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betrekking tot hun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eilanden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