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voorwerpen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werd bij het onderwijs in de land- en volkenkunde. Deze verzameling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Rijksmuseum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lector van de Landbouwhogeschool, was vanaf ca. 1946 tot 1953 te zien. In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Het Nationaal Archief beheert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