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SKD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traditiekamers. Om de traditiekamers te bezoeken dien je van te voren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