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malig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Rijksuniversiteit Gronin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collecties is relevant materiaal te vinden voor onderzo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) beheerde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