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Nationaal Archief Cur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JI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