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Rijks Etnogra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aanzienlijke collectie objecten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