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Protocol of Survey for Developers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Incomplete Composites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This protocol describes how to execute our survey from pull requests and emails for developers to evaluate incomplete composites.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 composite refactoring to remove a code smell 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1.1 Search possible incomplete composites (i.e., two or more interrelated refactorings that did not remove </w:t>
      </w:r>
      <w:r w:rsidDel="00000000" w:rsidR="00000000" w:rsidRPr="00000000">
        <w:rPr>
          <w:rtl w:val="0"/>
        </w:rPr>
        <w:t xml:space="preserve">a certain code smell instance</w:t>
      </w:r>
      <w:r w:rsidDel="00000000" w:rsidR="00000000" w:rsidRPr="00000000">
        <w:rPr>
          <w:rtl w:val="0"/>
        </w:rPr>
        <w:t xml:space="preserve">). This search may follow the steps of </w:t>
      </w:r>
      <w:r w:rsidDel="00000000" w:rsidR="00000000" w:rsidRPr="00000000">
        <w:rPr>
          <w:rtl w:val="0"/>
        </w:rPr>
        <w:t xml:space="preserve">Protocol for Incomplete Composites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1.2 Understand the relation of the incomplete composite with the code smell instance that was not removed.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1.3 Select refactorings to compose the incomplete composites to remove the code smell instance according to Fowler’s recommendations [1] and Bibiano’s recommendations [2] to remove the type of this code smell instance. This selection also may be based on the understanding provided in step 1.2.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1.4 Apply the recommended refactorings on source code (method or class) that has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code smell instance  (step 1.1).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1.5 Execute Organic tool [1] on refactored source code to evaluate whether the code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smell instance (step 1.1)  was removed after the application of recommended refactorings (step 1.4).  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pull requests for developers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2.1 Submit a commit of refactored source code (step 1.4).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2.2 Open a pull request for the submitted commit (step 2.1)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2.3 Describe the pull request on the recommended composite refactoring according to the following template: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i w:val="1"/>
          <w:rtl w:val="0"/>
        </w:rPr>
        <w:t xml:space="preserve">Title: “</w:t>
      </w:r>
      <w:r w:rsidDel="00000000" w:rsidR="00000000" w:rsidRPr="00000000">
        <w:rPr>
          <w:i w:val="1"/>
          <w:rtl w:val="0"/>
        </w:rPr>
        <w:t xml:space="preserve">[ProjectName]: Refactoring to remove [CodeSmellName]”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 Description: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(Greet developers)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color w:val="24292e"/>
        </w:rPr>
      </w:pPr>
      <w:r w:rsidDel="00000000" w:rsidR="00000000" w:rsidRPr="00000000">
        <w:rPr>
          <w:i w:val="1"/>
          <w:color w:val="24292e"/>
          <w:rtl w:val="0"/>
        </w:rPr>
        <w:t xml:space="preserve">“Hi guys, how are you?”</w:t>
      </w:r>
    </w:p>
    <w:p w:rsidR="00000000" w:rsidDel="00000000" w:rsidP="00000000" w:rsidRDefault="00000000" w:rsidRPr="00000000" w14:paraId="00000019">
      <w:pPr>
        <w:ind w:left="0" w:firstLine="0"/>
        <w:rPr>
          <w:i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24292e"/>
        </w:rPr>
      </w:pPr>
      <w:r w:rsidDel="00000000" w:rsidR="00000000" w:rsidRPr="00000000">
        <w:rPr>
          <w:i w:val="1"/>
          <w:color w:val="0000ff"/>
          <w:rtl w:val="0"/>
        </w:rPr>
        <w:t xml:space="preserve">(Introduce the goal of the pull request)   </w:t>
      </w:r>
      <w:r w:rsidDel="00000000" w:rsidR="00000000" w:rsidRPr="00000000">
        <w:rPr>
          <w:i w:val="1"/>
          <w:color w:val="24292e"/>
          <w:rtl w:val="0"/>
        </w:rPr>
        <w:t xml:space="preserve">                                                                                                       “I found a refactoring opportunity on [ProjectName] and would like to share it with you.”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24292e"/>
        </w:rPr>
      </w:pPr>
      <w:r w:rsidDel="00000000" w:rsidR="00000000" w:rsidRPr="00000000">
        <w:rPr>
          <w:i w:val="1"/>
          <w:color w:val="0000ff"/>
          <w:rtl w:val="0"/>
        </w:rPr>
        <w:t xml:space="preserve">(Introduce the code smell)   </w:t>
      </w:r>
      <w:r w:rsidDel="00000000" w:rsidR="00000000" w:rsidRPr="00000000">
        <w:rPr>
          <w:i w:val="1"/>
          <w:color w:val="24292e"/>
          <w:rtl w:val="0"/>
        </w:rPr>
        <w:t xml:space="preserve">                                                                                                                  “The completeCompoundConfigs () method is almost duplicated in the ReferenceConfigBase and ServiceConfigBase classes.”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0000ff"/>
          <w:rtl w:val="0"/>
        </w:rPr>
        <w:t xml:space="preserve"> (Detail the code smell and the recommended refactorings)                                                                 </w:t>
      </w:r>
      <w:r w:rsidDel="00000000" w:rsidR="00000000" w:rsidRPr="00000000">
        <w:rPr>
          <w:i w:val="1"/>
          <w:color w:val="24292e"/>
          <w:rtl w:val="0"/>
        </w:rPr>
        <w:t xml:space="preserve">“As most of the attributes used by this method belong to the AbstractInterfaceConfig class, my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suggestion is to pull up the completeCompoundConfigs () method to the AbstractInterfaceConfig class.”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i w:val="1"/>
          <w:color w:val="24292e"/>
        </w:rPr>
      </w:pPr>
      <w:r w:rsidDel="00000000" w:rsidR="00000000" w:rsidRPr="00000000">
        <w:rPr>
          <w:i w:val="1"/>
          <w:color w:val="0000ff"/>
          <w:rtl w:val="0"/>
        </w:rPr>
        <w:t xml:space="preserve">(Describe the benefits to apply the recommended refactorings) </w:t>
      </w:r>
      <w:r w:rsidDel="00000000" w:rsidR="00000000" w:rsidRPr="00000000">
        <w:rPr>
          <w:i w:val="1"/>
          <w:color w:val="24292e"/>
          <w:rtl w:val="0"/>
        </w:rPr>
        <w:t xml:space="preserve">                                                        “The benefit is the removal of the feature envy (this method has many calls to the superclass). What do you think?”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2.4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Make double-check on the text of the pull request description by another co-author to avoid a misunderstanding (this text may be according to the following guidelines [3][4]).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2.5 Submit the pull request (step 2.2)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2.6 Observe whether the pull request was accepted at least one time per day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2.7 If the pull request was accepted, then to interact with 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s to understand better on the application of the incomplete composite refactoring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2.7.1 Analyze the developers’ answers of the accepted pull request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2.7.2  Ask for developers on incomplete composite refactoring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rtl w:val="0"/>
        </w:rPr>
        <w:t xml:space="preserve">   -   </w:t>
      </w:r>
      <w:r w:rsidDel="00000000" w:rsidR="00000000" w:rsidRPr="00000000">
        <w:rPr>
          <w:i w:val="1"/>
          <w:rtl w:val="0"/>
        </w:rPr>
        <w:t xml:space="preserve">“Hi, I'm a Ph.D. student and I'm researching refactoring. I noticed that on commit x you extracted the Y class from package x to package y. Did you apply this refactoring for the purpose of purely improving the structure (remove the code smell x) or did you have another goal? </w:t>
      </w:r>
      <w:r w:rsidDel="00000000" w:rsidR="00000000" w:rsidRPr="00000000">
        <w:rPr>
          <w:i w:val="1"/>
          <w:rtl w:val="0"/>
        </w:rPr>
        <w:t xml:space="preserve">Thanks for your attention.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2.8 If the pull request was not accepted, then send an email for the developer that was the author of the incomplete composite (step 1.1) to understand better their application.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2.8.1 </w:t>
      </w:r>
      <w:r w:rsidDel="00000000" w:rsidR="00000000" w:rsidRPr="00000000">
        <w:rPr>
          <w:rtl w:val="0"/>
        </w:rPr>
        <w:t xml:space="preserve">Send email for the author of composite refactoring and the review of pull request according to the following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(Greet the developer)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>
          <w:i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“Hi [DeveloperName], how are you?”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i w:val="1"/>
          <w:color w:val="0000ff"/>
          <w:sz w:val="21"/>
          <w:szCs w:val="21"/>
        </w:rPr>
      </w:pP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(Introduce you)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My name is AuthorName, </w:t>
      </w:r>
      <w:r w:rsidDel="00000000" w:rsidR="00000000" w:rsidRPr="00000000">
        <w:rPr>
          <w:i w:val="1"/>
          <w:rtl w:val="0"/>
        </w:rPr>
        <w:t xml:space="preserve">I'm a researcher from (...). I'm researching about refactoring.</w:t>
      </w:r>
      <w:r w:rsidDel="00000000" w:rsidR="00000000" w:rsidRPr="00000000">
        <w:rPr>
          <w:i w:val="1"/>
          <w:rtl w:val="0"/>
        </w:rPr>
        <w:t xml:space="preserve"> I would like to share a refactoring opportunity with you on her/his source code.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i w:val="1"/>
        </w:rPr>
      </w:pP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(Introduce the composite refactoring and code smell)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rtl w:val="0"/>
        </w:rPr>
        <w:t xml:space="preserve">I noticed that on commit x you applied the refactorings X on the Y class.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 Also, I have found that this class had some improvements in the code structure. But, I observed that method C has a code smell called Feature Envy because this method can be more interested in class Z.  This method has many calls to class Z. </w:t>
      </w:r>
    </w:p>
    <w:p w:rsidR="00000000" w:rsidDel="00000000" w:rsidP="00000000" w:rsidRDefault="00000000" w:rsidRPr="00000000" w14:paraId="00000033">
      <w:pPr>
        <w:rPr>
          <w:i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(Introduce the pull request that was rejected)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 I submitted a pull request suggesting to extract and move this method to the class Z. But this pull request was rejected (please see the pull request </w:t>
      </w:r>
      <w:hyperlink r:id="rId6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) I would like to know why the pull request was rejected and if the refactorings that were applied to remove this code smell, the Feature Envy?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Thanks for your attention.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Best regards, AuthorName. </w:t>
      </w:r>
    </w:p>
    <w:p w:rsidR="00000000" w:rsidDel="00000000" w:rsidP="00000000" w:rsidRDefault="00000000" w:rsidRPr="00000000" w14:paraId="00000038">
      <w:pPr>
        <w:shd w:fill="ffffff" w:val="clear"/>
        <w:rPr>
          <w:i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 2.9 Observe whether the email was answered at least one time per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[1]  Bibiano </w:t>
      </w:r>
      <w:r w:rsidDel="00000000" w:rsidR="00000000" w:rsidRPr="00000000">
        <w:rPr>
          <w:i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al. "A Quantitative Study on Characteristics and Effect of Batch Refactoring on Code Smells."  ESEM'19. 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[2] Fowler, 1999, "Refactoring: Improving the Design of Existing Code".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[3] Silva </w:t>
      </w:r>
      <w:r w:rsidDel="00000000" w:rsidR="00000000" w:rsidRPr="00000000">
        <w:rPr>
          <w:i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al. "Why We Refactor? Confessions of GitHub Contributors", FSE'16.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[4] Soares </w:t>
      </w:r>
      <w:r w:rsidDel="00000000" w:rsidR="00000000" w:rsidRPr="00000000">
        <w:rPr>
          <w:i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al. "Rejection Factors of Pull Requests Filed by Core Team Developers in Software Projects with High Acceptance Rates", ICMLA'15.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