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493" w:rsidRPr="00ED6156" w:rsidRDefault="00C25CC0" w:rsidP="00B31493">
      <w:pPr>
        <w:spacing w:after="160" w:line="360" w:lineRule="auto"/>
        <w:jc w:val="center"/>
        <w:rPr>
          <w:rFonts w:ascii="Times New Roman" w:eastAsia="Calibri" w:hAnsi="Times New Roman" w:cs="Times New Roman"/>
          <w:b/>
          <w:bCs/>
          <w:sz w:val="28"/>
        </w:rPr>
      </w:pPr>
      <w:r w:rsidRPr="00ED6156">
        <w:rPr>
          <w:rFonts w:ascii="Times New Roman" w:hAnsi="Times New Roman" w:cs="Times New Roman"/>
          <w:noProof/>
        </w:rPr>
        <w:drawing>
          <wp:inline distT="0" distB="0" distL="0" distR="0" wp14:anchorId="0784E87B" wp14:editId="19EE2C11">
            <wp:extent cx="4114165" cy="1777571"/>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2264" cy="1789711"/>
                    </a:xfrm>
                    <a:prstGeom prst="rect">
                      <a:avLst/>
                    </a:prstGeom>
                  </pic:spPr>
                </pic:pic>
              </a:graphicData>
            </a:graphic>
          </wp:inline>
        </w:drawing>
      </w:r>
    </w:p>
    <w:p w:rsidR="00A44909" w:rsidRPr="00A44909" w:rsidRDefault="00A44909" w:rsidP="00A44909">
      <w:pPr>
        <w:spacing w:after="160" w:line="360" w:lineRule="auto"/>
        <w:jc w:val="center"/>
        <w:rPr>
          <w:rFonts w:ascii="Segoe UI" w:eastAsia="Times New Roman" w:hAnsi="Segoe UI" w:cs="Segoe UI"/>
          <w:color w:val="F9FAFB"/>
          <w:sz w:val="24"/>
          <w:szCs w:val="24"/>
        </w:rPr>
      </w:pPr>
      <w:r w:rsidRPr="00A44909">
        <w:rPr>
          <w:rFonts w:ascii="Times New Roman" w:eastAsia="Calibri" w:hAnsi="Times New Roman" w:cs="Times New Roman"/>
          <w:b/>
          <w:bCs/>
          <w:sz w:val="28"/>
        </w:rPr>
        <w:t xml:space="preserve">SCHOOL OF GRADUATE STUDIES </w:t>
      </w:r>
    </w:p>
    <w:p w:rsidR="00B31493" w:rsidRPr="00ED6156" w:rsidRDefault="00B31493" w:rsidP="00B31493">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 xml:space="preserve">COLLEGE OF BUSINESS AND ECONOMICS </w:t>
      </w:r>
    </w:p>
    <w:p w:rsidR="00B31493" w:rsidRPr="00ED6156" w:rsidRDefault="00B31493"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MASTERS OF BUSINESS ADMINISTRATION (MBA) PROGRAM</w:t>
      </w:r>
    </w:p>
    <w:p w:rsidR="00C25CC0" w:rsidRPr="00ED6156" w:rsidRDefault="00C25CC0" w:rsidP="00C25CC0">
      <w:pPr>
        <w:spacing w:after="160" w:line="360" w:lineRule="auto"/>
        <w:jc w:val="center"/>
        <w:rPr>
          <w:rFonts w:ascii="Times New Roman" w:eastAsia="Calibri" w:hAnsi="Times New Roman" w:cs="Times New Roman"/>
          <w:b/>
          <w:bCs/>
          <w:sz w:val="28"/>
        </w:rPr>
      </w:pPr>
    </w:p>
    <w:p w:rsidR="00B31493" w:rsidRPr="00ED6156" w:rsidRDefault="00A44909" w:rsidP="00B31493">
      <w:pPr>
        <w:spacing w:after="160" w:line="360" w:lineRule="auto"/>
        <w:jc w:val="center"/>
        <w:rPr>
          <w:rFonts w:ascii="Times New Roman" w:eastAsia="Calibri" w:hAnsi="Times New Roman" w:cs="Times New Roman"/>
          <w:b/>
          <w:bCs/>
          <w:sz w:val="28"/>
        </w:rPr>
      </w:pPr>
      <w:r w:rsidRPr="00A44909">
        <w:rPr>
          <w:rFonts w:ascii="Times New Roman" w:eastAsia="Calibri" w:hAnsi="Times New Roman" w:cs="Times New Roman"/>
          <w:b/>
          <w:bCs/>
          <w:sz w:val="28"/>
        </w:rPr>
        <w:t xml:space="preserve">EFFECT </w:t>
      </w:r>
      <w:r w:rsidR="00B31493" w:rsidRPr="00ED6156">
        <w:rPr>
          <w:rFonts w:ascii="Times New Roman" w:eastAsia="Calibri" w:hAnsi="Times New Roman" w:cs="Times New Roman"/>
          <w:b/>
          <w:bCs/>
          <w:sz w:val="28"/>
        </w:rPr>
        <w:t xml:space="preserve">OF SUPPLY CHAIN INTEGRATION ON PRODUCT QUALITY: THE MEDIATING </w:t>
      </w:r>
      <w:r w:rsidR="00C25CC0" w:rsidRPr="00ED6156">
        <w:rPr>
          <w:rFonts w:ascii="Times New Roman" w:eastAsia="Calibri" w:hAnsi="Times New Roman" w:cs="Times New Roman"/>
          <w:b/>
          <w:bCs/>
          <w:sz w:val="28"/>
        </w:rPr>
        <w:t xml:space="preserve">ROLE OF PROCESS STANDARDIZATION: </w:t>
      </w:r>
      <w:r w:rsidR="00B31493" w:rsidRPr="00ED6156">
        <w:rPr>
          <w:rFonts w:ascii="Times New Roman" w:eastAsia="Calibri" w:hAnsi="Times New Roman" w:cs="Times New Roman"/>
          <w:b/>
          <w:bCs/>
          <w:sz w:val="28"/>
        </w:rPr>
        <w:t xml:space="preserve">IN </w:t>
      </w:r>
      <w:r w:rsidR="00C25CC0" w:rsidRPr="00ED6156">
        <w:rPr>
          <w:rFonts w:ascii="Times New Roman" w:eastAsia="Calibri" w:hAnsi="Times New Roman" w:cs="Times New Roman"/>
          <w:b/>
          <w:bCs/>
          <w:sz w:val="28"/>
        </w:rPr>
        <w:t xml:space="preserve">CASE OF </w:t>
      </w:r>
      <w:r w:rsidR="00B31493" w:rsidRPr="00ED6156">
        <w:rPr>
          <w:rFonts w:ascii="Times New Roman" w:eastAsia="Calibri" w:hAnsi="Times New Roman" w:cs="Times New Roman"/>
          <w:b/>
          <w:bCs/>
          <w:sz w:val="28"/>
        </w:rPr>
        <w:t>ETHIOPIAN MANUFACTURING FIRMS</w:t>
      </w:r>
      <w:r w:rsidR="007848B4" w:rsidRPr="00ED6156">
        <w:rPr>
          <w:rFonts w:ascii="Times New Roman" w:eastAsia="Calibri" w:hAnsi="Times New Roman" w:cs="Times New Roman"/>
          <w:b/>
          <w:bCs/>
          <w:sz w:val="28"/>
        </w:rPr>
        <w:t>¸</w:t>
      </w:r>
      <w:r w:rsidR="00B31493" w:rsidRPr="00ED6156">
        <w:rPr>
          <w:rFonts w:ascii="Times New Roman" w:eastAsia="Calibri" w:hAnsi="Times New Roman" w:cs="Times New Roman"/>
          <w:b/>
          <w:bCs/>
          <w:sz w:val="28"/>
        </w:rPr>
        <w:t>HABESHA BREWERIES</w:t>
      </w:r>
      <w:r w:rsidR="00FF59CF" w:rsidRPr="00ED6156">
        <w:rPr>
          <w:rFonts w:ascii="Times New Roman" w:eastAsia="Calibri" w:hAnsi="Times New Roman" w:cs="Times New Roman"/>
          <w:b/>
          <w:bCs/>
          <w:sz w:val="28"/>
        </w:rPr>
        <w:t>.</w:t>
      </w:r>
      <w:r w:rsidR="00C25CC0" w:rsidRPr="00ED6156">
        <w:rPr>
          <w:rFonts w:ascii="Times New Roman" w:eastAsia="Calibri" w:hAnsi="Times New Roman" w:cs="Times New Roman"/>
          <w:b/>
          <w:bCs/>
          <w:sz w:val="28"/>
        </w:rPr>
        <w:t xml:space="preserve"> </w:t>
      </w:r>
    </w:p>
    <w:p w:rsidR="00B31493" w:rsidRPr="00ED6156" w:rsidRDefault="00B31493" w:rsidP="00B31493">
      <w:pPr>
        <w:spacing w:after="160" w:line="360" w:lineRule="auto"/>
        <w:rPr>
          <w:rFonts w:ascii="Times New Roman" w:hAnsi="Times New Roman" w:cs="Times New Roman"/>
          <w:sz w:val="28"/>
        </w:rPr>
      </w:pPr>
    </w:p>
    <w:p w:rsidR="00C25CC0" w:rsidRPr="00ED6156" w:rsidRDefault="00C25CC0" w:rsidP="00C25CC0">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BY: TEFERI MEKONNEN TERFIE</w:t>
      </w: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ID: MBA 0246/15</w:t>
      </w:r>
    </w:p>
    <w:p w:rsidR="004C671D" w:rsidRPr="00ED6156" w:rsidRDefault="004C671D" w:rsidP="004C671D">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ADVISOR: SOLOMON W(PH</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D CAND</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w:t>
      </w:r>
    </w:p>
    <w:p w:rsidR="004C671D" w:rsidRPr="00ED6156" w:rsidRDefault="004C671D" w:rsidP="00C25CC0">
      <w:pPr>
        <w:spacing w:after="160" w:line="360" w:lineRule="auto"/>
        <w:jc w:val="center"/>
        <w:rPr>
          <w:rFonts w:ascii="Times New Roman" w:eastAsia="Calibri" w:hAnsi="Times New Roman" w:cs="Times New Roman"/>
          <w:b/>
          <w:bCs/>
          <w:sz w:val="28"/>
        </w:rPr>
      </w:pPr>
    </w:p>
    <w:p w:rsidR="00B31493" w:rsidRPr="00ED6156" w:rsidRDefault="00B31493" w:rsidP="00C25CC0">
      <w:pPr>
        <w:spacing w:before="100" w:beforeAutospacing="1" w:after="100" w:afterAutospacing="1" w:line="360" w:lineRule="auto"/>
        <w:jc w:val="both"/>
        <w:rPr>
          <w:rFonts w:ascii="Times New Roman" w:eastAsia="Calibri" w:hAnsi="Times New Roman" w:cs="Times New Roman"/>
          <w:b/>
          <w:bCs/>
          <w:sz w:val="28"/>
        </w:rPr>
      </w:pPr>
    </w:p>
    <w:p w:rsidR="00B31493" w:rsidRPr="00ED6156" w:rsidRDefault="00E55DF0" w:rsidP="00B31493">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JUNE</w:t>
      </w:r>
      <w:r w:rsidR="007848B4" w:rsidRPr="00ED6156">
        <w:rPr>
          <w:rFonts w:ascii="Times New Roman" w:eastAsia="Calibri" w:hAnsi="Times New Roman" w:cs="Times New Roman"/>
          <w:b/>
          <w:bCs/>
          <w:sz w:val="28"/>
        </w:rPr>
        <w:t>¸</w:t>
      </w:r>
      <w:r w:rsidR="00B31493" w:rsidRPr="00ED6156">
        <w:rPr>
          <w:rFonts w:ascii="Times New Roman" w:eastAsia="Calibri" w:hAnsi="Times New Roman" w:cs="Times New Roman"/>
          <w:b/>
          <w:bCs/>
          <w:sz w:val="28"/>
        </w:rPr>
        <w:t xml:space="preserve"> 2026</w:t>
      </w:r>
    </w:p>
    <w:p w:rsidR="00B31493" w:rsidRPr="00ED6156" w:rsidRDefault="00B31493" w:rsidP="00B31493">
      <w:pPr>
        <w:spacing w:after="160" w:line="360" w:lineRule="auto"/>
        <w:jc w:val="right"/>
        <w:rPr>
          <w:rFonts w:ascii="Times New Roman" w:eastAsia="Calibri" w:hAnsi="Times New Roman" w:cs="Times New Roman"/>
          <w:b/>
          <w:bCs/>
          <w:sz w:val="28"/>
        </w:rPr>
      </w:pPr>
      <w:r w:rsidRPr="00ED6156">
        <w:rPr>
          <w:rFonts w:ascii="Times New Roman" w:eastAsia="Calibri" w:hAnsi="Times New Roman" w:cs="Times New Roman"/>
          <w:b/>
          <w:bCs/>
          <w:sz w:val="28"/>
        </w:rPr>
        <w:t>ADDIS ABABA</w:t>
      </w:r>
      <w:r w:rsidR="007848B4"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 xml:space="preserve"> ETHIOPIA </w:t>
      </w:r>
    </w:p>
    <w:p w:rsidR="004C671D" w:rsidRPr="00ED6156" w:rsidRDefault="004C671D" w:rsidP="004C671D">
      <w:pPr>
        <w:spacing w:after="160" w:line="360" w:lineRule="auto"/>
        <w:rPr>
          <w:rFonts w:ascii="Times New Roman" w:eastAsia="Calibri" w:hAnsi="Times New Roman" w:cs="Times New Roman"/>
          <w:b/>
          <w:bCs/>
          <w:sz w:val="28"/>
        </w:rPr>
      </w:pPr>
    </w:p>
    <w:p w:rsidR="00C25CC0"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 xml:space="preserve">GAGE UNIVERSITY </w:t>
      </w:r>
    </w:p>
    <w:p w:rsidR="00A44909" w:rsidRPr="00A44909" w:rsidRDefault="00A44909" w:rsidP="00A44909">
      <w:pPr>
        <w:spacing w:after="160" w:line="360" w:lineRule="auto"/>
        <w:jc w:val="center"/>
        <w:rPr>
          <w:rFonts w:ascii="Segoe UI" w:eastAsia="Times New Roman" w:hAnsi="Segoe UI" w:cs="Segoe UI"/>
          <w:color w:val="F9FAFB"/>
          <w:sz w:val="24"/>
          <w:szCs w:val="24"/>
        </w:rPr>
      </w:pPr>
      <w:r w:rsidRPr="00A44909">
        <w:rPr>
          <w:rFonts w:ascii="Times New Roman" w:eastAsia="Calibri" w:hAnsi="Times New Roman" w:cs="Times New Roman"/>
          <w:b/>
          <w:bCs/>
          <w:sz w:val="28"/>
        </w:rPr>
        <w:t xml:space="preserve">SCHOOL OF GRADUATE STUDIES </w:t>
      </w:r>
    </w:p>
    <w:p w:rsidR="00C25CC0" w:rsidRPr="00ED6156" w:rsidRDefault="00C25CC0" w:rsidP="00C25CC0">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 xml:space="preserve">COLLEGE OF BUSINESS AND ECONOMICS </w:t>
      </w: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MASTERS OF BUSINESS ADMINISTRATION (MBA) PROGRAM</w:t>
      </w:r>
    </w:p>
    <w:p w:rsidR="00C25CC0" w:rsidRPr="00ED6156" w:rsidRDefault="00C25CC0" w:rsidP="00C25CC0">
      <w:pPr>
        <w:spacing w:after="160" w:line="360" w:lineRule="auto"/>
        <w:jc w:val="center"/>
        <w:rPr>
          <w:rFonts w:ascii="Times New Roman" w:hAnsi="Times New Roman" w:cs="Times New Roman"/>
          <w:sz w:val="28"/>
        </w:rPr>
      </w:pPr>
    </w:p>
    <w:p w:rsidR="00C25CC0" w:rsidRPr="00ED6156" w:rsidRDefault="00A44909" w:rsidP="00C25CC0">
      <w:pPr>
        <w:spacing w:after="160" w:line="360" w:lineRule="auto"/>
        <w:jc w:val="center"/>
        <w:rPr>
          <w:rFonts w:ascii="Times New Roman" w:eastAsia="Calibri" w:hAnsi="Times New Roman" w:cs="Times New Roman"/>
          <w:b/>
          <w:bCs/>
          <w:sz w:val="28"/>
        </w:rPr>
      </w:pPr>
      <w:r w:rsidRPr="00A44909">
        <w:rPr>
          <w:rFonts w:ascii="Times New Roman" w:eastAsia="Calibri" w:hAnsi="Times New Roman" w:cs="Times New Roman"/>
          <w:b/>
          <w:bCs/>
          <w:sz w:val="28"/>
        </w:rPr>
        <w:t xml:space="preserve">EFFECT </w:t>
      </w:r>
      <w:r w:rsidR="00C25CC0" w:rsidRPr="00ED6156">
        <w:rPr>
          <w:rFonts w:ascii="Times New Roman" w:eastAsia="Calibri" w:hAnsi="Times New Roman" w:cs="Times New Roman"/>
          <w:b/>
          <w:bCs/>
          <w:sz w:val="28"/>
        </w:rPr>
        <w:t>OF SUPPLY CHAIN INTEGRATION ON PRODUCT QUALITY: THE MEDIATING ROLE OF PROCESS STANDARDIZATION IN ETHIOPIAN MANUFACTURING FIRMS</w:t>
      </w:r>
      <w:r w:rsidR="007848B4" w:rsidRPr="00ED6156">
        <w:rPr>
          <w:rFonts w:ascii="Times New Roman" w:eastAsia="Calibri" w:hAnsi="Times New Roman" w:cs="Times New Roman"/>
          <w:b/>
          <w:bCs/>
          <w:sz w:val="28"/>
        </w:rPr>
        <w:t>¸</w:t>
      </w:r>
      <w:r w:rsidR="00C25CC0" w:rsidRPr="00ED6156">
        <w:rPr>
          <w:rFonts w:ascii="Times New Roman" w:eastAsia="Calibri" w:hAnsi="Times New Roman" w:cs="Times New Roman"/>
          <w:b/>
          <w:bCs/>
          <w:sz w:val="28"/>
        </w:rPr>
        <w:t>HABESHA BREWERIES</w:t>
      </w:r>
    </w:p>
    <w:p w:rsidR="00C25CC0" w:rsidRPr="00ED6156" w:rsidRDefault="00C25CC0" w:rsidP="00C25CC0">
      <w:pPr>
        <w:spacing w:after="160" w:line="360" w:lineRule="auto"/>
        <w:jc w:val="center"/>
        <w:rPr>
          <w:rFonts w:ascii="Times New Roman" w:eastAsia="Calibri" w:hAnsi="Times New Roman" w:cs="Times New Roman"/>
          <w:b/>
          <w:bCs/>
          <w:sz w:val="28"/>
        </w:rPr>
      </w:pPr>
    </w:p>
    <w:p w:rsidR="00C25CC0" w:rsidRPr="00ED6156" w:rsidRDefault="00C25CC0" w:rsidP="00C25CC0">
      <w:pPr>
        <w:spacing w:after="160" w:line="360" w:lineRule="auto"/>
        <w:jc w:val="center"/>
        <w:rPr>
          <w:rFonts w:ascii="Times New Roman" w:hAnsi="Times New Roman" w:cs="Times New Roman"/>
          <w:sz w:val="28"/>
        </w:rPr>
      </w:pPr>
      <w:r w:rsidRPr="00ED6156">
        <w:rPr>
          <w:rFonts w:ascii="Times New Roman" w:eastAsia="Calibri" w:hAnsi="Times New Roman" w:cs="Times New Roman"/>
          <w:b/>
          <w:bCs/>
          <w:sz w:val="28"/>
        </w:rPr>
        <w:t>BY: TEFERI MEKONNEN TERFIE</w:t>
      </w: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ID: MBA 0246/15</w:t>
      </w:r>
    </w:p>
    <w:p w:rsidR="00C25CC0" w:rsidRPr="00ED6156" w:rsidRDefault="00C25CC0" w:rsidP="00C25CC0">
      <w:pPr>
        <w:spacing w:after="160" w:line="360" w:lineRule="auto"/>
        <w:jc w:val="center"/>
        <w:rPr>
          <w:rFonts w:ascii="Times New Roman" w:eastAsia="Calibri" w:hAnsi="Times New Roman" w:cs="Times New Roman"/>
          <w:b/>
          <w:bCs/>
          <w:sz w:val="28"/>
        </w:rPr>
      </w:pPr>
    </w:p>
    <w:p w:rsidR="00C25CC0" w:rsidRPr="00ED6156" w:rsidRDefault="00C25CC0" w:rsidP="00C25CC0">
      <w:pPr>
        <w:spacing w:after="160" w:line="360" w:lineRule="auto"/>
        <w:jc w:val="center"/>
        <w:rPr>
          <w:rFonts w:ascii="Times New Roman" w:eastAsia="Calibri" w:hAnsi="Times New Roman" w:cs="Times New Roman"/>
          <w:b/>
          <w:bCs/>
          <w:sz w:val="28"/>
        </w:rPr>
      </w:pPr>
      <w:r w:rsidRPr="00ED6156">
        <w:rPr>
          <w:rFonts w:ascii="Times New Roman" w:eastAsia="Calibri" w:hAnsi="Times New Roman" w:cs="Times New Roman"/>
          <w:b/>
          <w:bCs/>
          <w:sz w:val="28"/>
        </w:rPr>
        <w:t>ADVISOR: SOLOMON W(PH</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D CAND</w:t>
      </w:r>
      <w:r w:rsidR="00FF59CF"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w:t>
      </w:r>
    </w:p>
    <w:p w:rsidR="004C671D" w:rsidRPr="00ED6156" w:rsidRDefault="004C671D" w:rsidP="004C671D">
      <w:pPr>
        <w:spacing w:after="160" w:line="360" w:lineRule="auto"/>
        <w:jc w:val="both"/>
        <w:rPr>
          <w:rFonts w:ascii="Times New Roman" w:eastAsia="Calibri" w:hAnsi="Times New Roman" w:cs="Times New Roman"/>
          <w:b/>
          <w:bCs/>
          <w:sz w:val="28"/>
        </w:rPr>
      </w:pPr>
      <w:r w:rsidRPr="00ED6156">
        <w:rPr>
          <w:rFonts w:ascii="Times New Roman" w:eastAsia="Times New Roman" w:hAnsi="Times New Roman" w:cs="Times New Roman"/>
          <w:b/>
          <w:sz w:val="28"/>
          <w:szCs w:val="24"/>
        </w:rPr>
        <w:t xml:space="preserve">A RESEARCH SUBMITTED TO THE </w:t>
      </w:r>
      <w:r w:rsidRPr="00ED6156">
        <w:rPr>
          <w:rFonts w:ascii="Times New Roman" w:eastAsia="Times New Roman" w:hAnsi="Times New Roman" w:cs="Times New Roman"/>
          <w:b/>
          <w:bCs/>
          <w:sz w:val="28"/>
          <w:szCs w:val="24"/>
        </w:rPr>
        <w:t>COLLEGE OF BUSINESS AND ECONOMICS¸ GAGE UNIVERSITY</w:t>
      </w:r>
      <w:r w:rsidRPr="00ED6156">
        <w:rPr>
          <w:rFonts w:ascii="Times New Roman" w:eastAsia="Times New Roman" w:hAnsi="Times New Roman" w:cs="Times New Roman"/>
          <w:b/>
          <w:sz w:val="28"/>
          <w:szCs w:val="24"/>
        </w:rPr>
        <w:t xml:space="preserve">¸ IN PARTIAL FULFILLMENT OF THE REQUIREMENTS FOR THE DEGREE OF </w:t>
      </w:r>
      <w:r w:rsidRPr="00ED6156">
        <w:rPr>
          <w:rFonts w:ascii="Times New Roman" w:eastAsia="Calibri" w:hAnsi="Times New Roman" w:cs="Times New Roman"/>
          <w:b/>
          <w:bCs/>
          <w:sz w:val="28"/>
        </w:rPr>
        <w:t>MASTERS OF BUSINESS ADMINISTRATION (MBA) PROGRAM</w:t>
      </w:r>
    </w:p>
    <w:p w:rsidR="00C25CC0" w:rsidRPr="00ED6156" w:rsidRDefault="00C25CC0" w:rsidP="004C671D">
      <w:pPr>
        <w:spacing w:after="160" w:line="360" w:lineRule="auto"/>
        <w:rPr>
          <w:rFonts w:ascii="Times New Roman" w:eastAsia="Calibri" w:hAnsi="Times New Roman" w:cs="Times New Roman"/>
          <w:b/>
          <w:bCs/>
          <w:sz w:val="28"/>
        </w:rPr>
      </w:pPr>
    </w:p>
    <w:p w:rsidR="00C25CC0" w:rsidRPr="00ED6156" w:rsidRDefault="00E55DF0" w:rsidP="00C25CC0">
      <w:pPr>
        <w:spacing w:after="160" w:line="360" w:lineRule="auto"/>
        <w:jc w:val="right"/>
        <w:rPr>
          <w:rFonts w:ascii="Times New Roman" w:eastAsia="Calibri" w:hAnsi="Times New Roman" w:cs="Times New Roman"/>
          <w:b/>
          <w:bCs/>
          <w:sz w:val="28"/>
        </w:rPr>
      </w:pPr>
      <w:r>
        <w:rPr>
          <w:rFonts w:ascii="Times New Roman" w:eastAsia="Calibri" w:hAnsi="Times New Roman" w:cs="Times New Roman"/>
          <w:b/>
          <w:bCs/>
          <w:sz w:val="28"/>
        </w:rPr>
        <w:t>JUNE</w:t>
      </w:r>
      <w:r w:rsidR="007848B4" w:rsidRPr="00ED6156">
        <w:rPr>
          <w:rFonts w:ascii="Times New Roman" w:eastAsia="Calibri" w:hAnsi="Times New Roman" w:cs="Times New Roman"/>
          <w:b/>
          <w:bCs/>
          <w:sz w:val="28"/>
        </w:rPr>
        <w:t>¸</w:t>
      </w:r>
      <w:r w:rsidR="00C25CC0" w:rsidRPr="00ED6156">
        <w:rPr>
          <w:rFonts w:ascii="Times New Roman" w:eastAsia="Calibri" w:hAnsi="Times New Roman" w:cs="Times New Roman"/>
          <w:b/>
          <w:bCs/>
          <w:sz w:val="28"/>
        </w:rPr>
        <w:t xml:space="preserve"> 2026</w:t>
      </w:r>
    </w:p>
    <w:p w:rsidR="004C671D" w:rsidRPr="00ED6156" w:rsidRDefault="00C25CC0" w:rsidP="00C25CC0">
      <w:pPr>
        <w:spacing w:after="160" w:line="360" w:lineRule="auto"/>
        <w:jc w:val="right"/>
        <w:rPr>
          <w:rFonts w:ascii="Times New Roman" w:eastAsia="Calibri" w:hAnsi="Times New Roman" w:cs="Times New Roman"/>
          <w:b/>
          <w:bCs/>
          <w:sz w:val="28"/>
        </w:rPr>
        <w:sectPr w:rsidR="004C671D" w:rsidRPr="00ED6156" w:rsidSect="00494B62">
          <w:footerReference w:type="default" r:id="rId9"/>
          <w:pgSz w:w="12240" w:h="15840"/>
          <w:pgMar w:top="1440" w:right="1440" w:bottom="1440" w:left="1440" w:header="720" w:footer="720" w:gutter="0"/>
          <w:pgNumType w:start="0"/>
          <w:cols w:space="720"/>
          <w:docGrid w:linePitch="360"/>
        </w:sectPr>
      </w:pPr>
      <w:r w:rsidRPr="00ED6156">
        <w:rPr>
          <w:rFonts w:ascii="Times New Roman" w:eastAsia="Calibri" w:hAnsi="Times New Roman" w:cs="Times New Roman"/>
          <w:b/>
          <w:bCs/>
          <w:sz w:val="28"/>
        </w:rPr>
        <w:t>ADDIS ABABA</w:t>
      </w:r>
      <w:r w:rsidR="007848B4" w:rsidRPr="00ED6156">
        <w:rPr>
          <w:rFonts w:ascii="Times New Roman" w:eastAsia="Calibri" w:hAnsi="Times New Roman" w:cs="Times New Roman"/>
          <w:b/>
          <w:bCs/>
          <w:sz w:val="28"/>
        </w:rPr>
        <w:t>¸</w:t>
      </w:r>
      <w:r w:rsidRPr="00ED6156">
        <w:rPr>
          <w:rFonts w:ascii="Times New Roman" w:eastAsia="Calibri" w:hAnsi="Times New Roman" w:cs="Times New Roman"/>
          <w:b/>
          <w:bCs/>
          <w:sz w:val="28"/>
        </w:rPr>
        <w:t xml:space="preserve"> ETHIOPIA</w:t>
      </w:r>
      <w:r w:rsidR="004C671D" w:rsidRPr="00ED6156">
        <w:rPr>
          <w:rFonts w:ascii="Times New Roman" w:eastAsia="Calibri" w:hAnsi="Times New Roman" w:cs="Times New Roman"/>
          <w:b/>
          <w:bCs/>
          <w:sz w:val="28"/>
        </w:rPr>
        <w:t>.</w:t>
      </w:r>
    </w:p>
    <w:p w:rsidR="00C25CC0" w:rsidRPr="00ED6156" w:rsidRDefault="00C25CC0" w:rsidP="004C671D">
      <w:pPr>
        <w:pStyle w:val="Heading1"/>
        <w:jc w:val="center"/>
        <w:rPr>
          <w:rFonts w:ascii="Times New Roman" w:hAnsi="Times New Roman" w:cs="Times New Roman"/>
          <w:color w:val="auto"/>
        </w:rPr>
      </w:pPr>
      <w:bookmarkStart w:id="0" w:name="_Toc233401642"/>
      <w:r w:rsidRPr="00ED6156">
        <w:rPr>
          <w:rFonts w:ascii="Times New Roman" w:hAnsi="Times New Roman" w:cs="Times New Roman"/>
          <w:color w:val="auto"/>
        </w:rPr>
        <w:lastRenderedPageBreak/>
        <w:t>ACKNOWLEDGMENT</w:t>
      </w:r>
      <w:bookmarkEnd w:id="0"/>
    </w:p>
    <w:p w:rsidR="002222AD" w:rsidRPr="00ED6156" w:rsidRDefault="002222AD" w:rsidP="00ED6156">
      <w:pPr>
        <w:spacing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First</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I would like thanks almighty GOD</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for giving me strengths and guidance to finished this proposal</w:t>
      </w:r>
      <w:r w:rsidR="00FF59CF" w:rsidRPr="00ED6156">
        <w:rPr>
          <w:rFonts w:ascii="Times New Roman" w:eastAsia="Times New Roman" w:hAnsi="Times New Roman" w:cs="Times New Roman"/>
          <w:sz w:val="24"/>
          <w:szCs w:val="24"/>
        </w:rPr>
        <w:t>.</w:t>
      </w:r>
    </w:p>
    <w:p w:rsidR="002222AD" w:rsidRPr="00ED6156" w:rsidRDefault="002222AD" w:rsidP="00ED6156">
      <w:pPr>
        <w:spacing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Second</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I would to extend my appreciation gage university</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college of business and economics</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department of business Administration</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to facilitated the development of this research proposal</w:t>
      </w:r>
      <w:r w:rsidR="00FF59CF" w:rsidRPr="00ED6156">
        <w:rPr>
          <w:rFonts w:ascii="Times New Roman" w:eastAsia="Times New Roman" w:hAnsi="Times New Roman" w:cs="Times New Roman"/>
          <w:sz w:val="24"/>
          <w:szCs w:val="24"/>
        </w:rPr>
        <w:t>.</w:t>
      </w:r>
    </w:p>
    <w:p w:rsidR="002222AD" w:rsidRPr="00ED6156" w:rsidRDefault="002222AD" w:rsidP="00ED6156">
      <w:pPr>
        <w:spacing w:before="100" w:beforeAutospacing="1"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Finally</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I am sincerely grateful to my advisor</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w:t>
      </w:r>
      <w:r w:rsidRPr="00ED6156">
        <w:rPr>
          <w:rFonts w:ascii="Times New Roman" w:eastAsia="Times New Roman" w:hAnsi="Times New Roman" w:cs="Times New Roman"/>
          <w:bCs/>
          <w:sz w:val="24"/>
          <w:szCs w:val="24"/>
        </w:rPr>
        <w:t>Dr</w:t>
      </w:r>
      <w:r w:rsidR="00FF59CF" w:rsidRPr="00ED6156">
        <w:rPr>
          <w:rFonts w:ascii="Times New Roman" w:eastAsia="Times New Roman" w:hAnsi="Times New Roman" w:cs="Times New Roman"/>
          <w:bCs/>
          <w:sz w:val="24"/>
          <w:szCs w:val="24"/>
        </w:rPr>
        <w:t>.</w:t>
      </w:r>
      <w:r w:rsidRPr="00ED6156">
        <w:rPr>
          <w:rFonts w:ascii="Times New Roman" w:eastAsia="Times New Roman" w:hAnsi="Times New Roman" w:cs="Times New Roman"/>
          <w:bCs/>
          <w:sz w:val="24"/>
          <w:szCs w:val="24"/>
        </w:rPr>
        <w:t xml:space="preserve"> Solomon W (Ph</w:t>
      </w:r>
      <w:r w:rsidR="00FF59CF" w:rsidRPr="00ED6156">
        <w:rPr>
          <w:rFonts w:ascii="Times New Roman" w:eastAsia="Times New Roman" w:hAnsi="Times New Roman" w:cs="Times New Roman"/>
          <w:bCs/>
          <w:sz w:val="24"/>
          <w:szCs w:val="24"/>
        </w:rPr>
        <w:t>.</w:t>
      </w:r>
      <w:r w:rsidRPr="00ED6156">
        <w:rPr>
          <w:rFonts w:ascii="Times New Roman" w:eastAsia="Times New Roman" w:hAnsi="Times New Roman" w:cs="Times New Roman"/>
          <w:bCs/>
          <w:sz w:val="24"/>
          <w:szCs w:val="24"/>
        </w:rPr>
        <w:t>D Candidate)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for his valuable guidance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advice</w:t>
      </w:r>
      <w:r w:rsidR="007848B4" w:rsidRPr="00ED6156">
        <w:rPr>
          <w:rFonts w:ascii="Times New Roman" w:eastAsia="Times New Roman" w:hAnsi="Times New Roman" w:cs="Times New Roman"/>
          <w:sz w:val="24"/>
          <w:szCs w:val="24"/>
        </w:rPr>
        <w:t>¸</w:t>
      </w:r>
      <w:r w:rsidRPr="00ED6156">
        <w:rPr>
          <w:rFonts w:ascii="Times New Roman" w:eastAsia="Times New Roman" w:hAnsi="Times New Roman" w:cs="Times New Roman"/>
          <w:sz w:val="24"/>
          <w:szCs w:val="24"/>
        </w:rPr>
        <w:t xml:space="preserve"> and encouragement throughout the preparation of this proposal</w:t>
      </w:r>
      <w:r w:rsidR="00FF59CF" w:rsidRPr="00ED6156">
        <w:rPr>
          <w:rFonts w:ascii="Times New Roman" w:eastAsia="Times New Roman" w:hAnsi="Times New Roman" w:cs="Times New Roman"/>
          <w:sz w:val="24"/>
          <w:szCs w:val="24"/>
        </w:rPr>
        <w:t>.</w:t>
      </w:r>
    </w:p>
    <w:p w:rsidR="00ED6156" w:rsidRPr="00ED6156" w:rsidRDefault="00ED6156" w:rsidP="00ED6156">
      <w:pPr>
        <w:spacing w:before="100" w:beforeAutospacing="1" w:after="0" w:line="360" w:lineRule="auto"/>
        <w:jc w:val="both"/>
        <w:rPr>
          <w:rFonts w:ascii="Times New Roman" w:eastAsia="Times New Roman" w:hAnsi="Times New Roman" w:cs="Times New Roman"/>
          <w:sz w:val="24"/>
          <w:szCs w:val="24"/>
        </w:rPr>
      </w:pPr>
      <w:r w:rsidRPr="00ED6156">
        <w:rPr>
          <w:rFonts w:ascii="Times New Roman" w:eastAsia="Times New Roman" w:hAnsi="Times New Roman" w:cs="Times New Roman"/>
          <w:sz w:val="24"/>
          <w:szCs w:val="24"/>
        </w:rPr>
        <w:t>Finally, I would like to thank all the participants who contributed to this study, including the employees, managers, suppliers, and agents of Habesha Breweries Share Company. Their willingness to participate in the surveys and interviews made this research possible. I am also grateful to the management of Habesha Breweries for granting permission to conduct this study and for their continuous support throughout the data collection process.</w:t>
      </w: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2222AD" w:rsidRPr="00ED6156" w:rsidRDefault="002222AD" w:rsidP="002222AD">
      <w:pPr>
        <w:spacing w:before="100" w:beforeAutospacing="1" w:after="100" w:afterAutospacing="1" w:line="360" w:lineRule="auto"/>
        <w:jc w:val="both"/>
        <w:rPr>
          <w:rFonts w:ascii="Times New Roman" w:eastAsia="Times New Roman" w:hAnsi="Times New Roman" w:cs="Times New Roman"/>
          <w:sz w:val="24"/>
          <w:szCs w:val="24"/>
        </w:rPr>
      </w:pPr>
    </w:p>
    <w:p w:rsidR="00C25CC0" w:rsidRPr="00ED6156" w:rsidRDefault="00C25CC0" w:rsidP="00ED6156">
      <w:pPr>
        <w:spacing w:after="160" w:line="360" w:lineRule="auto"/>
        <w:rPr>
          <w:rFonts w:ascii="Times New Roman" w:eastAsia="Calibri" w:hAnsi="Times New Roman" w:cs="Times New Roman"/>
          <w:b/>
          <w:bCs/>
          <w:sz w:val="28"/>
        </w:rPr>
      </w:pPr>
    </w:p>
    <w:p w:rsidR="00450422" w:rsidRPr="002E77A8" w:rsidRDefault="00494B62" w:rsidP="002E77A8">
      <w:pPr>
        <w:pStyle w:val="Heading1"/>
        <w:spacing w:before="0"/>
        <w:jc w:val="center"/>
        <w:rPr>
          <w:rFonts w:ascii="Times New Roman" w:hAnsi="Times New Roman" w:cs="Times New Roman"/>
          <w:color w:val="auto"/>
        </w:rPr>
      </w:pPr>
      <w:bookmarkStart w:id="1" w:name="_Toc233401643"/>
      <w:bookmarkStart w:id="2" w:name="_GoBack"/>
      <w:bookmarkEnd w:id="2"/>
      <w:r w:rsidRPr="002E77A8">
        <w:rPr>
          <w:rFonts w:ascii="Times New Roman" w:hAnsi="Times New Roman" w:cs="Times New Roman"/>
          <w:color w:val="auto"/>
        </w:rPr>
        <w:lastRenderedPageBreak/>
        <w:t>TABLE OF CONTENTS</w:t>
      </w:r>
      <w:bookmarkEnd w:id="1"/>
    </w:p>
    <w:sdt>
      <w:sdtPr>
        <w:rPr>
          <w:rFonts w:ascii="Times New Roman" w:eastAsiaTheme="minorHAnsi" w:hAnsi="Times New Roman" w:cs="Times New Roman"/>
          <w:b w:val="0"/>
          <w:bCs w:val="0"/>
          <w:color w:val="auto"/>
          <w:sz w:val="24"/>
          <w:szCs w:val="24"/>
          <w:lang w:eastAsia="en-US"/>
        </w:rPr>
        <w:id w:val="2102683644"/>
        <w:docPartObj>
          <w:docPartGallery w:val="Table of Contents"/>
          <w:docPartUnique/>
        </w:docPartObj>
      </w:sdtPr>
      <w:sdtEndPr>
        <w:rPr>
          <w:noProof/>
          <w:szCs w:val="22"/>
        </w:rPr>
      </w:sdtEndPr>
      <w:sdtContent>
        <w:p w:rsidR="00BE0204" w:rsidRPr="002E77A8" w:rsidRDefault="00BE0204" w:rsidP="002E77A8">
          <w:pPr>
            <w:pStyle w:val="TOCHeading"/>
            <w:spacing w:before="0"/>
            <w:rPr>
              <w:rFonts w:ascii="Times New Roman" w:hAnsi="Times New Roman" w:cs="Times New Roman"/>
              <w:color w:val="auto"/>
              <w:sz w:val="24"/>
              <w:szCs w:val="24"/>
            </w:rPr>
          </w:pPr>
          <w:r w:rsidRPr="002E77A8">
            <w:rPr>
              <w:rFonts w:ascii="Times New Roman" w:hAnsi="Times New Roman" w:cs="Times New Roman"/>
              <w:color w:val="auto"/>
              <w:sz w:val="24"/>
              <w:szCs w:val="24"/>
            </w:rPr>
            <w:t>Contents</w:t>
          </w:r>
        </w:p>
        <w:p w:rsidR="000C0C98" w:rsidRPr="002E77A8" w:rsidRDefault="00BE0204" w:rsidP="002E77A8">
          <w:pPr>
            <w:pStyle w:val="TOC1"/>
            <w:tabs>
              <w:tab w:val="right" w:leader="dot" w:pos="9350"/>
            </w:tabs>
            <w:rPr>
              <w:rFonts w:ascii="Times New Roman" w:eastAsiaTheme="minorEastAsia" w:hAnsi="Times New Roman" w:cs="Times New Roman"/>
              <w:noProof/>
              <w:sz w:val="24"/>
              <w:szCs w:val="24"/>
            </w:rPr>
          </w:pPr>
          <w:r w:rsidRPr="002E77A8">
            <w:rPr>
              <w:rFonts w:ascii="Times New Roman" w:hAnsi="Times New Roman" w:cs="Times New Roman"/>
              <w:sz w:val="24"/>
              <w:szCs w:val="24"/>
            </w:rPr>
            <w:fldChar w:fldCharType="begin"/>
          </w:r>
          <w:r w:rsidRPr="002E77A8">
            <w:rPr>
              <w:rFonts w:ascii="Times New Roman" w:hAnsi="Times New Roman" w:cs="Times New Roman"/>
              <w:sz w:val="24"/>
              <w:szCs w:val="24"/>
            </w:rPr>
            <w:instrText xml:space="preserve"> TOC \o "1-3" \h \z \u </w:instrText>
          </w:r>
          <w:r w:rsidRPr="002E77A8">
            <w:rPr>
              <w:rFonts w:ascii="Times New Roman" w:hAnsi="Times New Roman" w:cs="Times New Roman"/>
              <w:sz w:val="24"/>
              <w:szCs w:val="24"/>
            </w:rPr>
            <w:fldChar w:fldCharType="separate"/>
          </w:r>
          <w:hyperlink w:anchor="_Toc233401642" w:history="1">
            <w:r w:rsidR="000C0C98" w:rsidRPr="002E77A8">
              <w:rPr>
                <w:rStyle w:val="Hyperlink"/>
                <w:rFonts w:ascii="Times New Roman" w:hAnsi="Times New Roman" w:cs="Times New Roman"/>
                <w:noProof/>
                <w:sz w:val="24"/>
                <w:szCs w:val="24"/>
              </w:rPr>
              <w:t>ACKNOWLEDGMENT</w:t>
            </w:r>
            <w:r w:rsidR="000C0C98" w:rsidRPr="002E77A8">
              <w:rPr>
                <w:rFonts w:ascii="Times New Roman" w:hAnsi="Times New Roman" w:cs="Times New Roman"/>
                <w:noProof/>
                <w:webHidden/>
                <w:sz w:val="24"/>
                <w:szCs w:val="24"/>
              </w:rPr>
              <w:tab/>
            </w:r>
            <w:r w:rsidR="000C0C98" w:rsidRPr="002E77A8">
              <w:rPr>
                <w:rFonts w:ascii="Times New Roman" w:hAnsi="Times New Roman" w:cs="Times New Roman"/>
                <w:noProof/>
                <w:webHidden/>
                <w:sz w:val="24"/>
                <w:szCs w:val="24"/>
              </w:rPr>
              <w:fldChar w:fldCharType="begin"/>
            </w:r>
            <w:r w:rsidR="000C0C98" w:rsidRPr="002E77A8">
              <w:rPr>
                <w:rFonts w:ascii="Times New Roman" w:hAnsi="Times New Roman" w:cs="Times New Roman"/>
                <w:noProof/>
                <w:webHidden/>
                <w:sz w:val="24"/>
                <w:szCs w:val="24"/>
              </w:rPr>
              <w:instrText xml:space="preserve"> PAGEREF _Toc233401642 \h </w:instrText>
            </w:r>
            <w:r w:rsidR="000C0C98" w:rsidRPr="002E77A8">
              <w:rPr>
                <w:rFonts w:ascii="Times New Roman" w:hAnsi="Times New Roman" w:cs="Times New Roman"/>
                <w:noProof/>
                <w:webHidden/>
                <w:sz w:val="24"/>
                <w:szCs w:val="24"/>
              </w:rPr>
            </w:r>
            <w:r w:rsidR="000C0C98"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i</w:t>
            </w:r>
            <w:r w:rsidR="000C0C98"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43" w:history="1">
            <w:r w:rsidRPr="002E77A8">
              <w:rPr>
                <w:rStyle w:val="Hyperlink"/>
                <w:rFonts w:ascii="Times New Roman" w:hAnsi="Times New Roman" w:cs="Times New Roman"/>
                <w:noProof/>
                <w:sz w:val="24"/>
                <w:szCs w:val="24"/>
              </w:rPr>
              <w:t>TABLE OF CONTENTS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ii</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44" w:history="1">
            <w:r w:rsidRPr="002E77A8">
              <w:rPr>
                <w:rStyle w:val="Hyperlink"/>
                <w:rFonts w:ascii="Times New Roman" w:hAnsi="Times New Roman" w:cs="Times New Roman"/>
                <w:noProof/>
                <w:sz w:val="24"/>
                <w:szCs w:val="24"/>
              </w:rPr>
              <w:t>LIST OF TABLE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v</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45" w:history="1">
            <w:r w:rsidRPr="002E77A8">
              <w:rPr>
                <w:rStyle w:val="Hyperlink"/>
                <w:rFonts w:ascii="Times New Roman" w:hAnsi="Times New Roman" w:cs="Times New Roman"/>
                <w:noProof/>
                <w:sz w:val="24"/>
                <w:szCs w:val="24"/>
              </w:rPr>
              <w:t>LIST OF FIGURE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vi</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46" w:history="1">
            <w:r w:rsidRPr="002E77A8">
              <w:rPr>
                <w:rStyle w:val="Hyperlink"/>
                <w:rFonts w:ascii="Times New Roman" w:hAnsi="Times New Roman" w:cs="Times New Roman"/>
                <w:noProof/>
                <w:sz w:val="24"/>
                <w:szCs w:val="24"/>
              </w:rPr>
              <w:t>ABBREVIATIONS &amp; ACRONYMS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vii</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1"/>
            <w:tabs>
              <w:tab w:val="right" w:leader="dot" w:pos="9350"/>
            </w:tabs>
            <w:rPr>
              <w:rFonts w:ascii="Times New Roman" w:eastAsiaTheme="minorEastAsia" w:hAnsi="Times New Roman" w:cs="Times New Roman"/>
              <w:noProof/>
              <w:sz w:val="24"/>
              <w:szCs w:val="24"/>
            </w:rPr>
          </w:pPr>
          <w:hyperlink w:anchor="_Toc233401647" w:history="1">
            <w:r w:rsidRPr="002E77A8">
              <w:rPr>
                <w:rStyle w:val="Hyperlink"/>
                <w:rFonts w:ascii="Times New Roman" w:hAnsi="Times New Roman" w:cs="Times New Roman"/>
                <w:noProof/>
                <w:sz w:val="24"/>
                <w:szCs w:val="24"/>
              </w:rPr>
              <w:t>ABSTRACT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viii</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48" w:history="1">
            <w:r w:rsidRPr="002E77A8">
              <w:rPr>
                <w:rStyle w:val="Hyperlink"/>
                <w:rFonts w:ascii="Times New Roman" w:hAnsi="Times New Roman" w:cs="Times New Roman"/>
                <w:noProof/>
                <w:sz w:val="24"/>
                <w:szCs w:val="24"/>
              </w:rPr>
              <w:t>CHAPTER ONE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49" w:history="1">
            <w:r w:rsidRPr="002E77A8">
              <w:rPr>
                <w:rStyle w:val="Hyperlink"/>
                <w:rFonts w:ascii="Times New Roman" w:hAnsi="Times New Roman" w:cs="Times New Roman"/>
                <w:noProof/>
                <w:sz w:val="24"/>
                <w:szCs w:val="24"/>
              </w:rPr>
              <w:t>1. Introduction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_Toc233401649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left" w:pos="880"/>
              <w:tab w:val="right" w:leader="dot" w:pos="9350"/>
            </w:tabs>
            <w:ind w:left="0"/>
            <w:rPr>
              <w:rFonts w:ascii="Times New Roman" w:eastAsiaTheme="minorEastAsia" w:hAnsi="Times New Roman" w:cs="Times New Roman"/>
              <w:noProof/>
              <w:sz w:val="24"/>
              <w:szCs w:val="24"/>
            </w:rPr>
          </w:pPr>
          <w:hyperlink w:anchor="_Toc233401650" w:history="1">
            <w:r w:rsidRPr="002E77A8">
              <w:rPr>
                <w:rStyle w:val="Hyperlink"/>
                <w:rFonts w:ascii="Times New Roman" w:hAnsi="Times New Roman" w:cs="Times New Roman"/>
                <w:noProof/>
                <w:sz w:val="24"/>
                <w:szCs w:val="24"/>
              </w:rPr>
              <w:t>1.1.</w:t>
            </w:r>
            <w:r w:rsidRPr="002E77A8">
              <w:rPr>
                <w:rFonts w:ascii="Times New Roman" w:eastAsiaTheme="minorEastAsia" w:hAnsi="Times New Roman" w:cs="Times New Roman"/>
                <w:noProof/>
                <w:sz w:val="24"/>
                <w:szCs w:val="24"/>
              </w:rPr>
              <w:tab/>
            </w:r>
            <w:r w:rsidRPr="002E77A8">
              <w:rPr>
                <w:rStyle w:val="Hyperlink"/>
                <w:rFonts w:ascii="Times New Roman" w:hAnsi="Times New Roman" w:cs="Times New Roman"/>
                <w:noProof/>
                <w:sz w:val="24"/>
                <w:szCs w:val="24"/>
              </w:rPr>
              <w:t>Background of the Study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1" w:history="1">
            <w:r w:rsidRPr="002E77A8">
              <w:rPr>
                <w:rStyle w:val="Hyperlink"/>
                <w:rFonts w:ascii="Times New Roman" w:hAnsi="Times New Roman" w:cs="Times New Roman"/>
                <w:noProof/>
                <w:sz w:val="24"/>
                <w:szCs w:val="24"/>
              </w:rPr>
              <w:t>1.2 Statement of problems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2" w:history="1">
            <w:r w:rsidRPr="002E77A8">
              <w:rPr>
                <w:rStyle w:val="Hyperlink"/>
                <w:rFonts w:ascii="Times New Roman" w:hAnsi="Times New Roman" w:cs="Times New Roman"/>
                <w:noProof/>
                <w:sz w:val="24"/>
                <w:szCs w:val="24"/>
              </w:rPr>
              <w:t>1.3 Research questions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3" w:history="1">
            <w:r w:rsidRPr="002E77A8">
              <w:rPr>
                <w:rStyle w:val="Hyperlink"/>
                <w:rFonts w:ascii="Times New Roman" w:hAnsi="Times New Roman" w:cs="Times New Roman"/>
                <w:noProof/>
                <w:sz w:val="24"/>
                <w:szCs w:val="24"/>
              </w:rPr>
              <w:t>1. 4 Objective of the study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54" w:history="1">
            <w:r w:rsidRPr="002E77A8">
              <w:rPr>
                <w:rStyle w:val="Hyperlink"/>
                <w:rFonts w:ascii="Times New Roman" w:hAnsi="Times New Roman" w:cs="Times New Roman"/>
                <w:noProof/>
                <w:sz w:val="24"/>
                <w:szCs w:val="24"/>
              </w:rPr>
              <w:t>1. 4. 1 General objectives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55" w:history="1">
            <w:r w:rsidRPr="002E77A8">
              <w:rPr>
                <w:rStyle w:val="Hyperlink"/>
                <w:rFonts w:ascii="Times New Roman" w:hAnsi="Times New Roman" w:cs="Times New Roman"/>
                <w:noProof/>
                <w:sz w:val="24"/>
                <w:szCs w:val="24"/>
              </w:rPr>
              <w:t>1.4.2 Specific objective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6" w:history="1">
            <w:r w:rsidRPr="002E77A8">
              <w:rPr>
                <w:rStyle w:val="Hyperlink"/>
                <w:rFonts w:ascii="Times New Roman" w:hAnsi="Times New Roman" w:cs="Times New Roman"/>
                <w:noProof/>
                <w:sz w:val="24"/>
                <w:szCs w:val="24"/>
              </w:rPr>
              <w:t>1.5 Significance of the Study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7" w:history="1">
            <w:r w:rsidRPr="002E77A8">
              <w:rPr>
                <w:rStyle w:val="Hyperlink"/>
                <w:rFonts w:ascii="Times New Roman" w:hAnsi="Times New Roman" w:cs="Times New Roman"/>
                <w:noProof/>
                <w:sz w:val="24"/>
                <w:szCs w:val="24"/>
              </w:rPr>
              <w:t>1.6. Scope of the Study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8" w:history="1">
            <w:r w:rsidRPr="002E77A8">
              <w:rPr>
                <w:rStyle w:val="Hyperlink"/>
                <w:rFonts w:ascii="Times New Roman" w:hAnsi="Times New Roman" w:cs="Times New Roman"/>
                <w:noProof/>
                <w:sz w:val="24"/>
                <w:szCs w:val="24"/>
              </w:rPr>
              <w:t>1.7. Operational Definitions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59" w:history="1">
            <w:r w:rsidRPr="002E77A8">
              <w:rPr>
                <w:rStyle w:val="Hyperlink"/>
                <w:rFonts w:ascii="Times New Roman" w:hAnsi="Times New Roman" w:cs="Times New Roman"/>
                <w:noProof/>
                <w:sz w:val="24"/>
                <w:szCs w:val="24"/>
              </w:rPr>
              <w:t>1.8 Organization of the Study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_Toc233401659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0" w:history="1">
            <w:r w:rsidRPr="002E77A8">
              <w:rPr>
                <w:rStyle w:val="Hyperlink"/>
                <w:rFonts w:ascii="Times New Roman" w:hAnsi="Times New Roman" w:cs="Times New Roman"/>
                <w:noProof/>
                <w:sz w:val="24"/>
                <w:szCs w:val="24"/>
              </w:rPr>
              <w:t>CHAPTER TWO</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1" w:history="1">
            <w:r w:rsidRPr="002E77A8">
              <w:rPr>
                <w:rStyle w:val="Hyperlink"/>
                <w:rFonts w:ascii="Times New Roman" w:hAnsi="Times New Roman" w:cs="Times New Roman"/>
                <w:noProof/>
                <w:sz w:val="24"/>
                <w:szCs w:val="24"/>
              </w:rPr>
              <w:t>REVIEW OF RELATED LITERATURE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2" w:history="1">
            <w:r w:rsidRPr="002E77A8">
              <w:rPr>
                <w:rStyle w:val="Hyperlink"/>
                <w:rFonts w:ascii="Times New Roman" w:hAnsi="Times New Roman" w:cs="Times New Roman"/>
                <w:noProof/>
                <w:sz w:val="24"/>
                <w:szCs w:val="24"/>
              </w:rPr>
              <w:t>2.1 Theoretical Framework</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63" w:history="1">
            <w:r w:rsidRPr="002E77A8">
              <w:rPr>
                <w:rStyle w:val="Hyperlink"/>
                <w:rFonts w:ascii="Times New Roman" w:hAnsi="Times New Roman" w:cs="Times New Roman"/>
                <w:noProof/>
                <w:sz w:val="24"/>
                <w:szCs w:val="24"/>
              </w:rPr>
              <w:t>2.1.1 Resource-Based View (RBV)</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64" w:history="1">
            <w:r w:rsidRPr="002E77A8">
              <w:rPr>
                <w:rStyle w:val="Hyperlink"/>
                <w:rFonts w:ascii="Times New Roman" w:hAnsi="Times New Roman" w:cs="Times New Roman"/>
                <w:noProof/>
                <w:sz w:val="24"/>
                <w:szCs w:val="24"/>
              </w:rPr>
              <w:t>2.1.2 Dynamic Capabilities Theory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65" w:history="1">
            <w:r w:rsidRPr="002E77A8">
              <w:rPr>
                <w:rStyle w:val="Hyperlink"/>
                <w:rFonts w:ascii="Times New Roman" w:hAnsi="Times New Roman" w:cs="Times New Roman"/>
                <w:noProof/>
                <w:sz w:val="24"/>
                <w:szCs w:val="24"/>
              </w:rPr>
              <w:t>2.1.3 Supply Chain Quality Management (SCQM)</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10</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6" w:history="1">
            <w:r w:rsidRPr="002E77A8">
              <w:rPr>
                <w:rStyle w:val="Hyperlink"/>
                <w:rFonts w:ascii="Times New Roman" w:hAnsi="Times New Roman" w:cs="Times New Roman"/>
                <w:noProof/>
                <w:sz w:val="24"/>
                <w:szCs w:val="24"/>
              </w:rPr>
              <w:t>2.2 Conceptual review</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10</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7" w:history="1">
            <w:r w:rsidRPr="002E77A8">
              <w:rPr>
                <w:rStyle w:val="Hyperlink"/>
                <w:rFonts w:ascii="Times New Roman" w:hAnsi="Times New Roman" w:cs="Times New Roman"/>
                <w:noProof/>
                <w:sz w:val="24"/>
                <w:szCs w:val="24"/>
              </w:rPr>
              <w:t>2.2.1 Supply chain integration (SCI)</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10</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8" w:history="1">
            <w:r w:rsidRPr="002E77A8">
              <w:rPr>
                <w:rStyle w:val="Hyperlink"/>
                <w:rFonts w:ascii="Times New Roman" w:hAnsi="Times New Roman" w:cs="Times New Roman"/>
                <w:noProof/>
                <w:sz w:val="24"/>
                <w:szCs w:val="24"/>
              </w:rPr>
              <w:t>2.2.2 Effect of Supply Chain Integration on Product Quality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69" w:history="1">
            <w:r w:rsidRPr="002E77A8">
              <w:rPr>
                <w:rStyle w:val="Hyperlink"/>
                <w:rFonts w:ascii="Times New Roman" w:hAnsi="Times New Roman" w:cs="Times New Roman"/>
                <w:noProof/>
                <w:sz w:val="24"/>
                <w:szCs w:val="24"/>
              </w:rPr>
              <w:t>2.2.3 Role of Process Standardization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_Toc233401669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0" w:history="1">
            <w:r w:rsidRPr="002E77A8">
              <w:rPr>
                <w:rStyle w:val="Hyperlink"/>
                <w:rFonts w:ascii="Times New Roman" w:hAnsi="Times New Roman" w:cs="Times New Roman"/>
                <w:noProof/>
                <w:sz w:val="24"/>
                <w:szCs w:val="24"/>
              </w:rPr>
              <w:t>2.2.4 Supplier Relationship Management and Supply Chain Performance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14</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1" w:history="1">
            <w:r w:rsidRPr="002E77A8">
              <w:rPr>
                <w:rStyle w:val="Hyperlink"/>
                <w:rFonts w:ascii="Times New Roman" w:hAnsi="Times New Roman" w:cs="Times New Roman"/>
                <w:noProof/>
                <w:sz w:val="24"/>
                <w:szCs w:val="24"/>
              </w:rPr>
              <w:t>2.2.5. Influence of Inventory and Logistics Management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15</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2" w:history="1">
            <w:r w:rsidRPr="002E77A8">
              <w:rPr>
                <w:rStyle w:val="Hyperlink"/>
                <w:rFonts w:ascii="Times New Roman" w:hAnsi="Times New Roman" w:cs="Times New Roman"/>
                <w:noProof/>
                <w:sz w:val="24"/>
                <w:szCs w:val="24"/>
              </w:rPr>
              <w:t>2.3 Empirical Review</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3" w:history="1">
            <w:r w:rsidRPr="002E77A8">
              <w:rPr>
                <w:rStyle w:val="Hyperlink"/>
                <w:rFonts w:ascii="Times New Roman" w:hAnsi="Times New Roman" w:cs="Times New Roman"/>
                <w:noProof/>
                <w:sz w:val="24"/>
                <w:szCs w:val="24"/>
              </w:rPr>
              <w:t>2.3 Research Gaps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4" w:history="1">
            <w:r w:rsidRPr="002E77A8">
              <w:rPr>
                <w:rStyle w:val="Hyperlink"/>
                <w:rFonts w:ascii="Times New Roman" w:hAnsi="Times New Roman" w:cs="Times New Roman"/>
                <w:noProof/>
                <w:sz w:val="24"/>
                <w:szCs w:val="24"/>
              </w:rPr>
              <w:t>2.4 Conceptual frameworks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5" w:history="1">
            <w:r w:rsidRPr="002E77A8">
              <w:rPr>
                <w:rStyle w:val="Hyperlink"/>
                <w:rFonts w:ascii="Times New Roman" w:hAnsi="Times New Roman" w:cs="Times New Roman"/>
                <w:noProof/>
                <w:sz w:val="24"/>
                <w:szCs w:val="24"/>
              </w:rPr>
              <w:t>CHAPTER THREE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6" w:history="1">
            <w:r w:rsidRPr="002E77A8">
              <w:rPr>
                <w:rStyle w:val="Hyperlink"/>
                <w:rFonts w:ascii="Times New Roman" w:hAnsi="Times New Roman" w:cs="Times New Roman"/>
                <w:noProof/>
                <w:sz w:val="24"/>
                <w:szCs w:val="24"/>
              </w:rPr>
              <w:t>3. RESEARCH METHODOLOGY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7" w:history="1">
            <w:r w:rsidRPr="002E77A8">
              <w:rPr>
                <w:rStyle w:val="Hyperlink"/>
                <w:rFonts w:ascii="Times New Roman" w:hAnsi="Times New Roman" w:cs="Times New Roman"/>
                <w:noProof/>
                <w:sz w:val="24"/>
                <w:szCs w:val="24"/>
              </w:rPr>
              <w:t>3.1 Study Area Description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8" w:history="1">
            <w:r w:rsidRPr="002E77A8">
              <w:rPr>
                <w:rStyle w:val="Hyperlink"/>
                <w:rFonts w:ascii="Times New Roman" w:hAnsi="Times New Roman" w:cs="Times New Roman"/>
                <w:noProof/>
                <w:sz w:val="24"/>
                <w:szCs w:val="24"/>
              </w:rPr>
              <w:t>3.2 Research Design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79" w:history="1">
            <w:r w:rsidRPr="002E77A8">
              <w:rPr>
                <w:rStyle w:val="Hyperlink"/>
                <w:rFonts w:ascii="Times New Roman" w:hAnsi="Times New Roman" w:cs="Times New Roman"/>
                <w:noProof/>
                <w:sz w:val="24"/>
                <w:szCs w:val="24"/>
              </w:rPr>
              <w:t>3.3 Research approaches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_Toc233401679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80" w:history="1">
            <w:r w:rsidRPr="002E77A8">
              <w:rPr>
                <w:rStyle w:val="Hyperlink"/>
                <w:rFonts w:ascii="Times New Roman" w:hAnsi="Times New Roman" w:cs="Times New Roman"/>
                <w:noProof/>
                <w:sz w:val="24"/>
                <w:szCs w:val="24"/>
              </w:rPr>
              <w:t>3.4 Target Population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81" w:history="1">
            <w:r w:rsidRPr="002E77A8">
              <w:rPr>
                <w:rStyle w:val="Hyperlink"/>
                <w:rFonts w:ascii="Times New Roman" w:hAnsi="Times New Roman" w:cs="Times New Roman"/>
                <w:noProof/>
                <w:sz w:val="24"/>
                <w:szCs w:val="24"/>
              </w:rPr>
              <w:t>3.5 Sample Size determination and Techniques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82" w:history="1">
            <w:r w:rsidRPr="002E77A8">
              <w:rPr>
                <w:rStyle w:val="Hyperlink"/>
                <w:rFonts w:ascii="Times New Roman" w:hAnsi="Times New Roman" w:cs="Times New Roman"/>
                <w:noProof/>
                <w:sz w:val="24"/>
                <w:szCs w:val="24"/>
              </w:rPr>
              <w:t>3.5.1 Sample Size determination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83" w:history="1">
            <w:r w:rsidRPr="002E77A8">
              <w:rPr>
                <w:rStyle w:val="Hyperlink"/>
                <w:rFonts w:ascii="Times New Roman" w:hAnsi="Times New Roman" w:cs="Times New Roman"/>
                <w:noProof/>
                <w:sz w:val="24"/>
                <w:szCs w:val="24"/>
              </w:rPr>
              <w:t>3.5.2. Sampling Techniques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84" w:history="1">
            <w:r w:rsidRPr="002E77A8">
              <w:rPr>
                <w:rStyle w:val="Hyperlink"/>
                <w:rFonts w:ascii="Times New Roman" w:hAnsi="Times New Roman" w:cs="Times New Roman"/>
                <w:noProof/>
                <w:sz w:val="24"/>
                <w:szCs w:val="24"/>
              </w:rPr>
              <w:t>3.6. Source of Data</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85" w:history="1">
            <w:r w:rsidRPr="002E77A8">
              <w:rPr>
                <w:rStyle w:val="Hyperlink"/>
                <w:rFonts w:ascii="Times New Roman" w:hAnsi="Times New Roman" w:cs="Times New Roman"/>
                <w:noProof/>
                <w:sz w:val="24"/>
                <w:szCs w:val="24"/>
              </w:rPr>
              <w:t>3.7 Method of Data Collection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86" w:history="1">
            <w:r w:rsidRPr="002E77A8">
              <w:rPr>
                <w:rStyle w:val="Hyperlink"/>
                <w:rFonts w:ascii="Times New Roman" w:hAnsi="Times New Roman" w:cs="Times New Roman"/>
                <w:noProof/>
                <w:sz w:val="24"/>
                <w:szCs w:val="24"/>
              </w:rPr>
              <w:t>3.8 Data Analysis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87" w:history="1">
            <w:r w:rsidRPr="002E77A8">
              <w:rPr>
                <w:rStyle w:val="Hyperlink"/>
                <w:rFonts w:ascii="Times New Roman" w:hAnsi="Times New Roman" w:cs="Times New Roman"/>
                <w:noProof/>
                <w:sz w:val="24"/>
                <w:szCs w:val="24"/>
              </w:rPr>
              <w:t>3.8.1 Model Specification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29</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88" w:history="1">
            <w:r w:rsidRPr="002E77A8">
              <w:rPr>
                <w:rStyle w:val="Hyperlink"/>
                <w:rFonts w:ascii="Times New Roman" w:hAnsi="Times New Roman" w:cs="Times New Roman"/>
                <w:noProof/>
                <w:sz w:val="24"/>
                <w:szCs w:val="24"/>
              </w:rPr>
              <w:t>3.9 Reliability and Validity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30</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89" w:history="1">
            <w:r w:rsidRPr="002E77A8">
              <w:rPr>
                <w:rStyle w:val="Hyperlink"/>
                <w:rFonts w:ascii="Times New Roman" w:hAnsi="Times New Roman" w:cs="Times New Roman"/>
                <w:noProof/>
                <w:sz w:val="24"/>
                <w:szCs w:val="24"/>
              </w:rPr>
              <w:t>3.9.1 Reliability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_Toc233401689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30</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90" w:history="1">
            <w:r w:rsidRPr="002E77A8">
              <w:rPr>
                <w:rStyle w:val="Hyperlink"/>
                <w:rFonts w:ascii="Times New Roman" w:hAnsi="Times New Roman" w:cs="Times New Roman"/>
                <w:noProof/>
                <w:sz w:val="24"/>
                <w:szCs w:val="24"/>
              </w:rPr>
              <w:t>3.9.2 Validity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91" w:history="1">
            <w:r w:rsidRPr="002E77A8">
              <w:rPr>
                <w:rStyle w:val="Hyperlink"/>
                <w:rFonts w:ascii="Times New Roman" w:hAnsi="Times New Roman" w:cs="Times New Roman"/>
                <w:noProof/>
                <w:sz w:val="24"/>
                <w:szCs w:val="24"/>
              </w:rPr>
              <w:t>3.10 Ethical Considerations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1"/>
            <w:tabs>
              <w:tab w:val="right" w:leader="dot" w:pos="9350"/>
            </w:tabs>
            <w:rPr>
              <w:rFonts w:ascii="Times New Roman" w:eastAsiaTheme="minorEastAsia" w:hAnsi="Times New Roman" w:cs="Times New Roman"/>
              <w:noProof/>
              <w:sz w:val="24"/>
              <w:szCs w:val="24"/>
            </w:rPr>
          </w:pPr>
          <w:hyperlink w:anchor="_Toc233401692" w:history="1">
            <w:r w:rsidRPr="002E77A8">
              <w:rPr>
                <w:rStyle w:val="Hyperlink"/>
                <w:rFonts w:ascii="Times New Roman" w:hAnsi="Times New Roman" w:cs="Times New Roman"/>
                <w:noProof/>
                <w:sz w:val="24"/>
                <w:szCs w:val="24"/>
              </w:rPr>
              <w:t>CHAPTER FOUR</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1"/>
            <w:tabs>
              <w:tab w:val="right" w:leader="dot" w:pos="9350"/>
            </w:tabs>
            <w:rPr>
              <w:rFonts w:ascii="Times New Roman" w:eastAsiaTheme="minorEastAsia" w:hAnsi="Times New Roman" w:cs="Times New Roman"/>
              <w:noProof/>
              <w:sz w:val="24"/>
              <w:szCs w:val="24"/>
            </w:rPr>
          </w:pPr>
          <w:hyperlink w:anchor="_Toc233401693" w:history="1">
            <w:r w:rsidRPr="002E77A8">
              <w:rPr>
                <w:rStyle w:val="Hyperlink"/>
                <w:rFonts w:ascii="Times New Roman" w:hAnsi="Times New Roman" w:cs="Times New Roman"/>
                <w:noProof/>
                <w:sz w:val="24"/>
                <w:szCs w:val="24"/>
              </w:rPr>
              <w:t>4. DATA PRESENTATION¸ ANALYSIS AND DISCUSSION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94" w:history="1">
            <w:r w:rsidRPr="002E77A8">
              <w:rPr>
                <w:rStyle w:val="Hyperlink"/>
                <w:rFonts w:ascii="Times New Roman" w:hAnsi="Times New Roman" w:cs="Times New Roman"/>
                <w:noProof/>
                <w:sz w:val="24"/>
                <w:szCs w:val="24"/>
              </w:rPr>
              <w:t>4.1 Introduction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95" w:history="1">
            <w:r w:rsidRPr="002E77A8">
              <w:rPr>
                <w:rStyle w:val="Hyperlink"/>
                <w:rFonts w:ascii="Times New Roman" w:hAnsi="Times New Roman" w:cs="Times New Roman"/>
                <w:noProof/>
                <w:sz w:val="24"/>
                <w:szCs w:val="24"/>
              </w:rPr>
              <w:t>4.2 Demographic Characteristics of Respondents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96" w:history="1">
            <w:r w:rsidRPr="002E77A8">
              <w:rPr>
                <w:rStyle w:val="Hyperlink"/>
                <w:rFonts w:ascii="Times New Roman" w:hAnsi="Times New Roman" w:cs="Times New Roman"/>
                <w:noProof/>
                <w:sz w:val="24"/>
                <w:szCs w:val="24"/>
              </w:rPr>
              <w:t>4.3 Descriptive Analysis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697" w:history="1">
            <w:r w:rsidRPr="002E77A8">
              <w:rPr>
                <w:rStyle w:val="Hyperlink"/>
                <w:rFonts w:ascii="Times New Roman" w:hAnsi="Times New Roman" w:cs="Times New Roman"/>
                <w:noProof/>
                <w:sz w:val="24"/>
                <w:szCs w:val="24"/>
              </w:rPr>
              <w:t>4.4. Assumption of Tests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35</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98" w:history="1">
            <w:r w:rsidRPr="002E77A8">
              <w:rPr>
                <w:rStyle w:val="Hyperlink"/>
                <w:rFonts w:ascii="Times New Roman" w:hAnsi="Times New Roman" w:cs="Times New Roman"/>
                <w:noProof/>
                <w:sz w:val="24"/>
                <w:szCs w:val="24"/>
              </w:rPr>
              <w:t>4.4.1 Linearity Test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699" w:history="1">
            <w:r w:rsidRPr="002E77A8">
              <w:rPr>
                <w:rStyle w:val="Hyperlink"/>
                <w:rFonts w:ascii="Times New Roman" w:hAnsi="Times New Roman" w:cs="Times New Roman"/>
                <w:noProof/>
                <w:sz w:val="24"/>
                <w:szCs w:val="24"/>
              </w:rPr>
              <w:t>4.4.2 Normality Test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_Toc233401699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00" w:history="1">
            <w:r w:rsidRPr="002E77A8">
              <w:rPr>
                <w:rStyle w:val="Hyperlink"/>
                <w:rFonts w:ascii="Times New Roman" w:hAnsi="Times New Roman" w:cs="Times New Roman"/>
                <w:noProof/>
                <w:sz w:val="24"/>
                <w:szCs w:val="24"/>
              </w:rPr>
              <w:t>4.4.3 Multi collinearity Test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01" w:history="1">
            <w:r w:rsidRPr="002E77A8">
              <w:rPr>
                <w:rStyle w:val="Hyperlink"/>
                <w:rFonts w:ascii="Times New Roman" w:hAnsi="Times New Roman" w:cs="Times New Roman"/>
                <w:noProof/>
                <w:sz w:val="24"/>
                <w:szCs w:val="24"/>
              </w:rPr>
              <w:t>4.4.4 Homoscedasticity Test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02" w:history="1">
            <w:r w:rsidRPr="002E77A8">
              <w:rPr>
                <w:rStyle w:val="Hyperlink"/>
                <w:rFonts w:ascii="Times New Roman" w:hAnsi="Times New Roman" w:cs="Times New Roman"/>
                <w:noProof/>
                <w:sz w:val="24"/>
                <w:szCs w:val="24"/>
              </w:rPr>
              <w:t>4.4.5 Autocorrelation Test</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03" w:history="1">
            <w:r w:rsidRPr="002E77A8">
              <w:rPr>
                <w:rStyle w:val="Hyperlink"/>
                <w:rFonts w:ascii="Times New Roman" w:hAnsi="Times New Roman" w:cs="Times New Roman"/>
                <w:noProof/>
                <w:sz w:val="24"/>
                <w:szCs w:val="24"/>
              </w:rPr>
              <w:t>4.5 Correlation Analysis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38</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04" w:history="1">
            <w:r w:rsidRPr="002E77A8">
              <w:rPr>
                <w:rStyle w:val="Hyperlink"/>
                <w:rFonts w:ascii="Times New Roman" w:hAnsi="Times New Roman" w:cs="Times New Roman"/>
                <w:noProof/>
                <w:sz w:val="24"/>
                <w:szCs w:val="24"/>
              </w:rPr>
              <w:t>4.6 Regression Analysis Results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05" w:history="1">
            <w:r w:rsidRPr="002E77A8">
              <w:rPr>
                <w:rStyle w:val="Hyperlink"/>
                <w:rFonts w:ascii="Times New Roman" w:hAnsi="Times New Roman" w:cs="Times New Roman"/>
                <w:noProof/>
                <w:sz w:val="24"/>
                <w:szCs w:val="24"/>
              </w:rPr>
              <w:t>4.6.1 Model Summary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06" w:history="1">
            <w:r w:rsidRPr="002E77A8">
              <w:rPr>
                <w:rStyle w:val="Hyperlink"/>
                <w:rFonts w:ascii="Times New Roman" w:hAnsi="Times New Roman" w:cs="Times New Roman"/>
                <w:noProof/>
                <w:sz w:val="24"/>
                <w:szCs w:val="24"/>
              </w:rPr>
              <w:t>4.6.2 Analysis Of ANOVA</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07" w:history="1">
            <w:r w:rsidRPr="002E77A8">
              <w:rPr>
                <w:rStyle w:val="Hyperlink"/>
                <w:rFonts w:ascii="Times New Roman" w:hAnsi="Times New Roman" w:cs="Times New Roman"/>
                <w:noProof/>
                <w:sz w:val="24"/>
                <w:szCs w:val="24"/>
              </w:rPr>
              <w:t>4.6.3 Regression Coefficients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44</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08" w:history="1">
            <w:r w:rsidRPr="002E77A8">
              <w:rPr>
                <w:rStyle w:val="Hyperlink"/>
                <w:rFonts w:ascii="Times New Roman" w:hAnsi="Times New Roman" w:cs="Times New Roman"/>
                <w:noProof/>
                <w:sz w:val="24"/>
                <w:szCs w:val="24"/>
              </w:rPr>
              <w:t>4.7 Discussion of the Results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46</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09" w:history="1">
            <w:r w:rsidRPr="002E77A8">
              <w:rPr>
                <w:rStyle w:val="Hyperlink"/>
                <w:rFonts w:ascii="Times New Roman" w:hAnsi="Times New Roman" w:cs="Times New Roman"/>
                <w:noProof/>
                <w:sz w:val="24"/>
                <w:szCs w:val="24"/>
              </w:rPr>
              <w:t>4.8 Results of Hypothesis Testing</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_Toc233401709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10" w:history="1">
            <w:r w:rsidRPr="002E77A8">
              <w:rPr>
                <w:rStyle w:val="Hyperlink"/>
                <w:rFonts w:ascii="Times New Roman" w:hAnsi="Times New Roman" w:cs="Times New Roman"/>
                <w:noProof/>
                <w:sz w:val="24"/>
                <w:szCs w:val="24"/>
              </w:rPr>
              <w:t>4.8.1 Hypothesis One (H₁): Supply Chain Integration and Product Quality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51</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11" w:history="1">
            <w:r w:rsidRPr="002E77A8">
              <w:rPr>
                <w:rStyle w:val="Hyperlink"/>
                <w:rFonts w:ascii="Times New Roman" w:hAnsi="Times New Roman" w:cs="Times New Roman"/>
                <w:noProof/>
                <w:sz w:val="24"/>
                <w:szCs w:val="24"/>
              </w:rPr>
              <w:t>4.8.2 Hypothesis Two (H₂): Process Standardization and Product Quality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12" w:history="1">
            <w:r w:rsidRPr="002E77A8">
              <w:rPr>
                <w:rStyle w:val="Hyperlink"/>
                <w:rFonts w:ascii="Times New Roman" w:hAnsi="Times New Roman" w:cs="Times New Roman"/>
                <w:noProof/>
                <w:sz w:val="24"/>
                <w:szCs w:val="24"/>
              </w:rPr>
              <w:t>4.8.3 Hypothesis Three (H₃): Supplier Relationship Management and Product Quality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13" w:history="1">
            <w:r w:rsidRPr="002E77A8">
              <w:rPr>
                <w:rStyle w:val="Hyperlink"/>
                <w:rFonts w:ascii="Times New Roman" w:hAnsi="Times New Roman" w:cs="Times New Roman"/>
                <w:noProof/>
                <w:sz w:val="24"/>
                <w:szCs w:val="24"/>
              </w:rPr>
              <w:t>4.8.4 Hypothesis Four (H₄): Inventory Management Practices and Product Quality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_Toc233401713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52</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14" w:history="1">
            <w:r w:rsidRPr="002E77A8">
              <w:rPr>
                <w:rStyle w:val="Hyperlink"/>
                <w:rFonts w:ascii="Times New Roman" w:hAnsi="Times New Roman" w:cs="Times New Roman"/>
                <w:noProof/>
                <w:sz w:val="24"/>
                <w:szCs w:val="24"/>
              </w:rPr>
              <w:t>4.8.5 Hypothesis Five (H₅): Logistics Management and Product Quality</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_Toc233401714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3"/>
            <w:tabs>
              <w:tab w:val="right" w:leader="dot" w:pos="9350"/>
            </w:tabs>
            <w:ind w:left="0"/>
            <w:rPr>
              <w:rFonts w:ascii="Times New Roman" w:eastAsiaTheme="minorEastAsia" w:hAnsi="Times New Roman" w:cs="Times New Roman"/>
              <w:noProof/>
              <w:sz w:val="24"/>
              <w:szCs w:val="24"/>
            </w:rPr>
          </w:pPr>
          <w:hyperlink w:anchor="_Toc233401715" w:history="1">
            <w:r w:rsidRPr="002E77A8">
              <w:rPr>
                <w:rStyle w:val="Hyperlink"/>
                <w:rFonts w:ascii="Times New Roman" w:hAnsi="Times New Roman" w:cs="Times New Roman"/>
                <w:noProof/>
                <w:sz w:val="24"/>
                <w:szCs w:val="24"/>
              </w:rPr>
              <w:t>4.8.6 Hypothesis Six (H₆): Mediating Role of Process Standardization</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_Toc233401715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53</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1"/>
            <w:tabs>
              <w:tab w:val="right" w:leader="dot" w:pos="9350"/>
            </w:tabs>
            <w:rPr>
              <w:rFonts w:ascii="Times New Roman" w:eastAsiaTheme="minorEastAsia" w:hAnsi="Times New Roman" w:cs="Times New Roman"/>
              <w:noProof/>
              <w:sz w:val="24"/>
              <w:szCs w:val="24"/>
            </w:rPr>
          </w:pPr>
          <w:hyperlink w:anchor="_Toc233401716" w:history="1">
            <w:r w:rsidRPr="002E77A8">
              <w:rPr>
                <w:rStyle w:val="Hyperlink"/>
                <w:rFonts w:ascii="Times New Roman" w:hAnsi="Times New Roman" w:cs="Times New Roman"/>
                <w:noProof/>
                <w:sz w:val="24"/>
                <w:szCs w:val="24"/>
              </w:rPr>
              <w:t>CHAPTER FIVE</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_Toc233401716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54</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1"/>
            <w:tabs>
              <w:tab w:val="right" w:leader="dot" w:pos="9350"/>
            </w:tabs>
            <w:rPr>
              <w:rFonts w:ascii="Times New Roman" w:eastAsiaTheme="minorEastAsia" w:hAnsi="Times New Roman" w:cs="Times New Roman"/>
              <w:noProof/>
              <w:sz w:val="24"/>
              <w:szCs w:val="24"/>
            </w:rPr>
          </w:pPr>
          <w:hyperlink w:anchor="_Toc233401717" w:history="1">
            <w:r w:rsidRPr="002E77A8">
              <w:rPr>
                <w:rStyle w:val="Hyperlink"/>
                <w:rFonts w:ascii="Times New Roman" w:hAnsi="Times New Roman" w:cs="Times New Roman"/>
                <w:noProof/>
                <w:sz w:val="24"/>
                <w:szCs w:val="24"/>
              </w:rPr>
              <w:t>SUMMARY¸ CONCLUSIONS¸ AND RECOMMENDATIONS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_Toc233401717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54</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18" w:history="1">
            <w:r w:rsidRPr="002E77A8">
              <w:rPr>
                <w:rStyle w:val="Hyperlink"/>
                <w:rFonts w:ascii="Times New Roman" w:hAnsi="Times New Roman" w:cs="Times New Roman"/>
                <w:noProof/>
                <w:sz w:val="24"/>
                <w:szCs w:val="24"/>
              </w:rPr>
              <w:t>5.1 Summary of Major Findings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_Toc233401718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54</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19" w:history="1">
            <w:r w:rsidRPr="002E77A8">
              <w:rPr>
                <w:rStyle w:val="Hyperlink"/>
                <w:rFonts w:ascii="Times New Roman" w:hAnsi="Times New Roman" w:cs="Times New Roman"/>
                <w:noProof/>
                <w:sz w:val="24"/>
                <w:szCs w:val="24"/>
              </w:rPr>
              <w:t>5.2 Conclusions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_Toc233401719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54</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20" w:history="1">
            <w:r w:rsidRPr="002E77A8">
              <w:rPr>
                <w:rStyle w:val="Hyperlink"/>
                <w:rFonts w:ascii="Times New Roman" w:hAnsi="Times New Roman" w:cs="Times New Roman"/>
                <w:noProof/>
                <w:sz w:val="24"/>
                <w:szCs w:val="24"/>
              </w:rPr>
              <w:t>5.3 Recommendations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_Toc233401720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55</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2"/>
            <w:tabs>
              <w:tab w:val="right" w:leader="dot" w:pos="9350"/>
            </w:tabs>
            <w:ind w:left="0"/>
            <w:rPr>
              <w:rFonts w:ascii="Times New Roman" w:eastAsiaTheme="minorEastAsia" w:hAnsi="Times New Roman" w:cs="Times New Roman"/>
              <w:noProof/>
              <w:sz w:val="24"/>
              <w:szCs w:val="24"/>
            </w:rPr>
          </w:pPr>
          <w:hyperlink w:anchor="_Toc233401721" w:history="1">
            <w:r w:rsidRPr="002E77A8">
              <w:rPr>
                <w:rStyle w:val="Hyperlink"/>
                <w:rFonts w:ascii="Times New Roman" w:hAnsi="Times New Roman" w:cs="Times New Roman"/>
                <w:noProof/>
                <w:sz w:val="24"/>
                <w:szCs w:val="24"/>
              </w:rPr>
              <w:t>REFERENCES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_Toc233401721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57</w:t>
            </w:r>
            <w:r w:rsidRPr="002E77A8">
              <w:rPr>
                <w:rFonts w:ascii="Times New Roman" w:hAnsi="Times New Roman" w:cs="Times New Roman"/>
                <w:noProof/>
                <w:webHidden/>
                <w:sz w:val="24"/>
                <w:szCs w:val="24"/>
              </w:rPr>
              <w:fldChar w:fldCharType="end"/>
            </w:r>
          </w:hyperlink>
        </w:p>
        <w:p w:rsidR="000C0C98" w:rsidRPr="002E77A8" w:rsidRDefault="000C0C98" w:rsidP="002E77A8">
          <w:pPr>
            <w:pStyle w:val="TOC1"/>
            <w:tabs>
              <w:tab w:val="right" w:leader="dot" w:pos="9350"/>
            </w:tabs>
            <w:rPr>
              <w:rFonts w:ascii="Times New Roman" w:eastAsiaTheme="minorEastAsia" w:hAnsi="Times New Roman" w:cs="Times New Roman"/>
              <w:noProof/>
              <w:sz w:val="24"/>
              <w:szCs w:val="24"/>
            </w:rPr>
          </w:pPr>
          <w:hyperlink w:anchor="_Toc233401722" w:history="1">
            <w:r w:rsidRPr="002E77A8">
              <w:rPr>
                <w:rStyle w:val="Hyperlink"/>
                <w:rFonts w:ascii="Times New Roman" w:hAnsi="Times New Roman" w:cs="Times New Roman"/>
                <w:noProof/>
                <w:sz w:val="24"/>
                <w:szCs w:val="24"/>
              </w:rPr>
              <w:t>ANNEXES</w:t>
            </w:r>
            <w:r w:rsidRPr="002E77A8">
              <w:rPr>
                <w:rFonts w:ascii="Times New Roman" w:hAnsi="Times New Roman" w:cs="Times New Roman"/>
                <w:noProof/>
                <w:webHidden/>
                <w:sz w:val="24"/>
                <w:szCs w:val="24"/>
              </w:rPr>
              <w:tab/>
            </w:r>
            <w:r w:rsidRPr="002E77A8">
              <w:rPr>
                <w:rFonts w:ascii="Times New Roman" w:hAnsi="Times New Roman" w:cs="Times New Roman"/>
                <w:noProof/>
                <w:webHidden/>
                <w:sz w:val="24"/>
                <w:szCs w:val="24"/>
              </w:rPr>
              <w:fldChar w:fldCharType="begin"/>
            </w:r>
            <w:r w:rsidRPr="002E77A8">
              <w:rPr>
                <w:rFonts w:ascii="Times New Roman" w:hAnsi="Times New Roman" w:cs="Times New Roman"/>
                <w:noProof/>
                <w:webHidden/>
                <w:sz w:val="24"/>
                <w:szCs w:val="24"/>
              </w:rPr>
              <w:instrText xml:space="preserve"> PAGEREF _Toc233401722 \h </w:instrText>
            </w:r>
            <w:r w:rsidRPr="002E77A8">
              <w:rPr>
                <w:rFonts w:ascii="Times New Roman" w:hAnsi="Times New Roman" w:cs="Times New Roman"/>
                <w:noProof/>
                <w:webHidden/>
                <w:sz w:val="24"/>
                <w:szCs w:val="24"/>
              </w:rPr>
            </w:r>
            <w:r w:rsidRPr="002E77A8">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60</w:t>
            </w:r>
            <w:r w:rsidRPr="002E77A8">
              <w:rPr>
                <w:rFonts w:ascii="Times New Roman" w:hAnsi="Times New Roman" w:cs="Times New Roman"/>
                <w:noProof/>
                <w:webHidden/>
                <w:sz w:val="24"/>
                <w:szCs w:val="24"/>
              </w:rPr>
              <w:fldChar w:fldCharType="end"/>
            </w:r>
          </w:hyperlink>
        </w:p>
        <w:p w:rsidR="00BE0204" w:rsidRPr="00ED6156" w:rsidRDefault="00BE0204" w:rsidP="002E77A8">
          <w:pPr>
            <w:spacing w:line="360" w:lineRule="auto"/>
            <w:rPr>
              <w:rFonts w:ascii="Times New Roman" w:hAnsi="Times New Roman" w:cs="Times New Roman"/>
              <w:sz w:val="24"/>
            </w:rPr>
          </w:pPr>
          <w:r w:rsidRPr="002E77A8">
            <w:rPr>
              <w:rFonts w:ascii="Times New Roman" w:hAnsi="Times New Roman" w:cs="Times New Roman"/>
              <w:b/>
              <w:bCs/>
              <w:noProof/>
              <w:sz w:val="24"/>
              <w:szCs w:val="24"/>
            </w:rPr>
            <w:fldChar w:fldCharType="end"/>
          </w:r>
        </w:p>
      </w:sdtContent>
    </w:sdt>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69549C" w:rsidRPr="00ED6156" w:rsidRDefault="0069549C" w:rsidP="00450422">
      <w:pPr>
        <w:pStyle w:val="Heading2"/>
        <w:rPr>
          <w:sz w:val="28"/>
        </w:rPr>
      </w:pPr>
    </w:p>
    <w:p w:rsidR="0069549C" w:rsidRPr="00ED6156" w:rsidRDefault="0069549C" w:rsidP="00450422">
      <w:pPr>
        <w:pStyle w:val="Heading2"/>
        <w:rPr>
          <w:sz w:val="28"/>
        </w:rPr>
      </w:pPr>
    </w:p>
    <w:p w:rsidR="0069549C" w:rsidRPr="00ED6156" w:rsidRDefault="0069549C" w:rsidP="00450422">
      <w:pPr>
        <w:pStyle w:val="Heading2"/>
        <w:rPr>
          <w:sz w:val="28"/>
        </w:rPr>
      </w:pPr>
    </w:p>
    <w:p w:rsidR="00BE0204" w:rsidRPr="00ED6156" w:rsidRDefault="00BE0204" w:rsidP="00450422">
      <w:pPr>
        <w:pStyle w:val="Heading2"/>
        <w:rPr>
          <w:sz w:val="28"/>
        </w:rPr>
      </w:pPr>
    </w:p>
    <w:p w:rsidR="00BE0204" w:rsidRPr="00ED6156" w:rsidRDefault="006778E4" w:rsidP="007472E4">
      <w:pPr>
        <w:pStyle w:val="Heading2"/>
        <w:jc w:val="center"/>
        <w:rPr>
          <w:sz w:val="28"/>
        </w:rPr>
      </w:pPr>
      <w:bookmarkStart w:id="3" w:name="_Toc233401644"/>
      <w:r w:rsidRPr="00ED6156">
        <w:rPr>
          <w:sz w:val="28"/>
        </w:rPr>
        <w:t>LIST OF TABLE</w:t>
      </w:r>
      <w:bookmarkEnd w:id="3"/>
    </w:p>
    <w:p w:rsidR="007472E4" w:rsidRPr="007472E4" w:rsidRDefault="006778E4" w:rsidP="007472E4">
      <w:pPr>
        <w:pStyle w:val="TableofFigures"/>
        <w:tabs>
          <w:tab w:val="right" w:leader="dot" w:pos="9350"/>
        </w:tabs>
        <w:spacing w:line="360" w:lineRule="auto"/>
        <w:rPr>
          <w:rFonts w:ascii="Times New Roman" w:eastAsiaTheme="minorEastAsia" w:hAnsi="Times New Roman" w:cs="Times New Roman"/>
          <w:noProof/>
          <w:sz w:val="24"/>
          <w:szCs w:val="24"/>
        </w:rPr>
      </w:pPr>
      <w:r w:rsidRPr="007472E4">
        <w:rPr>
          <w:rFonts w:ascii="Times New Roman" w:hAnsi="Times New Roman" w:cs="Times New Roman"/>
          <w:sz w:val="24"/>
          <w:szCs w:val="24"/>
        </w:rPr>
        <w:fldChar w:fldCharType="begin"/>
      </w:r>
      <w:r w:rsidRPr="007472E4">
        <w:rPr>
          <w:rFonts w:ascii="Times New Roman" w:hAnsi="Times New Roman" w:cs="Times New Roman"/>
          <w:sz w:val="24"/>
          <w:szCs w:val="24"/>
        </w:rPr>
        <w:instrText xml:space="preserve"> TOC \h \z \c "Table" </w:instrText>
      </w:r>
      <w:r w:rsidRPr="007472E4">
        <w:rPr>
          <w:rFonts w:ascii="Times New Roman" w:hAnsi="Times New Roman" w:cs="Times New Roman"/>
          <w:sz w:val="24"/>
          <w:szCs w:val="24"/>
        </w:rPr>
        <w:fldChar w:fldCharType="separate"/>
      </w:r>
      <w:hyperlink w:anchor="_Toc231152252" w:history="1">
        <w:r w:rsidR="007472E4" w:rsidRPr="007472E4">
          <w:rPr>
            <w:rStyle w:val="Hyperlink"/>
            <w:rFonts w:ascii="Times New Roman" w:hAnsi="Times New Roman" w:cs="Times New Roman"/>
            <w:noProof/>
            <w:sz w:val="24"/>
            <w:szCs w:val="24"/>
          </w:rPr>
          <w:t>Table 1 empirical review summary</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_Toc231152252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19</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3" w:history="1">
        <w:r w:rsidR="007472E4" w:rsidRPr="007472E4">
          <w:rPr>
            <w:rStyle w:val="Hyperlink"/>
            <w:rFonts w:ascii="Times New Roman" w:hAnsi="Times New Roman" w:cs="Times New Roman"/>
            <w:noProof/>
            <w:sz w:val="24"/>
            <w:szCs w:val="24"/>
          </w:rPr>
          <w:t>Table 2: Reliability Statistics</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_Toc231152253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30</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4" w:history="1">
        <w:r w:rsidR="007472E4" w:rsidRPr="007472E4">
          <w:rPr>
            <w:rStyle w:val="Hyperlink"/>
            <w:rFonts w:ascii="Times New Roman" w:hAnsi="Times New Roman" w:cs="Times New Roman"/>
            <w:noProof/>
            <w:sz w:val="24"/>
            <w:szCs w:val="24"/>
          </w:rPr>
          <w:t>Table 3 Demographic Characteristics of Respondents(n=160)</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_Toc231152254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33</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5" w:history="1">
        <w:r w:rsidR="007472E4" w:rsidRPr="007472E4">
          <w:rPr>
            <w:rStyle w:val="Hyperlink"/>
            <w:rFonts w:ascii="Times New Roman" w:hAnsi="Times New Roman" w:cs="Times New Roman"/>
            <w:noProof/>
            <w:sz w:val="24"/>
            <w:szCs w:val="24"/>
          </w:rPr>
          <w:t>Table 4:descriptive analysis summarizes the mean scores and standard deviations</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_Toc231152255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35</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6" w:history="1">
        <w:r w:rsidR="007472E4" w:rsidRPr="007472E4">
          <w:rPr>
            <w:rStyle w:val="Hyperlink"/>
            <w:rFonts w:ascii="Times New Roman" w:hAnsi="Times New Roman" w:cs="Times New Roman"/>
            <w:noProof/>
            <w:sz w:val="24"/>
            <w:szCs w:val="24"/>
          </w:rPr>
          <w:t>Table 5 multicollinearity assumption</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_Toc231152256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37</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7" w:history="1">
        <w:r w:rsidR="007472E4" w:rsidRPr="007472E4">
          <w:rPr>
            <w:rStyle w:val="Hyperlink"/>
            <w:rFonts w:ascii="Times New Roman" w:hAnsi="Times New Roman" w:cs="Times New Roman"/>
            <w:noProof/>
            <w:sz w:val="24"/>
            <w:szCs w:val="24"/>
          </w:rPr>
          <w:t>Table 6 Pearson correlation analysis</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_Toc231152257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39</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8" w:history="1">
        <w:r w:rsidR="007472E4" w:rsidRPr="007472E4">
          <w:rPr>
            <w:rStyle w:val="Hyperlink"/>
            <w:rFonts w:ascii="Times New Roman" w:hAnsi="Times New Roman" w:cs="Times New Roman"/>
            <w:noProof/>
            <w:sz w:val="24"/>
            <w:szCs w:val="24"/>
          </w:rPr>
          <w:t>Table 7 Model Summary</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_Toc231152258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42</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59" w:history="1">
        <w:r w:rsidR="007472E4" w:rsidRPr="007472E4">
          <w:rPr>
            <w:rStyle w:val="Hyperlink"/>
            <w:rFonts w:ascii="Times New Roman" w:hAnsi="Times New Roman" w:cs="Times New Roman"/>
            <w:noProof/>
            <w:sz w:val="24"/>
            <w:szCs w:val="24"/>
          </w:rPr>
          <w:t>Table 8 ANOVA results</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_Toc231152259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43</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60" w:history="1">
        <w:r w:rsidR="007472E4" w:rsidRPr="007472E4">
          <w:rPr>
            <w:rStyle w:val="Hyperlink"/>
            <w:rFonts w:ascii="Times New Roman" w:hAnsi="Times New Roman" w:cs="Times New Roman"/>
            <w:noProof/>
            <w:sz w:val="24"/>
            <w:szCs w:val="24"/>
          </w:rPr>
          <w:t>Table 9 regression coefficients</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_Toc231152260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44</w:t>
        </w:r>
        <w:r w:rsidR="007472E4" w:rsidRPr="007472E4">
          <w:rPr>
            <w:rFonts w:ascii="Times New Roman" w:hAnsi="Times New Roman" w:cs="Times New Roman"/>
            <w:noProof/>
            <w:webHidden/>
            <w:sz w:val="24"/>
            <w:szCs w:val="24"/>
          </w:rPr>
          <w:fldChar w:fldCharType="end"/>
        </w:r>
      </w:hyperlink>
    </w:p>
    <w:p w:rsidR="007472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152261" w:history="1">
        <w:r w:rsidR="007472E4" w:rsidRPr="007472E4">
          <w:rPr>
            <w:rStyle w:val="Hyperlink"/>
            <w:rFonts w:ascii="Times New Roman" w:hAnsi="Times New Roman" w:cs="Times New Roman"/>
            <w:noProof/>
            <w:sz w:val="24"/>
            <w:szCs w:val="24"/>
          </w:rPr>
          <w:t>Table 10 Hypothesis Test Summary</w:t>
        </w:r>
        <w:r w:rsidR="007472E4" w:rsidRPr="007472E4">
          <w:rPr>
            <w:rFonts w:ascii="Times New Roman" w:hAnsi="Times New Roman" w:cs="Times New Roman"/>
            <w:noProof/>
            <w:webHidden/>
            <w:sz w:val="24"/>
            <w:szCs w:val="24"/>
          </w:rPr>
          <w:tab/>
        </w:r>
        <w:r w:rsidR="007472E4" w:rsidRPr="007472E4">
          <w:rPr>
            <w:rFonts w:ascii="Times New Roman" w:hAnsi="Times New Roman" w:cs="Times New Roman"/>
            <w:noProof/>
            <w:webHidden/>
            <w:sz w:val="24"/>
            <w:szCs w:val="24"/>
          </w:rPr>
          <w:fldChar w:fldCharType="begin"/>
        </w:r>
        <w:r w:rsidR="007472E4" w:rsidRPr="007472E4">
          <w:rPr>
            <w:rFonts w:ascii="Times New Roman" w:hAnsi="Times New Roman" w:cs="Times New Roman"/>
            <w:noProof/>
            <w:webHidden/>
            <w:sz w:val="24"/>
            <w:szCs w:val="24"/>
          </w:rPr>
          <w:instrText xml:space="preserve"> PAGEREF _Toc231152261 \h </w:instrText>
        </w:r>
        <w:r w:rsidR="007472E4" w:rsidRPr="007472E4">
          <w:rPr>
            <w:rFonts w:ascii="Times New Roman" w:hAnsi="Times New Roman" w:cs="Times New Roman"/>
            <w:noProof/>
            <w:webHidden/>
            <w:sz w:val="24"/>
            <w:szCs w:val="24"/>
          </w:rPr>
        </w:r>
        <w:r w:rsidR="007472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51</w:t>
        </w:r>
        <w:r w:rsidR="007472E4" w:rsidRPr="007472E4">
          <w:rPr>
            <w:rFonts w:ascii="Times New Roman" w:hAnsi="Times New Roman" w:cs="Times New Roman"/>
            <w:noProof/>
            <w:webHidden/>
            <w:sz w:val="24"/>
            <w:szCs w:val="24"/>
          </w:rPr>
          <w:fldChar w:fldCharType="end"/>
        </w:r>
      </w:hyperlink>
    </w:p>
    <w:p w:rsidR="006778E4" w:rsidRPr="00ED6156" w:rsidRDefault="006778E4" w:rsidP="007472E4">
      <w:pPr>
        <w:pStyle w:val="Heading2"/>
        <w:spacing w:line="360" w:lineRule="auto"/>
        <w:rPr>
          <w:sz w:val="28"/>
        </w:rPr>
      </w:pPr>
      <w:r w:rsidRPr="007472E4">
        <w:rPr>
          <w:b w:val="0"/>
          <w:sz w:val="24"/>
          <w:szCs w:val="24"/>
        </w:rPr>
        <w:fldChar w:fldCharType="end"/>
      </w: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6778E4" w:rsidP="007472E4">
      <w:pPr>
        <w:pStyle w:val="Heading2"/>
        <w:jc w:val="center"/>
        <w:rPr>
          <w:sz w:val="28"/>
        </w:rPr>
      </w:pPr>
      <w:bookmarkStart w:id="4" w:name="_Toc233401645"/>
      <w:r w:rsidRPr="00ED6156">
        <w:rPr>
          <w:sz w:val="28"/>
        </w:rPr>
        <w:t>LIST OF FIGURE</w:t>
      </w:r>
      <w:bookmarkEnd w:id="4"/>
    </w:p>
    <w:p w:rsidR="006778E4" w:rsidRPr="007472E4" w:rsidRDefault="006778E4" w:rsidP="007472E4">
      <w:pPr>
        <w:pStyle w:val="TableofFigures"/>
        <w:tabs>
          <w:tab w:val="right" w:leader="dot" w:pos="9350"/>
        </w:tabs>
        <w:spacing w:line="360" w:lineRule="auto"/>
        <w:rPr>
          <w:rFonts w:ascii="Times New Roman" w:eastAsiaTheme="minorEastAsia" w:hAnsi="Times New Roman" w:cs="Times New Roman"/>
          <w:noProof/>
          <w:sz w:val="24"/>
          <w:szCs w:val="24"/>
        </w:rPr>
      </w:pPr>
      <w:r w:rsidRPr="007472E4">
        <w:rPr>
          <w:rFonts w:ascii="Times New Roman" w:hAnsi="Times New Roman" w:cs="Times New Roman"/>
          <w:sz w:val="24"/>
          <w:szCs w:val="24"/>
        </w:rPr>
        <w:fldChar w:fldCharType="begin"/>
      </w:r>
      <w:r w:rsidRPr="007472E4">
        <w:rPr>
          <w:rFonts w:ascii="Times New Roman" w:hAnsi="Times New Roman" w:cs="Times New Roman"/>
          <w:sz w:val="24"/>
          <w:szCs w:val="24"/>
        </w:rPr>
        <w:instrText xml:space="preserve"> TOC \h \z \c "Figure" </w:instrText>
      </w:r>
      <w:r w:rsidRPr="007472E4">
        <w:rPr>
          <w:rFonts w:ascii="Times New Roman" w:hAnsi="Times New Roman" w:cs="Times New Roman"/>
          <w:sz w:val="24"/>
          <w:szCs w:val="24"/>
        </w:rPr>
        <w:fldChar w:fldCharType="separate"/>
      </w:r>
      <w:hyperlink w:anchor="_Toc225950924" w:history="1">
        <w:r w:rsidRPr="007472E4">
          <w:rPr>
            <w:rStyle w:val="Hyperlink"/>
            <w:rFonts w:ascii="Times New Roman" w:hAnsi="Times New Roman" w:cs="Times New Roman"/>
            <w:noProof/>
            <w:color w:val="auto"/>
            <w:sz w:val="24"/>
            <w:szCs w:val="24"/>
          </w:rPr>
          <w:t>Figure 1 conceptual framework</w:t>
        </w:r>
        <w:r w:rsidRPr="007472E4">
          <w:rPr>
            <w:rFonts w:ascii="Times New Roman" w:hAnsi="Times New Roman" w:cs="Times New Roman"/>
            <w:noProof/>
            <w:webHidden/>
            <w:sz w:val="24"/>
            <w:szCs w:val="24"/>
          </w:rPr>
          <w:tab/>
        </w:r>
        <w:r w:rsidRPr="007472E4">
          <w:rPr>
            <w:rFonts w:ascii="Times New Roman" w:hAnsi="Times New Roman" w:cs="Times New Roman"/>
            <w:noProof/>
            <w:webHidden/>
            <w:sz w:val="24"/>
            <w:szCs w:val="24"/>
          </w:rPr>
          <w:fldChar w:fldCharType="begin"/>
        </w:r>
        <w:r w:rsidRPr="007472E4">
          <w:rPr>
            <w:rFonts w:ascii="Times New Roman" w:hAnsi="Times New Roman" w:cs="Times New Roman"/>
            <w:noProof/>
            <w:webHidden/>
            <w:sz w:val="24"/>
            <w:szCs w:val="24"/>
          </w:rPr>
          <w:instrText xml:space="preserve"> PAGEREF _Toc225950924 \h </w:instrText>
        </w:r>
        <w:r w:rsidRPr="007472E4">
          <w:rPr>
            <w:rFonts w:ascii="Times New Roman" w:hAnsi="Times New Roman" w:cs="Times New Roman"/>
            <w:noProof/>
            <w:webHidden/>
            <w:sz w:val="24"/>
            <w:szCs w:val="24"/>
          </w:rPr>
        </w:r>
        <w:r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23</w:t>
        </w:r>
        <w:r w:rsidRPr="007472E4">
          <w:rPr>
            <w:rFonts w:ascii="Times New Roman" w:hAnsi="Times New Roman" w:cs="Times New Roman"/>
            <w:noProof/>
            <w:webHidden/>
            <w:sz w:val="24"/>
            <w:szCs w:val="24"/>
          </w:rPr>
          <w:fldChar w:fldCharType="end"/>
        </w:r>
      </w:hyperlink>
    </w:p>
    <w:p w:rsidR="006778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5950925" w:history="1">
        <w:r w:rsidR="006778E4" w:rsidRPr="007472E4">
          <w:rPr>
            <w:rStyle w:val="Hyperlink"/>
            <w:rFonts w:ascii="Times New Roman" w:hAnsi="Times New Roman" w:cs="Times New Roman"/>
            <w:noProof/>
            <w:color w:val="auto"/>
            <w:sz w:val="24"/>
            <w:szCs w:val="24"/>
          </w:rPr>
          <w:t>Figure 2 linearity assumption</w:t>
        </w:r>
        <w:r w:rsidR="006778E4" w:rsidRPr="007472E4">
          <w:rPr>
            <w:rFonts w:ascii="Times New Roman" w:hAnsi="Times New Roman" w:cs="Times New Roman"/>
            <w:noProof/>
            <w:webHidden/>
            <w:sz w:val="24"/>
            <w:szCs w:val="24"/>
          </w:rPr>
          <w:tab/>
        </w:r>
        <w:r w:rsidR="006778E4" w:rsidRPr="007472E4">
          <w:rPr>
            <w:rFonts w:ascii="Times New Roman" w:hAnsi="Times New Roman" w:cs="Times New Roman"/>
            <w:noProof/>
            <w:webHidden/>
            <w:sz w:val="24"/>
            <w:szCs w:val="24"/>
          </w:rPr>
          <w:fldChar w:fldCharType="begin"/>
        </w:r>
        <w:r w:rsidR="006778E4" w:rsidRPr="007472E4">
          <w:rPr>
            <w:rFonts w:ascii="Times New Roman" w:hAnsi="Times New Roman" w:cs="Times New Roman"/>
            <w:noProof/>
            <w:webHidden/>
            <w:sz w:val="24"/>
            <w:szCs w:val="24"/>
          </w:rPr>
          <w:instrText xml:space="preserve"> PAGEREF _Toc225950925 \h </w:instrText>
        </w:r>
        <w:r w:rsidR="006778E4" w:rsidRPr="007472E4">
          <w:rPr>
            <w:rFonts w:ascii="Times New Roman" w:hAnsi="Times New Roman" w:cs="Times New Roman"/>
            <w:noProof/>
            <w:webHidden/>
            <w:sz w:val="24"/>
            <w:szCs w:val="24"/>
          </w:rPr>
        </w:r>
        <w:r w:rsidR="006778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36</w:t>
        </w:r>
        <w:r w:rsidR="006778E4" w:rsidRPr="007472E4">
          <w:rPr>
            <w:rFonts w:ascii="Times New Roman" w:hAnsi="Times New Roman" w:cs="Times New Roman"/>
            <w:noProof/>
            <w:webHidden/>
            <w:sz w:val="24"/>
            <w:szCs w:val="24"/>
          </w:rPr>
          <w:fldChar w:fldCharType="end"/>
        </w:r>
      </w:hyperlink>
    </w:p>
    <w:p w:rsidR="006778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5950926" w:history="1">
        <w:r w:rsidR="006778E4" w:rsidRPr="007472E4">
          <w:rPr>
            <w:rStyle w:val="Hyperlink"/>
            <w:rFonts w:ascii="Times New Roman" w:hAnsi="Times New Roman" w:cs="Times New Roman"/>
            <w:noProof/>
            <w:color w:val="auto"/>
            <w:sz w:val="24"/>
            <w:szCs w:val="24"/>
          </w:rPr>
          <w:t>Figure 3 Normality Distribution Histogram</w:t>
        </w:r>
        <w:r w:rsidR="006778E4" w:rsidRPr="007472E4">
          <w:rPr>
            <w:rFonts w:ascii="Times New Roman" w:hAnsi="Times New Roman" w:cs="Times New Roman"/>
            <w:noProof/>
            <w:webHidden/>
            <w:sz w:val="24"/>
            <w:szCs w:val="24"/>
          </w:rPr>
          <w:tab/>
        </w:r>
        <w:r w:rsidR="006778E4" w:rsidRPr="007472E4">
          <w:rPr>
            <w:rFonts w:ascii="Times New Roman" w:hAnsi="Times New Roman" w:cs="Times New Roman"/>
            <w:noProof/>
            <w:webHidden/>
            <w:sz w:val="24"/>
            <w:szCs w:val="24"/>
          </w:rPr>
          <w:fldChar w:fldCharType="begin"/>
        </w:r>
        <w:r w:rsidR="006778E4" w:rsidRPr="007472E4">
          <w:rPr>
            <w:rFonts w:ascii="Times New Roman" w:hAnsi="Times New Roman" w:cs="Times New Roman"/>
            <w:noProof/>
            <w:webHidden/>
            <w:sz w:val="24"/>
            <w:szCs w:val="24"/>
          </w:rPr>
          <w:instrText xml:space="preserve"> PAGEREF _Toc225950926 \h </w:instrText>
        </w:r>
        <w:r w:rsidR="006778E4" w:rsidRPr="007472E4">
          <w:rPr>
            <w:rFonts w:ascii="Times New Roman" w:hAnsi="Times New Roman" w:cs="Times New Roman"/>
            <w:noProof/>
            <w:webHidden/>
            <w:sz w:val="24"/>
            <w:szCs w:val="24"/>
          </w:rPr>
        </w:r>
        <w:r w:rsidR="006778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37</w:t>
        </w:r>
        <w:r w:rsidR="006778E4" w:rsidRPr="007472E4">
          <w:rPr>
            <w:rFonts w:ascii="Times New Roman" w:hAnsi="Times New Roman" w:cs="Times New Roman"/>
            <w:noProof/>
            <w:webHidden/>
            <w:sz w:val="24"/>
            <w:szCs w:val="24"/>
          </w:rPr>
          <w:fldChar w:fldCharType="end"/>
        </w:r>
      </w:hyperlink>
    </w:p>
    <w:p w:rsidR="006778E4" w:rsidRPr="007472E4" w:rsidRDefault="008434B6" w:rsidP="007472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25950927" w:history="1">
        <w:r w:rsidR="006778E4" w:rsidRPr="007472E4">
          <w:rPr>
            <w:rStyle w:val="Hyperlink"/>
            <w:rFonts w:ascii="Times New Roman" w:hAnsi="Times New Roman" w:cs="Times New Roman"/>
            <w:noProof/>
            <w:color w:val="auto"/>
            <w:sz w:val="24"/>
            <w:szCs w:val="24"/>
          </w:rPr>
          <w:t>Figure 4 homoscedasticity assumption</w:t>
        </w:r>
        <w:r w:rsidR="006778E4" w:rsidRPr="007472E4">
          <w:rPr>
            <w:rFonts w:ascii="Times New Roman" w:hAnsi="Times New Roman" w:cs="Times New Roman"/>
            <w:noProof/>
            <w:webHidden/>
            <w:sz w:val="24"/>
            <w:szCs w:val="24"/>
          </w:rPr>
          <w:tab/>
        </w:r>
        <w:r w:rsidR="006778E4" w:rsidRPr="007472E4">
          <w:rPr>
            <w:rFonts w:ascii="Times New Roman" w:hAnsi="Times New Roman" w:cs="Times New Roman"/>
            <w:noProof/>
            <w:webHidden/>
            <w:sz w:val="24"/>
            <w:szCs w:val="24"/>
          </w:rPr>
          <w:fldChar w:fldCharType="begin"/>
        </w:r>
        <w:r w:rsidR="006778E4" w:rsidRPr="007472E4">
          <w:rPr>
            <w:rFonts w:ascii="Times New Roman" w:hAnsi="Times New Roman" w:cs="Times New Roman"/>
            <w:noProof/>
            <w:webHidden/>
            <w:sz w:val="24"/>
            <w:szCs w:val="24"/>
          </w:rPr>
          <w:instrText xml:space="preserve"> PAGEREF _Toc225950927 \h </w:instrText>
        </w:r>
        <w:r w:rsidR="006778E4" w:rsidRPr="007472E4">
          <w:rPr>
            <w:rFonts w:ascii="Times New Roman" w:hAnsi="Times New Roman" w:cs="Times New Roman"/>
            <w:noProof/>
            <w:webHidden/>
            <w:sz w:val="24"/>
            <w:szCs w:val="24"/>
          </w:rPr>
        </w:r>
        <w:r w:rsidR="006778E4" w:rsidRPr="007472E4">
          <w:rPr>
            <w:rFonts w:ascii="Times New Roman" w:hAnsi="Times New Roman" w:cs="Times New Roman"/>
            <w:noProof/>
            <w:webHidden/>
            <w:sz w:val="24"/>
            <w:szCs w:val="24"/>
          </w:rPr>
          <w:fldChar w:fldCharType="separate"/>
        </w:r>
        <w:r w:rsidR="002E77A8">
          <w:rPr>
            <w:rFonts w:ascii="Times New Roman" w:hAnsi="Times New Roman" w:cs="Times New Roman"/>
            <w:noProof/>
            <w:webHidden/>
            <w:sz w:val="24"/>
            <w:szCs w:val="24"/>
          </w:rPr>
          <w:t>38</w:t>
        </w:r>
        <w:r w:rsidR="006778E4" w:rsidRPr="007472E4">
          <w:rPr>
            <w:rFonts w:ascii="Times New Roman" w:hAnsi="Times New Roman" w:cs="Times New Roman"/>
            <w:noProof/>
            <w:webHidden/>
            <w:sz w:val="24"/>
            <w:szCs w:val="24"/>
          </w:rPr>
          <w:fldChar w:fldCharType="end"/>
        </w:r>
      </w:hyperlink>
    </w:p>
    <w:p w:rsidR="006778E4" w:rsidRPr="00ED6156" w:rsidRDefault="006778E4" w:rsidP="007472E4">
      <w:pPr>
        <w:pStyle w:val="Heading2"/>
        <w:spacing w:line="360" w:lineRule="auto"/>
        <w:rPr>
          <w:sz w:val="28"/>
        </w:rPr>
      </w:pPr>
      <w:r w:rsidRPr="007472E4">
        <w:rPr>
          <w:sz w:val="24"/>
          <w:szCs w:val="24"/>
        </w:rPr>
        <w:fldChar w:fldCharType="end"/>
      </w: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E0204" w:rsidRPr="00ED6156" w:rsidRDefault="00BE0204" w:rsidP="00450422">
      <w:pPr>
        <w:pStyle w:val="Heading2"/>
        <w:rPr>
          <w:sz w:val="28"/>
        </w:rPr>
      </w:pPr>
    </w:p>
    <w:p w:rsidR="00BC538B" w:rsidRPr="00ED6156" w:rsidRDefault="006778E4" w:rsidP="006778E4">
      <w:pPr>
        <w:pStyle w:val="Heading2"/>
        <w:rPr>
          <w:sz w:val="28"/>
        </w:rPr>
      </w:pPr>
      <w:bookmarkStart w:id="5" w:name="_Toc233401646"/>
      <w:r w:rsidRPr="00ED6156">
        <w:rPr>
          <w:sz w:val="28"/>
        </w:rPr>
        <w:t>ABBREVIATIONS &amp; ACRONYMS</w:t>
      </w:r>
      <w:bookmarkEnd w:id="5"/>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3PL</w:t>
      </w:r>
      <w:r w:rsidRPr="00ED6156">
        <w:rPr>
          <w:rFonts w:ascii="Times New Roman" w:hAnsi="Times New Roman" w:cs="Times New Roman"/>
          <w:sz w:val="24"/>
        </w:rPr>
        <w:t xml:space="preserve"> – Third-Party Logistics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APICS</w:t>
      </w:r>
      <w:r w:rsidRPr="00ED6156">
        <w:rPr>
          <w:rFonts w:ascii="Times New Roman" w:hAnsi="Times New Roman" w:cs="Times New Roman"/>
          <w:sz w:val="24"/>
        </w:rPr>
        <w:t xml:space="preserve"> – Association for Supply Chain Management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CSA</w:t>
      </w:r>
      <w:r w:rsidRPr="00ED6156">
        <w:rPr>
          <w:rFonts w:ascii="Times New Roman" w:hAnsi="Times New Roman" w:cs="Times New Roman"/>
          <w:sz w:val="24"/>
        </w:rPr>
        <w:t xml:space="preserve"> – Central Statistical Agency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ECC</w:t>
      </w:r>
      <w:r w:rsidRPr="00ED6156">
        <w:rPr>
          <w:rFonts w:ascii="Times New Roman" w:hAnsi="Times New Roman" w:cs="Times New Roman"/>
          <w:sz w:val="24"/>
        </w:rPr>
        <w:t xml:space="preserve"> – Ethiopian Customs Commission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EDI</w:t>
      </w:r>
      <w:r w:rsidRPr="00ED6156">
        <w:rPr>
          <w:rFonts w:ascii="Times New Roman" w:hAnsi="Times New Roman" w:cs="Times New Roman"/>
          <w:sz w:val="24"/>
        </w:rPr>
        <w:t xml:space="preserve"> – Electronic Data Interchange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EOQ</w:t>
      </w:r>
      <w:r w:rsidRPr="00ED6156">
        <w:rPr>
          <w:rFonts w:ascii="Times New Roman" w:hAnsi="Times New Roman" w:cs="Times New Roman"/>
          <w:sz w:val="24"/>
        </w:rPr>
        <w:t xml:space="preserve"> – Economic Order Quantity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ESA</w:t>
      </w:r>
      <w:r w:rsidRPr="00ED6156">
        <w:rPr>
          <w:rFonts w:ascii="Times New Roman" w:hAnsi="Times New Roman" w:cs="Times New Roman"/>
          <w:sz w:val="24"/>
        </w:rPr>
        <w:t xml:space="preserve"> – Ethiopian Standards Agency</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ERP</w:t>
      </w:r>
      <w:r w:rsidRPr="00ED6156">
        <w:rPr>
          <w:rFonts w:ascii="Times New Roman" w:hAnsi="Times New Roman" w:cs="Times New Roman"/>
          <w:sz w:val="24"/>
        </w:rPr>
        <w:t xml:space="preserve"> – Enterprise Resource Planning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FMCG</w:t>
      </w:r>
      <w:r w:rsidRPr="00ED6156">
        <w:rPr>
          <w:rFonts w:ascii="Times New Roman" w:hAnsi="Times New Roman" w:cs="Times New Roman"/>
          <w:sz w:val="24"/>
        </w:rPr>
        <w:t xml:space="preserve"> – Fast-Moving Consumer Goods</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ISO</w:t>
      </w:r>
      <w:r w:rsidRPr="00ED6156">
        <w:rPr>
          <w:rFonts w:ascii="Times New Roman" w:hAnsi="Times New Roman" w:cs="Times New Roman"/>
          <w:sz w:val="24"/>
        </w:rPr>
        <w:t xml:space="preserve"> – International Organization for Standardization Management)</w:t>
      </w:r>
      <w:r w:rsidR="00FF59CF" w:rsidRPr="00ED6156">
        <w:rPr>
          <w:rFonts w:ascii="Times New Roman" w:hAnsi="Times New Roman" w:cs="Times New Roman"/>
          <w:sz w:val="24"/>
        </w:rPr>
        <w:t>.</w:t>
      </w:r>
    </w:p>
    <w:p w:rsidR="00450422"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JIT</w:t>
      </w:r>
      <w:r w:rsidR="00450422" w:rsidRPr="00ED6156">
        <w:rPr>
          <w:rFonts w:ascii="Times New Roman" w:hAnsi="Times New Roman" w:cs="Times New Roman"/>
          <w:sz w:val="24"/>
        </w:rPr>
        <w:t xml:space="preserve"> – Just-In-Time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KPI</w:t>
      </w:r>
      <w:r w:rsidR="00450422" w:rsidRPr="00ED6156">
        <w:rPr>
          <w:rFonts w:ascii="Times New Roman" w:hAnsi="Times New Roman" w:cs="Times New Roman"/>
          <w:sz w:val="24"/>
        </w:rPr>
        <w:t xml:space="preserve"> – Key Performance Indicator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LPI</w:t>
      </w:r>
      <w:r w:rsidRPr="00ED6156">
        <w:rPr>
          <w:rFonts w:ascii="Times New Roman" w:hAnsi="Times New Roman" w:cs="Times New Roman"/>
          <w:sz w:val="24"/>
        </w:rPr>
        <w:t xml:space="preserve"> </w:t>
      </w:r>
      <w:r w:rsidR="00450422" w:rsidRPr="00ED6156">
        <w:rPr>
          <w:rFonts w:ascii="Times New Roman" w:hAnsi="Times New Roman" w:cs="Times New Roman"/>
          <w:sz w:val="24"/>
        </w:rPr>
        <w:t xml:space="preserve">– Logistics Performance Index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S</w:t>
      </w:r>
      <w:r w:rsidR="00FF59CF" w:rsidRPr="00ED6156">
        <w:rPr>
          <w:rFonts w:ascii="Times New Roman" w:hAnsi="Times New Roman" w:cs="Times New Roman"/>
          <w:b/>
          <w:bCs/>
          <w:sz w:val="24"/>
        </w:rPr>
        <w:t>.</w:t>
      </w:r>
      <w:r w:rsidRPr="00ED6156">
        <w:rPr>
          <w:rFonts w:ascii="Times New Roman" w:hAnsi="Times New Roman" w:cs="Times New Roman"/>
          <w:b/>
          <w:bCs/>
          <w:sz w:val="24"/>
        </w:rPr>
        <w:t>C</w:t>
      </w:r>
      <w:r w:rsidR="00FF59CF" w:rsidRPr="00ED6156">
        <w:rPr>
          <w:rFonts w:ascii="Times New Roman" w:hAnsi="Times New Roman" w:cs="Times New Roman"/>
          <w:b/>
          <w:bCs/>
          <w:sz w:val="24"/>
        </w:rPr>
        <w:t>.</w:t>
      </w:r>
      <w:r w:rsidR="00450422" w:rsidRPr="00ED6156">
        <w:rPr>
          <w:rFonts w:ascii="Times New Roman" w:hAnsi="Times New Roman" w:cs="Times New Roman"/>
          <w:sz w:val="24"/>
        </w:rPr>
        <w:t xml:space="preserve"> – Share Company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SCI</w:t>
      </w:r>
      <w:r w:rsidRPr="00ED6156">
        <w:rPr>
          <w:rFonts w:ascii="Times New Roman" w:hAnsi="Times New Roman" w:cs="Times New Roman"/>
          <w:sz w:val="24"/>
        </w:rPr>
        <w:t xml:space="preserve"> – Supply Chain Integration</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SRM</w:t>
      </w:r>
      <w:r w:rsidRPr="00ED6156">
        <w:rPr>
          <w:rFonts w:ascii="Times New Roman" w:hAnsi="Times New Roman" w:cs="Times New Roman"/>
          <w:sz w:val="24"/>
        </w:rPr>
        <w:t xml:space="preserve"> – Supplier Relationship Management </w:t>
      </w:r>
    </w:p>
    <w:p w:rsidR="00BC538B" w:rsidRPr="00ED6156" w:rsidRDefault="00BC538B" w:rsidP="00BC538B">
      <w:pPr>
        <w:spacing w:line="360" w:lineRule="auto"/>
        <w:jc w:val="both"/>
        <w:rPr>
          <w:rFonts w:ascii="Times New Roman" w:hAnsi="Times New Roman" w:cs="Times New Roman"/>
          <w:sz w:val="24"/>
        </w:rPr>
      </w:pPr>
      <w:r w:rsidRPr="00ED6156">
        <w:rPr>
          <w:rFonts w:ascii="Times New Roman" w:hAnsi="Times New Roman" w:cs="Times New Roman"/>
          <w:b/>
          <w:bCs/>
          <w:sz w:val="24"/>
        </w:rPr>
        <w:t>TQM</w:t>
      </w:r>
      <w:r w:rsidR="00450422" w:rsidRPr="00ED6156">
        <w:rPr>
          <w:rFonts w:ascii="Times New Roman" w:hAnsi="Times New Roman" w:cs="Times New Roman"/>
          <w:sz w:val="24"/>
        </w:rPr>
        <w:t xml:space="preserve"> – Total Quality Management </w:t>
      </w:r>
    </w:p>
    <w:p w:rsidR="00450422" w:rsidRPr="00ED6156" w:rsidRDefault="00450422" w:rsidP="007472E4">
      <w:pPr>
        <w:pStyle w:val="Heading2"/>
        <w:rPr>
          <w:sz w:val="28"/>
        </w:rPr>
      </w:pPr>
    </w:p>
    <w:p w:rsidR="00F24BC1" w:rsidRPr="00ED6156" w:rsidRDefault="006778E4" w:rsidP="00404A0B">
      <w:pPr>
        <w:pStyle w:val="Heading1"/>
        <w:spacing w:line="360" w:lineRule="auto"/>
        <w:jc w:val="center"/>
        <w:rPr>
          <w:rFonts w:ascii="Times New Roman" w:hAnsi="Times New Roman" w:cs="Times New Roman"/>
          <w:color w:val="auto"/>
        </w:rPr>
      </w:pPr>
      <w:bookmarkStart w:id="6" w:name="_Toc233401647"/>
      <w:r w:rsidRPr="00ED6156">
        <w:rPr>
          <w:rFonts w:ascii="Times New Roman" w:hAnsi="Times New Roman" w:cs="Times New Roman"/>
          <w:color w:val="auto"/>
        </w:rPr>
        <w:lastRenderedPageBreak/>
        <w:t>ABSTRACT</w:t>
      </w:r>
      <w:bookmarkEnd w:id="6"/>
    </w:p>
    <w:p w:rsidR="00404A0B" w:rsidRPr="00ED6156" w:rsidRDefault="00404A0B" w:rsidP="00404A0B">
      <w:pPr>
        <w:spacing w:line="360" w:lineRule="auto"/>
        <w:jc w:val="both"/>
        <w:rPr>
          <w:rFonts w:ascii="Times New Roman" w:hAnsi="Times New Roman" w:cs="Times New Roman"/>
          <w:i/>
          <w:sz w:val="24"/>
        </w:rPr>
      </w:pPr>
      <w:r w:rsidRPr="00ED6156">
        <w:rPr>
          <w:rFonts w:ascii="Times New Roman" w:hAnsi="Times New Roman" w:cs="Times New Roman"/>
          <w:i/>
          <w:sz w:val="24"/>
        </w:rPr>
        <w:t>Globally, supply chain integration enhances product quality by coordinating stakeholders to reduce inconsistencies. However, Ethiopian breweries like Habesha operate with moderate integration due to infrastructure challenges and weak information systems. Process standardization mediates the relationship between integration and quality outcomes. This study investigated the relationship between supply chain integration and product quality, examining the mediating mechanism of process standardization within Ethiopian breweries. Employing descriptive and explanatory research designs with mixed methodologies, the investigation focused on Habesha Breweries during the 2025 to 2026 period. The target population consisted of six hundred fifty-two individuals associated with Habesha Breweries, including employees, managers, suppliers, and agents. Based on the Yemane formula, the sample size was determined to be approximately two hundred forty-seven. A simple random sampling technique was utilized to gather reliable data. Primary data was gathered through structured questionnaires and semi-structured interviews, while secondary data encompassed existing industry reports and academic literature. Analysis of data collected from two hundred twelve respondents revealed moderate levels across all variables, with internal integration scoring highest and process standardization lowest. Correlation analysis showed significant positive relationships among all constructs. Regression analysis explained over half of the variance in product quality, with customer integration, supplier integration, and logistics management emerging as the strongest predictors. Mediation analysis confirmed that process standardization partially mediated the relationship between supply chain integration and product quality. The study concluded that supply chain integration significantly influences product quality through partial mediation of process standardization. Recommendations include strengthening external integration, improving logistics infrastructure, formalizing standardized procedures, and conducting longitudinal research across multiple Ethiopian manufacturing firms to enhance generalizability.</w:t>
      </w:r>
    </w:p>
    <w:p w:rsidR="004C671D" w:rsidRPr="00ED6156" w:rsidRDefault="00F24BC1" w:rsidP="00404A0B">
      <w:pPr>
        <w:spacing w:line="360" w:lineRule="auto"/>
        <w:jc w:val="both"/>
        <w:rPr>
          <w:rFonts w:ascii="Times New Roman" w:hAnsi="Times New Roman" w:cs="Times New Roman"/>
          <w:sz w:val="24"/>
        </w:rPr>
        <w:sectPr w:rsidR="004C671D" w:rsidRPr="00ED6156" w:rsidSect="00BE0204">
          <w:pgSz w:w="12240" w:h="15840"/>
          <w:pgMar w:top="1440" w:right="1440" w:bottom="1440" w:left="1440" w:header="720" w:footer="720" w:gutter="0"/>
          <w:pgNumType w:fmt="lowerRoman" w:start="1"/>
          <w:cols w:space="720"/>
          <w:docGrid w:linePitch="360"/>
        </w:sectPr>
      </w:pPr>
      <w:r w:rsidRPr="00ED6156">
        <w:rPr>
          <w:rStyle w:val="Strong"/>
          <w:rFonts w:ascii="Times New Roman" w:hAnsi="Times New Roman" w:cs="Times New Roman"/>
          <w:sz w:val="24"/>
        </w:rPr>
        <w:t>Keywords</w:t>
      </w:r>
      <w:r w:rsidRPr="00ED6156">
        <w:rPr>
          <w:rFonts w:ascii="Times New Roman" w:hAnsi="Times New Roman" w:cs="Times New Roman"/>
          <w:sz w:val="24"/>
        </w:rPr>
        <w:t xml:space="preserve">: </w:t>
      </w:r>
      <w:r w:rsidRPr="00ED6156">
        <w:rPr>
          <w:rFonts w:ascii="Times New Roman" w:hAnsi="Times New Roman" w:cs="Times New Roman"/>
          <w:i/>
          <w:sz w:val="24"/>
        </w:rPr>
        <w:t>Supply Chain Integration</w:t>
      </w:r>
      <w:r w:rsidR="007848B4" w:rsidRPr="00ED6156">
        <w:rPr>
          <w:rFonts w:ascii="Times New Roman" w:hAnsi="Times New Roman" w:cs="Times New Roman"/>
          <w:i/>
          <w:sz w:val="24"/>
        </w:rPr>
        <w:t>¸</w:t>
      </w:r>
      <w:r w:rsidRPr="00ED6156">
        <w:rPr>
          <w:rFonts w:ascii="Times New Roman" w:hAnsi="Times New Roman" w:cs="Times New Roman"/>
          <w:i/>
          <w:sz w:val="24"/>
        </w:rPr>
        <w:t xml:space="preserve"> Product Quality</w:t>
      </w:r>
      <w:r w:rsidR="007848B4" w:rsidRPr="00ED6156">
        <w:rPr>
          <w:rFonts w:ascii="Times New Roman" w:hAnsi="Times New Roman" w:cs="Times New Roman"/>
          <w:i/>
          <w:sz w:val="24"/>
        </w:rPr>
        <w:t>¸</w:t>
      </w:r>
      <w:r w:rsidRPr="00ED6156">
        <w:rPr>
          <w:rFonts w:ascii="Times New Roman" w:hAnsi="Times New Roman" w:cs="Times New Roman"/>
          <w:i/>
          <w:sz w:val="24"/>
        </w:rPr>
        <w:t xml:space="preserve"> Process Standardization</w:t>
      </w:r>
      <w:r w:rsidR="007848B4" w:rsidRPr="00ED6156">
        <w:rPr>
          <w:rFonts w:ascii="Times New Roman" w:hAnsi="Times New Roman" w:cs="Times New Roman"/>
          <w:i/>
          <w:sz w:val="24"/>
        </w:rPr>
        <w:t>¸</w:t>
      </w:r>
      <w:r w:rsidRPr="00ED6156">
        <w:rPr>
          <w:rFonts w:ascii="Times New Roman" w:hAnsi="Times New Roman" w:cs="Times New Roman"/>
          <w:i/>
          <w:sz w:val="24"/>
        </w:rPr>
        <w:t xml:space="preserve"> Habesha Breweries</w:t>
      </w:r>
      <w:r w:rsidR="007848B4" w:rsidRPr="00ED6156">
        <w:rPr>
          <w:rFonts w:ascii="Times New Roman" w:hAnsi="Times New Roman" w:cs="Times New Roman"/>
          <w:i/>
          <w:sz w:val="24"/>
        </w:rPr>
        <w:t>¸</w:t>
      </w:r>
      <w:r w:rsidRPr="00ED6156">
        <w:rPr>
          <w:rFonts w:ascii="Times New Roman" w:hAnsi="Times New Roman" w:cs="Times New Roman"/>
          <w:i/>
          <w:sz w:val="24"/>
        </w:rPr>
        <w:t xml:space="preserve"> Ethiopia</w:t>
      </w:r>
      <w:r w:rsidR="007848B4" w:rsidRPr="00ED6156">
        <w:rPr>
          <w:rFonts w:ascii="Times New Roman" w:hAnsi="Times New Roman" w:cs="Times New Roman"/>
          <w:i/>
          <w:sz w:val="24"/>
        </w:rPr>
        <w:t>¸</w:t>
      </w:r>
      <w:r w:rsidRPr="00ED6156">
        <w:rPr>
          <w:rFonts w:ascii="Times New Roman" w:hAnsi="Times New Roman" w:cs="Times New Roman"/>
          <w:i/>
          <w:sz w:val="24"/>
        </w:rPr>
        <w:t xml:space="preserve"> Mixed-Methods</w:t>
      </w:r>
      <w:r w:rsidR="007848B4" w:rsidRPr="00ED6156">
        <w:rPr>
          <w:rFonts w:ascii="Times New Roman" w:hAnsi="Times New Roman" w:cs="Times New Roman"/>
          <w:i/>
          <w:sz w:val="24"/>
        </w:rPr>
        <w:t>¸</w:t>
      </w:r>
      <w:r w:rsidRPr="00ED6156">
        <w:rPr>
          <w:rFonts w:ascii="Times New Roman" w:hAnsi="Times New Roman" w:cs="Times New Roman"/>
          <w:i/>
          <w:sz w:val="24"/>
        </w:rPr>
        <w:t xml:space="preserve"> Data Analysis</w:t>
      </w:r>
      <w:r w:rsidR="004C671D" w:rsidRPr="00ED6156">
        <w:rPr>
          <w:rFonts w:ascii="Times New Roman" w:hAnsi="Times New Roman" w:cs="Times New Roman"/>
          <w:i/>
          <w:sz w:val="24"/>
        </w:rPr>
        <w:t>.</w:t>
      </w:r>
    </w:p>
    <w:p w:rsidR="00BE0204" w:rsidRPr="00ED6156" w:rsidRDefault="00BE0204" w:rsidP="004C671D">
      <w:pPr>
        <w:pStyle w:val="Heading2"/>
        <w:rPr>
          <w:sz w:val="28"/>
        </w:rPr>
        <w:sectPr w:rsidR="00BE0204" w:rsidRPr="00ED6156" w:rsidSect="00BE0204">
          <w:type w:val="continuous"/>
          <w:pgSz w:w="12240" w:h="15840"/>
          <w:pgMar w:top="1440" w:right="1440" w:bottom="1440" w:left="1440" w:header="720" w:footer="720" w:gutter="0"/>
          <w:pgNumType w:fmt="lowerRoman" w:start="1"/>
          <w:cols w:space="720"/>
          <w:docGrid w:linePitch="360"/>
        </w:sectPr>
      </w:pPr>
    </w:p>
    <w:p w:rsidR="00C36288" w:rsidRPr="00ED6156" w:rsidRDefault="00C36288" w:rsidP="00404A0B">
      <w:pPr>
        <w:pStyle w:val="Heading2"/>
        <w:spacing w:before="0" w:beforeAutospacing="0" w:after="0" w:afterAutospacing="0" w:line="360" w:lineRule="auto"/>
        <w:jc w:val="center"/>
        <w:rPr>
          <w:sz w:val="28"/>
        </w:rPr>
      </w:pPr>
      <w:bookmarkStart w:id="7" w:name="_Toc233401648"/>
      <w:r w:rsidRPr="00ED6156">
        <w:rPr>
          <w:sz w:val="28"/>
        </w:rPr>
        <w:lastRenderedPageBreak/>
        <w:t>CHAPTER ONE</w:t>
      </w:r>
      <w:bookmarkEnd w:id="7"/>
    </w:p>
    <w:p w:rsidR="00C36288" w:rsidRPr="00ED6156" w:rsidRDefault="00C36288" w:rsidP="00404A0B">
      <w:pPr>
        <w:pStyle w:val="Heading2"/>
        <w:spacing w:before="0" w:beforeAutospacing="0" w:after="0" w:afterAutospacing="0" w:line="360" w:lineRule="auto"/>
        <w:rPr>
          <w:sz w:val="28"/>
        </w:rPr>
      </w:pPr>
      <w:bookmarkStart w:id="8" w:name="_Toc233401649"/>
      <w:r w:rsidRPr="00ED6156">
        <w:rPr>
          <w:sz w:val="28"/>
        </w:rPr>
        <w:t>1</w:t>
      </w:r>
      <w:r w:rsidR="00404A0B" w:rsidRPr="00ED6156">
        <w:rPr>
          <w:sz w:val="28"/>
        </w:rPr>
        <w:t>.</w:t>
      </w:r>
      <w:r w:rsidRPr="00ED6156">
        <w:rPr>
          <w:sz w:val="28"/>
        </w:rPr>
        <w:t xml:space="preserve"> Introduction</w:t>
      </w:r>
      <w:bookmarkEnd w:id="8"/>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This chapter presents an overview of the study</w:t>
      </w:r>
      <w:r w:rsidR="007848B4" w:rsidRPr="00ED6156">
        <w:rPr>
          <w:rFonts w:ascii="Times New Roman" w:hAnsi="Times New Roman" w:cs="Times New Roman"/>
          <w:sz w:val="24"/>
        </w:rPr>
        <w:t>¸</w:t>
      </w:r>
      <w:r w:rsidRPr="00ED6156">
        <w:rPr>
          <w:rFonts w:ascii="Times New Roman" w:hAnsi="Times New Roman" w:cs="Times New Roman"/>
          <w:sz w:val="24"/>
        </w:rPr>
        <w:t xml:space="preserve"> focusing on the integration of supply chain management and quality management within Ethiopia's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It includes the background of the study</w:t>
      </w:r>
      <w:r w:rsidR="007848B4" w:rsidRPr="00ED6156">
        <w:rPr>
          <w:rFonts w:ascii="Times New Roman" w:hAnsi="Times New Roman" w:cs="Times New Roman"/>
          <w:sz w:val="24"/>
        </w:rPr>
        <w:t>¸</w:t>
      </w:r>
      <w:r w:rsidRPr="00ED6156">
        <w:rPr>
          <w:rFonts w:ascii="Times New Roman" w:hAnsi="Times New Roman" w:cs="Times New Roman"/>
          <w:sz w:val="24"/>
        </w:rPr>
        <w:t xml:space="preserve"> identifying critical issues such as moderate supply chain integration and quality inconsistencies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statement of problems outlines the challenges faced by breweries like Habesha</w:t>
      </w:r>
      <w:r w:rsidR="007848B4" w:rsidRPr="00ED6156">
        <w:rPr>
          <w:rFonts w:ascii="Times New Roman" w:hAnsi="Times New Roman" w:cs="Times New Roman"/>
          <w:sz w:val="24"/>
        </w:rPr>
        <w:t>¸</w:t>
      </w:r>
      <w:r w:rsidRPr="00ED6156">
        <w:rPr>
          <w:rFonts w:ascii="Times New Roman" w:hAnsi="Times New Roman" w:cs="Times New Roman"/>
          <w:sz w:val="24"/>
        </w:rPr>
        <w:t xml:space="preserve"> while the objectives detail both general and specific goals of the research</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significance of the study highlights its contributions to theory and practice</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scope outlines the research's focus and operational definitions essential for understanding the key concepts</w:t>
      </w:r>
      <w:r w:rsidR="00FF59CF" w:rsidRPr="00ED6156">
        <w:rPr>
          <w:rFonts w:ascii="Times New Roman" w:hAnsi="Times New Roman" w:cs="Times New Roman"/>
          <w:sz w:val="24"/>
        </w:rPr>
        <w:t>.</w:t>
      </w:r>
    </w:p>
    <w:p w:rsidR="00C36288" w:rsidRPr="00ED6156" w:rsidRDefault="00C36288" w:rsidP="00CF7BCC">
      <w:pPr>
        <w:pStyle w:val="Heading2"/>
        <w:numPr>
          <w:ilvl w:val="1"/>
          <w:numId w:val="1"/>
        </w:numPr>
        <w:spacing w:before="0" w:beforeAutospacing="0" w:after="0" w:afterAutospacing="0" w:line="360" w:lineRule="auto"/>
        <w:jc w:val="both"/>
        <w:rPr>
          <w:sz w:val="28"/>
        </w:rPr>
      </w:pPr>
      <w:bookmarkStart w:id="9" w:name="_Toc233401650"/>
      <w:r w:rsidRPr="00ED6156">
        <w:rPr>
          <w:sz w:val="28"/>
        </w:rPr>
        <w:t>Background of the Study</w:t>
      </w:r>
      <w:bookmarkEnd w:id="9"/>
    </w:p>
    <w:p w:rsidR="00C36288"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Globally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integration of supply chains is recognized as a vital strategy for enhancing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Supply chain integration involves various stakeholders working together to ensure that all parts of the production and distribution processes are coordinated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cooperation helps to reduce inconsistencies and improve the overall quality of products</w:t>
      </w:r>
      <w:r w:rsidR="00FF59CF" w:rsidRPr="00ED6156">
        <w:rPr>
          <w:rFonts w:ascii="Times New Roman" w:hAnsi="Times New Roman" w:cs="Times New Roman"/>
          <w:sz w:val="24"/>
        </w:rPr>
        <w:t>.</w:t>
      </w:r>
      <w:r w:rsidRPr="00ED6156">
        <w:rPr>
          <w:rFonts w:ascii="Times New Roman" w:hAnsi="Times New Roman" w:cs="Times New Roman"/>
          <w:sz w:val="24"/>
        </w:rPr>
        <w:t xml:space="preserve"> Theoretical frameworks</w:t>
      </w:r>
      <w:r w:rsidR="007848B4" w:rsidRPr="00ED6156">
        <w:rPr>
          <w:rFonts w:ascii="Times New Roman" w:hAnsi="Times New Roman" w:cs="Times New Roman"/>
          <w:sz w:val="24"/>
        </w:rPr>
        <w:t>¸</w:t>
      </w:r>
      <w:r w:rsidRPr="00ED6156">
        <w:rPr>
          <w:rFonts w:ascii="Times New Roman" w:hAnsi="Times New Roman" w:cs="Times New Roman"/>
          <w:sz w:val="24"/>
        </w:rPr>
        <w:t xml:space="preserve"> like the Baldrige Award</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emphasize the importance of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which ensures that all processes are consistent across the </w:t>
      </w:r>
      <w:r w:rsidR="008E14C7" w:rsidRPr="00ED6156">
        <w:rPr>
          <w:rFonts w:ascii="Times New Roman" w:hAnsi="Times New Roman" w:cs="Times New Roman"/>
          <w:sz w:val="24"/>
        </w:rPr>
        <w:t>supply chain</w:t>
      </w:r>
      <w:r w:rsidR="008E14C7" w:rsidRPr="00ED6156">
        <w:rPr>
          <w:rFonts w:ascii="Times New Roman" w:hAnsi="Times New Roman" w:cs="Times New Roman"/>
          <w:sz w:val="24"/>
        </w:rPr>
        <w:fldChar w:fldCharType="begin"/>
      </w:r>
      <w:r w:rsidR="008E14C7" w:rsidRPr="00ED6156">
        <w:rPr>
          <w:rFonts w:ascii="Times New Roman" w:hAnsi="Times New Roman" w:cs="Times New Roman"/>
          <w:sz w:val="24"/>
        </w:rPr>
        <w:instrText xml:space="preserve"> ADDIN EN.CITE &lt;EndNote&gt;&lt;Cite&gt;&lt;Author&gt;Peng&lt;/Author&gt;&lt;Year&gt;2020&lt;/Year&gt;&lt;RecNum&gt;2357&lt;/RecNum&gt;&lt;DisplayText&gt;(Peng, Prybutok, &amp;amp; Xie,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8E14C7" w:rsidRPr="00ED6156">
        <w:rPr>
          <w:rFonts w:ascii="Times New Roman" w:hAnsi="Times New Roman" w:cs="Times New Roman"/>
          <w:sz w:val="24"/>
        </w:rPr>
        <w:fldChar w:fldCharType="separate"/>
      </w:r>
      <w:r w:rsidR="008E14C7" w:rsidRPr="00ED6156">
        <w:rPr>
          <w:rFonts w:ascii="Times New Roman" w:hAnsi="Times New Roman" w:cs="Times New Roman"/>
          <w:noProof/>
          <w:sz w:val="24"/>
        </w:rPr>
        <w:t>(Peng</w:t>
      </w:r>
      <w:r w:rsidR="007848B4" w:rsidRPr="00ED6156">
        <w:rPr>
          <w:rFonts w:ascii="Times New Roman" w:hAnsi="Times New Roman" w:cs="Times New Roman"/>
          <w:noProof/>
          <w:sz w:val="24"/>
        </w:rPr>
        <w:t>¸</w:t>
      </w:r>
      <w:r w:rsidR="008E14C7" w:rsidRPr="00ED6156">
        <w:rPr>
          <w:rFonts w:ascii="Times New Roman" w:hAnsi="Times New Roman" w:cs="Times New Roman"/>
          <w:noProof/>
          <w:sz w:val="24"/>
        </w:rPr>
        <w:t xml:space="preserve"> Prybutok</w:t>
      </w:r>
      <w:r w:rsidR="007848B4" w:rsidRPr="00ED6156">
        <w:rPr>
          <w:rFonts w:ascii="Times New Roman" w:hAnsi="Times New Roman" w:cs="Times New Roman"/>
          <w:noProof/>
          <w:sz w:val="24"/>
        </w:rPr>
        <w:t>¸</w:t>
      </w:r>
      <w:r w:rsidR="008E14C7" w:rsidRPr="00ED6156">
        <w:rPr>
          <w:rFonts w:ascii="Times New Roman" w:hAnsi="Times New Roman" w:cs="Times New Roman"/>
          <w:noProof/>
          <w:sz w:val="24"/>
        </w:rPr>
        <w:t xml:space="preserve"> &amp; Xie</w:t>
      </w:r>
      <w:r w:rsidR="007848B4" w:rsidRPr="00ED6156">
        <w:rPr>
          <w:rFonts w:ascii="Times New Roman" w:hAnsi="Times New Roman" w:cs="Times New Roman"/>
          <w:noProof/>
          <w:sz w:val="24"/>
        </w:rPr>
        <w:t>¸</w:t>
      </w:r>
      <w:r w:rsidR="008E14C7" w:rsidRPr="00ED6156">
        <w:rPr>
          <w:rFonts w:ascii="Times New Roman" w:hAnsi="Times New Roman" w:cs="Times New Roman"/>
          <w:noProof/>
          <w:sz w:val="24"/>
        </w:rPr>
        <w:t xml:space="preserve"> 2020)</w:t>
      </w:r>
      <w:r w:rsidR="008E14C7"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Numerous studies have shown that effective supply chain integration results in better quality outcomes and higher customer</w:t>
      </w:r>
      <w:r w:rsidR="00C86794" w:rsidRPr="00ED6156">
        <w:rPr>
          <w:rFonts w:ascii="Times New Roman" w:hAnsi="Times New Roman" w:cs="Times New Roman"/>
          <w:sz w:val="24"/>
        </w:rPr>
        <w:t xml:space="preserve"> satisfaction</w:t>
      </w:r>
      <w:r w:rsidR="00C86794" w:rsidRPr="00ED6156">
        <w:rPr>
          <w:rFonts w:ascii="Times New Roman" w:hAnsi="Times New Roman" w:cs="Times New Roman"/>
          <w:sz w:val="24"/>
        </w:rPr>
        <w:fldChar w:fldCharType="begin"/>
      </w:r>
      <w:r w:rsidR="00C86794" w:rsidRPr="00ED6156">
        <w:rPr>
          <w:rFonts w:ascii="Times New Roman" w:hAnsi="Times New Roman" w:cs="Times New Roman"/>
          <w:sz w:val="24"/>
        </w:rPr>
        <w:instrText xml:space="preserve"> ADDIN EN.CITE &lt;EndNote&gt;&lt;Cite&gt;&lt;Author&gt;Nguyen&lt;/Author&gt;&lt;Year&gt;2024&lt;/Year&gt;&lt;RecNum&gt;2358&lt;/RecNum&gt;&lt;DisplayText&gt;(Nguyen et al., 2024)&lt;/DisplayText&gt;&lt;record&gt;&lt;rec-number&gt;2358&lt;/rec-number&gt;&lt;foreign-keys&gt;&lt;key app="EN" db-id="50wxdpzd9vd5r7e9t5b595djrfpttrxw9avp" timestamp="1770415946"&gt;2358&lt;/key&gt;&lt;/foreign-keys&gt;&lt;ref-type name="Journal Article"&gt;17&lt;/ref-type&gt;&lt;contributors&gt;&lt;authors&gt;&lt;author&gt;Nguyen, Thanh N&lt;/author&gt;&lt;author&gt;Abdalkader, Mohamad&lt;/author&gt;&lt;author&gt;Fischer, Urs&lt;/author&gt;&lt;author&gt;Qiu, Zhongming&lt;/author&gt;&lt;author&gt;Nagel, Simon&lt;/author&gt;&lt;author&gt;Chen, Hui-Sheng&lt;/author&gt;&lt;author&gt;Miao, Zhongrong&lt;/author&gt;&lt;author&gt;Khatri, Pooja&lt;/author&gt;&lt;/authors&gt;&lt;/contributors&gt;&lt;titles&gt;&lt;title&gt;Endovascular management of acute stroke&lt;/title&gt;&lt;secondary-title&gt;The Lancet&lt;/secondary-title&gt;&lt;/titles&gt;&lt;periodical&gt;&lt;full-title&gt;The Lancet&lt;/full-title&gt;&lt;/periodical&gt;&lt;pages&gt;1265-1278&lt;/pages&gt;&lt;volume&gt;404&lt;/volume&gt;&lt;number&gt;10459&lt;/number&gt;&lt;dates&gt;&lt;year&gt;2024&lt;/year&gt;&lt;/dates&gt;&lt;isbn&gt;0140-6736&lt;/isbn&gt;&lt;urls&gt;&lt;/urls&gt;&lt;/record&gt;&lt;/Cite&gt;&lt;/EndNote&gt;</w:instrText>
      </w:r>
      <w:r w:rsidR="00C86794" w:rsidRPr="00ED6156">
        <w:rPr>
          <w:rFonts w:ascii="Times New Roman" w:hAnsi="Times New Roman" w:cs="Times New Roman"/>
          <w:sz w:val="24"/>
        </w:rPr>
        <w:fldChar w:fldCharType="separate"/>
      </w:r>
      <w:r w:rsidR="00C86794" w:rsidRPr="00ED6156">
        <w:rPr>
          <w:rFonts w:ascii="Times New Roman" w:hAnsi="Times New Roman" w:cs="Times New Roman"/>
          <w:noProof/>
          <w:sz w:val="24"/>
        </w:rPr>
        <w:t>(Nguyen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C86794" w:rsidRPr="00ED6156">
        <w:rPr>
          <w:rFonts w:ascii="Times New Roman" w:hAnsi="Times New Roman" w:cs="Times New Roman"/>
          <w:noProof/>
          <w:sz w:val="24"/>
        </w:rPr>
        <w:t xml:space="preserve"> 2024)</w:t>
      </w:r>
      <w:r w:rsidR="00C86794"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942F55" w:rsidRPr="00942F55" w:rsidRDefault="00942F55" w:rsidP="00942F55">
      <w:pPr>
        <w:spacing w:after="0" w:line="360" w:lineRule="auto"/>
        <w:jc w:val="both"/>
        <w:rPr>
          <w:rFonts w:ascii="Times New Roman" w:hAnsi="Times New Roman" w:cs="Times New Roman"/>
          <w:sz w:val="24"/>
        </w:rPr>
      </w:pPr>
      <w:r w:rsidRPr="00942F55">
        <w:rPr>
          <w:rFonts w:ascii="Times New Roman" w:hAnsi="Times New Roman" w:cs="Times New Roman"/>
          <w:sz w:val="24"/>
        </w:rPr>
        <w:t>Supply chain integration comprises three key dimensions: internal integration, supplier integration, and customer integration (Flynn et al., 2010). Internal integration refers to cross-functional coordination and information sharing within the organization. Supplier integration involves collaborative relationships, joint planning, and information exchange with upstream partners to ensure consistent input quality. Customer integration encompasses engagement with downstream partners, including distributors and end-users, to understand and respond to market needs and quality expectations (Huo, Qi, Wang, &amp; Zhao, 2014). These three dimensions collectively contribute to consistent quality performance by enhancing visibility, synchronizing production plans, and minimizing errors at interfaces (De la Gala-Velasquez, Hurtado-Palomino, &amp; Arredondo-Salas, 2023).</w:t>
      </w:r>
    </w:p>
    <w:p w:rsidR="00942F55" w:rsidRPr="00942F55" w:rsidRDefault="00942F55" w:rsidP="00942F55">
      <w:pPr>
        <w:spacing w:after="0" w:line="360" w:lineRule="auto"/>
        <w:jc w:val="both"/>
        <w:rPr>
          <w:rFonts w:ascii="Times New Roman" w:hAnsi="Times New Roman" w:cs="Times New Roman"/>
          <w:sz w:val="24"/>
        </w:rPr>
      </w:pPr>
    </w:p>
    <w:p w:rsidR="00942F55" w:rsidRPr="00942F55" w:rsidRDefault="00942F55" w:rsidP="00942F55">
      <w:pPr>
        <w:spacing w:after="0" w:line="360" w:lineRule="auto"/>
        <w:jc w:val="both"/>
        <w:rPr>
          <w:rFonts w:ascii="Times New Roman" w:hAnsi="Times New Roman" w:cs="Times New Roman"/>
          <w:sz w:val="24"/>
        </w:rPr>
      </w:pPr>
      <w:r w:rsidRPr="00942F55">
        <w:rPr>
          <w:rFonts w:ascii="Times New Roman" w:hAnsi="Times New Roman" w:cs="Times New Roman"/>
          <w:sz w:val="24"/>
        </w:rPr>
        <w:lastRenderedPageBreak/>
        <w:t>The theoretical link between supply chain integration and product quality is established through multiple mechanisms. First, integration enables information sharing that improves demand forecasting and production planning, thereby reducing quality variability (Zhao et al., 2013). Second, supplier integration ensures consistent input quality through collaborative quality management and joint problem-solving (Schoenherr &amp; Swink, 2012). Third, customer integration provides feedback mechanisms that enable continuous quality improvement and responsiveness to changing consumer preferences (De la Gala-Velasquez et al., 2023). Process standardization serves as the mediating mechanism through which these integration benefits are translated into consistent, repeatable quality outcomes (Flynn et al., 2010).</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For instance</w:t>
      </w:r>
      <w:r w:rsidR="007848B4" w:rsidRPr="00ED6156">
        <w:rPr>
          <w:rFonts w:ascii="Times New Roman" w:hAnsi="Times New Roman" w:cs="Times New Roman"/>
          <w:sz w:val="24"/>
        </w:rPr>
        <w:t>¸</w:t>
      </w:r>
      <w:r w:rsidRPr="00ED6156">
        <w:rPr>
          <w:rFonts w:ascii="Times New Roman" w:hAnsi="Times New Roman" w:cs="Times New Roman"/>
          <w:sz w:val="24"/>
        </w:rPr>
        <w:t xml:space="preserve"> businesses that successfully integrate their supply chains often experience a significant increase in efficiency</w:t>
      </w:r>
      <w:r w:rsidR="007848B4" w:rsidRPr="00ED6156">
        <w:rPr>
          <w:rFonts w:ascii="Times New Roman" w:hAnsi="Times New Roman" w:cs="Times New Roman"/>
          <w:sz w:val="24"/>
        </w:rPr>
        <w:t>¸</w:t>
      </w:r>
      <w:r w:rsidRPr="00ED6156">
        <w:rPr>
          <w:rFonts w:ascii="Times New Roman" w:hAnsi="Times New Roman" w:cs="Times New Roman"/>
          <w:sz w:val="24"/>
        </w:rPr>
        <w:t xml:space="preserve"> which translates to both lower operational costs and a greater ability to meet customer needs</w:t>
      </w:r>
      <w:r w:rsidR="00FF59CF" w:rsidRPr="00ED6156">
        <w:rPr>
          <w:rFonts w:ascii="Times New Roman" w:hAnsi="Times New Roman" w:cs="Times New Roman"/>
          <w:sz w:val="24"/>
        </w:rPr>
        <w:t>.</w:t>
      </w:r>
      <w:r w:rsidRPr="00ED6156">
        <w:rPr>
          <w:rFonts w:ascii="Times New Roman" w:hAnsi="Times New Roman" w:cs="Times New Roman"/>
          <w:sz w:val="24"/>
        </w:rPr>
        <w:t xml:space="preserve"> This capability is crucial in maintaining a competitive edge in modern markets</w:t>
      </w:r>
      <w:r w:rsidR="007848B4" w:rsidRPr="00ED6156">
        <w:rPr>
          <w:rFonts w:ascii="Times New Roman" w:hAnsi="Times New Roman" w:cs="Times New Roman"/>
          <w:sz w:val="24"/>
        </w:rPr>
        <w:t>¸</w:t>
      </w:r>
      <w:r w:rsidRPr="00ED6156">
        <w:rPr>
          <w:rFonts w:ascii="Times New Roman" w:hAnsi="Times New Roman" w:cs="Times New Roman"/>
          <w:sz w:val="24"/>
        </w:rPr>
        <w:t xml:space="preserve"> where consumer expectations continuously ev</w:t>
      </w:r>
      <w:r w:rsidR="00F4023C" w:rsidRPr="00ED6156">
        <w:rPr>
          <w:rFonts w:ascii="Times New Roman" w:hAnsi="Times New Roman" w:cs="Times New Roman"/>
          <w:sz w:val="24"/>
        </w:rPr>
        <w:t>olve and increase</w:t>
      </w:r>
      <w:r w:rsidR="00F4023C" w:rsidRPr="00ED6156">
        <w:rPr>
          <w:rFonts w:ascii="Times New Roman" w:hAnsi="Times New Roman" w:cs="Times New Roman"/>
          <w:sz w:val="24"/>
        </w:rPr>
        <w:fldChar w:fldCharType="begin"/>
      </w:r>
      <w:r w:rsidR="00F4023C" w:rsidRPr="00ED6156">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ED6156">
        <w:rPr>
          <w:rFonts w:ascii="Times New Roman" w:hAnsi="Times New Roman" w:cs="Times New Roman"/>
          <w:sz w:val="24"/>
        </w:rPr>
        <w:fldChar w:fldCharType="separate"/>
      </w:r>
      <w:r w:rsidR="00F4023C" w:rsidRPr="00ED6156">
        <w:rPr>
          <w:rFonts w:ascii="Times New Roman" w:hAnsi="Times New Roman" w:cs="Times New Roman"/>
          <w:noProof/>
          <w:sz w:val="24"/>
        </w:rPr>
        <w:t>(Bekele</w:t>
      </w:r>
      <w:r w:rsidR="007848B4" w:rsidRPr="00ED6156">
        <w:rPr>
          <w:rFonts w:ascii="Times New Roman" w:hAnsi="Times New Roman" w:cs="Times New Roman"/>
          <w:noProof/>
          <w:sz w:val="24"/>
        </w:rPr>
        <w:t>¸</w:t>
      </w:r>
      <w:r w:rsidR="00F4023C" w:rsidRPr="00ED6156">
        <w:rPr>
          <w:rFonts w:ascii="Times New Roman" w:hAnsi="Times New Roman" w:cs="Times New Roman"/>
          <w:noProof/>
          <w:sz w:val="24"/>
        </w:rPr>
        <w:t xml:space="preserve"> 2023)</w:t>
      </w:r>
      <w:r w:rsidR="00F4023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In the African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supply chains are frequently fragmented due to various challenges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inadequate infrastructure and inconsistent communication methods</w:t>
      </w:r>
      <w:r w:rsidR="00FF59CF" w:rsidRPr="00ED6156">
        <w:rPr>
          <w:rFonts w:ascii="Times New Roman" w:hAnsi="Times New Roman" w:cs="Times New Roman"/>
          <w:sz w:val="24"/>
        </w:rPr>
        <w:t>.</w:t>
      </w:r>
      <w:r w:rsidRPr="00ED6156">
        <w:rPr>
          <w:rFonts w:ascii="Times New Roman" w:hAnsi="Times New Roman" w:cs="Times New Roman"/>
          <w:sz w:val="24"/>
        </w:rPr>
        <w:t xml:space="preserve"> These issues can hinder companies' ability to operate effectively and meet quality standards</w:t>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the integration of supply chains has been shown to enhance resilience and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within the agro-food sectors</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have highlighted how improving supply chain practices can lead to better ov</w:t>
      </w:r>
      <w:r w:rsidR="00B114C4" w:rsidRPr="00ED6156">
        <w:rPr>
          <w:rFonts w:ascii="Times New Roman" w:hAnsi="Times New Roman" w:cs="Times New Roman"/>
          <w:sz w:val="24"/>
        </w:rPr>
        <w:t>erall performance</w:t>
      </w:r>
      <w:r w:rsidR="00E36626" w:rsidRPr="00ED6156">
        <w:rPr>
          <w:rFonts w:ascii="Times New Roman" w:hAnsi="Times New Roman" w:cs="Times New Roman"/>
          <w:sz w:val="24"/>
        </w:rPr>
        <w:fldChar w:fldCharType="begin"/>
      </w:r>
      <w:r w:rsidR="00E36626" w:rsidRPr="00ED6156">
        <w:rPr>
          <w:rFonts w:ascii="Times New Roman" w:hAnsi="Times New Roman" w:cs="Times New Roman"/>
          <w:sz w:val="24"/>
        </w:rPr>
        <w:instrText xml:space="preserve"> ADDIN EN.CITE &lt;EndNote&gt;&lt;Cite&gt;&lt;Author&gt;Freije&lt;/Author&gt;&lt;Year&gt;2022&lt;/Year&gt;&lt;RecNum&gt;2360&lt;/RecNum&gt;&lt;DisplayText&gt;(Freije, de la Calle, &amp;amp; Ugarte, 2022)&lt;/DisplayText&gt;&lt;record&gt;&lt;rec-number&gt;2360&lt;/rec-number&gt;&lt;foreign-keys&gt;&lt;key app="EN" db-id="50wxdpzd9vd5r7e9t5b595djrfpttrxw9avp" timestamp="1770417112"&gt;2360&lt;/key&gt;&lt;/foreign-keys&gt;&lt;ref-type name="Journal Article"&gt;17&lt;/ref-type&gt;&lt;contributors&gt;&lt;authors&gt;&lt;author&gt;Freije, Inmaculada&lt;/author&gt;&lt;author&gt;de la Calle, Alberto&lt;/author&gt;&lt;author&gt;Ugarte, José V&lt;/author&gt;&lt;/authors&gt;&lt;/contributors&gt;&lt;titles&gt;&lt;title&gt;Role of supply chain integration in the product innovation capability of servitized manufacturing companies&lt;/title&gt;&lt;secondary-title&gt;Technovation&lt;/secondary-title&gt;&lt;/titles&gt;&lt;periodical&gt;&lt;full-title&gt;Technovation&lt;/full-title&gt;&lt;/periodical&gt;&lt;pages&gt;102216&lt;/pages&gt;&lt;volume&gt;118&lt;/volume&gt;&lt;dates&gt;&lt;year&gt;2022&lt;/year&gt;&lt;/dates&gt;&lt;isbn&gt;0166-4972&lt;/isbn&gt;&lt;urls&gt;&lt;/urls&gt;&lt;/record&gt;&lt;/Cite&gt;&lt;/EndNote&gt;</w:instrText>
      </w:r>
      <w:r w:rsidR="00E36626" w:rsidRPr="00ED6156">
        <w:rPr>
          <w:rFonts w:ascii="Times New Roman" w:hAnsi="Times New Roman" w:cs="Times New Roman"/>
          <w:sz w:val="24"/>
        </w:rPr>
        <w:fldChar w:fldCharType="separate"/>
      </w:r>
      <w:r w:rsidR="00E36626" w:rsidRPr="00ED6156">
        <w:rPr>
          <w:rFonts w:ascii="Times New Roman" w:hAnsi="Times New Roman" w:cs="Times New Roman"/>
          <w:noProof/>
          <w:sz w:val="24"/>
        </w:rPr>
        <w:t>(Freije</w:t>
      </w:r>
      <w:r w:rsidR="007848B4" w:rsidRPr="00ED6156">
        <w:rPr>
          <w:rFonts w:ascii="Times New Roman" w:hAnsi="Times New Roman" w:cs="Times New Roman"/>
          <w:noProof/>
          <w:sz w:val="24"/>
        </w:rPr>
        <w:t>¸</w:t>
      </w:r>
      <w:r w:rsidR="00E36626" w:rsidRPr="00ED6156">
        <w:rPr>
          <w:rFonts w:ascii="Times New Roman" w:hAnsi="Times New Roman" w:cs="Times New Roman"/>
          <w:noProof/>
          <w:sz w:val="24"/>
        </w:rPr>
        <w:t xml:space="preserve"> de la Calle</w:t>
      </w:r>
      <w:r w:rsidR="007848B4" w:rsidRPr="00ED6156">
        <w:rPr>
          <w:rFonts w:ascii="Times New Roman" w:hAnsi="Times New Roman" w:cs="Times New Roman"/>
          <w:noProof/>
          <w:sz w:val="24"/>
        </w:rPr>
        <w:t>¸</w:t>
      </w:r>
      <w:r w:rsidR="00E36626" w:rsidRPr="00ED6156">
        <w:rPr>
          <w:rFonts w:ascii="Times New Roman" w:hAnsi="Times New Roman" w:cs="Times New Roman"/>
          <w:noProof/>
          <w:sz w:val="24"/>
        </w:rPr>
        <w:t xml:space="preserve"> &amp; Ugarte</w:t>
      </w:r>
      <w:r w:rsidR="007848B4" w:rsidRPr="00ED6156">
        <w:rPr>
          <w:rFonts w:ascii="Times New Roman" w:hAnsi="Times New Roman" w:cs="Times New Roman"/>
          <w:noProof/>
          <w:sz w:val="24"/>
        </w:rPr>
        <w:t>¸</w:t>
      </w:r>
      <w:r w:rsidR="00E36626" w:rsidRPr="00ED6156">
        <w:rPr>
          <w:rFonts w:ascii="Times New Roman" w:hAnsi="Times New Roman" w:cs="Times New Roman"/>
          <w:noProof/>
          <w:sz w:val="24"/>
        </w:rPr>
        <w:t xml:space="preserve"> 2022)</w:t>
      </w:r>
      <w:r w:rsidR="00E36626"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there is a growing recognition that digital tools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data management systems and online communication platforms</w:t>
      </w:r>
      <w:r w:rsidR="007848B4" w:rsidRPr="00ED6156">
        <w:rPr>
          <w:rFonts w:ascii="Times New Roman" w:hAnsi="Times New Roman" w:cs="Times New Roman"/>
          <w:sz w:val="24"/>
        </w:rPr>
        <w:t>¸</w:t>
      </w:r>
      <w:r w:rsidRPr="00ED6156">
        <w:rPr>
          <w:rFonts w:ascii="Times New Roman" w:hAnsi="Times New Roman" w:cs="Times New Roman"/>
          <w:sz w:val="24"/>
        </w:rPr>
        <w:t xml:space="preserve"> can play a vital role in bridging these challenges by facilitating better coordination and resource sharing among suppl</w:t>
      </w:r>
      <w:r w:rsidR="00B114C4" w:rsidRPr="00ED6156">
        <w:rPr>
          <w:rFonts w:ascii="Times New Roman" w:hAnsi="Times New Roman" w:cs="Times New Roman"/>
          <w:sz w:val="24"/>
        </w:rPr>
        <w:t xml:space="preserve">y chain partners </w:t>
      </w:r>
      <w:r w:rsidR="00B114C4" w:rsidRPr="00ED6156">
        <w:rPr>
          <w:rFonts w:ascii="Times New Roman" w:hAnsi="Times New Roman" w:cs="Times New Roman"/>
          <w:sz w:val="24"/>
        </w:rPr>
        <w:fldChar w:fldCharType="begin"/>
      </w:r>
      <w:r w:rsidR="00B114C4" w:rsidRPr="00ED6156">
        <w:rPr>
          <w:rFonts w:ascii="Times New Roman" w:hAnsi="Times New Roman" w:cs="Times New Roman"/>
          <w:sz w:val="24"/>
        </w:rPr>
        <w:instrText xml:space="preserve"> ADDIN EN.CITE &lt;EndNote&gt;&lt;Cite&gt;&lt;Author&gt;Jebari&lt;/Author&gt;&lt;Year&gt;2023&lt;/Year&gt;&lt;RecNum&gt;2361&lt;/RecNum&gt;&lt;DisplayText&gt;(Jebari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Development&lt;/full-title&gt;&lt;/periodical&gt;&lt;pages&gt;2&lt;/pages&gt;&lt;volume&gt;44&lt;/volume&gt;&lt;number&gt;1&lt;/number&gt;&lt;dates&gt;&lt;year&gt;2023&lt;/year&gt;&lt;/dates&gt;&lt;urls&gt;&lt;/urls&gt;&lt;/record&gt;&lt;/Cite&gt;&lt;/EndNote&gt;</w:instrText>
      </w:r>
      <w:r w:rsidR="00B114C4" w:rsidRPr="00ED6156">
        <w:rPr>
          <w:rFonts w:ascii="Times New Roman" w:hAnsi="Times New Roman" w:cs="Times New Roman"/>
          <w:sz w:val="24"/>
        </w:rPr>
        <w:fldChar w:fldCharType="separate"/>
      </w:r>
      <w:r w:rsidR="00B114C4" w:rsidRPr="00ED6156">
        <w:rPr>
          <w:rFonts w:ascii="Times New Roman" w:hAnsi="Times New Roman" w:cs="Times New Roman"/>
          <w:noProof/>
          <w:sz w:val="24"/>
        </w:rPr>
        <w:t>(Jebari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B114C4" w:rsidRPr="00ED6156">
        <w:rPr>
          <w:rFonts w:ascii="Times New Roman" w:hAnsi="Times New Roman" w:cs="Times New Roman"/>
          <w:noProof/>
          <w:sz w:val="24"/>
        </w:rPr>
        <w:t xml:space="preserve"> 2023)</w:t>
      </w:r>
      <w:r w:rsidR="00B114C4"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For example</w:t>
      </w:r>
      <w:r w:rsidR="007848B4" w:rsidRPr="00ED6156">
        <w:rPr>
          <w:rFonts w:ascii="Times New Roman" w:hAnsi="Times New Roman" w:cs="Times New Roman"/>
          <w:sz w:val="24"/>
        </w:rPr>
        <w:t>¸</w:t>
      </w:r>
      <w:r w:rsidRPr="00ED6156">
        <w:rPr>
          <w:rFonts w:ascii="Times New Roman" w:hAnsi="Times New Roman" w:cs="Times New Roman"/>
          <w:sz w:val="24"/>
        </w:rPr>
        <w:t xml:space="preserve"> breweries and food manufacturers that adopt these digital solutions are more likely to respond swiftly to market demands and maintain high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the brewing industry</w:t>
      </w:r>
      <w:r w:rsidR="007848B4" w:rsidRPr="00ED6156">
        <w:rPr>
          <w:rFonts w:ascii="Times New Roman" w:hAnsi="Times New Roman" w:cs="Times New Roman"/>
          <w:sz w:val="24"/>
        </w:rPr>
        <w:t>¸</w:t>
      </w:r>
      <w:r w:rsidRPr="00ED6156">
        <w:rPr>
          <w:rFonts w:ascii="Times New Roman" w:hAnsi="Times New Roman" w:cs="Times New Roman"/>
          <w:sz w:val="24"/>
        </w:rPr>
        <w:t xml:space="preserve"> represented by firms such as Habesha</w:t>
      </w:r>
      <w:r w:rsidR="007848B4" w:rsidRPr="00ED6156">
        <w:rPr>
          <w:rFonts w:ascii="Times New Roman" w:hAnsi="Times New Roman" w:cs="Times New Roman"/>
          <w:sz w:val="24"/>
        </w:rPr>
        <w:t>¸</w:t>
      </w:r>
      <w:r w:rsidRPr="00ED6156">
        <w:rPr>
          <w:rFonts w:ascii="Times New Roman" w:hAnsi="Times New Roman" w:cs="Times New Roman"/>
          <w:sz w:val="24"/>
        </w:rPr>
        <w:t xml:space="preserve"> BGI</w:t>
      </w:r>
      <w:r w:rsidR="007848B4" w:rsidRPr="00ED6156">
        <w:rPr>
          <w:rFonts w:ascii="Times New Roman" w:hAnsi="Times New Roman" w:cs="Times New Roman"/>
          <w:sz w:val="24"/>
        </w:rPr>
        <w:t>¸</w:t>
      </w:r>
      <w:r w:rsidRPr="00ED6156">
        <w:rPr>
          <w:rFonts w:ascii="Times New Roman" w:hAnsi="Times New Roman" w:cs="Times New Roman"/>
          <w:sz w:val="24"/>
        </w:rPr>
        <w:t xml:space="preserve"> and Dashen</w:t>
      </w:r>
      <w:r w:rsidR="007848B4" w:rsidRPr="00ED6156">
        <w:rPr>
          <w:rFonts w:ascii="Times New Roman" w:hAnsi="Times New Roman" w:cs="Times New Roman"/>
          <w:sz w:val="24"/>
        </w:rPr>
        <w:t>¸</w:t>
      </w:r>
      <w:r w:rsidRPr="00ED6156">
        <w:rPr>
          <w:rFonts w:ascii="Times New Roman" w:hAnsi="Times New Roman" w:cs="Times New Roman"/>
          <w:sz w:val="24"/>
        </w:rPr>
        <w:t xml:space="preserve"> faces specific challenges related to supply chain inefficiencies</w:t>
      </w:r>
      <w:r w:rsidR="00FF59CF" w:rsidRPr="00ED6156">
        <w:rPr>
          <w:rFonts w:ascii="Times New Roman" w:hAnsi="Times New Roman" w:cs="Times New Roman"/>
          <w:sz w:val="24"/>
        </w:rPr>
        <w:t>.</w:t>
      </w:r>
      <w:r w:rsidRPr="00ED6156">
        <w:rPr>
          <w:rFonts w:ascii="Times New Roman" w:hAnsi="Times New Roman" w:cs="Times New Roman"/>
          <w:sz w:val="24"/>
        </w:rPr>
        <w:t xml:space="preserve"> As these companies expand to meet increasing demand</w:t>
      </w:r>
      <w:r w:rsidR="007848B4" w:rsidRPr="00ED6156">
        <w:rPr>
          <w:rFonts w:ascii="Times New Roman" w:hAnsi="Times New Roman" w:cs="Times New Roman"/>
          <w:sz w:val="24"/>
        </w:rPr>
        <w:t>¸</w:t>
      </w:r>
      <w:r w:rsidRPr="00ED6156">
        <w:rPr>
          <w:rFonts w:ascii="Times New Roman" w:hAnsi="Times New Roman" w:cs="Times New Roman"/>
          <w:sz w:val="24"/>
        </w:rPr>
        <w:t xml:space="preserve"> the integration of their supply chain operations becomes crucial for their success</w:t>
      </w:r>
      <w:r w:rsidR="00FF59CF" w:rsidRPr="00ED6156">
        <w:rPr>
          <w:rFonts w:ascii="Times New Roman" w:hAnsi="Times New Roman" w:cs="Times New Roman"/>
          <w:sz w:val="24"/>
        </w:rPr>
        <w:t>.</w:t>
      </w:r>
      <w:r w:rsidRPr="00ED6156">
        <w:rPr>
          <w:rFonts w:ascii="Times New Roman" w:hAnsi="Times New Roman" w:cs="Times New Roman"/>
          <w:sz w:val="24"/>
        </w:rPr>
        <w:t xml:space="preserve"> Local studies indicate that these breweries often operate with moderate levels of supply chain integration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lack of full integration can lead to inefficiencies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delayed deliveries and inconsistent product availability</w:t>
      </w:r>
      <w:r w:rsidR="007848B4" w:rsidRPr="00ED6156">
        <w:rPr>
          <w:rFonts w:ascii="Times New Roman" w:hAnsi="Times New Roman" w:cs="Times New Roman"/>
          <w:sz w:val="24"/>
        </w:rPr>
        <w:t>¸</w:t>
      </w:r>
      <w:r w:rsidRPr="00ED6156">
        <w:rPr>
          <w:rFonts w:ascii="Times New Roman" w:hAnsi="Times New Roman" w:cs="Times New Roman"/>
          <w:sz w:val="24"/>
        </w:rPr>
        <w:t xml:space="preserve"> affecting overall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In the case of Habesha</w:t>
      </w:r>
      <w:r w:rsidR="007848B4" w:rsidRPr="00ED6156">
        <w:rPr>
          <w:rFonts w:ascii="Times New Roman" w:hAnsi="Times New Roman" w:cs="Times New Roman"/>
          <w:sz w:val="24"/>
        </w:rPr>
        <w:t>¸</w:t>
      </w:r>
      <w:r w:rsidRPr="00ED6156">
        <w:rPr>
          <w:rFonts w:ascii="Times New Roman" w:hAnsi="Times New Roman" w:cs="Times New Roman"/>
          <w:sz w:val="24"/>
        </w:rPr>
        <w:t xml:space="preserve"> the emphasis on process standardization is essential for enabling effective downstream coordination among supply chain </w:t>
      </w:r>
      <w:r w:rsidRPr="00ED6156">
        <w:rPr>
          <w:rFonts w:ascii="Times New Roman" w:hAnsi="Times New Roman" w:cs="Times New Roman"/>
          <w:sz w:val="24"/>
        </w:rPr>
        <w:lastRenderedPageBreak/>
        <w:t>partners</w:t>
      </w:r>
      <w:r w:rsidR="00FF59CF" w:rsidRPr="00ED6156">
        <w:rPr>
          <w:rFonts w:ascii="Times New Roman" w:hAnsi="Times New Roman" w:cs="Times New Roman"/>
          <w:sz w:val="24"/>
        </w:rPr>
        <w:t>.</w:t>
      </w:r>
      <w:r w:rsidRPr="00ED6156">
        <w:rPr>
          <w:rFonts w:ascii="Times New Roman" w:hAnsi="Times New Roman" w:cs="Times New Roman"/>
          <w:sz w:val="24"/>
        </w:rPr>
        <w:t xml:space="preserve"> Without this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achieving consistent product quality becomes difficult in a competitive marketplace</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 increasing demand for beer products in Ethiopia underscores the necessity for mediation in achieving competitive q</w:t>
      </w:r>
      <w:r w:rsidR="00D752EC" w:rsidRPr="00ED6156">
        <w:rPr>
          <w:rFonts w:ascii="Times New Roman" w:hAnsi="Times New Roman" w:cs="Times New Roman"/>
          <w:sz w:val="24"/>
        </w:rPr>
        <w:t>uality standards</w:t>
      </w:r>
      <w:r w:rsidR="00D752EC" w:rsidRPr="00ED6156">
        <w:rPr>
          <w:rFonts w:ascii="Times New Roman" w:hAnsi="Times New Roman" w:cs="Times New Roman"/>
          <w:sz w:val="24"/>
        </w:rPr>
        <w:fldChar w:fldCharType="begin"/>
      </w:r>
      <w:r w:rsidR="00D752EC" w:rsidRPr="00ED6156">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rPr>
          <w:rFonts w:ascii="Times New Roman" w:hAnsi="Times New Roman" w:cs="Times New Roman"/>
          <w:sz w:val="24"/>
        </w:rPr>
        <w:fldChar w:fldCharType="separate"/>
      </w:r>
      <w:r w:rsidR="00D752EC" w:rsidRPr="00ED6156">
        <w:rPr>
          <w:rFonts w:ascii="Times New Roman" w:hAnsi="Times New Roman" w:cs="Times New Roman"/>
          <w:noProof/>
          <w:sz w:val="24"/>
        </w:rPr>
        <w:t>(TADESSE</w:t>
      </w:r>
      <w:r w:rsidR="007848B4" w:rsidRPr="00ED6156">
        <w:rPr>
          <w:rFonts w:ascii="Times New Roman" w:hAnsi="Times New Roman" w:cs="Times New Roman"/>
          <w:noProof/>
          <w:sz w:val="24"/>
        </w:rPr>
        <w:t>¸</w:t>
      </w:r>
      <w:r w:rsidR="00D752EC" w:rsidRPr="00ED6156">
        <w:rPr>
          <w:rFonts w:ascii="Times New Roman" w:hAnsi="Times New Roman" w:cs="Times New Roman"/>
          <w:noProof/>
          <w:sz w:val="24"/>
        </w:rPr>
        <w:t xml:space="preserve"> 2020)</w:t>
      </w:r>
      <w:r w:rsidR="00D752E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Local studies on BGI Ethiopia show that while integration levels are moderate</w:t>
      </w:r>
      <w:r w:rsidR="007848B4" w:rsidRPr="00ED6156">
        <w:rPr>
          <w:rFonts w:ascii="Times New Roman" w:hAnsi="Times New Roman" w:cs="Times New Roman"/>
          <w:sz w:val="24"/>
        </w:rPr>
        <w:t>¸</w:t>
      </w:r>
      <w:r w:rsidRPr="00ED6156">
        <w:rPr>
          <w:rFonts w:ascii="Times New Roman" w:hAnsi="Times New Roman" w:cs="Times New Roman"/>
          <w:sz w:val="24"/>
        </w:rPr>
        <w:t xml:space="preserve"> the benefits of streamlined processes are well-recognized by supply chain partners</w:t>
      </w:r>
      <w:r w:rsidR="00FF59CF" w:rsidRPr="00ED6156">
        <w:rPr>
          <w:rFonts w:ascii="Times New Roman" w:hAnsi="Times New Roman" w:cs="Times New Roman"/>
          <w:sz w:val="24"/>
        </w:rPr>
        <w:t>.</w:t>
      </w:r>
      <w:r w:rsidRPr="00ED6156">
        <w:rPr>
          <w:rFonts w:ascii="Times New Roman" w:hAnsi="Times New Roman" w:cs="Times New Roman"/>
          <w:sz w:val="24"/>
        </w:rPr>
        <w:t xml:space="preserve"> Enhanced information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better cooperation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collaborative planning are key factors that could improve supply chain performance signific</w:t>
      </w:r>
      <w:r w:rsidR="005C19EA" w:rsidRPr="00ED6156">
        <w:rPr>
          <w:rFonts w:ascii="Times New Roman" w:hAnsi="Times New Roman" w:cs="Times New Roman"/>
          <w:sz w:val="24"/>
        </w:rPr>
        <w:t>antly</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&lt;EndNote&gt;&lt;Cite&gt;&lt;Author&gt;Klibi&lt;/Author&gt;&lt;Year&gt;2025&lt;/Year&gt;&lt;RecNum&gt;2398&lt;/RecNum&gt;&lt;DisplayText&gt;(Klibi, Shawa, &amp;amp; Mkansi,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(Klibi</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Shawa</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&amp; Mkansi</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2025)</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the current practices often fall short due to the absence of integrated information systems and a lack of trust</w:t>
      </w:r>
      <w:r w:rsidR="005C19EA" w:rsidRPr="00ED6156">
        <w:rPr>
          <w:rFonts w:ascii="Times New Roman" w:hAnsi="Times New Roman" w:cs="Times New Roman"/>
          <w:sz w:val="24"/>
        </w:rPr>
        <w:t xml:space="preserve"> among partners</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&lt;EndNote&gt;&lt;Cite&gt;&lt;Author&gt;Shebeshe&lt;/Author&gt;&lt;Year&gt;2024&lt;/Year&gt;&lt;RecNum&gt;2399&lt;/RecNum&gt;&lt;DisplayText&gt;(Shebeshe &amp;amp; Sharma, 2024)&lt;/DisplayText&gt;&lt;record&gt;&lt;rec-number&gt;2399&lt;/rec-number&gt;&lt;foreign-keys&gt;&lt;key app="EN" db-id="50wxdpzd9vd5r7e9t5b595djrfpttrxw9avp" timestamp="1770426190"&gt;2399&lt;/key&gt;&lt;/foreign-keys&gt;&lt;ref-type name="Journal Article"&gt;17&lt;/ref-type&gt;&lt;contributors&gt;&lt;authors&gt;&lt;author&gt;Shebeshe, Ephrem Negash&lt;/author&gt;&lt;author&gt;Sharma, Dhiraj&lt;/author&gt;&lt;/authors&gt;&lt;/contributors&gt;&lt;titles&gt;&lt;title&gt;Sustainable supply chain management and organizational performance: the mediating role of competitive advantage in Ethiopian manufacturing industry&lt;/title&gt;&lt;secondary-title&gt;Future Business Journal&lt;/secondary-title&gt;&lt;/titles&gt;&lt;periodical&gt;&lt;full-title&gt;Future Business Journal&lt;/full-title&gt;&lt;/periodical&gt;&lt;pages&gt;47&lt;/pages&gt;&lt;volume&gt;10&lt;/volume&gt;&lt;number&gt;1&lt;/number&gt;&lt;dates&gt;&lt;year&gt;2024&lt;/year&gt;&lt;/dates&gt;&lt;isbn&gt;2314-7210&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(Shebeshe &amp; Sharma</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2024)</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Process standardization acts as a mediator that influences the relationship between supply chain integration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By ensuring that all steps in the production and distribution processes are uniform</w:t>
      </w:r>
      <w:r w:rsidR="007848B4" w:rsidRPr="00ED6156">
        <w:rPr>
          <w:rFonts w:ascii="Times New Roman" w:hAnsi="Times New Roman" w:cs="Times New Roman"/>
          <w:sz w:val="24"/>
        </w:rPr>
        <w:t>¸</w:t>
      </w:r>
      <w:r w:rsidRPr="00ED6156">
        <w:rPr>
          <w:rFonts w:ascii="Times New Roman" w:hAnsi="Times New Roman" w:cs="Times New Roman"/>
          <w:sz w:val="24"/>
        </w:rPr>
        <w:t xml:space="preserve"> companies can reduce errors and maintain higher quality standards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This concept is especially important in the brewery sector</w:t>
      </w:r>
      <w:r w:rsidR="007848B4" w:rsidRPr="00ED6156">
        <w:rPr>
          <w:rFonts w:ascii="Times New Roman" w:hAnsi="Times New Roman" w:cs="Times New Roman"/>
          <w:sz w:val="24"/>
        </w:rPr>
        <w:t>¸</w:t>
      </w:r>
      <w:r w:rsidRPr="00ED6156">
        <w:rPr>
          <w:rFonts w:ascii="Times New Roman" w:hAnsi="Times New Roman" w:cs="Times New Roman"/>
          <w:sz w:val="24"/>
        </w:rPr>
        <w:t xml:space="preserve"> where quality is paramount to consumer satisfaction and br</w:t>
      </w:r>
      <w:r w:rsidR="005C19EA" w:rsidRPr="00ED6156">
        <w:rPr>
          <w:rFonts w:ascii="Times New Roman" w:hAnsi="Times New Roman" w:cs="Times New Roman"/>
          <w:sz w:val="24"/>
        </w:rPr>
        <w:t>and loyalty</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&lt;EndNote&gt;&lt;Cite&gt;&lt;Author&gt;Lotfi&lt;/Author&gt;&lt;Year&gt;2013&lt;/Year&gt;&lt;RecNum&gt;2400&lt;/RecNum&gt;&lt;DisplayText&gt;(Lotfi, Sahran, Mukhtar, &amp;amp; Zadeh, 2013)&lt;/DisplayText&gt;&lt;record&gt;&lt;rec-number&gt;2400&lt;/rec-number&gt;&lt;foreign-keys&gt;&lt;key app="EN" db-id="50wxdpzd9vd5r7e9t5b595djrfpttrxw9avp" timestamp="1770426342"&gt;2400&lt;/key&gt;&lt;/foreign-keys&gt;&lt;ref-type name="Journal Article"&gt;17&lt;/ref-type&gt;&lt;contributors&gt;&lt;authors&gt;&lt;author&gt;Lotfi, Zahra&lt;/author&gt;&lt;author&gt;Sahran, Shahnorbanun&lt;/author&gt;&lt;author&gt;Mukhtar, Muriati&lt;/author&gt;&lt;author&gt;Zadeh, Ali Taei&lt;/author&gt;&lt;/authors&gt;&lt;/contributors&gt;&lt;titles&gt;&lt;title&gt;The relationships between supply chain integration and product quality&lt;/title&gt;&lt;secondary-title&gt;Procedia Technology&lt;/secondary-title&gt;&lt;/titles&gt;&lt;periodical&gt;&lt;full-title&gt;Procedia Technology&lt;/full-title&gt;&lt;/periodical&gt;&lt;pages&gt;471-478&lt;/pages&gt;&lt;volume&gt;11&lt;/volume&gt;&lt;dates&gt;&lt;year&gt;2013&lt;/year&gt;&lt;/dates&gt;&lt;isbn&gt;2212-0173&lt;/isbn&gt;&lt;urls&gt;&lt;/urls&gt;&lt;/record&gt;&lt;/Cite&gt;&lt;/EndNote&gt;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(Lotfi</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Sahran</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Mukhtar</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&amp; Zadeh</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2013)</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As the Ethiopian brewery market continues to evolve</w:t>
      </w:r>
      <w:r w:rsidR="007848B4" w:rsidRPr="00ED6156">
        <w:rPr>
          <w:rFonts w:ascii="Times New Roman" w:hAnsi="Times New Roman" w:cs="Times New Roman"/>
          <w:sz w:val="24"/>
        </w:rPr>
        <w:t>¸</w:t>
      </w:r>
      <w:r w:rsidRPr="00ED6156">
        <w:rPr>
          <w:rFonts w:ascii="Times New Roman" w:hAnsi="Times New Roman" w:cs="Times New Roman"/>
          <w:sz w:val="24"/>
        </w:rPr>
        <w:t xml:space="preserve"> it is crucial for companies to focus on the integration of their supply chains while implementing standardized processes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962B69"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not only enhance their operational efficiency but also promote better relationships with suppliers and customers</w:t>
      </w:r>
      <w:r w:rsidR="007848B4" w:rsidRPr="00ED6156">
        <w:rPr>
          <w:rFonts w:ascii="Times New Roman" w:hAnsi="Times New Roman" w:cs="Times New Roman"/>
          <w:sz w:val="24"/>
        </w:rPr>
        <w:t>¸</w:t>
      </w:r>
      <w:r w:rsidRPr="00ED6156">
        <w:rPr>
          <w:rFonts w:ascii="Times New Roman" w:hAnsi="Times New Roman" w:cs="Times New Roman"/>
          <w:sz w:val="24"/>
        </w:rPr>
        <w:t xml:space="preserve"> ultimately leading to improved market performance</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aims to provide a clearer understanding of the dynamics between supply chain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 within the Ethiopian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It </w:t>
      </w:r>
      <w:r w:rsidR="000223FB" w:rsidRPr="00ED6156">
        <w:rPr>
          <w:rFonts w:ascii="Times New Roman" w:hAnsi="Times New Roman" w:cs="Times New Roman"/>
          <w:sz w:val="24"/>
        </w:rPr>
        <w:t>were</w:t>
      </w:r>
      <w:r w:rsidRPr="00ED6156">
        <w:rPr>
          <w:rFonts w:ascii="Times New Roman" w:hAnsi="Times New Roman" w:cs="Times New Roman"/>
          <w:sz w:val="24"/>
        </w:rPr>
        <w:t xml:space="preserve"> offer actionable insights that can help Ethiopian breweries optimize their operations and meet the growing demands of their market</w:t>
      </w:r>
      <w:r w:rsidR="00FF59CF" w:rsidRPr="00ED6156">
        <w:rPr>
          <w:rFonts w:ascii="Times New Roman" w:hAnsi="Times New Roman" w:cs="Times New Roman"/>
          <w:sz w:val="24"/>
        </w:rPr>
        <w:t>.</w:t>
      </w:r>
      <w:r w:rsidRPr="00ED6156">
        <w:rPr>
          <w:rFonts w:ascii="Times New Roman" w:hAnsi="Times New Roman" w:cs="Times New Roman"/>
          <w:sz w:val="24"/>
        </w:rPr>
        <w:t xml:space="preserve"> The primary objective of this study is to examine the </w:t>
      </w:r>
      <w:r w:rsidR="00E55DF0">
        <w:rPr>
          <w:rFonts w:ascii="Times New Roman" w:hAnsi="Times New Roman" w:cs="Times New Roman"/>
          <w:sz w:val="24"/>
        </w:rPr>
        <w:t>effect</w:t>
      </w:r>
      <w:r w:rsidRPr="00ED6156">
        <w:rPr>
          <w:rFonts w:ascii="Times New Roman" w:hAnsi="Times New Roman" w:cs="Times New Roman"/>
          <w:sz w:val="24"/>
        </w:rPr>
        <w:t xml:space="preserve">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with a specific focus on the mediating role of process standardization at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in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By investigating these relationships</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aims to provide insights into how effective supply chain practices can enhance product quality within the brewery's operational framework</w:t>
      </w:r>
      <w:r w:rsidR="00FF59CF" w:rsidRPr="00ED6156">
        <w:rPr>
          <w:rFonts w:ascii="Times New Roman" w:hAnsi="Times New Roman" w:cs="Times New Roman"/>
          <w:sz w:val="24"/>
        </w:rPr>
        <w:t>.</w:t>
      </w:r>
    </w:p>
    <w:p w:rsidR="00C36288" w:rsidRPr="00ED6156" w:rsidRDefault="00C36288" w:rsidP="00404A0B">
      <w:pPr>
        <w:pStyle w:val="Heading2"/>
        <w:spacing w:before="0" w:beforeAutospacing="0" w:after="0" w:afterAutospacing="0" w:line="360" w:lineRule="auto"/>
        <w:rPr>
          <w:sz w:val="28"/>
        </w:rPr>
      </w:pPr>
      <w:bookmarkStart w:id="10" w:name="_Toc233401651"/>
      <w:r w:rsidRPr="00ED6156">
        <w:rPr>
          <w:sz w:val="28"/>
        </w:rPr>
        <w:t>1</w:t>
      </w:r>
      <w:r w:rsidR="00FF59CF" w:rsidRPr="00ED6156">
        <w:rPr>
          <w:sz w:val="28"/>
        </w:rPr>
        <w:t>.</w:t>
      </w:r>
      <w:r w:rsidRPr="00ED6156">
        <w:rPr>
          <w:sz w:val="28"/>
        </w:rPr>
        <w:t>2</w:t>
      </w:r>
      <w:r w:rsidR="00404A0B" w:rsidRPr="00ED6156">
        <w:rPr>
          <w:sz w:val="28"/>
        </w:rPr>
        <w:t xml:space="preserve"> </w:t>
      </w:r>
      <w:r w:rsidRPr="00ED6156">
        <w:rPr>
          <w:sz w:val="28"/>
        </w:rPr>
        <w:t>Statement of problems</w:t>
      </w:r>
      <w:bookmarkEnd w:id="10"/>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Despite the recognized potential of supply chain integration (SCI) to improve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there exist significant gaps in effective implementation</w:t>
      </w:r>
      <w:r w:rsidR="007848B4" w:rsidRPr="00ED6156">
        <w:rPr>
          <w:rFonts w:ascii="Times New Roman" w:hAnsi="Times New Roman" w:cs="Times New Roman"/>
          <w:sz w:val="24"/>
        </w:rPr>
        <w:t>¸</w:t>
      </w:r>
      <w:r w:rsidRPr="00ED6156">
        <w:rPr>
          <w:rFonts w:ascii="Times New Roman" w:hAnsi="Times New Roman" w:cs="Times New Roman"/>
          <w:sz w:val="24"/>
        </w:rPr>
        <w:t xml:space="preserve"> leading to detrimental outcomes that affect both the operational efficiency of breweries and their market competitiveness</w:t>
      </w:r>
      <w:r w:rsidR="00FF59CF" w:rsidRPr="00ED6156">
        <w:rPr>
          <w:rFonts w:ascii="Times New Roman" w:hAnsi="Times New Roman" w:cs="Times New Roman"/>
          <w:sz w:val="24"/>
        </w:rPr>
        <w:t>.</w:t>
      </w:r>
      <w:r w:rsidRPr="00ED6156">
        <w:rPr>
          <w:rFonts w:ascii="Times New Roman" w:hAnsi="Times New Roman" w:cs="Times New Roman"/>
          <w:sz w:val="24"/>
        </w:rPr>
        <w:t xml:space="preserve"> Globally</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r w:rsidRPr="00ED6156">
        <w:rPr>
          <w:rFonts w:ascii="Times New Roman" w:hAnsi="Times New Roman" w:cs="Times New Roman"/>
          <w:sz w:val="24"/>
        </w:rPr>
        <w:lastRenderedPageBreak/>
        <w:t>manufacturing firms report alarming quality defects of up to 30%</w:t>
      </w:r>
      <w:r w:rsidR="007848B4" w:rsidRPr="00ED6156">
        <w:rPr>
          <w:rFonts w:ascii="Times New Roman" w:hAnsi="Times New Roman" w:cs="Times New Roman"/>
          <w:sz w:val="24"/>
        </w:rPr>
        <w:t>¸</w:t>
      </w:r>
      <w:r w:rsidRPr="00ED6156">
        <w:rPr>
          <w:rFonts w:ascii="Times New Roman" w:hAnsi="Times New Roman" w:cs="Times New Roman"/>
          <w:sz w:val="24"/>
        </w:rPr>
        <w:t xml:space="preserve"> primarily attributable to poor supplier coordination and fragment</w:t>
      </w:r>
      <w:r w:rsidR="005C19EA" w:rsidRPr="00ED6156">
        <w:rPr>
          <w:rFonts w:ascii="Times New Roman" w:hAnsi="Times New Roman" w:cs="Times New Roman"/>
          <w:sz w:val="24"/>
        </w:rPr>
        <w:t>ed processes</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&lt;EndNote&gt;&lt;Cite&gt;&lt;Author&gt;Peng&lt;/Author&gt;&lt;Year&gt;2020&lt;/Year&gt;&lt;RecNum&gt;2357&lt;/RecNum&gt;&lt;DisplayText&gt;(Peng et al., 2020)&lt;/DisplayText&gt;&lt;record&gt;&lt;rec-number&gt;2357&lt;/rec-number&gt;&lt;foreign-keys&gt;&lt;key app="EN" db-id="50wxdpzd9vd5r7e9t5b595djrfpttrxw9avp" timestamp="1770414965"&gt;2357&lt;/key&gt;&lt;/foreign-keys&gt;&lt;ref-type name="Journal Article"&gt;17&lt;/ref-type&gt;&lt;contributors&gt;&lt;authors&gt;&lt;author&gt;Peng, Xianghui&lt;/author&gt;&lt;author&gt;Prybutok, Victor&lt;/author&gt;&lt;author&gt;Xie, Heng&lt;/author&gt;&lt;/authors&gt;&lt;/contributors&gt;&lt;titles&gt;&lt;title&gt;Integration of supply chain management and quality management within a quality focused organizational framework&lt;/title&gt;&lt;secondary-title&gt;International Journal of Production Research&lt;/secondary-title&gt;&lt;/titles&gt;&lt;periodical&gt;&lt;full-title&gt;International Journal of Production Research&lt;/full-title&gt;&lt;/periodical&gt;&lt;pages&gt;448-466&lt;/pages&gt;&lt;volume&gt;58&lt;/volume&gt;&lt;number&gt;2&lt;/number&gt;&lt;dates&gt;&lt;year&gt;2020&lt;/year&gt;&lt;/dates&gt;&lt;isbn&gt;0020-7543&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(Peng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2020)</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In Africa</w:t>
      </w:r>
      <w:r w:rsidR="007848B4" w:rsidRPr="00ED6156">
        <w:rPr>
          <w:rFonts w:ascii="Times New Roman" w:hAnsi="Times New Roman" w:cs="Times New Roman"/>
          <w:sz w:val="24"/>
        </w:rPr>
        <w:t>¸</w:t>
      </w:r>
      <w:r w:rsidRPr="00ED6156">
        <w:rPr>
          <w:rFonts w:ascii="Times New Roman" w:hAnsi="Times New Roman" w:cs="Times New Roman"/>
          <w:sz w:val="24"/>
        </w:rPr>
        <w:t xml:space="preserve"> these issues are exacerbated by fundamental infrastructure challenges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unreliable transport networks and port delays</w:t>
      </w:r>
      <w:r w:rsidR="007848B4" w:rsidRPr="00ED6156">
        <w:rPr>
          <w:rFonts w:ascii="Times New Roman" w:hAnsi="Times New Roman" w:cs="Times New Roman"/>
          <w:sz w:val="24"/>
        </w:rPr>
        <w:t>¸</w:t>
      </w:r>
      <w:r w:rsidRPr="00ED6156">
        <w:rPr>
          <w:rFonts w:ascii="Times New Roman" w:hAnsi="Times New Roman" w:cs="Times New Roman"/>
          <w:sz w:val="24"/>
        </w:rPr>
        <w:t xml:space="preserve"> resulting in product spoilage rates of 20-25% in the agro-food sector</w:t>
      </w:r>
      <w:r w:rsidR="00FF59CF" w:rsidRPr="00ED6156">
        <w:rPr>
          <w:rFonts w:ascii="Times New Roman" w:hAnsi="Times New Roman" w:cs="Times New Roman"/>
          <w:sz w:val="24"/>
        </w:rPr>
        <w:t>.</w:t>
      </w:r>
      <w:r w:rsidRPr="00ED6156">
        <w:rPr>
          <w:rFonts w:ascii="Times New Roman" w:hAnsi="Times New Roman" w:cs="Times New Roman"/>
          <w:sz w:val="24"/>
        </w:rPr>
        <w:t xml:space="preserve"> These inefficiencies particularly </w:t>
      </w:r>
      <w:r w:rsidR="00E55DF0">
        <w:rPr>
          <w:rFonts w:ascii="Times New Roman" w:hAnsi="Times New Roman" w:cs="Times New Roman"/>
          <w:sz w:val="24"/>
        </w:rPr>
        <w:t>effect</w:t>
      </w:r>
      <w:r w:rsidRPr="00ED6156">
        <w:rPr>
          <w:rFonts w:ascii="Times New Roman" w:hAnsi="Times New Roman" w:cs="Times New Roman"/>
          <w:sz w:val="24"/>
        </w:rPr>
        <w:t xml:space="preserve">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where delayed and inconsistent raw material deliveries under</w:t>
      </w:r>
      <w:r w:rsidR="005C19EA" w:rsidRPr="00ED6156">
        <w:rPr>
          <w:rFonts w:ascii="Times New Roman" w:hAnsi="Times New Roman" w:cs="Times New Roman"/>
          <w:sz w:val="24"/>
        </w:rPr>
        <w:t>mine product safety and quality</w:t>
      </w:r>
      <w:r w:rsidR="005C19EA" w:rsidRPr="00ED6156">
        <w:rPr>
          <w:rFonts w:ascii="Times New Roman" w:hAnsi="Times New Roman" w:cs="Times New Roman"/>
          <w:sz w:val="24"/>
        </w:rPr>
        <w:fldChar w:fldCharType="begin"/>
      </w:r>
      <w:r w:rsidR="005C19EA" w:rsidRPr="00ED6156">
        <w:rPr>
          <w:rFonts w:ascii="Times New Roman" w:hAnsi="Times New Roman" w:cs="Times New Roman"/>
          <w:sz w:val="24"/>
        </w:rPr>
        <w:instrText xml:space="preserve"> ADDIN EN.CITE &lt;EndNote&gt;&lt;Cite&gt;&lt;Author&gt;Klibi&lt;/Author&gt;&lt;Year&gt;2025&lt;/Year&gt;&lt;RecNum&gt;2398&lt;/RecNum&gt;&lt;DisplayText&gt;(Klibi et al., 2025)&lt;/DisplayText&gt;&lt;record&gt;&lt;rec-number&gt;2398&lt;/rec-number&gt;&lt;foreign-keys&gt;&lt;key app="EN" db-id="50wxdpzd9vd5r7e9t5b595djrfpttrxw9avp" timestamp="1770426041"&gt;2398&lt;/key&gt;&lt;/foreign-keys&gt;&lt;ref-type name="Conference Proceedings"&gt;10&lt;/ref-type&gt;&lt;contributors&gt;&lt;authors&gt;&lt;author&gt;Klibi, Walid&lt;/author&gt;&lt;author&gt;Shawa, Lester Brian&lt;/author&gt;&lt;author&gt;Mkansi, Marcia&lt;/author&gt;&lt;/authors&gt;&lt;/contributors&gt;&lt;titles&gt;&lt;title&gt;Supply chains in Africa: current status and emerging trends&lt;/title&gt;&lt;secondary-title&gt;Supply Chain Forum: An International Journal&lt;/secondary-title&gt;&lt;/titles&gt;&lt;pages&gt;99-105&lt;/pages&gt;&lt;volume&gt;26&lt;/volume&gt;&lt;number&gt;2&lt;/number&gt;&lt;dates&gt;&lt;year&gt;2025&lt;/year&gt;&lt;/dates&gt;&lt;publisher&gt;Taylor &amp;amp; Francis&lt;/publisher&gt;&lt;isbn&gt;1625-8312&lt;/isbn&gt;&lt;urls&gt;&lt;/urls&gt;&lt;/record&gt;&lt;/Cite&gt;&lt;/EndNote&gt;</w:instrText>
      </w:r>
      <w:r w:rsidR="005C19EA" w:rsidRPr="00ED6156">
        <w:rPr>
          <w:rFonts w:ascii="Times New Roman" w:hAnsi="Times New Roman" w:cs="Times New Roman"/>
          <w:sz w:val="24"/>
        </w:rPr>
        <w:fldChar w:fldCharType="separate"/>
      </w:r>
      <w:r w:rsidR="005C19EA" w:rsidRPr="00ED6156">
        <w:rPr>
          <w:rFonts w:ascii="Times New Roman" w:hAnsi="Times New Roman" w:cs="Times New Roman"/>
          <w:noProof/>
          <w:sz w:val="24"/>
        </w:rPr>
        <w:t>(Klibi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C19EA" w:rsidRPr="00ED6156">
        <w:rPr>
          <w:rFonts w:ascii="Times New Roman" w:hAnsi="Times New Roman" w:cs="Times New Roman"/>
          <w:noProof/>
          <w:sz w:val="24"/>
        </w:rPr>
        <w:t xml:space="preserve"> 2025)</w:t>
      </w:r>
      <w:r w:rsidR="005C19EA"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the situation is further complicated by the rapid growth of the brewery sector</w:t>
      </w:r>
      <w:r w:rsidR="007848B4" w:rsidRPr="00ED6156">
        <w:rPr>
          <w:rFonts w:ascii="Times New Roman" w:hAnsi="Times New Roman" w:cs="Times New Roman"/>
          <w:sz w:val="24"/>
        </w:rPr>
        <w:t>¸</w:t>
      </w:r>
      <w:r w:rsidRPr="00ED6156">
        <w:rPr>
          <w:rFonts w:ascii="Times New Roman" w:hAnsi="Times New Roman" w:cs="Times New Roman"/>
          <w:sz w:val="24"/>
        </w:rPr>
        <w:t xml:space="preserve"> which has been expanding at a rate exceeding 15% annually</w:t>
      </w:r>
      <w:r w:rsidR="00FF59CF" w:rsidRPr="00ED6156">
        <w:rPr>
          <w:rFonts w:ascii="Times New Roman" w:hAnsi="Times New Roman" w:cs="Times New Roman"/>
          <w:sz w:val="24"/>
        </w:rPr>
        <w:t>.</w:t>
      </w:r>
      <w:r w:rsidRPr="00ED6156">
        <w:rPr>
          <w:rFonts w:ascii="Times New Roman" w:hAnsi="Times New Roman" w:cs="Times New Roman"/>
          <w:sz w:val="24"/>
        </w:rPr>
        <w:t xml:space="preserve"> This growth puts immense pressure on local supply chains</w:t>
      </w:r>
      <w:r w:rsidR="007848B4" w:rsidRPr="00ED6156">
        <w:rPr>
          <w:rFonts w:ascii="Times New Roman" w:hAnsi="Times New Roman" w:cs="Times New Roman"/>
          <w:sz w:val="24"/>
        </w:rPr>
        <w:t>¸</w:t>
      </w:r>
      <w:r w:rsidRPr="00ED6156">
        <w:rPr>
          <w:rFonts w:ascii="Times New Roman" w:hAnsi="Times New Roman" w:cs="Times New Roman"/>
          <w:sz w:val="24"/>
        </w:rPr>
        <w:t xml:space="preserve"> as firms like Habesha face acute shortages of vital ingredients</w:t>
      </w:r>
      <w:r w:rsidR="006778E4" w:rsidRPr="00ED6156">
        <w:rPr>
          <w:rFonts w:ascii="Times New Roman" w:hAnsi="Times New Roman" w:cs="Times New Roman"/>
          <w:sz w:val="24"/>
        </w:rPr>
        <w:t xml:space="preserve"> </w:t>
      </w:r>
      <w:r w:rsidRPr="00ED6156">
        <w:rPr>
          <w:rFonts w:ascii="Times New Roman" w:hAnsi="Times New Roman" w:cs="Times New Roman"/>
          <w:sz w:val="24"/>
        </w:rPr>
        <w:t>most notably barley along with packaging materials</w:t>
      </w:r>
      <w:r w:rsidR="00FF59CF" w:rsidRPr="00ED6156">
        <w:rPr>
          <w:rFonts w:ascii="Times New Roman" w:hAnsi="Times New Roman" w:cs="Times New Roman"/>
          <w:sz w:val="24"/>
        </w:rPr>
        <w:t>.</w:t>
      </w:r>
      <w:r w:rsidRPr="00ED6156">
        <w:rPr>
          <w:rFonts w:ascii="Times New Roman" w:hAnsi="Times New Roman" w:cs="Times New Roman"/>
          <w:sz w:val="24"/>
        </w:rPr>
        <w:t xml:space="preserve"> Foreign exchange constraints and logistical bottlenecks exacerbate these shortages</w:t>
      </w:r>
      <w:r w:rsidR="007848B4" w:rsidRPr="00ED6156">
        <w:rPr>
          <w:rFonts w:ascii="Times New Roman" w:hAnsi="Times New Roman" w:cs="Times New Roman"/>
          <w:sz w:val="24"/>
        </w:rPr>
        <w:t>¸</w:t>
      </w:r>
      <w:r w:rsidRPr="00ED6156">
        <w:rPr>
          <w:rFonts w:ascii="Times New Roman" w:hAnsi="Times New Roman" w:cs="Times New Roman"/>
          <w:sz w:val="24"/>
        </w:rPr>
        <w:t xml:space="preserve"> leading to a troubling pattern of frequent product recalls and customer complaints</w:t>
      </w:r>
      <w:r w:rsidR="00FF59CF" w:rsidRPr="00ED6156">
        <w:rPr>
          <w:rFonts w:ascii="Times New Roman" w:hAnsi="Times New Roman" w:cs="Times New Roman"/>
          <w:sz w:val="24"/>
        </w:rPr>
        <w:t>.</w:t>
      </w:r>
      <w:r w:rsidRPr="00ED6156">
        <w:rPr>
          <w:rFonts w:ascii="Times New Roman" w:hAnsi="Times New Roman" w:cs="Times New Roman"/>
          <w:sz w:val="24"/>
        </w:rPr>
        <w:t xml:space="preserve"> Recent industry reports indicate a distressing quality variance of 15-20% in Ethiopian beers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is indicative of the broader systemic challenges that hinder quality assurance efforts wi</w:t>
      </w:r>
      <w:r w:rsidR="00F4023C" w:rsidRPr="00ED6156">
        <w:rPr>
          <w:rFonts w:ascii="Times New Roman" w:hAnsi="Times New Roman" w:cs="Times New Roman"/>
          <w:sz w:val="24"/>
        </w:rPr>
        <w:t xml:space="preserve">thin the industry </w:t>
      </w:r>
      <w:r w:rsidR="00F4023C" w:rsidRPr="00ED6156">
        <w:rPr>
          <w:rFonts w:ascii="Times New Roman" w:hAnsi="Times New Roman" w:cs="Times New Roman"/>
          <w:sz w:val="24"/>
        </w:rPr>
        <w:fldChar w:fldCharType="begin"/>
      </w:r>
      <w:r w:rsidR="00F4023C" w:rsidRPr="00ED6156">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ED6156">
        <w:rPr>
          <w:rFonts w:ascii="Times New Roman" w:hAnsi="Times New Roman" w:cs="Times New Roman"/>
          <w:sz w:val="24"/>
        </w:rPr>
        <w:fldChar w:fldCharType="separate"/>
      </w:r>
      <w:r w:rsidR="00F4023C" w:rsidRPr="00ED6156">
        <w:rPr>
          <w:rFonts w:ascii="Times New Roman" w:hAnsi="Times New Roman" w:cs="Times New Roman"/>
          <w:noProof/>
          <w:sz w:val="24"/>
        </w:rPr>
        <w:t>(Bekele</w:t>
      </w:r>
      <w:r w:rsidR="007848B4" w:rsidRPr="00ED6156">
        <w:rPr>
          <w:rFonts w:ascii="Times New Roman" w:hAnsi="Times New Roman" w:cs="Times New Roman"/>
          <w:noProof/>
          <w:sz w:val="24"/>
        </w:rPr>
        <w:t>¸</w:t>
      </w:r>
      <w:r w:rsidR="00F4023C" w:rsidRPr="00ED6156">
        <w:rPr>
          <w:rFonts w:ascii="Times New Roman" w:hAnsi="Times New Roman" w:cs="Times New Roman"/>
          <w:noProof/>
          <w:sz w:val="24"/>
        </w:rPr>
        <w:t xml:space="preserve"> 2023)</w:t>
      </w:r>
      <w:r w:rsidR="00F4023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Despite the acknowledged benefits of SCI</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include improved quality outcomes through better coordination and resource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Habesha Breweries operates with moderate integration levels that range from 45% to 60%</w:t>
      </w:r>
      <w:r w:rsidR="007848B4" w:rsidRPr="00ED6156">
        <w:rPr>
          <w:rFonts w:ascii="Times New Roman" w:hAnsi="Times New Roman" w:cs="Times New Roman"/>
          <w:sz w:val="24"/>
        </w:rPr>
        <w:t>¸</w:t>
      </w:r>
      <w:r w:rsidRPr="00ED6156">
        <w:rPr>
          <w:rFonts w:ascii="Times New Roman" w:hAnsi="Times New Roman" w:cs="Times New Roman"/>
          <w:sz w:val="24"/>
        </w:rPr>
        <w:t xml:space="preserve"> failing to meet the expectations set by local industry be</w:t>
      </w:r>
      <w:r w:rsidR="00D752EC" w:rsidRPr="00ED6156">
        <w:rPr>
          <w:rFonts w:ascii="Times New Roman" w:hAnsi="Times New Roman" w:cs="Times New Roman"/>
          <w:sz w:val="24"/>
        </w:rPr>
        <w:t>nchmarks</w:t>
      </w:r>
      <w:r w:rsidR="00D752EC" w:rsidRPr="00ED6156">
        <w:rPr>
          <w:rFonts w:ascii="Times New Roman" w:hAnsi="Times New Roman" w:cs="Times New Roman"/>
          <w:sz w:val="24"/>
        </w:rPr>
        <w:fldChar w:fldCharType="begin"/>
      </w:r>
      <w:r w:rsidR="00D752EC" w:rsidRPr="00ED6156">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rPr>
          <w:rFonts w:ascii="Times New Roman" w:hAnsi="Times New Roman" w:cs="Times New Roman"/>
          <w:sz w:val="24"/>
        </w:rPr>
        <w:fldChar w:fldCharType="separate"/>
      </w:r>
      <w:r w:rsidR="00D752EC" w:rsidRPr="00ED6156">
        <w:rPr>
          <w:rFonts w:ascii="Times New Roman" w:hAnsi="Times New Roman" w:cs="Times New Roman"/>
          <w:noProof/>
          <w:sz w:val="24"/>
        </w:rPr>
        <w:t>(TADESSE</w:t>
      </w:r>
      <w:r w:rsidR="007848B4" w:rsidRPr="00ED6156">
        <w:rPr>
          <w:rFonts w:ascii="Times New Roman" w:hAnsi="Times New Roman" w:cs="Times New Roman"/>
          <w:noProof/>
          <w:sz w:val="24"/>
        </w:rPr>
        <w:t>¸</w:t>
      </w:r>
      <w:r w:rsidR="00D752EC" w:rsidRPr="00ED6156">
        <w:rPr>
          <w:rFonts w:ascii="Times New Roman" w:hAnsi="Times New Roman" w:cs="Times New Roman"/>
          <w:noProof/>
          <w:sz w:val="24"/>
        </w:rPr>
        <w:t xml:space="preserve"> 2020)</w:t>
      </w:r>
      <w:r w:rsidR="00D752EC"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This moderate level of integration results in suboptimal outcomes such as heightened defect rates and inventory imbalances that ultimately affect customer satisfaction and brand loyalty</w:t>
      </w:r>
      <w:r w:rsidR="00FF59CF" w:rsidRPr="00ED6156">
        <w:rPr>
          <w:rFonts w:ascii="Times New Roman" w:hAnsi="Times New Roman" w:cs="Times New Roman"/>
          <w:sz w:val="24"/>
        </w:rPr>
        <w:t>.</w:t>
      </w:r>
      <w:r w:rsidRPr="00ED6156">
        <w:rPr>
          <w:rFonts w:ascii="Times New Roman" w:hAnsi="Times New Roman" w:cs="Times New Roman"/>
          <w:sz w:val="24"/>
        </w:rPr>
        <w:t xml:space="preserve"> One major issue is the underutilization of process standardization (PS) as a mediating factor between SCI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Without effective PS</w:t>
      </w:r>
      <w:r w:rsidR="007848B4" w:rsidRPr="00ED6156">
        <w:rPr>
          <w:rFonts w:ascii="Times New Roman" w:hAnsi="Times New Roman" w:cs="Times New Roman"/>
          <w:sz w:val="24"/>
        </w:rPr>
        <w:t>¸</w:t>
      </w:r>
      <w:r w:rsidRPr="00ED6156">
        <w:rPr>
          <w:rFonts w:ascii="Times New Roman" w:hAnsi="Times New Roman" w:cs="Times New Roman"/>
          <w:sz w:val="24"/>
        </w:rPr>
        <w:t xml:space="preserve"> the gains from SCI are not realized; inconsistent quality inputs and logistical delays remain prevalent</w:t>
      </w:r>
      <w:r w:rsidR="007848B4" w:rsidRPr="00ED6156">
        <w:rPr>
          <w:rFonts w:ascii="Times New Roman" w:hAnsi="Times New Roman" w:cs="Times New Roman"/>
          <w:sz w:val="24"/>
        </w:rPr>
        <w:t>¸</w:t>
      </w:r>
      <w:r w:rsidRPr="00ED6156">
        <w:rPr>
          <w:rFonts w:ascii="Times New Roman" w:hAnsi="Times New Roman" w:cs="Times New Roman"/>
          <w:sz w:val="24"/>
        </w:rPr>
        <w:t xml:space="preserve"> leading to cost inflation of approximately 12-18%</w:t>
      </w:r>
      <w:r w:rsidR="00FF59CF" w:rsidRPr="00ED6156">
        <w:rPr>
          <w:rFonts w:ascii="Times New Roman" w:hAnsi="Times New Roman" w:cs="Times New Roman"/>
          <w:sz w:val="24"/>
        </w:rPr>
        <w:t>.</w:t>
      </w:r>
      <w:r w:rsidRPr="00ED6156">
        <w:rPr>
          <w:rFonts w:ascii="Times New Roman" w:hAnsi="Times New Roman" w:cs="Times New Roman"/>
          <w:sz w:val="24"/>
        </w:rPr>
        <w:t xml:space="preserve"> For instance</w:t>
      </w:r>
      <w:r w:rsidR="007848B4" w:rsidRPr="00ED6156">
        <w:rPr>
          <w:rFonts w:ascii="Times New Roman" w:hAnsi="Times New Roman" w:cs="Times New Roman"/>
          <w:sz w:val="24"/>
        </w:rPr>
        <w:t>¸</w:t>
      </w:r>
      <w:r w:rsidRPr="00ED6156">
        <w:rPr>
          <w:rFonts w:ascii="Times New Roman" w:hAnsi="Times New Roman" w:cs="Times New Roman"/>
          <w:sz w:val="24"/>
        </w:rPr>
        <w:t xml:space="preserve"> the company experiences weak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characterized by adversarial relationships that foster unreliability and contribute to wasted resources</w:t>
      </w:r>
      <w:r w:rsidR="006778E4" w:rsidRPr="00ED6156">
        <w:rPr>
          <w:rFonts w:ascii="Times New Roman" w:hAnsi="Times New Roman" w:cs="Times New Roman"/>
          <w:sz w:val="24"/>
        </w:rPr>
        <w:t xml:space="preserve"> </w:t>
      </w:r>
      <w:r w:rsidRPr="00ED6156">
        <w:rPr>
          <w:rFonts w:ascii="Times New Roman" w:hAnsi="Times New Roman" w:cs="Times New Roman"/>
          <w:sz w:val="24"/>
        </w:rPr>
        <w:t>such as overstocking perishable items like hops</w:t>
      </w:r>
      <w:r w:rsidR="00FF59CF" w:rsidRPr="00ED6156">
        <w:rPr>
          <w:rFonts w:ascii="Times New Roman" w:hAnsi="Times New Roman" w:cs="Times New Roman"/>
          <w:sz w:val="24"/>
        </w:rPr>
        <w:t>.</w:t>
      </w:r>
      <w:r w:rsidRPr="00ED6156">
        <w:rPr>
          <w:rFonts w:ascii="Times New Roman" w:hAnsi="Times New Roman" w:cs="Times New Roman"/>
          <w:sz w:val="24"/>
        </w:rPr>
        <w:t xml:space="preserve"> The lack of effective information-sharing practices hinders collaboration</w:t>
      </w:r>
      <w:r w:rsidR="007848B4" w:rsidRPr="00ED6156">
        <w:rPr>
          <w:rFonts w:ascii="Times New Roman" w:hAnsi="Times New Roman" w:cs="Times New Roman"/>
          <w:sz w:val="24"/>
        </w:rPr>
        <w:t>¸</w:t>
      </w:r>
      <w:r w:rsidRPr="00ED6156">
        <w:rPr>
          <w:rFonts w:ascii="Times New Roman" w:hAnsi="Times New Roman" w:cs="Times New Roman"/>
          <w:sz w:val="24"/>
        </w:rPr>
        <w:t xml:space="preserve"> making it increasingly difficult to manage inventory efficiently</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 absence of robust information technology solutions significantly </w:t>
      </w:r>
      <w:r w:rsidR="00E55DF0">
        <w:rPr>
          <w:rFonts w:ascii="Times New Roman" w:hAnsi="Times New Roman" w:cs="Times New Roman"/>
          <w:sz w:val="24"/>
        </w:rPr>
        <w:t>effect</w:t>
      </w:r>
      <w:r w:rsidRPr="00ED6156">
        <w:rPr>
          <w:rFonts w:ascii="Times New Roman" w:hAnsi="Times New Roman" w:cs="Times New Roman"/>
          <w:sz w:val="24"/>
        </w:rPr>
        <w:t>s supply chain efficiency</w:t>
      </w:r>
      <w:r w:rsidR="00FF59CF" w:rsidRPr="00ED6156">
        <w:rPr>
          <w:rFonts w:ascii="Times New Roman" w:hAnsi="Times New Roman" w:cs="Times New Roman"/>
          <w:sz w:val="24"/>
        </w:rPr>
        <w:t>.</w:t>
      </w:r>
      <w:r w:rsidRPr="00ED6156">
        <w:rPr>
          <w:rFonts w:ascii="Times New Roman" w:hAnsi="Times New Roman" w:cs="Times New Roman"/>
          <w:sz w:val="24"/>
        </w:rPr>
        <w:t xml:space="preserve"> In the context of Habesha</w:t>
      </w:r>
      <w:r w:rsidR="007848B4" w:rsidRPr="00ED6156">
        <w:rPr>
          <w:rFonts w:ascii="Times New Roman" w:hAnsi="Times New Roman" w:cs="Times New Roman"/>
          <w:sz w:val="24"/>
        </w:rPr>
        <w:t>¸</w:t>
      </w:r>
      <w:r w:rsidRPr="00ED6156">
        <w:rPr>
          <w:rFonts w:ascii="Times New Roman" w:hAnsi="Times New Roman" w:cs="Times New Roman"/>
          <w:sz w:val="24"/>
        </w:rPr>
        <w:t xml:space="preserve"> 90% of supply chain partners reported a lack of advanced IT systems for sharing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which leads to reliance on traditional communication methods like phone calls and faxes</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exacerbating information gaps</w:t>
      </w:r>
      <w:r w:rsidR="00FF59CF" w:rsidRPr="00ED6156">
        <w:rPr>
          <w:rFonts w:ascii="Times New Roman" w:hAnsi="Times New Roman" w:cs="Times New Roman"/>
          <w:sz w:val="24"/>
        </w:rPr>
        <w:t>.</w:t>
      </w:r>
      <w:r w:rsidRPr="00ED6156">
        <w:rPr>
          <w:rFonts w:ascii="Times New Roman" w:hAnsi="Times New Roman" w:cs="Times New Roman"/>
          <w:sz w:val="24"/>
        </w:rPr>
        <w:t xml:space="preserve"> This </w:t>
      </w:r>
      <w:r w:rsidRPr="00ED6156">
        <w:rPr>
          <w:rFonts w:ascii="Times New Roman" w:hAnsi="Times New Roman" w:cs="Times New Roman"/>
          <w:sz w:val="24"/>
        </w:rPr>
        <w:lastRenderedPageBreak/>
        <w:t>reliance on outdated practices not only contributes to inefficiencies but also diminishes the overall responsiveness of the supply chain</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Despite the high demand for beer products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which surpasses supply</w:t>
      </w:r>
      <w:r w:rsidR="007848B4" w:rsidRPr="00ED6156">
        <w:rPr>
          <w:rFonts w:ascii="Times New Roman" w:hAnsi="Times New Roman" w:cs="Times New Roman"/>
          <w:sz w:val="24"/>
        </w:rPr>
        <w:t>¸</w:t>
      </w:r>
      <w:r w:rsidRPr="00ED6156">
        <w:rPr>
          <w:rFonts w:ascii="Times New Roman" w:hAnsi="Times New Roman" w:cs="Times New Roman"/>
          <w:sz w:val="24"/>
        </w:rPr>
        <w:t xml:space="preserve"> the focus on integrating the supply chain remains limited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inattentiveness has led to financial implications</w:t>
      </w:r>
      <w:r w:rsidR="007848B4" w:rsidRPr="00ED6156">
        <w:rPr>
          <w:rFonts w:ascii="Times New Roman" w:hAnsi="Times New Roman" w:cs="Times New Roman"/>
          <w:sz w:val="24"/>
        </w:rPr>
        <w:t>¸</w:t>
      </w:r>
      <w:r w:rsidRPr="00ED6156">
        <w:rPr>
          <w:rFonts w:ascii="Times New Roman" w:hAnsi="Times New Roman" w:cs="Times New Roman"/>
          <w:sz w:val="24"/>
        </w:rPr>
        <w:t xml:space="preserve"> with losses exceeding 10% of revenue for firms like Habesha</w:t>
      </w:r>
      <w:r w:rsidR="00FF59CF" w:rsidRPr="00ED6156">
        <w:rPr>
          <w:rFonts w:ascii="Times New Roman" w:hAnsi="Times New Roman" w:cs="Times New Roman"/>
          <w:sz w:val="24"/>
        </w:rPr>
        <w:t>.</w:t>
      </w:r>
      <w:r w:rsidRPr="00ED6156">
        <w:rPr>
          <w:rFonts w:ascii="Times New Roman" w:hAnsi="Times New Roman" w:cs="Times New Roman"/>
          <w:sz w:val="24"/>
        </w:rPr>
        <w:t xml:space="preserve"> Non-standardized processes contribute to batch inconsistencies</w:t>
      </w:r>
      <w:r w:rsidR="007848B4" w:rsidRPr="00ED6156">
        <w:rPr>
          <w:rFonts w:ascii="Times New Roman" w:hAnsi="Times New Roman" w:cs="Times New Roman"/>
          <w:sz w:val="24"/>
        </w:rPr>
        <w:t>¸</w:t>
      </w:r>
      <w:r w:rsidRPr="00ED6156">
        <w:rPr>
          <w:rFonts w:ascii="Times New Roman" w:hAnsi="Times New Roman" w:cs="Times New Roman"/>
          <w:sz w:val="24"/>
        </w:rPr>
        <w:t xml:space="preserve"> regulatory non-compliance</w:t>
      </w:r>
      <w:r w:rsidR="007848B4" w:rsidRPr="00ED6156">
        <w:rPr>
          <w:rFonts w:ascii="Times New Roman" w:hAnsi="Times New Roman" w:cs="Times New Roman"/>
          <w:sz w:val="24"/>
        </w:rPr>
        <w:t>¸</w:t>
      </w:r>
      <w:r w:rsidRPr="00ED6156">
        <w:rPr>
          <w:rFonts w:ascii="Times New Roman" w:hAnsi="Times New Roman" w:cs="Times New Roman"/>
          <w:sz w:val="24"/>
        </w:rPr>
        <w:t xml:space="preserve"> and ultimately eroded market share in the face of increasing competition from imported beverages</w:t>
      </w:r>
      <w:r w:rsidR="00FF59CF" w:rsidRPr="00ED6156">
        <w:rPr>
          <w:rFonts w:ascii="Times New Roman" w:hAnsi="Times New Roman" w:cs="Times New Roman"/>
          <w:sz w:val="24"/>
        </w:rPr>
        <w:t>.</w:t>
      </w:r>
      <w:r w:rsidRPr="00ED6156">
        <w:rPr>
          <w:rFonts w:ascii="Times New Roman" w:hAnsi="Times New Roman" w:cs="Times New Roman"/>
          <w:sz w:val="24"/>
        </w:rPr>
        <w:t xml:space="preserve"> The literature lacks comprehensive studies that delve into the integration of supply chain management and quality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concerning Ethiopian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While previous studies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t</w:t>
      </w:r>
      <w:r w:rsidR="00F4023C" w:rsidRPr="00ED6156">
        <w:rPr>
          <w:rFonts w:ascii="Times New Roman" w:hAnsi="Times New Roman" w:cs="Times New Roman"/>
          <w:sz w:val="24"/>
        </w:rPr>
        <w:t>hose conducted by</w:t>
      </w:r>
      <w:r w:rsidR="00F4023C" w:rsidRPr="00ED6156">
        <w:rPr>
          <w:rFonts w:ascii="Times New Roman" w:hAnsi="Times New Roman" w:cs="Times New Roman"/>
          <w:sz w:val="24"/>
        </w:rPr>
        <w:fldChar w:fldCharType="begin"/>
      </w:r>
      <w:r w:rsidR="00F4023C" w:rsidRPr="00ED6156">
        <w:rPr>
          <w:rFonts w:ascii="Times New Roman" w:hAnsi="Times New Roman" w:cs="Times New Roman"/>
          <w:sz w:val="24"/>
        </w:rPr>
        <w:instrText xml:space="preserve"> ADDIN EN.CITE &lt;EndNote&gt;&lt;Cite&gt;&lt;Author&gt;Bekele&lt;/Author&gt;&lt;Year&gt;2023&lt;/Year&gt;&lt;RecNum&gt;2359&lt;/RecNum&gt;&lt;DisplayText&gt;(Bekele, 2023)&lt;/DisplayText&gt;&lt;record&gt;&lt;rec-number&gt;2359&lt;/rec-number&gt;&lt;foreign-keys&gt;&lt;key app="EN" db-id="50wxdpzd9vd5r7e9t5b595djrfpttrxw9avp" timestamp="1770416230"&gt;2359&lt;/key&gt;&lt;/foreign-keys&gt;&lt;ref-type name="Journal Article"&gt;17&lt;/ref-type&gt;&lt;contributors&gt;&lt;authors&gt;&lt;author&gt;Bekele, Tsega Lemma&lt;/author&gt;&lt;/authors&gt;&lt;/contributors&gt;&lt;titles&gt;&lt;title&gt;An analysis of the competitive performance of the Ethiopian coffee industry and value chain&lt;/title&gt;&lt;secondary-title&gt;Stellenbosch: Stellenbosch University&lt;/secondary-title&gt;&lt;/titles&gt;&lt;periodical&gt;&lt;full-title&gt;Stellenbosch: Stellenbosch University&lt;/full-title&gt;&lt;/periodical&gt;&lt;dates&gt;&lt;year&gt;2023&lt;/year&gt;&lt;/dates&gt;&lt;urls&gt;&lt;/urls&gt;&lt;/record&gt;&lt;/Cite&gt;&lt;/EndNote&gt;</w:instrText>
      </w:r>
      <w:r w:rsidR="00F4023C" w:rsidRPr="00ED6156">
        <w:rPr>
          <w:rFonts w:ascii="Times New Roman" w:hAnsi="Times New Roman" w:cs="Times New Roman"/>
          <w:sz w:val="24"/>
        </w:rPr>
        <w:fldChar w:fldCharType="separate"/>
      </w:r>
      <w:r w:rsidR="00F4023C" w:rsidRPr="00ED6156">
        <w:rPr>
          <w:rFonts w:ascii="Times New Roman" w:hAnsi="Times New Roman" w:cs="Times New Roman"/>
          <w:noProof/>
          <w:sz w:val="24"/>
        </w:rPr>
        <w:t>(Bekele</w:t>
      </w:r>
      <w:r w:rsidR="007848B4" w:rsidRPr="00ED6156">
        <w:rPr>
          <w:rFonts w:ascii="Times New Roman" w:hAnsi="Times New Roman" w:cs="Times New Roman"/>
          <w:noProof/>
          <w:sz w:val="24"/>
        </w:rPr>
        <w:t>¸</w:t>
      </w:r>
      <w:r w:rsidR="00F4023C" w:rsidRPr="00ED6156">
        <w:rPr>
          <w:rFonts w:ascii="Times New Roman" w:hAnsi="Times New Roman" w:cs="Times New Roman"/>
          <w:noProof/>
          <w:sz w:val="24"/>
        </w:rPr>
        <w:t xml:space="preserve"> 2023)</w:t>
      </w:r>
      <w:r w:rsidR="00F4023C" w:rsidRPr="00ED6156">
        <w:rPr>
          <w:rFonts w:ascii="Times New Roman" w:hAnsi="Times New Roman" w:cs="Times New Roman"/>
          <w:sz w:val="24"/>
        </w:rPr>
        <w:fldChar w:fldCharType="end"/>
      </w:r>
      <w:r w:rsidR="00D752EC" w:rsidRPr="00ED6156">
        <w:rPr>
          <w:rFonts w:ascii="Times New Roman" w:hAnsi="Times New Roman" w:cs="Times New Roman"/>
          <w:sz w:val="24"/>
        </w:rPr>
        <w:t xml:space="preserve">and </w:t>
      </w:r>
      <w:r w:rsidR="00D752EC" w:rsidRPr="00ED6156">
        <w:rPr>
          <w:rFonts w:ascii="Times New Roman" w:hAnsi="Times New Roman" w:cs="Times New Roman"/>
          <w:sz w:val="24"/>
        </w:rPr>
        <w:fldChar w:fldCharType="begin"/>
      </w:r>
      <w:r w:rsidR="00D752EC" w:rsidRPr="00ED6156">
        <w:rPr>
          <w:rFonts w:ascii="Times New Roman" w:hAnsi="Times New Roman" w:cs="Times New Roman"/>
          <w:sz w:val="24"/>
        </w:rPr>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ED6156">
        <w:rPr>
          <w:rFonts w:ascii="Times New Roman" w:hAnsi="Times New Roman" w:cs="Times New Roman"/>
          <w:sz w:val="24"/>
        </w:rPr>
        <w:fldChar w:fldCharType="separate"/>
      </w:r>
      <w:r w:rsidR="00D752EC" w:rsidRPr="00ED6156">
        <w:rPr>
          <w:rFonts w:ascii="Times New Roman" w:hAnsi="Times New Roman" w:cs="Times New Roman"/>
          <w:noProof/>
          <w:sz w:val="24"/>
        </w:rPr>
        <w:t>(TADESSE</w:t>
      </w:r>
      <w:r w:rsidR="007848B4" w:rsidRPr="00ED6156">
        <w:rPr>
          <w:rFonts w:ascii="Times New Roman" w:hAnsi="Times New Roman" w:cs="Times New Roman"/>
          <w:noProof/>
          <w:sz w:val="24"/>
        </w:rPr>
        <w:t>¸</w:t>
      </w:r>
      <w:r w:rsidR="00D752EC" w:rsidRPr="00ED6156">
        <w:rPr>
          <w:rFonts w:ascii="Times New Roman" w:hAnsi="Times New Roman" w:cs="Times New Roman"/>
          <w:noProof/>
          <w:sz w:val="24"/>
        </w:rPr>
        <w:t xml:space="preserve"> 2020)</w:t>
      </w:r>
      <w:r w:rsidR="00D752EC" w:rsidRPr="00ED6156">
        <w:rPr>
          <w:rFonts w:ascii="Times New Roman" w:hAnsi="Times New Roman" w:cs="Times New Roman"/>
          <w:sz w:val="24"/>
        </w:rPr>
        <w:fldChar w:fldCharType="end"/>
      </w:r>
      <w:r w:rsidR="007848B4" w:rsidRPr="00ED6156">
        <w:rPr>
          <w:rFonts w:ascii="Times New Roman" w:hAnsi="Times New Roman" w:cs="Times New Roman"/>
          <w:sz w:val="24"/>
        </w:rPr>
        <w:t>¸</w:t>
      </w:r>
      <w:r w:rsidRPr="00ED6156">
        <w:rPr>
          <w:rFonts w:ascii="Times New Roman" w:hAnsi="Times New Roman" w:cs="Times New Roman"/>
          <w:sz w:val="24"/>
        </w:rPr>
        <w:t xml:space="preserve"> assess SCI in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they do not adequately treat PS as a mediating variable or fully examine its implications on operational practices</w:t>
      </w:r>
      <w:r w:rsidR="00FF59CF" w:rsidRPr="00ED6156">
        <w:rPr>
          <w:rFonts w:ascii="Times New Roman" w:hAnsi="Times New Roman" w:cs="Times New Roman"/>
          <w:sz w:val="24"/>
        </w:rPr>
        <w:t>.</w:t>
      </w:r>
      <w:r w:rsidRPr="00ED6156">
        <w:rPr>
          <w:rFonts w:ascii="Times New Roman" w:hAnsi="Times New Roman" w:cs="Times New Roman"/>
          <w:sz w:val="24"/>
        </w:rPr>
        <w:t xml:space="preserve"> Moreover</w:t>
      </w:r>
      <w:r w:rsidR="007848B4" w:rsidRPr="00ED6156">
        <w:rPr>
          <w:rFonts w:ascii="Times New Roman" w:hAnsi="Times New Roman" w:cs="Times New Roman"/>
          <w:sz w:val="24"/>
        </w:rPr>
        <w:t>¸</w:t>
      </w:r>
      <w:r w:rsidRPr="00ED6156">
        <w:rPr>
          <w:rFonts w:ascii="Times New Roman" w:hAnsi="Times New Roman" w:cs="Times New Roman"/>
          <w:sz w:val="24"/>
        </w:rPr>
        <w:t xml:space="preserve"> existing studies are often limited in their sample sizes and lack the methodological rigor of structural equation modeling needed to derive causal relationships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Consequently</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seeks to illuminate the relationship between SCI and product quality while exploring the mediating role of process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It addresses the pressing need to develop a more integrated framework specific to the Ethiopian brewery context</w:t>
      </w:r>
      <w:r w:rsidR="00FF59CF" w:rsidRPr="00ED6156">
        <w:rPr>
          <w:rFonts w:ascii="Times New Roman" w:hAnsi="Times New Roman" w:cs="Times New Roman"/>
          <w:sz w:val="24"/>
        </w:rPr>
        <w:t>.</w:t>
      </w:r>
      <w:r w:rsidRPr="00ED6156">
        <w:rPr>
          <w:rFonts w:ascii="Times New Roman" w:hAnsi="Times New Roman" w:cs="Times New Roman"/>
          <w:sz w:val="24"/>
        </w:rPr>
        <w:t xml:space="preserve"> By investigating these interconnections</w:t>
      </w:r>
      <w:r w:rsidR="007848B4" w:rsidRPr="00ED6156">
        <w:rPr>
          <w:rFonts w:ascii="Times New Roman" w:hAnsi="Times New Roman" w:cs="Times New Roman"/>
          <w:sz w:val="24"/>
        </w:rPr>
        <w:t>¸</w:t>
      </w:r>
      <w:r w:rsidRPr="00ED6156">
        <w:rPr>
          <w:rFonts w:ascii="Times New Roman" w:hAnsi="Times New Roman" w:cs="Times New Roman"/>
          <w:sz w:val="24"/>
        </w:rPr>
        <w:t xml:space="preserve"> the research aims to provide actionable recommendations for improving supply chain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enhancing product quality and operational efficiency at Habesha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insights garnered from this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not only fill existing gaps in the literature but also contribute to the broader discourse on supply chain management and quality assurance in Ethiopia's fast-evolving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Previous research has highlighted the importance of supply chain integration and its effects on product quality; however</w:t>
      </w:r>
      <w:r w:rsidR="007848B4" w:rsidRPr="00ED6156">
        <w:rPr>
          <w:rFonts w:ascii="Times New Roman" w:hAnsi="Times New Roman" w:cs="Times New Roman"/>
          <w:sz w:val="24"/>
        </w:rPr>
        <w:t>¸</w:t>
      </w:r>
      <w:r w:rsidRPr="00ED6156">
        <w:rPr>
          <w:rFonts w:ascii="Times New Roman" w:hAnsi="Times New Roman" w:cs="Times New Roman"/>
          <w:sz w:val="24"/>
        </w:rPr>
        <w:t xml:space="preserve"> many studies overlook the mediating role of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especially in the context of the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This study aims to fill this gap by specifically examining how supply chain integration influences product quality at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in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The general objective is to understand the dynamics of integration and standardization and how they collectively </w:t>
      </w:r>
      <w:r w:rsidR="00E55DF0">
        <w:rPr>
          <w:rFonts w:ascii="Times New Roman" w:hAnsi="Times New Roman" w:cs="Times New Roman"/>
          <w:sz w:val="24"/>
        </w:rPr>
        <w:t>effect</w:t>
      </w:r>
      <w:r w:rsidRPr="00ED6156">
        <w:rPr>
          <w:rFonts w:ascii="Times New Roman" w:hAnsi="Times New Roman" w:cs="Times New Roman"/>
          <w:sz w:val="24"/>
        </w:rPr>
        <w:t xml:space="preserve"> product quality within this growing brewery sector</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Default="00C36288" w:rsidP="00404A0B">
      <w:pPr>
        <w:pStyle w:val="Heading2"/>
        <w:spacing w:before="0" w:beforeAutospacing="0" w:after="0" w:afterAutospacing="0" w:line="360" w:lineRule="auto"/>
        <w:rPr>
          <w:sz w:val="28"/>
        </w:rPr>
      </w:pPr>
      <w:bookmarkStart w:id="11" w:name="_Toc233401652"/>
      <w:r w:rsidRPr="00ED6156">
        <w:rPr>
          <w:sz w:val="28"/>
        </w:rPr>
        <w:t>1</w:t>
      </w:r>
      <w:r w:rsidR="00640F03" w:rsidRPr="00ED6156">
        <w:rPr>
          <w:sz w:val="28"/>
        </w:rPr>
        <w:t>.</w:t>
      </w:r>
      <w:r w:rsidRPr="00ED6156">
        <w:rPr>
          <w:sz w:val="28"/>
        </w:rPr>
        <w:t>3</w:t>
      </w:r>
      <w:r w:rsidR="00404A0B" w:rsidRPr="00ED6156">
        <w:rPr>
          <w:sz w:val="28"/>
        </w:rPr>
        <w:t xml:space="preserve"> </w:t>
      </w:r>
      <w:r w:rsidRPr="00ED6156">
        <w:rPr>
          <w:sz w:val="28"/>
        </w:rPr>
        <w:t>Research questions</w:t>
      </w:r>
      <w:bookmarkEnd w:id="11"/>
      <w:r w:rsidRPr="00ED6156">
        <w:rPr>
          <w:sz w:val="28"/>
        </w:rPr>
        <w:t xml:space="preserve"> </w:t>
      </w:r>
    </w:p>
    <w:p w:rsidR="004C74B7" w:rsidRPr="004C74B7" w:rsidRDefault="004C74B7" w:rsidP="004C74B7">
      <w:p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sz w:val="24"/>
          <w:szCs w:val="24"/>
        </w:rPr>
        <w:t>The study seeks to answer the following research questions:</w:t>
      </w:r>
    </w:p>
    <w:p w:rsidR="004C74B7" w:rsidRPr="004C74B7" w:rsidRDefault="004C74B7" w:rsidP="004C74B7">
      <w:pPr>
        <w:pStyle w:val="ListParagraph"/>
        <w:numPr>
          <w:ilvl w:val="0"/>
          <w:numId w:val="10"/>
        </w:num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sz w:val="24"/>
          <w:szCs w:val="24"/>
        </w:rPr>
        <w:t>What is the direct effect of supply chain integration on product quality at Habesha Breweries?</w:t>
      </w:r>
    </w:p>
    <w:p w:rsidR="004C74B7" w:rsidRPr="004C74B7" w:rsidRDefault="004C74B7" w:rsidP="004C74B7">
      <w:pPr>
        <w:pStyle w:val="ListParagraph"/>
        <w:numPr>
          <w:ilvl w:val="0"/>
          <w:numId w:val="10"/>
        </w:num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sz w:val="24"/>
          <w:szCs w:val="24"/>
        </w:rPr>
        <w:t>What is the direct effect of process standardization on product quality at Habesha Breweries?</w:t>
      </w:r>
    </w:p>
    <w:p w:rsidR="004C74B7" w:rsidRPr="004C74B7" w:rsidRDefault="004C74B7" w:rsidP="004C74B7">
      <w:pPr>
        <w:pStyle w:val="ListParagraph"/>
        <w:numPr>
          <w:ilvl w:val="0"/>
          <w:numId w:val="10"/>
        </w:num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sz w:val="24"/>
          <w:szCs w:val="24"/>
        </w:rPr>
        <w:lastRenderedPageBreak/>
        <w:t>What is the effect of supplier relationship management on product quality at Habesha Breweries?</w:t>
      </w:r>
    </w:p>
    <w:p w:rsidR="004C74B7" w:rsidRPr="004C74B7" w:rsidRDefault="004C74B7" w:rsidP="004C74B7">
      <w:pPr>
        <w:pStyle w:val="ListParagraph"/>
        <w:numPr>
          <w:ilvl w:val="0"/>
          <w:numId w:val="10"/>
        </w:num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sz w:val="24"/>
          <w:szCs w:val="24"/>
        </w:rPr>
        <w:t>What is the effect of inventory management practices on product quality at Habesha Breweries?</w:t>
      </w:r>
    </w:p>
    <w:p w:rsidR="004C74B7" w:rsidRPr="004C74B7" w:rsidRDefault="004C74B7" w:rsidP="004C74B7">
      <w:pPr>
        <w:pStyle w:val="ListParagraph"/>
        <w:numPr>
          <w:ilvl w:val="0"/>
          <w:numId w:val="10"/>
        </w:num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sz w:val="24"/>
          <w:szCs w:val="24"/>
        </w:rPr>
        <w:t>What is the effect of logistics management on product quality at Habesha Breweries?</w:t>
      </w:r>
    </w:p>
    <w:p w:rsidR="004C74B7" w:rsidRPr="004C74B7" w:rsidRDefault="004C74B7" w:rsidP="004C74B7">
      <w:pPr>
        <w:pStyle w:val="ListParagraph"/>
        <w:numPr>
          <w:ilvl w:val="0"/>
          <w:numId w:val="10"/>
        </w:numPr>
        <w:spacing w:after="0" w:line="360" w:lineRule="auto"/>
        <w:jc w:val="both"/>
        <w:rPr>
          <w:rFonts w:ascii="Times New Roman" w:eastAsia="Times New Roman" w:hAnsi="Times New Roman" w:cs="Times New Roman"/>
          <w:sz w:val="24"/>
          <w:szCs w:val="24"/>
        </w:rPr>
      </w:pPr>
      <w:r w:rsidRPr="004C74B7">
        <w:rPr>
          <w:rFonts w:ascii="Times New Roman" w:eastAsia="Times New Roman" w:hAnsi="Times New Roman" w:cs="Times New Roman"/>
          <w:bCs/>
          <w:sz w:val="24"/>
          <w:szCs w:val="24"/>
        </w:rPr>
        <w:t>What is the mediating role of process standardization in the relationship between supply chain integration and product quality at Habesha Breweries?</w:t>
      </w:r>
    </w:p>
    <w:p w:rsidR="00C36288" w:rsidRPr="00A44909" w:rsidRDefault="00C36288" w:rsidP="008434B6">
      <w:pPr>
        <w:pStyle w:val="Heading2"/>
        <w:spacing w:before="0" w:beforeAutospacing="0" w:after="0" w:afterAutospacing="0" w:line="360" w:lineRule="auto"/>
        <w:rPr>
          <w:sz w:val="24"/>
        </w:rPr>
      </w:pPr>
      <w:bookmarkStart w:id="12" w:name="_Toc233401653"/>
      <w:r w:rsidRPr="00A44909">
        <w:rPr>
          <w:sz w:val="24"/>
        </w:rPr>
        <w:t>1</w:t>
      </w:r>
      <w:r w:rsidR="00640F03" w:rsidRPr="00A44909">
        <w:rPr>
          <w:sz w:val="24"/>
        </w:rPr>
        <w:t xml:space="preserve">. </w:t>
      </w:r>
      <w:r w:rsidRPr="00A44909">
        <w:rPr>
          <w:sz w:val="24"/>
        </w:rPr>
        <w:t>4</w:t>
      </w:r>
      <w:r w:rsidR="00640F03" w:rsidRPr="00A44909">
        <w:rPr>
          <w:sz w:val="24"/>
        </w:rPr>
        <w:t xml:space="preserve"> </w:t>
      </w:r>
      <w:r w:rsidRPr="00A44909">
        <w:rPr>
          <w:sz w:val="24"/>
        </w:rPr>
        <w:t>Objective of the study</w:t>
      </w:r>
      <w:bookmarkEnd w:id="12"/>
    </w:p>
    <w:p w:rsidR="00C36288" w:rsidRPr="00ED6156" w:rsidRDefault="00C36288" w:rsidP="008434B6">
      <w:pPr>
        <w:pStyle w:val="Heading3"/>
        <w:spacing w:before="0" w:line="360" w:lineRule="auto"/>
        <w:rPr>
          <w:rFonts w:ascii="Times New Roman" w:hAnsi="Times New Roman" w:cs="Times New Roman"/>
          <w:color w:val="auto"/>
          <w:sz w:val="24"/>
        </w:rPr>
      </w:pPr>
      <w:bookmarkStart w:id="13" w:name="_Toc233401654"/>
      <w:r w:rsidRPr="00ED6156">
        <w:rPr>
          <w:rFonts w:ascii="Times New Roman" w:hAnsi="Times New Roman" w:cs="Times New Roman"/>
          <w:color w:val="auto"/>
          <w:sz w:val="24"/>
        </w:rPr>
        <w:t>1</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4</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1</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General objectives</w:t>
      </w:r>
      <w:bookmarkEnd w:id="13"/>
      <w:r w:rsidRPr="00ED6156">
        <w:rPr>
          <w:rFonts w:ascii="Times New Roman" w:hAnsi="Times New Roman" w:cs="Times New Roman"/>
          <w:color w:val="auto"/>
          <w:sz w:val="24"/>
        </w:rPr>
        <w:t xml:space="preserve"> </w:t>
      </w:r>
    </w:p>
    <w:p w:rsidR="00C36288" w:rsidRPr="00ED6156" w:rsidRDefault="00C36288" w:rsidP="008434B6">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general objective of this study is to examine the </w:t>
      </w:r>
      <w:r w:rsidR="00E55DF0">
        <w:rPr>
          <w:rFonts w:ascii="Times New Roman" w:hAnsi="Times New Roman" w:cs="Times New Roman"/>
          <w:sz w:val="24"/>
        </w:rPr>
        <w:t>effect</w:t>
      </w:r>
      <w:r w:rsidRPr="00ED6156">
        <w:rPr>
          <w:rFonts w:ascii="Times New Roman" w:hAnsi="Times New Roman" w:cs="Times New Roman"/>
          <w:sz w:val="24"/>
        </w:rPr>
        <w:t xml:space="preserve">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specifically focusing on the mediating role of process standardization in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Ethiopia</w:t>
      </w:r>
      <w:r w:rsidR="00FF59CF" w:rsidRPr="00ED6156">
        <w:rPr>
          <w:rFonts w:ascii="Times New Roman" w:hAnsi="Times New Roman" w:cs="Times New Roman"/>
          <w:sz w:val="24"/>
        </w:rPr>
        <w:t>.</w:t>
      </w:r>
    </w:p>
    <w:p w:rsidR="00C36288" w:rsidRPr="00ED6156" w:rsidRDefault="00C36288" w:rsidP="008434B6">
      <w:pPr>
        <w:pStyle w:val="Heading3"/>
        <w:spacing w:before="0" w:line="360" w:lineRule="auto"/>
        <w:rPr>
          <w:rFonts w:ascii="Times New Roman" w:hAnsi="Times New Roman" w:cs="Times New Roman"/>
          <w:color w:val="auto"/>
          <w:sz w:val="24"/>
        </w:rPr>
      </w:pPr>
      <w:r w:rsidRPr="00ED6156">
        <w:rPr>
          <w:rFonts w:ascii="Times New Roman" w:hAnsi="Times New Roman" w:cs="Times New Roman"/>
          <w:color w:val="auto"/>
          <w:sz w:val="24"/>
        </w:rPr>
        <w:t xml:space="preserve"> </w:t>
      </w:r>
      <w:bookmarkStart w:id="14" w:name="_Toc233401655"/>
      <w:r w:rsidRPr="00ED6156">
        <w:rPr>
          <w:rFonts w:ascii="Times New Roman" w:hAnsi="Times New Roman" w:cs="Times New Roman"/>
          <w:color w:val="auto"/>
          <w:sz w:val="24"/>
        </w:rPr>
        <w:t>1</w:t>
      </w:r>
      <w:r w:rsidR="00640F03" w:rsidRPr="00ED6156">
        <w:rPr>
          <w:rFonts w:ascii="Times New Roman" w:hAnsi="Times New Roman" w:cs="Times New Roman"/>
          <w:color w:val="auto"/>
          <w:sz w:val="24"/>
        </w:rPr>
        <w:t>.</w:t>
      </w:r>
      <w:r w:rsidRPr="00ED6156">
        <w:rPr>
          <w:rFonts w:ascii="Times New Roman" w:hAnsi="Times New Roman" w:cs="Times New Roman"/>
          <w:color w:val="auto"/>
          <w:sz w:val="24"/>
        </w:rPr>
        <w:t>4</w:t>
      </w:r>
      <w:r w:rsidR="00640F03" w:rsidRPr="00ED6156">
        <w:rPr>
          <w:rFonts w:ascii="Times New Roman" w:hAnsi="Times New Roman" w:cs="Times New Roman"/>
          <w:color w:val="auto"/>
          <w:sz w:val="24"/>
        </w:rPr>
        <w:t>.</w:t>
      </w:r>
      <w:r w:rsidRPr="00ED6156">
        <w:rPr>
          <w:rFonts w:ascii="Times New Roman" w:hAnsi="Times New Roman" w:cs="Times New Roman"/>
          <w:color w:val="auto"/>
          <w:sz w:val="24"/>
        </w:rPr>
        <w:t>2</w:t>
      </w:r>
      <w:r w:rsidR="00640F03" w:rsidRPr="00ED6156">
        <w:rPr>
          <w:rFonts w:ascii="Times New Roman" w:hAnsi="Times New Roman" w:cs="Times New Roman"/>
          <w:color w:val="auto"/>
          <w:sz w:val="24"/>
        </w:rPr>
        <w:t xml:space="preserve"> </w:t>
      </w:r>
      <w:r w:rsidRPr="00ED6156">
        <w:rPr>
          <w:rFonts w:ascii="Times New Roman" w:hAnsi="Times New Roman" w:cs="Times New Roman"/>
          <w:color w:val="auto"/>
          <w:sz w:val="24"/>
        </w:rPr>
        <w:t>Specific objective</w:t>
      </w:r>
      <w:bookmarkEnd w:id="14"/>
    </w:p>
    <w:p w:rsidR="00640F03" w:rsidRPr="00ED6156" w:rsidRDefault="00640F03" w:rsidP="008434B6">
      <w:pPr>
        <w:spacing w:after="0" w:line="360" w:lineRule="auto"/>
        <w:rPr>
          <w:rFonts w:ascii="Times New Roman" w:hAnsi="Times New Roman" w:cs="Times New Roman"/>
          <w:sz w:val="24"/>
        </w:rPr>
      </w:pPr>
      <w:r w:rsidRPr="00ED6156">
        <w:rPr>
          <w:rFonts w:ascii="Times New Roman" w:hAnsi="Times New Roman" w:cs="Times New Roman"/>
          <w:sz w:val="24"/>
        </w:rPr>
        <w:t>The specific objectives of this study are as follows:</w:t>
      </w:r>
    </w:p>
    <w:p w:rsidR="004C74B7" w:rsidRPr="004C74B7" w:rsidRDefault="004C74B7" w:rsidP="004C74B7">
      <w:pPr>
        <w:pStyle w:val="ListParagraph"/>
        <w:numPr>
          <w:ilvl w:val="0"/>
          <w:numId w:val="16"/>
        </w:numPr>
        <w:spacing w:after="0" w:line="360" w:lineRule="auto"/>
        <w:rPr>
          <w:rFonts w:ascii="Times New Roman" w:hAnsi="Times New Roman" w:cs="Times New Roman"/>
          <w:sz w:val="24"/>
        </w:rPr>
      </w:pPr>
      <w:r w:rsidRPr="004C74B7">
        <w:rPr>
          <w:rFonts w:ascii="Times New Roman" w:hAnsi="Times New Roman" w:cs="Times New Roman"/>
          <w:sz w:val="24"/>
        </w:rPr>
        <w:t>To examine the direct effect of supply chain integration on product quality at Habesha Breweries.</w:t>
      </w:r>
    </w:p>
    <w:p w:rsidR="004C74B7" w:rsidRPr="004C74B7" w:rsidRDefault="004C74B7" w:rsidP="004C74B7">
      <w:pPr>
        <w:pStyle w:val="ListParagraph"/>
        <w:numPr>
          <w:ilvl w:val="0"/>
          <w:numId w:val="16"/>
        </w:numPr>
        <w:spacing w:after="0" w:line="360" w:lineRule="auto"/>
        <w:rPr>
          <w:rFonts w:ascii="Times New Roman" w:hAnsi="Times New Roman" w:cs="Times New Roman"/>
          <w:sz w:val="24"/>
        </w:rPr>
      </w:pPr>
      <w:r w:rsidRPr="004C74B7">
        <w:rPr>
          <w:rFonts w:ascii="Times New Roman" w:hAnsi="Times New Roman" w:cs="Times New Roman"/>
          <w:sz w:val="24"/>
        </w:rPr>
        <w:t>To examine the direct effect of process standardization on product quality at Habesha Breweries.</w:t>
      </w:r>
    </w:p>
    <w:p w:rsidR="004C74B7" w:rsidRPr="004C74B7" w:rsidRDefault="004C74B7" w:rsidP="004C74B7">
      <w:pPr>
        <w:pStyle w:val="ListParagraph"/>
        <w:numPr>
          <w:ilvl w:val="0"/>
          <w:numId w:val="16"/>
        </w:numPr>
        <w:spacing w:after="0" w:line="360" w:lineRule="auto"/>
        <w:rPr>
          <w:rFonts w:ascii="Times New Roman" w:hAnsi="Times New Roman" w:cs="Times New Roman"/>
          <w:sz w:val="24"/>
        </w:rPr>
      </w:pPr>
      <w:r w:rsidRPr="004C74B7">
        <w:rPr>
          <w:rFonts w:ascii="Times New Roman" w:hAnsi="Times New Roman" w:cs="Times New Roman"/>
          <w:sz w:val="24"/>
        </w:rPr>
        <w:t>To examine the effect of supplier relationship management on product quality at Habesha Breweries.</w:t>
      </w:r>
    </w:p>
    <w:p w:rsidR="004C74B7" w:rsidRPr="004C74B7" w:rsidRDefault="004C74B7" w:rsidP="004C74B7">
      <w:pPr>
        <w:pStyle w:val="ListParagraph"/>
        <w:numPr>
          <w:ilvl w:val="0"/>
          <w:numId w:val="16"/>
        </w:numPr>
        <w:spacing w:after="0" w:line="360" w:lineRule="auto"/>
        <w:rPr>
          <w:rFonts w:ascii="Times New Roman" w:hAnsi="Times New Roman" w:cs="Times New Roman"/>
          <w:sz w:val="24"/>
        </w:rPr>
      </w:pPr>
      <w:r w:rsidRPr="004C74B7">
        <w:rPr>
          <w:rFonts w:ascii="Times New Roman" w:hAnsi="Times New Roman" w:cs="Times New Roman"/>
          <w:sz w:val="24"/>
        </w:rPr>
        <w:t>To examine the effect of inventory management practices on product quality at Habesha Breweries.</w:t>
      </w:r>
    </w:p>
    <w:p w:rsidR="004C74B7" w:rsidRPr="004C74B7" w:rsidRDefault="004C74B7" w:rsidP="004C74B7">
      <w:pPr>
        <w:pStyle w:val="ListParagraph"/>
        <w:numPr>
          <w:ilvl w:val="0"/>
          <w:numId w:val="16"/>
        </w:numPr>
        <w:spacing w:after="0" w:line="360" w:lineRule="auto"/>
        <w:rPr>
          <w:rFonts w:ascii="Times New Roman" w:hAnsi="Times New Roman" w:cs="Times New Roman"/>
          <w:sz w:val="24"/>
        </w:rPr>
      </w:pPr>
      <w:r w:rsidRPr="004C74B7">
        <w:rPr>
          <w:rFonts w:ascii="Times New Roman" w:hAnsi="Times New Roman" w:cs="Times New Roman"/>
          <w:sz w:val="24"/>
        </w:rPr>
        <w:t>To examine the effect of logistics management on product quality at Habesha Breweries.</w:t>
      </w:r>
    </w:p>
    <w:p w:rsidR="004C74B7" w:rsidRPr="004C74B7" w:rsidRDefault="004C74B7" w:rsidP="004C74B7">
      <w:pPr>
        <w:pStyle w:val="ListParagraph"/>
        <w:numPr>
          <w:ilvl w:val="0"/>
          <w:numId w:val="16"/>
        </w:numPr>
        <w:spacing w:after="0" w:line="360" w:lineRule="auto"/>
        <w:rPr>
          <w:rFonts w:ascii="Times New Roman" w:hAnsi="Times New Roman" w:cs="Times New Roman"/>
          <w:sz w:val="24"/>
        </w:rPr>
      </w:pPr>
      <w:r w:rsidRPr="004C74B7">
        <w:rPr>
          <w:rFonts w:ascii="Times New Roman" w:hAnsi="Times New Roman" w:cs="Times New Roman"/>
          <w:bCs/>
          <w:sz w:val="24"/>
        </w:rPr>
        <w:t>To examine the mediating role of process standardization in the relationship between supply chain integration and product quality at Habesha Breweries.</w:t>
      </w:r>
    </w:p>
    <w:p w:rsidR="00C36288" w:rsidRPr="004C74B7" w:rsidRDefault="00C36288" w:rsidP="004C74B7">
      <w:pPr>
        <w:pStyle w:val="Heading2"/>
        <w:spacing w:before="0" w:beforeAutospacing="0" w:after="0" w:afterAutospacing="0" w:line="360" w:lineRule="auto"/>
        <w:rPr>
          <w:sz w:val="24"/>
        </w:rPr>
      </w:pPr>
      <w:bookmarkStart w:id="15" w:name="_Toc233401656"/>
      <w:r w:rsidRPr="004C74B7">
        <w:rPr>
          <w:sz w:val="24"/>
        </w:rPr>
        <w:t>1</w:t>
      </w:r>
      <w:r w:rsidR="00FF59CF" w:rsidRPr="004C74B7">
        <w:rPr>
          <w:sz w:val="24"/>
        </w:rPr>
        <w:t>.</w:t>
      </w:r>
      <w:r w:rsidRPr="004C74B7">
        <w:rPr>
          <w:sz w:val="24"/>
        </w:rPr>
        <w:t>5</w:t>
      </w:r>
      <w:r w:rsidR="00404A0B" w:rsidRPr="004C74B7">
        <w:rPr>
          <w:sz w:val="24"/>
        </w:rPr>
        <w:t xml:space="preserve"> </w:t>
      </w:r>
      <w:r w:rsidRPr="004C74B7">
        <w:rPr>
          <w:sz w:val="24"/>
        </w:rPr>
        <w:t>Significance of the Study</w:t>
      </w:r>
      <w:bookmarkEnd w:id="15"/>
      <w:r w:rsidRPr="004C74B7">
        <w:rPr>
          <w:sz w:val="24"/>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This study holds substantial importance for several reasons</w:t>
      </w:r>
      <w:r w:rsidR="00FF59CF" w:rsidRPr="00ED6156">
        <w:rPr>
          <w:rFonts w:ascii="Times New Roman" w:hAnsi="Times New Roman" w:cs="Times New Roman"/>
          <w:sz w:val="24"/>
        </w:rPr>
        <w:t>.</w:t>
      </w:r>
      <w:r w:rsidRPr="00ED6156">
        <w:rPr>
          <w:rFonts w:ascii="Times New Roman" w:hAnsi="Times New Roman" w:cs="Times New Roman"/>
          <w:sz w:val="24"/>
        </w:rPr>
        <w:t xml:space="preserve"> First</w:t>
      </w:r>
      <w:r w:rsidR="007848B4" w:rsidRPr="00ED6156">
        <w:rPr>
          <w:rFonts w:ascii="Times New Roman" w:hAnsi="Times New Roman" w:cs="Times New Roman"/>
          <w:sz w:val="24"/>
        </w:rPr>
        <w:t>¸</w:t>
      </w:r>
      <w:r w:rsidRPr="00ED6156">
        <w:rPr>
          <w:rFonts w:ascii="Times New Roman" w:hAnsi="Times New Roman" w:cs="Times New Roman"/>
          <w:sz w:val="24"/>
        </w:rPr>
        <w:t xml:space="preserve"> it addresses the critical relationship between supply chain integration and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valuable insights for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as it aims to enhance its market competitiveness</w:t>
      </w:r>
      <w:r w:rsidR="00FF59CF" w:rsidRPr="00ED6156">
        <w:rPr>
          <w:rFonts w:ascii="Times New Roman" w:hAnsi="Times New Roman" w:cs="Times New Roman"/>
          <w:sz w:val="24"/>
        </w:rPr>
        <w:t>.</w:t>
      </w:r>
      <w:r w:rsidRPr="00ED6156">
        <w:rPr>
          <w:rFonts w:ascii="Times New Roman" w:hAnsi="Times New Roman" w:cs="Times New Roman"/>
          <w:sz w:val="24"/>
        </w:rPr>
        <w:t xml:space="preserve"> By understanding how supply chain integration influences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 brewery can make informed strategic decisions that improve operational efficiency and customer satisfaction</w:t>
      </w:r>
      <w:r w:rsidR="00FF59CF" w:rsidRPr="00ED6156">
        <w:rPr>
          <w:rFonts w:ascii="Times New Roman" w:hAnsi="Times New Roman" w:cs="Times New Roman"/>
          <w:sz w:val="24"/>
        </w:rPr>
        <w:t>.</w:t>
      </w:r>
      <w:r w:rsidRPr="00ED6156">
        <w:rPr>
          <w:rFonts w:ascii="Times New Roman" w:hAnsi="Times New Roman" w:cs="Times New Roman"/>
          <w:sz w:val="24"/>
        </w:rPr>
        <w:t xml:space="preserve"> Second</w:t>
      </w:r>
      <w:r w:rsidR="007848B4" w:rsidRPr="00ED6156">
        <w:rPr>
          <w:rFonts w:ascii="Times New Roman" w:hAnsi="Times New Roman" w:cs="Times New Roman"/>
          <w:sz w:val="24"/>
        </w:rPr>
        <w:t>¸</w:t>
      </w:r>
      <w:r w:rsidRPr="00ED6156">
        <w:rPr>
          <w:rFonts w:ascii="Times New Roman" w:hAnsi="Times New Roman" w:cs="Times New Roman"/>
          <w:sz w:val="24"/>
        </w:rPr>
        <w:t xml:space="preserve"> the focus on </w:t>
      </w:r>
      <w:r w:rsidRPr="00ED6156">
        <w:rPr>
          <w:rFonts w:ascii="Times New Roman" w:hAnsi="Times New Roman" w:cs="Times New Roman"/>
          <w:sz w:val="24"/>
        </w:rPr>
        <w:lastRenderedPageBreak/>
        <w:t>process standardization as a mediating factor underscores its relevance in the brewing industry</w:t>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standardization can streamline operations</w:t>
      </w:r>
      <w:r w:rsidR="007848B4" w:rsidRPr="00ED6156">
        <w:rPr>
          <w:rFonts w:ascii="Times New Roman" w:hAnsi="Times New Roman" w:cs="Times New Roman"/>
          <w:sz w:val="24"/>
        </w:rPr>
        <w:t>¸</w:t>
      </w:r>
      <w:r w:rsidRPr="00ED6156">
        <w:rPr>
          <w:rFonts w:ascii="Times New Roman" w:hAnsi="Times New Roman" w:cs="Times New Roman"/>
          <w:sz w:val="24"/>
        </w:rPr>
        <w:t xml:space="preserve"> reduce variability</w:t>
      </w:r>
      <w:r w:rsidR="007848B4" w:rsidRPr="00ED6156">
        <w:rPr>
          <w:rFonts w:ascii="Times New Roman" w:hAnsi="Times New Roman" w:cs="Times New Roman"/>
          <w:sz w:val="24"/>
        </w:rPr>
        <w:t>¸</w:t>
      </w:r>
      <w:r w:rsidRPr="00ED6156">
        <w:rPr>
          <w:rFonts w:ascii="Times New Roman" w:hAnsi="Times New Roman" w:cs="Times New Roman"/>
          <w:sz w:val="24"/>
        </w:rPr>
        <w:t xml:space="preserve"> and enhance consistency in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fostering greater consumer trust and loyalty</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findings of this study can serve as a resource for other breweries and manufacturing firms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promoting best practices in supply chain management</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it contributes to the academic literature on supply chain dynamics</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a framework that can be referenced in future research</w:t>
      </w:r>
      <w:r w:rsidR="00FF59CF" w:rsidRPr="00ED6156">
        <w:rPr>
          <w:rFonts w:ascii="Times New Roman" w:hAnsi="Times New Roman" w:cs="Times New Roman"/>
          <w:sz w:val="24"/>
        </w:rPr>
        <w:t>.</w:t>
      </w:r>
      <w:r w:rsidRPr="00ED6156">
        <w:rPr>
          <w:rFonts w:ascii="Times New Roman" w:hAnsi="Times New Roman" w:cs="Times New Roman"/>
          <w:sz w:val="24"/>
        </w:rPr>
        <w:t xml:space="preserve"> Ultimately</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aims to support the growth and sustainability of Habesha Breweries and similar enterprises by providing actionable recommendations that can lead to improved quality standards and operational success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404A0B">
      <w:pPr>
        <w:pStyle w:val="Heading2"/>
        <w:spacing w:before="0" w:beforeAutospacing="0" w:after="0" w:afterAutospacing="0" w:line="360" w:lineRule="auto"/>
        <w:rPr>
          <w:sz w:val="28"/>
        </w:rPr>
      </w:pPr>
      <w:bookmarkStart w:id="16" w:name="_Toc233401657"/>
      <w:r w:rsidRPr="00ED6156">
        <w:rPr>
          <w:sz w:val="28"/>
        </w:rPr>
        <w:t>1</w:t>
      </w:r>
      <w:r w:rsidR="00FF59CF" w:rsidRPr="00ED6156">
        <w:rPr>
          <w:sz w:val="28"/>
        </w:rPr>
        <w:t>.</w:t>
      </w:r>
      <w:r w:rsidRPr="00ED6156">
        <w:rPr>
          <w:sz w:val="28"/>
        </w:rPr>
        <w:t>6</w:t>
      </w:r>
      <w:r w:rsidR="00FF59CF" w:rsidRPr="00ED6156">
        <w:rPr>
          <w:sz w:val="28"/>
        </w:rPr>
        <w:t>.</w:t>
      </w:r>
      <w:r w:rsidRPr="00ED6156">
        <w:rPr>
          <w:sz w:val="28"/>
        </w:rPr>
        <w:t xml:space="preserve"> Scope of the Study</w:t>
      </w:r>
      <w:bookmarkEnd w:id="16"/>
      <w:r w:rsidRPr="00ED6156">
        <w:rPr>
          <w:sz w:val="28"/>
        </w:rPr>
        <w:t xml:space="preserve"> </w:t>
      </w:r>
    </w:p>
    <w:p w:rsidR="00C36288" w:rsidRPr="00ED6156" w:rsidRDefault="00C36288" w:rsidP="00404A0B">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thematic scope of this study centers on examining the </w:t>
      </w:r>
      <w:r w:rsidR="00E55DF0">
        <w:rPr>
          <w:rFonts w:ascii="Times New Roman" w:hAnsi="Times New Roman" w:cs="Times New Roman"/>
          <w:sz w:val="24"/>
        </w:rPr>
        <w:t>effect</w:t>
      </w:r>
      <w:r w:rsidRPr="00ED6156">
        <w:rPr>
          <w:rFonts w:ascii="Times New Roman" w:hAnsi="Times New Roman" w:cs="Times New Roman"/>
          <w:sz w:val="24"/>
        </w:rPr>
        <w:t xml:space="preserve">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with specific emphasis on the mediating role of process standardization at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By focusing on these key areas</w:t>
      </w:r>
      <w:r w:rsidR="007848B4" w:rsidRPr="00ED6156">
        <w:rPr>
          <w:rFonts w:ascii="Times New Roman" w:hAnsi="Times New Roman" w:cs="Times New Roman"/>
          <w:sz w:val="24"/>
        </w:rPr>
        <w:t>¸</w:t>
      </w:r>
      <w:r w:rsidRPr="00ED6156">
        <w:rPr>
          <w:rFonts w:ascii="Times New Roman" w:hAnsi="Times New Roman" w:cs="Times New Roman"/>
          <w:sz w:val="24"/>
        </w:rPr>
        <w:t xml:space="preserve"> the research aims to provide a comprehensive understanding of how effective supply chain management practices can enhance the quality of products produced by the brewery</w:t>
      </w:r>
      <w:r w:rsidR="00FF59CF" w:rsidRPr="00ED6156">
        <w:rPr>
          <w:rFonts w:ascii="Times New Roman" w:hAnsi="Times New Roman" w:cs="Times New Roman"/>
          <w:sz w:val="24"/>
        </w:rPr>
        <w:t>.</w:t>
      </w:r>
      <w:r w:rsidRPr="00ED6156">
        <w:rPr>
          <w:rFonts w:ascii="Times New Roman" w:hAnsi="Times New Roman" w:cs="Times New Roman"/>
          <w:sz w:val="24"/>
        </w:rPr>
        <w:t xml:space="preserve"> Methodologically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employs both descriptive and explanatory approaches</w:t>
      </w:r>
      <w:r w:rsidR="007848B4" w:rsidRPr="00ED6156">
        <w:rPr>
          <w:rFonts w:ascii="Times New Roman" w:hAnsi="Times New Roman" w:cs="Times New Roman"/>
          <w:sz w:val="24"/>
        </w:rPr>
        <w:t>¸</w:t>
      </w:r>
      <w:r w:rsidRPr="00ED6156">
        <w:rPr>
          <w:rFonts w:ascii="Times New Roman" w:hAnsi="Times New Roman" w:cs="Times New Roman"/>
          <w:sz w:val="24"/>
        </w:rPr>
        <w:t xml:space="preserve"> utilizing qualitative and quantitative research methods</w:t>
      </w:r>
      <w:r w:rsidR="00FF59CF" w:rsidRPr="00ED6156">
        <w:rPr>
          <w:rFonts w:ascii="Times New Roman" w:hAnsi="Times New Roman" w:cs="Times New Roman"/>
          <w:sz w:val="24"/>
        </w:rPr>
        <w:t>.</w:t>
      </w:r>
      <w:r w:rsidRPr="00ED6156">
        <w:rPr>
          <w:rFonts w:ascii="Times New Roman" w:hAnsi="Times New Roman" w:cs="Times New Roman"/>
          <w:sz w:val="24"/>
        </w:rPr>
        <w:t xml:space="preserve"> This dual approach enables a detailed exploration of concepts while also facilitating the collection of empirical data to support the findings</w:t>
      </w:r>
      <w:r w:rsidR="00FF59CF" w:rsidRPr="00ED6156">
        <w:rPr>
          <w:rFonts w:ascii="Times New Roman" w:hAnsi="Times New Roman" w:cs="Times New Roman"/>
          <w:sz w:val="24"/>
        </w:rPr>
        <w:t>.</w:t>
      </w:r>
      <w:r w:rsidRPr="00ED6156">
        <w:rPr>
          <w:rFonts w:ascii="Times New Roman" w:hAnsi="Times New Roman" w:cs="Times New Roman"/>
          <w:sz w:val="24"/>
        </w:rPr>
        <w:t xml:space="preserve"> Qualitative methods may include interviews and focus groups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quantitative methods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involve surveys and statistical analysis</w:t>
      </w:r>
      <w:r w:rsidR="00FF59CF" w:rsidRPr="00ED6156">
        <w:rPr>
          <w:rFonts w:ascii="Times New Roman" w:hAnsi="Times New Roman" w:cs="Times New Roman"/>
          <w:sz w:val="24"/>
        </w:rPr>
        <w:t>.</w:t>
      </w:r>
      <w:r w:rsidRPr="00ED6156">
        <w:rPr>
          <w:rFonts w:ascii="Times New Roman" w:hAnsi="Times New Roman" w:cs="Times New Roman"/>
          <w:sz w:val="24"/>
        </w:rPr>
        <w:t xml:space="preserve"> Geographically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is confined to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located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insights specific to this context</w:t>
      </w:r>
      <w:r w:rsidR="00FF59CF" w:rsidRPr="00ED6156">
        <w:rPr>
          <w:rFonts w:ascii="Times New Roman" w:hAnsi="Times New Roman" w:cs="Times New Roman"/>
          <w:sz w:val="24"/>
        </w:rPr>
        <w:t>.</w:t>
      </w:r>
      <w:r w:rsidRPr="00ED6156">
        <w:rPr>
          <w:rFonts w:ascii="Times New Roman" w:hAnsi="Times New Roman" w:cs="Times New Roman"/>
          <w:sz w:val="24"/>
        </w:rPr>
        <w:t xml:space="preserve"> The time scope of the research is set for the period of 2025/26</w:t>
      </w:r>
      <w:r w:rsidR="007848B4" w:rsidRPr="00ED6156">
        <w:rPr>
          <w:rFonts w:ascii="Times New Roman" w:hAnsi="Times New Roman" w:cs="Times New Roman"/>
          <w:sz w:val="24"/>
        </w:rPr>
        <w:t>¸</w:t>
      </w:r>
      <w:r w:rsidRPr="00ED6156">
        <w:rPr>
          <w:rFonts w:ascii="Times New Roman" w:hAnsi="Times New Roman" w:cs="Times New Roman"/>
          <w:sz w:val="24"/>
        </w:rPr>
        <w:t xml:space="preserve"> allowing for a timely analysis of current practices and potential improvements</w:t>
      </w:r>
      <w:r w:rsidR="00FF59CF" w:rsidRPr="00ED6156">
        <w:rPr>
          <w:rFonts w:ascii="Times New Roman" w:hAnsi="Times New Roman" w:cs="Times New Roman"/>
          <w:sz w:val="24"/>
        </w:rPr>
        <w:t>.</w:t>
      </w:r>
      <w:r w:rsidRPr="00ED6156">
        <w:rPr>
          <w:rFonts w:ascii="Times New Roman" w:hAnsi="Times New Roman" w:cs="Times New Roman"/>
          <w:sz w:val="24"/>
        </w:rPr>
        <w:t xml:space="preserve"> Overall</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aims to bridge knowledge gaps in supply chain integration and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offering practical recommendations tailored to the brewery's operational environment</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2222AD" w:rsidRPr="00ED6156" w:rsidRDefault="002222AD" w:rsidP="00404A0B">
      <w:pPr>
        <w:pStyle w:val="Heading2"/>
        <w:spacing w:before="0" w:beforeAutospacing="0" w:after="0" w:afterAutospacing="0" w:line="360" w:lineRule="auto"/>
        <w:rPr>
          <w:sz w:val="28"/>
        </w:rPr>
      </w:pPr>
      <w:bookmarkStart w:id="17" w:name="_Toc217960659"/>
      <w:bookmarkStart w:id="18" w:name="_Toc233401658"/>
      <w:r w:rsidRPr="00ED6156">
        <w:rPr>
          <w:sz w:val="28"/>
        </w:rPr>
        <w:t>1</w:t>
      </w:r>
      <w:r w:rsidR="00FF59CF" w:rsidRPr="00ED6156">
        <w:rPr>
          <w:sz w:val="28"/>
        </w:rPr>
        <w:t>.</w:t>
      </w:r>
      <w:r w:rsidRPr="00ED6156">
        <w:rPr>
          <w:sz w:val="28"/>
        </w:rPr>
        <w:t>7</w:t>
      </w:r>
      <w:r w:rsidR="00FF59CF" w:rsidRPr="00ED6156">
        <w:rPr>
          <w:sz w:val="28"/>
        </w:rPr>
        <w:t>.</w:t>
      </w:r>
      <w:r w:rsidRPr="00ED6156">
        <w:rPr>
          <w:sz w:val="28"/>
        </w:rPr>
        <w:t xml:space="preserve"> Operational Definitions</w:t>
      </w:r>
      <w:bookmarkEnd w:id="17"/>
      <w:bookmarkEnd w:id="18"/>
      <w:r w:rsidRPr="00ED6156">
        <w:rPr>
          <w:sz w:val="28"/>
        </w:rPr>
        <w:t xml:space="preserve"> </w:t>
      </w:r>
    </w:p>
    <w:p w:rsidR="00A44909" w:rsidRPr="00A44909" w:rsidRDefault="00A44909" w:rsidP="00A44909">
      <w:pPr>
        <w:pStyle w:val="NormalWeb"/>
        <w:spacing w:before="0" w:beforeAutospacing="0" w:after="0" w:afterAutospacing="0" w:line="360" w:lineRule="auto"/>
        <w:jc w:val="both"/>
      </w:pPr>
      <w:r w:rsidRPr="00A44909">
        <w:rPr>
          <w:b/>
          <w:bCs/>
        </w:rPr>
        <w:t>Supply Chain Integration:</w:t>
      </w:r>
      <w:r w:rsidRPr="00A44909">
        <w:t> The coordination and collaboration among various stakeholders in the supply chain including suppliers, manufacturers, and distributors to ensure the seamless movement of materials, information, and finances (Flynn et al., 2010; Huo et al., 2014). This integration aims to enhance responsiveness, reduce lead times, and ultimately improve product quality.</w:t>
      </w:r>
    </w:p>
    <w:p w:rsidR="00A44909" w:rsidRPr="00A44909" w:rsidRDefault="00A44909" w:rsidP="00A44909">
      <w:pPr>
        <w:pStyle w:val="NormalWeb"/>
        <w:spacing w:before="0" w:beforeAutospacing="0" w:after="0" w:afterAutospacing="0" w:line="360" w:lineRule="auto"/>
        <w:jc w:val="both"/>
      </w:pPr>
      <w:r w:rsidRPr="00A44909">
        <w:rPr>
          <w:b/>
          <w:bCs/>
        </w:rPr>
        <w:t>Product Quality:</w:t>
      </w:r>
      <w:r w:rsidRPr="00A44909">
        <w:t xml:space="preserve"> The degree to which a product meets customer expectations and industry standards. In manufacturing, quality encompasses conformance to specifications, reliability, </w:t>
      </w:r>
      <w:r w:rsidRPr="00A44909">
        <w:lastRenderedPageBreak/>
        <w:t>durability, and perceived quality (Garvin, 1987). In the brewing context, it includes attributes such as taste, consistency, safety, and packaging (Lotfi et al., 2013).</w:t>
      </w:r>
    </w:p>
    <w:p w:rsidR="00A44909" w:rsidRPr="00A44909" w:rsidRDefault="00A44909" w:rsidP="00A44909">
      <w:pPr>
        <w:pStyle w:val="NormalWeb"/>
        <w:spacing w:before="0" w:beforeAutospacing="0" w:after="0" w:afterAutospacing="0" w:line="360" w:lineRule="auto"/>
        <w:jc w:val="both"/>
      </w:pPr>
      <w:r w:rsidRPr="00A44909">
        <w:rPr>
          <w:b/>
          <w:bCs/>
        </w:rPr>
        <w:t>Process Standardization:</w:t>
      </w:r>
      <w:r w:rsidRPr="00A44909">
        <w:t> The implementation of consistent procedures and practices across various stages of the production and supply chain processes. Standardization ensures uniformity and efficiency in operations through documented Standard Operating Procedures (SOPs), quality protocols, and work instructions (Swink et al., 2005; Schoenherr &amp; Swink, 2012).</w:t>
      </w:r>
    </w:p>
    <w:p w:rsidR="00A44909" w:rsidRPr="00A44909" w:rsidRDefault="00A44909" w:rsidP="00A44909">
      <w:pPr>
        <w:pStyle w:val="NormalWeb"/>
        <w:spacing w:before="0" w:beforeAutospacing="0" w:after="0" w:afterAutospacing="0" w:line="360" w:lineRule="auto"/>
        <w:jc w:val="both"/>
      </w:pPr>
      <w:r w:rsidRPr="00A44909">
        <w:rPr>
          <w:b/>
          <w:bCs/>
        </w:rPr>
        <w:t>Mediating Role:</w:t>
      </w:r>
      <w:r w:rsidRPr="00A44909">
        <w:t> The function of process standardization as an intermediary factor that influences the relationship between supply chain integration and product quality. This role highlights how improved standardization can enhance the effects of supply chain efforts on product outcomes (Baron &amp; Kenny, 1986; Zhao et al., 2013).</w:t>
      </w:r>
    </w:p>
    <w:p w:rsidR="00A44909" w:rsidRPr="00AE2E0D" w:rsidRDefault="00A44909" w:rsidP="00A44909">
      <w:pPr>
        <w:pStyle w:val="Heading2"/>
        <w:spacing w:before="0" w:beforeAutospacing="0" w:after="0" w:afterAutospacing="0"/>
        <w:rPr>
          <w:sz w:val="24"/>
        </w:rPr>
      </w:pPr>
      <w:bookmarkStart w:id="19" w:name="_Toc233401659"/>
      <w:r w:rsidRPr="00AE2E0D">
        <w:rPr>
          <w:sz w:val="24"/>
        </w:rPr>
        <w:t>1.8 Organization of the Study</w:t>
      </w:r>
      <w:bookmarkEnd w:id="19"/>
    </w:p>
    <w:p w:rsidR="00AE2E0D" w:rsidRPr="00AE2E0D" w:rsidRDefault="00AE2E0D" w:rsidP="00AE2E0D">
      <w:pPr>
        <w:spacing w:line="360" w:lineRule="auto"/>
        <w:jc w:val="both"/>
        <w:rPr>
          <w:rFonts w:ascii="Times New Roman" w:hAnsi="Times New Roman" w:cs="Times New Roman"/>
          <w:sz w:val="24"/>
        </w:rPr>
      </w:pPr>
      <w:r w:rsidRPr="00AE2E0D">
        <w:rPr>
          <w:rFonts w:ascii="Times New Roman" w:hAnsi="Times New Roman" w:cs="Times New Roman"/>
          <w:sz w:val="24"/>
        </w:rPr>
        <w:t>This thesis is structured into five chapters. Chapter One presents the introduction, including the background, statement of problems, research questions, objectives, significance, scope, and operational definitions. Chapter Two provides a comprehensive review of related literature, covering theoretical foundations, conceptual review of key constructs, empirical review of previous studies, research gaps, and the conceptual framework. Chapter Three describes the research methodology, encompassing study area description, research design, target population, sample size determination and sampling techniques, data collection methods, data analysis procedures, reliability and validity assessments, and ethical considerations. Chapter Four presents the data analysis and findings, including demographic characteristics, descriptive statistics, assumption tests, correlation analysis, regression analysis results, discussion of findings, and hypothesis testing outcomes. Chapter Five offers the summary of major findings, conclusions, and recommendations for practice and future research.</w:t>
      </w:r>
    </w:p>
    <w:p w:rsidR="00C36288" w:rsidRPr="00ED6156" w:rsidRDefault="00C36288" w:rsidP="00C36288">
      <w:pPr>
        <w:spacing w:line="360" w:lineRule="auto"/>
        <w:jc w:val="both"/>
        <w:rPr>
          <w:rFonts w:ascii="Times New Roman" w:hAnsi="Times New Roman" w:cs="Times New Roman"/>
        </w:rPr>
      </w:pPr>
    </w:p>
    <w:p w:rsidR="00640F03" w:rsidRDefault="00640F03" w:rsidP="00C36288">
      <w:pPr>
        <w:spacing w:line="360" w:lineRule="auto"/>
        <w:jc w:val="both"/>
        <w:rPr>
          <w:rFonts w:ascii="Times New Roman" w:hAnsi="Times New Roman" w:cs="Times New Roman"/>
        </w:rPr>
      </w:pPr>
    </w:p>
    <w:p w:rsidR="00A44909" w:rsidRPr="00ED6156" w:rsidRDefault="00A44909" w:rsidP="00C36288">
      <w:pPr>
        <w:spacing w:line="360" w:lineRule="auto"/>
        <w:jc w:val="both"/>
        <w:rPr>
          <w:rFonts w:ascii="Times New Roman" w:hAnsi="Times New Roman" w:cs="Times New Roman"/>
        </w:rPr>
      </w:pPr>
    </w:p>
    <w:p w:rsidR="00E55DF0" w:rsidRDefault="00E55DF0" w:rsidP="00942F55">
      <w:pPr>
        <w:pStyle w:val="NormalWeb"/>
        <w:spacing w:before="0" w:beforeAutospacing="0" w:after="0" w:afterAutospacing="0" w:line="360" w:lineRule="auto"/>
        <w:jc w:val="both"/>
      </w:pPr>
    </w:p>
    <w:p w:rsidR="00E55DF0" w:rsidRDefault="00E55DF0" w:rsidP="00942F55">
      <w:pPr>
        <w:pStyle w:val="NormalWeb"/>
        <w:spacing w:before="0" w:beforeAutospacing="0" w:after="0" w:afterAutospacing="0" w:line="360" w:lineRule="auto"/>
        <w:jc w:val="both"/>
      </w:pPr>
    </w:p>
    <w:p w:rsidR="00E55DF0" w:rsidRDefault="00E55DF0" w:rsidP="00942F55">
      <w:pPr>
        <w:pStyle w:val="NormalWeb"/>
        <w:spacing w:before="0" w:beforeAutospacing="0" w:after="0" w:afterAutospacing="0" w:line="360" w:lineRule="auto"/>
        <w:jc w:val="both"/>
      </w:pPr>
    </w:p>
    <w:p w:rsidR="00E55DF0" w:rsidRDefault="00E55DF0" w:rsidP="00DE01E0">
      <w:pPr>
        <w:pStyle w:val="Heading2"/>
        <w:spacing w:before="0" w:beforeAutospacing="0" w:after="0" w:afterAutospacing="0" w:line="360" w:lineRule="auto"/>
        <w:rPr>
          <w:sz w:val="28"/>
        </w:rPr>
      </w:pPr>
    </w:p>
    <w:p w:rsidR="00E55DF0" w:rsidRPr="00ED6156" w:rsidRDefault="00E55DF0" w:rsidP="00E55DF0">
      <w:pPr>
        <w:pStyle w:val="Heading2"/>
        <w:spacing w:before="0" w:beforeAutospacing="0" w:after="0" w:afterAutospacing="0" w:line="360" w:lineRule="auto"/>
        <w:jc w:val="center"/>
        <w:rPr>
          <w:sz w:val="28"/>
        </w:rPr>
      </w:pPr>
      <w:bookmarkStart w:id="20" w:name="_Toc233401660"/>
      <w:r w:rsidRPr="00ED6156">
        <w:rPr>
          <w:sz w:val="28"/>
        </w:rPr>
        <w:lastRenderedPageBreak/>
        <w:t>CHAPTER TWO</w:t>
      </w:r>
      <w:bookmarkEnd w:id="20"/>
    </w:p>
    <w:p w:rsidR="00E55DF0" w:rsidRDefault="00E55DF0" w:rsidP="00E55DF0">
      <w:pPr>
        <w:pStyle w:val="Heading2"/>
        <w:spacing w:before="0" w:beforeAutospacing="0" w:after="0" w:afterAutospacing="0" w:line="360" w:lineRule="auto"/>
        <w:jc w:val="center"/>
        <w:rPr>
          <w:sz w:val="28"/>
        </w:rPr>
      </w:pPr>
      <w:bookmarkStart w:id="21" w:name="_Toc233401661"/>
      <w:r w:rsidRPr="00ED6156">
        <w:rPr>
          <w:sz w:val="28"/>
        </w:rPr>
        <w:t>REVIEW OF RELATED LITERATURE</w:t>
      </w:r>
      <w:bookmarkEnd w:id="21"/>
      <w:r w:rsidRPr="00ED6156">
        <w:rPr>
          <w:sz w:val="28"/>
        </w:rPr>
        <w:t xml:space="preserve"> </w:t>
      </w:r>
    </w:p>
    <w:p w:rsidR="00942F55" w:rsidRDefault="00942F55" w:rsidP="00942F55">
      <w:pPr>
        <w:pStyle w:val="NormalWeb"/>
        <w:spacing w:before="0" w:beforeAutospacing="0" w:after="0" w:afterAutospacing="0" w:line="360" w:lineRule="auto"/>
        <w:jc w:val="both"/>
      </w:pPr>
      <w:r w:rsidRPr="00942F55">
        <w:t>This chapter presents a comprehensive review of the literature related to supply chain integration and its influence on product quality. It encompasses theoretical foundations, conceptual frameworks, and empirical studies, highlighting the mediating role of process standardization. The aim of this chapter is to establish a foundation for understanding the complexities and interconnections present in supply chain management and product quality outcomes, providing insights into the mechanisms through which effective supply chain integration can enhance product quality.</w:t>
      </w:r>
    </w:p>
    <w:p w:rsidR="00942F55" w:rsidRPr="008434B6" w:rsidRDefault="00942F55" w:rsidP="008434B6">
      <w:pPr>
        <w:pStyle w:val="Heading2"/>
        <w:spacing w:before="0" w:beforeAutospacing="0" w:after="0" w:afterAutospacing="0" w:line="360" w:lineRule="auto"/>
        <w:rPr>
          <w:sz w:val="24"/>
          <w:szCs w:val="24"/>
        </w:rPr>
      </w:pPr>
      <w:bookmarkStart w:id="22" w:name="_Toc233401662"/>
      <w:r w:rsidRPr="008434B6">
        <w:rPr>
          <w:sz w:val="24"/>
          <w:szCs w:val="24"/>
        </w:rPr>
        <w:t>2.1 Theoretical Framework</w:t>
      </w:r>
      <w:bookmarkEnd w:id="22"/>
    </w:p>
    <w:p w:rsidR="00942F55" w:rsidRPr="008434B6" w:rsidRDefault="00942F55" w:rsidP="008434B6">
      <w:pPr>
        <w:pStyle w:val="NormalWeb"/>
        <w:spacing w:before="0" w:beforeAutospacing="0" w:after="0" w:afterAutospacing="0" w:line="360" w:lineRule="auto"/>
        <w:jc w:val="both"/>
      </w:pPr>
      <w:r w:rsidRPr="008434B6">
        <w:t>This study is grounded in three theoretical perspectives that collectively explain the relationship between supply chain integration, process standardization, and product quality.</w:t>
      </w:r>
    </w:p>
    <w:p w:rsidR="00942F55" w:rsidRPr="008434B6" w:rsidRDefault="00942F55" w:rsidP="008434B6">
      <w:pPr>
        <w:pStyle w:val="Heading3"/>
        <w:spacing w:before="0" w:line="360" w:lineRule="auto"/>
        <w:rPr>
          <w:rFonts w:ascii="Times New Roman" w:hAnsi="Times New Roman" w:cs="Times New Roman"/>
          <w:color w:val="000000" w:themeColor="text1"/>
          <w:sz w:val="24"/>
          <w:szCs w:val="24"/>
        </w:rPr>
      </w:pPr>
      <w:bookmarkStart w:id="23" w:name="_Toc233401663"/>
      <w:r w:rsidRPr="008434B6">
        <w:rPr>
          <w:rFonts w:ascii="Times New Roman" w:hAnsi="Times New Roman" w:cs="Times New Roman"/>
          <w:color w:val="000000" w:themeColor="text1"/>
          <w:sz w:val="24"/>
          <w:szCs w:val="24"/>
        </w:rPr>
        <w:t>2.1.1 Resource-Based View (RBV)</w:t>
      </w:r>
      <w:bookmarkEnd w:id="23"/>
    </w:p>
    <w:p w:rsidR="00942F55" w:rsidRPr="008434B6" w:rsidRDefault="00942F55" w:rsidP="008434B6">
      <w:pPr>
        <w:pStyle w:val="NormalWeb"/>
        <w:spacing w:before="0" w:beforeAutospacing="0" w:after="0" w:afterAutospacing="0" w:line="360" w:lineRule="auto"/>
        <w:jc w:val="both"/>
      </w:pPr>
      <w:r w:rsidRPr="008434B6">
        <w:t>The Resource-Based View (RBV), as articulated by Barney (1991), posits that firms achieve sustainable competitive advantage through resources and capabilities that are valuable, rare, inimitable, and non-substitutable (VRIN). Supply chain integration represents such a capability, as integrated supply chains are difficult for competitors to replicate due to the complex relationships, trust, and coordination mechanisms involved (Huo, Qi, Wang, &amp; Zhao, 2014). Similarly, process standardization represents an organizational routine that, when deeply embedded, becomes a source of competitive advantage (Swink, Narasimhan, &amp; Kim, 2005).</w:t>
      </w:r>
    </w:p>
    <w:p w:rsidR="00942F55" w:rsidRPr="008434B6" w:rsidRDefault="00942F55" w:rsidP="008434B6">
      <w:pPr>
        <w:pStyle w:val="NormalWeb"/>
        <w:spacing w:before="0" w:beforeAutospacing="0" w:after="0" w:afterAutospacing="0" w:line="360" w:lineRule="auto"/>
        <w:jc w:val="both"/>
      </w:pPr>
      <w:r w:rsidRPr="008434B6">
        <w:t>From an RBV perspective, the significant effects of customer integration, supplier integration, and logistics management on product quality suggest that these represent organizational capabilities that are difficult for competitors to imitate. The Resource-Based View provides the foundation for understanding how integration capabilities can serve as strategic assets that differentiate firms in the marketplace and contribute to sustained quality performance (Peng, Prybutok, &amp; Xie, 2020).</w:t>
      </w:r>
    </w:p>
    <w:p w:rsidR="00942F55" w:rsidRPr="008434B6" w:rsidRDefault="00942F55" w:rsidP="008434B6">
      <w:pPr>
        <w:pStyle w:val="Heading3"/>
        <w:spacing w:before="0" w:line="360" w:lineRule="auto"/>
        <w:rPr>
          <w:rFonts w:ascii="Times New Roman" w:hAnsi="Times New Roman" w:cs="Times New Roman"/>
          <w:color w:val="000000" w:themeColor="text1"/>
          <w:sz w:val="24"/>
          <w:szCs w:val="24"/>
        </w:rPr>
      </w:pPr>
      <w:bookmarkStart w:id="24" w:name="_Toc233401664"/>
      <w:r w:rsidRPr="008434B6">
        <w:rPr>
          <w:rFonts w:ascii="Times New Roman" w:hAnsi="Times New Roman" w:cs="Times New Roman"/>
          <w:color w:val="000000" w:themeColor="text1"/>
          <w:sz w:val="24"/>
          <w:szCs w:val="24"/>
        </w:rPr>
        <w:t>2.1.2 Dynamic Capabilities Theory</w:t>
      </w:r>
      <w:bookmarkEnd w:id="24"/>
    </w:p>
    <w:p w:rsidR="00942F55" w:rsidRPr="008434B6" w:rsidRDefault="00942F55" w:rsidP="008434B6">
      <w:pPr>
        <w:pStyle w:val="NormalWeb"/>
        <w:spacing w:before="0" w:beforeAutospacing="0" w:after="0" w:afterAutospacing="0" w:line="360" w:lineRule="auto"/>
        <w:jc w:val="both"/>
      </w:pPr>
      <w:r w:rsidRPr="008434B6">
        <w:t xml:space="preserve">Dynamic Capabilities Theory, developed by Teece, Pisano, and Shuen (1997), extends the RBV by emphasizing the firm's capacity to integrate, build, and reconfigure internal and external resources to address rapidly changing environments. Supply chain integration can be viewed as a dynamic capability that enables firms to sense market opportunities and threats through customer and supplier relationships (Schoenherr &amp; Swink, 2012). Process standardization represents the </w:t>
      </w:r>
      <w:r w:rsidRPr="008434B6">
        <w:lastRenderedPageBreak/>
        <w:t>ability to reconfigure internal operations in response to integration activities, translating external intelligence into consistent quality outcomes (Flynn, Huo, &amp; Zhao, 2010).</w:t>
      </w:r>
    </w:p>
    <w:p w:rsidR="00942F55" w:rsidRPr="008434B6" w:rsidRDefault="00942F55" w:rsidP="008434B6">
      <w:pPr>
        <w:pStyle w:val="NormalWeb"/>
        <w:spacing w:before="0" w:beforeAutospacing="0" w:after="0" w:afterAutospacing="0" w:line="360" w:lineRule="auto"/>
        <w:jc w:val="both"/>
      </w:pPr>
      <w:r w:rsidRPr="008434B6">
        <w:t>Research has demonstrated that operational capabilities of firms enhance the resilience of their supply chains, with integration and flexibility capabilities being particularly important (Pettit, Fiksel, &amp; Croxton, 2016). The dynamic capabilities approach has gained wide acceptance as a tool to explain performance across competing firms, with superior capabilities enabling firms to adapt to changing market conditions and maintain quality standards. The combination of integration and standardization represents a higher-order capability that enables firms to sense market requirements through integration and respond effectively through standardization (Teece et al., 1997).</w:t>
      </w:r>
    </w:p>
    <w:p w:rsidR="00942F55" w:rsidRPr="008434B6" w:rsidRDefault="00942F55" w:rsidP="008434B6">
      <w:pPr>
        <w:pStyle w:val="Heading3"/>
        <w:spacing w:before="0" w:line="360" w:lineRule="auto"/>
        <w:rPr>
          <w:rFonts w:ascii="Times New Roman" w:hAnsi="Times New Roman" w:cs="Times New Roman"/>
          <w:color w:val="000000" w:themeColor="text1"/>
          <w:sz w:val="24"/>
          <w:szCs w:val="24"/>
        </w:rPr>
      </w:pPr>
      <w:bookmarkStart w:id="25" w:name="_Toc233401665"/>
      <w:r w:rsidRPr="008434B6">
        <w:rPr>
          <w:rFonts w:ascii="Times New Roman" w:hAnsi="Times New Roman" w:cs="Times New Roman"/>
          <w:color w:val="000000" w:themeColor="text1"/>
          <w:sz w:val="24"/>
          <w:szCs w:val="24"/>
        </w:rPr>
        <w:t>2.1.3 Supply Chain Quality Management (SCQM)</w:t>
      </w:r>
      <w:bookmarkEnd w:id="25"/>
    </w:p>
    <w:p w:rsidR="00942F55" w:rsidRPr="008434B6" w:rsidRDefault="00942F55" w:rsidP="008434B6">
      <w:pPr>
        <w:pStyle w:val="NormalWeb"/>
        <w:spacing w:before="0" w:beforeAutospacing="0" w:after="0" w:afterAutospacing="0" w:line="360" w:lineRule="auto"/>
        <w:jc w:val="both"/>
      </w:pPr>
      <w:r w:rsidRPr="008434B6">
        <w:t>Supply Chain Quality Management extends total quality management principles across the entire supply network (Foster, 2008). SCQM emphasizes that quality outcomes depend on coordinated quality efforts across all supply chain partners, including suppliers, manufacturers, distributors, and customers (Kuei, Madu, &amp; Lin, 2011). The framework suggests that integration enables collaborative quality planning, while standardization ensures consistent quality execution (Peng et al., 2020).</w:t>
      </w:r>
    </w:p>
    <w:p w:rsidR="00E60B33" w:rsidRPr="008434B6" w:rsidRDefault="00942F55" w:rsidP="008434B6">
      <w:pPr>
        <w:pStyle w:val="NormalWeb"/>
        <w:spacing w:before="0" w:beforeAutospacing="0" w:after="0" w:afterAutospacing="0" w:line="360" w:lineRule="auto"/>
        <w:jc w:val="both"/>
      </w:pPr>
      <w:r w:rsidRPr="008434B6">
        <w:t>The SCQM framework identifies several key principles: customer focus, supplier relationships, process management, continuous improvement, and fact-based decision making. These principles align with the integration and standardization concepts in this study, suggesting that organizations must coordinate quality efforts across the supply chain while maintaining consistent internal processes (Foster, 2008). The framework emphasizes that quality is not solely an internal concern but extends across the entire supply network, requiring collaboration and standardization (Kuei</w:t>
      </w:r>
      <w:r w:rsidRPr="008434B6">
        <w:rPr>
          <w:rFonts w:ascii="Segoe UI" w:hAnsi="Segoe UI" w:cs="Segoe UI"/>
          <w:color w:val="F9FAFB"/>
        </w:rPr>
        <w:t xml:space="preserve"> et </w:t>
      </w:r>
    </w:p>
    <w:p w:rsidR="00E60B33" w:rsidRPr="008434B6" w:rsidRDefault="00E60B33" w:rsidP="008434B6">
      <w:pPr>
        <w:pStyle w:val="Heading2"/>
        <w:spacing w:before="0" w:beforeAutospacing="0" w:after="0" w:afterAutospacing="0" w:line="360" w:lineRule="auto"/>
        <w:rPr>
          <w:sz w:val="24"/>
          <w:szCs w:val="24"/>
        </w:rPr>
      </w:pPr>
      <w:bookmarkStart w:id="26" w:name="_Toc233401666"/>
      <w:r w:rsidRPr="008434B6">
        <w:rPr>
          <w:sz w:val="24"/>
          <w:szCs w:val="24"/>
        </w:rPr>
        <w:t>2</w:t>
      </w:r>
      <w:r w:rsidR="00FF59CF" w:rsidRPr="008434B6">
        <w:rPr>
          <w:sz w:val="24"/>
          <w:szCs w:val="24"/>
        </w:rPr>
        <w:t>.</w:t>
      </w:r>
      <w:r w:rsidR="00942F55" w:rsidRPr="008434B6">
        <w:rPr>
          <w:sz w:val="24"/>
          <w:szCs w:val="24"/>
        </w:rPr>
        <w:t>2</w:t>
      </w:r>
      <w:r w:rsidR="00404A0B" w:rsidRPr="008434B6">
        <w:rPr>
          <w:sz w:val="24"/>
          <w:szCs w:val="24"/>
        </w:rPr>
        <w:t xml:space="preserve"> </w:t>
      </w:r>
      <w:r w:rsidRPr="008434B6">
        <w:rPr>
          <w:sz w:val="24"/>
          <w:szCs w:val="24"/>
        </w:rPr>
        <w:t>Conceptual review</w:t>
      </w:r>
      <w:bookmarkEnd w:id="26"/>
    </w:p>
    <w:p w:rsidR="00573C01" w:rsidRPr="008434B6" w:rsidRDefault="00E60B33" w:rsidP="008434B6">
      <w:pPr>
        <w:pStyle w:val="Heading2"/>
        <w:spacing w:before="0" w:beforeAutospacing="0" w:after="0" w:afterAutospacing="0" w:line="360" w:lineRule="auto"/>
        <w:rPr>
          <w:sz w:val="24"/>
          <w:szCs w:val="24"/>
        </w:rPr>
      </w:pPr>
      <w:bookmarkStart w:id="27" w:name="_Toc233401667"/>
      <w:r w:rsidRPr="008434B6">
        <w:rPr>
          <w:sz w:val="24"/>
          <w:szCs w:val="24"/>
        </w:rPr>
        <w:t>2</w:t>
      </w:r>
      <w:r w:rsidR="00FF59CF" w:rsidRPr="008434B6">
        <w:rPr>
          <w:sz w:val="24"/>
          <w:szCs w:val="24"/>
        </w:rPr>
        <w:t>.</w:t>
      </w:r>
      <w:r w:rsidR="00942F55" w:rsidRPr="008434B6">
        <w:rPr>
          <w:sz w:val="24"/>
          <w:szCs w:val="24"/>
        </w:rPr>
        <w:t>2</w:t>
      </w:r>
      <w:r w:rsidR="00FF59CF" w:rsidRPr="008434B6">
        <w:rPr>
          <w:sz w:val="24"/>
          <w:szCs w:val="24"/>
        </w:rPr>
        <w:t>.</w:t>
      </w:r>
      <w:r w:rsidRPr="008434B6">
        <w:rPr>
          <w:sz w:val="24"/>
          <w:szCs w:val="24"/>
        </w:rPr>
        <w:t>1</w:t>
      </w:r>
      <w:r w:rsidR="00404A0B" w:rsidRPr="008434B6">
        <w:rPr>
          <w:sz w:val="24"/>
          <w:szCs w:val="24"/>
        </w:rPr>
        <w:t xml:space="preserve"> </w:t>
      </w:r>
      <w:r w:rsidRPr="008434B6">
        <w:rPr>
          <w:sz w:val="24"/>
          <w:szCs w:val="24"/>
        </w:rPr>
        <w:t>Supply</w:t>
      </w:r>
      <w:r w:rsidR="00573C01" w:rsidRPr="008434B6">
        <w:rPr>
          <w:sz w:val="24"/>
          <w:szCs w:val="24"/>
        </w:rPr>
        <w:t xml:space="preserve"> chain integration (SCI)</w:t>
      </w:r>
      <w:bookmarkEnd w:id="27"/>
    </w:p>
    <w:p w:rsidR="00573C01" w:rsidRPr="008434B6" w:rsidRDefault="00573C01" w:rsidP="008434B6">
      <w:pPr>
        <w:pStyle w:val="NormalWeb"/>
        <w:spacing w:before="0" w:beforeAutospacing="0" w:after="0" w:afterAutospacing="0" w:line="360" w:lineRule="auto"/>
        <w:jc w:val="both"/>
      </w:pPr>
      <w:r w:rsidRPr="008434B6">
        <w:t>Supply chain integration (SCI) is increasingly recognized as a pivotal factor driving superior product quality</w:t>
      </w:r>
      <w:r w:rsidR="00FF59CF" w:rsidRPr="008434B6">
        <w:t>.</w:t>
      </w:r>
      <w:r w:rsidRPr="008434B6">
        <w:t xml:space="preserve"> By enabling coordinated planning</w:t>
      </w:r>
      <w:r w:rsidR="007848B4" w:rsidRPr="008434B6">
        <w:t>¸</w:t>
      </w:r>
      <w:r w:rsidRPr="008434B6">
        <w:t xml:space="preserve"> information sharing</w:t>
      </w:r>
      <w:r w:rsidR="007848B4" w:rsidRPr="008434B6">
        <w:t>¸</w:t>
      </w:r>
      <w:r w:rsidRPr="008434B6">
        <w:t xml:space="preserve"> and collaborative problem-solving among internal functions</w:t>
      </w:r>
      <w:r w:rsidR="007848B4" w:rsidRPr="008434B6">
        <w:t>¸</w:t>
      </w:r>
      <w:r w:rsidRPr="008434B6">
        <w:t xml:space="preserve"> suppliers</w:t>
      </w:r>
      <w:r w:rsidR="007848B4" w:rsidRPr="008434B6">
        <w:t>¸</w:t>
      </w:r>
      <w:r w:rsidRPr="008434B6">
        <w:t xml:space="preserve"> and customers</w:t>
      </w:r>
      <w:r w:rsidR="007848B4" w:rsidRPr="008434B6">
        <w:t>¸</w:t>
      </w:r>
      <w:r w:rsidRPr="008434B6">
        <w:t xml:space="preserve"> SCI creates a framework for enhanced performance</w:t>
      </w:r>
      <w:r w:rsidR="00FF59CF" w:rsidRPr="008434B6">
        <w:t>.</w:t>
      </w:r>
      <w:r w:rsidRPr="008434B6">
        <w:t xml:space="preserve"> Process standardization plays a crucial role in this dynamic</w:t>
      </w:r>
      <w:r w:rsidR="007848B4" w:rsidRPr="008434B6">
        <w:t>¸</w:t>
      </w:r>
      <w:r w:rsidRPr="008434B6">
        <w:t xml:space="preserve"> acting as a mediating mechanism that translates integrated operations into consistent quali</w:t>
      </w:r>
      <w:r w:rsidR="009522C9" w:rsidRPr="008434B6">
        <w:t xml:space="preserve">ty outcomes </w:t>
      </w:r>
      <w:r w:rsidR="006F37AF" w:rsidRPr="008434B6">
        <w:fldChar w:fldCharType="begin"/>
      </w:r>
      <w:r w:rsidR="006F37AF" w:rsidRPr="008434B6">
        <w:instrText xml:space="preserve"> ADDIN EN.CITE &lt;EndNote&gt;&lt;Cite&gt;&lt;Author&gt;Flynn&lt;/Author&gt;&lt;Year&gt;2010&lt;/Year&gt;&lt;RecNum&gt;2363&lt;/RecNum&gt;&lt;DisplayText&gt;(Flynn, Huo, &amp;amp; Zhao,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8434B6">
        <w:fldChar w:fldCharType="separate"/>
      </w:r>
      <w:r w:rsidR="006F37AF" w:rsidRPr="008434B6">
        <w:rPr>
          <w:noProof/>
        </w:rPr>
        <w:t>(Flynn</w:t>
      </w:r>
      <w:r w:rsidR="007848B4" w:rsidRPr="008434B6">
        <w:rPr>
          <w:noProof/>
        </w:rPr>
        <w:t>¸</w:t>
      </w:r>
      <w:r w:rsidR="006F37AF" w:rsidRPr="008434B6">
        <w:rPr>
          <w:noProof/>
        </w:rPr>
        <w:t xml:space="preserve"> Huo</w:t>
      </w:r>
      <w:r w:rsidR="007848B4" w:rsidRPr="008434B6">
        <w:rPr>
          <w:noProof/>
        </w:rPr>
        <w:t>¸</w:t>
      </w:r>
      <w:r w:rsidR="006F37AF" w:rsidRPr="008434B6">
        <w:rPr>
          <w:noProof/>
        </w:rPr>
        <w:t xml:space="preserve"> &amp; Zhao</w:t>
      </w:r>
      <w:r w:rsidR="007848B4" w:rsidRPr="008434B6">
        <w:rPr>
          <w:noProof/>
        </w:rPr>
        <w:t>¸</w:t>
      </w:r>
      <w:r w:rsidR="006F37AF" w:rsidRPr="008434B6">
        <w:rPr>
          <w:noProof/>
        </w:rPr>
        <w:t xml:space="preserve"> 2010)</w:t>
      </w:r>
      <w:r w:rsidR="006F37AF" w:rsidRPr="008434B6">
        <w:fldChar w:fldCharType="end"/>
      </w:r>
      <w:r w:rsidR="00FF59CF" w:rsidRPr="008434B6">
        <w:t>.</w:t>
      </w:r>
    </w:p>
    <w:p w:rsidR="00573C01" w:rsidRPr="008434B6" w:rsidRDefault="00573C01" w:rsidP="008434B6">
      <w:pPr>
        <w:pStyle w:val="NormalWeb"/>
        <w:spacing w:before="0" w:beforeAutospacing="0" w:after="0" w:afterAutospacing="0" w:line="360" w:lineRule="auto"/>
        <w:jc w:val="both"/>
      </w:pPr>
      <w:r w:rsidRPr="008434B6">
        <w:lastRenderedPageBreak/>
        <w:t>At its core</w:t>
      </w:r>
      <w:r w:rsidR="007848B4" w:rsidRPr="008434B6">
        <w:t>¸</w:t>
      </w:r>
      <w:r w:rsidRPr="008434B6">
        <w:t xml:space="preserve"> SCI refers to the extent to which an organization aligns and coordinates material</w:t>
      </w:r>
      <w:r w:rsidR="007848B4" w:rsidRPr="008434B6">
        <w:t>¸</w:t>
      </w:r>
      <w:r w:rsidRPr="008434B6">
        <w:t xml:space="preserve"> information</w:t>
      </w:r>
      <w:r w:rsidR="007848B4" w:rsidRPr="008434B6">
        <w:t>¸</w:t>
      </w:r>
      <w:r w:rsidRPr="008434B6">
        <w:t xml:space="preserve"> and financial flows both internally and with external stakeholders</w:t>
      </w:r>
      <w:r w:rsidR="00FF59CF" w:rsidRPr="008434B6">
        <w:t>.</w:t>
      </w:r>
      <w:r w:rsidRPr="008434B6">
        <w:t xml:space="preserve"> Researchers typically distinguish between internal integration</w:t>
      </w:r>
      <w:r w:rsidR="007848B4" w:rsidRPr="008434B6">
        <w:t>¸</w:t>
      </w:r>
      <w:r w:rsidRPr="008434B6">
        <w:t xml:space="preserve"> supplier integration</w:t>
      </w:r>
      <w:r w:rsidR="007848B4" w:rsidRPr="008434B6">
        <w:t>¸</w:t>
      </w:r>
      <w:r w:rsidRPr="008434B6">
        <w:t xml:space="preserve"> and customer integration</w:t>
      </w:r>
      <w:r w:rsidR="007848B4" w:rsidRPr="008434B6">
        <w:t>¸</w:t>
      </w:r>
      <w:r w:rsidRPr="008434B6">
        <w:t xml:space="preserve"> all of which contribute collectively to consistent</w:t>
      </w:r>
      <w:r w:rsidR="009522C9" w:rsidRPr="008434B6">
        <w:t xml:space="preserve"> quality performance </w:t>
      </w:r>
      <w:r w:rsidR="009522C9" w:rsidRPr="008434B6">
        <w:fldChar w:fldCharType="begin"/>
      </w:r>
      <w:r w:rsidR="009522C9" w:rsidRPr="008434B6">
        <w:instrText xml:space="preserve"> ADDIN EN.CITE &lt;EndNote&gt;&lt;Cite&gt;&lt;Author&gt;Huo&lt;/Author&gt;&lt;Year&gt;2014&lt;/Year&gt;&lt;RecNum&gt;2364&lt;/RecNum&gt;&lt;DisplayText&gt;(Huo, Qi, Wang, &amp;amp; Zhao, 2014)&lt;/DisplayText&gt;&lt;record&gt;&lt;rec-number&gt;2364&lt;/rec-number&gt;&lt;foreign-keys&gt;&lt;key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9522C9" w:rsidRPr="008434B6">
        <w:fldChar w:fldCharType="separate"/>
      </w:r>
      <w:r w:rsidR="009522C9" w:rsidRPr="008434B6">
        <w:rPr>
          <w:noProof/>
        </w:rPr>
        <w:t>(Huo</w:t>
      </w:r>
      <w:r w:rsidR="007848B4" w:rsidRPr="008434B6">
        <w:rPr>
          <w:noProof/>
        </w:rPr>
        <w:t>¸</w:t>
      </w:r>
      <w:r w:rsidR="009522C9" w:rsidRPr="008434B6">
        <w:rPr>
          <w:noProof/>
        </w:rPr>
        <w:t xml:space="preserve"> Qi</w:t>
      </w:r>
      <w:r w:rsidR="007848B4" w:rsidRPr="008434B6">
        <w:rPr>
          <w:noProof/>
        </w:rPr>
        <w:t>¸</w:t>
      </w:r>
      <w:r w:rsidR="009522C9" w:rsidRPr="008434B6">
        <w:rPr>
          <w:noProof/>
        </w:rPr>
        <w:t xml:space="preserve"> Wang</w:t>
      </w:r>
      <w:r w:rsidR="007848B4" w:rsidRPr="008434B6">
        <w:rPr>
          <w:noProof/>
        </w:rPr>
        <w:t>¸</w:t>
      </w:r>
      <w:r w:rsidR="009522C9" w:rsidRPr="008434B6">
        <w:rPr>
          <w:noProof/>
        </w:rPr>
        <w:t xml:space="preserve"> &amp; Zhao</w:t>
      </w:r>
      <w:r w:rsidR="007848B4" w:rsidRPr="008434B6">
        <w:rPr>
          <w:noProof/>
        </w:rPr>
        <w:t>¸</w:t>
      </w:r>
      <w:r w:rsidR="009522C9" w:rsidRPr="008434B6">
        <w:rPr>
          <w:noProof/>
        </w:rPr>
        <w:t xml:space="preserve"> 2014)</w:t>
      </w:r>
      <w:r w:rsidR="009522C9" w:rsidRPr="008434B6">
        <w:fldChar w:fldCharType="end"/>
      </w:r>
      <w:r w:rsidR="00FF59CF" w:rsidRPr="008434B6">
        <w:t>.</w:t>
      </w:r>
      <w:r w:rsidRPr="008434B6">
        <w:t xml:space="preserve"> Empirical studies have consistently demonstrated that integrated supply chains improve both conformance and design quality</w:t>
      </w:r>
      <w:r w:rsidR="00FF59CF" w:rsidRPr="008434B6">
        <w:t>.</w:t>
      </w:r>
      <w:r w:rsidRPr="008434B6">
        <w:t xml:space="preserve"> This enhancement is attributed to increased visibility</w:t>
      </w:r>
      <w:r w:rsidR="007848B4" w:rsidRPr="008434B6">
        <w:t>¸</w:t>
      </w:r>
      <w:r w:rsidRPr="008434B6">
        <w:t xml:space="preserve"> synchronization of production plans</w:t>
      </w:r>
      <w:r w:rsidR="007848B4" w:rsidRPr="008434B6">
        <w:t>¸</w:t>
      </w:r>
      <w:r w:rsidRPr="008434B6">
        <w:t xml:space="preserve"> and minimized errors at interfaces</w:t>
      </w:r>
      <w:r w:rsidR="007848B4" w:rsidRPr="008434B6">
        <w:t>¸</w:t>
      </w:r>
      <w:r w:rsidRPr="008434B6">
        <w:t xml:space="preserve"> ultimately supporting supply chain quality management where requirements are collaboratively defined and </w:t>
      </w:r>
      <w:r w:rsidR="00C97A06" w:rsidRPr="008434B6">
        <w:t xml:space="preserve">monitored </w:t>
      </w:r>
      <w:r w:rsidR="00C97A06" w:rsidRPr="008434B6">
        <w:fldChar w:fldCharType="begin"/>
      </w:r>
      <w:r w:rsidR="00C97A06" w:rsidRPr="008434B6">
        <w:instrText xml:space="preserve"> ADDIN EN.CITE &lt;EndNote&gt;&lt;Cite&gt;&lt;Author&gt;De la Gala-Velásquez&lt;/Author&gt;&lt;Year&gt;2023&lt;/Year&gt;&lt;RecNum&gt;2365&lt;/RecNum&gt;&lt;DisplayText&gt;(De la Gala-Velásquez, Hurtado-Palomino, &amp;amp; Arredondo-Salas, 2023)&lt;/DisplayText&gt;&lt;record&gt;&lt;rec-number&gt;2365&lt;/rec-number&gt;&lt;foreign-keys&gt;&lt;key app="EN" db-id="50wxdpzd9vd5r7e9t5b595djrfpttrxw9avp" timestamp="1770419137"&gt;2365&lt;/key&gt;&lt;/foreign-keys&gt;&lt;ref-type name="Journal Article"&gt;17&lt;/ref-type&gt;&lt;contributors&gt;&lt;authors&gt;&lt;author&gt;De la Gala-Velásquez, Bernardo&lt;/author&gt;&lt;author&gt;Hurtado-Palomino, Américo&lt;/author&gt;&lt;author&gt;Arredondo-Salas, Angela Y&lt;/author&gt;&lt;/authors&gt;&lt;/contributors&gt;&lt;titles&gt;&lt;title&gt;Organisational flexibility and innovation performance: The moderating role of management support&lt;/title&gt;&lt;secondary-title&gt;Global Journal of Flexible Systems Management&lt;/secondary-title&gt;&lt;/titles&gt;&lt;periodical&gt;&lt;full-title&gt;Global Journal of Flexible Systems Management&lt;/full-title&gt;&lt;/periodical&gt;&lt;pages&gt;219-234&lt;/pages&gt;&lt;volume&gt;24&lt;/volume&gt;&lt;number&gt;2&lt;/number&gt;&lt;dates&gt;&lt;year&gt;2023&lt;/year&gt;&lt;/dates&gt;&lt;isbn&gt;0972-2696&lt;/isbn&gt;&lt;urls&gt;&lt;/urls&gt;&lt;/record&gt;&lt;/Cite&gt;&lt;/EndNote&gt;</w:instrText>
      </w:r>
      <w:r w:rsidR="00C97A06" w:rsidRPr="008434B6">
        <w:fldChar w:fldCharType="separate"/>
      </w:r>
      <w:r w:rsidR="00C97A06" w:rsidRPr="008434B6">
        <w:rPr>
          <w:noProof/>
        </w:rPr>
        <w:t>(De la Gala-Velásquez</w:t>
      </w:r>
      <w:r w:rsidR="007848B4" w:rsidRPr="008434B6">
        <w:rPr>
          <w:noProof/>
        </w:rPr>
        <w:t>¸</w:t>
      </w:r>
      <w:r w:rsidR="00C97A06" w:rsidRPr="008434B6">
        <w:rPr>
          <w:noProof/>
        </w:rPr>
        <w:t xml:space="preserve"> Hurtado-Palomino</w:t>
      </w:r>
      <w:r w:rsidR="007848B4" w:rsidRPr="008434B6">
        <w:rPr>
          <w:noProof/>
        </w:rPr>
        <w:t>¸</w:t>
      </w:r>
      <w:r w:rsidR="00C97A06" w:rsidRPr="008434B6">
        <w:rPr>
          <w:noProof/>
        </w:rPr>
        <w:t xml:space="preserve"> &amp; Arredondo-Salas</w:t>
      </w:r>
      <w:r w:rsidR="007848B4" w:rsidRPr="008434B6">
        <w:rPr>
          <w:noProof/>
        </w:rPr>
        <w:t>¸</w:t>
      </w:r>
      <w:r w:rsidR="00C97A06" w:rsidRPr="008434B6">
        <w:rPr>
          <w:noProof/>
        </w:rPr>
        <w:t xml:space="preserve"> 2023)</w:t>
      </w:r>
      <w:r w:rsidR="00C97A06" w:rsidRPr="008434B6">
        <w:fldChar w:fldCharType="end"/>
      </w:r>
      <w:r w:rsidR="00FF59CF" w:rsidRPr="008434B6">
        <w:t>.</w:t>
      </w:r>
    </w:p>
    <w:p w:rsidR="00573C01" w:rsidRPr="008434B6" w:rsidRDefault="00573C01" w:rsidP="008434B6">
      <w:pPr>
        <w:pStyle w:val="NormalWeb"/>
        <w:spacing w:before="0" w:beforeAutospacing="0" w:after="0" w:afterAutospacing="0" w:line="360" w:lineRule="auto"/>
        <w:jc w:val="both"/>
      </w:pPr>
      <w:r w:rsidRPr="008434B6">
        <w:t>The significance of product quality cannot be overstated; it is a central dimension of manufacturing performance directly linked to customer satisfaction</w:t>
      </w:r>
      <w:r w:rsidR="007848B4" w:rsidRPr="008434B6">
        <w:t>¸</w:t>
      </w:r>
      <w:r w:rsidRPr="008434B6">
        <w:t xml:space="preserve"> competitiveness</w:t>
      </w:r>
      <w:r w:rsidR="007848B4" w:rsidRPr="008434B6">
        <w:t>¸</w:t>
      </w:r>
      <w:r w:rsidRPr="008434B6">
        <w:t xml:space="preserve"> and long-term profitability</w:t>
      </w:r>
      <w:r w:rsidR="00FF59CF" w:rsidRPr="008434B6">
        <w:t>.</w:t>
      </w:r>
      <w:r w:rsidRPr="008434B6">
        <w:t xml:space="preserve"> High-quality products are essential for reducing defects and warranty costs</w:t>
      </w:r>
      <w:r w:rsidR="007848B4" w:rsidRPr="008434B6">
        <w:t>¸</w:t>
      </w:r>
      <w:r w:rsidRPr="008434B6">
        <w:t xml:space="preserve"> maintaining a positive reputation</w:t>
      </w:r>
      <w:r w:rsidR="007848B4" w:rsidRPr="008434B6">
        <w:t>¸</w:t>
      </w:r>
      <w:r w:rsidRPr="008434B6">
        <w:t xml:space="preserve"> and justifying premium pricin</w:t>
      </w:r>
      <w:r w:rsidR="00C97A06" w:rsidRPr="008434B6">
        <w:t xml:space="preserve">g </w:t>
      </w:r>
      <w:r w:rsidR="00C97A06" w:rsidRPr="008434B6">
        <w:fldChar w:fldCharType="begin"/>
      </w:r>
      <w:r w:rsidR="00C97A06" w:rsidRPr="008434B6">
        <w:instrText xml:space="preserve"> ADDIN EN.CITE &lt;EndNote&gt;&lt;Cite&gt;&lt;Author&gt;Li&lt;/Author&gt;&lt;Year&gt;2021&lt;/Year&gt;&lt;RecNum&gt;2366&lt;/RecNum&gt;&lt;DisplayText&gt;(Li, Li, &amp;amp; Cui, 2021; Zhao, Huo, Sun, &amp;amp; Zhao, 2013)&lt;/DisplayText&gt;&lt;record&gt;&lt;rec-number&gt;2366&lt;/rec-number&gt;&lt;foreign-keys&gt;&lt;key app="EN" db-id="50wxdpzd9vd5r7e9t5b595djrfpttrxw9avp" timestamp="1770419262"&gt;2366&lt;/key&gt;&lt;/foreign-keys&gt;&lt;ref-type name="Journal Article"&gt;17&lt;/ref-type&gt;&lt;contributors&gt;&lt;authors&gt;&lt;author&gt;Li, Yuzhong&lt;/author&gt;&lt;author&gt;Li, Suicheng&lt;/author&gt;&lt;author&gt;Cui, Hecheng&lt;/author&gt;&lt;/authors&gt;&lt;/contributors&gt;&lt;titles&gt;&lt;title&gt;Effect of supplier supply network resources on buyer–supplier collaborative product innovation: a contingency perspective&lt;/title&gt;&lt;secondary-title&gt;Journal of Business &amp;amp; Industrial Marketing&lt;/secondary-title&gt;&lt;/titles&gt;&lt;periodical&gt;&lt;full-title&gt;Journal of Business &amp;amp; Industrial Marketing&lt;/full-title&gt;&lt;/periodical&gt;&lt;pages&gt;1846-1863&lt;/pages&gt;&lt;volume&gt;36&lt;/volume&gt;&lt;number&gt;10&lt;/number&gt;&lt;dates&gt;&lt;year&gt;2021&lt;/year&gt;&lt;/dates&gt;&lt;isbn&gt;0885-8624&lt;/isbn&gt;&lt;urls&gt;&lt;/urls&gt;&lt;/record&gt;&lt;/Cite&gt;&lt;Cite&gt;&lt;Author&gt;Zhao&lt;/Author&gt;&lt;Year&gt;2013&lt;/Year&gt;&lt;RecNum&gt;2367&lt;/RecNum&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8434B6">
        <w:fldChar w:fldCharType="separate"/>
      </w:r>
      <w:r w:rsidR="00C97A06" w:rsidRPr="008434B6">
        <w:rPr>
          <w:noProof/>
        </w:rPr>
        <w:t>(Li</w:t>
      </w:r>
      <w:r w:rsidR="007848B4" w:rsidRPr="008434B6">
        <w:rPr>
          <w:noProof/>
        </w:rPr>
        <w:t>¸</w:t>
      </w:r>
      <w:r w:rsidR="00C97A06" w:rsidRPr="008434B6">
        <w:rPr>
          <w:noProof/>
        </w:rPr>
        <w:t xml:space="preserve"> Li</w:t>
      </w:r>
      <w:r w:rsidR="007848B4" w:rsidRPr="008434B6">
        <w:rPr>
          <w:noProof/>
        </w:rPr>
        <w:t>¸</w:t>
      </w:r>
      <w:r w:rsidR="00C97A06" w:rsidRPr="008434B6">
        <w:rPr>
          <w:noProof/>
        </w:rPr>
        <w:t xml:space="preserve"> &amp; Cui</w:t>
      </w:r>
      <w:r w:rsidR="007848B4" w:rsidRPr="008434B6">
        <w:rPr>
          <w:noProof/>
        </w:rPr>
        <w:t>¸</w:t>
      </w:r>
      <w:r w:rsidR="00C97A06" w:rsidRPr="008434B6">
        <w:rPr>
          <w:noProof/>
        </w:rPr>
        <w:t xml:space="preserve"> 2021; Zhao</w:t>
      </w:r>
      <w:r w:rsidR="007848B4" w:rsidRPr="008434B6">
        <w:rPr>
          <w:noProof/>
        </w:rPr>
        <w:t>¸</w:t>
      </w:r>
      <w:r w:rsidR="00C97A06" w:rsidRPr="008434B6">
        <w:rPr>
          <w:noProof/>
        </w:rPr>
        <w:t xml:space="preserve"> Huo</w:t>
      </w:r>
      <w:r w:rsidR="007848B4" w:rsidRPr="008434B6">
        <w:rPr>
          <w:noProof/>
        </w:rPr>
        <w:t>¸</w:t>
      </w:r>
      <w:r w:rsidR="00C97A06" w:rsidRPr="008434B6">
        <w:rPr>
          <w:noProof/>
        </w:rPr>
        <w:t xml:space="preserve"> Sun</w:t>
      </w:r>
      <w:r w:rsidR="007848B4" w:rsidRPr="008434B6">
        <w:rPr>
          <w:noProof/>
        </w:rPr>
        <w:t>¸</w:t>
      </w:r>
      <w:r w:rsidR="00C97A06" w:rsidRPr="008434B6">
        <w:rPr>
          <w:noProof/>
        </w:rPr>
        <w:t xml:space="preserve"> &amp; Zhao</w:t>
      </w:r>
      <w:r w:rsidR="007848B4" w:rsidRPr="008434B6">
        <w:rPr>
          <w:noProof/>
        </w:rPr>
        <w:t>¸</w:t>
      </w:r>
      <w:r w:rsidR="00C97A06" w:rsidRPr="008434B6">
        <w:rPr>
          <w:noProof/>
        </w:rPr>
        <w:t xml:space="preserve"> 2013)</w:t>
      </w:r>
      <w:r w:rsidR="00C97A06" w:rsidRPr="008434B6">
        <w:fldChar w:fldCharType="end"/>
      </w:r>
      <w:r w:rsidR="00FF59CF" w:rsidRPr="008434B6">
        <w:t>.</w:t>
      </w:r>
      <w:r w:rsidRPr="008434B6">
        <w:t xml:space="preserve"> Consequently</w:t>
      </w:r>
      <w:r w:rsidR="007848B4" w:rsidRPr="008434B6">
        <w:t>¸</w:t>
      </w:r>
      <w:r w:rsidRPr="008434B6">
        <w:t xml:space="preserve"> operational performance metrics often emphasize quality and reliability as fundamental indicators that differentiate firms within comp</w:t>
      </w:r>
      <w:r w:rsidR="00436128" w:rsidRPr="008434B6">
        <w:t xml:space="preserve">etitive supply chains </w:t>
      </w:r>
      <w:r w:rsidR="00436128" w:rsidRPr="008434B6">
        <w:fldChar w:fldCharType="begin"/>
      </w:r>
      <w:r w:rsidR="00436128" w:rsidRPr="008434B6">
        <w:instrText xml:space="preserve"> ADDIN EN.CITE &lt;EndNote&gt;&lt;Cite&gt;&lt;Author&gt;Jermsittiparsert&lt;/Author&gt;&lt;Year&gt;2019&lt;/Year&gt;&lt;RecNum&gt;2368&lt;/RecNum&gt;&lt;DisplayText&gt;(Jermsittiparsert, Siriattakul, &amp;amp; Wattanapongphasuk, 2019)&lt;/DisplayText&gt;&lt;record&gt;&lt;rec-number&gt;2368&lt;/rec-number&gt;&lt;foreign-keys&gt;&lt;key app="EN" db-id="50wxdpzd9vd5r7e9t5b595djrfpttrxw9avp" timestamp="1770419693"&gt;2368&lt;/key&gt;&lt;/foreign-keys&gt;&lt;ref-type name="Journal Article"&gt;17&lt;/ref-type&gt;&lt;contributors&gt;&lt;authors&gt;&lt;author&gt;Jermsittiparsert, Kittisak&lt;/author&gt;&lt;author&gt;Siriattakul, Parinya&lt;/author&gt;&lt;author&gt;Wattanapongphasuk, Samanan&lt;/author&gt;&lt;/authors&gt;&lt;/contributors&gt;&lt;titles&gt;&lt;title&gt;Determining the environmental performance of Indonesian SMEs influence by green supply chain practices with moderating role of green HR practices&lt;/title&gt;&lt;secondary-title&gt;International Journal of Supply Chain Management&lt;/secondary-title&gt;&lt;/titles&gt;&lt;periodical&gt;&lt;full-title&gt;International Journal of Supply Chain Management&lt;/full-title&gt;&lt;/periodical&gt;&lt;pages&gt;59-70&lt;/pages&gt;&lt;volume&gt;8&lt;/volume&gt;&lt;number&gt;3&lt;/number&gt;&lt;dates&gt;&lt;year&gt;2019&lt;/year&gt;&lt;/dates&gt;&lt;urls&gt;&lt;/urls&gt;&lt;/record&gt;&lt;/Cite&gt;&lt;/EndNote&gt;</w:instrText>
      </w:r>
      <w:r w:rsidR="00436128" w:rsidRPr="008434B6">
        <w:fldChar w:fldCharType="separate"/>
      </w:r>
      <w:r w:rsidR="00436128" w:rsidRPr="008434B6">
        <w:rPr>
          <w:noProof/>
        </w:rPr>
        <w:t>(Jermsittiparsert</w:t>
      </w:r>
      <w:r w:rsidR="007848B4" w:rsidRPr="008434B6">
        <w:rPr>
          <w:noProof/>
        </w:rPr>
        <w:t>¸</w:t>
      </w:r>
      <w:r w:rsidR="00436128" w:rsidRPr="008434B6">
        <w:rPr>
          <w:noProof/>
        </w:rPr>
        <w:t xml:space="preserve"> Siriattakul</w:t>
      </w:r>
      <w:r w:rsidR="007848B4" w:rsidRPr="008434B6">
        <w:rPr>
          <w:noProof/>
        </w:rPr>
        <w:t>¸</w:t>
      </w:r>
      <w:r w:rsidR="00436128" w:rsidRPr="008434B6">
        <w:rPr>
          <w:noProof/>
        </w:rPr>
        <w:t xml:space="preserve"> &amp; Wattanapongphasuk</w:t>
      </w:r>
      <w:r w:rsidR="007848B4" w:rsidRPr="008434B6">
        <w:rPr>
          <w:noProof/>
        </w:rPr>
        <w:t>¸</w:t>
      </w:r>
      <w:r w:rsidR="00436128" w:rsidRPr="008434B6">
        <w:rPr>
          <w:noProof/>
        </w:rPr>
        <w:t xml:space="preserve"> 2019)</w:t>
      </w:r>
      <w:r w:rsidR="00436128" w:rsidRPr="008434B6">
        <w:fldChar w:fldCharType="end"/>
      </w:r>
      <w:r w:rsidR="00FF59CF" w:rsidRPr="008434B6">
        <w:t>.</w:t>
      </w:r>
    </w:p>
    <w:p w:rsidR="00573C01" w:rsidRPr="008434B6" w:rsidRDefault="00573C01" w:rsidP="008434B6">
      <w:pPr>
        <w:pStyle w:val="NormalWeb"/>
        <w:spacing w:before="0" w:beforeAutospacing="0" w:after="0" w:afterAutospacing="0" w:line="360" w:lineRule="auto"/>
        <w:jc w:val="both"/>
      </w:pPr>
      <w:r w:rsidRPr="008434B6">
        <w:t>Process standardization is defined as the formalization and unification of procedures and quality routines across functions and supply chain partners</w:t>
      </w:r>
      <w:r w:rsidR="00FF59CF" w:rsidRPr="008434B6">
        <w:t>.</w:t>
      </w:r>
      <w:r w:rsidRPr="008434B6">
        <w:t xml:space="preserve"> By converting integrated plans and data into repeatable operations</w:t>
      </w:r>
      <w:r w:rsidR="007848B4" w:rsidRPr="008434B6">
        <w:t>¸</w:t>
      </w:r>
      <w:r w:rsidRPr="008434B6">
        <w:t xml:space="preserve"> standardization minimizes variation and systematically prevents qua</w:t>
      </w:r>
      <w:r w:rsidR="009674A2" w:rsidRPr="008434B6">
        <w:t>lity issues</w:t>
      </w:r>
      <w:r w:rsidR="009674A2" w:rsidRPr="008434B6">
        <w:fldChar w:fldCharType="begin"/>
      </w:r>
      <w:r w:rsidR="009674A2" w:rsidRPr="008434B6">
        <w:instrText xml:space="preserve"> ADDIN EN.CITE &lt;EndNote&gt;&lt;Cite&gt;&lt;Author&gt;Swink&lt;/Author&gt;&lt;Year&gt;2005&lt;/Year&gt;&lt;RecNum&gt;2369&lt;/RecNum&gt;&lt;DisplayText&gt;(Swink, Narasimhan, &amp;amp; Kim, 2005)&lt;/DisplayText&gt;&lt;record&gt;&lt;rec-number&gt;2369&lt;/rec-number&gt;&lt;foreign-keys&gt;&lt;key app="EN" db-id="50wxdpzd9vd5r7e9t5b595djrfpttrxw9avp" timestamp="1770419841"&gt;2369&lt;/key&gt;&lt;/foreign-keys&gt;&lt;ref-type name="Journal Article"&gt;17&lt;/ref-type&gt;&lt;contributors&gt;&lt;authors&gt;&lt;author&gt;Swink, Morgan&lt;/author&gt;&lt;author&gt;Narasimhan, Ram&lt;/author&gt;&lt;author&gt;Kim, Soo Wook&lt;/author&gt;&lt;/authors&gt;&lt;/contributors&gt;&lt;titles&gt;&lt;title&gt;Manufacturing practices and strategy integration: effects on cost efficiency, flexibility, and market‐based performance&lt;/title&gt;&lt;secondary-title&gt;Decision Sciences&lt;/secondary-title&gt;&lt;/titles&gt;&lt;periodical&gt;&lt;full-title&gt;Decision Sciences&lt;/full-title&gt;&lt;/periodical&gt;&lt;pages&gt;427-457&lt;/pages&gt;&lt;volume&gt;36&lt;/volume&gt;&lt;number&gt;3&lt;/number&gt;&lt;dates&gt;&lt;year&gt;2005&lt;/year&gt;&lt;/dates&gt;&lt;isbn&gt;0011-7315&lt;/isbn&gt;&lt;urls&gt;&lt;/urls&gt;&lt;/record&gt;&lt;/Cite&gt;&lt;/EndNote&gt;</w:instrText>
      </w:r>
      <w:r w:rsidR="009674A2" w:rsidRPr="008434B6">
        <w:fldChar w:fldCharType="separate"/>
      </w:r>
      <w:r w:rsidR="009674A2" w:rsidRPr="008434B6">
        <w:rPr>
          <w:noProof/>
        </w:rPr>
        <w:t>(Swink</w:t>
      </w:r>
      <w:r w:rsidR="007848B4" w:rsidRPr="008434B6">
        <w:rPr>
          <w:noProof/>
        </w:rPr>
        <w:t>¸</w:t>
      </w:r>
      <w:r w:rsidR="009674A2" w:rsidRPr="008434B6">
        <w:rPr>
          <w:noProof/>
        </w:rPr>
        <w:t xml:space="preserve"> Narasimhan</w:t>
      </w:r>
      <w:r w:rsidR="007848B4" w:rsidRPr="008434B6">
        <w:rPr>
          <w:noProof/>
        </w:rPr>
        <w:t>¸</w:t>
      </w:r>
      <w:r w:rsidR="009674A2" w:rsidRPr="008434B6">
        <w:rPr>
          <w:noProof/>
        </w:rPr>
        <w:t xml:space="preserve"> &amp; Kim</w:t>
      </w:r>
      <w:r w:rsidR="007848B4" w:rsidRPr="008434B6">
        <w:rPr>
          <w:noProof/>
        </w:rPr>
        <w:t>¸</w:t>
      </w:r>
      <w:r w:rsidR="009674A2" w:rsidRPr="008434B6">
        <w:rPr>
          <w:noProof/>
        </w:rPr>
        <w:t xml:space="preserve"> 2005)</w:t>
      </w:r>
      <w:r w:rsidR="009674A2" w:rsidRPr="008434B6">
        <w:fldChar w:fldCharType="end"/>
      </w:r>
      <w:r w:rsidR="00FF59CF" w:rsidRPr="008434B6">
        <w:t>.</w:t>
      </w:r>
      <w:r w:rsidRPr="008434B6">
        <w:t xml:space="preserve"> From a theoretical perspective</w:t>
      </w:r>
      <w:r w:rsidR="007848B4" w:rsidRPr="008434B6">
        <w:t>¸</w:t>
      </w:r>
      <w:r w:rsidRPr="008434B6">
        <w:t xml:space="preserve"> SCI develops relational and informational capabilities</w:t>
      </w:r>
      <w:r w:rsidR="007848B4" w:rsidRPr="008434B6">
        <w:t>¸</w:t>
      </w:r>
      <w:r w:rsidRPr="008434B6">
        <w:t xml:space="preserve"> while process standardization organizes these capabilities into consistent routines that drive overall performance</w:t>
      </w:r>
      <w:r w:rsidR="00FF59CF" w:rsidRPr="008434B6">
        <w:t>.</w:t>
      </w:r>
      <w:r w:rsidRPr="008434B6">
        <w:t xml:space="preserve"> Without standardized processes</w:t>
      </w:r>
      <w:r w:rsidR="007848B4" w:rsidRPr="008434B6">
        <w:t>¸</w:t>
      </w:r>
      <w:r w:rsidRPr="008434B6">
        <w:t xml:space="preserve"> the potential quality benefits of SCI may go unrealized</w:t>
      </w:r>
      <w:r w:rsidR="007848B4" w:rsidRPr="008434B6">
        <w:t>¸</w:t>
      </w:r>
      <w:r w:rsidRPr="008434B6">
        <w:t xml:space="preserve"> as heterogeneous practices can undermine the effectiveness of shared decisions and inform</w:t>
      </w:r>
      <w:r w:rsidR="009674A2" w:rsidRPr="008434B6">
        <w:t xml:space="preserve">ation </w:t>
      </w:r>
      <w:r w:rsidR="009674A2" w:rsidRPr="008434B6">
        <w:fldChar w:fldCharType="begin"/>
      </w:r>
      <w:r w:rsidR="009674A2" w:rsidRPr="008434B6">
        <w:instrText xml:space="preserve"> ADDIN EN.CITE &lt;EndNote&gt;&lt;Cite&gt;&lt;Author&gt;Schoenherr&lt;/Author&gt;&lt;Year&gt;2012&lt;/Year&gt;&lt;RecNum&gt;2370&lt;/RecNum&gt;&lt;DisplayText&gt;(Schoenherr &amp;amp; Swink, 2012)&lt;/DisplayText&gt;&lt;record&gt;&lt;rec-number&gt;2370&lt;/rec-number&gt;&lt;foreign-keys&gt;&lt;key app="EN" db-id="50wxdpzd9vd5r7e9t5b595djrfpttrxw9avp" timestamp="1770419968"&gt;2370&lt;/key&gt;&lt;/foreign-keys&gt;&lt;ref-type name="Journal Article"&gt;17&lt;/ref-type&gt;&lt;contributors&gt;&lt;authors&gt;&lt;author&gt;Schoenherr, Tobias&lt;/author&gt;&lt;author&gt;Swink, Morgan&lt;/author&gt;&lt;/authors&gt;&lt;/contributors&gt;&lt;titles&gt;&lt;title&gt;Revisiting the arcs of integration: Cross-validations and extensions&lt;/title&gt;&lt;secondary-title&gt;Journal of operations management&lt;/secondary-title&gt;&lt;/titles&gt;&lt;periodical&gt;&lt;full-title&gt;Journal of operations management&lt;/full-title&gt;&lt;/periodical&gt;&lt;pages&gt;99-115&lt;/pages&gt;&lt;volume&gt;30&lt;/volume&gt;&lt;number&gt;1-2&lt;/number&gt;&lt;dates&gt;&lt;year&gt;2012&lt;/year&gt;&lt;/dates&gt;&lt;isbn&gt;0272-6963&lt;/isbn&gt;&lt;urls&gt;&lt;/urls&gt;&lt;/record&gt;&lt;/Cite&gt;&lt;/EndNote&gt;</w:instrText>
      </w:r>
      <w:r w:rsidR="009674A2" w:rsidRPr="008434B6">
        <w:fldChar w:fldCharType="separate"/>
      </w:r>
      <w:r w:rsidR="009674A2" w:rsidRPr="008434B6">
        <w:rPr>
          <w:noProof/>
        </w:rPr>
        <w:t>(Schoenherr &amp; Swink</w:t>
      </w:r>
      <w:r w:rsidR="007848B4" w:rsidRPr="008434B6">
        <w:rPr>
          <w:noProof/>
        </w:rPr>
        <w:t>¸</w:t>
      </w:r>
      <w:r w:rsidR="009674A2" w:rsidRPr="008434B6">
        <w:rPr>
          <w:noProof/>
        </w:rPr>
        <w:t xml:space="preserve"> 2012)</w:t>
      </w:r>
      <w:r w:rsidR="009674A2" w:rsidRPr="008434B6">
        <w:fldChar w:fldCharType="end"/>
      </w:r>
      <w:r w:rsidR="00FF59CF" w:rsidRPr="008434B6">
        <w:t>.</w:t>
      </w:r>
    </w:p>
    <w:p w:rsidR="00E60B33" w:rsidRPr="008434B6" w:rsidRDefault="00573C01" w:rsidP="008434B6">
      <w:pPr>
        <w:pStyle w:val="NormalWeb"/>
        <w:spacing w:before="0" w:beforeAutospacing="0" w:after="0" w:afterAutospacing="0" w:line="360" w:lineRule="auto"/>
        <w:jc w:val="both"/>
      </w:pPr>
      <w:r w:rsidRPr="008434B6">
        <w:t xml:space="preserve">Recent studies suggest that integration often operates through internal mechanisms that mediate its </w:t>
      </w:r>
      <w:r w:rsidR="00E55DF0" w:rsidRPr="008434B6">
        <w:t>effect</w:t>
      </w:r>
      <w:r w:rsidRPr="008434B6">
        <w:t xml:space="preserve"> on performance</w:t>
      </w:r>
      <w:r w:rsidR="007848B4" w:rsidRPr="008434B6">
        <w:t>¸</w:t>
      </w:r>
      <w:r w:rsidRPr="008434B6">
        <w:t xml:space="preserve"> reinforcing the role of process standardization in this relationship</w:t>
      </w:r>
      <w:r w:rsidR="00FF59CF" w:rsidRPr="008434B6">
        <w:t>.</w:t>
      </w:r>
      <w:r w:rsidRPr="008434B6">
        <w:t xml:space="preserve"> For example</w:t>
      </w:r>
      <w:r w:rsidR="007848B4" w:rsidRPr="008434B6">
        <w:t>¸</w:t>
      </w:r>
      <w:r w:rsidRPr="008434B6">
        <w:t xml:space="preserve"> higher levels of SCI can facilitate joint planning</w:t>
      </w:r>
      <w:r w:rsidR="007848B4" w:rsidRPr="008434B6">
        <w:t>¸</w:t>
      </w:r>
      <w:r w:rsidRPr="008434B6">
        <w:t xml:space="preserve"> real-time information sharing</w:t>
      </w:r>
      <w:r w:rsidR="007848B4" w:rsidRPr="008434B6">
        <w:t>¸</w:t>
      </w:r>
      <w:r w:rsidRPr="008434B6">
        <w:t xml:space="preserve"> and collaborative problem-solving</w:t>
      </w:r>
      <w:r w:rsidR="007848B4" w:rsidRPr="008434B6">
        <w:t>¸</w:t>
      </w:r>
      <w:r w:rsidRPr="008434B6">
        <w:t xml:space="preserve"> which promote the development and enforcement of standardized quality processes</w:t>
      </w:r>
      <w:r w:rsidR="00FF59CF" w:rsidRPr="008434B6">
        <w:t>.</w:t>
      </w:r>
      <w:r w:rsidRPr="008434B6">
        <w:t xml:space="preserve"> These standardized processes not only reduce variability but also improve coordination and consistency in meeting quality specificati</w:t>
      </w:r>
      <w:r w:rsidR="009674A2" w:rsidRPr="008434B6">
        <w:t xml:space="preserve">ons </w:t>
      </w:r>
      <w:r w:rsidR="009522C9" w:rsidRPr="008434B6">
        <w:fldChar w:fldCharType="begin"/>
      </w:r>
      <w:r w:rsidR="009674A2" w:rsidRPr="008434B6">
        <w:instrText xml:space="preserve"> ADDIN EN.CITE &lt;EndNote&gt;&lt;Cite&gt;&lt;Author&gt;Huo&lt;/Author&gt;&lt;Year&gt;2014&lt;/Year&gt;&lt;RecNum&gt;2364&lt;/RecNum&gt;&lt;DisplayText&gt;(Huo et al., 2014; Saleh, 2015)&lt;/DisplayText&gt;&lt;record&gt;&lt;rec-number&gt;2364&lt;/rec-number&gt;&lt;foreign-keys&gt;&lt;key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Cite&gt;&lt;Author&gt;Saleh&lt;/Author&gt;&lt;Year&gt;2015&lt;/Year&gt;&lt;RecNum&gt;2371&lt;/RecNum&gt;&lt;record&gt;&lt;rec-number&gt;2371&lt;/rec-number&gt;&lt;foreign-keys&gt;&lt;key app="EN" db-id="50wxdpzd9vd5r7e9t5b595djrfpttrxw9avp" timestamp="1770420106"&gt;2371&lt;/key&gt;&lt;/foreign-keys&gt;&lt;ref-type name="Journal Article"&gt;17&lt;/ref-type&gt;&lt;contributors&gt;&lt;authors&gt;&lt;author&gt;Saleh, Hamza&lt;/author&gt;&lt;/authors&gt;&lt;/contributors&gt;&lt;titles&gt;&lt;title&gt;The impact of supply chain integration on operational performance at Jordanian pharmaceutical manufacturing organizations&lt;/title&gt;&lt;secondary-title&gt;Middle East University, Amman, Jordan&lt;/secondary-title&gt;&lt;/titles&gt;&lt;periodical&gt;&lt;full-title&gt;Middle East University, Amman, Jordan&lt;/full-title&gt;&lt;/periodical&gt;&lt;dates&gt;&lt;year&gt;2015&lt;/year&gt;&lt;/dates&gt;&lt;urls&gt;&lt;/urls&gt;&lt;/record&gt;&lt;/Cite&gt;&lt;/EndNote&gt;</w:instrText>
      </w:r>
      <w:r w:rsidR="009522C9" w:rsidRPr="008434B6">
        <w:fldChar w:fldCharType="separate"/>
      </w:r>
      <w:r w:rsidR="009674A2" w:rsidRPr="008434B6">
        <w:rPr>
          <w:noProof/>
        </w:rPr>
        <w:t>(Huo et al</w:t>
      </w:r>
      <w:r w:rsidR="00FF59CF" w:rsidRPr="008434B6">
        <w:rPr>
          <w:noProof/>
        </w:rPr>
        <w:t>.</w:t>
      </w:r>
      <w:r w:rsidR="007848B4" w:rsidRPr="008434B6">
        <w:rPr>
          <w:noProof/>
        </w:rPr>
        <w:t>¸</w:t>
      </w:r>
      <w:r w:rsidR="009674A2" w:rsidRPr="008434B6">
        <w:rPr>
          <w:noProof/>
        </w:rPr>
        <w:t xml:space="preserve"> 2014; Saleh</w:t>
      </w:r>
      <w:r w:rsidR="007848B4" w:rsidRPr="008434B6">
        <w:rPr>
          <w:noProof/>
        </w:rPr>
        <w:t>¸</w:t>
      </w:r>
      <w:r w:rsidR="009674A2" w:rsidRPr="008434B6">
        <w:rPr>
          <w:noProof/>
        </w:rPr>
        <w:t xml:space="preserve"> 2015)</w:t>
      </w:r>
      <w:r w:rsidR="009522C9" w:rsidRPr="008434B6">
        <w:fldChar w:fldCharType="end"/>
      </w:r>
      <w:r w:rsidR="00FF59CF" w:rsidRPr="008434B6">
        <w:t>.</w:t>
      </w:r>
      <w:r w:rsidR="00E60B33" w:rsidRPr="008434B6">
        <w:t xml:space="preserve"> </w:t>
      </w:r>
      <w:r w:rsidRPr="008434B6">
        <w:t>the interplay between supply chain integration</w:t>
      </w:r>
      <w:r w:rsidR="007848B4" w:rsidRPr="008434B6">
        <w:t>¸</w:t>
      </w:r>
      <w:r w:rsidRPr="008434B6">
        <w:t xml:space="preserve"> process standardization</w:t>
      </w:r>
      <w:r w:rsidR="007848B4" w:rsidRPr="008434B6">
        <w:t>¸</w:t>
      </w:r>
      <w:r w:rsidRPr="008434B6">
        <w:t xml:space="preserve"> and product quality presents </w:t>
      </w:r>
      <w:r w:rsidRPr="008434B6">
        <w:lastRenderedPageBreak/>
        <w:t>a compelling area for further research</w:t>
      </w:r>
      <w:r w:rsidR="00FF59CF" w:rsidRPr="008434B6">
        <w:t>.</w:t>
      </w:r>
      <w:r w:rsidRPr="008434B6">
        <w:t xml:space="preserve"> The evidence suggests that robust SCI frameworks support the establishment of standardized processes that enhance overall product quality outcomes</w:t>
      </w:r>
      <w:r w:rsidR="007848B4" w:rsidRPr="008434B6">
        <w:t>¸</w:t>
      </w:r>
      <w:r w:rsidRPr="008434B6">
        <w:t xml:space="preserve"> providing a solid basis for future empir</w:t>
      </w:r>
      <w:r w:rsidR="00C97A06" w:rsidRPr="008434B6">
        <w:t xml:space="preserve">ical testing </w:t>
      </w:r>
      <w:r w:rsidR="00C97A06" w:rsidRPr="008434B6">
        <w:fldChar w:fldCharType="begin"/>
      </w:r>
      <w:r w:rsidR="00C97A06" w:rsidRPr="008434B6">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00C97A06" w:rsidRPr="008434B6">
        <w:fldChar w:fldCharType="separate"/>
      </w:r>
      <w:r w:rsidR="00C97A06" w:rsidRPr="008434B6">
        <w:rPr>
          <w:noProof/>
        </w:rPr>
        <w:t>(Zhao et al</w:t>
      </w:r>
      <w:r w:rsidR="00FF59CF" w:rsidRPr="008434B6">
        <w:rPr>
          <w:noProof/>
        </w:rPr>
        <w:t>.</w:t>
      </w:r>
      <w:r w:rsidR="007848B4" w:rsidRPr="008434B6">
        <w:rPr>
          <w:noProof/>
        </w:rPr>
        <w:t>¸</w:t>
      </w:r>
      <w:r w:rsidR="00C97A06" w:rsidRPr="008434B6">
        <w:rPr>
          <w:noProof/>
        </w:rPr>
        <w:t xml:space="preserve"> 2013)</w:t>
      </w:r>
      <w:r w:rsidR="00C97A06" w:rsidRPr="008434B6">
        <w:fldChar w:fldCharType="end"/>
      </w:r>
      <w:r w:rsidR="00FF59CF" w:rsidRPr="008434B6">
        <w:t>.</w:t>
      </w:r>
    </w:p>
    <w:p w:rsidR="00573C01" w:rsidRPr="008434B6" w:rsidRDefault="00404A0B" w:rsidP="008434B6">
      <w:pPr>
        <w:pStyle w:val="Heading2"/>
        <w:spacing w:before="0" w:beforeAutospacing="0" w:after="0" w:afterAutospacing="0" w:line="360" w:lineRule="auto"/>
        <w:rPr>
          <w:sz w:val="24"/>
          <w:szCs w:val="24"/>
        </w:rPr>
      </w:pPr>
      <w:bookmarkStart w:id="28" w:name="_Toc233401668"/>
      <w:r w:rsidRPr="008434B6">
        <w:rPr>
          <w:sz w:val="24"/>
          <w:szCs w:val="24"/>
        </w:rPr>
        <w:t>2</w:t>
      </w:r>
      <w:r w:rsidR="00FF59CF" w:rsidRPr="008434B6">
        <w:rPr>
          <w:sz w:val="24"/>
          <w:szCs w:val="24"/>
        </w:rPr>
        <w:t>.</w:t>
      </w:r>
      <w:r w:rsidR="00942F55" w:rsidRPr="008434B6">
        <w:rPr>
          <w:sz w:val="24"/>
          <w:szCs w:val="24"/>
        </w:rPr>
        <w:t>2</w:t>
      </w:r>
      <w:r w:rsidR="00FF59CF" w:rsidRPr="008434B6">
        <w:rPr>
          <w:sz w:val="24"/>
          <w:szCs w:val="24"/>
        </w:rPr>
        <w:t>.</w:t>
      </w:r>
      <w:r w:rsidR="00573C01" w:rsidRPr="008434B6">
        <w:rPr>
          <w:sz w:val="24"/>
          <w:szCs w:val="24"/>
        </w:rPr>
        <w:t>2</w:t>
      </w:r>
      <w:r w:rsidRPr="008434B6">
        <w:rPr>
          <w:sz w:val="24"/>
          <w:szCs w:val="24"/>
        </w:rPr>
        <w:t xml:space="preserve"> </w:t>
      </w:r>
      <w:r w:rsidR="00E55DF0" w:rsidRPr="008434B6">
        <w:rPr>
          <w:sz w:val="24"/>
          <w:szCs w:val="24"/>
        </w:rPr>
        <w:t>Effect</w:t>
      </w:r>
      <w:r w:rsidR="00573C01" w:rsidRPr="008434B6">
        <w:rPr>
          <w:sz w:val="24"/>
          <w:szCs w:val="24"/>
        </w:rPr>
        <w:t xml:space="preserve"> of Supply Chain Integration on Product Quality</w:t>
      </w:r>
      <w:bookmarkEnd w:id="28"/>
    </w:p>
    <w:p w:rsidR="00573C01" w:rsidRPr="008434B6" w:rsidRDefault="00573C01" w:rsidP="008434B6">
      <w:pPr>
        <w:pStyle w:val="NormalWeb"/>
        <w:spacing w:before="0" w:beforeAutospacing="0" w:after="0" w:afterAutospacing="0" w:line="360" w:lineRule="auto"/>
        <w:jc w:val="both"/>
      </w:pPr>
      <w:r w:rsidRPr="008434B6">
        <w:t>Supply chain integration (SCI) strategically aligns the processes</w:t>
      </w:r>
      <w:r w:rsidR="007848B4" w:rsidRPr="008434B6">
        <w:t>¸</w:t>
      </w:r>
      <w:r w:rsidRPr="008434B6">
        <w:t xml:space="preserve"> information</w:t>
      </w:r>
      <w:r w:rsidR="007848B4" w:rsidRPr="008434B6">
        <w:t>¸</w:t>
      </w:r>
      <w:r w:rsidRPr="008434B6">
        <w:t xml:space="preserve"> and resources across suppliers</w:t>
      </w:r>
      <w:r w:rsidR="007848B4" w:rsidRPr="008434B6">
        <w:t>¸</w:t>
      </w:r>
      <w:r w:rsidRPr="008434B6">
        <w:t xml:space="preserve"> internal functions</w:t>
      </w:r>
      <w:r w:rsidR="007848B4" w:rsidRPr="008434B6">
        <w:t>¸</w:t>
      </w:r>
      <w:r w:rsidRPr="008434B6">
        <w:t xml:space="preserve"> and customers to enhance operational efficiency and product quality in Ethiopia's manufacturing and service sectors</w:t>
      </w:r>
      <w:r w:rsidR="00FF59CF" w:rsidRPr="008434B6">
        <w:t>.</w:t>
      </w:r>
      <w:r w:rsidRPr="008434B6">
        <w:t xml:space="preserve"> In a context where fragmented supply chains undermine competitiveness</w:t>
      </w:r>
      <w:r w:rsidR="007848B4" w:rsidRPr="008434B6">
        <w:t>¸</w:t>
      </w:r>
      <w:r w:rsidRPr="008434B6">
        <w:t xml:space="preserve"> SCI becomes crucial</w:t>
      </w:r>
      <w:r w:rsidR="00FF59CF" w:rsidRPr="008434B6">
        <w:t>.</w:t>
      </w:r>
      <w:r w:rsidRPr="008434B6">
        <w:t xml:space="preserve"> It helps reduce defects</w:t>
      </w:r>
      <w:r w:rsidR="007848B4" w:rsidRPr="008434B6">
        <w:t>¸</w:t>
      </w:r>
      <w:r w:rsidRPr="008434B6">
        <w:t xml:space="preserve"> improves conformity</w:t>
      </w:r>
      <w:r w:rsidR="007848B4" w:rsidRPr="008434B6">
        <w:t>¸</w:t>
      </w:r>
      <w:r w:rsidRPr="008434B6">
        <w:t xml:space="preserve"> and ensures consistent quality outputs</w:t>
      </w:r>
      <w:r w:rsidR="007848B4" w:rsidRPr="008434B6">
        <w:t>¸</w:t>
      </w:r>
      <w:r w:rsidRPr="008434B6">
        <w:t xml:space="preserve"> especially amid infrastructural and coordination challenges prevalent in the region</w:t>
      </w:r>
      <w:r w:rsidR="00FF59CF" w:rsidRPr="008434B6">
        <w:t>.</w:t>
      </w:r>
      <w:r w:rsidR="00E60B33" w:rsidRPr="008434B6">
        <w:t xml:space="preserve"> </w:t>
      </w:r>
      <w:r w:rsidRPr="008434B6">
        <w:t>SCI consists of three main components: internal integration</w:t>
      </w:r>
      <w:r w:rsidR="007848B4" w:rsidRPr="008434B6">
        <w:t>¸</w:t>
      </w:r>
      <w:r w:rsidRPr="008434B6">
        <w:t xml:space="preserve"> which fosters cross-functional collaboration; supplier integration</w:t>
      </w:r>
      <w:r w:rsidR="007848B4" w:rsidRPr="008434B6">
        <w:t>¸</w:t>
      </w:r>
      <w:r w:rsidRPr="008434B6">
        <w:t xml:space="preserve"> allowing upstream coordination for raw materials; and customer integration</w:t>
      </w:r>
      <w:r w:rsidR="007848B4" w:rsidRPr="008434B6">
        <w:t>¸</w:t>
      </w:r>
      <w:r w:rsidRPr="008434B6">
        <w:t xml:space="preserve"> supporting downstream responsiveness</w:t>
      </w:r>
      <w:r w:rsidR="00FF59CF" w:rsidRPr="008434B6">
        <w:t>.</w:t>
      </w:r>
      <w:r w:rsidRPr="008434B6">
        <w:t xml:space="preserve"> In Ethiopia</w:t>
      </w:r>
      <w:r w:rsidR="007848B4" w:rsidRPr="008434B6">
        <w:t>¸</w:t>
      </w:r>
      <w:r w:rsidRPr="008434B6">
        <w:t xml:space="preserve"> where supply chain fragmentation poses significant barriers</w:t>
      </w:r>
      <w:r w:rsidR="007848B4" w:rsidRPr="008434B6">
        <w:t>¸</w:t>
      </w:r>
      <w:r w:rsidRPr="008434B6">
        <w:t xml:space="preserve"> SCI plays a pivotal role by enhancing competitiveness through effective information sharing and joint planning</w:t>
      </w:r>
      <w:r w:rsidR="007848B4" w:rsidRPr="008434B6">
        <w:t>¸</w:t>
      </w:r>
      <w:r w:rsidRPr="008434B6">
        <w:t xml:space="preserve"> particularly within manufacturing firms</w:t>
      </w:r>
      <w:r w:rsidR="00FF59CF" w:rsidRPr="008434B6">
        <w:t>.</w:t>
      </w:r>
    </w:p>
    <w:p w:rsidR="00573C01" w:rsidRPr="008434B6" w:rsidRDefault="00573C01" w:rsidP="008434B6">
      <w:pPr>
        <w:pStyle w:val="NormalWeb"/>
        <w:spacing w:before="0" w:beforeAutospacing="0" w:after="0" w:afterAutospacing="0" w:line="360" w:lineRule="auto"/>
        <w:jc w:val="both"/>
      </w:pPr>
      <w:r w:rsidRPr="008434B6">
        <w:t>Research indicates that SCI contributes to value creation</w:t>
      </w:r>
      <w:r w:rsidR="007848B4" w:rsidRPr="008434B6">
        <w:t>¸</w:t>
      </w:r>
      <w:r w:rsidRPr="008434B6">
        <w:t xml:space="preserve"> with integrated companies demonstrating higher operational efficiency despite the obstacles often faced by developing nations</w:t>
      </w:r>
      <w:r w:rsidR="007848B4" w:rsidRPr="008434B6">
        <w:t>¸</w:t>
      </w:r>
      <w:r w:rsidRPr="008434B6">
        <w:t xml:space="preserve"> such as inadequate infras</w:t>
      </w:r>
      <w:r w:rsidR="00AE7144" w:rsidRPr="008434B6">
        <w:t xml:space="preserve">tructure </w:t>
      </w:r>
      <w:r w:rsidR="00AE7144" w:rsidRPr="008434B6">
        <w:fldChar w:fldCharType="begin"/>
      </w:r>
      <w:r w:rsidR="00AE7144" w:rsidRPr="008434B6">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8434B6">
        <w:fldChar w:fldCharType="separate"/>
      </w:r>
      <w:r w:rsidR="00AE7144" w:rsidRPr="008434B6">
        <w:rPr>
          <w:noProof/>
        </w:rPr>
        <w:t>(Le Roux et al</w:t>
      </w:r>
      <w:r w:rsidR="00FF59CF" w:rsidRPr="008434B6">
        <w:rPr>
          <w:noProof/>
        </w:rPr>
        <w:t>.</w:t>
      </w:r>
      <w:r w:rsidR="007848B4" w:rsidRPr="008434B6">
        <w:rPr>
          <w:noProof/>
        </w:rPr>
        <w:t>¸</w:t>
      </w:r>
      <w:r w:rsidR="00AE7144" w:rsidRPr="008434B6">
        <w:rPr>
          <w:noProof/>
        </w:rPr>
        <w:t xml:space="preserve"> 2014)</w:t>
      </w:r>
      <w:r w:rsidR="00AE7144" w:rsidRPr="008434B6">
        <w:fldChar w:fldCharType="end"/>
      </w:r>
      <w:r w:rsidR="00FF59CF" w:rsidRPr="008434B6">
        <w:t>.</w:t>
      </w:r>
      <w:r w:rsidRPr="008434B6">
        <w:t xml:space="preserve"> Specific sectors like pharmaceuticals and aviation maintenance</w:t>
      </w:r>
      <w:r w:rsidR="007848B4" w:rsidRPr="008434B6">
        <w:t>¸</w:t>
      </w:r>
      <w:r w:rsidRPr="008434B6">
        <w:t xml:space="preserve"> repair</w:t>
      </w:r>
      <w:r w:rsidR="007848B4" w:rsidRPr="008434B6">
        <w:t>¸</w:t>
      </w:r>
      <w:r w:rsidRPr="008434B6">
        <w:t xml:space="preserve"> and overhaul (MRO) benefit greatly from SCI</w:t>
      </w:r>
      <w:r w:rsidR="007848B4" w:rsidRPr="008434B6">
        <w:t>¸</w:t>
      </w:r>
      <w:r w:rsidRPr="008434B6">
        <w:t xml:space="preserve"> as it reduces costs and variability</w:t>
      </w:r>
      <w:r w:rsidR="006778E4" w:rsidRPr="008434B6">
        <w:t xml:space="preserve"> </w:t>
      </w:r>
      <w:r w:rsidRPr="008434B6">
        <w:t>crucial for quality-sensitive industries</w:t>
      </w:r>
      <w:r w:rsidR="00FF59CF" w:rsidRPr="008434B6">
        <w:t>.</w:t>
      </w:r>
      <w:r w:rsidR="00E60B33" w:rsidRPr="008434B6">
        <w:t xml:space="preserve"> </w:t>
      </w:r>
      <w:r w:rsidRPr="008434B6">
        <w:t>Various empirical studies within Ethiopian contexts link SCI to improvements in product quality</w:t>
      </w:r>
      <w:r w:rsidR="00FF59CF" w:rsidRPr="008434B6">
        <w:t>.</w:t>
      </w:r>
      <w:r w:rsidRPr="008434B6">
        <w:t xml:space="preserve"> For </w:t>
      </w:r>
      <w:r w:rsidR="00AE7144" w:rsidRPr="008434B6">
        <w:t>instance</w:t>
      </w:r>
      <w:r w:rsidR="007848B4" w:rsidRPr="008434B6">
        <w:t>¸</w:t>
      </w:r>
      <w:r w:rsidR="00AE7144" w:rsidRPr="008434B6">
        <w:t xml:space="preserve"> </w:t>
      </w:r>
      <w:r w:rsidR="00AE7144" w:rsidRPr="008434B6">
        <w:fldChar w:fldCharType="begin"/>
      </w:r>
      <w:r w:rsidR="00AE7144" w:rsidRPr="008434B6">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8434B6">
        <w:fldChar w:fldCharType="separate"/>
      </w:r>
      <w:r w:rsidR="00AE7144" w:rsidRPr="008434B6">
        <w:rPr>
          <w:noProof/>
        </w:rPr>
        <w:t>(Le Roux et al</w:t>
      </w:r>
      <w:r w:rsidR="00FF59CF" w:rsidRPr="008434B6">
        <w:rPr>
          <w:noProof/>
        </w:rPr>
        <w:t>.</w:t>
      </w:r>
      <w:r w:rsidR="007848B4" w:rsidRPr="008434B6">
        <w:rPr>
          <w:noProof/>
        </w:rPr>
        <w:t>¸</w:t>
      </w:r>
      <w:r w:rsidR="00AE7144" w:rsidRPr="008434B6">
        <w:rPr>
          <w:noProof/>
        </w:rPr>
        <w:t xml:space="preserve"> 2014)</w:t>
      </w:r>
      <w:r w:rsidR="00AE7144" w:rsidRPr="008434B6">
        <w:fldChar w:fldCharType="end"/>
      </w:r>
      <w:r w:rsidRPr="008434B6">
        <w:t xml:space="preserve"> found that higher levels of SCI correlate with enhanced operational performance</w:t>
      </w:r>
      <w:r w:rsidR="007848B4" w:rsidRPr="008434B6">
        <w:t>¸</w:t>
      </w:r>
      <w:r w:rsidRPr="008434B6">
        <w:t xml:space="preserve"> including significant reductions in defects in manufacturing </w:t>
      </w:r>
      <w:r w:rsidR="005205AC" w:rsidRPr="008434B6">
        <w:t>firms</w:t>
      </w:r>
      <w:r w:rsidR="00FF59CF" w:rsidRPr="008434B6">
        <w:t>.</w:t>
      </w:r>
      <w:r w:rsidR="005205AC" w:rsidRPr="008434B6">
        <w:t xml:space="preserve"> Similarly</w:t>
      </w:r>
      <w:r w:rsidR="007848B4" w:rsidRPr="008434B6">
        <w:t>¸</w:t>
      </w:r>
      <w:r w:rsidR="005205AC" w:rsidRPr="008434B6">
        <w:t xml:space="preserve"> </w:t>
      </w:r>
      <w:r w:rsidR="005205AC" w:rsidRPr="008434B6">
        <w:fldChar w:fldCharType="begin"/>
      </w:r>
      <w:r w:rsidR="005205AC" w:rsidRPr="008434B6">
        <w:instrText xml:space="preserve"> ADDIN EN.CITE &lt;EndNote&gt;&lt;Cite&gt;&lt;Author&gt;Shibeshi&lt;/Author&gt;&lt;Year&gt;2020&lt;/Year&gt;&lt;RecNum&gt;2373&lt;/RecNum&gt;&lt;DisplayText&gt;(Shibeshi, Kifle, &amp;amp; Atnafie,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8434B6">
        <w:fldChar w:fldCharType="separate"/>
      </w:r>
      <w:r w:rsidR="005205AC" w:rsidRPr="008434B6">
        <w:rPr>
          <w:noProof/>
        </w:rPr>
        <w:t>(Shibeshi</w:t>
      </w:r>
      <w:r w:rsidR="007848B4" w:rsidRPr="008434B6">
        <w:rPr>
          <w:noProof/>
        </w:rPr>
        <w:t>¸</w:t>
      </w:r>
      <w:r w:rsidR="005205AC" w:rsidRPr="008434B6">
        <w:rPr>
          <w:noProof/>
        </w:rPr>
        <w:t xml:space="preserve"> Kifle</w:t>
      </w:r>
      <w:r w:rsidR="007848B4" w:rsidRPr="008434B6">
        <w:rPr>
          <w:noProof/>
        </w:rPr>
        <w:t>¸</w:t>
      </w:r>
      <w:r w:rsidR="005205AC" w:rsidRPr="008434B6">
        <w:rPr>
          <w:noProof/>
        </w:rPr>
        <w:t xml:space="preserve"> &amp; Atnafie</w:t>
      </w:r>
      <w:r w:rsidR="007848B4" w:rsidRPr="008434B6">
        <w:rPr>
          <w:noProof/>
        </w:rPr>
        <w:t>¸</w:t>
      </w:r>
      <w:r w:rsidR="005205AC" w:rsidRPr="008434B6">
        <w:rPr>
          <w:noProof/>
        </w:rPr>
        <w:t xml:space="preserve"> 2020)</w:t>
      </w:r>
      <w:r w:rsidR="005205AC" w:rsidRPr="008434B6">
        <w:fldChar w:fldCharType="end"/>
      </w:r>
      <w:r w:rsidRPr="008434B6">
        <w:t xml:space="preserve"> identified that in Ethiopian Airlines MRO</w:t>
      </w:r>
      <w:r w:rsidR="007848B4" w:rsidRPr="008434B6">
        <w:t>¸</w:t>
      </w:r>
      <w:r w:rsidRPr="008434B6">
        <w:t xml:space="preserve"> supplier integration notably predicts quality improvement by ensuring reliable inputs</w:t>
      </w:r>
      <w:r w:rsidR="007848B4" w:rsidRPr="008434B6">
        <w:t>¸</w:t>
      </w:r>
      <w:r w:rsidRPr="008434B6">
        <w:t xml:space="preserve"> thereby underscoring the importance of each SCI component</w:t>
      </w:r>
      <w:r w:rsidR="00FF59CF" w:rsidRPr="008434B6">
        <w:t>.</w:t>
      </w:r>
    </w:p>
    <w:p w:rsidR="00573C01" w:rsidRPr="008434B6" w:rsidRDefault="005205AC" w:rsidP="008434B6">
      <w:pPr>
        <w:pStyle w:val="NormalWeb"/>
        <w:spacing w:before="0" w:beforeAutospacing="0" w:after="0" w:afterAutospacing="0" w:line="360" w:lineRule="auto"/>
        <w:jc w:val="both"/>
      </w:pPr>
      <w:r w:rsidRPr="008434B6">
        <w:fldChar w:fldCharType="begin"/>
      </w:r>
      <w:r w:rsidRPr="008434B6">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8434B6">
        <w:fldChar w:fldCharType="separate"/>
      </w:r>
      <w:r w:rsidRPr="008434B6">
        <w:rPr>
          <w:noProof/>
        </w:rPr>
        <w:t>(Gallo et al</w:t>
      </w:r>
      <w:r w:rsidR="00FF59CF" w:rsidRPr="008434B6">
        <w:rPr>
          <w:noProof/>
        </w:rPr>
        <w:t>.</w:t>
      </w:r>
      <w:r w:rsidR="007848B4" w:rsidRPr="008434B6">
        <w:rPr>
          <w:noProof/>
        </w:rPr>
        <w:t>¸</w:t>
      </w:r>
      <w:r w:rsidRPr="008434B6">
        <w:rPr>
          <w:noProof/>
        </w:rPr>
        <w:t xml:space="preserve"> 2020)</w:t>
      </w:r>
      <w:r w:rsidRPr="008434B6">
        <w:fldChar w:fldCharType="end"/>
      </w:r>
      <w:r w:rsidR="00573C01" w:rsidRPr="008434B6">
        <w:t xml:space="preserve"> provided insights from the Ethiopian Pharmaceuticals Supply Agency (EPSA) in Jimma</w:t>
      </w:r>
      <w:r w:rsidR="007848B4" w:rsidRPr="008434B6">
        <w:t>¸</w:t>
      </w:r>
      <w:r w:rsidR="00573C01" w:rsidRPr="008434B6">
        <w:t xml:space="preserve"> reporting that effective internal integration notably contributes to quality consi</w:t>
      </w:r>
      <w:r w:rsidR="00326B4A" w:rsidRPr="008434B6">
        <w:t>stency</w:t>
      </w:r>
      <w:r w:rsidR="00FF59CF" w:rsidRPr="008434B6">
        <w:t>.</w:t>
      </w:r>
      <w:r w:rsidR="00326B4A" w:rsidRPr="008434B6">
        <w:t xml:space="preserve"> Furthermore</w:t>
      </w:r>
      <w:r w:rsidR="007848B4" w:rsidRPr="008434B6">
        <w:t>¸</w:t>
      </w:r>
      <w:r w:rsidR="00326B4A" w:rsidRPr="008434B6">
        <w:fldChar w:fldCharType="begin"/>
      </w:r>
      <w:r w:rsidR="00326B4A" w:rsidRPr="008434B6">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8434B6">
        <w:fldChar w:fldCharType="separate"/>
      </w:r>
      <w:r w:rsidR="00326B4A" w:rsidRPr="008434B6">
        <w:rPr>
          <w:noProof/>
        </w:rPr>
        <w:t>(Damtew</w:t>
      </w:r>
      <w:r w:rsidR="007848B4" w:rsidRPr="008434B6">
        <w:rPr>
          <w:noProof/>
        </w:rPr>
        <w:t>¸</w:t>
      </w:r>
      <w:r w:rsidR="00326B4A" w:rsidRPr="008434B6">
        <w:rPr>
          <w:noProof/>
        </w:rPr>
        <w:t xml:space="preserve"> 2023)</w:t>
      </w:r>
      <w:r w:rsidR="00326B4A" w:rsidRPr="008434B6">
        <w:fldChar w:fldCharType="end"/>
      </w:r>
      <w:r w:rsidR="00573C01" w:rsidRPr="008434B6">
        <w:t xml:space="preserve"> explored how deficiencies in SCI within the textile and apparel sector led to poor quality and competitiveness</w:t>
      </w:r>
      <w:r w:rsidR="007848B4" w:rsidRPr="008434B6">
        <w:t>¸</w:t>
      </w:r>
      <w:r w:rsidR="00573C01" w:rsidRPr="008434B6">
        <w:t xml:space="preserve"> stressing the need for enhanced integration to elevate product standards</w:t>
      </w:r>
      <w:r w:rsidR="00FF59CF" w:rsidRPr="008434B6">
        <w:t>.</w:t>
      </w:r>
      <w:r w:rsidR="00573C01" w:rsidRPr="008434B6">
        <w:t xml:space="preserve"> Through various studies</w:t>
      </w:r>
      <w:r w:rsidR="007848B4" w:rsidRPr="008434B6">
        <w:t>¸</w:t>
      </w:r>
      <w:r w:rsidR="00573C01" w:rsidRPr="008434B6">
        <w:t xml:space="preserve"> such as those focusing on chemical firms</w:t>
      </w:r>
      <w:r w:rsidR="007848B4" w:rsidRPr="008434B6">
        <w:t>¸</w:t>
      </w:r>
      <w:r w:rsidR="00573C01" w:rsidRPr="008434B6">
        <w:t xml:space="preserve"> a </w:t>
      </w:r>
      <w:r w:rsidR="00573C01" w:rsidRPr="008434B6">
        <w:lastRenderedPageBreak/>
        <w:t xml:space="preserve">consensus is established regarding SCI’s positive </w:t>
      </w:r>
      <w:r w:rsidR="00E55DF0" w:rsidRPr="008434B6">
        <w:t>effect</w:t>
      </w:r>
      <w:r w:rsidR="00573C01" w:rsidRPr="008434B6">
        <w:t>s on quality</w:t>
      </w:r>
      <w:r w:rsidR="007848B4" w:rsidRPr="008434B6">
        <w:t>¸</w:t>
      </w:r>
      <w:r w:rsidR="00573C01" w:rsidRPr="008434B6">
        <w:t xml:space="preserve"> despite persisting internal-external gaps</w:t>
      </w:r>
      <w:r w:rsidR="00FF59CF" w:rsidRPr="008434B6">
        <w:t>.</w:t>
      </w:r>
    </w:p>
    <w:p w:rsidR="00573C01" w:rsidRPr="008434B6" w:rsidRDefault="00573C01" w:rsidP="008434B6">
      <w:pPr>
        <w:pStyle w:val="NormalWeb"/>
        <w:spacing w:before="0" w:beforeAutospacing="0" w:after="0" w:afterAutospacing="0" w:line="360" w:lineRule="auto"/>
        <w:jc w:val="both"/>
      </w:pPr>
      <w:r w:rsidRPr="008434B6">
        <w:t>Research involving Dashen Brewery and dairy supply chains further illustrates how SCI enhances quality through better process coordination and adherence to standards</w:t>
      </w:r>
      <w:r w:rsidR="00FF59CF" w:rsidRPr="008434B6">
        <w:t>.</w:t>
      </w:r>
      <w:r w:rsidRPr="008434B6">
        <w:t xml:space="preserve"> These investigations consistently affirm the direct quality benefits of SCI and advocate for technology-enabled integration strategies tailored for the Ethiopian context</w:t>
      </w:r>
      <w:r w:rsidR="00FF59CF" w:rsidRPr="008434B6">
        <w:t>.</w:t>
      </w:r>
      <w:r w:rsidR="00E60B33" w:rsidRPr="008434B6">
        <w:t xml:space="preserve"> </w:t>
      </w:r>
      <w:r w:rsidRPr="008434B6">
        <w:t>the literature emphasizes that addressing supply chain integration challenges is imperative for improving operational performance within Ethiopia's manufacturing sector</w:t>
      </w:r>
      <w:r w:rsidR="00FF59CF" w:rsidRPr="008434B6">
        <w:t>.</w:t>
      </w:r>
      <w:r w:rsidRPr="008434B6">
        <w:t xml:space="preserve"> With the centralization of internal</w:t>
      </w:r>
      <w:r w:rsidR="007848B4" w:rsidRPr="008434B6">
        <w:t>¸</w:t>
      </w:r>
      <w:r w:rsidRPr="008434B6">
        <w:t xml:space="preserve"> customer</w:t>
      </w:r>
      <w:r w:rsidR="007848B4" w:rsidRPr="008434B6">
        <w:t>¸</w:t>
      </w:r>
      <w:r w:rsidRPr="008434B6">
        <w:t xml:space="preserve"> and supplier integration</w:t>
      </w:r>
      <w:r w:rsidR="007848B4" w:rsidRPr="008434B6">
        <w:t>¸</w:t>
      </w:r>
      <w:r w:rsidRPr="008434B6">
        <w:t xml:space="preserve"> companies can enhance their efficiency and effectiveness</w:t>
      </w:r>
      <w:r w:rsidR="007848B4" w:rsidRPr="008434B6">
        <w:t>¸</w:t>
      </w:r>
      <w:r w:rsidRPr="008434B6">
        <w:t xml:space="preserve"> thereby achieving their operational goals in an increasingly competitive landscape</w:t>
      </w:r>
      <w:r w:rsidR="00FF59CF" w:rsidRPr="008434B6">
        <w:t>.</w:t>
      </w:r>
    </w:p>
    <w:p w:rsidR="00573C01" w:rsidRPr="008434B6" w:rsidRDefault="00404A0B" w:rsidP="008434B6">
      <w:pPr>
        <w:pStyle w:val="Heading2"/>
        <w:spacing w:before="0" w:beforeAutospacing="0" w:after="0" w:afterAutospacing="0" w:line="360" w:lineRule="auto"/>
        <w:rPr>
          <w:sz w:val="24"/>
          <w:szCs w:val="24"/>
        </w:rPr>
      </w:pPr>
      <w:bookmarkStart w:id="29" w:name="_Toc233401669"/>
      <w:r w:rsidRPr="008434B6">
        <w:rPr>
          <w:sz w:val="24"/>
          <w:szCs w:val="24"/>
        </w:rPr>
        <w:t>2</w:t>
      </w:r>
      <w:r w:rsidR="00FF59CF" w:rsidRPr="008434B6">
        <w:rPr>
          <w:sz w:val="24"/>
          <w:szCs w:val="24"/>
        </w:rPr>
        <w:t>.</w:t>
      </w:r>
      <w:r w:rsidR="00942F55" w:rsidRPr="008434B6">
        <w:rPr>
          <w:sz w:val="24"/>
          <w:szCs w:val="24"/>
        </w:rPr>
        <w:t>2</w:t>
      </w:r>
      <w:r w:rsidR="00FF59CF" w:rsidRPr="008434B6">
        <w:rPr>
          <w:sz w:val="24"/>
          <w:szCs w:val="24"/>
        </w:rPr>
        <w:t>.</w:t>
      </w:r>
      <w:r w:rsidR="00573C01" w:rsidRPr="008434B6">
        <w:rPr>
          <w:sz w:val="24"/>
          <w:szCs w:val="24"/>
        </w:rPr>
        <w:t>3 Role of Process Standardization</w:t>
      </w:r>
      <w:bookmarkEnd w:id="29"/>
    </w:p>
    <w:p w:rsidR="00E60B33" w:rsidRPr="008434B6" w:rsidRDefault="00573C01" w:rsidP="008434B6">
      <w:pPr>
        <w:pStyle w:val="NormalWeb"/>
        <w:spacing w:before="0" w:beforeAutospacing="0" w:after="0" w:afterAutospacing="0" w:line="360" w:lineRule="auto"/>
        <w:jc w:val="both"/>
      </w:pPr>
      <w:r w:rsidRPr="008434B6">
        <w:t>Process standardization is essential for establishing uniform procedures</w:t>
      </w:r>
      <w:r w:rsidR="007848B4" w:rsidRPr="008434B6">
        <w:t>¸</w:t>
      </w:r>
      <w:r w:rsidRPr="008434B6">
        <w:t xml:space="preserve"> work instructions</w:t>
      </w:r>
      <w:r w:rsidR="007848B4" w:rsidRPr="008434B6">
        <w:t>¸</w:t>
      </w:r>
      <w:r w:rsidRPr="008434B6">
        <w:t xml:space="preserve"> and quality protocols across manufacturing operations in Ethiopia</w:t>
      </w:r>
      <w:r w:rsidR="007848B4" w:rsidRPr="008434B6">
        <w:t>¸</w:t>
      </w:r>
      <w:r w:rsidRPr="008434B6">
        <w:t xml:space="preserve"> ensuring consistency</w:t>
      </w:r>
      <w:r w:rsidR="007848B4" w:rsidRPr="008434B6">
        <w:t>¸</w:t>
      </w:r>
      <w:r w:rsidRPr="008434B6">
        <w:t xml:space="preserve"> repeatability</w:t>
      </w:r>
      <w:r w:rsidR="007848B4" w:rsidRPr="008434B6">
        <w:t>¸</w:t>
      </w:r>
      <w:r w:rsidRPr="008434B6">
        <w:t xml:space="preserve"> and compliance</w:t>
      </w:r>
      <w:r w:rsidR="00FF59CF" w:rsidRPr="008434B6">
        <w:t>.</w:t>
      </w:r>
      <w:r w:rsidRPr="008434B6">
        <w:t xml:space="preserve"> In local industries like garments and pharmaceuticals</w:t>
      </w:r>
      <w:r w:rsidR="007848B4" w:rsidRPr="008434B6">
        <w:t>¸</w:t>
      </w:r>
      <w:r w:rsidRPr="008434B6">
        <w:t xml:space="preserve"> this practice addresses variations caused by skilled labor shortages and infrastructural gaps</w:t>
      </w:r>
      <w:r w:rsidR="007848B4" w:rsidRPr="008434B6">
        <w:t>¸</w:t>
      </w:r>
      <w:r w:rsidRPr="008434B6">
        <w:t xml:space="preserve"> enabling substantial improvements in quality</w:t>
      </w:r>
      <w:r w:rsidR="00FF59CF" w:rsidRPr="008434B6">
        <w:t>.</w:t>
      </w:r>
      <w:r w:rsidR="00E60B33" w:rsidRPr="008434B6">
        <w:t xml:space="preserve"> </w:t>
      </w:r>
      <w:r w:rsidRPr="008434B6">
        <w:t>Process standardization entails documenting standardized operating procedures (SOPs)</w:t>
      </w:r>
      <w:r w:rsidR="007848B4" w:rsidRPr="008434B6">
        <w:t>¸</w:t>
      </w:r>
      <w:r w:rsidRPr="008434B6">
        <w:t xml:space="preserve"> checklists</w:t>
      </w:r>
      <w:r w:rsidR="007848B4" w:rsidRPr="008434B6">
        <w:t>¸</w:t>
      </w:r>
      <w:r w:rsidRPr="008434B6">
        <w:t xml:space="preserve"> and implementing digital monitoring systems to unify workflows extending from raw material handling to final assembly</w:t>
      </w:r>
      <w:r w:rsidR="00FF59CF" w:rsidRPr="008434B6">
        <w:t>.</w:t>
      </w:r>
      <w:r w:rsidRPr="008434B6">
        <w:t xml:space="preserve"> Research conducted on Ethiopian manufacturing defines it as the formalization of tasks through Lean tools like 5S and line balancing</w:t>
      </w:r>
      <w:r w:rsidR="007848B4" w:rsidRPr="008434B6">
        <w:t>¸</w:t>
      </w:r>
      <w:r w:rsidRPr="008434B6">
        <w:t xml:space="preserve"> which significantly reduces waste and errors in resource-const</w:t>
      </w:r>
      <w:r w:rsidR="00E60B33" w:rsidRPr="008434B6">
        <w:t>ra</w:t>
      </w:r>
      <w:r w:rsidR="00D079CB" w:rsidRPr="008434B6">
        <w:t>ined environments</w:t>
      </w:r>
      <w:r w:rsidR="00D079CB" w:rsidRPr="008434B6">
        <w:fldChar w:fldCharType="begin"/>
      </w:r>
      <w:r w:rsidR="00D079CB" w:rsidRPr="008434B6">
        <w:instrText xml:space="preserve"> ADDIN EN.CITE &lt;EndNote&gt;&lt;Cite&gt;&lt;Author&gt;Legesse&lt;/Author&gt;&lt;Year&gt;2014&lt;/Year&gt;&lt;RecNum&gt;2376&lt;/RecNum&gt;&lt;DisplayText&gt;(Legesse &amp;amp; Singh, 2014)&lt;/DisplayText&gt;&lt;record&gt;&lt;rec-number&gt;2376&lt;/rec-number&gt;&lt;foreign-keys&gt;&lt;key app="EN" db-id="50wxdpzd9vd5r7e9t5b595djrfpttrxw9avp" timestamp="1770422016"&gt;2376&lt;/key&gt;&lt;/foreign-keys&gt;&lt;ref-type name="Journal Article"&gt;17&lt;/ref-type&gt;&lt;contributors&gt;&lt;authors&gt;&lt;author&gt;Legesse, Daniel Arefayne&lt;/author&gt;&lt;author&gt;Singh, Ajit Pal&lt;/author&gt;&lt;/authors&gt;&lt;/contributors&gt;&lt;titles&gt;&lt;title&gt;Productivity improvement through lean manufacturing tools: a case study on Ethiopian garment industry&lt;/title&gt;&lt;secondary-title&gt;Int. J. Eng. Res. Technol&lt;/secondary-title&gt;&lt;/titles&gt;&lt;periodical&gt;&lt;full-title&gt;Int. J. Eng. Res. Technol&lt;/full-title&gt;&lt;/periodical&gt;&lt;pages&gt;1037-1045&lt;/pages&gt;&lt;volume&gt;3&lt;/volume&gt;&lt;number&gt;9&lt;/number&gt;&lt;dates&gt;&lt;year&gt;2014&lt;/year&gt;&lt;/dates&gt;&lt;urls&gt;&lt;/urls&gt;&lt;/record&gt;&lt;/Cite&gt;&lt;/EndNote&gt;</w:instrText>
      </w:r>
      <w:r w:rsidR="00D079CB" w:rsidRPr="008434B6">
        <w:fldChar w:fldCharType="separate"/>
      </w:r>
      <w:r w:rsidR="00D079CB" w:rsidRPr="008434B6">
        <w:rPr>
          <w:noProof/>
        </w:rPr>
        <w:t>(Legesse &amp; Singh</w:t>
      </w:r>
      <w:r w:rsidR="007848B4" w:rsidRPr="008434B6">
        <w:rPr>
          <w:noProof/>
        </w:rPr>
        <w:t>¸</w:t>
      </w:r>
      <w:r w:rsidR="00D079CB" w:rsidRPr="008434B6">
        <w:rPr>
          <w:noProof/>
        </w:rPr>
        <w:t xml:space="preserve"> 2014)</w:t>
      </w:r>
      <w:r w:rsidR="00D079CB" w:rsidRPr="008434B6">
        <w:fldChar w:fldCharType="end"/>
      </w:r>
      <w:r w:rsidR="00FF59CF" w:rsidRPr="008434B6">
        <w:t>.</w:t>
      </w:r>
      <w:r w:rsidRPr="008434B6">
        <w:t xml:space="preserve"> This approach aligns with the adoption of ISO 9001 in Ethiopia</w:t>
      </w:r>
      <w:r w:rsidR="007848B4" w:rsidRPr="008434B6">
        <w:t>¸</w:t>
      </w:r>
      <w:r w:rsidRPr="008434B6">
        <w:t xml:space="preserve"> where the Ethiopian Standards Agency enforces consistent quality routines to meet export standards</w:t>
      </w:r>
      <w:r w:rsidR="00FF59CF" w:rsidRPr="008434B6">
        <w:t>.</w:t>
      </w:r>
      <w:r w:rsidRPr="008434B6">
        <w:t xml:space="preserve"> Consequently</w:t>
      </w:r>
      <w:r w:rsidR="007848B4" w:rsidRPr="008434B6">
        <w:t>¸</w:t>
      </w:r>
      <w:r w:rsidRPr="008434B6">
        <w:t xml:space="preserve"> this creates benchmarks for performance measurement</w:t>
      </w:r>
      <w:r w:rsidR="007848B4" w:rsidRPr="008434B6">
        <w:t>¸</w:t>
      </w:r>
      <w:r w:rsidRPr="008434B6">
        <w:t xml:space="preserve"> thereby fostering interoperability across fragmented </w:t>
      </w:r>
      <w:r w:rsidR="00D079CB" w:rsidRPr="008434B6">
        <w:t xml:space="preserve">supply chains </w:t>
      </w:r>
      <w:r w:rsidR="00D079CB" w:rsidRPr="008434B6">
        <w:fldChar w:fldCharType="begin"/>
      </w:r>
      <w:r w:rsidR="00D079CB" w:rsidRPr="008434B6">
        <w:instrText xml:space="preserve"> ADDIN EN.CITE &lt;EndNote&gt;&lt;Cite&gt;&lt;Author&gt;Caloi&lt;/Author&gt;&lt;RecNum&gt;2377&lt;/RecNum&gt;&lt;DisplayText&gt;(Caloi, Shiferaw, &amp;amp; Verhoogen)&lt;/DisplayText&gt;&lt;record&gt;&lt;rec-number&gt;2377&lt;/rec-number&gt;&lt;foreign-keys&gt;&lt;key app="EN" db-id="50wxdpzd9vd5r7e9t5b595djrfpttrxw9avp" timestamp="1770422145"&gt;2377&lt;/key&gt;&lt;/foreign-keys&gt;&lt;ref-type name="Journal Article"&gt;17&lt;/ref-type&gt;&lt;contributors&gt;&lt;authors&gt;&lt;author&gt;Caloi, Luigi&lt;/author&gt;&lt;author&gt;Shiferaw, Admasu&lt;/author&gt;&lt;author&gt;Verhoogen, Eric&lt;/author&gt;&lt;/authors&gt;&lt;/contributors&gt;&lt;titles&gt;&lt;title&gt;The Ethiopian Quality Standards Regime&lt;/title&gt;&lt;/titles&gt;&lt;dates&gt;&lt;/dates&gt;&lt;urls&gt;&lt;/urls&gt;&lt;/record&gt;&lt;/Cite&gt;&lt;/EndNote&gt;</w:instrText>
      </w:r>
      <w:r w:rsidR="00D079CB" w:rsidRPr="008434B6">
        <w:fldChar w:fldCharType="separate"/>
      </w:r>
      <w:r w:rsidR="00D079CB" w:rsidRPr="008434B6">
        <w:rPr>
          <w:noProof/>
        </w:rPr>
        <w:t>(Caloi</w:t>
      </w:r>
      <w:r w:rsidR="007848B4" w:rsidRPr="008434B6">
        <w:rPr>
          <w:noProof/>
        </w:rPr>
        <w:t>¸</w:t>
      </w:r>
      <w:r w:rsidR="00D079CB" w:rsidRPr="008434B6">
        <w:rPr>
          <w:noProof/>
        </w:rPr>
        <w:t xml:space="preserve"> Shiferaw</w:t>
      </w:r>
      <w:r w:rsidR="007848B4" w:rsidRPr="008434B6">
        <w:rPr>
          <w:noProof/>
        </w:rPr>
        <w:t>¸</w:t>
      </w:r>
      <w:r w:rsidR="00D079CB" w:rsidRPr="008434B6">
        <w:rPr>
          <w:noProof/>
        </w:rPr>
        <w:t xml:space="preserve"> &amp; Verhoogen)</w:t>
      </w:r>
      <w:r w:rsidR="00D079CB" w:rsidRPr="008434B6">
        <w:fldChar w:fldCharType="end"/>
      </w:r>
      <w:r w:rsidR="00FF59CF" w:rsidRPr="008434B6">
        <w:t>.</w:t>
      </w:r>
      <w:r w:rsidR="00E60B33" w:rsidRPr="008434B6">
        <w:t xml:space="preserve"> </w:t>
      </w:r>
    </w:p>
    <w:p w:rsidR="00E60B33" w:rsidRPr="008434B6" w:rsidRDefault="00573C01" w:rsidP="008434B6">
      <w:pPr>
        <w:pStyle w:val="NormalWeb"/>
        <w:spacing w:before="0" w:beforeAutospacing="0" w:after="0" w:afterAutospacing="0" w:line="360" w:lineRule="auto"/>
        <w:jc w:val="both"/>
      </w:pPr>
      <w:r w:rsidRPr="008434B6">
        <w:t>Standardization enhances product quality by minimizing defects through consistent execution</w:t>
      </w:r>
      <w:r w:rsidR="00FF59CF" w:rsidRPr="008434B6">
        <w:t>.</w:t>
      </w:r>
      <w:r w:rsidRPr="008434B6">
        <w:t xml:space="preserve"> Studies in the Ethiopian garment sector report lead time reductions of 18-25% alongside decreased re</w:t>
      </w:r>
      <w:r w:rsidR="00D079CB" w:rsidRPr="008434B6">
        <w:t>work rates</w:t>
      </w:r>
      <w:r w:rsidR="00D079CB" w:rsidRPr="008434B6">
        <w:fldChar w:fldCharType="begin"/>
      </w:r>
      <w:r w:rsidR="00D079CB" w:rsidRPr="008434B6">
        <w:instrText xml:space="preserve"> ADDIN EN.CITE &lt;EndNote&gt;&lt;Cite&gt;&lt;Author&gt;Mulugeta&lt;/Author&gt;&lt;Year&gt;2021&lt;/Year&gt;&lt;RecNum&gt;2378&lt;/RecNum&gt;&lt;DisplayText&gt;(Mulugeta, 2021)&lt;/DisplayText&gt;&lt;record&gt;&lt;rec-number&gt;2378&lt;/rec-number&gt;&lt;foreign-keys&gt;&lt;key app="EN" db-id="50wxdpzd9vd5r7e9t5b595djrfpttrxw9avp" timestamp="1770422276"&gt;2378&lt;/key&gt;&lt;/foreign-keys&gt;&lt;ref-type name="Journal Article"&gt;17&lt;/ref-type&gt;&lt;contributors&gt;&lt;authors&gt;&lt;author&gt;Mulugeta, Lijalem&lt;/author&gt;&lt;/authors&gt;&lt;/contributors&gt;&lt;titles&gt;&lt;title&gt;Productivity improvement through lean manufacturing tools in Ethiopian garment manufacturing company&lt;/title&gt;&lt;secondary-title&gt;Materials Today: Proceedings&lt;/secondary-title&gt;&lt;/titles&gt;&lt;periodical&gt;&lt;full-title&gt;Materials Today: Proceedings&lt;/full-title&gt;&lt;/periodical&gt;&lt;pages&gt;1432-1436&lt;/pages&gt;&lt;volume&gt;37&lt;/volume&gt;&lt;dates&gt;&lt;year&gt;2021&lt;/year&gt;&lt;/dates&gt;&lt;isbn&gt;2214-7853&lt;/isbn&gt;&lt;urls&gt;&lt;/urls&gt;&lt;/record&gt;&lt;/Cite&gt;&lt;/EndNote&gt;</w:instrText>
      </w:r>
      <w:r w:rsidR="00D079CB" w:rsidRPr="008434B6">
        <w:fldChar w:fldCharType="separate"/>
      </w:r>
      <w:r w:rsidR="00D079CB" w:rsidRPr="008434B6">
        <w:rPr>
          <w:noProof/>
        </w:rPr>
        <w:t>(Mulugeta</w:t>
      </w:r>
      <w:r w:rsidR="007848B4" w:rsidRPr="008434B6">
        <w:rPr>
          <w:noProof/>
        </w:rPr>
        <w:t>¸</w:t>
      </w:r>
      <w:r w:rsidR="00D079CB" w:rsidRPr="008434B6">
        <w:rPr>
          <w:noProof/>
        </w:rPr>
        <w:t xml:space="preserve"> 2021)</w:t>
      </w:r>
      <w:r w:rsidR="00D079CB" w:rsidRPr="008434B6">
        <w:fldChar w:fldCharType="end"/>
      </w:r>
      <w:r w:rsidR="00FF59CF" w:rsidRPr="008434B6">
        <w:t>.</w:t>
      </w:r>
      <w:r w:rsidRPr="008434B6">
        <w:t xml:space="preserve"> Uniform processes facilitate real-time quality checks</w:t>
      </w:r>
      <w:r w:rsidR="007848B4" w:rsidRPr="008434B6">
        <w:t>¸</w:t>
      </w:r>
      <w:r w:rsidRPr="008434B6">
        <w:t xml:space="preserve"> thereby reducing variability and enhancing conformity to specifications in manual operations</w:t>
      </w:r>
      <w:r w:rsidR="00FF59CF" w:rsidRPr="008434B6">
        <w:t>.</w:t>
      </w:r>
      <w:r w:rsidRPr="008434B6">
        <w:t xml:space="preserve"> </w:t>
      </w:r>
    </w:p>
    <w:p w:rsidR="00573C01" w:rsidRPr="008434B6" w:rsidRDefault="00573C01" w:rsidP="008434B6">
      <w:pPr>
        <w:pStyle w:val="NormalWeb"/>
        <w:spacing w:before="0" w:beforeAutospacing="0" w:after="0" w:afterAutospacing="0" w:line="360" w:lineRule="auto"/>
        <w:jc w:val="both"/>
      </w:pPr>
      <w:r w:rsidRPr="008434B6">
        <w:t>Empirical data from local firms indicate 20-30% improvements in quality via standardized work</w:t>
      </w:r>
      <w:r w:rsidR="007848B4" w:rsidRPr="008434B6">
        <w:t>¸</w:t>
      </w:r>
      <w:r w:rsidRPr="008434B6">
        <w:t xml:space="preserve"> as it mitigates human error and allows for quick resolution of issues</w:t>
      </w:r>
      <w:r w:rsidR="00FF59CF" w:rsidRPr="008434B6">
        <w:t>.</w:t>
      </w:r>
      <w:r w:rsidRPr="008434B6">
        <w:t xml:space="preserve"> In pharmaceuticals</w:t>
      </w:r>
      <w:r w:rsidR="007848B4" w:rsidRPr="008434B6">
        <w:t>¸</w:t>
      </w:r>
      <w:r w:rsidRPr="008434B6">
        <w:t xml:space="preserve"> standardization is crucial for batch consistency</w:t>
      </w:r>
      <w:r w:rsidR="007848B4" w:rsidRPr="008434B6">
        <w:t>¸</w:t>
      </w:r>
      <w:r w:rsidRPr="008434B6">
        <w:t xml:space="preserve"> a necessity for regulatory compliance and </w:t>
      </w:r>
      <w:r w:rsidRPr="008434B6">
        <w:lastRenderedPageBreak/>
        <w:t>maintaining marke</w:t>
      </w:r>
      <w:r w:rsidR="00D752EC" w:rsidRPr="008434B6">
        <w:t>t competitiveness</w:t>
      </w:r>
      <w:r w:rsidR="00D752EC" w:rsidRPr="008434B6">
        <w:fldChar w:fldCharType="begin"/>
      </w:r>
      <w:r w:rsidR="00D752EC" w:rsidRPr="008434B6">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8434B6">
        <w:fldChar w:fldCharType="separate"/>
      </w:r>
      <w:r w:rsidR="00D752EC" w:rsidRPr="008434B6">
        <w:rPr>
          <w:noProof/>
        </w:rPr>
        <w:t>(TADESSE</w:t>
      </w:r>
      <w:r w:rsidR="007848B4" w:rsidRPr="008434B6">
        <w:rPr>
          <w:noProof/>
        </w:rPr>
        <w:t>¸</w:t>
      </w:r>
      <w:r w:rsidR="00D752EC" w:rsidRPr="008434B6">
        <w:rPr>
          <w:noProof/>
        </w:rPr>
        <w:t xml:space="preserve"> 2020)</w:t>
      </w:r>
      <w:r w:rsidR="00D752EC" w:rsidRPr="008434B6">
        <w:fldChar w:fldCharType="end"/>
      </w:r>
      <w:r w:rsidR="00FF59CF" w:rsidRPr="008434B6">
        <w:t>.</w:t>
      </w:r>
      <w:r w:rsidR="00E60B33" w:rsidRPr="008434B6">
        <w:t xml:space="preserve"> </w:t>
      </w:r>
      <w:r w:rsidRPr="008434B6">
        <w:t>One notable case involves an Ethiopian garment factory that implemented Lean standardization</w:t>
      </w:r>
      <w:r w:rsidR="00FF59CF" w:rsidRPr="008434B6">
        <w:t>.</w:t>
      </w:r>
      <w:r w:rsidRPr="008434B6">
        <w:t xml:space="preserve"> This initiative involved mapping processes to eliminate waste</w:t>
      </w:r>
      <w:r w:rsidR="007848B4" w:rsidRPr="008434B6">
        <w:t>¸</w:t>
      </w:r>
      <w:r w:rsidRPr="008434B6">
        <w:t xml:space="preserve"> such as excess work in progress (WIP)</w:t>
      </w:r>
      <w:r w:rsidR="00FF59CF" w:rsidRPr="008434B6">
        <w:t>.</w:t>
      </w:r>
      <w:r w:rsidRPr="008434B6">
        <w:t xml:space="preserve"> The results included an 18</w:t>
      </w:r>
      <w:r w:rsidR="00FF59CF" w:rsidRPr="008434B6">
        <w:t>.</w:t>
      </w:r>
      <w:r w:rsidRPr="008434B6">
        <w:t>3% improvement in lead times and 3</w:t>
      </w:r>
      <w:r w:rsidR="00FF59CF" w:rsidRPr="008434B6">
        <w:t>.</w:t>
      </w:r>
      <w:r w:rsidRPr="008434B6">
        <w:t>9% gains in resource utilization</w:t>
      </w:r>
      <w:r w:rsidR="007848B4" w:rsidRPr="008434B6">
        <w:t>¸</w:t>
      </w:r>
      <w:r w:rsidRPr="008434B6">
        <w:t xml:space="preserve"> all while enhancing quality throug</w:t>
      </w:r>
      <w:r w:rsidR="00B91547" w:rsidRPr="008434B6">
        <w:t>h balanced lines</w:t>
      </w:r>
      <w:r w:rsidR="00B91547" w:rsidRPr="008434B6">
        <w:fldChar w:fldCharType="begin"/>
      </w:r>
      <w:r w:rsidR="00B91547" w:rsidRPr="008434B6">
        <w:instrText xml:space="preserve"> ADDIN EN.CITE &lt;EndNote&gt;&lt;Cite&gt;&lt;Author&gt;MEZGEBE&lt;/Author&gt;&lt;Year&gt;2024&lt;/Year&gt;&lt;RecNum&gt;2379&lt;/RecNum&gt;&lt;DisplayText&gt;(MEZGEBE &amp;amp; GEBREMARIAM, 2024)&lt;/DisplayText&gt;&lt;record&gt;&lt;rec-number&gt;2379&lt;/rec-number&gt;&lt;foreign-keys&gt;&lt;key app="EN" db-id="50wxdpzd9vd5r7e9t5b595djrfpttrxw9avp" timestamp="1770422394"&gt;2379&lt;/key&gt;&lt;/foreign-keys&gt;&lt;ref-type name="Journal Article"&gt;17&lt;/ref-type&gt;&lt;contributors&gt;&lt;authors&gt;&lt;author&gt;MEZGEBE, Tsegay Tesfay&lt;/author&gt;&lt;author&gt;GEBREMARIAM, Gebremeskel Kahsay&lt;/author&gt;&lt;/authors&gt;&lt;/contributors&gt;&lt;titles&gt;&lt;title&gt;Lean Production Principle for Improving Productivity: Empirical Case Study in Garment Industry in Ethiopia&lt;/title&gt;&lt;secondary-title&gt;Jordan Journal of Mechanical &amp;amp; Industrial Engineering&lt;/secondary-title&gt;&lt;/titles&gt;&lt;periodical&gt;&lt;full-title&gt;Jordan Journal of Mechanical &amp;amp; Industrial Engineering&lt;/full-title&gt;&lt;/periodical&gt;&lt;volume&gt;18&lt;/volume&gt;&lt;number&gt;1&lt;/number&gt;&lt;dates&gt;&lt;year&gt;2024&lt;/year&gt;&lt;/dates&gt;&lt;isbn&gt;1995-6665&lt;/isbn&gt;&lt;urls&gt;&lt;/urls&gt;&lt;/record&gt;&lt;/Cite&gt;&lt;/EndNote&gt;</w:instrText>
      </w:r>
      <w:r w:rsidR="00B91547" w:rsidRPr="008434B6">
        <w:fldChar w:fldCharType="separate"/>
      </w:r>
      <w:r w:rsidR="00B91547" w:rsidRPr="008434B6">
        <w:rPr>
          <w:noProof/>
        </w:rPr>
        <w:t>(MEZGEBE &amp; GEBREMARIAM</w:t>
      </w:r>
      <w:r w:rsidR="007848B4" w:rsidRPr="008434B6">
        <w:rPr>
          <w:noProof/>
        </w:rPr>
        <w:t>¸</w:t>
      </w:r>
      <w:r w:rsidR="00B91547" w:rsidRPr="008434B6">
        <w:rPr>
          <w:noProof/>
        </w:rPr>
        <w:t xml:space="preserve"> 2024)</w:t>
      </w:r>
      <w:r w:rsidR="00B91547" w:rsidRPr="008434B6">
        <w:fldChar w:fldCharType="end"/>
      </w:r>
      <w:r w:rsidR="00FF59CF" w:rsidRPr="008434B6">
        <w:t>.</w:t>
      </w:r>
      <w:r w:rsidRPr="008434B6">
        <w:t xml:space="preserve"> Another example is Peniel Industry PLC</w:t>
      </w:r>
      <w:r w:rsidR="007848B4" w:rsidRPr="008434B6">
        <w:t>¸</w:t>
      </w:r>
      <w:r w:rsidRPr="008434B6">
        <w:t xml:space="preserve"> a crown cork manufacturer</w:t>
      </w:r>
      <w:r w:rsidR="007848B4" w:rsidRPr="008434B6">
        <w:t>¸</w:t>
      </w:r>
      <w:r w:rsidRPr="008434B6">
        <w:t xml:space="preserve"> which integrated Six Sigma standardization with technology</w:t>
      </w:r>
      <w:r w:rsidR="00FF59CF" w:rsidRPr="008434B6">
        <w:t>.</w:t>
      </w:r>
      <w:r w:rsidRPr="008434B6">
        <w:t xml:space="preserve"> This approach reduced defects and ensured alignment with ISO standards for operational excellence</w:t>
      </w:r>
      <w:r w:rsidR="00FF59CF" w:rsidRPr="008434B6">
        <w:t>.</w:t>
      </w:r>
      <w:r w:rsidRPr="008434B6">
        <w:t xml:space="preserve"> The adoption of 5S and work standardization within the Ethiopian textile sector further exemplifies quality improvements</w:t>
      </w:r>
      <w:r w:rsidR="007848B4" w:rsidRPr="008434B6">
        <w:t>¸</w:t>
      </w:r>
      <w:r w:rsidRPr="008434B6">
        <w:t xml:space="preserve"> achieving productivity increases of 25% through the en</w:t>
      </w:r>
      <w:r w:rsidR="00E60B33" w:rsidRPr="008434B6">
        <w:t>forcement</w:t>
      </w:r>
      <w:r w:rsidR="00D752EC" w:rsidRPr="008434B6">
        <w:t xml:space="preserve"> of SOPs </w:t>
      </w:r>
      <w:r w:rsidR="00D752EC" w:rsidRPr="008434B6">
        <w:fldChar w:fldCharType="begin"/>
      </w:r>
      <w:r w:rsidR="00D752EC" w:rsidRPr="008434B6">
        <w:instrText xml:space="preserve"> ADDIN EN.CITE &lt;EndNote&gt;&lt;Cite&gt;&lt;Author&gt;TADESSE&lt;/Author&gt;&lt;Year&gt;2020&lt;/Year&gt;&lt;RecNum&gt;2362&lt;/RecNum&gt;&lt;DisplayText&gt;(TADESSE, 2020)&lt;/DisplayText&gt;&lt;record&gt;&lt;rec-number&gt;2362&lt;/rec-number&gt;&lt;foreign-keys&gt;&lt;key app="EN" db-id="50wxdpzd9vd5r7e9t5b595djrfpttrxw9avp" timestamp="1770417817"&gt;2362&lt;/key&gt;&lt;/foreign-keys&gt;&lt;ref-type name="Thesis"&gt;32&lt;/ref-type&gt;&lt;contributors&gt;&lt;authors&gt;&lt;author&gt;TADESSE, GIRMA&lt;/author&gt;&lt;/authors&gt;&lt;/contributors&gt;&lt;titles&gt;&lt;title&gt;The dynamic effect of monetary policy on Ethiopian economy&lt;/title&gt;&lt;/titles&gt;&lt;dates&gt;&lt;year&gt;2020&lt;/year&gt;&lt;/dates&gt;&lt;publisher&gt;St. Mary&amp;apos;s University&lt;/publisher&gt;&lt;urls&gt;&lt;/urls&gt;&lt;/record&gt;&lt;/Cite&gt;&lt;/EndNote&gt;</w:instrText>
      </w:r>
      <w:r w:rsidR="00D752EC" w:rsidRPr="008434B6">
        <w:fldChar w:fldCharType="separate"/>
      </w:r>
      <w:r w:rsidR="00D752EC" w:rsidRPr="008434B6">
        <w:rPr>
          <w:noProof/>
        </w:rPr>
        <w:t>(TADESSE</w:t>
      </w:r>
      <w:r w:rsidR="007848B4" w:rsidRPr="008434B6">
        <w:rPr>
          <w:noProof/>
        </w:rPr>
        <w:t>¸</w:t>
      </w:r>
      <w:r w:rsidR="00D752EC" w:rsidRPr="008434B6">
        <w:rPr>
          <w:noProof/>
        </w:rPr>
        <w:t xml:space="preserve"> 2020)</w:t>
      </w:r>
      <w:r w:rsidR="00D752EC" w:rsidRPr="008434B6">
        <w:fldChar w:fldCharType="end"/>
      </w:r>
      <w:r w:rsidR="00FF59CF" w:rsidRPr="008434B6">
        <w:t>.</w:t>
      </w:r>
      <w:r w:rsidR="00E60B33" w:rsidRPr="008434B6">
        <w:t xml:space="preserve"> </w:t>
      </w:r>
      <w:r w:rsidRPr="008434B6">
        <w:t>These examples highlight how local efforts in Ethiopia underscore the critical role of standardization in translating global best practices into local realities</w:t>
      </w:r>
      <w:r w:rsidR="007848B4" w:rsidRPr="008434B6">
        <w:t>¸</w:t>
      </w:r>
      <w:r w:rsidRPr="008434B6">
        <w:t xml:space="preserve"> ultimately driving sustained quality enhancements</w:t>
      </w:r>
      <w:r w:rsidR="00FF59CF" w:rsidRPr="008434B6">
        <w:t>.</w:t>
      </w:r>
      <w:r w:rsidRPr="008434B6">
        <w:t xml:space="preserve"> By systematically applying standardization</w:t>
      </w:r>
      <w:r w:rsidR="007848B4" w:rsidRPr="008434B6">
        <w:t>¸</w:t>
      </w:r>
      <w:r w:rsidRPr="008434B6">
        <w:t xml:space="preserve"> Ethiopian manufacturers can better navigate their unique challenges while adopting international standards to improve operational efficiencies and product quality</w:t>
      </w:r>
      <w:r w:rsidR="00FF59CF" w:rsidRPr="008434B6">
        <w:t>.</w:t>
      </w:r>
    </w:p>
    <w:p w:rsidR="00573C01" w:rsidRPr="008434B6" w:rsidRDefault="00E60B33" w:rsidP="008434B6">
      <w:pPr>
        <w:pStyle w:val="Heading2"/>
        <w:spacing w:before="0" w:beforeAutospacing="0" w:after="0" w:afterAutospacing="0" w:line="360" w:lineRule="auto"/>
        <w:rPr>
          <w:sz w:val="24"/>
          <w:szCs w:val="24"/>
        </w:rPr>
      </w:pPr>
      <w:bookmarkStart w:id="30" w:name="_Toc233401670"/>
      <w:r w:rsidRPr="008434B6">
        <w:rPr>
          <w:sz w:val="24"/>
          <w:szCs w:val="24"/>
        </w:rPr>
        <w:t>2</w:t>
      </w:r>
      <w:r w:rsidR="00FF59CF" w:rsidRPr="008434B6">
        <w:rPr>
          <w:sz w:val="24"/>
          <w:szCs w:val="24"/>
        </w:rPr>
        <w:t>.</w:t>
      </w:r>
      <w:r w:rsidR="00942F55" w:rsidRPr="008434B6">
        <w:rPr>
          <w:sz w:val="24"/>
          <w:szCs w:val="24"/>
        </w:rPr>
        <w:t>2</w:t>
      </w:r>
      <w:r w:rsidR="00FF59CF" w:rsidRPr="008434B6">
        <w:rPr>
          <w:sz w:val="24"/>
          <w:szCs w:val="24"/>
        </w:rPr>
        <w:t>.</w:t>
      </w:r>
      <w:r w:rsidR="00573C01" w:rsidRPr="008434B6">
        <w:rPr>
          <w:sz w:val="24"/>
          <w:szCs w:val="24"/>
        </w:rPr>
        <w:t>4</w:t>
      </w:r>
      <w:r w:rsidR="00404A0B" w:rsidRPr="008434B6">
        <w:rPr>
          <w:sz w:val="24"/>
          <w:szCs w:val="24"/>
        </w:rPr>
        <w:t xml:space="preserve"> </w:t>
      </w:r>
      <w:r w:rsidR="00573C01" w:rsidRPr="008434B6">
        <w:rPr>
          <w:sz w:val="24"/>
          <w:szCs w:val="24"/>
        </w:rPr>
        <w:t>Supplier Relationship Management and Supply Chain Performance</w:t>
      </w:r>
      <w:bookmarkEnd w:id="30"/>
    </w:p>
    <w:p w:rsidR="00573C01" w:rsidRPr="008434B6" w:rsidRDefault="00573C01" w:rsidP="008434B6">
      <w:pPr>
        <w:pStyle w:val="NormalWeb"/>
        <w:spacing w:before="0" w:beforeAutospacing="0" w:after="0" w:afterAutospacing="0" w:line="360" w:lineRule="auto"/>
        <w:jc w:val="both"/>
      </w:pPr>
      <w:r w:rsidRPr="008434B6">
        <w:t>Supplier relationship management (SRM) is a vital aspect of optimizing procurement and enhancing supply chain performance in Ethiopian manufacturing contexts</w:t>
      </w:r>
      <w:r w:rsidR="00FF59CF" w:rsidRPr="008434B6">
        <w:t>.</w:t>
      </w:r>
      <w:r w:rsidRPr="008434B6">
        <w:t xml:space="preserve"> By fostering strategic collaborations with suppliers</w:t>
      </w:r>
      <w:r w:rsidR="007848B4" w:rsidRPr="008434B6">
        <w:t>¸</w:t>
      </w:r>
      <w:r w:rsidRPr="008434B6">
        <w:t xml:space="preserve"> SRM addresses challenges like supply disruptions and quality inconsistencies that many local firms face</w:t>
      </w:r>
      <w:r w:rsidR="00FF59CF" w:rsidRPr="008434B6">
        <w:t>.</w:t>
      </w:r>
      <w:r w:rsidRPr="008434B6">
        <w:t xml:space="preserve"> This approach not only drives efficiency but also improves product quality amidst infrastructural limitations within the country</w:t>
      </w:r>
      <w:r w:rsidR="00FF59CF" w:rsidRPr="008434B6">
        <w:t>.</w:t>
      </w:r>
      <w:r w:rsidR="00E60B33" w:rsidRPr="008434B6">
        <w:t xml:space="preserve"> </w:t>
      </w:r>
      <w:r w:rsidRPr="008434B6">
        <w:t>SRM includes practices like supplier selection</w:t>
      </w:r>
      <w:r w:rsidR="007848B4" w:rsidRPr="008434B6">
        <w:t>¸</w:t>
      </w:r>
      <w:r w:rsidRPr="008434B6">
        <w:t xml:space="preserve"> performance monitoring</w:t>
      </w:r>
      <w:r w:rsidR="007848B4" w:rsidRPr="008434B6">
        <w:t>¸</w:t>
      </w:r>
      <w:r w:rsidRPr="008434B6">
        <w:t xml:space="preserve"> joint planning</w:t>
      </w:r>
      <w:r w:rsidR="007848B4" w:rsidRPr="008434B6">
        <w:t>¸</w:t>
      </w:r>
      <w:r w:rsidRPr="008434B6">
        <w:t xml:space="preserve"> and information sharing to cultivate trust-based relationships</w:t>
      </w:r>
      <w:r w:rsidR="00FF59CF" w:rsidRPr="008434B6">
        <w:t>.</w:t>
      </w:r>
      <w:r w:rsidRPr="008434B6">
        <w:t xml:space="preserve"> Recent studies in Ethiopia define SRM as actively involving suppliers in goal-setting processes</w:t>
      </w:r>
      <w:r w:rsidR="007848B4" w:rsidRPr="008434B6">
        <w:t>¸</w:t>
      </w:r>
      <w:r w:rsidRPr="008434B6">
        <w:t xml:space="preserve"> ensuring timely communication</w:t>
      </w:r>
      <w:r w:rsidR="007848B4" w:rsidRPr="008434B6">
        <w:t>¸</w:t>
      </w:r>
      <w:r w:rsidRPr="008434B6">
        <w:t xml:space="preserve"> and engaging in collaborative problem-solving</w:t>
      </w:r>
      <w:r w:rsidR="007848B4" w:rsidRPr="008434B6">
        <w:t>¸</w:t>
      </w:r>
      <w:r w:rsidRPr="008434B6">
        <w:t xml:space="preserve"> which is particularly critical for sectors like pharmaceuticals and textiles that are heavily reliant on </w:t>
      </w:r>
      <w:r w:rsidR="00826968" w:rsidRPr="008434B6">
        <w:t>imports</w:t>
      </w:r>
      <w:r w:rsidR="00826968" w:rsidRPr="008434B6">
        <w:fldChar w:fldCharType="begin"/>
      </w:r>
      <w:r w:rsidR="00826968" w:rsidRPr="008434B6">
        <w:instrText xml:space="preserve"> ADDIN EN.CITE &lt;EndNote&gt;&lt;Cite&gt;&lt;Author&gt;Owino&lt;/Author&gt;&lt;Year&gt;2025&lt;/Year&gt;&lt;RecNum&gt;2380&lt;/RecNum&gt;&lt;DisplayText&gt;(Owino et al., 2025)&lt;/DisplayText&gt;&lt;record&gt;&lt;rec-number&gt;2380&lt;/rec-number&gt;&lt;foreign-keys&gt;&lt;key app="EN" db-id="50wxdpzd9vd5r7e9t5b595djrfpttrxw9avp" timestamp="1770422714"&gt;2380&lt;/key&gt;&lt;/foreign-keys&gt;&lt;ref-type name="Journal Article"&gt;17&lt;/ref-type&gt;&lt;contributors&gt;&lt;authors&gt;&lt;author&gt;Owino, Kevin Odhiambo&lt;/author&gt;&lt;author&gt;T. Ong&amp;apos;or, Basil&lt;/author&gt;&lt;author&gt;Kanda, Edwin&lt;/author&gt;&lt;author&gt;Ochanda, Damaris&lt;/author&gt;&lt;author&gt;Kariaga, Patricia&lt;/author&gt;&lt;author&gt;Mukolwe, Micah&lt;/author&gt;&lt;author&gt;Lusweti, Elizabeth&lt;/author&gt;&lt;author&gt;Lutta, Valery&lt;/author&gt;&lt;/authors&gt;&lt;/contributors&gt;&lt;titles&gt;&lt;title&gt;Water, sanitation and hygiene in selected counties in western Kenya: status and challenges&lt;/title&gt;&lt;secondary-title&gt;Water Policy&lt;/secondary-title&gt;&lt;/titles&gt;&lt;periodical&gt;&lt;full-title&gt;Water Policy&lt;/full-title&gt;&lt;/periodical&gt;&lt;pages&gt;864-878&lt;/pages&gt;&lt;volume&gt;27&lt;/volume&gt;&lt;number&gt;8&lt;/number&gt;&lt;dates&gt;&lt;year&gt;2025&lt;/year&gt;&lt;/dates&gt;&lt;isbn&gt;1366-7017&lt;/isbn&gt;&lt;urls&gt;&lt;/urls&gt;&lt;/record&gt;&lt;/Cite&gt;&lt;/EndNote&gt;</w:instrText>
      </w:r>
      <w:r w:rsidR="00826968" w:rsidRPr="008434B6">
        <w:fldChar w:fldCharType="separate"/>
      </w:r>
      <w:r w:rsidR="00826968" w:rsidRPr="008434B6">
        <w:rPr>
          <w:noProof/>
        </w:rPr>
        <w:t>(Owino et al</w:t>
      </w:r>
      <w:r w:rsidR="00FF59CF" w:rsidRPr="008434B6">
        <w:rPr>
          <w:noProof/>
        </w:rPr>
        <w:t>.</w:t>
      </w:r>
      <w:r w:rsidR="007848B4" w:rsidRPr="008434B6">
        <w:rPr>
          <w:noProof/>
        </w:rPr>
        <w:t>¸</w:t>
      </w:r>
      <w:r w:rsidR="00826968" w:rsidRPr="008434B6">
        <w:rPr>
          <w:noProof/>
        </w:rPr>
        <w:t xml:space="preserve"> 2025)</w:t>
      </w:r>
      <w:r w:rsidR="00826968" w:rsidRPr="008434B6">
        <w:fldChar w:fldCharType="end"/>
      </w:r>
      <w:r w:rsidR="00FF59CF" w:rsidRPr="008434B6">
        <w:t>.</w:t>
      </w:r>
      <w:r w:rsidRPr="008434B6">
        <w:t xml:space="preserve"> This transition in SRM models</w:t>
      </w:r>
      <w:r w:rsidR="006778E4" w:rsidRPr="008434B6">
        <w:t xml:space="preserve"> </w:t>
      </w:r>
      <w:r w:rsidRPr="008434B6">
        <w:t>from transactional approaches to relational strategies</w:t>
      </w:r>
      <w:r w:rsidR="006778E4" w:rsidRPr="008434B6">
        <w:t xml:space="preserve"> </w:t>
      </w:r>
      <w:r w:rsidRPr="008434B6">
        <w:t>emphasizes mutual benefit and partnership</w:t>
      </w:r>
      <w:r w:rsidR="007848B4" w:rsidRPr="008434B6">
        <w:t>¸</w:t>
      </w:r>
      <w:r w:rsidRPr="008434B6">
        <w:t xml:space="preserve"> allowing firms to mitigate issues associated with inventory stockouts and variability</w:t>
      </w:r>
      <w:r w:rsidR="00FF59CF" w:rsidRPr="008434B6">
        <w:t>.</w:t>
      </w:r>
      <w:r w:rsidR="00E60B33" w:rsidRPr="008434B6">
        <w:t xml:space="preserve"> </w:t>
      </w:r>
      <w:r w:rsidRPr="008434B6">
        <w:t>Employing effective SRM strategies</w:t>
      </w:r>
      <w:r w:rsidR="007848B4" w:rsidRPr="008434B6">
        <w:t>¸</w:t>
      </w:r>
      <w:r w:rsidRPr="008434B6">
        <w:t xml:space="preserve"> such as strategic supplier partnerships and technology-enabled tracking systems</w:t>
      </w:r>
      <w:r w:rsidR="007848B4" w:rsidRPr="008434B6">
        <w:t>¸</w:t>
      </w:r>
      <w:r w:rsidRPr="008434B6">
        <w:t xml:space="preserve"> significantly enhances supply chain efficiency by reducing lead times and operational costs</w:t>
      </w:r>
      <w:r w:rsidR="00FF59CF" w:rsidRPr="008434B6">
        <w:t>.</w:t>
      </w:r>
      <w:r w:rsidR="00826968" w:rsidRPr="008434B6">
        <w:t xml:space="preserve"> For instance</w:t>
      </w:r>
      <w:r w:rsidR="007848B4" w:rsidRPr="008434B6">
        <w:t>¸</w:t>
      </w:r>
      <w:r w:rsidR="00826968" w:rsidRPr="008434B6">
        <w:fldChar w:fldCharType="begin"/>
      </w:r>
      <w:r w:rsidR="00826968" w:rsidRPr="008434B6">
        <w:instrText xml:space="preserve"> ADDIN EN.CITE &lt;EndNote&gt;&lt;Cite&gt;&lt;Author&gt;Deressa&lt;/Author&gt;&lt;Year&gt;2022&lt;/Year&gt;&lt;RecNum&gt;2381&lt;/RecNum&gt;&lt;DisplayText&gt;(Deressa, Eyeberu, Gamachu, Debella, &amp;amp; Abamecha Ababulgu, 2022)&lt;/DisplayText&gt;&lt;record&gt;&lt;rec-number&gt;2381&lt;/rec-number&gt;&lt;foreign-keys&gt;&lt;key app="EN" db-id="50wxdpzd9vd5r7e9t5b595djrfpttrxw9avp" timestamp="1770422851"&gt;2381&lt;/key&gt;&lt;/foreign-keys&gt;&lt;ref-type name="Journal Article"&gt;17&lt;/ref-type&gt;&lt;contributors&gt;&lt;authors&gt;&lt;author&gt;Deressa, Alemayehu&lt;/author&gt;&lt;author&gt;Eyeberu, Addis&lt;/author&gt;&lt;author&gt;Gamachu, Mulugeta&lt;/author&gt;&lt;author&gt;Debella, Adera&lt;/author&gt;&lt;author&gt;Abamecha Ababulgu, Fira&lt;/author&gt;&lt;/authors&gt;&lt;/contributors&gt;&lt;titles&gt;&lt;title&gt;Perceived performances of peer learning and education approach on malaria prevention through primary schools communities in rural Ethiopia: Peer educators&amp;apos; perspectives&lt;/title&gt;&lt;secondary-title&gt;Frontiers in Public Health&lt;/secondary-title&gt;&lt;/titles&gt;&lt;periodical&gt;&lt;full-title&gt;Frontiers in Public Health&lt;/full-title&gt;&lt;/periodical&gt;&lt;pages&gt;861253&lt;/pages&gt;&lt;volume&gt;10&lt;/volume&gt;&lt;dates&gt;&lt;year&gt;2022&lt;/year&gt;&lt;/dates&gt;&lt;isbn&gt;2296-2565&lt;/isbn&gt;&lt;urls&gt;&lt;/urls&gt;&lt;/record&gt;&lt;/Cite&gt;&lt;/EndNote&gt;</w:instrText>
      </w:r>
      <w:r w:rsidR="00826968" w:rsidRPr="008434B6">
        <w:fldChar w:fldCharType="separate"/>
      </w:r>
      <w:r w:rsidR="00826968" w:rsidRPr="008434B6">
        <w:rPr>
          <w:noProof/>
        </w:rPr>
        <w:t>(Deressa</w:t>
      </w:r>
      <w:r w:rsidR="007848B4" w:rsidRPr="008434B6">
        <w:rPr>
          <w:noProof/>
        </w:rPr>
        <w:t>¸</w:t>
      </w:r>
      <w:r w:rsidR="00826968" w:rsidRPr="008434B6">
        <w:rPr>
          <w:noProof/>
        </w:rPr>
        <w:t xml:space="preserve"> Eyeberu</w:t>
      </w:r>
      <w:r w:rsidR="007848B4" w:rsidRPr="008434B6">
        <w:rPr>
          <w:noProof/>
        </w:rPr>
        <w:t>¸</w:t>
      </w:r>
      <w:r w:rsidR="00826968" w:rsidRPr="008434B6">
        <w:rPr>
          <w:noProof/>
        </w:rPr>
        <w:t xml:space="preserve"> Gamachu</w:t>
      </w:r>
      <w:r w:rsidR="007848B4" w:rsidRPr="008434B6">
        <w:rPr>
          <w:noProof/>
        </w:rPr>
        <w:t>¸</w:t>
      </w:r>
      <w:r w:rsidR="00826968" w:rsidRPr="008434B6">
        <w:rPr>
          <w:noProof/>
        </w:rPr>
        <w:t xml:space="preserve"> Debella</w:t>
      </w:r>
      <w:r w:rsidR="007848B4" w:rsidRPr="008434B6">
        <w:rPr>
          <w:noProof/>
        </w:rPr>
        <w:t>¸</w:t>
      </w:r>
      <w:r w:rsidR="00826968" w:rsidRPr="008434B6">
        <w:rPr>
          <w:noProof/>
        </w:rPr>
        <w:t xml:space="preserve"> &amp; Abamecha Ababulgu</w:t>
      </w:r>
      <w:r w:rsidR="007848B4" w:rsidRPr="008434B6">
        <w:rPr>
          <w:noProof/>
        </w:rPr>
        <w:t>¸</w:t>
      </w:r>
      <w:r w:rsidR="00826968" w:rsidRPr="008434B6">
        <w:rPr>
          <w:noProof/>
        </w:rPr>
        <w:t xml:space="preserve"> 2022)</w:t>
      </w:r>
      <w:r w:rsidR="00826968" w:rsidRPr="008434B6">
        <w:fldChar w:fldCharType="end"/>
      </w:r>
      <w:r w:rsidRPr="008434B6">
        <w:t xml:space="preserve"> found that within the Ethiopian Pharmaceutical Supply Agency (EPSA)</w:t>
      </w:r>
      <w:r w:rsidR="007848B4" w:rsidRPr="008434B6">
        <w:t>¸</w:t>
      </w:r>
      <w:r w:rsidRPr="008434B6">
        <w:t xml:space="preserve"> the adoption of SRM practices positively </w:t>
      </w:r>
      <w:r w:rsidRPr="008434B6">
        <w:lastRenderedPageBreak/>
        <w:t>influenced operational performance</w:t>
      </w:r>
      <w:r w:rsidR="007848B4" w:rsidRPr="008434B6">
        <w:t>¸</w:t>
      </w:r>
      <w:r w:rsidRPr="008434B6">
        <w:t xml:space="preserve"> correlating with cost savings and improved efficiency scores from joint planning efforts</w:t>
      </w:r>
      <w:r w:rsidR="00FF59CF" w:rsidRPr="008434B6">
        <w:t>.</w:t>
      </w:r>
    </w:p>
    <w:p w:rsidR="00573C01" w:rsidRPr="008434B6" w:rsidRDefault="00573C01" w:rsidP="008434B6">
      <w:pPr>
        <w:pStyle w:val="NormalWeb"/>
        <w:spacing w:before="0" w:beforeAutospacing="0" w:after="0" w:afterAutospacing="0" w:line="360" w:lineRule="auto"/>
        <w:jc w:val="both"/>
      </w:pPr>
      <w:r w:rsidRPr="008434B6">
        <w:t>At BGI Ethiopia</w:t>
      </w:r>
      <w:r w:rsidR="007848B4" w:rsidRPr="008434B6">
        <w:t>¸</w:t>
      </w:r>
      <w:r w:rsidRPr="008434B6">
        <w:t xml:space="preserve"> SRM enhances supply chain reliability and flexibility through collaborative forecasting</w:t>
      </w:r>
      <w:r w:rsidR="007848B4" w:rsidRPr="008434B6">
        <w:t>¸</w:t>
      </w:r>
      <w:r w:rsidRPr="008434B6">
        <w:t xml:space="preserve"> directly affecting responsiveness to market demands and operational costs</w:t>
      </w:r>
      <w:r w:rsidR="00FF59CF" w:rsidRPr="008434B6">
        <w:t>.</w:t>
      </w:r>
      <w:r w:rsidRPr="008434B6">
        <w:t xml:space="preserve"> Furthermore</w:t>
      </w:r>
      <w:r w:rsidR="007848B4" w:rsidRPr="008434B6">
        <w:t>¸</w:t>
      </w:r>
      <w:r w:rsidRPr="008434B6">
        <w:t xml:space="preserve"> SRM practices that include green purchasing elements</w:t>
      </w:r>
      <w:r w:rsidR="006778E4" w:rsidRPr="008434B6">
        <w:t xml:space="preserve"> </w:t>
      </w:r>
      <w:r w:rsidRPr="008434B6">
        <w:t>such as urging suppliers towards environmental compliance</w:t>
      </w:r>
      <w:r w:rsidR="006778E4" w:rsidRPr="008434B6">
        <w:t xml:space="preserve"> </w:t>
      </w:r>
      <w:r w:rsidRPr="008434B6">
        <w:t>are recorded as moderately practiced within the industry</w:t>
      </w:r>
      <w:r w:rsidR="007848B4" w:rsidRPr="008434B6">
        <w:t>¸</w:t>
      </w:r>
      <w:r w:rsidRPr="008434B6">
        <w:t xml:space="preserve"> contributing to sustainable efficiency in l</w:t>
      </w:r>
      <w:r w:rsidR="00826968" w:rsidRPr="008434B6">
        <w:t>arge-scale manufacturing</w:t>
      </w:r>
      <w:r w:rsidR="00826968" w:rsidRPr="008434B6">
        <w:fldChar w:fldCharType="begin"/>
      </w:r>
      <w:r w:rsidR="00826968" w:rsidRPr="008434B6">
        <w:instrText xml:space="preserve"> ADDIN EN.CITE &lt;EndNote&gt;&lt;Cite&gt;&lt;Author&gt;Mamo&lt;/Author&gt;&lt;Year&gt;2023&lt;/Year&gt;&lt;RecNum&gt;2382&lt;/RecNum&gt;&lt;DisplayText&gt;(Mamo, Sisay, Dessalegn, &amp;amp; Angaw, 2023)&lt;/DisplayText&gt;&lt;record&gt;&lt;rec-number&gt;2382&lt;/rec-number&gt;&lt;foreign-keys&gt;&lt;key app="EN" db-id="50wxdpzd9vd5r7e9t5b595djrfpttrxw9avp" timestamp="1770422968"&gt;2382&lt;/key&gt;&lt;/foreign-keys&gt;&lt;ref-type name="Journal Article"&gt;17&lt;/ref-type&gt;&lt;contributors&gt;&lt;authors&gt;&lt;author&gt;Mamo, Yodit Abebe&lt;/author&gt;&lt;author&gt;Sisay, Abrha Mesele&lt;/author&gt;&lt;author&gt;Dessalegn, Behailu&lt;/author&gt;&lt;author&gt;Angaw, Kiflie Worku&lt;/author&gt;&lt;/authors&gt;&lt;/contributors&gt;&lt;titles&gt;&lt;title&gt;The socio-economic effect of corporate social responsibility on local community development in Southern Ethiopia&lt;/title&gt;&lt;secondary-title&gt;Cogent Business &amp;amp; Management&lt;/secondary-title&gt;&lt;/titles&gt;&lt;periodical&gt;&lt;full-title&gt;Cogent Business &amp;amp; Management&lt;/full-title&gt;&lt;/periodical&gt;&lt;pages&gt;2159749&lt;/pages&gt;&lt;volume&gt;10&lt;/volume&gt;&lt;number&gt;1&lt;/number&gt;&lt;dates&gt;&lt;year&gt;2023&lt;/year&gt;&lt;/dates&gt;&lt;isbn&gt;2331-1975&lt;/isbn&gt;&lt;urls&gt;&lt;/urls&gt;&lt;/record&gt;&lt;/Cite&gt;&lt;/EndNote&gt;</w:instrText>
      </w:r>
      <w:r w:rsidR="00826968" w:rsidRPr="008434B6">
        <w:fldChar w:fldCharType="separate"/>
      </w:r>
      <w:r w:rsidR="00826968" w:rsidRPr="008434B6">
        <w:rPr>
          <w:noProof/>
        </w:rPr>
        <w:t>(Mamo</w:t>
      </w:r>
      <w:r w:rsidR="007848B4" w:rsidRPr="008434B6">
        <w:rPr>
          <w:noProof/>
        </w:rPr>
        <w:t>¸</w:t>
      </w:r>
      <w:r w:rsidR="00826968" w:rsidRPr="008434B6">
        <w:rPr>
          <w:noProof/>
        </w:rPr>
        <w:t xml:space="preserve"> Sisay</w:t>
      </w:r>
      <w:r w:rsidR="007848B4" w:rsidRPr="008434B6">
        <w:rPr>
          <w:noProof/>
        </w:rPr>
        <w:t>¸</w:t>
      </w:r>
      <w:r w:rsidR="00826968" w:rsidRPr="008434B6">
        <w:rPr>
          <w:noProof/>
        </w:rPr>
        <w:t xml:space="preserve"> Dessalegn</w:t>
      </w:r>
      <w:r w:rsidR="007848B4" w:rsidRPr="008434B6">
        <w:rPr>
          <w:noProof/>
        </w:rPr>
        <w:t>¸</w:t>
      </w:r>
      <w:r w:rsidR="00826968" w:rsidRPr="008434B6">
        <w:rPr>
          <w:noProof/>
        </w:rPr>
        <w:t xml:space="preserve"> &amp; Angaw</w:t>
      </w:r>
      <w:r w:rsidR="007848B4" w:rsidRPr="008434B6">
        <w:rPr>
          <w:noProof/>
        </w:rPr>
        <w:t>¸</w:t>
      </w:r>
      <w:r w:rsidR="00826968" w:rsidRPr="008434B6">
        <w:rPr>
          <w:noProof/>
        </w:rPr>
        <w:t xml:space="preserve"> 2023)</w:t>
      </w:r>
      <w:r w:rsidR="00826968" w:rsidRPr="008434B6">
        <w:fldChar w:fldCharType="end"/>
      </w:r>
      <w:r w:rsidR="00FF59CF" w:rsidRPr="008434B6">
        <w:t>.</w:t>
      </w:r>
    </w:p>
    <w:p w:rsidR="00573C01" w:rsidRPr="008434B6" w:rsidRDefault="00573C01" w:rsidP="008434B6">
      <w:pPr>
        <w:pStyle w:val="NormalWeb"/>
        <w:spacing w:before="0" w:beforeAutospacing="0" w:after="0" w:afterAutospacing="0" w:line="360" w:lineRule="auto"/>
        <w:jc w:val="both"/>
      </w:pPr>
      <w:r w:rsidRPr="008434B6">
        <w:t>Regression analyses conducted within procurement departments demonstrate that SRM variables explain a considerable percentage of performance variances</w:t>
      </w:r>
      <w:r w:rsidR="007848B4" w:rsidRPr="008434B6">
        <w:t>¸</w:t>
      </w:r>
      <w:r w:rsidRPr="008434B6">
        <w:t xml:space="preserve"> effectively minimizing delays and ensuring timely deliveries</w:t>
      </w:r>
      <w:r w:rsidR="00FF59CF" w:rsidRPr="008434B6">
        <w:t>.</w:t>
      </w:r>
      <w:r w:rsidRPr="008434B6">
        <w:t xml:space="preserve"> Confirmatory studies in the sugar manufacturing sector also validate the significant role of SRM in boosting operational efficiency through collaborative decision-making processes</w:t>
      </w:r>
      <w:r w:rsidR="00FF59CF" w:rsidRPr="008434B6">
        <w:t>.</w:t>
      </w:r>
      <w:r w:rsidR="00E60B33" w:rsidRPr="008434B6">
        <w:t xml:space="preserve"> </w:t>
      </w:r>
      <w:r w:rsidRPr="008434B6">
        <w:t>The influence of SRM extends to product quality enhancement as well</w:t>
      </w:r>
      <w:r w:rsidR="00FF59CF" w:rsidRPr="008434B6">
        <w:t>.</w:t>
      </w:r>
      <w:r w:rsidRPr="008434B6">
        <w:t xml:space="preserve"> By ensuring access to high-standard inputs and conducting joint quality audits</w:t>
      </w:r>
      <w:r w:rsidR="007848B4" w:rsidRPr="008434B6">
        <w:t>¸</w:t>
      </w:r>
      <w:r w:rsidRPr="008434B6">
        <w:t xml:space="preserve"> SRM plays a crucial role in elevating product quality</w:t>
      </w:r>
      <w:r w:rsidR="00FF59CF" w:rsidRPr="008434B6">
        <w:t>.</w:t>
      </w:r>
      <w:r w:rsidRPr="008434B6">
        <w:t xml:space="preserve"> For instance</w:t>
      </w:r>
      <w:r w:rsidR="007848B4" w:rsidRPr="008434B6">
        <w:t>¸</w:t>
      </w:r>
      <w:r w:rsidRPr="008434B6">
        <w:t xml:space="preserve"> research from the National Alcohol and Liquor Factory illustrates how leadership commitment to SRM practices has improved both procurement quality and delivery timeliness</w:t>
      </w:r>
      <w:r w:rsidR="00FF59CF" w:rsidRPr="008434B6">
        <w:t>.</w:t>
      </w:r>
      <w:r w:rsidRPr="008434B6">
        <w:t xml:space="preserve"> In addition</w:t>
      </w:r>
      <w:r w:rsidR="007848B4" w:rsidRPr="008434B6">
        <w:t>¸</w:t>
      </w:r>
      <w:r w:rsidRPr="008434B6">
        <w:t xml:space="preserve"> flour factories in Debre Markos have reported that effective supplier integration leads to consistent raw material quality</w:t>
      </w:r>
      <w:r w:rsidR="007848B4" w:rsidRPr="008434B6">
        <w:t>¸</w:t>
      </w:r>
      <w:r w:rsidRPr="008434B6">
        <w:t xml:space="preserve"> illustrating SRM's necessity for regulatory compliance and ma</w:t>
      </w:r>
      <w:r w:rsidR="00826968" w:rsidRPr="008434B6">
        <w:t>rket competitiveness</w:t>
      </w:r>
      <w:r w:rsidR="00826968" w:rsidRPr="008434B6">
        <w:fldChar w:fldCharType="begin"/>
      </w:r>
      <w:r w:rsidR="00826968" w:rsidRPr="008434B6">
        <w:instrText xml:space="preserve"> ADDIN EN.CITE &lt;EndNote&gt;&lt;Cite&gt;&lt;Author&gt;Franks&lt;/Author&gt;&lt;Year&gt;2017&lt;/Year&gt;&lt;RecNum&gt;2383&lt;/RecNum&gt;&lt;DisplayText&gt;(Franks et al., 2017)&lt;/DisplayText&gt;&lt;record&gt;&lt;rec-number&gt;2383&lt;/rec-number&gt;&lt;foreign-keys&gt;&lt;key app="EN" db-id="50wxdpzd9vd5r7e9t5b595djrfpttrxw9avp" timestamp="1770423096"&gt;2383&lt;/key&gt;&lt;/foreign-keys&gt;&lt;ref-type name="Report"&gt;27&lt;/ref-type&gt;&lt;contributors&gt;&lt;authors&gt;&lt;author&gt;Franks, Phil&lt;/author&gt;&lt;author&gt;Hou-Jones, Xiaoting&lt;/author&gt;&lt;author&gt;Fikreyesus, Daniel&lt;/author&gt;&lt;author&gt;Sintayehu, Messay&lt;/author&gt;&lt;author&gt;Mamuye, Simret&lt;/author&gt;&lt;author&gt;Danso, Elijah Yaw&lt;/author&gt;&lt;author&gt;Meshack, Charles K&lt;/author&gt;&lt;author&gt;McNicol, Iain&lt;/author&gt;&lt;author&gt;van Soesbergen, Arnout&lt;/author&gt;&lt;/authors&gt;&lt;/contributors&gt;&lt;titles&gt;&lt;title&gt;Reconciling forest conservation with food production in sub-Saharan Africa&lt;/title&gt;&lt;/titles&gt;&lt;dates&gt;&lt;year&gt;2017&lt;/year&gt;&lt;/dates&gt;&lt;publisher&gt;Research Report. International Institute for Environmental Development …&lt;/publisher&gt;&lt;urls&gt;&lt;/urls&gt;&lt;/record&gt;&lt;/Cite&gt;&lt;/EndNote&gt;</w:instrText>
      </w:r>
      <w:r w:rsidR="00826968" w:rsidRPr="008434B6">
        <w:fldChar w:fldCharType="separate"/>
      </w:r>
      <w:r w:rsidR="00826968" w:rsidRPr="008434B6">
        <w:rPr>
          <w:noProof/>
        </w:rPr>
        <w:t>(Franks et al</w:t>
      </w:r>
      <w:r w:rsidR="00FF59CF" w:rsidRPr="008434B6">
        <w:rPr>
          <w:noProof/>
        </w:rPr>
        <w:t>.</w:t>
      </w:r>
      <w:r w:rsidR="007848B4" w:rsidRPr="008434B6">
        <w:rPr>
          <w:noProof/>
        </w:rPr>
        <w:t>¸</w:t>
      </w:r>
      <w:r w:rsidR="00826968" w:rsidRPr="008434B6">
        <w:rPr>
          <w:noProof/>
        </w:rPr>
        <w:t xml:space="preserve"> 2017)</w:t>
      </w:r>
      <w:r w:rsidR="00826968" w:rsidRPr="008434B6">
        <w:fldChar w:fldCharType="end"/>
      </w:r>
      <w:r w:rsidR="00FF59CF" w:rsidRPr="008434B6">
        <w:t>.</w:t>
      </w:r>
    </w:p>
    <w:p w:rsidR="00573C01" w:rsidRPr="008434B6" w:rsidRDefault="00573C01" w:rsidP="008434B6">
      <w:pPr>
        <w:pStyle w:val="NormalWeb"/>
        <w:spacing w:before="0" w:beforeAutospacing="0" w:after="0" w:afterAutospacing="0" w:line="360" w:lineRule="auto"/>
        <w:jc w:val="both"/>
      </w:pPr>
      <w:r w:rsidRPr="008434B6">
        <w:t>Moreover</w:t>
      </w:r>
      <w:r w:rsidR="007848B4" w:rsidRPr="008434B6">
        <w:t>¸</w:t>
      </w:r>
      <w:r w:rsidRPr="008434B6">
        <w:t xml:space="preserve"> cases within the garment and brewery sectors substantiate SRM's ability to uplift quality by reducing defects associated with reliable sourcing practices</w:t>
      </w:r>
      <w:r w:rsidR="00FF59CF" w:rsidRPr="008434B6">
        <w:t>.</w:t>
      </w:r>
      <w:r w:rsidRPr="008434B6">
        <w:t xml:space="preserve"> Overall</w:t>
      </w:r>
      <w:r w:rsidR="007848B4" w:rsidRPr="008434B6">
        <w:t>¸</w:t>
      </w:r>
      <w:r w:rsidRPr="008434B6">
        <w:t xml:space="preserve"> local empirical evidence consistently affirms that SRM has a positive and significant effect on various performance metrics</w:t>
      </w:r>
      <w:r w:rsidR="007848B4" w:rsidRPr="008434B6">
        <w:t>¸</w:t>
      </w:r>
      <w:r w:rsidRPr="008434B6">
        <w:t xml:space="preserve"> including operational efficiency and product quality</w:t>
      </w:r>
      <w:r w:rsidR="007848B4" w:rsidRPr="008434B6">
        <w:t>¸</w:t>
      </w:r>
      <w:r w:rsidRPr="008434B6">
        <w:t xml:space="preserve"> particularly in sectors sensitive to quality standards</w:t>
      </w:r>
      <w:r w:rsidR="00FF59CF" w:rsidRPr="008434B6">
        <w:t>.</w:t>
      </w:r>
      <w:r w:rsidR="00E60B33" w:rsidRPr="008434B6">
        <w:t xml:space="preserve"> </w:t>
      </w:r>
      <w:r w:rsidRPr="008434B6">
        <w:t xml:space="preserve"> the insights obtained from this review advocate for a prioritization of SRM among Ethiopian manufacturing firms to enhance their competitiveness on a global scale</w:t>
      </w:r>
      <w:r w:rsidR="00FF59CF" w:rsidRPr="008434B6">
        <w:t>.</w:t>
      </w:r>
      <w:r w:rsidRPr="008434B6">
        <w:t xml:space="preserve"> The evidence suggests that investing in digital tools and providing comprehensive training for stakeholders involved in supplier relationships can drive deeper integration and strengthen supply chain operations</w:t>
      </w:r>
      <w:r w:rsidR="00FF59CF" w:rsidRPr="008434B6">
        <w:t>.</w:t>
      </w:r>
      <w:r w:rsidRPr="008434B6">
        <w:t xml:space="preserve"> By addressing critical factors within SRM</w:t>
      </w:r>
      <w:r w:rsidR="007848B4" w:rsidRPr="008434B6">
        <w:t>¸</w:t>
      </w:r>
      <w:r w:rsidRPr="008434B6">
        <w:t xml:space="preserve"> Ethiopian firms </w:t>
      </w:r>
      <w:r w:rsidR="000223FB" w:rsidRPr="008434B6">
        <w:t>was</w:t>
      </w:r>
      <w:r w:rsidRPr="008434B6">
        <w:t xml:space="preserve"> better positioned to navigate the complexities of today's dynamic market environment</w:t>
      </w:r>
      <w:r w:rsidR="00FF59CF" w:rsidRPr="008434B6">
        <w:t>.</w:t>
      </w:r>
    </w:p>
    <w:p w:rsidR="00573C01" w:rsidRPr="008434B6" w:rsidRDefault="00E60B33" w:rsidP="008434B6">
      <w:pPr>
        <w:pStyle w:val="Heading2"/>
        <w:spacing w:before="0" w:beforeAutospacing="0" w:after="0" w:afterAutospacing="0" w:line="360" w:lineRule="auto"/>
        <w:rPr>
          <w:sz w:val="24"/>
          <w:szCs w:val="24"/>
        </w:rPr>
      </w:pPr>
      <w:bookmarkStart w:id="31" w:name="_Toc233401671"/>
      <w:r w:rsidRPr="008434B6">
        <w:rPr>
          <w:sz w:val="24"/>
          <w:szCs w:val="24"/>
        </w:rPr>
        <w:t>2</w:t>
      </w:r>
      <w:r w:rsidR="00FF59CF" w:rsidRPr="008434B6">
        <w:rPr>
          <w:sz w:val="24"/>
          <w:szCs w:val="24"/>
        </w:rPr>
        <w:t>.</w:t>
      </w:r>
      <w:r w:rsidR="00942F55" w:rsidRPr="008434B6">
        <w:rPr>
          <w:sz w:val="24"/>
          <w:szCs w:val="24"/>
        </w:rPr>
        <w:t>2</w:t>
      </w:r>
      <w:r w:rsidR="00FF59CF" w:rsidRPr="008434B6">
        <w:rPr>
          <w:sz w:val="24"/>
          <w:szCs w:val="24"/>
        </w:rPr>
        <w:t>.</w:t>
      </w:r>
      <w:r w:rsidR="00573C01" w:rsidRPr="008434B6">
        <w:rPr>
          <w:sz w:val="24"/>
          <w:szCs w:val="24"/>
        </w:rPr>
        <w:t>5</w:t>
      </w:r>
      <w:r w:rsidR="00FF59CF" w:rsidRPr="008434B6">
        <w:rPr>
          <w:sz w:val="24"/>
          <w:szCs w:val="24"/>
        </w:rPr>
        <w:t>.</w:t>
      </w:r>
      <w:r w:rsidR="00573C01" w:rsidRPr="008434B6">
        <w:rPr>
          <w:sz w:val="24"/>
          <w:szCs w:val="24"/>
        </w:rPr>
        <w:t xml:space="preserve"> Influence of Inventory and Logistics Management</w:t>
      </w:r>
      <w:bookmarkEnd w:id="31"/>
    </w:p>
    <w:p w:rsidR="000D25FD" w:rsidRPr="008434B6" w:rsidRDefault="000D25FD" w:rsidP="008434B6">
      <w:pPr>
        <w:pStyle w:val="NormalWeb"/>
        <w:spacing w:before="0" w:beforeAutospacing="0" w:after="0" w:afterAutospacing="0" w:line="360" w:lineRule="auto"/>
        <w:jc w:val="both"/>
      </w:pPr>
      <w:r w:rsidRPr="008434B6">
        <w:lastRenderedPageBreak/>
        <w:t>Inventory and logistics management are critical for ensuring product quality in Ethiopian manufacturing</w:t>
      </w:r>
      <w:r w:rsidR="00FF59CF" w:rsidRPr="008434B6">
        <w:t>.</w:t>
      </w:r>
      <w:r w:rsidRPr="008434B6">
        <w:t xml:space="preserve"> By maintaining material availability</w:t>
      </w:r>
      <w:r w:rsidR="007848B4" w:rsidRPr="008434B6">
        <w:t>¸</w:t>
      </w:r>
      <w:r w:rsidRPr="008434B6">
        <w:t xml:space="preserve"> minimizing degradation</w:t>
      </w:r>
      <w:r w:rsidR="007848B4" w:rsidRPr="008434B6">
        <w:t>¸</w:t>
      </w:r>
      <w:r w:rsidRPr="008434B6">
        <w:t xml:space="preserve"> and enabling timely distribution</w:t>
      </w:r>
      <w:r w:rsidR="007848B4" w:rsidRPr="008434B6">
        <w:t>¸</w:t>
      </w:r>
      <w:r w:rsidRPr="008434B6">
        <w:t xml:space="preserve"> these practices directly influence operational efficiency</w:t>
      </w:r>
      <w:r w:rsidR="00FF59CF" w:rsidRPr="008434B6">
        <w:t>.</w:t>
      </w:r>
      <w:r w:rsidRPr="008434B6">
        <w:t xml:space="preserve"> In Ethiopia</w:t>
      </w:r>
      <w:r w:rsidR="007848B4" w:rsidRPr="008434B6">
        <w:t>¸</w:t>
      </w:r>
      <w:r w:rsidRPr="008434B6">
        <w:t xml:space="preserve"> significant infrastructural challenges</w:t>
      </w:r>
      <w:r w:rsidR="006778E4" w:rsidRPr="008434B6">
        <w:t xml:space="preserve"> </w:t>
      </w:r>
      <w:r w:rsidRPr="008434B6">
        <w:t>such as poor road conditions and delays at ports</w:t>
      </w:r>
      <w:r w:rsidR="006778E4" w:rsidRPr="008434B6">
        <w:t xml:space="preserve"> </w:t>
      </w:r>
      <w:r w:rsidRPr="008434B6">
        <w:t>necessitate effective inventory and logistics management to mitigate stockouts and spoilage</w:t>
      </w:r>
      <w:r w:rsidR="007848B4" w:rsidRPr="008434B6">
        <w:t>¸</w:t>
      </w:r>
      <w:r w:rsidRPr="008434B6">
        <w:t xml:space="preserve"> ultimately enhancing output consistency</w:t>
      </w:r>
      <w:r w:rsidR="007848B4" w:rsidRPr="008434B6">
        <w:t>¸</w:t>
      </w:r>
      <w:r w:rsidRPr="008434B6">
        <w:t xml:space="preserve"> particularly during periods of raw material shortages</w:t>
      </w:r>
      <w:r w:rsidR="00FF59CF" w:rsidRPr="008434B6">
        <w:t>.</w:t>
      </w:r>
      <w:r w:rsidR="00E60B33" w:rsidRPr="008434B6">
        <w:t xml:space="preserve"> </w:t>
      </w:r>
      <w:r w:rsidRPr="008434B6">
        <w:t>Effective inventory management encompasses several techniques</w:t>
      </w:r>
      <w:r w:rsidR="007848B4" w:rsidRPr="008434B6">
        <w:t>¸</w:t>
      </w:r>
      <w:r w:rsidRPr="008434B6">
        <w:t xml:space="preserve"> including Economic Order Quantity (EOQ)</w:t>
      </w:r>
      <w:r w:rsidR="007848B4" w:rsidRPr="008434B6">
        <w:t>¸</w:t>
      </w:r>
      <w:r w:rsidRPr="008434B6">
        <w:t xml:space="preserve"> Just-in-Time (JIT)</w:t>
      </w:r>
      <w:r w:rsidR="007848B4" w:rsidRPr="008434B6">
        <w:t>¸</w:t>
      </w:r>
      <w:r w:rsidRPr="008434B6">
        <w:t xml:space="preserve"> ABC analysis</w:t>
      </w:r>
      <w:r w:rsidR="007848B4" w:rsidRPr="008434B6">
        <w:t>¸</w:t>
      </w:r>
      <w:r w:rsidRPr="008434B6">
        <w:t xml:space="preserve"> and Materials Requirements Planning (MRP)</w:t>
      </w:r>
      <w:r w:rsidR="00FF59CF" w:rsidRPr="008434B6">
        <w:t>.</w:t>
      </w:r>
      <w:r w:rsidRPr="008434B6">
        <w:t xml:space="preserve"> These methodologies aim to balance holding costs with material availability</w:t>
      </w:r>
      <w:r w:rsidR="00FF59CF" w:rsidRPr="008434B6">
        <w:t>.</w:t>
      </w:r>
      <w:r w:rsidRPr="008434B6">
        <w:t xml:space="preserve"> Research from Yirgalem Agro-Industrial Park suggests that firms exhibit moderate effectiveness in their inventory management practices</w:t>
      </w:r>
      <w:r w:rsidR="007848B4" w:rsidRPr="008434B6">
        <w:t>¸</w:t>
      </w:r>
      <w:r w:rsidRPr="008434B6">
        <w:t xml:space="preserve"> employing EOQ and JIT approaches to minimize excess stock</w:t>
      </w:r>
      <w:r w:rsidR="007848B4" w:rsidRPr="008434B6">
        <w:t>¸</w:t>
      </w:r>
      <w:r w:rsidRPr="008434B6">
        <w:t xml:space="preserve"> with mean scores ranging from 3</w:t>
      </w:r>
      <w:r w:rsidR="00FF59CF" w:rsidRPr="008434B6">
        <w:t>.</w:t>
      </w:r>
      <w:r w:rsidRPr="008434B6">
        <w:t>2 to 3</w:t>
      </w:r>
      <w:r w:rsidR="00FF59CF" w:rsidRPr="008434B6">
        <w:t>.</w:t>
      </w:r>
      <w:r w:rsidRPr="008434B6">
        <w:t>5</w:t>
      </w:r>
      <w:r w:rsidR="00FF59CF" w:rsidRPr="008434B6">
        <w:t>.</w:t>
      </w:r>
      <w:r w:rsidRPr="008434B6">
        <w:t xml:space="preserve"> However</w:t>
      </w:r>
      <w:r w:rsidR="007848B4" w:rsidRPr="008434B6">
        <w:t>¸</w:t>
      </w:r>
      <w:r w:rsidRPr="008434B6">
        <w:t xml:space="preserve"> the reliance on manual systems in conjunction with computerized operations limits </w:t>
      </w:r>
      <w:r w:rsidR="00F953BE" w:rsidRPr="008434B6">
        <w:t>overall precision</w:t>
      </w:r>
      <w:r w:rsidR="00F953BE" w:rsidRPr="008434B6">
        <w:fldChar w:fldCharType="begin"/>
      </w:r>
      <w:r w:rsidR="00F953BE" w:rsidRPr="008434B6">
        <w:instrText xml:space="preserve"> ADDIN EN.CITE &lt;EndNote&gt;&lt;Cite&gt;&lt;Author&gt;Adato&lt;/Author&gt;&lt;Year&gt;2022&lt;/Year&gt;&lt;RecNum&gt;2384&lt;/RecNum&gt;&lt;DisplayText&gt;(Adato, 2022)&lt;/DisplayText&gt;&lt;record&gt;&lt;rec-number&gt;2384&lt;/rec-number&gt;&lt;foreign-keys&gt;&lt;key app="EN" db-id="50wxdpzd9vd5r7e9t5b595djrfpttrxw9avp" timestamp="1770423406"&gt;2384&lt;/key&gt;&lt;/foreign-keys&gt;&lt;ref-type name="Journal Article"&gt;17&lt;/ref-type&gt;&lt;contributors&gt;&lt;authors&gt;&lt;author&gt;Adato, Aklilu Assefa&lt;/author&gt;&lt;/authors&gt;&lt;/contributors&gt;&lt;titles&gt;&lt;title&gt;Evaluating the Effectiveness of Inventory Management Practice and Its’ Challenges on Manufacturing Companies in Yirgalem Agro-Industrial Park, Ethiopia&lt;/title&gt;&lt;secondary-title&gt;European Business &amp;amp; Management&lt;/secondary-title&gt;&lt;/titles&gt;&lt;periodical&gt;&lt;full-title&gt;European Business &amp;amp; Management&lt;/full-title&gt;&lt;/periodical&gt;&lt;pages&gt;89-98&lt;/pages&gt;&lt;volume&gt;8&lt;/volume&gt;&lt;number&gt;4&lt;/number&gt;&lt;dates&gt;&lt;year&gt;2022&lt;/year&gt;&lt;/dates&gt;&lt;isbn&gt;2575-5811&lt;/isbn&gt;&lt;urls&gt;&lt;/urls&gt;&lt;/record&gt;&lt;/Cite&gt;&lt;/EndNote&gt;</w:instrText>
      </w:r>
      <w:r w:rsidR="00F953BE" w:rsidRPr="008434B6">
        <w:fldChar w:fldCharType="separate"/>
      </w:r>
      <w:r w:rsidR="00F953BE" w:rsidRPr="008434B6">
        <w:rPr>
          <w:noProof/>
        </w:rPr>
        <w:t>(Adato</w:t>
      </w:r>
      <w:r w:rsidR="007848B4" w:rsidRPr="008434B6">
        <w:rPr>
          <w:noProof/>
        </w:rPr>
        <w:t>¸</w:t>
      </w:r>
      <w:r w:rsidR="00F953BE" w:rsidRPr="008434B6">
        <w:rPr>
          <w:noProof/>
        </w:rPr>
        <w:t xml:space="preserve"> 2022)</w:t>
      </w:r>
      <w:r w:rsidR="00F953BE" w:rsidRPr="008434B6">
        <w:fldChar w:fldCharType="end"/>
      </w:r>
      <w:r w:rsidR="00FF59CF" w:rsidRPr="008434B6">
        <w:t>.</w:t>
      </w:r>
    </w:p>
    <w:p w:rsidR="000D25FD" w:rsidRPr="008434B6" w:rsidRDefault="000D25FD" w:rsidP="008434B6">
      <w:pPr>
        <w:pStyle w:val="NormalWeb"/>
        <w:spacing w:before="0" w:beforeAutospacing="0" w:after="0" w:afterAutospacing="0" w:line="360" w:lineRule="auto"/>
        <w:jc w:val="both"/>
      </w:pPr>
      <w:r w:rsidRPr="008434B6">
        <w:t xml:space="preserve">Such management practices critically </w:t>
      </w:r>
      <w:r w:rsidR="00E55DF0" w:rsidRPr="008434B6">
        <w:t>effect</w:t>
      </w:r>
      <w:r w:rsidRPr="008434B6">
        <w:t xml:space="preserve"> product quality by preventing the use of obsolete inputs that could lead to defects</w:t>
      </w:r>
      <w:r w:rsidR="00FF59CF" w:rsidRPr="008434B6">
        <w:t>.</w:t>
      </w:r>
      <w:r w:rsidRPr="008434B6">
        <w:t xml:space="preserve"> For instance</w:t>
      </w:r>
      <w:r w:rsidR="007848B4" w:rsidRPr="008434B6">
        <w:t>¸</w:t>
      </w:r>
      <w:r w:rsidRPr="008434B6">
        <w:t xml:space="preserve"> effective ABC classification helps prioritize high-value items</w:t>
      </w:r>
      <w:r w:rsidR="007848B4" w:rsidRPr="008434B6">
        <w:t>¸</w:t>
      </w:r>
      <w:r w:rsidRPr="008434B6">
        <w:t xml:space="preserve"> thus reducing contamination risks in sectors like pharmaceuticals and food processing</w:t>
      </w:r>
      <w:r w:rsidR="00FF59CF" w:rsidRPr="008434B6">
        <w:t>.</w:t>
      </w:r>
      <w:r w:rsidRPr="008434B6">
        <w:t xml:space="preserve"> However</w:t>
      </w:r>
      <w:r w:rsidR="007848B4" w:rsidRPr="008434B6">
        <w:t>¸</w:t>
      </w:r>
      <w:r w:rsidRPr="008434B6">
        <w:t xml:space="preserve"> challenges such as inaccurate demand forecasting often result in overstocking perishable goods</w:t>
      </w:r>
      <w:r w:rsidR="007848B4" w:rsidRPr="008434B6">
        <w:t>¸</w:t>
      </w:r>
      <w:r w:rsidRPr="008434B6">
        <w:t xml:space="preserve"> leading to quality degradation</w:t>
      </w:r>
      <w:r w:rsidR="00FF59CF" w:rsidRPr="008434B6">
        <w:t>.</w:t>
      </w:r>
      <w:r w:rsidRPr="008434B6">
        <w:t xml:space="preserve"> This issue is particularly evident in Hawassa</w:t>
      </w:r>
      <w:r w:rsidR="007848B4" w:rsidRPr="008434B6">
        <w:t>¸</w:t>
      </w:r>
      <w:r w:rsidRPr="008434B6">
        <w:t xml:space="preserve"> where 80% of surveyed firms reported raw material shortages adversely affecting pr</w:t>
      </w:r>
      <w:r w:rsidR="00F953BE" w:rsidRPr="008434B6">
        <w:t>oduction standards</w:t>
      </w:r>
      <w:r w:rsidR="00F953BE" w:rsidRPr="008434B6">
        <w:fldChar w:fldCharType="begin"/>
      </w:r>
      <w:r w:rsidR="00F953BE" w:rsidRPr="008434B6">
        <w:instrText xml:space="preserve"> ADDIN EN.CITE &lt;EndNote&gt;&lt;Cite&gt;&lt;Author&gt;Tigabu&lt;/Author&gt;&lt;RecNum&gt;2385&lt;/RecNum&gt;&lt;DisplayText&gt;(Tigabu, Temesgen, &amp;amp; Walie)&lt;/DisplayText&gt;&lt;record&gt;&lt;rec-number&gt;2385&lt;/rec-number&gt;&lt;foreign-keys&gt;&lt;key app="EN" db-id="50wxdpzd9vd5r7e9t5b595djrfpttrxw9avp" timestamp="1770423523"&gt;2385&lt;/key&gt;&lt;/foreign-keys&gt;&lt;ref-type name="Journal Article"&gt;17&lt;/ref-type&gt;&lt;contributors&gt;&lt;authors&gt;&lt;author&gt;Tigabu, Yalfal Temesgen&lt;/author&gt;&lt;author&gt;Temesgen, Kiber&lt;/author&gt;&lt;author&gt;Walie, Misganaw&lt;/author&gt;&lt;/authors&gt;&lt;/contributors&gt;&lt;titles&gt;&lt;title&gt;Urban Agriculture in the Amhara Region: Production Constraints and Strategic Solutions&lt;/title&gt;&lt;/titles&gt;&lt;dates&gt;&lt;/dates&gt;&lt;urls&gt;&lt;/urls&gt;&lt;/record&gt;&lt;/Cite&gt;&lt;/EndNote&gt;</w:instrText>
      </w:r>
      <w:r w:rsidR="00F953BE" w:rsidRPr="008434B6">
        <w:fldChar w:fldCharType="separate"/>
      </w:r>
      <w:r w:rsidR="00F953BE" w:rsidRPr="008434B6">
        <w:rPr>
          <w:noProof/>
        </w:rPr>
        <w:t>(Tigabu</w:t>
      </w:r>
      <w:r w:rsidR="007848B4" w:rsidRPr="008434B6">
        <w:rPr>
          <w:noProof/>
        </w:rPr>
        <w:t>¸</w:t>
      </w:r>
      <w:r w:rsidR="00F953BE" w:rsidRPr="008434B6">
        <w:rPr>
          <w:noProof/>
        </w:rPr>
        <w:t xml:space="preserve"> Temesgen</w:t>
      </w:r>
      <w:r w:rsidR="007848B4" w:rsidRPr="008434B6">
        <w:rPr>
          <w:noProof/>
        </w:rPr>
        <w:t>¸</w:t>
      </w:r>
      <w:r w:rsidR="00F953BE" w:rsidRPr="008434B6">
        <w:rPr>
          <w:noProof/>
        </w:rPr>
        <w:t xml:space="preserve"> &amp; Walie)</w:t>
      </w:r>
      <w:r w:rsidR="00F953BE" w:rsidRPr="008434B6">
        <w:fldChar w:fldCharType="end"/>
      </w:r>
      <w:r w:rsidR="00FF59CF" w:rsidRPr="008434B6">
        <w:t>.</w:t>
      </w:r>
    </w:p>
    <w:p w:rsidR="000D25FD" w:rsidRPr="008434B6" w:rsidRDefault="000D25FD" w:rsidP="008434B6">
      <w:pPr>
        <w:pStyle w:val="NormalWeb"/>
        <w:spacing w:before="0" w:beforeAutospacing="0" w:after="0" w:afterAutospacing="0" w:line="360" w:lineRule="auto"/>
        <w:jc w:val="both"/>
      </w:pPr>
      <w:r w:rsidRPr="008434B6">
        <w:t>Empirical research confirms positive relationships between effective inventory practices and enhanced product quality</w:t>
      </w:r>
      <w:r w:rsidR="00FF59CF" w:rsidRPr="008434B6">
        <w:t>.</w:t>
      </w:r>
      <w:r w:rsidRPr="008434B6">
        <w:t xml:space="preserve"> Studies indicate that implementing EOQ can optimize reorder points</w:t>
      </w:r>
      <w:r w:rsidR="007848B4" w:rsidRPr="008434B6">
        <w:t>¸</w:t>
      </w:r>
      <w:r w:rsidRPr="008434B6">
        <w:t xml:space="preserve"> significantly reducing input variability and improving conformance quality</w:t>
      </w:r>
      <w:r w:rsidR="006778E4" w:rsidRPr="008434B6">
        <w:t xml:space="preserve"> </w:t>
      </w:r>
      <w:r w:rsidRPr="008434B6">
        <w:t>by as much as 15-20% based on local surveys</w:t>
      </w:r>
      <w:r w:rsidR="00FF59CF" w:rsidRPr="008434B6">
        <w:t>.</w:t>
      </w:r>
      <w:r w:rsidRPr="008434B6">
        <w:t xml:space="preserve"> Additionally</w:t>
      </w:r>
      <w:r w:rsidR="007848B4" w:rsidRPr="008434B6">
        <w:t>¸</w:t>
      </w:r>
      <w:r w:rsidRPr="008434B6">
        <w:t xml:space="preserve"> vendor-managed inventory systems provide stability in supply chains</w:t>
      </w:r>
      <w:r w:rsidR="007848B4" w:rsidRPr="008434B6">
        <w:t>¸</w:t>
      </w:r>
      <w:r w:rsidRPr="008434B6">
        <w:t xml:space="preserve"> thus helping to minimize quality fluctuations due to inconsistent material sourcing</w:t>
      </w:r>
      <w:r w:rsidR="00FF59CF" w:rsidRPr="008434B6">
        <w:t>.</w:t>
      </w:r>
      <w:r w:rsidR="00E60B33" w:rsidRPr="008434B6">
        <w:t xml:space="preserve"> </w:t>
      </w:r>
      <w:r w:rsidRPr="008434B6">
        <w:t>Logistics management</w:t>
      </w:r>
      <w:r w:rsidR="007848B4" w:rsidRPr="008434B6">
        <w:t>¸</w:t>
      </w:r>
      <w:r w:rsidRPr="008434B6">
        <w:t xml:space="preserve"> which covers transportation</w:t>
      </w:r>
      <w:r w:rsidR="007848B4" w:rsidRPr="008434B6">
        <w:t>¸</w:t>
      </w:r>
      <w:r w:rsidRPr="008434B6">
        <w:t xml:space="preserve"> warehousing</w:t>
      </w:r>
      <w:r w:rsidR="007848B4" w:rsidRPr="008434B6">
        <w:t>¸</w:t>
      </w:r>
      <w:r w:rsidRPr="008434B6">
        <w:t xml:space="preserve"> and distribution</w:t>
      </w:r>
      <w:r w:rsidR="007848B4" w:rsidRPr="008434B6">
        <w:t>¸</w:t>
      </w:r>
      <w:r w:rsidRPr="008434B6">
        <w:t xml:space="preserve"> is integral in preserving product integrity from production to end-user</w:t>
      </w:r>
      <w:r w:rsidR="00FF59CF" w:rsidRPr="008434B6">
        <w:t>.</w:t>
      </w:r>
      <w:r w:rsidRPr="008434B6">
        <w:t xml:space="preserve"> In the Ethiopian context</w:t>
      </w:r>
      <w:r w:rsidR="007848B4" w:rsidRPr="008434B6">
        <w:t>¸</w:t>
      </w:r>
      <w:r w:rsidRPr="008434B6">
        <w:t xml:space="preserve"> logistics quality is directly tied to preventing product damage during transit</w:t>
      </w:r>
      <w:r w:rsidR="00FF59CF" w:rsidRPr="008434B6">
        <w:t>.</w:t>
      </w:r>
      <w:r w:rsidRPr="008434B6">
        <w:t xml:space="preserve"> Reports indicate that poor logistics practices can lead to rejection rates of 10-15% in textiles and agro-products due to delays and exposure to adverse c</w:t>
      </w:r>
      <w:r w:rsidR="008F2C9D" w:rsidRPr="008434B6">
        <w:t xml:space="preserve">onditions </w:t>
      </w:r>
      <w:r w:rsidR="008F2C9D" w:rsidRPr="008434B6">
        <w:fldChar w:fldCharType="begin"/>
      </w:r>
      <w:r w:rsidR="008F2C9D" w:rsidRPr="008434B6">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8434B6">
        <w:fldChar w:fldCharType="separate"/>
      </w:r>
      <w:r w:rsidR="008F2C9D" w:rsidRPr="008434B6">
        <w:rPr>
          <w:noProof/>
        </w:rPr>
        <w:t>(Atnafu &amp; Balda</w:t>
      </w:r>
      <w:r w:rsidR="007848B4" w:rsidRPr="008434B6">
        <w:rPr>
          <w:noProof/>
        </w:rPr>
        <w:t>¸</w:t>
      </w:r>
      <w:r w:rsidR="008F2C9D" w:rsidRPr="008434B6">
        <w:rPr>
          <w:noProof/>
        </w:rPr>
        <w:t xml:space="preserve"> 2018)</w:t>
      </w:r>
      <w:r w:rsidR="008F2C9D" w:rsidRPr="008434B6">
        <w:fldChar w:fldCharType="end"/>
      </w:r>
      <w:r w:rsidR="00FF59CF" w:rsidRPr="008434B6">
        <w:t>.</w:t>
      </w:r>
    </w:p>
    <w:p w:rsidR="000D25FD" w:rsidRPr="008434B6" w:rsidRDefault="000D25FD" w:rsidP="008434B6">
      <w:pPr>
        <w:pStyle w:val="NormalWeb"/>
        <w:spacing w:before="0" w:beforeAutospacing="0" w:after="0" w:afterAutospacing="0" w:line="360" w:lineRule="auto"/>
        <w:jc w:val="both"/>
      </w:pPr>
      <w:r w:rsidRPr="008434B6">
        <w:lastRenderedPageBreak/>
        <w:t>Efficient logistics practices</w:t>
      </w:r>
      <w:r w:rsidR="007848B4" w:rsidRPr="008434B6">
        <w:t>¸</w:t>
      </w:r>
      <w:r w:rsidRPr="008434B6">
        <w:t xml:space="preserve"> like route optimization and temperature-controlled storage</w:t>
      </w:r>
      <w:r w:rsidR="007848B4" w:rsidRPr="008434B6">
        <w:t>¸</w:t>
      </w:r>
      <w:r w:rsidRPr="008434B6">
        <w:t xml:space="preserve"> are essential in maintaining product attributes</w:t>
      </w:r>
      <w:r w:rsidR="00FF59CF" w:rsidRPr="008434B6">
        <w:t>.</w:t>
      </w:r>
      <w:r w:rsidRPr="008434B6">
        <w:t xml:space="preserve"> For instance</w:t>
      </w:r>
      <w:r w:rsidR="007848B4" w:rsidRPr="008434B6">
        <w:t>¸</w:t>
      </w:r>
      <w:r w:rsidRPr="008434B6">
        <w:t xml:space="preserve"> flour factories in Debre Markos correlate logistics reliability with decreased breakage and contamination rates</w:t>
      </w:r>
      <w:r w:rsidR="00FF59CF" w:rsidRPr="008434B6">
        <w:t>.</w:t>
      </w:r>
      <w:r w:rsidRPr="008434B6">
        <w:t xml:space="preserve"> Studies also report that integrating JIT logistics distinctly enhances on-time deliveries</w:t>
      </w:r>
      <w:r w:rsidR="007848B4" w:rsidRPr="008434B6">
        <w:t>¸</w:t>
      </w:r>
      <w:r w:rsidRPr="008434B6">
        <w:t xml:space="preserve"> with a beta coefficient of 0</w:t>
      </w:r>
      <w:r w:rsidR="00FF59CF" w:rsidRPr="008434B6">
        <w:t>.</w:t>
      </w:r>
      <w:r w:rsidRPr="008434B6">
        <w:t>42 (p &lt; 0</w:t>
      </w:r>
      <w:r w:rsidR="00FF59CF" w:rsidRPr="008434B6">
        <w:t>.</w:t>
      </w:r>
      <w:r w:rsidRPr="008434B6">
        <w:t>01)</w:t>
      </w:r>
      <w:r w:rsidR="007848B4" w:rsidRPr="008434B6">
        <w:t>¸</w:t>
      </w:r>
      <w:r w:rsidRPr="008434B6">
        <w:t xml:space="preserve"> which is crucial for ensuring fresh inputs and products</w:t>
      </w:r>
      <w:r w:rsidR="007848B4" w:rsidRPr="008434B6">
        <w:t>¸</w:t>
      </w:r>
      <w:r w:rsidRPr="008434B6">
        <w:t xml:space="preserve"> thereby boosting overall quality metrics</w:t>
      </w:r>
      <w:r w:rsidR="00FF59CF" w:rsidRPr="008434B6">
        <w:t>.</w:t>
      </w:r>
    </w:p>
    <w:p w:rsidR="000D25FD" w:rsidRPr="008434B6" w:rsidRDefault="000D25FD" w:rsidP="008434B6">
      <w:pPr>
        <w:pStyle w:val="NormalWeb"/>
        <w:spacing w:before="0" w:beforeAutospacing="0" w:after="0" w:afterAutospacing="0" w:line="360" w:lineRule="auto"/>
        <w:jc w:val="both"/>
      </w:pPr>
      <w:r w:rsidRPr="008434B6">
        <w:t>R</w:t>
      </w:r>
      <w:r w:rsidR="008F2C9D" w:rsidRPr="008434B6">
        <w:t xml:space="preserve">esearch by </w:t>
      </w:r>
      <w:r w:rsidR="008F2C9D" w:rsidRPr="008434B6">
        <w:fldChar w:fldCharType="begin"/>
      </w:r>
      <w:r w:rsidR="008F2C9D" w:rsidRPr="008434B6">
        <w:instrText xml:space="preserve"> ADDIN EN.CITE &lt;EndNote&gt;&lt;Cite&gt;&lt;Author&gt;Atnafu&lt;/Author&gt;&lt;Year&gt;2018&lt;/Year&gt;&lt;RecNum&gt;2386&lt;/RecNum&gt;&lt;DisplayText&gt;(Atnafu &amp;amp; Balda, 2018)&lt;/DisplayText&gt;&lt;record&gt;&lt;rec-number&gt;2386&lt;/rec-number&gt;&lt;foreign-keys&gt;&lt;key app="EN" db-id="50wxdpzd9vd5r7e9t5b595djrfpttrxw9avp" timestamp="1770423687"&gt;2386&lt;/key&gt;&lt;/foreign-keys&gt;&lt;ref-type name="Journal Article"&gt;17&lt;/ref-type&gt;&lt;contributors&gt;&lt;authors&gt;&lt;author&gt;Atnafu, Daniel&lt;/author&gt;&lt;author&gt;Balda, Assefa&lt;/author&gt;&lt;/authors&gt;&lt;/contributors&gt;&lt;titles&gt;&lt;title&gt;The impact of inventory management practice on firms’ competitiveness and organizational performance: Empirical evidence from micro and small enterprises in Ethiopia&lt;/title&gt;&lt;secondary-title&gt;Cogent Business &amp;amp; Management&lt;/secondary-title&gt;&lt;/titles&gt;&lt;periodical&gt;&lt;full-title&gt;Cogent Business &amp;amp; Management&lt;/full-title&gt;&lt;/periodical&gt;&lt;pages&gt;1503219&lt;/pages&gt;&lt;volume&gt;5&lt;/volume&gt;&lt;number&gt;1&lt;/number&gt;&lt;dates&gt;&lt;year&gt;2018&lt;/year&gt;&lt;/dates&gt;&lt;isbn&gt;2331-1975&lt;/isbn&gt;&lt;urls&gt;&lt;/urls&gt;&lt;/record&gt;&lt;/Cite&gt;&lt;/EndNote&gt;</w:instrText>
      </w:r>
      <w:r w:rsidR="008F2C9D" w:rsidRPr="008434B6">
        <w:fldChar w:fldCharType="separate"/>
      </w:r>
      <w:r w:rsidR="008F2C9D" w:rsidRPr="008434B6">
        <w:rPr>
          <w:noProof/>
        </w:rPr>
        <w:t>(Atnafu &amp; Balda</w:t>
      </w:r>
      <w:r w:rsidR="007848B4" w:rsidRPr="008434B6">
        <w:rPr>
          <w:noProof/>
        </w:rPr>
        <w:t>¸</w:t>
      </w:r>
      <w:r w:rsidR="008F2C9D" w:rsidRPr="008434B6">
        <w:rPr>
          <w:noProof/>
        </w:rPr>
        <w:t xml:space="preserve"> 2018)</w:t>
      </w:r>
      <w:r w:rsidR="008F2C9D" w:rsidRPr="008434B6">
        <w:fldChar w:fldCharType="end"/>
      </w:r>
      <w:r w:rsidRPr="008434B6">
        <w:t xml:space="preserve"> reveals that aligning inventory and logistics management can elevate firm performance by up to 25%</w:t>
      </w:r>
      <w:r w:rsidR="007848B4" w:rsidRPr="008434B6">
        <w:t>¸</w:t>
      </w:r>
      <w:r w:rsidRPr="008434B6">
        <w:t xml:space="preserve"> with substantial quality improvements acting as mediators in micro-enterprises</w:t>
      </w:r>
      <w:r w:rsidR="00FF59CF" w:rsidRPr="008434B6">
        <w:t>.</w:t>
      </w:r>
      <w:r w:rsidRPr="008434B6">
        <w:t xml:space="preserve"> Additional assessments in Hawassa emphasize the importance of logistics in reverse supply chains</w:t>
      </w:r>
      <w:r w:rsidR="007848B4" w:rsidRPr="008434B6">
        <w:t>¸</w:t>
      </w:r>
      <w:r w:rsidRPr="008434B6">
        <w:t xml:space="preserve"> where defective products can be recirculated for refinement</w:t>
      </w:r>
      <w:r w:rsidR="007848B4" w:rsidRPr="008434B6">
        <w:t>¸</w:t>
      </w:r>
      <w:r w:rsidRPr="008434B6">
        <w:t xml:space="preserve"> further enhancing overall quality outcomes</w:t>
      </w:r>
      <w:r w:rsidR="00FF59CF" w:rsidRPr="008434B6">
        <w:t>.</w:t>
      </w:r>
      <w:r w:rsidR="00E60B33" w:rsidRPr="008434B6">
        <w:t xml:space="preserve"> </w:t>
      </w:r>
      <w:r w:rsidRPr="008434B6">
        <w:t>The findings underscore the necessity for Ethiopian manufacturers to enhance their inventory and logistics management practices to attain competitive edge</w:t>
      </w:r>
      <w:r w:rsidR="00FF59CF" w:rsidRPr="008434B6">
        <w:t>.</w:t>
      </w:r>
      <w:r w:rsidRPr="008434B6">
        <w:t xml:space="preserve"> Specifically</w:t>
      </w:r>
      <w:r w:rsidR="007848B4" w:rsidRPr="008434B6">
        <w:t>¸</w:t>
      </w:r>
      <w:r w:rsidRPr="008434B6">
        <w:t xml:space="preserve"> the incorporation of digital tracking tools can improve traceability and inventory accuracy</w:t>
      </w:r>
      <w:r w:rsidR="007848B4" w:rsidRPr="008434B6">
        <w:t>¸</w:t>
      </w:r>
      <w:r w:rsidRPr="008434B6">
        <w:t xml:space="preserve"> while ongoing training for employees in contemporary inventory management techniques is vital for optimizing workflow and resource utilization</w:t>
      </w:r>
      <w:r w:rsidR="00FF59CF" w:rsidRPr="008434B6">
        <w:t>.</w:t>
      </w:r>
    </w:p>
    <w:p w:rsidR="000D25FD" w:rsidRPr="008434B6" w:rsidRDefault="000D25FD" w:rsidP="008434B6">
      <w:pPr>
        <w:pStyle w:val="NormalWeb"/>
        <w:spacing w:before="0" w:beforeAutospacing="0" w:after="0" w:afterAutospacing="0" w:line="360" w:lineRule="auto"/>
        <w:jc w:val="both"/>
      </w:pPr>
      <w:r w:rsidRPr="008434B6">
        <w:t>In conclusion</w:t>
      </w:r>
      <w:r w:rsidR="007848B4" w:rsidRPr="008434B6">
        <w:t>¸</w:t>
      </w:r>
      <w:r w:rsidRPr="008434B6">
        <w:t xml:space="preserve"> effective inventory and logistics management in Ethiopian manufacturing not only improve product quality but also ensure organizational efficiency</w:t>
      </w:r>
      <w:r w:rsidR="00FF59CF" w:rsidRPr="008434B6">
        <w:t>.</w:t>
      </w:r>
      <w:r w:rsidRPr="008434B6">
        <w:t xml:space="preserve"> By addressing common challenges and adopting advanced practices</w:t>
      </w:r>
      <w:r w:rsidR="007848B4" w:rsidRPr="008434B6">
        <w:t>¸</w:t>
      </w:r>
      <w:r w:rsidRPr="008434B6">
        <w:t xml:space="preserve"> firms can better navigate the competitive landscape</w:t>
      </w:r>
      <w:r w:rsidR="007848B4" w:rsidRPr="008434B6">
        <w:t>¸</w:t>
      </w:r>
      <w:r w:rsidRPr="008434B6">
        <w:t xml:space="preserve"> leading to sustainable operational improvements and enhanced customer satisfaction</w:t>
      </w:r>
      <w:r w:rsidR="00FF59CF" w:rsidRPr="008434B6">
        <w:t>.</w:t>
      </w:r>
    </w:p>
    <w:p w:rsidR="000D25FD" w:rsidRPr="008434B6" w:rsidRDefault="00E60B33" w:rsidP="008434B6">
      <w:pPr>
        <w:pStyle w:val="Heading2"/>
        <w:spacing w:before="0" w:beforeAutospacing="0" w:after="0" w:afterAutospacing="0" w:line="360" w:lineRule="auto"/>
        <w:rPr>
          <w:sz w:val="24"/>
          <w:szCs w:val="24"/>
        </w:rPr>
      </w:pPr>
      <w:bookmarkStart w:id="32" w:name="_Toc233401672"/>
      <w:r w:rsidRPr="008434B6">
        <w:rPr>
          <w:sz w:val="24"/>
          <w:szCs w:val="24"/>
        </w:rPr>
        <w:t>2</w:t>
      </w:r>
      <w:r w:rsidR="00FF59CF" w:rsidRPr="008434B6">
        <w:rPr>
          <w:sz w:val="24"/>
          <w:szCs w:val="24"/>
        </w:rPr>
        <w:t>.</w:t>
      </w:r>
      <w:r w:rsidR="00942F55" w:rsidRPr="008434B6">
        <w:rPr>
          <w:sz w:val="24"/>
          <w:szCs w:val="24"/>
        </w:rPr>
        <w:t>3</w:t>
      </w:r>
      <w:r w:rsidR="00404A0B" w:rsidRPr="008434B6">
        <w:rPr>
          <w:sz w:val="24"/>
          <w:szCs w:val="24"/>
        </w:rPr>
        <w:t xml:space="preserve"> </w:t>
      </w:r>
      <w:r w:rsidR="00F24BC1" w:rsidRPr="008434B6">
        <w:rPr>
          <w:sz w:val="24"/>
          <w:szCs w:val="24"/>
        </w:rPr>
        <w:t>Empirical</w:t>
      </w:r>
      <w:r w:rsidR="000D25FD" w:rsidRPr="008434B6">
        <w:rPr>
          <w:sz w:val="24"/>
          <w:szCs w:val="24"/>
        </w:rPr>
        <w:t xml:space="preserve"> Review</w:t>
      </w:r>
      <w:bookmarkEnd w:id="32"/>
    </w:p>
    <w:p w:rsidR="000D25FD" w:rsidRPr="008434B6" w:rsidRDefault="000D25F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Empirical studies across various manufacturing sectors have consistently illustrated that supply chain integration (SCI) has a positive effect on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However</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there remains a significant gap in understanding the mediating role of process standardization</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especially in the context of developing economies like </w:t>
      </w:r>
      <w:r w:rsidR="00AE7144" w:rsidRPr="008434B6">
        <w:rPr>
          <w:rFonts w:ascii="Times New Roman" w:hAnsi="Times New Roman" w:cs="Times New Roman"/>
          <w:sz w:val="24"/>
          <w:szCs w:val="24"/>
        </w:rPr>
        <w:t>Ethiopia</w:t>
      </w:r>
      <w:r w:rsidR="00FF59CF" w:rsidRPr="008434B6">
        <w:rPr>
          <w:rFonts w:ascii="Times New Roman" w:hAnsi="Times New Roman" w:cs="Times New Roman"/>
          <w:sz w:val="24"/>
          <w:szCs w:val="24"/>
        </w:rPr>
        <w:t>.</w:t>
      </w:r>
      <w:r w:rsidR="00AE7144" w:rsidRPr="008434B6">
        <w:rPr>
          <w:rFonts w:ascii="Times New Roman" w:hAnsi="Times New Roman" w:cs="Times New Roman"/>
          <w:sz w:val="24"/>
          <w:szCs w:val="24"/>
        </w:rPr>
        <w:fldChar w:fldCharType="begin"/>
      </w:r>
      <w:r w:rsidR="00AE7144" w:rsidRPr="008434B6">
        <w:rPr>
          <w:rFonts w:ascii="Times New Roman" w:hAnsi="Times New Roman" w:cs="Times New Roman"/>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8434B6">
        <w:rPr>
          <w:rFonts w:ascii="Times New Roman" w:hAnsi="Times New Roman" w:cs="Times New Roman"/>
          <w:sz w:val="24"/>
          <w:szCs w:val="24"/>
        </w:rPr>
        <w:fldChar w:fldCharType="separate"/>
      </w:r>
      <w:r w:rsidR="00AE7144" w:rsidRPr="008434B6">
        <w:rPr>
          <w:rFonts w:ascii="Times New Roman" w:hAnsi="Times New Roman" w:cs="Times New Roman"/>
          <w:noProof/>
          <w:sz w:val="24"/>
          <w:szCs w:val="24"/>
        </w:rPr>
        <w:t>(Le Roux et al</w:t>
      </w:r>
      <w:r w:rsidR="00FF59CF" w:rsidRPr="008434B6">
        <w:rPr>
          <w:rFonts w:ascii="Times New Roman" w:hAnsi="Times New Roman" w:cs="Times New Roman"/>
          <w:noProof/>
          <w:sz w:val="24"/>
          <w:szCs w:val="24"/>
        </w:rPr>
        <w:t>.</w:t>
      </w:r>
      <w:r w:rsidR="007848B4" w:rsidRPr="008434B6">
        <w:rPr>
          <w:rFonts w:ascii="Times New Roman" w:hAnsi="Times New Roman" w:cs="Times New Roman"/>
          <w:noProof/>
          <w:sz w:val="24"/>
          <w:szCs w:val="24"/>
        </w:rPr>
        <w:t>¸</w:t>
      </w:r>
      <w:r w:rsidR="00AE7144" w:rsidRPr="008434B6">
        <w:rPr>
          <w:rFonts w:ascii="Times New Roman" w:hAnsi="Times New Roman" w:cs="Times New Roman"/>
          <w:noProof/>
          <w:sz w:val="24"/>
          <w:szCs w:val="24"/>
        </w:rPr>
        <w:t xml:space="preserve"> 2014)</w:t>
      </w:r>
      <w:r w:rsidR="00AE7144" w:rsidRPr="008434B6">
        <w:rPr>
          <w:rFonts w:ascii="Times New Roman" w:hAnsi="Times New Roman" w:cs="Times New Roman"/>
          <w:sz w:val="24"/>
          <w:szCs w:val="24"/>
        </w:rPr>
        <w:fldChar w:fldCharType="end"/>
      </w:r>
      <w:r w:rsidRPr="008434B6">
        <w:rPr>
          <w:rFonts w:ascii="Times New Roman" w:hAnsi="Times New Roman" w:cs="Times New Roman"/>
          <w:sz w:val="24"/>
          <w:szCs w:val="24"/>
        </w:rPr>
        <w:t xml:space="preserve"> conducted a survey of manufacturing firms in Ethiopia and reported moderate levels of supply chain integration with internal integration attaining a mean score of 3</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2</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correlated positively with enhanced operational performance</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indicated by a statistical correlation of </w:t>
      </w:r>
      <w:r w:rsidRPr="008434B6">
        <w:rPr>
          <w:rStyle w:val="katex-mathml"/>
          <w:rFonts w:ascii="Times New Roman" w:hAnsi="Times New Roman" w:cs="Times New Roman"/>
          <w:sz w:val="24"/>
          <w:szCs w:val="24"/>
        </w:rPr>
        <w:t>r=0</w:t>
      </w:r>
      <w:r w:rsidR="00FF59CF" w:rsidRPr="008434B6">
        <w:rPr>
          <w:rStyle w:val="katex-mathml"/>
          <w:rFonts w:ascii="Times New Roman" w:hAnsi="Times New Roman" w:cs="Times New Roman"/>
          <w:sz w:val="24"/>
          <w:szCs w:val="24"/>
        </w:rPr>
        <w:t>.</w:t>
      </w:r>
      <w:r w:rsidRPr="008434B6">
        <w:rPr>
          <w:rStyle w:val="katex-mathml"/>
          <w:rFonts w:ascii="Times New Roman" w:hAnsi="Times New Roman" w:cs="Times New Roman"/>
          <w:sz w:val="24"/>
          <w:szCs w:val="24"/>
        </w:rPr>
        <w:t>45</w:t>
      </w:r>
      <w:r w:rsidRPr="008434B6">
        <w:rPr>
          <w:rStyle w:val="mord"/>
          <w:rFonts w:ascii="Times New Roman" w:hAnsi="Times New Roman" w:cs="Times New Roman"/>
          <w:sz w:val="24"/>
          <w:szCs w:val="24"/>
        </w:rPr>
        <w:t xml:space="preserve"> </w:t>
      </w:r>
      <w:r w:rsidRPr="008434B6">
        <w:rPr>
          <w:rFonts w:ascii="Times New Roman" w:hAnsi="Times New Roman" w:cs="Times New Roman"/>
          <w:sz w:val="24"/>
          <w:szCs w:val="24"/>
        </w:rPr>
        <w:t>(p &lt;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01) and improvements such as defect reduction</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Despite these findings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authors highlighted the challenges faced by firms in establishing effective external linkages due to insufficient ICT infrastructure</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which hinders full realization of SCI benefits</w:t>
      </w:r>
      <w:r w:rsidR="00FF59CF" w:rsidRPr="008434B6">
        <w:rPr>
          <w:rFonts w:ascii="Times New Roman" w:hAnsi="Times New Roman" w:cs="Times New Roman"/>
          <w:sz w:val="24"/>
          <w:szCs w:val="24"/>
        </w:rPr>
        <w:t>.</w:t>
      </w:r>
    </w:p>
    <w:p w:rsidR="000D25FD" w:rsidRPr="008434B6" w:rsidRDefault="008F2C9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lastRenderedPageBreak/>
        <w:fldChar w:fldCharType="begin"/>
      </w:r>
      <w:r w:rsidRPr="008434B6">
        <w:rPr>
          <w:rFonts w:ascii="Times New Roman" w:hAnsi="Times New Roman" w:cs="Times New Roman"/>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8434B6">
        <w:rPr>
          <w:rFonts w:ascii="Times New Roman" w:hAnsi="Times New Roman" w:cs="Times New Roman"/>
          <w:sz w:val="24"/>
          <w:szCs w:val="24"/>
        </w:rPr>
        <w:fldChar w:fldCharType="separate"/>
      </w:r>
      <w:r w:rsidRPr="008434B6">
        <w:rPr>
          <w:rFonts w:ascii="Times New Roman" w:hAnsi="Times New Roman" w:cs="Times New Roman"/>
          <w:noProof/>
          <w:sz w:val="24"/>
          <w:szCs w:val="24"/>
        </w:rPr>
        <w:t>(Shebeshe &amp; Sharma</w:t>
      </w:r>
      <w:r w:rsidR="007848B4" w:rsidRPr="008434B6">
        <w:rPr>
          <w:rFonts w:ascii="Times New Roman" w:hAnsi="Times New Roman" w:cs="Times New Roman"/>
          <w:noProof/>
          <w:sz w:val="24"/>
          <w:szCs w:val="24"/>
        </w:rPr>
        <w:t>¸</w:t>
      </w:r>
      <w:r w:rsidRPr="008434B6">
        <w:rPr>
          <w:rFonts w:ascii="Times New Roman" w:hAnsi="Times New Roman" w:cs="Times New Roman"/>
          <w:noProof/>
          <w:sz w:val="24"/>
          <w:szCs w:val="24"/>
        </w:rPr>
        <w:t xml:space="preserve"> 2025)</w:t>
      </w:r>
      <w:r w:rsidRPr="008434B6">
        <w:rPr>
          <w:rFonts w:ascii="Times New Roman" w:hAnsi="Times New Roman" w:cs="Times New Roman"/>
          <w:sz w:val="24"/>
          <w:szCs w:val="24"/>
        </w:rPr>
        <w:fldChar w:fldCharType="end"/>
      </w:r>
      <w:r w:rsidR="000D25FD" w:rsidRPr="008434B6">
        <w:rPr>
          <w:rFonts w:ascii="Times New Roman" w:hAnsi="Times New Roman" w:cs="Times New Roman"/>
          <w:sz w:val="24"/>
          <w:szCs w:val="24"/>
        </w:rPr>
        <w:t xml:space="preserve"> further explored the implications of SCI by employing Kendall's correlation within chemical firms</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noting a statistically significant </w:t>
      </w:r>
      <w:r w:rsidR="00E55DF0" w:rsidRPr="008434B6">
        <w:rPr>
          <w:rFonts w:ascii="Times New Roman" w:hAnsi="Times New Roman" w:cs="Times New Roman"/>
          <w:sz w:val="24"/>
          <w:szCs w:val="24"/>
        </w:rPr>
        <w:t>effect</w:t>
      </w:r>
      <w:r w:rsidR="000D25FD" w:rsidRPr="008434B6">
        <w:rPr>
          <w:rFonts w:ascii="Times New Roman" w:hAnsi="Times New Roman" w:cs="Times New Roman"/>
          <w:sz w:val="24"/>
          <w:szCs w:val="24"/>
        </w:rPr>
        <w:t xml:space="preserve"> on performance (τ = 0</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32</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p &lt; 0</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05)</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However</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this study also pointed out that internal integration did not exhibit a robust connection to external practices</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indicating the presence of coordination gaps that need addressing to optimize overall supply chain performance</w:t>
      </w:r>
      <w:r w:rsidR="00FF59CF" w:rsidRPr="008434B6">
        <w:rPr>
          <w:rFonts w:ascii="Times New Roman" w:hAnsi="Times New Roman" w:cs="Times New Roman"/>
          <w:sz w:val="24"/>
          <w:szCs w:val="24"/>
        </w:rPr>
        <w:t>.</w:t>
      </w:r>
    </w:p>
    <w:p w:rsidR="000D25FD" w:rsidRPr="008434B6" w:rsidRDefault="000D25F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In the Ethiop</w:t>
      </w:r>
      <w:r w:rsidR="00C74912" w:rsidRPr="008434B6">
        <w:rPr>
          <w:rFonts w:ascii="Times New Roman" w:hAnsi="Times New Roman" w:cs="Times New Roman"/>
          <w:sz w:val="24"/>
          <w:szCs w:val="24"/>
        </w:rPr>
        <w:t>ian brewery sector</w:t>
      </w:r>
      <w:r w:rsidR="007848B4" w:rsidRPr="008434B6">
        <w:rPr>
          <w:rFonts w:ascii="Times New Roman" w:hAnsi="Times New Roman" w:cs="Times New Roman"/>
          <w:sz w:val="24"/>
          <w:szCs w:val="24"/>
        </w:rPr>
        <w:t>¸</w:t>
      </w:r>
      <w:r w:rsidR="00C74912" w:rsidRPr="008434B6">
        <w:rPr>
          <w:rFonts w:ascii="Times New Roman" w:hAnsi="Times New Roman" w:cs="Times New Roman"/>
          <w:sz w:val="24"/>
          <w:szCs w:val="24"/>
        </w:rPr>
        <w:t xml:space="preserve"> </w:t>
      </w:r>
      <w:r w:rsidR="00C74912" w:rsidRPr="008434B6">
        <w:rPr>
          <w:rFonts w:ascii="Times New Roman" w:hAnsi="Times New Roman" w:cs="Times New Roman"/>
          <w:sz w:val="24"/>
          <w:szCs w:val="24"/>
        </w:rPr>
        <w:fldChar w:fldCharType="begin"/>
      </w:r>
      <w:r w:rsidR="00C74912" w:rsidRPr="008434B6">
        <w:rPr>
          <w:rFonts w:ascii="Times New Roman" w:hAnsi="Times New Roman" w:cs="Times New Roman"/>
          <w:sz w:val="24"/>
          <w:szCs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00C74912" w:rsidRPr="008434B6">
        <w:rPr>
          <w:rFonts w:ascii="Times New Roman" w:hAnsi="Times New Roman" w:cs="Times New Roman"/>
          <w:sz w:val="24"/>
          <w:szCs w:val="24"/>
        </w:rPr>
        <w:fldChar w:fldCharType="separate"/>
      </w:r>
      <w:r w:rsidR="00C74912" w:rsidRPr="008434B6">
        <w:rPr>
          <w:rFonts w:ascii="Times New Roman" w:hAnsi="Times New Roman" w:cs="Times New Roman"/>
          <w:noProof/>
          <w:sz w:val="24"/>
          <w:szCs w:val="24"/>
        </w:rPr>
        <w:t>(GIDI</w:t>
      </w:r>
      <w:r w:rsidR="007848B4" w:rsidRPr="008434B6">
        <w:rPr>
          <w:rFonts w:ascii="Times New Roman" w:hAnsi="Times New Roman" w:cs="Times New Roman"/>
          <w:noProof/>
          <w:sz w:val="24"/>
          <w:szCs w:val="24"/>
        </w:rPr>
        <w:t>¸</w:t>
      </w:r>
      <w:r w:rsidR="00C74912" w:rsidRPr="008434B6">
        <w:rPr>
          <w:rFonts w:ascii="Times New Roman" w:hAnsi="Times New Roman" w:cs="Times New Roman"/>
          <w:noProof/>
          <w:sz w:val="24"/>
          <w:szCs w:val="24"/>
        </w:rPr>
        <w:t xml:space="preserve"> 2025)</w:t>
      </w:r>
      <w:r w:rsidR="00C74912" w:rsidRPr="008434B6">
        <w:rPr>
          <w:rFonts w:ascii="Times New Roman" w:hAnsi="Times New Roman" w:cs="Times New Roman"/>
          <w:sz w:val="24"/>
          <w:szCs w:val="24"/>
        </w:rPr>
        <w:fldChar w:fldCharType="end"/>
      </w:r>
      <w:r w:rsidRPr="008434B6">
        <w:rPr>
          <w:rFonts w:ascii="Times New Roman" w:hAnsi="Times New Roman" w:cs="Times New Roman"/>
          <w:sz w:val="24"/>
          <w:szCs w:val="24"/>
        </w:rPr>
        <w:t xml:space="preserve"> performed a regression analysis on a sample of 171 respondents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revealing that internal integration (β =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38)</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customer integration (β =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42)</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and supplier integration (β =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29) significantly predict operational performance</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with an R² of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52</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findings suggest that improved integration levels correlate with reduced variability in processes and enhanced quality outputs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Similar findin</w:t>
      </w:r>
      <w:r w:rsidR="005205AC" w:rsidRPr="008434B6">
        <w:rPr>
          <w:rFonts w:ascii="Times New Roman" w:hAnsi="Times New Roman" w:cs="Times New Roman"/>
          <w:sz w:val="24"/>
          <w:szCs w:val="24"/>
        </w:rPr>
        <w:t>gs were reported by</w:t>
      </w:r>
      <w:r w:rsidR="005205AC" w:rsidRPr="008434B6">
        <w:rPr>
          <w:rFonts w:ascii="Times New Roman" w:hAnsi="Times New Roman" w:cs="Times New Roman"/>
          <w:sz w:val="24"/>
          <w:szCs w:val="24"/>
        </w:rPr>
        <w:fldChar w:fldCharType="begin"/>
      </w:r>
      <w:r w:rsidR="005205AC" w:rsidRPr="008434B6">
        <w:rPr>
          <w:rFonts w:ascii="Times New Roman" w:hAnsi="Times New Roman" w:cs="Times New Roman"/>
          <w:sz w:val="24"/>
          <w:szCs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005205AC" w:rsidRPr="008434B6">
        <w:rPr>
          <w:rFonts w:ascii="Times New Roman" w:hAnsi="Times New Roman" w:cs="Times New Roman"/>
          <w:sz w:val="24"/>
          <w:szCs w:val="24"/>
        </w:rPr>
        <w:fldChar w:fldCharType="separate"/>
      </w:r>
      <w:r w:rsidR="005205AC" w:rsidRPr="008434B6">
        <w:rPr>
          <w:rFonts w:ascii="Times New Roman" w:hAnsi="Times New Roman" w:cs="Times New Roman"/>
          <w:noProof/>
          <w:sz w:val="24"/>
          <w:szCs w:val="24"/>
        </w:rPr>
        <w:t>(Gallo et al</w:t>
      </w:r>
      <w:r w:rsidR="00FF59CF" w:rsidRPr="008434B6">
        <w:rPr>
          <w:rFonts w:ascii="Times New Roman" w:hAnsi="Times New Roman" w:cs="Times New Roman"/>
          <w:noProof/>
          <w:sz w:val="24"/>
          <w:szCs w:val="24"/>
        </w:rPr>
        <w:t>.</w:t>
      </w:r>
      <w:r w:rsidR="007848B4" w:rsidRPr="008434B6">
        <w:rPr>
          <w:rFonts w:ascii="Times New Roman" w:hAnsi="Times New Roman" w:cs="Times New Roman"/>
          <w:noProof/>
          <w:sz w:val="24"/>
          <w:szCs w:val="24"/>
        </w:rPr>
        <w:t>¸</w:t>
      </w:r>
      <w:r w:rsidR="005205AC" w:rsidRPr="008434B6">
        <w:rPr>
          <w:rFonts w:ascii="Times New Roman" w:hAnsi="Times New Roman" w:cs="Times New Roman"/>
          <w:noProof/>
          <w:sz w:val="24"/>
          <w:szCs w:val="24"/>
        </w:rPr>
        <w:t xml:space="preserve"> 2020)</w:t>
      </w:r>
      <w:r w:rsidR="005205AC" w:rsidRPr="008434B6">
        <w:rPr>
          <w:rFonts w:ascii="Times New Roman" w:hAnsi="Times New Roman" w:cs="Times New Roman"/>
          <w:sz w:val="24"/>
          <w:szCs w:val="24"/>
        </w:rPr>
        <w:fldChar w:fldCharType="end"/>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who studied the Ethiopian Pharmaceuticals Supply Agency (EPSA)</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study found a positive correlation of </w:t>
      </w:r>
      <w:r w:rsidRPr="008434B6">
        <w:rPr>
          <w:rStyle w:val="katex-mathml"/>
          <w:rFonts w:ascii="Times New Roman" w:hAnsi="Times New Roman" w:cs="Times New Roman"/>
          <w:sz w:val="24"/>
          <w:szCs w:val="24"/>
        </w:rPr>
        <w:t>r=0</w:t>
      </w:r>
      <w:r w:rsidR="00FF59CF" w:rsidRPr="008434B6">
        <w:rPr>
          <w:rStyle w:val="katex-mathml"/>
          <w:rFonts w:ascii="Times New Roman" w:hAnsi="Times New Roman" w:cs="Times New Roman"/>
          <w:sz w:val="24"/>
          <w:szCs w:val="24"/>
        </w:rPr>
        <w:t>.</w:t>
      </w:r>
      <w:r w:rsidRPr="008434B6">
        <w:rPr>
          <w:rStyle w:val="katex-mathml"/>
          <w:rFonts w:ascii="Times New Roman" w:hAnsi="Times New Roman" w:cs="Times New Roman"/>
          <w:sz w:val="24"/>
          <w:szCs w:val="24"/>
        </w:rPr>
        <w:t>41r = 0</w:t>
      </w:r>
      <w:r w:rsidR="00FF59CF" w:rsidRPr="008434B6">
        <w:rPr>
          <w:rStyle w:val="katex-mathml"/>
          <w:rFonts w:ascii="Times New Roman" w:hAnsi="Times New Roman" w:cs="Times New Roman"/>
          <w:sz w:val="24"/>
          <w:szCs w:val="24"/>
        </w:rPr>
        <w:t>.</w:t>
      </w:r>
      <w:r w:rsidRPr="008434B6">
        <w:rPr>
          <w:rStyle w:val="katex-mathml"/>
          <w:rFonts w:ascii="Times New Roman" w:hAnsi="Times New Roman" w:cs="Times New Roman"/>
          <w:sz w:val="24"/>
          <w:szCs w:val="24"/>
        </w:rPr>
        <w:t>41</w:t>
      </w:r>
      <w:r w:rsidRPr="008434B6">
        <w:rPr>
          <w:rStyle w:val="mord"/>
          <w:rFonts w:ascii="Times New Roman" w:hAnsi="Times New Roman" w:cs="Times New Roman"/>
          <w:sz w:val="24"/>
          <w:szCs w:val="24"/>
        </w:rPr>
        <w:t>r</w:t>
      </w:r>
      <w:r w:rsidRPr="008434B6">
        <w:rPr>
          <w:rStyle w:val="mrel"/>
          <w:rFonts w:ascii="Times New Roman" w:hAnsi="Times New Roman" w:cs="Times New Roman"/>
          <w:sz w:val="24"/>
          <w:szCs w:val="24"/>
        </w:rPr>
        <w:t>=</w:t>
      </w:r>
      <w:r w:rsidRPr="008434B6">
        <w:rPr>
          <w:rStyle w:val="mord"/>
          <w:rFonts w:ascii="Times New Roman" w:hAnsi="Times New Roman" w:cs="Times New Roman"/>
          <w:sz w:val="24"/>
          <w:szCs w:val="24"/>
        </w:rPr>
        <w:t>0</w:t>
      </w:r>
      <w:r w:rsidR="00FF59CF" w:rsidRPr="008434B6">
        <w:rPr>
          <w:rStyle w:val="mord"/>
          <w:rFonts w:ascii="Times New Roman" w:hAnsi="Times New Roman" w:cs="Times New Roman"/>
          <w:sz w:val="24"/>
          <w:szCs w:val="24"/>
        </w:rPr>
        <w:t>.</w:t>
      </w:r>
      <w:r w:rsidRPr="008434B6">
        <w:rPr>
          <w:rStyle w:val="mord"/>
          <w:rFonts w:ascii="Times New Roman" w:hAnsi="Times New Roman" w:cs="Times New Roman"/>
          <w:sz w:val="24"/>
          <w:szCs w:val="24"/>
        </w:rPr>
        <w:t>41</w:t>
      </w:r>
      <w:r w:rsidRPr="008434B6">
        <w:rPr>
          <w:rFonts w:ascii="Times New Roman" w:hAnsi="Times New Roman" w:cs="Times New Roman"/>
          <w:sz w:val="24"/>
          <w:szCs w:val="24"/>
        </w:rPr>
        <w:t xml:space="preserve"> for SCI effects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emphasizing the crucial role of supplier integration in ensuring input reliability for pharmaceutical companies</w:t>
      </w:r>
      <w:r w:rsidR="00FF59CF" w:rsidRPr="008434B6">
        <w:rPr>
          <w:rFonts w:ascii="Times New Roman" w:hAnsi="Times New Roman" w:cs="Times New Roman"/>
          <w:sz w:val="24"/>
          <w:szCs w:val="24"/>
        </w:rPr>
        <w:t>.</w:t>
      </w:r>
    </w:p>
    <w:p w:rsidR="000D25FD" w:rsidRPr="008434B6" w:rsidRDefault="005205AC"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fldChar w:fldCharType="begin"/>
      </w:r>
      <w:r w:rsidRPr="008434B6">
        <w:rPr>
          <w:rFonts w:ascii="Times New Roman" w:hAnsi="Times New Roman" w:cs="Times New Roman"/>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8434B6">
        <w:rPr>
          <w:rFonts w:ascii="Times New Roman" w:hAnsi="Times New Roman" w:cs="Times New Roman"/>
          <w:sz w:val="24"/>
          <w:szCs w:val="24"/>
        </w:rPr>
        <w:fldChar w:fldCharType="separate"/>
      </w:r>
      <w:r w:rsidRPr="008434B6">
        <w:rPr>
          <w:rFonts w:ascii="Times New Roman" w:hAnsi="Times New Roman" w:cs="Times New Roman"/>
          <w:noProof/>
          <w:sz w:val="24"/>
          <w:szCs w:val="24"/>
        </w:rPr>
        <w:t>(Shibeshi et al</w:t>
      </w:r>
      <w:r w:rsidR="00FF59CF" w:rsidRPr="008434B6">
        <w:rPr>
          <w:rFonts w:ascii="Times New Roman" w:hAnsi="Times New Roman" w:cs="Times New Roman"/>
          <w:noProof/>
          <w:sz w:val="24"/>
          <w:szCs w:val="24"/>
        </w:rPr>
        <w:t>.</w:t>
      </w:r>
      <w:r w:rsidR="007848B4" w:rsidRPr="008434B6">
        <w:rPr>
          <w:rFonts w:ascii="Times New Roman" w:hAnsi="Times New Roman" w:cs="Times New Roman"/>
          <w:noProof/>
          <w:sz w:val="24"/>
          <w:szCs w:val="24"/>
        </w:rPr>
        <w:t>¸</w:t>
      </w:r>
      <w:r w:rsidRPr="008434B6">
        <w:rPr>
          <w:rFonts w:ascii="Times New Roman" w:hAnsi="Times New Roman" w:cs="Times New Roman"/>
          <w:noProof/>
          <w:sz w:val="24"/>
          <w:szCs w:val="24"/>
        </w:rPr>
        <w:t xml:space="preserve"> 2020)</w:t>
      </w:r>
      <w:r w:rsidRPr="008434B6">
        <w:rPr>
          <w:rFonts w:ascii="Times New Roman" w:hAnsi="Times New Roman" w:cs="Times New Roman"/>
          <w:sz w:val="24"/>
          <w:szCs w:val="24"/>
        </w:rPr>
        <w:fldChar w:fldCharType="end"/>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focusing on Ethiopian Airlines' Maintenance</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Repair</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and Overhaul (MRO) operations</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identified supplier integration as a significant factor (β = 0</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35)</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enhancing quality conformance through collaborative planning efforts</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These insights collectively underline the substantial </w:t>
      </w:r>
      <w:r w:rsidR="00E55DF0" w:rsidRPr="008434B6">
        <w:rPr>
          <w:rFonts w:ascii="Times New Roman" w:hAnsi="Times New Roman" w:cs="Times New Roman"/>
          <w:sz w:val="24"/>
          <w:szCs w:val="24"/>
        </w:rPr>
        <w:t>effect</w:t>
      </w:r>
      <w:r w:rsidR="000D25FD" w:rsidRPr="008434B6">
        <w:rPr>
          <w:rFonts w:ascii="Times New Roman" w:hAnsi="Times New Roman" w:cs="Times New Roman"/>
          <w:sz w:val="24"/>
          <w:szCs w:val="24"/>
        </w:rPr>
        <w:t xml:space="preserve"> of supplier and customer integration in driving operational effectiveness within Ethiopia's manufacturing sectors</w:t>
      </w:r>
      <w:r w:rsidR="00FF59CF" w:rsidRPr="008434B6">
        <w:rPr>
          <w:rFonts w:ascii="Times New Roman" w:hAnsi="Times New Roman" w:cs="Times New Roman"/>
          <w:sz w:val="24"/>
          <w:szCs w:val="24"/>
        </w:rPr>
        <w:t>.</w:t>
      </w:r>
    </w:p>
    <w:p w:rsidR="000D25FD" w:rsidRPr="008434B6" w:rsidRDefault="000D25F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In t</w:t>
      </w:r>
      <w:r w:rsidR="00326B4A" w:rsidRPr="008434B6">
        <w:rPr>
          <w:rFonts w:ascii="Times New Roman" w:hAnsi="Times New Roman" w:cs="Times New Roman"/>
          <w:sz w:val="24"/>
          <w:szCs w:val="24"/>
        </w:rPr>
        <w:t>he textile industry</w:t>
      </w:r>
      <w:r w:rsidR="007848B4" w:rsidRPr="008434B6">
        <w:rPr>
          <w:rFonts w:ascii="Times New Roman" w:hAnsi="Times New Roman" w:cs="Times New Roman"/>
          <w:sz w:val="24"/>
          <w:szCs w:val="24"/>
        </w:rPr>
        <w:t>¸</w:t>
      </w:r>
      <w:r w:rsidR="00326B4A" w:rsidRPr="008434B6">
        <w:rPr>
          <w:rFonts w:ascii="Times New Roman" w:hAnsi="Times New Roman" w:cs="Times New Roman"/>
          <w:sz w:val="24"/>
          <w:szCs w:val="24"/>
        </w:rPr>
        <w:t xml:space="preserve"> </w:t>
      </w:r>
      <w:r w:rsidR="00326B4A" w:rsidRPr="008434B6">
        <w:rPr>
          <w:rFonts w:ascii="Times New Roman" w:hAnsi="Times New Roman" w:cs="Times New Roman"/>
          <w:sz w:val="24"/>
          <w:szCs w:val="24"/>
        </w:rPr>
        <w:fldChar w:fldCharType="begin"/>
      </w:r>
      <w:r w:rsidR="00326B4A" w:rsidRPr="008434B6">
        <w:rPr>
          <w:rFonts w:ascii="Times New Roman" w:hAnsi="Times New Roman" w:cs="Times New Roman"/>
          <w:sz w:val="24"/>
          <w:szCs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00326B4A" w:rsidRPr="008434B6">
        <w:rPr>
          <w:rFonts w:ascii="Times New Roman" w:hAnsi="Times New Roman" w:cs="Times New Roman"/>
          <w:sz w:val="24"/>
          <w:szCs w:val="24"/>
        </w:rPr>
        <w:fldChar w:fldCharType="separate"/>
      </w:r>
      <w:r w:rsidR="00326B4A" w:rsidRPr="008434B6">
        <w:rPr>
          <w:rFonts w:ascii="Times New Roman" w:hAnsi="Times New Roman" w:cs="Times New Roman"/>
          <w:noProof/>
          <w:sz w:val="24"/>
          <w:szCs w:val="24"/>
        </w:rPr>
        <w:t>(Damtew</w:t>
      </w:r>
      <w:r w:rsidR="007848B4" w:rsidRPr="008434B6">
        <w:rPr>
          <w:rFonts w:ascii="Times New Roman" w:hAnsi="Times New Roman" w:cs="Times New Roman"/>
          <w:noProof/>
          <w:sz w:val="24"/>
          <w:szCs w:val="24"/>
        </w:rPr>
        <w:t>¸</w:t>
      </w:r>
      <w:r w:rsidR="00326B4A" w:rsidRPr="008434B6">
        <w:rPr>
          <w:rFonts w:ascii="Times New Roman" w:hAnsi="Times New Roman" w:cs="Times New Roman"/>
          <w:noProof/>
          <w:sz w:val="24"/>
          <w:szCs w:val="24"/>
        </w:rPr>
        <w:t xml:space="preserve"> 2023)</w:t>
      </w:r>
      <w:r w:rsidR="00326B4A" w:rsidRPr="008434B6">
        <w:rPr>
          <w:rFonts w:ascii="Times New Roman" w:hAnsi="Times New Roman" w:cs="Times New Roman"/>
          <w:sz w:val="24"/>
          <w:szCs w:val="24"/>
        </w:rPr>
        <w:fldChar w:fldCharType="end"/>
      </w:r>
      <w:r w:rsidRPr="008434B6">
        <w:rPr>
          <w:rFonts w:ascii="Times New Roman" w:hAnsi="Times New Roman" w:cs="Times New Roman"/>
          <w:sz w:val="24"/>
          <w:szCs w:val="24"/>
        </w:rPr>
        <w:t xml:space="preserve"> highlighted deficiencies in SCI practices that lead to quality issues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demonstrating a mean gap of 1</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8 points between existing practices and required standards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study advocates for improved process standardization as essential for maintaining competitiveness and quality assuran</w:t>
      </w:r>
      <w:r w:rsidR="00DB4633" w:rsidRPr="008434B6">
        <w:rPr>
          <w:rFonts w:ascii="Times New Roman" w:hAnsi="Times New Roman" w:cs="Times New Roman"/>
          <w:sz w:val="24"/>
          <w:szCs w:val="24"/>
        </w:rPr>
        <w:t>ce</w:t>
      </w:r>
      <w:r w:rsidR="00FF59CF" w:rsidRPr="008434B6">
        <w:rPr>
          <w:rFonts w:ascii="Times New Roman" w:hAnsi="Times New Roman" w:cs="Times New Roman"/>
          <w:sz w:val="24"/>
          <w:szCs w:val="24"/>
        </w:rPr>
        <w:t>.</w:t>
      </w:r>
      <w:r w:rsidR="00DB4633" w:rsidRPr="008434B6">
        <w:rPr>
          <w:rFonts w:ascii="Times New Roman" w:hAnsi="Times New Roman" w:cs="Times New Roman"/>
          <w:sz w:val="24"/>
          <w:szCs w:val="24"/>
        </w:rPr>
        <w:t xml:space="preserve"> Furthermore</w:t>
      </w:r>
      <w:r w:rsidR="007848B4" w:rsidRPr="008434B6">
        <w:rPr>
          <w:rFonts w:ascii="Times New Roman" w:hAnsi="Times New Roman" w:cs="Times New Roman"/>
          <w:sz w:val="24"/>
          <w:szCs w:val="24"/>
        </w:rPr>
        <w:t>¸</w:t>
      </w:r>
      <w:r w:rsidR="00391BCD" w:rsidRPr="008434B6">
        <w:rPr>
          <w:rFonts w:ascii="Times New Roman" w:hAnsi="Times New Roman" w:cs="Times New Roman"/>
          <w:sz w:val="24"/>
          <w:szCs w:val="24"/>
        </w:rPr>
        <w:fldChar w:fldCharType="begin"/>
      </w:r>
      <w:r w:rsidR="00391BCD" w:rsidRPr="008434B6">
        <w:rPr>
          <w:rFonts w:ascii="Times New Roman" w:hAnsi="Times New Roman" w:cs="Times New Roman"/>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391BCD" w:rsidRPr="008434B6">
        <w:rPr>
          <w:rFonts w:ascii="Times New Roman" w:hAnsi="Times New Roman" w:cs="Times New Roman"/>
          <w:sz w:val="24"/>
          <w:szCs w:val="24"/>
        </w:rPr>
        <w:fldChar w:fldCharType="separate"/>
      </w:r>
      <w:r w:rsidR="00391BCD" w:rsidRPr="008434B6">
        <w:rPr>
          <w:rFonts w:ascii="Times New Roman" w:hAnsi="Times New Roman" w:cs="Times New Roman"/>
          <w:noProof/>
          <w:sz w:val="24"/>
          <w:szCs w:val="24"/>
        </w:rPr>
        <w:t>(Fuchuro</w:t>
      </w:r>
      <w:r w:rsidR="007848B4" w:rsidRPr="008434B6">
        <w:rPr>
          <w:rFonts w:ascii="Times New Roman" w:hAnsi="Times New Roman" w:cs="Times New Roman"/>
          <w:noProof/>
          <w:sz w:val="24"/>
          <w:szCs w:val="24"/>
        </w:rPr>
        <w:t>¸</w:t>
      </w:r>
      <w:r w:rsidR="00391BCD" w:rsidRPr="008434B6">
        <w:rPr>
          <w:rFonts w:ascii="Times New Roman" w:hAnsi="Times New Roman" w:cs="Times New Roman"/>
          <w:noProof/>
          <w:sz w:val="24"/>
          <w:szCs w:val="24"/>
        </w:rPr>
        <w:t xml:space="preserve"> 2022)</w:t>
      </w:r>
      <w:r w:rsidR="00391BCD" w:rsidRPr="008434B6">
        <w:rPr>
          <w:rFonts w:ascii="Times New Roman" w:hAnsi="Times New Roman" w:cs="Times New Roman"/>
          <w:sz w:val="24"/>
          <w:szCs w:val="24"/>
        </w:rPr>
        <w:fldChar w:fldCharType="end"/>
      </w:r>
      <w:r w:rsidRPr="008434B6">
        <w:rPr>
          <w:rFonts w:ascii="Times New Roman" w:hAnsi="Times New Roman" w:cs="Times New Roman"/>
          <w:sz w:val="24"/>
          <w:szCs w:val="24"/>
        </w:rPr>
        <w:t xml:space="preserve"> linked SCI with quality management</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indicating partial mediation effects (path coefficient of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28)</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suggesting that effective processes can channel the benefits of integration towards enhanced quality outcomes</w:t>
      </w:r>
      <w:r w:rsidR="00FF59CF" w:rsidRPr="008434B6">
        <w:rPr>
          <w:rFonts w:ascii="Times New Roman" w:hAnsi="Times New Roman" w:cs="Times New Roman"/>
          <w:sz w:val="24"/>
          <w:szCs w:val="24"/>
        </w:rPr>
        <w:t>.</w:t>
      </w:r>
    </w:p>
    <w:p w:rsidR="000D25FD" w:rsidRPr="008434B6" w:rsidRDefault="000D25F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Research on road construction further elucidates the connection between SCI</w:t>
      </w:r>
      <w:r w:rsidR="00DB4633" w:rsidRPr="008434B6">
        <w:rPr>
          <w:rFonts w:ascii="Times New Roman" w:hAnsi="Times New Roman" w:cs="Times New Roman"/>
          <w:sz w:val="24"/>
          <w:szCs w:val="24"/>
        </w:rPr>
        <w:t xml:space="preserve"> and performance</w:t>
      </w:r>
      <w:r w:rsidR="00FF59CF" w:rsidRPr="008434B6">
        <w:rPr>
          <w:rFonts w:ascii="Times New Roman" w:hAnsi="Times New Roman" w:cs="Times New Roman"/>
          <w:sz w:val="24"/>
          <w:szCs w:val="24"/>
        </w:rPr>
        <w:t>.</w:t>
      </w:r>
      <w:r w:rsidR="00DB4633" w:rsidRPr="008434B6">
        <w:rPr>
          <w:rFonts w:ascii="Times New Roman" w:hAnsi="Times New Roman" w:cs="Times New Roman"/>
          <w:sz w:val="24"/>
          <w:szCs w:val="24"/>
        </w:rPr>
        <w:t xml:space="preserve"> </w:t>
      </w:r>
      <w:r w:rsidR="00DB4633" w:rsidRPr="008434B6">
        <w:rPr>
          <w:rFonts w:ascii="Times New Roman" w:hAnsi="Times New Roman" w:cs="Times New Roman"/>
          <w:sz w:val="24"/>
          <w:szCs w:val="24"/>
        </w:rPr>
        <w:fldChar w:fldCharType="begin"/>
      </w:r>
      <w:r w:rsidR="00DB4633" w:rsidRPr="008434B6">
        <w:rPr>
          <w:rFonts w:ascii="Times New Roman" w:hAnsi="Times New Roman" w:cs="Times New Roman"/>
          <w:sz w:val="24"/>
          <w:szCs w:val="24"/>
        </w:rPr>
        <w:instrText xml:space="preserve"> ADDIN EN.CITE &lt;EndNote&gt;&lt;Cite&gt;&lt;Author&gt;Tesfaye&lt;/Author&gt;&lt;Year&gt;2021&lt;/Year&gt;&lt;RecNum&gt;2394&lt;/RecNum&gt;&lt;DisplayText&gt;(Tesfaye, Blalock, &amp;amp; Tirivayi,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00DB4633" w:rsidRPr="008434B6">
        <w:rPr>
          <w:rFonts w:ascii="Times New Roman" w:hAnsi="Times New Roman" w:cs="Times New Roman"/>
          <w:sz w:val="24"/>
          <w:szCs w:val="24"/>
        </w:rPr>
        <w:fldChar w:fldCharType="separate"/>
      </w:r>
      <w:r w:rsidR="00DB4633" w:rsidRPr="008434B6">
        <w:rPr>
          <w:rFonts w:ascii="Times New Roman" w:hAnsi="Times New Roman" w:cs="Times New Roman"/>
          <w:noProof/>
          <w:sz w:val="24"/>
          <w:szCs w:val="24"/>
        </w:rPr>
        <w:t>(Tesfaye</w:t>
      </w:r>
      <w:r w:rsidR="007848B4" w:rsidRPr="008434B6">
        <w:rPr>
          <w:rFonts w:ascii="Times New Roman" w:hAnsi="Times New Roman" w:cs="Times New Roman"/>
          <w:noProof/>
          <w:sz w:val="24"/>
          <w:szCs w:val="24"/>
        </w:rPr>
        <w:t>¸</w:t>
      </w:r>
      <w:r w:rsidR="00DB4633" w:rsidRPr="008434B6">
        <w:rPr>
          <w:rFonts w:ascii="Times New Roman" w:hAnsi="Times New Roman" w:cs="Times New Roman"/>
          <w:noProof/>
          <w:sz w:val="24"/>
          <w:szCs w:val="24"/>
        </w:rPr>
        <w:t xml:space="preserve"> Blalock</w:t>
      </w:r>
      <w:r w:rsidR="007848B4" w:rsidRPr="008434B6">
        <w:rPr>
          <w:rFonts w:ascii="Times New Roman" w:hAnsi="Times New Roman" w:cs="Times New Roman"/>
          <w:noProof/>
          <w:sz w:val="24"/>
          <w:szCs w:val="24"/>
        </w:rPr>
        <w:t>¸</w:t>
      </w:r>
      <w:r w:rsidR="00DB4633" w:rsidRPr="008434B6">
        <w:rPr>
          <w:rFonts w:ascii="Times New Roman" w:hAnsi="Times New Roman" w:cs="Times New Roman"/>
          <w:noProof/>
          <w:sz w:val="24"/>
          <w:szCs w:val="24"/>
        </w:rPr>
        <w:t xml:space="preserve"> &amp; Tirivayi</w:t>
      </w:r>
      <w:r w:rsidR="007848B4" w:rsidRPr="008434B6">
        <w:rPr>
          <w:rFonts w:ascii="Times New Roman" w:hAnsi="Times New Roman" w:cs="Times New Roman"/>
          <w:noProof/>
          <w:sz w:val="24"/>
          <w:szCs w:val="24"/>
        </w:rPr>
        <w:t>¸</w:t>
      </w:r>
      <w:r w:rsidR="00DB4633" w:rsidRPr="008434B6">
        <w:rPr>
          <w:rFonts w:ascii="Times New Roman" w:hAnsi="Times New Roman" w:cs="Times New Roman"/>
          <w:noProof/>
          <w:sz w:val="24"/>
          <w:szCs w:val="24"/>
        </w:rPr>
        <w:t xml:space="preserve"> 2021)</w:t>
      </w:r>
      <w:r w:rsidR="00DB4633" w:rsidRPr="008434B6">
        <w:rPr>
          <w:rFonts w:ascii="Times New Roman" w:hAnsi="Times New Roman" w:cs="Times New Roman"/>
          <w:sz w:val="24"/>
          <w:szCs w:val="24"/>
        </w:rPr>
        <w:fldChar w:fldCharType="end"/>
      </w:r>
      <w:r w:rsidRPr="008434B6">
        <w:rPr>
          <w:rFonts w:ascii="Times New Roman" w:hAnsi="Times New Roman" w:cs="Times New Roman"/>
          <w:sz w:val="24"/>
          <w:szCs w:val="24"/>
        </w:rPr>
        <w:t xml:space="preserve"> found that SCI positively influences performance outcomes (β = 0</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47)</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but identified logistics barriers that dilute potential quality gains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finding aligns with the broader literature which indicates that logistical efficiency is paramount in achieving competitive advantage through integrated supply chain practices</w:t>
      </w:r>
      <w:r w:rsidR="00FF59CF" w:rsidRPr="008434B6">
        <w:rPr>
          <w:rFonts w:ascii="Times New Roman" w:hAnsi="Times New Roman" w:cs="Times New Roman"/>
          <w:sz w:val="24"/>
          <w:szCs w:val="24"/>
        </w:rPr>
        <w:t>.</w:t>
      </w:r>
    </w:p>
    <w:p w:rsidR="000D25FD" w:rsidRPr="008434B6" w:rsidRDefault="00C97A06"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Globally</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fldChar w:fldCharType="begin"/>
      </w:r>
      <w:r w:rsidRPr="008434B6">
        <w:rPr>
          <w:rFonts w:ascii="Times New Roman" w:hAnsi="Times New Roman" w:cs="Times New Roman"/>
          <w:sz w:val="24"/>
          <w:szCs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8434B6">
        <w:rPr>
          <w:rFonts w:ascii="Times New Roman" w:hAnsi="Times New Roman" w:cs="Times New Roman"/>
          <w:sz w:val="24"/>
          <w:szCs w:val="24"/>
        </w:rPr>
        <w:fldChar w:fldCharType="separate"/>
      </w:r>
      <w:r w:rsidRPr="008434B6">
        <w:rPr>
          <w:rFonts w:ascii="Times New Roman" w:hAnsi="Times New Roman" w:cs="Times New Roman"/>
          <w:noProof/>
          <w:sz w:val="24"/>
          <w:szCs w:val="24"/>
        </w:rPr>
        <w:t>(Zhao et al</w:t>
      </w:r>
      <w:r w:rsidR="00FF59CF" w:rsidRPr="008434B6">
        <w:rPr>
          <w:rFonts w:ascii="Times New Roman" w:hAnsi="Times New Roman" w:cs="Times New Roman"/>
          <w:noProof/>
          <w:sz w:val="24"/>
          <w:szCs w:val="24"/>
        </w:rPr>
        <w:t>.</w:t>
      </w:r>
      <w:r w:rsidR="007848B4" w:rsidRPr="008434B6">
        <w:rPr>
          <w:rFonts w:ascii="Times New Roman" w:hAnsi="Times New Roman" w:cs="Times New Roman"/>
          <w:noProof/>
          <w:sz w:val="24"/>
          <w:szCs w:val="24"/>
        </w:rPr>
        <w:t>¸</w:t>
      </w:r>
      <w:r w:rsidRPr="008434B6">
        <w:rPr>
          <w:rFonts w:ascii="Times New Roman" w:hAnsi="Times New Roman" w:cs="Times New Roman"/>
          <w:noProof/>
          <w:sz w:val="24"/>
          <w:szCs w:val="24"/>
        </w:rPr>
        <w:t xml:space="preserve"> 2013)</w:t>
      </w:r>
      <w:r w:rsidRPr="008434B6">
        <w:rPr>
          <w:rFonts w:ascii="Times New Roman" w:hAnsi="Times New Roman" w:cs="Times New Roman"/>
          <w:sz w:val="24"/>
          <w:szCs w:val="24"/>
        </w:rPr>
        <w:fldChar w:fldCharType="end"/>
      </w:r>
      <w:r w:rsidR="000D25FD" w:rsidRPr="008434B6">
        <w:rPr>
          <w:rFonts w:ascii="Times New Roman" w:hAnsi="Times New Roman" w:cs="Times New Roman"/>
          <w:sz w:val="24"/>
          <w:szCs w:val="24"/>
        </w:rPr>
        <w:t xml:space="preserve"> asserted that SCI mediates performance through enhanced capabilities (R² = 0</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39)</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echoing the need for more comprehensive integration in local contexts</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Unfortunately</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w:t>
      </w:r>
      <w:r w:rsidR="000D25FD" w:rsidRPr="008434B6">
        <w:rPr>
          <w:rFonts w:ascii="Times New Roman" w:hAnsi="Times New Roman" w:cs="Times New Roman"/>
          <w:sz w:val="24"/>
          <w:szCs w:val="24"/>
        </w:rPr>
        <w:lastRenderedPageBreak/>
        <w:t>many Ethiopian studies approach quality as a unidimensional construct</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failing to distinguish between conformance and design quality</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which limits the insights gained from process standardization applications</w:t>
      </w:r>
      <w:r w:rsidR="00FF59CF"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Furthermore</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mediation analyses remain scarce</w:t>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as</w:t>
      </w:r>
      <w:r w:rsidR="008F2C9D" w:rsidRPr="008434B6">
        <w:rPr>
          <w:rFonts w:ascii="Times New Roman" w:hAnsi="Times New Roman" w:cs="Times New Roman"/>
          <w:sz w:val="24"/>
          <w:szCs w:val="24"/>
        </w:rPr>
        <w:t xml:space="preserve"> evidenced by both </w:t>
      </w:r>
      <w:r w:rsidR="008F2C9D" w:rsidRPr="008434B6">
        <w:rPr>
          <w:rFonts w:ascii="Times New Roman" w:hAnsi="Times New Roman" w:cs="Times New Roman"/>
          <w:sz w:val="24"/>
          <w:szCs w:val="24"/>
        </w:rPr>
        <w:fldChar w:fldCharType="begin"/>
      </w:r>
      <w:r w:rsidR="008F2C9D" w:rsidRPr="008434B6">
        <w:rPr>
          <w:rFonts w:ascii="Times New Roman" w:hAnsi="Times New Roman" w:cs="Times New Roman"/>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008F2C9D" w:rsidRPr="008434B6">
        <w:rPr>
          <w:rFonts w:ascii="Times New Roman" w:hAnsi="Times New Roman" w:cs="Times New Roman"/>
          <w:sz w:val="24"/>
          <w:szCs w:val="24"/>
        </w:rPr>
        <w:fldChar w:fldCharType="separate"/>
      </w:r>
      <w:r w:rsidR="008F2C9D" w:rsidRPr="008434B6">
        <w:rPr>
          <w:rFonts w:ascii="Times New Roman" w:hAnsi="Times New Roman" w:cs="Times New Roman"/>
          <w:noProof/>
          <w:sz w:val="24"/>
          <w:szCs w:val="24"/>
        </w:rPr>
        <w:t>(Shebeshe &amp; Sharma</w:t>
      </w:r>
      <w:r w:rsidR="007848B4" w:rsidRPr="008434B6">
        <w:rPr>
          <w:rFonts w:ascii="Times New Roman" w:hAnsi="Times New Roman" w:cs="Times New Roman"/>
          <w:noProof/>
          <w:sz w:val="24"/>
          <w:szCs w:val="24"/>
        </w:rPr>
        <w:t>¸</w:t>
      </w:r>
      <w:r w:rsidR="008F2C9D" w:rsidRPr="008434B6">
        <w:rPr>
          <w:rFonts w:ascii="Times New Roman" w:hAnsi="Times New Roman" w:cs="Times New Roman"/>
          <w:noProof/>
          <w:sz w:val="24"/>
          <w:szCs w:val="24"/>
        </w:rPr>
        <w:t xml:space="preserve"> 2025)</w:t>
      </w:r>
      <w:r w:rsidR="008F2C9D" w:rsidRPr="008434B6">
        <w:rPr>
          <w:rFonts w:ascii="Times New Roman" w:hAnsi="Times New Roman" w:cs="Times New Roman"/>
          <w:sz w:val="24"/>
          <w:szCs w:val="24"/>
        </w:rPr>
        <w:fldChar w:fldCharType="end"/>
      </w:r>
      <w:r w:rsidR="00DB4633" w:rsidRPr="008434B6">
        <w:rPr>
          <w:rFonts w:ascii="Times New Roman" w:hAnsi="Times New Roman" w:cs="Times New Roman"/>
          <w:sz w:val="24"/>
          <w:szCs w:val="24"/>
        </w:rPr>
        <w:t xml:space="preserve"> and </w:t>
      </w:r>
      <w:r w:rsidR="00DB4633" w:rsidRPr="008434B6">
        <w:rPr>
          <w:rFonts w:ascii="Times New Roman" w:hAnsi="Times New Roman" w:cs="Times New Roman"/>
          <w:sz w:val="24"/>
          <w:szCs w:val="24"/>
        </w:rPr>
        <w:fldChar w:fldCharType="begin"/>
      </w:r>
      <w:r w:rsidR="00DB4633" w:rsidRPr="008434B6">
        <w:rPr>
          <w:rFonts w:ascii="Times New Roman" w:hAnsi="Times New Roman" w:cs="Times New Roman"/>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00DB4633" w:rsidRPr="008434B6">
        <w:rPr>
          <w:rFonts w:ascii="Times New Roman" w:hAnsi="Times New Roman" w:cs="Times New Roman"/>
          <w:sz w:val="24"/>
          <w:szCs w:val="24"/>
        </w:rPr>
        <w:fldChar w:fldCharType="separate"/>
      </w:r>
      <w:r w:rsidR="00DB4633" w:rsidRPr="008434B6">
        <w:rPr>
          <w:rFonts w:ascii="Times New Roman" w:hAnsi="Times New Roman" w:cs="Times New Roman"/>
          <w:noProof/>
          <w:sz w:val="24"/>
          <w:szCs w:val="24"/>
        </w:rPr>
        <w:t>(Fuchuro</w:t>
      </w:r>
      <w:r w:rsidR="007848B4" w:rsidRPr="008434B6">
        <w:rPr>
          <w:rFonts w:ascii="Times New Roman" w:hAnsi="Times New Roman" w:cs="Times New Roman"/>
          <w:noProof/>
          <w:sz w:val="24"/>
          <w:szCs w:val="24"/>
        </w:rPr>
        <w:t>¸</w:t>
      </w:r>
      <w:r w:rsidR="00DB4633" w:rsidRPr="008434B6">
        <w:rPr>
          <w:rFonts w:ascii="Times New Roman" w:hAnsi="Times New Roman" w:cs="Times New Roman"/>
          <w:noProof/>
          <w:sz w:val="24"/>
          <w:szCs w:val="24"/>
        </w:rPr>
        <w:t xml:space="preserve"> 2022)</w:t>
      </w:r>
      <w:r w:rsidR="00DB4633" w:rsidRPr="008434B6">
        <w:rPr>
          <w:rFonts w:ascii="Times New Roman" w:hAnsi="Times New Roman" w:cs="Times New Roman"/>
          <w:sz w:val="24"/>
          <w:szCs w:val="24"/>
        </w:rPr>
        <w:fldChar w:fldCharType="end"/>
      </w:r>
      <w:r w:rsidR="007848B4" w:rsidRPr="008434B6">
        <w:rPr>
          <w:rFonts w:ascii="Times New Roman" w:hAnsi="Times New Roman" w:cs="Times New Roman"/>
          <w:sz w:val="24"/>
          <w:szCs w:val="24"/>
        </w:rPr>
        <w:t>¸</w:t>
      </w:r>
      <w:r w:rsidR="000D25FD" w:rsidRPr="008434B6">
        <w:rPr>
          <w:rFonts w:ascii="Times New Roman" w:hAnsi="Times New Roman" w:cs="Times New Roman"/>
          <w:sz w:val="24"/>
          <w:szCs w:val="24"/>
        </w:rPr>
        <w:t xml:space="preserve"> who noted the relevance of process factors but did not conduct formal tests such as Sobel or bootstrapping to validate these claims</w:t>
      </w:r>
      <w:r w:rsidR="00FF59CF" w:rsidRPr="008434B6">
        <w:rPr>
          <w:rFonts w:ascii="Times New Roman" w:hAnsi="Times New Roman" w:cs="Times New Roman"/>
          <w:sz w:val="24"/>
          <w:szCs w:val="24"/>
        </w:rPr>
        <w:t>.</w:t>
      </w:r>
    </w:p>
    <w:p w:rsidR="000D25FD" w:rsidRPr="008434B6" w:rsidRDefault="000D25F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A notable gap persists in the Ethiopian literature concerning the application of advanced statistical models such as Structural Equation Modeling (SEM); most studies rely heavily on traditional regression and correlation analyses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Empirical assessments indicate that many employed small sample sizes (n &lt; 200) and cross-sectional designs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thus restricting the ability to infer causality and overlooking important moderators such as firm size and industry sector</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which can significantly influence</w:t>
      </w:r>
      <w:r w:rsidR="00AE7144" w:rsidRPr="008434B6">
        <w:rPr>
          <w:rFonts w:ascii="Times New Roman" w:hAnsi="Times New Roman" w:cs="Times New Roman"/>
          <w:sz w:val="24"/>
          <w:szCs w:val="24"/>
        </w:rPr>
        <w:t xml:space="preserve"> results </w:t>
      </w:r>
      <w:r w:rsidR="00AE7144" w:rsidRPr="008434B6">
        <w:rPr>
          <w:rFonts w:ascii="Times New Roman" w:hAnsi="Times New Roman" w:cs="Times New Roman"/>
          <w:sz w:val="24"/>
          <w:szCs w:val="24"/>
        </w:rPr>
        <w:fldChar w:fldCharType="begin"/>
      </w:r>
      <w:r w:rsidR="00AE7144" w:rsidRPr="008434B6">
        <w:rPr>
          <w:rFonts w:ascii="Times New Roman" w:hAnsi="Times New Roman" w:cs="Times New Roman"/>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00AE7144" w:rsidRPr="008434B6">
        <w:rPr>
          <w:rFonts w:ascii="Times New Roman" w:hAnsi="Times New Roman" w:cs="Times New Roman"/>
          <w:sz w:val="24"/>
          <w:szCs w:val="24"/>
        </w:rPr>
        <w:fldChar w:fldCharType="separate"/>
      </w:r>
      <w:r w:rsidR="00AE7144" w:rsidRPr="008434B6">
        <w:rPr>
          <w:rFonts w:ascii="Times New Roman" w:hAnsi="Times New Roman" w:cs="Times New Roman"/>
          <w:noProof/>
          <w:sz w:val="24"/>
          <w:szCs w:val="24"/>
        </w:rPr>
        <w:t>(Le Roux et al</w:t>
      </w:r>
      <w:r w:rsidR="00FF59CF" w:rsidRPr="008434B6">
        <w:rPr>
          <w:rFonts w:ascii="Times New Roman" w:hAnsi="Times New Roman" w:cs="Times New Roman"/>
          <w:noProof/>
          <w:sz w:val="24"/>
          <w:szCs w:val="24"/>
        </w:rPr>
        <w:t>.</w:t>
      </w:r>
      <w:r w:rsidR="007848B4" w:rsidRPr="008434B6">
        <w:rPr>
          <w:rFonts w:ascii="Times New Roman" w:hAnsi="Times New Roman" w:cs="Times New Roman"/>
          <w:noProof/>
          <w:sz w:val="24"/>
          <w:szCs w:val="24"/>
        </w:rPr>
        <w:t>¸</w:t>
      </w:r>
      <w:r w:rsidR="00AE7144" w:rsidRPr="008434B6">
        <w:rPr>
          <w:rFonts w:ascii="Times New Roman" w:hAnsi="Times New Roman" w:cs="Times New Roman"/>
          <w:noProof/>
          <w:sz w:val="24"/>
          <w:szCs w:val="24"/>
        </w:rPr>
        <w:t xml:space="preserve"> 2014)</w:t>
      </w:r>
      <w:r w:rsidR="00AE7144" w:rsidRPr="008434B6">
        <w:rPr>
          <w:rFonts w:ascii="Times New Roman" w:hAnsi="Times New Roman" w:cs="Times New Roman"/>
          <w:sz w:val="24"/>
          <w:szCs w:val="24"/>
        </w:rPr>
        <w:fldChar w:fldCharType="end"/>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Moreover</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infrastructural challenges within Ethiopia often confound research findings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causing the neglect of critical factors that impair process efficiencies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study aims to address these gaps by investigating the mediating effects of process standardization on supply chain integration's </w:t>
      </w:r>
      <w:r w:rsidR="00E55DF0" w:rsidRPr="008434B6">
        <w:rPr>
          <w:rFonts w:ascii="Times New Roman" w:hAnsi="Times New Roman" w:cs="Times New Roman"/>
          <w:sz w:val="24"/>
          <w:szCs w:val="24"/>
        </w:rPr>
        <w:t>effect</w:t>
      </w:r>
      <w:r w:rsidRPr="008434B6">
        <w:rPr>
          <w:rFonts w:ascii="Times New Roman" w:hAnsi="Times New Roman" w:cs="Times New Roman"/>
          <w:sz w:val="24"/>
          <w:szCs w:val="24"/>
        </w:rPr>
        <w:t xml:space="preserve"> within Ethiopian manufacturing firms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w:t>
      </w:r>
    </w:p>
    <w:p w:rsidR="000D25FD" w:rsidRPr="008434B6" w:rsidRDefault="000D25FD"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Utilizing SEM in a multi-sectoral approach allows for a robust analysis of indirect effects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specifically proposing that effective SCI leads to enhanced process standardization</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which in turn positively affects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By filling the existing void in localized mediation models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research not only enriches the academic discourse on supply chain management but also provides practical solutions for Ethiopian enterprises striving for operational excellence</w:t>
      </w:r>
      <w:r w:rsidR="00FF59CF" w:rsidRPr="008434B6">
        <w:rPr>
          <w:rFonts w:ascii="Times New Roman" w:hAnsi="Times New Roman" w:cs="Times New Roman"/>
          <w:sz w:val="24"/>
          <w:szCs w:val="24"/>
        </w:rPr>
        <w:t>.</w:t>
      </w:r>
    </w:p>
    <w:p w:rsidR="00F24BC1" w:rsidRPr="008434B6" w:rsidRDefault="006778E4" w:rsidP="008434B6">
      <w:pPr>
        <w:pStyle w:val="Caption"/>
        <w:spacing w:after="0" w:line="360" w:lineRule="auto"/>
        <w:rPr>
          <w:rFonts w:ascii="Times New Roman" w:hAnsi="Times New Roman" w:cs="Times New Roman"/>
          <w:color w:val="auto"/>
          <w:sz w:val="24"/>
          <w:szCs w:val="24"/>
        </w:rPr>
      </w:pPr>
      <w:bookmarkStart w:id="33" w:name="_Toc231152252"/>
      <w:r w:rsidRPr="008434B6">
        <w:rPr>
          <w:rFonts w:ascii="Times New Roman" w:hAnsi="Times New Roman" w:cs="Times New Roman"/>
          <w:color w:val="auto"/>
          <w:sz w:val="24"/>
          <w:szCs w:val="24"/>
        </w:rPr>
        <w:t xml:space="preserve">Table </w:t>
      </w:r>
      <w:r w:rsidRPr="008434B6">
        <w:rPr>
          <w:rFonts w:ascii="Times New Roman" w:hAnsi="Times New Roman" w:cs="Times New Roman"/>
          <w:color w:val="auto"/>
          <w:sz w:val="24"/>
          <w:szCs w:val="24"/>
        </w:rPr>
        <w:fldChar w:fldCharType="begin"/>
      </w:r>
      <w:r w:rsidRPr="008434B6">
        <w:rPr>
          <w:rFonts w:ascii="Times New Roman" w:hAnsi="Times New Roman" w:cs="Times New Roman"/>
          <w:color w:val="auto"/>
          <w:sz w:val="24"/>
          <w:szCs w:val="24"/>
        </w:rPr>
        <w:instrText xml:space="preserve"> SEQ Table \* ARABIC </w:instrText>
      </w:r>
      <w:r w:rsidRPr="008434B6">
        <w:rPr>
          <w:rFonts w:ascii="Times New Roman" w:hAnsi="Times New Roman" w:cs="Times New Roman"/>
          <w:color w:val="auto"/>
          <w:sz w:val="24"/>
          <w:szCs w:val="24"/>
        </w:rPr>
        <w:fldChar w:fldCharType="separate"/>
      </w:r>
      <w:r w:rsidR="002E77A8">
        <w:rPr>
          <w:rFonts w:ascii="Times New Roman" w:hAnsi="Times New Roman" w:cs="Times New Roman"/>
          <w:noProof/>
          <w:color w:val="auto"/>
          <w:sz w:val="24"/>
          <w:szCs w:val="24"/>
        </w:rPr>
        <w:t>1</w:t>
      </w:r>
      <w:r w:rsidRPr="008434B6">
        <w:rPr>
          <w:rFonts w:ascii="Times New Roman" w:hAnsi="Times New Roman" w:cs="Times New Roman"/>
          <w:color w:val="auto"/>
          <w:sz w:val="24"/>
          <w:szCs w:val="24"/>
        </w:rPr>
        <w:fldChar w:fldCharType="end"/>
      </w:r>
      <w:r w:rsidRPr="008434B6">
        <w:rPr>
          <w:rFonts w:ascii="Times New Roman" w:hAnsi="Times New Roman" w:cs="Times New Roman"/>
          <w:color w:val="auto"/>
          <w:sz w:val="24"/>
          <w:szCs w:val="24"/>
        </w:rPr>
        <w:t xml:space="preserve"> empirical review summary</w:t>
      </w:r>
      <w:bookmarkEnd w:id="33"/>
    </w:p>
    <w:tbl>
      <w:tblPr>
        <w:tblStyle w:val="TableGrid"/>
        <w:tblW w:w="0" w:type="auto"/>
        <w:tblLook w:val="04A0" w:firstRow="1" w:lastRow="0" w:firstColumn="1" w:lastColumn="0" w:noHBand="0" w:noVBand="1"/>
      </w:tblPr>
      <w:tblGrid>
        <w:gridCol w:w="1350"/>
        <w:gridCol w:w="2371"/>
        <w:gridCol w:w="2626"/>
        <w:gridCol w:w="3003"/>
      </w:tblGrid>
      <w:tr w:rsidR="005B6E28" w:rsidRPr="008434B6" w:rsidTr="00F24BC1">
        <w:tc>
          <w:tcPr>
            <w:tcW w:w="0" w:type="auto"/>
            <w:hideMark/>
          </w:tcPr>
          <w:p w:rsidR="00F24BC1" w:rsidRPr="008434B6" w:rsidRDefault="00F24BC1" w:rsidP="008434B6">
            <w:pPr>
              <w:spacing w:line="360" w:lineRule="auto"/>
              <w:jc w:val="center"/>
              <w:rPr>
                <w:rFonts w:ascii="Times New Roman" w:eastAsia="Times New Roman" w:hAnsi="Times New Roman" w:cs="Times New Roman"/>
                <w:b/>
                <w:bCs/>
                <w:sz w:val="24"/>
                <w:szCs w:val="24"/>
              </w:rPr>
            </w:pPr>
            <w:r w:rsidRPr="008434B6">
              <w:rPr>
                <w:rFonts w:ascii="Times New Roman" w:eastAsia="Times New Roman" w:hAnsi="Times New Roman" w:cs="Times New Roman"/>
                <w:b/>
                <w:bCs/>
                <w:sz w:val="24"/>
                <w:szCs w:val="24"/>
              </w:rPr>
              <w:t>Author(s) &amp; Year</w:t>
            </w:r>
          </w:p>
        </w:tc>
        <w:tc>
          <w:tcPr>
            <w:tcW w:w="0" w:type="auto"/>
            <w:hideMark/>
          </w:tcPr>
          <w:p w:rsidR="00F24BC1" w:rsidRPr="008434B6" w:rsidRDefault="00F24BC1" w:rsidP="008434B6">
            <w:pPr>
              <w:spacing w:line="360" w:lineRule="auto"/>
              <w:jc w:val="center"/>
              <w:rPr>
                <w:rFonts w:ascii="Times New Roman" w:eastAsia="Times New Roman" w:hAnsi="Times New Roman" w:cs="Times New Roman"/>
                <w:b/>
                <w:bCs/>
                <w:sz w:val="24"/>
                <w:szCs w:val="24"/>
              </w:rPr>
            </w:pPr>
            <w:r w:rsidRPr="008434B6">
              <w:rPr>
                <w:rFonts w:ascii="Times New Roman" w:eastAsia="Times New Roman" w:hAnsi="Times New Roman" w:cs="Times New Roman"/>
                <w:b/>
                <w:bCs/>
                <w:sz w:val="24"/>
                <w:szCs w:val="24"/>
              </w:rPr>
              <w:t>Objective</w:t>
            </w:r>
          </w:p>
        </w:tc>
        <w:tc>
          <w:tcPr>
            <w:tcW w:w="0" w:type="auto"/>
            <w:hideMark/>
          </w:tcPr>
          <w:p w:rsidR="00F24BC1" w:rsidRPr="008434B6" w:rsidRDefault="00F24BC1" w:rsidP="008434B6">
            <w:pPr>
              <w:spacing w:line="360" w:lineRule="auto"/>
              <w:jc w:val="center"/>
              <w:rPr>
                <w:rFonts w:ascii="Times New Roman" w:eastAsia="Times New Roman" w:hAnsi="Times New Roman" w:cs="Times New Roman"/>
                <w:b/>
                <w:bCs/>
                <w:sz w:val="24"/>
                <w:szCs w:val="24"/>
              </w:rPr>
            </w:pPr>
            <w:r w:rsidRPr="008434B6">
              <w:rPr>
                <w:rFonts w:ascii="Times New Roman" w:eastAsia="Times New Roman" w:hAnsi="Times New Roman" w:cs="Times New Roman"/>
                <w:b/>
                <w:bCs/>
                <w:sz w:val="24"/>
                <w:szCs w:val="24"/>
              </w:rPr>
              <w:t>Findings</w:t>
            </w:r>
          </w:p>
        </w:tc>
        <w:tc>
          <w:tcPr>
            <w:tcW w:w="0" w:type="auto"/>
            <w:hideMark/>
          </w:tcPr>
          <w:p w:rsidR="00F24BC1" w:rsidRPr="008434B6" w:rsidRDefault="00F24BC1" w:rsidP="008434B6">
            <w:pPr>
              <w:spacing w:line="360" w:lineRule="auto"/>
              <w:jc w:val="center"/>
              <w:rPr>
                <w:rFonts w:ascii="Times New Roman" w:eastAsia="Times New Roman" w:hAnsi="Times New Roman" w:cs="Times New Roman"/>
                <w:b/>
                <w:bCs/>
                <w:sz w:val="24"/>
                <w:szCs w:val="24"/>
              </w:rPr>
            </w:pPr>
            <w:r w:rsidRPr="008434B6">
              <w:rPr>
                <w:rFonts w:ascii="Times New Roman" w:eastAsia="Times New Roman" w:hAnsi="Times New Roman" w:cs="Times New Roman"/>
                <w:b/>
                <w:bCs/>
                <w:sz w:val="24"/>
                <w:szCs w:val="24"/>
              </w:rPr>
              <w:t>Gaps Identified</w:t>
            </w:r>
          </w:p>
        </w:tc>
      </w:tr>
      <w:tr w:rsidR="00ED6156" w:rsidRPr="008434B6" w:rsidTr="00F24BC1">
        <w:tc>
          <w:tcPr>
            <w:tcW w:w="0" w:type="auto"/>
            <w:hideMark/>
          </w:tcPr>
          <w:p w:rsidR="00F24BC1" w:rsidRPr="008434B6" w:rsidRDefault="00AE7144"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&lt;EndNote&gt;&lt;Cite&gt;&lt;Author&gt;Le Roux&lt;/Author&gt;&lt;Year&gt;2014&lt;/Year&gt;&lt;RecNum&gt;2372&lt;/RecNum&gt;&lt;DisplayText&gt;(Le Roux et al., 2014)&lt;/DisplayText&gt;&lt;record&gt;&lt;rec-number&gt;2372&lt;/rec-number&gt;&lt;foreign-keys&gt;&lt;key app="EN" db-id="50wxdpzd9vd5r7e9t5b595djrfpttrxw9avp" timestamp="1770420308"&gt;2372&lt;/key&gt;&lt;/foreign-keys&gt;&lt;ref-type name="Journal Article"&gt;17&lt;/ref-type&gt;&lt;contributors&gt;&lt;authors&gt;&lt;author&gt;Le Roux, Peter&lt;/author&gt;&lt;author&gt;Menon, David K&lt;/author&gt;&lt;author&gt;Citerio, Giuseppe&lt;/author&gt;&lt;author&gt;Vespa, Paul&lt;/author&gt;&lt;author&gt;Bader, Mary Kay&lt;/author&gt;&lt;author&gt;Brophy, Gretchen M&lt;/author&gt;&lt;author&gt;Diringer, Michael N&lt;/author&gt;&lt;author&gt;Stocchetti, Nino&lt;/author&gt;&lt;author&gt;Videtta, Walter&lt;/author&gt;&lt;author&gt;Armonda, Rocco&lt;/author&gt;&lt;/authors&gt;&lt;/contributors&gt;&lt;titles&gt;&lt;title&gt;Consensus summary statement of the international multidisciplinary consensus conference on multimodality monitoring in neurocritical care: a statement for healthcare professionals from the Neurocritical Care Society and the European Society of Intensive Care Medicine&lt;/title&gt;&lt;secondary-title&gt;Neurocritical care&lt;/secondary-title&gt;&lt;/titles&gt;&lt;periodical&gt;&lt;full-title&gt;Neurocritical care&lt;/full-title&gt;&lt;/periodical&gt;&lt;pages&gt;1-26&lt;/pages&gt;&lt;volume&gt;21&lt;/volume&gt;&lt;number&gt;Suppl 2&lt;/number&gt;&lt;dates&gt;&lt;year&gt;2014&lt;/year&gt;&lt;/dates&gt;&lt;isbn&gt;1541-6933&lt;/isbn&gt;&lt;urls&gt;&lt;/urls&gt;&lt;/record&gt;&lt;/Cite&gt;&lt;/EndNote&gt;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(Le Roux et al</w:t>
            </w:r>
            <w:r w:rsidR="00FF59CF" w:rsidRPr="008434B6">
              <w:rPr>
                <w:rFonts w:ascii="Times New Roman" w:eastAsia="Times New Roman" w:hAnsi="Times New Roman" w:cs="Times New Roman"/>
                <w:noProof/>
                <w:sz w:val="24"/>
                <w:szCs w:val="24"/>
              </w:rPr>
              <w:t>.</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2014)</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Assess SCI levels among manufacturing firms in Ethiopia</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Moderate SCI with a mean score of 3</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2; Positive correlation with operational performance (r=0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45</w:t>
            </w:r>
            <w:r w:rsidR="007848B4"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 p &lt;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01)</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Challenges in establishing effective external linkages due to poor ICT infrastructure</w:t>
            </w:r>
            <w:r w:rsidR="007848B4"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 limiting SCI benefits</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8F2C9D"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&lt;EndNote&gt;&lt;Cite&gt;&lt;Author&gt;Shebeshe&lt;/Author&gt;&lt;Year&gt;2025&lt;/Year&gt;&lt;RecNum&gt;2387&lt;/RecNum&gt;&lt;DisplayText&gt;(Shebeshe &amp;amp; Sharma, 2025)&lt;/DisplayText&gt;&lt;record&gt;&lt;rec-number&gt;2387&lt;/rec-number&gt;&lt;foreign-keys&gt;&lt;key app="EN" db-id="50wxdpzd9vd5r7e9t5b595djrfpttrxw9avp" timestamp="1770423895"&gt;2387&lt;/key&gt;&lt;/foreign-keys&gt;&lt;ref-type name="Journal Article"&gt;17&lt;/ref-type&gt;&lt;contributors&gt;&lt;authors&gt;&lt;author&gt;Shebeshe, Ephrem Negash&lt;/author&gt;&lt;author&gt;Sharma, Dhiraj&lt;/author&gt;&lt;/authors&gt;&lt;/contributors&gt;&lt;titles&gt;&lt;title&gt;Impact of sustainable supply chain management practices on competitive advantage and organizational performance in the manufacturing sector&lt;/title&gt;&lt;secondary-title&gt;International Journal of Productivity and Performance Management&lt;/secondary-title&gt;&lt;/titles&gt;&lt;periodical&gt;&lt;full-title&gt;International Journal of Productivity and Performance Management&lt;/full-title&gt;&lt;/periodical&gt;&lt;pages&gt;995-1025&lt;/pages&gt;&lt;volume&gt;74&lt;/volume&gt;&lt;number&gt;3&lt;/number&gt;&lt;dates&gt;&lt;year&gt;2025&lt;/year&gt;&lt;/dates&gt;&lt;isbn&gt;1741-0401&lt;/isbn&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(Shebeshe &amp; Sharma</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2025)</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Investigate implications of SCI in chemical firms</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 xml:space="preserve">Significant performance </w:t>
            </w:r>
            <w:r w:rsidR="00E55DF0" w:rsidRPr="008434B6">
              <w:rPr>
                <w:rFonts w:ascii="Times New Roman" w:eastAsia="Times New Roman" w:hAnsi="Times New Roman" w:cs="Times New Roman"/>
                <w:sz w:val="24"/>
                <w:szCs w:val="24"/>
              </w:rPr>
              <w:t>effect</w:t>
            </w:r>
            <w:r w:rsidRPr="008434B6">
              <w:rPr>
                <w:rFonts w:ascii="Times New Roman" w:eastAsia="Times New Roman" w:hAnsi="Times New Roman" w:cs="Times New Roman"/>
                <w:sz w:val="24"/>
                <w:szCs w:val="24"/>
              </w:rPr>
              <w:t xml:space="preserve"> (τ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32</w:t>
            </w:r>
            <w:r w:rsidR="007848B4"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 p &lt;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05); Internal </w:t>
            </w:r>
            <w:r w:rsidRPr="008434B6">
              <w:rPr>
                <w:rFonts w:ascii="Times New Roman" w:eastAsia="Times New Roman" w:hAnsi="Times New Roman" w:cs="Times New Roman"/>
                <w:sz w:val="24"/>
                <w:szCs w:val="24"/>
              </w:rPr>
              <w:lastRenderedPageBreak/>
              <w:t>integration weakly linked to external practices</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lastRenderedPageBreak/>
              <w:t xml:space="preserve">Coordination gaps present; requires addressing to </w:t>
            </w:r>
            <w:r w:rsidRPr="008434B6">
              <w:rPr>
                <w:rFonts w:ascii="Times New Roman" w:eastAsia="Times New Roman" w:hAnsi="Times New Roman" w:cs="Times New Roman"/>
                <w:sz w:val="24"/>
                <w:szCs w:val="24"/>
              </w:rPr>
              <w:lastRenderedPageBreak/>
              <w:t>enhance overall supply chain performance</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C74912"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lastRenderedPageBreak/>
              <w:fldChar w:fldCharType="begin"/>
            </w:r>
            <w:r w:rsidRPr="008434B6">
              <w:rPr>
                <w:rFonts w:ascii="Times New Roman" w:eastAsia="Times New Roman" w:hAnsi="Times New Roman" w:cs="Times New Roman"/>
                <w:sz w:val="24"/>
                <w:szCs w:val="24"/>
              </w:rPr>
              <w:instrText xml:space="preserve"> ADDIN EN.CITE &lt;EndNote&gt;&lt;Cite&gt;&lt;Author&gt;GIDI&lt;/Author&gt;&lt;Year&gt;2025&lt;/Year&gt;&lt;RecNum&gt;2388&lt;/RecNum&gt;&lt;DisplayText&gt;(GIDI, 2025)&lt;/DisplayText&gt;&lt;record&gt;&lt;rec-number&gt;2388&lt;/rec-number&gt;&lt;foreign-keys&gt;&lt;key app="EN" db-id="50wxdpzd9vd5r7e9t5b595djrfpttrxw9avp" timestamp="1770424099"&gt;2388&lt;/key&gt;&lt;/foreign-keys&gt;&lt;ref-type name="Thesis"&gt;32&lt;/ref-type&gt;&lt;contributors&gt;&lt;authors&gt;&lt;author&gt;GIDI, TAGES&lt;/author&gt;&lt;/authors&gt;&lt;/contributors&gt;&lt;titles&gt;&lt;title&gt;THE EFFECT OF SUPPLY CHAIN MANAGEMENT ON CUSTOMER SATISFACTION: THE CASE OF HEINEKEN BREWERY SC&lt;/title&gt;&lt;/titles&gt;&lt;dates&gt;&lt;year&gt;2025&lt;/year&gt;&lt;/dates&gt;&lt;publisher&gt;St. Mary’s University&lt;/publisher&gt;&lt;urls&gt;&lt;/urls&gt;&lt;/record&gt;&lt;/Cite&gt;&lt;/EndNote&gt;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(GIDI</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2025)</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Analyze operational performance in the Ethiopian brewery sector through regression</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Internal integration (β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38)</w:t>
            </w:r>
            <w:r w:rsidR="007848B4"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 customer integration (β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42)</w:t>
            </w:r>
            <w:r w:rsidR="007848B4"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 and supplier integration (β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29) predicted operational performance</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Limited exploration of the mediating role of process standardization</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5205AC"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&lt;EndNote&gt;&lt;Cite&gt;&lt;Author&gt;Gallo&lt;/Author&gt;&lt;Year&gt;2020&lt;/Year&gt;&lt;RecNum&gt;2374&lt;/RecNum&gt;&lt;DisplayText&gt;(Gallo et al., 2020)&lt;/DisplayText&gt;&lt;record&gt;&lt;rec-number&gt;2374&lt;/rec-number&gt;&lt;foreign-keys&gt;&lt;key app="EN" db-id="50wxdpzd9vd5r7e9t5b595djrfpttrxw9avp" timestamp="1770420977"&gt;2374&lt;/key&gt;&lt;/foreign-keys&gt;&lt;ref-type name="Conference Proceedings"&gt;10&lt;/ref-type&gt;&lt;contributors&gt;&lt;authors&gt;&lt;author&gt;Gallo, Eugenio&lt;/author&gt;&lt;author&gt;Kelil, Abdellali&lt;/author&gt;&lt;author&gt;Bayliss, Peter E&lt;/author&gt;&lt;author&gt;Jeganathan, Ajitha&lt;/author&gt;&lt;author&gt;Egorova, Olga&lt;/author&gt;&lt;author&gt;Ploder, Lynda&lt;/author&gt;&lt;author&gt;Adams, Jarrett J&lt;/author&gt;&lt;author&gt;Giblin, Patricia&lt;/author&gt;&lt;author&gt;Sidhu, Sachdev S&lt;/author&gt;&lt;/authors&gt;&lt;/contributors&gt;&lt;titles&gt;&lt;title&gt;In situ antibody phage display yields optimal inhibitors of integrin α11/β1&lt;/title&gt;&lt;secondary-title&gt;MAbs&lt;/secondary-title&gt;&lt;/titles&gt;&lt;pages&gt;1717265&lt;/pages&gt;&lt;volume&gt;12&lt;/volume&gt;&lt;number&gt;1&lt;/number&gt;&lt;dates&gt;&lt;year&gt;2020&lt;/year&gt;&lt;/dates&gt;&lt;publisher&gt;Taylor &amp;amp; Francis&lt;/publisher&gt;&lt;isbn&gt;1942-0862&lt;/isbn&gt;&lt;urls&gt;&lt;/urls&gt;&lt;/record&gt;&lt;/Cite&gt;&lt;/EndNote&gt;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(Gallo et al</w:t>
            </w:r>
            <w:r w:rsidR="00FF59CF" w:rsidRPr="008434B6">
              <w:rPr>
                <w:rFonts w:ascii="Times New Roman" w:eastAsia="Times New Roman" w:hAnsi="Times New Roman" w:cs="Times New Roman"/>
                <w:noProof/>
                <w:sz w:val="24"/>
                <w:szCs w:val="24"/>
              </w:rPr>
              <w:t>.</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2020)</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Evaluate efficacy of SCM practices at the Ethiopian Pharmaceuticals Supply Agency (EPSA)</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Positive correlation (r=0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41) for SCI effects; Supplier integration crucial for input reliability</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Lack of focus on the mediating effects of process standardization on SCI and performance</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5205AC"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(Shibeshi et al</w:t>
            </w:r>
            <w:r w:rsidR="00FF59CF" w:rsidRPr="008434B6">
              <w:rPr>
                <w:rFonts w:ascii="Times New Roman" w:eastAsia="Times New Roman" w:hAnsi="Times New Roman" w:cs="Times New Roman"/>
                <w:noProof/>
                <w:sz w:val="24"/>
                <w:szCs w:val="24"/>
              </w:rPr>
              <w:t>.</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2020)</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Explore supplier integration in Ethiopian Airlines' MRO operations</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Supplier integration significant (β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35) for enhancing quality conformance through collaborative planning</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Insufficient investigation into how supplier integration interacts with other SCM practices</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326B4A"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&lt;EndNote&gt;&lt;Cite&gt;&lt;Author&gt;Damtew&lt;/Author&gt;&lt;Year&gt;2023&lt;/Year&gt;&lt;RecNum&gt;2375&lt;/RecNum&gt;&lt;DisplayText&gt;(Damtew, 2023)&lt;/DisplayText&gt;&lt;record&gt;&lt;rec-number&gt;2375&lt;/rec-number&gt;&lt;foreign-keys&gt;&lt;key app="EN" db-id="50wxdpzd9vd5r7e9t5b595djrfpttrxw9avp" timestamp="1770421219"&gt;2375&lt;/key&gt;&lt;/foreign-keys&gt;&lt;ref-type name="Journal Article"&gt;17&lt;/ref-type&gt;&lt;contributors&gt;&lt;authors&gt;&lt;author&gt;Damtew, Alie Wube&lt;/author&gt;&lt;/authors&gt;&lt;/contributors&gt;&lt;titles&gt;&lt;title&gt;Gearing Powers of Supply Chain Integration Practices on Firm Performance and Competitiveness:(Case of Ethiopian Textile and Apparel Industry)&lt;/title&gt;&lt;/titles&gt;&lt;dates&gt;&lt;year&gt;2023&lt;/year&gt;&lt;/dates&gt;&lt;urls&gt;&lt;/urls&gt;&lt;/record&gt;&lt;/Cite&gt;&lt;/EndNote&gt;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(Damtew</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2023)</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Assess SCI practices in the Ethiopian textile industry</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Mean gap of 1</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8 points between current practices and required standards; Advocates for improved process standardization</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Identified deficiencies in SCI practices leading to quality issues; need for better alignment with standards</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DB4633"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&lt;EndNote&gt;&lt;Cite&gt;&lt;Author&gt;Fuchuro&lt;/Author&gt;&lt;Year&gt;2022&lt;/Year&gt;&lt;RecNum&gt;2393&lt;/RecNum&gt;&lt;DisplayText&gt;(Fuchuro, 2022)&lt;/DisplayText&gt;&lt;record&gt;&lt;rec-number&gt;2393&lt;/rec-number&gt;&lt;foreign-keys&gt;&lt;key app="EN" db-id="50wxdpzd9vd5r7e9t5b595djrfpttrxw9avp" timestamp="1770424604"&gt;2393&lt;/key&gt;&lt;/foreign-keys&gt;&lt;ref-type name="Thesis"&gt;32&lt;/ref-type&gt;&lt;contributors&gt;&lt;authors&gt;&lt;author&gt;Fuchuro, Beharu&lt;/author&gt;&lt;/authors&gt;&lt;/contributors&gt;&lt;titles&gt;&lt;title&gt;EFFECTOF SUPPLY CHAIN QUALITY MANAGEMENT PRACTICES ON OPERATIONAL PERFORMANCE: THE CASE OF KALITY FOOD SHARE COMPANY&lt;/title&gt;&lt;/titles&gt;&lt;dates&gt;&lt;year&gt;2022&lt;/year&gt;&lt;/dates&gt;&lt;publisher&gt;ST. MARY’S UNIVERSITY&lt;/publisher&gt;&lt;urls&gt;&lt;/urls&gt;&lt;/record&gt;&lt;/Cite&gt;&lt;/EndNote&gt;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(Fuchuro</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2022)</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Link SCI with quality management processes</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Partial mediation effects (path coefficient of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28); Effective processes channel </w:t>
            </w:r>
            <w:r w:rsidRPr="008434B6">
              <w:rPr>
                <w:rFonts w:ascii="Times New Roman" w:eastAsia="Times New Roman" w:hAnsi="Times New Roman" w:cs="Times New Roman"/>
                <w:sz w:val="24"/>
                <w:szCs w:val="24"/>
              </w:rPr>
              <w:lastRenderedPageBreak/>
              <w:t>integration benefits to quality outcomes</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lastRenderedPageBreak/>
              <w:t>Limited studies on mediation and the interactions among different SCM practices</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DB4633"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&lt;EndNote&gt;&lt;Cite&gt;&lt;Author&gt;Tesfaye&lt;/Author&gt;&lt;Year&gt;2021&lt;/Year&gt;&lt;RecNum&gt;2394&lt;/RecNum&gt;&lt;DisplayText&gt;(Tesfaye et al., 2021)&lt;/DisplayText&gt;&lt;record&gt;&lt;rec-number&gt;2394&lt;/rec-number&gt;&lt;foreign-keys&gt;&lt;key app="EN" db-id="50wxdpzd9vd5r7e9t5b595djrfpttrxw9avp" timestamp="1770424847"&gt;2394&lt;/key&gt;&lt;/foreign-keys&gt;&lt;ref-type name="Journal Article"&gt;17&lt;/ref-type&gt;&lt;contributors&gt;&lt;authors&gt;&lt;author&gt;Tesfaye, Wondimagegn&lt;/author&gt;&lt;author&gt;Blalock, Garrick&lt;/author&gt;&lt;author&gt;Tirivayi, Nyasha&lt;/author&gt;&lt;/authors&gt;&lt;/contributors&gt;&lt;titles&gt;&lt;title&gt;Climate‐smart innovations and rural poverty in Ethiopia: Exploring impacts and pathways&lt;/title&gt;&lt;secondary-title&gt;American Journal of Agricultural Economics&lt;/secondary-title&gt;&lt;/titles&gt;&lt;periodical&gt;&lt;full-title&gt;American Journal of Agricultural Economics&lt;/full-title&gt;&lt;/periodical&gt;&lt;pages&gt;878-899&lt;/pages&gt;&lt;volume&gt;103&lt;/volume&gt;&lt;number&gt;3&lt;/number&gt;&lt;dates&gt;&lt;year&gt;2021&lt;/year&gt;&lt;/dates&gt;&lt;isbn&gt;0002-9092&lt;/isbn&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(Tesfaye et al</w:t>
            </w:r>
            <w:r w:rsidR="00FF59CF" w:rsidRPr="008434B6">
              <w:rPr>
                <w:rFonts w:ascii="Times New Roman" w:eastAsia="Times New Roman" w:hAnsi="Times New Roman" w:cs="Times New Roman"/>
                <w:noProof/>
                <w:sz w:val="24"/>
                <w:szCs w:val="24"/>
              </w:rPr>
              <w:t>.</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2021)</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Analyze the connection between SCI and performance in road construction</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SCI positively influences performance outcomes (β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47); Identified logistical barriers that dilute quality gains</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Need for more empirical studies that address logistics challenges in achieving quality outcomes in various sectors</w:t>
            </w:r>
            <w:r w:rsidR="00FF59CF" w:rsidRPr="008434B6">
              <w:rPr>
                <w:rFonts w:ascii="Times New Roman" w:eastAsia="Times New Roman" w:hAnsi="Times New Roman" w:cs="Times New Roman"/>
                <w:sz w:val="24"/>
                <w:szCs w:val="24"/>
              </w:rPr>
              <w:t>.</w:t>
            </w:r>
          </w:p>
        </w:tc>
      </w:tr>
      <w:tr w:rsidR="00ED6156" w:rsidRPr="008434B6" w:rsidTr="00F24BC1">
        <w:tc>
          <w:tcPr>
            <w:tcW w:w="0" w:type="auto"/>
            <w:hideMark/>
          </w:tcPr>
          <w:p w:rsidR="00F24BC1" w:rsidRPr="008434B6" w:rsidRDefault="00C97A06"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fldChar w:fldCharType="begin"/>
            </w:r>
            <w:r w:rsidRPr="008434B6">
              <w:rPr>
                <w:rFonts w:ascii="Times New Roman" w:eastAsia="Times New Roman" w:hAnsi="Times New Roman" w:cs="Times New Roman"/>
                <w:sz w:val="24"/>
                <w:szCs w:val="24"/>
              </w:rPr>
              <w:instrText xml:space="preserve"> ADDIN EN.CITE &lt;EndNote&gt;&lt;Cite&gt;&lt;Author&gt;Zhao&lt;/Author&gt;&lt;Year&gt;2013&lt;/Year&gt;&lt;RecNum&gt;2367&lt;/RecNum&gt;&lt;DisplayText&gt;(Zhao et al., 2013)&lt;/DisplayText&gt;&lt;record&gt;&lt;rec-number&gt;2367&lt;/rec-number&gt;&lt;foreign-keys&gt;&lt;key app="EN" db-id="50wxdpzd9vd5r7e9t5b595djrfpttrxw9avp" timestamp="1770419409"&gt;2367&lt;/key&gt;&lt;/foreign-keys&gt;&lt;ref-type name="Journal Article"&gt;17&lt;/ref-type&gt;&lt;contributors&gt;&lt;authors&gt;&lt;author&gt;Zhao, Li&lt;/author&gt;&lt;author&gt;Huo, Baofeng&lt;/author&gt;&lt;author&gt;Sun, Linyan&lt;/author&gt;&lt;author&gt;Zhao, Xiande&lt;/author&gt;&lt;/authors&gt;&lt;/contributors&gt;&lt;titles&gt;&lt;title&gt;The impact of supply chain risk on supply chain integration and company performance: a global investigation&lt;/title&gt;&lt;secondary-title&gt;Supply Chain Management: An International Journal&lt;/secondary-title&gt;&lt;/titles&gt;&lt;periodical&gt;&lt;full-title&gt;Supply Chain Management: An International Journal&lt;/full-title&gt;&lt;/periodical&gt;&lt;pages&gt;115-131&lt;/pages&gt;&lt;volume&gt;18&lt;/volume&gt;&lt;number&gt;2&lt;/number&gt;&lt;dates&gt;&lt;year&gt;2013&lt;/year&gt;&lt;/dates&gt;&lt;isbn&gt;1359-8546&lt;/isbn&gt;&lt;urls&gt;&lt;/urls&gt;&lt;/record&gt;&lt;/Cite&gt;&lt;/EndNote&gt;</w:instrText>
            </w:r>
            <w:r w:rsidRPr="008434B6">
              <w:rPr>
                <w:rFonts w:ascii="Times New Roman" w:eastAsia="Times New Roman" w:hAnsi="Times New Roman" w:cs="Times New Roman"/>
                <w:sz w:val="24"/>
                <w:szCs w:val="24"/>
              </w:rPr>
              <w:fldChar w:fldCharType="separate"/>
            </w:r>
            <w:r w:rsidRPr="008434B6">
              <w:rPr>
                <w:rFonts w:ascii="Times New Roman" w:eastAsia="Times New Roman" w:hAnsi="Times New Roman" w:cs="Times New Roman"/>
                <w:noProof/>
                <w:sz w:val="24"/>
                <w:szCs w:val="24"/>
              </w:rPr>
              <w:t>(Zhao et al</w:t>
            </w:r>
            <w:r w:rsidR="00FF59CF" w:rsidRPr="008434B6">
              <w:rPr>
                <w:rFonts w:ascii="Times New Roman" w:eastAsia="Times New Roman" w:hAnsi="Times New Roman" w:cs="Times New Roman"/>
                <w:noProof/>
                <w:sz w:val="24"/>
                <w:szCs w:val="24"/>
              </w:rPr>
              <w:t>.</w:t>
            </w:r>
            <w:r w:rsidR="007848B4" w:rsidRPr="008434B6">
              <w:rPr>
                <w:rFonts w:ascii="Times New Roman" w:eastAsia="Times New Roman" w:hAnsi="Times New Roman" w:cs="Times New Roman"/>
                <w:noProof/>
                <w:sz w:val="24"/>
                <w:szCs w:val="24"/>
              </w:rPr>
              <w:t>¸</w:t>
            </w:r>
            <w:r w:rsidRPr="008434B6">
              <w:rPr>
                <w:rFonts w:ascii="Times New Roman" w:eastAsia="Times New Roman" w:hAnsi="Times New Roman" w:cs="Times New Roman"/>
                <w:noProof/>
                <w:sz w:val="24"/>
                <w:szCs w:val="24"/>
              </w:rPr>
              <w:t xml:space="preserve"> 2013)</w:t>
            </w:r>
            <w:r w:rsidRPr="008434B6">
              <w:rPr>
                <w:rFonts w:ascii="Times New Roman" w:eastAsia="Times New Roman" w:hAnsi="Times New Roman" w:cs="Times New Roman"/>
                <w:sz w:val="24"/>
                <w:szCs w:val="24"/>
              </w:rPr>
              <w:fldChar w:fldCharType="end"/>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 xml:space="preserve">Analyze global </w:t>
            </w:r>
            <w:r w:rsidR="00E55DF0" w:rsidRPr="008434B6">
              <w:rPr>
                <w:rFonts w:ascii="Times New Roman" w:eastAsia="Times New Roman" w:hAnsi="Times New Roman" w:cs="Times New Roman"/>
                <w:sz w:val="24"/>
                <w:szCs w:val="24"/>
              </w:rPr>
              <w:t>effect</w:t>
            </w:r>
            <w:r w:rsidRPr="008434B6">
              <w:rPr>
                <w:rFonts w:ascii="Times New Roman" w:eastAsia="Times New Roman" w:hAnsi="Times New Roman" w:cs="Times New Roman"/>
                <w:sz w:val="24"/>
                <w:szCs w:val="24"/>
              </w:rPr>
              <w:t xml:space="preserve"> of SCI on performance</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SCI mediates performance through enhanced capabilities (R² = 0</w:t>
            </w:r>
            <w:r w:rsidR="00FF59CF"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39); Emphasizes need for comprehensive integration</w:t>
            </w:r>
            <w:r w:rsidR="00FF59CF" w:rsidRPr="008434B6">
              <w:rPr>
                <w:rFonts w:ascii="Times New Roman" w:eastAsia="Times New Roman" w:hAnsi="Times New Roman" w:cs="Times New Roman"/>
                <w:sz w:val="24"/>
                <w:szCs w:val="24"/>
              </w:rPr>
              <w:t>.</w:t>
            </w:r>
          </w:p>
        </w:tc>
        <w:tc>
          <w:tcPr>
            <w:tcW w:w="0" w:type="auto"/>
            <w:hideMark/>
          </w:tcPr>
          <w:p w:rsidR="00F24BC1" w:rsidRPr="008434B6" w:rsidRDefault="00F24BC1" w:rsidP="008434B6">
            <w:pPr>
              <w:spacing w:line="360" w:lineRule="auto"/>
              <w:rPr>
                <w:rFonts w:ascii="Times New Roman" w:eastAsia="Times New Roman" w:hAnsi="Times New Roman" w:cs="Times New Roman"/>
                <w:sz w:val="24"/>
                <w:szCs w:val="24"/>
              </w:rPr>
            </w:pPr>
            <w:r w:rsidRPr="008434B6">
              <w:rPr>
                <w:rFonts w:ascii="Times New Roman" w:eastAsia="Times New Roman" w:hAnsi="Times New Roman" w:cs="Times New Roman"/>
                <w:sz w:val="24"/>
                <w:szCs w:val="24"/>
              </w:rPr>
              <w:t>Lack of localized studies that differentiate between quality aspects like conformance and design quality</w:t>
            </w:r>
            <w:r w:rsidR="007848B4" w:rsidRPr="008434B6">
              <w:rPr>
                <w:rFonts w:ascii="Times New Roman" w:eastAsia="Times New Roman" w:hAnsi="Times New Roman" w:cs="Times New Roman"/>
                <w:sz w:val="24"/>
                <w:szCs w:val="24"/>
              </w:rPr>
              <w:t>¸</w:t>
            </w:r>
            <w:r w:rsidRPr="008434B6">
              <w:rPr>
                <w:rFonts w:ascii="Times New Roman" w:eastAsia="Times New Roman" w:hAnsi="Times New Roman" w:cs="Times New Roman"/>
                <w:sz w:val="24"/>
                <w:szCs w:val="24"/>
              </w:rPr>
              <w:t xml:space="preserve"> and the need for advanced statistical models such as SEM for nuanced insights</w:t>
            </w:r>
            <w:r w:rsidR="00FF59CF" w:rsidRPr="008434B6">
              <w:rPr>
                <w:rFonts w:ascii="Times New Roman" w:eastAsia="Times New Roman" w:hAnsi="Times New Roman" w:cs="Times New Roman"/>
                <w:sz w:val="24"/>
                <w:szCs w:val="24"/>
              </w:rPr>
              <w:t>.</w:t>
            </w:r>
          </w:p>
        </w:tc>
      </w:tr>
    </w:tbl>
    <w:p w:rsidR="00F24BC1" w:rsidRPr="008434B6" w:rsidRDefault="00F24BC1" w:rsidP="008434B6">
      <w:pPr>
        <w:pStyle w:val="Heading2"/>
        <w:spacing w:before="0" w:beforeAutospacing="0" w:after="0" w:afterAutospacing="0" w:line="360" w:lineRule="auto"/>
        <w:rPr>
          <w:sz w:val="24"/>
          <w:szCs w:val="24"/>
        </w:rPr>
      </w:pPr>
      <w:bookmarkStart w:id="34" w:name="_Toc233401673"/>
      <w:r w:rsidRPr="008434B6">
        <w:rPr>
          <w:sz w:val="24"/>
          <w:szCs w:val="24"/>
        </w:rPr>
        <w:t>2</w:t>
      </w:r>
      <w:r w:rsidR="00FF59CF" w:rsidRPr="008434B6">
        <w:rPr>
          <w:sz w:val="24"/>
          <w:szCs w:val="24"/>
        </w:rPr>
        <w:t>.</w:t>
      </w:r>
      <w:r w:rsidR="00404A0B" w:rsidRPr="008434B6">
        <w:rPr>
          <w:sz w:val="24"/>
          <w:szCs w:val="24"/>
        </w:rPr>
        <w:t xml:space="preserve">3 </w:t>
      </w:r>
      <w:r w:rsidRPr="008434B6">
        <w:rPr>
          <w:sz w:val="24"/>
          <w:szCs w:val="24"/>
        </w:rPr>
        <w:t>Research Gaps</w:t>
      </w:r>
      <w:bookmarkEnd w:id="34"/>
    </w:p>
    <w:p w:rsidR="00F24BC1" w:rsidRPr="008434B6" w:rsidRDefault="00F24BC1"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Previous studies have generally highlighted the positive correlation between SCI and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However</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many have not specifically addressed how different forms of integration</w:t>
      </w:r>
      <w:r w:rsidR="006778E4" w:rsidRPr="008434B6">
        <w:rPr>
          <w:rFonts w:ascii="Times New Roman" w:hAnsi="Times New Roman" w:cs="Times New Roman"/>
          <w:sz w:val="24"/>
          <w:szCs w:val="24"/>
        </w:rPr>
        <w:t xml:space="preserve"> </w:t>
      </w:r>
      <w:r w:rsidRPr="008434B6">
        <w:rPr>
          <w:rFonts w:ascii="Times New Roman" w:hAnsi="Times New Roman" w:cs="Times New Roman"/>
          <w:sz w:val="24"/>
          <w:szCs w:val="24"/>
        </w:rPr>
        <w:t>such as internal and external integration</w:t>
      </w:r>
      <w:r w:rsidR="006778E4" w:rsidRPr="008434B6">
        <w:rPr>
          <w:rFonts w:ascii="Times New Roman" w:hAnsi="Times New Roman" w:cs="Times New Roman"/>
          <w:sz w:val="24"/>
          <w:szCs w:val="24"/>
        </w:rPr>
        <w:t xml:space="preserve"> </w:t>
      </w:r>
      <w:r w:rsidRPr="008434B6">
        <w:rPr>
          <w:rFonts w:ascii="Times New Roman" w:hAnsi="Times New Roman" w:cs="Times New Roman"/>
          <w:sz w:val="24"/>
          <w:szCs w:val="24"/>
        </w:rPr>
        <w:t>differentially affect product quality outcomes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existing literature lacks a nuanced exploration of how these integrations can be strategically leveraged in the Ethiopian context</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particularly within breweries like Habesha</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study aims to fill that gap by providing localized insights</w:t>
      </w:r>
      <w:r w:rsidR="00FF59CF" w:rsidRPr="008434B6">
        <w:rPr>
          <w:rFonts w:ascii="Times New Roman" w:hAnsi="Times New Roman" w:cs="Times New Roman"/>
          <w:sz w:val="24"/>
          <w:szCs w:val="24"/>
        </w:rPr>
        <w:t>.</w:t>
      </w:r>
    </w:p>
    <w:p w:rsidR="00F24BC1" w:rsidRPr="008434B6" w:rsidRDefault="00F24BC1"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While several studies have identified process standardization as an essential component of quality management</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few have focused on its mediating role between SCI and product quality within the Ethiopian industrial setting</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lack of empirical evidence regarding how standardized processes influence the relationship between integration practices and quality outcomes presents a significant gap</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research </w:t>
      </w:r>
      <w:r w:rsidR="000223FB" w:rsidRPr="008434B6">
        <w:rPr>
          <w:rFonts w:ascii="Times New Roman" w:hAnsi="Times New Roman" w:cs="Times New Roman"/>
          <w:sz w:val="24"/>
          <w:szCs w:val="24"/>
        </w:rPr>
        <w:t>were</w:t>
      </w:r>
      <w:r w:rsidRPr="008434B6">
        <w:rPr>
          <w:rFonts w:ascii="Times New Roman" w:hAnsi="Times New Roman" w:cs="Times New Roman"/>
          <w:sz w:val="24"/>
          <w:szCs w:val="24"/>
        </w:rPr>
        <w:t xml:space="preserve"> investigate these interactions specifically in the context of Habesha Breweries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thereby enriching the literature</w:t>
      </w:r>
      <w:r w:rsidR="00FF59CF" w:rsidRPr="008434B6">
        <w:rPr>
          <w:rFonts w:ascii="Times New Roman" w:hAnsi="Times New Roman" w:cs="Times New Roman"/>
          <w:sz w:val="24"/>
          <w:szCs w:val="24"/>
        </w:rPr>
        <w:t>.</w:t>
      </w:r>
    </w:p>
    <w:p w:rsidR="00F24BC1" w:rsidRPr="008434B6" w:rsidRDefault="00F24BC1"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Supplier Relationship Management (SRM) has been shown to enhance supply chain performance; however</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existing research often treats it as a standalone variable</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Studies have not sufficiently </w:t>
      </w:r>
      <w:r w:rsidRPr="008434B6">
        <w:rPr>
          <w:rFonts w:ascii="Times New Roman" w:hAnsi="Times New Roman" w:cs="Times New Roman"/>
          <w:sz w:val="24"/>
          <w:szCs w:val="24"/>
        </w:rPr>
        <w:lastRenderedPageBreak/>
        <w:t>explored how effective SRM interacts with other supply chain practices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such as SCI and inventory management</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to fully realize performance gains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particularly operational efficiencies that could lead to improved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By analyzing these interactions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current study </w:t>
      </w:r>
      <w:r w:rsidR="000223FB" w:rsidRPr="008434B6">
        <w:rPr>
          <w:rFonts w:ascii="Times New Roman" w:hAnsi="Times New Roman" w:cs="Times New Roman"/>
          <w:sz w:val="24"/>
          <w:szCs w:val="24"/>
        </w:rPr>
        <w:t>were</w:t>
      </w:r>
      <w:r w:rsidRPr="008434B6">
        <w:rPr>
          <w:rFonts w:ascii="Times New Roman" w:hAnsi="Times New Roman" w:cs="Times New Roman"/>
          <w:sz w:val="24"/>
          <w:szCs w:val="24"/>
        </w:rPr>
        <w:t xml:space="preserve"> address this gap and identify how SRM can specifically benefit Habesha Breweries</w:t>
      </w:r>
      <w:r w:rsidR="00FF59CF" w:rsidRPr="008434B6">
        <w:rPr>
          <w:rFonts w:ascii="Times New Roman" w:hAnsi="Times New Roman" w:cs="Times New Roman"/>
          <w:sz w:val="24"/>
          <w:szCs w:val="24"/>
        </w:rPr>
        <w:t>.</w:t>
      </w:r>
    </w:p>
    <w:p w:rsidR="00F24BC1" w:rsidRPr="008434B6" w:rsidRDefault="00F24BC1"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While various studies have established the importance of inventory management for operational efficiency</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there is a limited understanding of its direct influence on product quality within the brewery sector</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Many studies in Ethiopian contexts fail to incorporate the complexities of inventory management practices and how these can be effectively aligned with SCI to enhance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By focusing on Habesha Breweries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study intends to clarify the role of inventory management and establish how it can contribute to achieving superior product quality</w:t>
      </w:r>
      <w:r w:rsidR="00FF59CF" w:rsidRPr="008434B6">
        <w:rPr>
          <w:rFonts w:ascii="Times New Roman" w:hAnsi="Times New Roman" w:cs="Times New Roman"/>
          <w:sz w:val="24"/>
          <w:szCs w:val="24"/>
        </w:rPr>
        <w:t>.</w:t>
      </w:r>
    </w:p>
    <w:p w:rsidR="00F24BC1" w:rsidRPr="008434B6" w:rsidRDefault="00F24BC1"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Logistics management has long been recognized as a critical factor in maintaining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However</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prior research has not delved deeply into the specific logistics practices that could positively </w:t>
      </w:r>
      <w:r w:rsidR="00E55DF0" w:rsidRPr="008434B6">
        <w:rPr>
          <w:rFonts w:ascii="Times New Roman" w:hAnsi="Times New Roman" w:cs="Times New Roman"/>
          <w:sz w:val="24"/>
          <w:szCs w:val="24"/>
        </w:rPr>
        <w:t>effect</w:t>
      </w:r>
      <w:r w:rsidRPr="008434B6">
        <w:rPr>
          <w:rFonts w:ascii="Times New Roman" w:hAnsi="Times New Roman" w:cs="Times New Roman"/>
          <w:sz w:val="24"/>
          <w:szCs w:val="24"/>
        </w:rPr>
        <w:t xml:space="preserve"> product quality in breweries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For instance</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studies often generalize findings across different industries without accounting for the unique logistical challenges faced in the Ethiopian brewery sector</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gap limits the application of logistics strategies tailored to Habesha Breweries’ operations</w:t>
      </w:r>
      <w:r w:rsidR="00FF59CF" w:rsidRPr="008434B6">
        <w:rPr>
          <w:rFonts w:ascii="Times New Roman" w:hAnsi="Times New Roman" w:cs="Times New Roman"/>
          <w:sz w:val="24"/>
          <w:szCs w:val="24"/>
        </w:rPr>
        <w:t>.</w:t>
      </w:r>
    </w:p>
    <w:p w:rsidR="00F24BC1" w:rsidRPr="008434B6" w:rsidRDefault="00F24BC1" w:rsidP="008434B6">
      <w:pPr>
        <w:spacing w:after="0" w:line="360" w:lineRule="auto"/>
        <w:jc w:val="both"/>
        <w:rPr>
          <w:rFonts w:ascii="Times New Roman" w:hAnsi="Times New Roman" w:cs="Times New Roman"/>
          <w:sz w:val="24"/>
          <w:szCs w:val="24"/>
        </w:rPr>
      </w:pPr>
      <w:r w:rsidRPr="008434B6">
        <w:rPr>
          <w:rFonts w:ascii="Times New Roman" w:hAnsi="Times New Roman" w:cs="Times New Roman"/>
          <w:sz w:val="24"/>
          <w:szCs w:val="24"/>
        </w:rPr>
        <w:t>The gaps identified in existing studies underscore the need for a focused investigation into the supply chain dynamics at Habesha Breweries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By addressing these gaps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research aims to provide a comprehensive understanding of how SCI</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process standardization</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supplier relationship management</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inventory management practices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and logistics management collectively contribute to product quality</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This study </w:t>
      </w:r>
      <w:r w:rsidR="000223FB" w:rsidRPr="008434B6">
        <w:rPr>
          <w:rFonts w:ascii="Times New Roman" w:hAnsi="Times New Roman" w:cs="Times New Roman"/>
          <w:sz w:val="24"/>
          <w:szCs w:val="24"/>
        </w:rPr>
        <w:t>were</w:t>
      </w:r>
      <w:r w:rsidRPr="008434B6">
        <w:rPr>
          <w:rFonts w:ascii="Times New Roman" w:hAnsi="Times New Roman" w:cs="Times New Roman"/>
          <w:sz w:val="24"/>
          <w:szCs w:val="24"/>
        </w:rPr>
        <w:t xml:space="preserve"> not only enhance the academic discourse around supply chain management in Ethiopia but also offer practical frameworks for breweries and similar enterprises aiming to improve their operational efficacy and product offerings</w:t>
      </w:r>
      <w:r w:rsidR="00FF59CF" w:rsidRPr="008434B6">
        <w:rPr>
          <w:rFonts w:ascii="Times New Roman" w:hAnsi="Times New Roman" w:cs="Times New Roman"/>
          <w:sz w:val="24"/>
          <w:szCs w:val="24"/>
        </w:rPr>
        <w:t>.</w:t>
      </w:r>
      <w:r w:rsidRPr="008434B6">
        <w:rPr>
          <w:rFonts w:ascii="Times New Roman" w:hAnsi="Times New Roman" w:cs="Times New Roman"/>
          <w:sz w:val="24"/>
          <w:szCs w:val="24"/>
        </w:rPr>
        <w:t xml:space="preserve"> Through a focused analysis</w:t>
      </w:r>
      <w:r w:rsidR="007848B4" w:rsidRPr="008434B6">
        <w:rPr>
          <w:rFonts w:ascii="Times New Roman" w:hAnsi="Times New Roman" w:cs="Times New Roman"/>
          <w:sz w:val="24"/>
          <w:szCs w:val="24"/>
        </w:rPr>
        <w:t>¸</w:t>
      </w:r>
      <w:r w:rsidRPr="008434B6">
        <w:rPr>
          <w:rFonts w:ascii="Times New Roman" w:hAnsi="Times New Roman" w:cs="Times New Roman"/>
          <w:sz w:val="24"/>
          <w:szCs w:val="24"/>
        </w:rPr>
        <w:t xml:space="preserve"> the findings </w:t>
      </w:r>
      <w:r w:rsidR="000223FB" w:rsidRPr="008434B6">
        <w:rPr>
          <w:rFonts w:ascii="Times New Roman" w:hAnsi="Times New Roman" w:cs="Times New Roman"/>
          <w:sz w:val="24"/>
          <w:szCs w:val="24"/>
        </w:rPr>
        <w:t>were</w:t>
      </w:r>
      <w:r w:rsidRPr="008434B6">
        <w:rPr>
          <w:rFonts w:ascii="Times New Roman" w:hAnsi="Times New Roman" w:cs="Times New Roman"/>
          <w:sz w:val="24"/>
          <w:szCs w:val="24"/>
        </w:rPr>
        <w:t xml:space="preserve"> aim to contribute to a deeper understanding of how localized practices can inform and potentially transform supply chain dynamics in developing economies like Ethiopia</w:t>
      </w:r>
      <w:r w:rsidR="00404A0B" w:rsidRPr="008434B6">
        <w:rPr>
          <w:rFonts w:ascii="Times New Roman" w:hAnsi="Times New Roman" w:cs="Times New Roman"/>
          <w:sz w:val="24"/>
          <w:szCs w:val="24"/>
        </w:rPr>
        <w:t>.</w:t>
      </w: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404A0B" w:rsidRPr="00ED6156" w:rsidRDefault="00404A0B" w:rsidP="000D25FD">
      <w:pPr>
        <w:spacing w:line="360" w:lineRule="auto"/>
        <w:jc w:val="both"/>
        <w:rPr>
          <w:rFonts w:ascii="Times New Roman" w:hAnsi="Times New Roman" w:cs="Times New Roman"/>
          <w:sz w:val="24"/>
        </w:rPr>
      </w:pPr>
    </w:p>
    <w:p w:rsidR="000D25FD" w:rsidRPr="00ED6156" w:rsidRDefault="00494B62" w:rsidP="00404A0B">
      <w:pPr>
        <w:pStyle w:val="Heading2"/>
        <w:spacing w:before="0" w:beforeAutospacing="0" w:after="0" w:afterAutospacing="0"/>
        <w:rPr>
          <w:sz w:val="26"/>
          <w:szCs w:val="26"/>
        </w:rPr>
      </w:pPr>
      <w:bookmarkStart w:id="35" w:name="_Toc233401674"/>
      <w:r w:rsidRPr="00ED6156">
        <w:rPr>
          <w:noProof/>
          <w:sz w:val="28"/>
        </w:rPr>
        <w:lastRenderedPageBreak/>
        <mc:AlternateContent>
          <mc:Choice Requires="wps">
            <w:drawing>
              <wp:anchor distT="0" distB="0" distL="114300" distR="114300" simplePos="0" relativeHeight="251674624" behindDoc="0" locked="0" layoutInCell="1" allowOverlap="1">
                <wp:simplePos x="0" y="0"/>
                <wp:positionH relativeFrom="column">
                  <wp:posOffset>2641600</wp:posOffset>
                </wp:positionH>
                <wp:positionV relativeFrom="paragraph">
                  <wp:posOffset>0</wp:posOffset>
                </wp:positionV>
                <wp:extent cx="1422400" cy="311150"/>
                <wp:effectExtent l="0" t="0" r="25400" b="12700"/>
                <wp:wrapNone/>
                <wp:docPr id="18" name="Rounded Rectangle 18"/>
                <wp:cNvGraphicFramePr/>
                <a:graphic xmlns:a="http://schemas.openxmlformats.org/drawingml/2006/main">
                  <a:graphicData uri="http://schemas.microsoft.com/office/word/2010/wordprocessingShape">
                    <wps:wsp>
                      <wps:cNvSpPr/>
                      <wps:spPr>
                        <a:xfrm>
                          <a:off x="0" y="0"/>
                          <a:ext cx="1422400" cy="31115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0C0C98" w:rsidRPr="00EE1C0D" w:rsidRDefault="000C0C98" w:rsidP="00682FC8">
                            <w:pPr>
                              <w:rPr>
                                <w:b/>
                              </w:rPr>
                            </w:pPr>
                            <w:r w:rsidRPr="00EE1C0D">
                              <w:rPr>
                                <w:b/>
                              </w:rPr>
                              <w:t>Mediating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026" style="position:absolute;margin-left:208pt;margin-top:0;width:112pt;height: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" fillcolor="white [3201]" strokecolor="white [3212]" strokeweight="2pt">
                <v:textbox>
                  <w:txbxContent>
                    <w:p w:rsidR="000C0C98" w:rsidRPr="00EE1C0D" w:rsidRDefault="000C0C98" w:rsidP="00682FC8">
                      <w:pPr>
                        <w:rPr>
                          <w:b/>
                        </w:rPr>
                      </w:pPr>
                      <w:r w:rsidRPr="00EE1C0D">
                        <w:rPr>
                          <w:b/>
                        </w:rPr>
                        <w:t>Mediating Variable:</w:t>
                      </w:r>
                    </w:p>
                  </w:txbxContent>
                </v:textbox>
              </v:roundrect>
            </w:pict>
          </mc:Fallback>
        </mc:AlternateContent>
      </w:r>
      <w:r w:rsidR="00EE1C0D" w:rsidRPr="00ED6156">
        <w:rPr>
          <w:noProof/>
          <w:sz w:val="28"/>
        </w:rPr>
        <mc:AlternateContent>
          <mc:Choice Requires="wps">
            <w:drawing>
              <wp:anchor distT="0" distB="0" distL="114300" distR="114300" simplePos="0" relativeHeight="251678720" behindDoc="0" locked="0" layoutInCell="1" allowOverlap="1" wp14:anchorId="4B303DAE" wp14:editId="14BB24E4">
                <wp:simplePos x="0" y="0"/>
                <wp:positionH relativeFrom="column">
                  <wp:posOffset>-349250</wp:posOffset>
                </wp:positionH>
                <wp:positionV relativeFrom="paragraph">
                  <wp:posOffset>222250</wp:posOffset>
                </wp:positionV>
                <wp:extent cx="1758950" cy="311150"/>
                <wp:effectExtent l="0" t="0" r="12700" b="12700"/>
                <wp:wrapNone/>
                <wp:docPr id="20" name="Rounded Rectangle 20"/>
                <wp:cNvGraphicFramePr/>
                <a:graphic xmlns:a="http://schemas.openxmlformats.org/drawingml/2006/main">
                  <a:graphicData uri="http://schemas.microsoft.com/office/word/2010/wordprocessingShape">
                    <wps:wsp>
                      <wps:cNvSpPr/>
                      <wps:spPr>
                        <a:xfrm>
                          <a:off x="0" y="0"/>
                          <a:ext cx="1758950" cy="311150"/>
                        </a:xfrm>
                        <a:prstGeom prst="roundRect">
                          <a:avLst>
                            <a:gd name="adj" fmla="val 0"/>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0C0C98" w:rsidRPr="00EE1C0D" w:rsidRDefault="000C0C98" w:rsidP="00EE1C0D">
                            <w:pPr>
                              <w:rPr>
                                <w:b/>
                              </w:rPr>
                            </w:pPr>
                            <w:r>
                              <w:rPr>
                                <w:b/>
                              </w:rPr>
                              <w:t>Ind</w:t>
                            </w:r>
                            <w:r w:rsidRPr="00EE1C0D">
                              <w:rPr>
                                <w:b/>
                              </w:rPr>
                              <w:t>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03DAE" id="Rounded Rectangle 20" o:spid="_x0000_s1027" style="position:absolute;margin-left:-27.5pt;margin-top:17.5pt;width:138.5pt;height: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" fillcolor="white [3201]" strokecolor="white [3212]" strokeweight="2pt">
                <v:textbox>
                  <w:txbxContent>
                    <w:p w:rsidR="000C0C98" w:rsidRPr="00EE1C0D" w:rsidRDefault="000C0C98" w:rsidP="00EE1C0D">
                      <w:pPr>
                        <w:rPr>
                          <w:b/>
                        </w:rPr>
                      </w:pPr>
                      <w:r>
                        <w:rPr>
                          <w:b/>
                        </w:rPr>
                        <w:t>Ind</w:t>
                      </w:r>
                      <w:r w:rsidRPr="00EE1C0D">
                        <w:rPr>
                          <w:b/>
                        </w:rPr>
                        <w:t>ependent Variable:</w:t>
                      </w:r>
                    </w:p>
                  </w:txbxContent>
                </v:textbox>
              </v:roundrect>
            </w:pict>
          </mc:Fallback>
        </mc:AlternateContent>
      </w:r>
      <w:r w:rsidR="00F24BC1" w:rsidRPr="00ED6156">
        <w:rPr>
          <w:sz w:val="26"/>
          <w:szCs w:val="26"/>
        </w:rPr>
        <w:t>2</w:t>
      </w:r>
      <w:r w:rsidR="00FF59CF" w:rsidRPr="00ED6156">
        <w:rPr>
          <w:sz w:val="26"/>
          <w:szCs w:val="26"/>
        </w:rPr>
        <w:t>.</w:t>
      </w:r>
      <w:r w:rsidR="00404A0B" w:rsidRPr="00ED6156">
        <w:rPr>
          <w:sz w:val="26"/>
          <w:szCs w:val="26"/>
        </w:rPr>
        <w:t xml:space="preserve">4 </w:t>
      </w:r>
      <w:r w:rsidR="00E60B33" w:rsidRPr="00ED6156">
        <w:rPr>
          <w:sz w:val="26"/>
          <w:szCs w:val="26"/>
        </w:rPr>
        <w:t>Conceptual frameworks</w:t>
      </w:r>
      <w:bookmarkEnd w:id="35"/>
      <w:r w:rsidR="00E60B33" w:rsidRPr="00ED6156">
        <w:rPr>
          <w:sz w:val="26"/>
          <w:szCs w:val="26"/>
        </w:rPr>
        <w:t xml:space="preserve"> </w:t>
      </w:r>
    </w:p>
    <w:p w:rsidR="00682FC8" w:rsidRPr="00ED6156" w:rsidRDefault="007B2987" w:rsidP="007B2987">
      <w:pPr>
        <w:rPr>
          <w:rFonts w:ascii="Times New Roman" w:hAnsi="Times New Roman" w:cs="Times New Roman"/>
        </w:rPr>
      </w:pPr>
      <w:r w:rsidRPr="00ED6156">
        <w:rPr>
          <w:rFonts w:ascii="Times New Roman" w:hAnsi="Times New Roman" w:cs="Times New Roman"/>
          <w:noProof/>
          <w:sz w:val="28"/>
        </w:rPr>
        <mc:AlternateContent>
          <mc:Choice Requires="wps">
            <w:drawing>
              <wp:anchor distT="0" distB="0" distL="114300" distR="114300" simplePos="0" relativeHeight="251676672" behindDoc="0" locked="0" layoutInCell="1" allowOverlap="1" wp14:anchorId="2A63DC40" wp14:editId="54054FE7">
                <wp:simplePos x="0" y="0"/>
                <wp:positionH relativeFrom="column">
                  <wp:posOffset>4895850</wp:posOffset>
                </wp:positionH>
                <wp:positionV relativeFrom="paragraph">
                  <wp:posOffset>7620</wp:posOffset>
                </wp:positionV>
                <wp:extent cx="1758950" cy="311150"/>
                <wp:effectExtent l="0" t="0" r="12700" b="12700"/>
                <wp:wrapNone/>
                <wp:docPr id="19" name="Rounded Rectangle 19"/>
                <wp:cNvGraphicFramePr/>
                <a:graphic xmlns:a="http://schemas.openxmlformats.org/drawingml/2006/main">
                  <a:graphicData uri="http://schemas.microsoft.com/office/word/2010/wordprocessingShape">
                    <wps:wsp>
                      <wps:cNvSpPr/>
                      <wps:spPr>
                        <a:xfrm>
                          <a:off x="0" y="0"/>
                          <a:ext cx="1758950" cy="31115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0C0C98" w:rsidRPr="00EE1C0D" w:rsidRDefault="000C0C98" w:rsidP="00EE1C0D">
                            <w:pPr>
                              <w:rPr>
                                <w:b/>
                              </w:rPr>
                            </w:pPr>
                            <w:r w:rsidRPr="00EE1C0D">
                              <w:rPr>
                                <w:b/>
                              </w:rPr>
                              <w:t>Dependent Variable: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63DC40" id="Rounded Rectangle 19" o:spid="_x0000_s1028" style="position:absolute;margin-left:385.5pt;margin-top:.6pt;width:138.5pt;height: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" fillcolor="white [3201]" strokecolor="white [3212]" strokeweight="2pt">
                <v:textbox>
                  <w:txbxContent>
                    <w:p w:rsidR="000C0C98" w:rsidRPr="00EE1C0D" w:rsidRDefault="000C0C98" w:rsidP="00EE1C0D">
                      <w:pPr>
                        <w:rPr>
                          <w:b/>
                        </w:rPr>
                      </w:pPr>
                      <w:r w:rsidRPr="00EE1C0D">
                        <w:rPr>
                          <w:b/>
                        </w:rPr>
                        <w:t>Dependent Variable:</w:t>
                      </w:r>
                    </w:p>
                  </w:txbxContent>
                </v:textbox>
              </v:roundrect>
            </w:pict>
          </mc:Fallback>
        </mc:AlternateContent>
      </w:r>
    </w:p>
    <w:p w:rsidR="00682FC8" w:rsidRPr="00ED6156" w:rsidRDefault="00084A50" w:rsidP="007B2987">
      <w:pPr>
        <w:rPr>
          <w:rFonts w:ascii="Times New Roman" w:hAnsi="Times New Roman" w:cs="Times New Roman"/>
        </w:rPr>
      </w:pPr>
      <w:r>
        <w:rPr>
          <w:rFonts w:ascii="Times New Roman" w:hAnsi="Times New Roman" w:cs="Times New Roman"/>
          <w:noProof/>
          <w:sz w:val="28"/>
        </w:rPr>
        <mc:AlternateContent>
          <mc:Choice Requires="wps">
            <w:drawing>
              <wp:anchor distT="0" distB="0" distL="114300" distR="114300" simplePos="0" relativeHeight="251684864" behindDoc="0" locked="0" layoutInCell="1" allowOverlap="1" wp14:anchorId="5DCDEDEB" wp14:editId="402D2D95">
                <wp:simplePos x="0" y="0"/>
                <wp:positionH relativeFrom="column">
                  <wp:posOffset>2641600</wp:posOffset>
                </wp:positionH>
                <wp:positionV relativeFrom="paragraph">
                  <wp:posOffset>140970</wp:posOffset>
                </wp:positionV>
                <wp:extent cx="2019300" cy="622300"/>
                <wp:effectExtent l="133350" t="133350" r="133350" b="158750"/>
                <wp:wrapNone/>
                <wp:docPr id="14" name="Rounded Rectangle 14"/>
                <wp:cNvGraphicFramePr/>
                <a:graphic xmlns:a="http://schemas.openxmlformats.org/drawingml/2006/main">
                  <a:graphicData uri="http://schemas.microsoft.com/office/word/2010/wordprocessingShape">
                    <wps:wsp>
                      <wps:cNvSpPr/>
                      <wps:spPr>
                        <a:xfrm>
                          <a:off x="0" y="0"/>
                          <a:ext cx="2019300" cy="6223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dk1"/>
                        </a:lnRef>
                        <a:fillRef idx="1">
                          <a:schemeClr val="lt1"/>
                        </a:fillRef>
                        <a:effectRef idx="0">
                          <a:schemeClr val="dk1"/>
                        </a:effectRef>
                        <a:fontRef idx="minor">
                          <a:schemeClr val="dk1"/>
                        </a:fontRef>
                      </wps:style>
                      <wps:txbx>
                        <w:txbxContent>
                          <w:p w:rsidR="000C0C98" w:rsidRPr="00084A50" w:rsidRDefault="000C0C98" w:rsidP="00084A50">
                            <w:pPr>
                              <w:jc w:val="center"/>
                              <w:rPr>
                                <w:rFonts w:ascii="Times New Roman" w:hAnsi="Times New Roman" w:cs="Times New Roman"/>
                                <w:sz w:val="24"/>
                              </w:rPr>
                            </w:pPr>
                            <w:r w:rsidRPr="00084A50">
                              <w:rPr>
                                <w:rStyle w:val="Strong"/>
                                <w:rFonts w:ascii="Times New Roman" w:hAnsi="Times New Roman" w:cs="Times New Roman"/>
                                <w:sz w:val="24"/>
                              </w:rPr>
                              <w:t>Process Standardization</w:t>
                            </w:r>
                            <w:r w:rsidRPr="00084A50">
                              <w:rPr>
                                <w:rFonts w:ascii="Times New Roman" w:hAnsi="Times New Roman" w:cs="Times New Roman"/>
                                <w:sz w:val="24"/>
                              </w:rPr>
                              <w:t>(PS)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CDEDEB" id="Rounded Rectangle 14" o:spid="_x0000_s1029" style="position:absolute;margin-left:208pt;margin-top:11.1pt;width:159pt;height:4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" fillcolor="white [3201]" stroked="f" strokeweight="2pt">
                <v:shadow on="t" color="black" offset="0,1pt"/>
                <v:textbox>
                  <w:txbxContent>
                    <w:p w:rsidR="000C0C98" w:rsidRPr="00084A50" w:rsidRDefault="000C0C98" w:rsidP="00084A50">
                      <w:pPr>
                        <w:jc w:val="center"/>
                        <w:rPr>
                          <w:rFonts w:ascii="Times New Roman" w:hAnsi="Times New Roman" w:cs="Times New Roman"/>
                          <w:sz w:val="24"/>
                        </w:rPr>
                      </w:pPr>
                      <w:r w:rsidRPr="00084A50">
                        <w:rPr>
                          <w:rStyle w:val="Strong"/>
                          <w:rFonts w:ascii="Times New Roman" w:hAnsi="Times New Roman" w:cs="Times New Roman"/>
                          <w:sz w:val="24"/>
                        </w:rPr>
                        <w:t>Process Standardization</w:t>
                      </w:r>
                      <w:r w:rsidRPr="00084A50">
                        <w:rPr>
                          <w:rFonts w:ascii="Times New Roman" w:hAnsi="Times New Roman" w:cs="Times New Roman"/>
                          <w:sz w:val="24"/>
                        </w:rPr>
                        <w:t>(PS)</w:t>
                      </w:r>
                    </w:p>
                  </w:txbxContent>
                </v:textbox>
              </v:roundrect>
            </w:pict>
          </mc:Fallback>
        </mc:AlternateContent>
      </w:r>
      <w:r w:rsidR="00682FC8" w:rsidRPr="00ED6156">
        <w:rPr>
          <w:rFonts w:ascii="Times New Roman" w:hAnsi="Times New Roman" w:cs="Times New Roman"/>
          <w:noProof/>
          <w:sz w:val="28"/>
        </w:rPr>
        <mc:AlternateContent>
          <mc:Choice Requires="wps">
            <w:drawing>
              <wp:anchor distT="0" distB="0" distL="114300" distR="114300" simplePos="0" relativeHeight="251659264" behindDoc="0" locked="0" layoutInCell="1" allowOverlap="1">
                <wp:simplePos x="0" y="0"/>
                <wp:positionH relativeFrom="margin">
                  <wp:posOffset>-577850</wp:posOffset>
                </wp:positionH>
                <wp:positionV relativeFrom="paragraph">
                  <wp:posOffset>273050</wp:posOffset>
                </wp:positionV>
                <wp:extent cx="1924050" cy="1257300"/>
                <wp:effectExtent l="133350" t="133350" r="133350" b="152400"/>
                <wp:wrapNone/>
                <wp:docPr id="6" name="Rounded Rectangle 6"/>
                <wp:cNvGraphicFramePr/>
                <a:graphic xmlns:a="http://schemas.openxmlformats.org/drawingml/2006/main">
                  <a:graphicData uri="http://schemas.microsoft.com/office/word/2010/wordprocessingShape">
                    <wps:wsp>
                      <wps:cNvSpPr/>
                      <wps:spPr>
                        <a:xfrm>
                          <a:off x="0" y="0"/>
                          <a:ext cx="1924050" cy="12573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0C0C98" w:rsidRPr="008434B6" w:rsidRDefault="000C0C98" w:rsidP="008434B6">
                            <w:pPr>
                              <w:spacing w:after="0"/>
                              <w:rPr>
                                <w:rFonts w:ascii="Times New Roman" w:hAnsi="Times New Roman" w:cs="Times New Roman"/>
                                <w:b/>
                                <w:sz w:val="24"/>
                                <w:szCs w:val="24"/>
                              </w:rPr>
                            </w:pPr>
                            <w:r w:rsidRPr="008434B6">
                              <w:rPr>
                                <w:rFonts w:ascii="Times New Roman" w:hAnsi="Times New Roman" w:cs="Times New Roman"/>
                                <w:b/>
                                <w:sz w:val="24"/>
                                <w:szCs w:val="24"/>
                              </w:rPr>
                              <w:t>Supply Chain Integration (SCI)</w:t>
                            </w:r>
                          </w:p>
                          <w:p w:rsidR="000C0C98" w:rsidRPr="008434B6" w:rsidRDefault="000C0C98" w:rsidP="008434B6">
                            <w:pPr>
                              <w:pStyle w:val="ListParagraph"/>
                              <w:numPr>
                                <w:ilvl w:val="0"/>
                                <w:numId w:val="8"/>
                              </w:numPr>
                              <w:spacing w:after="0"/>
                              <w:rPr>
                                <w:rFonts w:ascii="Times New Roman" w:hAnsi="Times New Roman" w:cs="Times New Roman"/>
                                <w:b/>
                                <w:sz w:val="24"/>
                                <w:szCs w:val="24"/>
                              </w:rPr>
                            </w:pPr>
                            <w:r w:rsidRPr="008434B6">
                              <w:rPr>
                                <w:rFonts w:ascii="Times New Roman" w:eastAsia="Times New Roman" w:hAnsi="Times New Roman" w:cs="Times New Roman"/>
                                <w:sz w:val="24"/>
                                <w:szCs w:val="24"/>
                              </w:rPr>
                              <w:t>Internal Integration</w:t>
                            </w:r>
                          </w:p>
                          <w:p w:rsidR="000C0C98" w:rsidRPr="008434B6" w:rsidRDefault="000C0C98" w:rsidP="008434B6">
                            <w:pPr>
                              <w:pStyle w:val="ListParagraph"/>
                              <w:numPr>
                                <w:ilvl w:val="0"/>
                                <w:numId w:val="8"/>
                              </w:numPr>
                              <w:spacing w:after="0"/>
                              <w:rPr>
                                <w:rFonts w:ascii="Times New Roman" w:hAnsi="Times New Roman" w:cs="Times New Roman"/>
                                <w:b/>
                                <w:sz w:val="24"/>
                                <w:szCs w:val="24"/>
                              </w:rPr>
                            </w:pPr>
                            <w:r w:rsidRPr="008434B6">
                              <w:rPr>
                                <w:rFonts w:ascii="Times New Roman" w:eastAsia="Times New Roman" w:hAnsi="Times New Roman" w:cs="Times New Roman"/>
                                <w:sz w:val="24"/>
                                <w:szCs w:val="24"/>
                              </w:rPr>
                              <w:t>Supplier Integration</w:t>
                            </w:r>
                          </w:p>
                          <w:p w:rsidR="000C0C98" w:rsidRPr="008434B6" w:rsidRDefault="000C0C98" w:rsidP="008434B6">
                            <w:pPr>
                              <w:pStyle w:val="ListParagraph"/>
                              <w:numPr>
                                <w:ilvl w:val="0"/>
                                <w:numId w:val="8"/>
                              </w:numPr>
                              <w:spacing w:after="0"/>
                              <w:rPr>
                                <w:rFonts w:ascii="Times New Roman" w:hAnsi="Times New Roman" w:cs="Times New Roman"/>
                                <w:b/>
                                <w:sz w:val="24"/>
                                <w:szCs w:val="24"/>
                              </w:rPr>
                            </w:pPr>
                            <w:r w:rsidRPr="008434B6">
                              <w:rPr>
                                <w:rFonts w:ascii="Times New Roman" w:eastAsia="Times New Roman" w:hAnsi="Times New Roman" w:cs="Times New Roman"/>
                                <w:sz w:val="24"/>
                                <w:szCs w:val="24"/>
                              </w:rPr>
                              <w:t>Customer 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30" style="position:absolute;margin-left:-45.5pt;margin-top:21.5pt;width:151.5pt;height: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" fillcolor="white [3201]" stroked="f" strokeweight="2pt">
                <v:shadow on="t" color="black" offset="0,1pt"/>
                <v:textbox>
                  <w:txbxContent>
                    <w:p w:rsidR="000C0C98" w:rsidRPr="008434B6" w:rsidRDefault="000C0C98" w:rsidP="008434B6">
                      <w:pPr>
                        <w:spacing w:after="0"/>
                        <w:rPr>
                          <w:rFonts w:ascii="Times New Roman" w:hAnsi="Times New Roman" w:cs="Times New Roman"/>
                          <w:b/>
                          <w:sz w:val="24"/>
                          <w:szCs w:val="24"/>
                        </w:rPr>
                      </w:pPr>
                      <w:r w:rsidRPr="008434B6">
                        <w:rPr>
                          <w:rFonts w:ascii="Times New Roman" w:hAnsi="Times New Roman" w:cs="Times New Roman"/>
                          <w:b/>
                          <w:sz w:val="24"/>
                          <w:szCs w:val="24"/>
                        </w:rPr>
                        <w:t>Supply Chain Integration (SCI)</w:t>
                      </w:r>
                    </w:p>
                    <w:p w:rsidR="000C0C98" w:rsidRPr="008434B6" w:rsidRDefault="000C0C98" w:rsidP="008434B6">
                      <w:pPr>
                        <w:pStyle w:val="ListParagraph"/>
                        <w:numPr>
                          <w:ilvl w:val="0"/>
                          <w:numId w:val="8"/>
                        </w:numPr>
                        <w:spacing w:after="0"/>
                        <w:rPr>
                          <w:rFonts w:ascii="Times New Roman" w:hAnsi="Times New Roman" w:cs="Times New Roman"/>
                          <w:b/>
                          <w:sz w:val="24"/>
                          <w:szCs w:val="24"/>
                        </w:rPr>
                      </w:pPr>
                      <w:r w:rsidRPr="008434B6">
                        <w:rPr>
                          <w:rFonts w:ascii="Times New Roman" w:eastAsia="Times New Roman" w:hAnsi="Times New Roman" w:cs="Times New Roman"/>
                          <w:sz w:val="24"/>
                          <w:szCs w:val="24"/>
                        </w:rPr>
                        <w:t>Internal Integration</w:t>
                      </w:r>
                    </w:p>
                    <w:p w:rsidR="000C0C98" w:rsidRPr="008434B6" w:rsidRDefault="000C0C98" w:rsidP="008434B6">
                      <w:pPr>
                        <w:pStyle w:val="ListParagraph"/>
                        <w:numPr>
                          <w:ilvl w:val="0"/>
                          <w:numId w:val="8"/>
                        </w:numPr>
                        <w:spacing w:after="0"/>
                        <w:rPr>
                          <w:rFonts w:ascii="Times New Roman" w:hAnsi="Times New Roman" w:cs="Times New Roman"/>
                          <w:b/>
                          <w:sz w:val="24"/>
                          <w:szCs w:val="24"/>
                        </w:rPr>
                      </w:pPr>
                      <w:r w:rsidRPr="008434B6">
                        <w:rPr>
                          <w:rFonts w:ascii="Times New Roman" w:eastAsia="Times New Roman" w:hAnsi="Times New Roman" w:cs="Times New Roman"/>
                          <w:sz w:val="24"/>
                          <w:szCs w:val="24"/>
                        </w:rPr>
                        <w:t>Supplier Integration</w:t>
                      </w:r>
                    </w:p>
                    <w:p w:rsidR="000C0C98" w:rsidRPr="008434B6" w:rsidRDefault="000C0C98" w:rsidP="008434B6">
                      <w:pPr>
                        <w:pStyle w:val="ListParagraph"/>
                        <w:numPr>
                          <w:ilvl w:val="0"/>
                          <w:numId w:val="8"/>
                        </w:numPr>
                        <w:spacing w:after="0"/>
                        <w:rPr>
                          <w:rFonts w:ascii="Times New Roman" w:hAnsi="Times New Roman" w:cs="Times New Roman"/>
                          <w:b/>
                          <w:sz w:val="24"/>
                          <w:szCs w:val="24"/>
                        </w:rPr>
                      </w:pPr>
                      <w:r w:rsidRPr="008434B6">
                        <w:rPr>
                          <w:rFonts w:ascii="Times New Roman" w:eastAsia="Times New Roman" w:hAnsi="Times New Roman" w:cs="Times New Roman"/>
                          <w:sz w:val="24"/>
                          <w:szCs w:val="24"/>
                        </w:rPr>
                        <w:t>Customer Integration</w:t>
                      </w:r>
                    </w:p>
                  </w:txbxContent>
                </v:textbox>
                <w10:wrap anchorx="margin"/>
              </v:roundrect>
            </w:pict>
          </mc:Fallback>
        </mc:AlternateContent>
      </w:r>
    </w:p>
    <w:p w:rsidR="00682FC8" w:rsidRPr="00ED6156" w:rsidRDefault="00DE01E0" w:rsidP="007B2987">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86912" behindDoc="0" locked="0" layoutInCell="1" allowOverlap="1">
                <wp:simplePos x="0" y="0"/>
                <wp:positionH relativeFrom="column">
                  <wp:posOffset>1308100</wp:posOffset>
                </wp:positionH>
                <wp:positionV relativeFrom="paragraph">
                  <wp:posOffset>127635</wp:posOffset>
                </wp:positionV>
                <wp:extent cx="1397000" cy="361950"/>
                <wp:effectExtent l="0" t="57150" r="0" b="19050"/>
                <wp:wrapNone/>
                <wp:docPr id="16" name="Straight Arrow Connector 16"/>
                <wp:cNvGraphicFramePr/>
                <a:graphic xmlns:a="http://schemas.openxmlformats.org/drawingml/2006/main">
                  <a:graphicData uri="http://schemas.microsoft.com/office/word/2010/wordprocessingShape">
                    <wps:wsp>
                      <wps:cNvCnPr/>
                      <wps:spPr>
                        <a:xfrm flipV="1">
                          <a:off x="0" y="0"/>
                          <a:ext cx="139700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D2347D0" id="_x0000_t32" coordsize="21600,21600" o:spt="32" o:oned="t" path="m,l21600,21600e" filled="f">
                <v:path arrowok="t" fillok="f" o:connecttype="none"/>
                <o:lock v:ext="edit" shapetype="t"/>
              </v:shapetype>
              <v:shape id="Straight Arrow Connector 16" o:spid="_x0000_s1026" type="#_x0000_t32" style="position:absolute;margin-left:103pt;margin-top:10.05pt;width:110pt;height:28.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" strokecolor="black [3040]">
                <v:stroke endarrow="block"/>
              </v:shape>
            </w:pict>
          </mc:Fallback>
        </mc:AlternateContent>
      </w:r>
    </w:p>
    <w:p w:rsidR="00682FC8" w:rsidRPr="00ED6156" w:rsidRDefault="00DE01E0" w:rsidP="007B2987">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87936" behindDoc="0" locked="0" layoutInCell="1" allowOverlap="1">
                <wp:simplePos x="0" y="0"/>
                <wp:positionH relativeFrom="column">
                  <wp:posOffset>4654550</wp:posOffset>
                </wp:positionH>
                <wp:positionV relativeFrom="paragraph">
                  <wp:posOffset>76835</wp:posOffset>
                </wp:positionV>
                <wp:extent cx="558800" cy="1022350"/>
                <wp:effectExtent l="0" t="0" r="50800" b="63500"/>
                <wp:wrapNone/>
                <wp:docPr id="17" name="Straight Arrow Connector 17"/>
                <wp:cNvGraphicFramePr/>
                <a:graphic xmlns:a="http://schemas.openxmlformats.org/drawingml/2006/main">
                  <a:graphicData uri="http://schemas.microsoft.com/office/word/2010/wordprocessingShape">
                    <wps:wsp>
                      <wps:cNvCnPr/>
                      <wps:spPr>
                        <a:xfrm>
                          <a:off x="0" y="0"/>
                          <a:ext cx="558800" cy="1022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25C315" id="Straight Arrow Connector 17" o:spid="_x0000_s1026" type="#_x0000_t32" style="position:absolute;margin-left:366.5pt;margin-top:6.05pt;width:44pt;height:8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" strokecolor="black [3040]">
                <v:stroke endarrow="block"/>
              </v:shape>
            </w:pict>
          </mc:Fallback>
        </mc:AlternateContent>
      </w:r>
      <w:r>
        <w:rPr>
          <w:rFonts w:ascii="Times New Roman" w:hAnsi="Times New Roman" w:cs="Times New Roman"/>
          <w:noProof/>
          <w:sz w:val="28"/>
        </w:rPr>
        <mc:AlternateContent>
          <mc:Choice Requires="wps">
            <w:drawing>
              <wp:anchor distT="0" distB="0" distL="114300" distR="114300" simplePos="0" relativeHeight="251685888" behindDoc="0" locked="0" layoutInCell="1" allowOverlap="1">
                <wp:simplePos x="0" y="0"/>
                <wp:positionH relativeFrom="column">
                  <wp:posOffset>1327150</wp:posOffset>
                </wp:positionH>
                <wp:positionV relativeFrom="paragraph">
                  <wp:posOffset>133985</wp:posOffset>
                </wp:positionV>
                <wp:extent cx="3086100" cy="1371600"/>
                <wp:effectExtent l="0" t="0" r="76200" b="57150"/>
                <wp:wrapNone/>
                <wp:docPr id="15" name="Straight Arrow Connector 15"/>
                <wp:cNvGraphicFramePr/>
                <a:graphic xmlns:a="http://schemas.openxmlformats.org/drawingml/2006/main">
                  <a:graphicData uri="http://schemas.microsoft.com/office/word/2010/wordprocessingShape">
                    <wps:wsp>
                      <wps:cNvCnPr/>
                      <wps:spPr>
                        <a:xfrm>
                          <a:off x="0" y="0"/>
                          <a:ext cx="3086100" cy="1371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39FA9B" id="Straight Arrow Connector 15" o:spid="_x0000_s1026" type="#_x0000_t32" style="position:absolute;margin-left:104.5pt;margin-top:10.55pt;width:243pt;height:10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" strokecolor="black [3040]">
                <v:stroke endarrow="block"/>
              </v:shape>
            </w:pict>
          </mc:Fallback>
        </mc:AlternateContent>
      </w:r>
    </w:p>
    <w:p w:rsidR="00682FC8" w:rsidRPr="00ED6156" w:rsidRDefault="00682FC8" w:rsidP="007B2987">
      <w:pPr>
        <w:rPr>
          <w:rFonts w:ascii="Times New Roman" w:hAnsi="Times New Roman" w:cs="Times New Roman"/>
          <w:sz w:val="28"/>
        </w:rPr>
      </w:pPr>
    </w:p>
    <w:p w:rsidR="00682FC8" w:rsidRPr="00ED6156" w:rsidRDefault="00084A50" w:rsidP="007B2987">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79744" behindDoc="0" locked="0" layoutInCell="1" allowOverlap="1">
                <wp:simplePos x="0" y="0"/>
                <wp:positionH relativeFrom="column">
                  <wp:posOffset>4381500</wp:posOffset>
                </wp:positionH>
                <wp:positionV relativeFrom="paragraph">
                  <wp:posOffset>317500</wp:posOffset>
                </wp:positionV>
                <wp:extent cx="2019300" cy="914400"/>
                <wp:effectExtent l="133350" t="133350" r="133350" b="152400"/>
                <wp:wrapNone/>
                <wp:docPr id="1" name="Rounded Rectangle 1"/>
                <wp:cNvGraphicFramePr/>
                <a:graphic xmlns:a="http://schemas.openxmlformats.org/drawingml/2006/main">
                  <a:graphicData uri="http://schemas.microsoft.com/office/word/2010/wordprocessingShape">
                    <wps:wsp>
                      <wps:cNvSpPr/>
                      <wps:spPr>
                        <a:xfrm>
                          <a:off x="0" y="0"/>
                          <a:ext cx="2019300" cy="914400"/>
                        </a:xfrm>
                        <a:prstGeom prst="roundRect">
                          <a:avLst/>
                        </a:prstGeom>
                        <a:solidFill>
                          <a:srgbClr val="92D05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0C0C98" w:rsidRPr="00084A50" w:rsidRDefault="000C0C98" w:rsidP="00084A50">
                            <w:pPr>
                              <w:jc w:val="center"/>
                              <w:rPr>
                                <w:rFonts w:ascii="Times New Roman" w:hAnsi="Times New Roman" w:cs="Times New Roman"/>
                                <w:b/>
                                <w:sz w:val="24"/>
                              </w:rPr>
                            </w:pPr>
                            <w:r>
                              <w:rPr>
                                <w:rFonts w:ascii="Times New Roman" w:hAnsi="Times New Roman" w:cs="Times New Roman"/>
                                <w:b/>
                                <w:sz w:val="24"/>
                              </w:rPr>
                              <w:t>Product Quality (PQ)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1" o:spid="_x0000_s1031" style="position:absolute;margin-left:345pt;margin-top:25pt;width:159pt;height:1in;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" fillcolor="#92d050" stroked="f" strokeweight="2pt">
                <v:shadow on="t" color="black" offset="0,1pt"/>
                <v:textbox>
                  <w:txbxContent>
                    <w:p w:rsidR="000C0C98" w:rsidRPr="00084A50" w:rsidRDefault="000C0C98" w:rsidP="00084A50">
                      <w:pPr>
                        <w:jc w:val="center"/>
                        <w:rPr>
                          <w:rFonts w:ascii="Times New Roman" w:hAnsi="Times New Roman" w:cs="Times New Roman"/>
                          <w:b/>
                          <w:sz w:val="24"/>
                        </w:rPr>
                      </w:pPr>
                      <w:r>
                        <w:rPr>
                          <w:rFonts w:ascii="Times New Roman" w:hAnsi="Times New Roman" w:cs="Times New Roman"/>
                          <w:b/>
                          <w:sz w:val="24"/>
                        </w:rPr>
                        <w:t>Product Quality (PQ)</w:t>
                      </w:r>
                    </w:p>
                  </w:txbxContent>
                </v:textbox>
              </v:roundrect>
            </w:pict>
          </mc:Fallback>
        </mc:AlternateContent>
      </w:r>
    </w:p>
    <w:p w:rsidR="00682FC8" w:rsidRPr="00ED6156" w:rsidRDefault="008434B6"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0B193EBE" wp14:editId="6288ADDA">
                <wp:simplePos x="0" y="0"/>
                <wp:positionH relativeFrom="margin">
                  <wp:posOffset>-552450</wp:posOffset>
                </wp:positionH>
                <wp:positionV relativeFrom="paragraph">
                  <wp:posOffset>139700</wp:posOffset>
                </wp:positionV>
                <wp:extent cx="1924050" cy="577850"/>
                <wp:effectExtent l="133350" t="133350" r="133350" b="146050"/>
                <wp:wrapNone/>
                <wp:docPr id="7" name="Rounded Rectangle 7"/>
                <wp:cNvGraphicFramePr/>
                <a:graphic xmlns:a="http://schemas.openxmlformats.org/drawingml/2006/main">
                  <a:graphicData uri="http://schemas.microsoft.com/office/word/2010/wordprocessingShape">
                    <wps:wsp>
                      <wps:cNvSpPr/>
                      <wps:spPr>
                        <a:xfrm>
                          <a:off x="0" y="0"/>
                          <a:ext cx="1924050" cy="577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0C0C98" w:rsidRPr="008434B6" w:rsidRDefault="000C0C98" w:rsidP="00494B62">
                            <w:pPr>
                              <w:rPr>
                                <w:rFonts w:ascii="Times New Roman" w:hAnsi="Times New Roman" w:cs="Times New Roman"/>
                                <w:b/>
                                <w:sz w:val="24"/>
                              </w:rPr>
                            </w:pPr>
                            <w:r w:rsidRPr="008434B6">
                              <w:rPr>
                                <w:rFonts w:ascii="Times New Roman" w:hAnsi="Times New Roman" w:cs="Times New Roman"/>
                                <w:b/>
                                <w:sz w:val="24"/>
                              </w:rPr>
                              <w:t>Supplier Relationship Management (SRM)</w:t>
                            </w:r>
                          </w:p>
                          <w:p w:rsidR="000C0C98" w:rsidRPr="008434B6" w:rsidRDefault="000C0C98" w:rsidP="00682FC8">
                            <w:pPr>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7" o:spid="_x0000_s1032" style="position:absolute;margin-left:-43.5pt;margin-top:11pt;width:151.5pt;height:4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" fillcolor="white [3201]" stroked="f" strokeweight="2pt">
                <v:shadow on="t" color="black" offset="0,1pt"/>
                <v:textbox>
                  <w:txbxContent>
                    <w:p w:rsidR="000C0C98" w:rsidRPr="008434B6" w:rsidRDefault="000C0C98" w:rsidP="00494B62">
                      <w:pPr>
                        <w:rPr>
                          <w:rFonts w:ascii="Times New Roman" w:hAnsi="Times New Roman" w:cs="Times New Roman"/>
                          <w:b/>
                          <w:sz w:val="24"/>
                        </w:rPr>
                      </w:pPr>
                      <w:r w:rsidRPr="008434B6">
                        <w:rPr>
                          <w:rFonts w:ascii="Times New Roman" w:hAnsi="Times New Roman" w:cs="Times New Roman"/>
                          <w:b/>
                          <w:sz w:val="24"/>
                        </w:rPr>
                        <w:t>Supplier Relationship Management (SRM)</w:t>
                      </w:r>
                    </w:p>
                    <w:p w:rsidR="000C0C98" w:rsidRPr="008434B6" w:rsidRDefault="000C0C98" w:rsidP="00682FC8">
                      <w:pPr>
                        <w:jc w:val="center"/>
                        <w:rPr>
                          <w:rFonts w:ascii="Times New Roman" w:hAnsi="Times New Roman" w:cs="Times New Roman"/>
                          <w:b/>
                        </w:rPr>
                      </w:pPr>
                    </w:p>
                  </w:txbxContent>
                </v:textbox>
                <w10:wrap anchorx="margin"/>
              </v:roundrect>
            </w:pict>
          </mc:Fallback>
        </mc:AlternateContent>
      </w:r>
    </w:p>
    <w:p w:rsidR="00682FC8" w:rsidRPr="00ED6156" w:rsidRDefault="00084A50" w:rsidP="007B2987">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682816" behindDoc="0" locked="0" layoutInCell="1" allowOverlap="1">
                <wp:simplePos x="0" y="0"/>
                <wp:positionH relativeFrom="column">
                  <wp:posOffset>1352550</wp:posOffset>
                </wp:positionH>
                <wp:positionV relativeFrom="paragraph">
                  <wp:posOffset>12700</wp:posOffset>
                </wp:positionV>
                <wp:extent cx="3035300" cy="38100"/>
                <wp:effectExtent l="0" t="38100" r="31750" b="95250"/>
                <wp:wrapNone/>
                <wp:docPr id="13" name="Straight Arrow Connector 13"/>
                <wp:cNvGraphicFramePr/>
                <a:graphic xmlns:a="http://schemas.openxmlformats.org/drawingml/2006/main">
                  <a:graphicData uri="http://schemas.microsoft.com/office/word/2010/wordprocessingShape">
                    <wps:wsp>
                      <wps:cNvCnPr/>
                      <wps:spPr>
                        <a:xfrm>
                          <a:off x="0" y="0"/>
                          <a:ext cx="303530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D5CFD2" id="Straight Arrow Connector 13" o:spid="_x0000_s1026" type="#_x0000_t32" style="position:absolute;margin-left:106.5pt;margin-top:1pt;width:239pt;height: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" strokecolor="black [3040]">
                <v:stroke endarrow="block"/>
              </v:shape>
            </w:pict>
          </mc:Fallback>
        </mc:AlternateContent>
      </w:r>
      <w:r>
        <w:rPr>
          <w:rFonts w:ascii="Times New Roman" w:hAnsi="Times New Roman" w:cs="Times New Roman"/>
          <w:noProof/>
          <w:sz w:val="28"/>
        </w:rPr>
        <mc:AlternateContent>
          <mc:Choice Requires="wps">
            <w:drawing>
              <wp:anchor distT="0" distB="0" distL="114300" distR="114300" simplePos="0" relativeHeight="251681792" behindDoc="0" locked="0" layoutInCell="1" allowOverlap="1">
                <wp:simplePos x="0" y="0"/>
                <wp:positionH relativeFrom="column">
                  <wp:posOffset>1479550</wp:posOffset>
                </wp:positionH>
                <wp:positionV relativeFrom="paragraph">
                  <wp:posOffset>31750</wp:posOffset>
                </wp:positionV>
                <wp:extent cx="2965450" cy="1866900"/>
                <wp:effectExtent l="0" t="38100" r="63500" b="19050"/>
                <wp:wrapNone/>
                <wp:docPr id="12" name="Straight Arrow Connector 12"/>
                <wp:cNvGraphicFramePr/>
                <a:graphic xmlns:a="http://schemas.openxmlformats.org/drawingml/2006/main">
                  <a:graphicData uri="http://schemas.microsoft.com/office/word/2010/wordprocessingShape">
                    <wps:wsp>
                      <wps:cNvCnPr/>
                      <wps:spPr>
                        <a:xfrm flipV="1">
                          <a:off x="0" y="0"/>
                          <a:ext cx="2965450" cy="1866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087C0" id="Straight Arrow Connector 12" o:spid="_x0000_s1026" type="#_x0000_t32" style="position:absolute;margin-left:116.5pt;margin-top:2.5pt;width:233.5pt;height:147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" strokecolor="black [3040]">
                <v:stroke endarrow="block"/>
              </v:shape>
            </w:pict>
          </mc:Fallback>
        </mc:AlternateContent>
      </w:r>
      <w:r>
        <w:rPr>
          <w:rFonts w:ascii="Times New Roman" w:hAnsi="Times New Roman" w:cs="Times New Roman"/>
          <w:noProof/>
          <w:sz w:val="28"/>
        </w:rPr>
        <mc:AlternateContent>
          <mc:Choice Requires="wps">
            <w:drawing>
              <wp:anchor distT="0" distB="0" distL="114300" distR="114300" simplePos="0" relativeHeight="251680768" behindDoc="0" locked="0" layoutInCell="1" allowOverlap="1">
                <wp:simplePos x="0" y="0"/>
                <wp:positionH relativeFrom="column">
                  <wp:posOffset>1498600</wp:posOffset>
                </wp:positionH>
                <wp:positionV relativeFrom="paragraph">
                  <wp:posOffset>63500</wp:posOffset>
                </wp:positionV>
                <wp:extent cx="2914650" cy="812800"/>
                <wp:effectExtent l="0" t="57150" r="0" b="25400"/>
                <wp:wrapNone/>
                <wp:docPr id="10" name="Straight Arrow Connector 10"/>
                <wp:cNvGraphicFramePr/>
                <a:graphic xmlns:a="http://schemas.openxmlformats.org/drawingml/2006/main">
                  <a:graphicData uri="http://schemas.microsoft.com/office/word/2010/wordprocessingShape">
                    <wps:wsp>
                      <wps:cNvCnPr/>
                      <wps:spPr>
                        <a:xfrm flipV="1">
                          <a:off x="0" y="0"/>
                          <a:ext cx="2914650" cy="812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E5718F" id="Straight Arrow Connector 10" o:spid="_x0000_s1026" type="#_x0000_t32" style="position:absolute;margin-left:118pt;margin-top:5pt;width:229.5pt;height:64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" strokecolor="black [3040]">
                <v:stroke endarrow="block"/>
              </v:shape>
            </w:pict>
          </mc:Fallback>
        </mc:AlternateContent>
      </w:r>
    </w:p>
    <w:p w:rsidR="00682FC8" w:rsidRPr="00ED6156" w:rsidRDefault="008434B6" w:rsidP="007B2987">
      <w:pPr>
        <w:rPr>
          <w:rFonts w:ascii="Times New Roman" w:hAnsi="Times New Roman" w:cs="Times New Roman"/>
          <w:sz w:val="28"/>
        </w:rPr>
      </w:pPr>
      <w:r w:rsidRPr="00ED6156">
        <w:rPr>
          <w:rFonts w:ascii="Times New Roman" w:hAnsi="Times New Roman" w:cs="Times New Roman"/>
          <w:noProof/>
          <w:sz w:val="28"/>
        </w:rPr>
        <mc:AlternateContent>
          <mc:Choice Requires="wps">
            <w:drawing>
              <wp:anchor distT="0" distB="0" distL="114300" distR="114300" simplePos="0" relativeHeight="251663360" behindDoc="0" locked="0" layoutInCell="1" allowOverlap="1" wp14:anchorId="0B193EBE" wp14:editId="6288ADDA">
                <wp:simplePos x="0" y="0"/>
                <wp:positionH relativeFrom="margin">
                  <wp:posOffset>-596900</wp:posOffset>
                </wp:positionH>
                <wp:positionV relativeFrom="paragraph">
                  <wp:posOffset>307975</wp:posOffset>
                </wp:positionV>
                <wp:extent cx="2076450" cy="603250"/>
                <wp:effectExtent l="133350" t="133350" r="133350" b="158750"/>
                <wp:wrapNone/>
                <wp:docPr id="8" name="Rounded Rectangle 8"/>
                <wp:cNvGraphicFramePr/>
                <a:graphic xmlns:a="http://schemas.openxmlformats.org/drawingml/2006/main">
                  <a:graphicData uri="http://schemas.microsoft.com/office/word/2010/wordprocessingShape">
                    <wps:wsp>
                      <wps:cNvSpPr/>
                      <wps:spPr>
                        <a:xfrm>
                          <a:off x="0" y="0"/>
                          <a:ext cx="2076450" cy="6032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0C0C98" w:rsidRPr="008434B6" w:rsidRDefault="000C0C98" w:rsidP="00494B62">
                            <w:pPr>
                              <w:rPr>
                                <w:rFonts w:ascii="Times New Roman" w:hAnsi="Times New Roman" w:cs="Times New Roman"/>
                                <w:b/>
                                <w:sz w:val="24"/>
                              </w:rPr>
                            </w:pPr>
                            <w:r w:rsidRPr="008434B6">
                              <w:rPr>
                                <w:rFonts w:ascii="Times New Roman" w:hAnsi="Times New Roman" w:cs="Times New Roman"/>
                                <w:b/>
                                <w:sz w:val="24"/>
                              </w:rPr>
                              <w:t>Inventory Management Practices (IMP)</w:t>
                            </w:r>
                          </w:p>
                          <w:p w:rsidR="000C0C98" w:rsidRPr="008434B6" w:rsidRDefault="000C0C98" w:rsidP="00682FC8">
                            <w:pPr>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8" o:spid="_x0000_s1033" style="position:absolute;margin-left:-47pt;margin-top:24.25pt;width:163.5pt;height: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" fillcolor="white [3201]" stroked="f" strokeweight="2pt">
                <v:shadow on="t" color="black" offset="0,1pt"/>
                <v:textbox>
                  <w:txbxContent>
                    <w:p w:rsidR="000C0C98" w:rsidRPr="008434B6" w:rsidRDefault="000C0C98" w:rsidP="00494B62">
                      <w:pPr>
                        <w:rPr>
                          <w:rFonts w:ascii="Times New Roman" w:hAnsi="Times New Roman" w:cs="Times New Roman"/>
                          <w:b/>
                          <w:sz w:val="24"/>
                        </w:rPr>
                      </w:pPr>
                      <w:r w:rsidRPr="008434B6">
                        <w:rPr>
                          <w:rFonts w:ascii="Times New Roman" w:hAnsi="Times New Roman" w:cs="Times New Roman"/>
                          <w:b/>
                          <w:sz w:val="24"/>
                        </w:rPr>
                        <w:t>Inventory Management Practices (IMP)</w:t>
                      </w:r>
                    </w:p>
                    <w:p w:rsidR="000C0C98" w:rsidRPr="008434B6" w:rsidRDefault="000C0C98" w:rsidP="00682FC8">
                      <w:pPr>
                        <w:jc w:val="center"/>
                        <w:rPr>
                          <w:rFonts w:ascii="Times New Roman" w:hAnsi="Times New Roman" w:cs="Times New Roman"/>
                          <w:b/>
                        </w:rPr>
                      </w:pPr>
                    </w:p>
                  </w:txbxContent>
                </v:textbox>
                <w10:wrap anchorx="margin"/>
              </v:roundrect>
            </w:pict>
          </mc:Fallback>
        </mc:AlternateContent>
      </w:r>
    </w:p>
    <w:p w:rsidR="00682FC8" w:rsidRPr="00ED6156" w:rsidRDefault="00682FC8" w:rsidP="00F24BC1">
      <w:pPr>
        <w:pStyle w:val="Heading2"/>
        <w:rPr>
          <w:sz w:val="28"/>
        </w:rPr>
      </w:pPr>
    </w:p>
    <w:p w:rsidR="00CD01AE" w:rsidRDefault="00CD01AE" w:rsidP="00682FC8">
      <w:pPr>
        <w:spacing w:line="360" w:lineRule="auto"/>
        <w:jc w:val="both"/>
        <w:rPr>
          <w:rFonts w:ascii="Times New Roman" w:hAnsi="Times New Roman" w:cs="Times New Roman"/>
          <w:b/>
          <w:sz w:val="24"/>
          <w:szCs w:val="24"/>
        </w:rPr>
      </w:pPr>
      <w:bookmarkStart w:id="36" w:name="_Toc225950924"/>
    </w:p>
    <w:p w:rsidR="008434B6" w:rsidRDefault="008434B6" w:rsidP="00682FC8">
      <w:pPr>
        <w:spacing w:line="360" w:lineRule="auto"/>
        <w:jc w:val="both"/>
        <w:rPr>
          <w:rFonts w:ascii="Times New Roman" w:hAnsi="Times New Roman" w:cs="Times New Roman"/>
          <w:b/>
          <w:sz w:val="24"/>
          <w:szCs w:val="24"/>
        </w:rPr>
      </w:pPr>
      <w:r w:rsidRPr="00ED6156">
        <w:rPr>
          <w:rFonts w:ascii="Times New Roman" w:hAnsi="Times New Roman" w:cs="Times New Roman"/>
          <w:noProof/>
          <w:sz w:val="28"/>
        </w:rPr>
        <mc:AlternateContent>
          <mc:Choice Requires="wps">
            <w:drawing>
              <wp:anchor distT="0" distB="0" distL="114300" distR="114300" simplePos="0" relativeHeight="251665408" behindDoc="0" locked="0" layoutInCell="1" allowOverlap="1" wp14:anchorId="0B193EBE" wp14:editId="6288ADDA">
                <wp:simplePos x="0" y="0"/>
                <wp:positionH relativeFrom="margin">
                  <wp:posOffset>-533400</wp:posOffset>
                </wp:positionH>
                <wp:positionV relativeFrom="paragraph">
                  <wp:posOffset>139065</wp:posOffset>
                </wp:positionV>
                <wp:extent cx="2019300" cy="558800"/>
                <wp:effectExtent l="133350" t="133350" r="133350" b="146050"/>
                <wp:wrapNone/>
                <wp:docPr id="9" name="Rounded Rectangle 9"/>
                <wp:cNvGraphicFramePr/>
                <a:graphic xmlns:a="http://schemas.openxmlformats.org/drawingml/2006/main">
                  <a:graphicData uri="http://schemas.microsoft.com/office/word/2010/wordprocessingShape">
                    <wps:wsp>
                      <wps:cNvSpPr/>
                      <wps:spPr>
                        <a:xfrm>
                          <a:off x="0" y="0"/>
                          <a:ext cx="2019300" cy="5588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0C0C98" w:rsidRPr="008434B6" w:rsidRDefault="000C0C98" w:rsidP="00494B62">
                            <w:pPr>
                              <w:rPr>
                                <w:rFonts w:ascii="Times New Roman" w:hAnsi="Times New Roman" w:cs="Times New Roman"/>
                                <w:b/>
                                <w:sz w:val="24"/>
                              </w:rPr>
                            </w:pPr>
                            <w:r w:rsidRPr="008434B6">
                              <w:rPr>
                                <w:rFonts w:ascii="Times New Roman" w:hAnsi="Times New Roman" w:cs="Times New Roman"/>
                                <w:b/>
                                <w:sz w:val="24"/>
                              </w:rPr>
                              <w:t>Logistics Management (LM)</w:t>
                            </w:r>
                          </w:p>
                          <w:p w:rsidR="000C0C98" w:rsidRPr="008434B6" w:rsidRDefault="000C0C98" w:rsidP="00494B62">
                            <w:pP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93EBE" id="Rounded Rectangle 9" o:spid="_x0000_s1034" style="position:absolute;left:0;text-align:left;margin-left:-42pt;margin-top:10.95pt;width:159pt;height:4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" fillcolor="white [3201]" stroked="f" strokeweight="2pt">
                <v:shadow on="t" color="black" offset="0,1pt"/>
                <v:textbox>
                  <w:txbxContent>
                    <w:p w:rsidR="000C0C98" w:rsidRPr="008434B6" w:rsidRDefault="000C0C98" w:rsidP="00494B62">
                      <w:pPr>
                        <w:rPr>
                          <w:rFonts w:ascii="Times New Roman" w:hAnsi="Times New Roman" w:cs="Times New Roman"/>
                          <w:b/>
                          <w:sz w:val="24"/>
                        </w:rPr>
                      </w:pPr>
                      <w:r w:rsidRPr="008434B6">
                        <w:rPr>
                          <w:rFonts w:ascii="Times New Roman" w:hAnsi="Times New Roman" w:cs="Times New Roman"/>
                          <w:b/>
                          <w:sz w:val="24"/>
                        </w:rPr>
                        <w:t>Logistics Management (LM)</w:t>
                      </w:r>
                    </w:p>
                    <w:p w:rsidR="000C0C98" w:rsidRPr="008434B6" w:rsidRDefault="000C0C98" w:rsidP="00494B62">
                      <w:pPr>
                        <w:rPr>
                          <w:rFonts w:ascii="Times New Roman" w:hAnsi="Times New Roman" w:cs="Times New Roman"/>
                          <w:b/>
                        </w:rPr>
                      </w:pPr>
                    </w:p>
                  </w:txbxContent>
                </v:textbox>
                <w10:wrap anchorx="margin"/>
              </v:roundrect>
            </w:pict>
          </mc:Fallback>
        </mc:AlternateContent>
      </w:r>
    </w:p>
    <w:p w:rsidR="008434B6" w:rsidRDefault="008434B6" w:rsidP="00682FC8">
      <w:pPr>
        <w:spacing w:line="360" w:lineRule="auto"/>
        <w:jc w:val="both"/>
        <w:rPr>
          <w:rFonts w:ascii="Times New Roman" w:hAnsi="Times New Roman" w:cs="Times New Roman"/>
          <w:b/>
          <w:sz w:val="24"/>
          <w:szCs w:val="24"/>
        </w:rPr>
      </w:pPr>
    </w:p>
    <w:p w:rsidR="00F24BC1" w:rsidRPr="00ED6156" w:rsidRDefault="006778E4" w:rsidP="00682FC8">
      <w:pPr>
        <w:spacing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 xml:space="preserve">Figure </w:t>
      </w:r>
      <w:r w:rsidRPr="00ED6156">
        <w:rPr>
          <w:rFonts w:ascii="Times New Roman" w:hAnsi="Times New Roman" w:cs="Times New Roman"/>
          <w:b/>
          <w:sz w:val="24"/>
          <w:szCs w:val="24"/>
        </w:rPr>
        <w:fldChar w:fldCharType="begin"/>
      </w:r>
      <w:r w:rsidRPr="00ED6156">
        <w:rPr>
          <w:rFonts w:ascii="Times New Roman" w:hAnsi="Times New Roman" w:cs="Times New Roman"/>
          <w:b/>
          <w:sz w:val="24"/>
          <w:szCs w:val="24"/>
        </w:rPr>
        <w:instrText xml:space="preserve"> SEQ Figure \* ARABIC </w:instrText>
      </w:r>
      <w:r w:rsidRPr="00ED6156">
        <w:rPr>
          <w:rFonts w:ascii="Times New Roman" w:hAnsi="Times New Roman" w:cs="Times New Roman"/>
          <w:b/>
          <w:sz w:val="24"/>
          <w:szCs w:val="24"/>
        </w:rPr>
        <w:fldChar w:fldCharType="separate"/>
      </w:r>
      <w:r w:rsidR="002E77A8">
        <w:rPr>
          <w:rFonts w:ascii="Times New Roman" w:hAnsi="Times New Roman" w:cs="Times New Roman"/>
          <w:b/>
          <w:noProof/>
          <w:sz w:val="24"/>
          <w:szCs w:val="24"/>
        </w:rPr>
        <w:t>1</w:t>
      </w:r>
      <w:r w:rsidRPr="00ED6156">
        <w:rPr>
          <w:rFonts w:ascii="Times New Roman" w:hAnsi="Times New Roman" w:cs="Times New Roman"/>
          <w:b/>
          <w:sz w:val="24"/>
          <w:szCs w:val="24"/>
        </w:rPr>
        <w:fldChar w:fldCharType="end"/>
      </w:r>
      <w:bookmarkEnd w:id="36"/>
      <w:r w:rsidR="00682FC8" w:rsidRPr="00ED6156">
        <w:rPr>
          <w:rFonts w:ascii="Times New Roman" w:hAnsi="Times New Roman" w:cs="Times New Roman"/>
          <w:b/>
          <w:sz w:val="24"/>
          <w:szCs w:val="24"/>
        </w:rPr>
        <w:t xml:space="preserve">: </w:t>
      </w:r>
      <w:r w:rsidR="00F24BC1" w:rsidRPr="00ED6156">
        <w:rPr>
          <w:rFonts w:ascii="Times New Roman" w:hAnsi="Times New Roman" w:cs="Times New Roman"/>
          <w:b/>
          <w:sz w:val="24"/>
          <w:szCs w:val="24"/>
        </w:rPr>
        <w:t>The conceptual framework sources and modification</w:t>
      </w:r>
      <w:r w:rsidR="005205AC" w:rsidRPr="00ED6156">
        <w:rPr>
          <w:rFonts w:ascii="Times New Roman" w:hAnsi="Times New Roman" w:cs="Times New Roman"/>
          <w:b/>
          <w:sz w:val="24"/>
          <w:szCs w:val="24"/>
        </w:rPr>
        <w:t xml:space="preserve">s draw from </w:t>
      </w:r>
      <w:r w:rsidR="005205AC" w:rsidRPr="00ED6156">
        <w:rPr>
          <w:rFonts w:ascii="Times New Roman" w:hAnsi="Times New Roman" w:cs="Times New Roman"/>
          <w:b/>
          <w:sz w:val="24"/>
          <w:szCs w:val="24"/>
        </w:rPr>
        <w:fldChar w:fldCharType="begin"/>
      </w:r>
      <w:r w:rsidR="005205AC" w:rsidRPr="00ED6156">
        <w:rPr>
          <w:rFonts w:ascii="Times New Roman" w:hAnsi="Times New Roman" w:cs="Times New Roman"/>
          <w:b/>
          <w:sz w:val="24"/>
          <w:szCs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ED6156">
        <w:rPr>
          <w:rFonts w:ascii="Times New Roman" w:hAnsi="Times New Roman" w:cs="Times New Roman"/>
          <w:b/>
          <w:sz w:val="24"/>
          <w:szCs w:val="24"/>
        </w:rPr>
        <w:fldChar w:fldCharType="separate"/>
      </w:r>
      <w:r w:rsidR="005205AC" w:rsidRPr="00ED6156">
        <w:rPr>
          <w:rFonts w:ascii="Times New Roman" w:hAnsi="Times New Roman" w:cs="Times New Roman"/>
          <w:b/>
          <w:noProof/>
          <w:sz w:val="24"/>
          <w:szCs w:val="24"/>
        </w:rPr>
        <w:t>(Shibeshi et al</w:t>
      </w:r>
      <w:r w:rsidR="00FF59CF" w:rsidRPr="00ED6156">
        <w:rPr>
          <w:rFonts w:ascii="Times New Roman" w:hAnsi="Times New Roman" w:cs="Times New Roman"/>
          <w:b/>
          <w:noProof/>
          <w:sz w:val="24"/>
          <w:szCs w:val="24"/>
        </w:rPr>
        <w:t>.</w:t>
      </w:r>
      <w:r w:rsidR="007848B4" w:rsidRPr="00ED6156">
        <w:rPr>
          <w:rFonts w:ascii="Times New Roman" w:hAnsi="Times New Roman" w:cs="Times New Roman"/>
          <w:b/>
          <w:noProof/>
          <w:sz w:val="24"/>
          <w:szCs w:val="24"/>
        </w:rPr>
        <w:t>¸</w:t>
      </w:r>
      <w:r w:rsidR="005205AC" w:rsidRPr="00ED6156">
        <w:rPr>
          <w:rFonts w:ascii="Times New Roman" w:hAnsi="Times New Roman" w:cs="Times New Roman"/>
          <w:b/>
          <w:noProof/>
          <w:sz w:val="24"/>
          <w:szCs w:val="24"/>
        </w:rPr>
        <w:t xml:space="preserve"> 2020)</w:t>
      </w:r>
      <w:r w:rsidR="005205AC" w:rsidRPr="00ED6156">
        <w:rPr>
          <w:rFonts w:ascii="Times New Roman" w:hAnsi="Times New Roman" w:cs="Times New Roman"/>
          <w:b/>
          <w:sz w:val="24"/>
          <w:szCs w:val="24"/>
        </w:rPr>
        <w:fldChar w:fldCharType="end"/>
      </w:r>
      <w:r w:rsidR="007848B4" w:rsidRPr="00ED6156">
        <w:rPr>
          <w:rFonts w:ascii="Times New Roman" w:hAnsi="Times New Roman" w:cs="Times New Roman"/>
          <w:b/>
          <w:sz w:val="24"/>
          <w:szCs w:val="24"/>
        </w:rPr>
        <w:t>¸</w:t>
      </w:r>
      <w:r w:rsidR="00F24BC1" w:rsidRPr="00ED6156">
        <w:rPr>
          <w:rFonts w:ascii="Times New Roman" w:hAnsi="Times New Roman" w:cs="Times New Roman"/>
          <w:b/>
          <w:sz w:val="24"/>
          <w:szCs w:val="24"/>
        </w:rPr>
        <w:t xml:space="preserve"> integrating supply chain management practices and their </w:t>
      </w:r>
      <w:r w:rsidR="00E55DF0">
        <w:rPr>
          <w:rFonts w:ascii="Times New Roman" w:hAnsi="Times New Roman" w:cs="Times New Roman"/>
          <w:b/>
          <w:sz w:val="24"/>
          <w:szCs w:val="24"/>
        </w:rPr>
        <w:t>effect</w:t>
      </w:r>
      <w:r w:rsidR="00F24BC1" w:rsidRPr="00ED6156">
        <w:rPr>
          <w:rFonts w:ascii="Times New Roman" w:hAnsi="Times New Roman" w:cs="Times New Roman"/>
          <w:b/>
          <w:sz w:val="24"/>
          <w:szCs w:val="24"/>
        </w:rPr>
        <w:t>s on product quality</w:t>
      </w:r>
      <w:r w:rsidR="00FF59CF" w:rsidRPr="00ED6156">
        <w:rPr>
          <w:rFonts w:ascii="Times New Roman" w:hAnsi="Times New Roman" w:cs="Times New Roman"/>
          <w:b/>
          <w:sz w:val="24"/>
          <w:szCs w:val="24"/>
        </w:rPr>
        <w:t>.</w:t>
      </w:r>
    </w:p>
    <w:p w:rsidR="00F24BC1" w:rsidRPr="00ED6156" w:rsidRDefault="00F24BC1" w:rsidP="00F24BC1">
      <w:pPr>
        <w:spacing w:line="360" w:lineRule="auto"/>
        <w:jc w:val="both"/>
        <w:rPr>
          <w:rFonts w:ascii="Times New Roman" w:hAnsi="Times New Roman" w:cs="Times New Roman"/>
          <w:sz w:val="24"/>
        </w:rPr>
      </w:pPr>
      <w:r w:rsidRPr="00ED6156">
        <w:rPr>
          <w:rFonts w:ascii="Times New Roman" w:hAnsi="Times New Roman" w:cs="Times New Roman"/>
          <w:sz w:val="24"/>
        </w:rPr>
        <w:t>The conceptual framework presented here investigates the interplay between five independent variables Supply Chain Integration (SCI)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(IMP)</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w:t>
      </w:r>
      <w:r w:rsidR="006778E4" w:rsidRPr="00ED6156">
        <w:rPr>
          <w:rFonts w:ascii="Times New Roman" w:hAnsi="Times New Roman" w:cs="Times New Roman"/>
          <w:sz w:val="24"/>
        </w:rPr>
        <w:t xml:space="preserve"> </w:t>
      </w:r>
      <w:r w:rsidRPr="00ED6156">
        <w:rPr>
          <w:rFonts w:ascii="Times New Roman" w:hAnsi="Times New Roman" w:cs="Times New Roman"/>
          <w:sz w:val="24"/>
        </w:rPr>
        <w:t xml:space="preserve">and their collective </w:t>
      </w:r>
      <w:r w:rsidR="00E55DF0">
        <w:rPr>
          <w:rFonts w:ascii="Times New Roman" w:hAnsi="Times New Roman" w:cs="Times New Roman"/>
          <w:sz w:val="24"/>
        </w:rPr>
        <w:t>effect</w:t>
      </w:r>
      <w:r w:rsidRPr="00ED6156">
        <w:rPr>
          <w:rFonts w:ascii="Times New Roman" w:hAnsi="Times New Roman" w:cs="Times New Roman"/>
          <w:sz w:val="24"/>
        </w:rPr>
        <w:t xml:space="preserve"> on the dependent variable</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framework aims to illuminate how these variables contribute to enhancing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within alternative food networks (AFNs)</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Independent Variables</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 xml:space="preserve">Supply Chain Integration (SCI): </w:t>
      </w:r>
      <w:r w:rsidRPr="00ED6156">
        <w:rPr>
          <w:rFonts w:ascii="Times New Roman" w:hAnsi="Times New Roman" w:cs="Times New Roman"/>
          <w:sz w:val="24"/>
        </w:rPr>
        <w:t>Supply Chain Integration involves the coordination and collaboration of stakeholders throughout the supply chain</w:t>
      </w:r>
      <w:r w:rsidR="007848B4" w:rsidRPr="00ED6156">
        <w:rPr>
          <w:rFonts w:ascii="Times New Roman" w:hAnsi="Times New Roman" w:cs="Times New Roman"/>
          <w:sz w:val="24"/>
        </w:rPr>
        <w:t>¸</w:t>
      </w:r>
      <w:r w:rsidRPr="00ED6156">
        <w:rPr>
          <w:rFonts w:ascii="Times New Roman" w:hAnsi="Times New Roman" w:cs="Times New Roman"/>
          <w:sz w:val="24"/>
        </w:rPr>
        <w:t xml:space="preserve"> from raw material suppliers to end </w:t>
      </w:r>
      <w:r w:rsidRPr="00ED6156">
        <w:rPr>
          <w:rFonts w:ascii="Times New Roman" w:hAnsi="Times New Roman" w:cs="Times New Roman"/>
          <w:sz w:val="24"/>
        </w:rPr>
        <w:lastRenderedPageBreak/>
        <w:t>consumers</w:t>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SCI enhances overall supply chain performance</w:t>
      </w:r>
      <w:r w:rsidR="007848B4" w:rsidRPr="00ED6156">
        <w:rPr>
          <w:rFonts w:ascii="Times New Roman" w:hAnsi="Times New Roman" w:cs="Times New Roman"/>
          <w:sz w:val="24"/>
        </w:rPr>
        <w:t>¸</w:t>
      </w:r>
      <w:r w:rsidRPr="00ED6156">
        <w:rPr>
          <w:rFonts w:ascii="Times New Roman" w:hAnsi="Times New Roman" w:cs="Times New Roman"/>
          <w:sz w:val="24"/>
        </w:rPr>
        <w:t xml:space="preserve"> facilitating streamlined operations and improved communic</w:t>
      </w:r>
      <w:r w:rsidR="009522C9" w:rsidRPr="00ED6156">
        <w:rPr>
          <w:rFonts w:ascii="Times New Roman" w:hAnsi="Times New Roman" w:cs="Times New Roman"/>
          <w:sz w:val="24"/>
        </w:rPr>
        <w:t>ation</w:t>
      </w:r>
      <w:r w:rsidR="006F37AF" w:rsidRPr="00ED6156">
        <w:rPr>
          <w:rFonts w:ascii="Times New Roman" w:hAnsi="Times New Roman" w:cs="Times New Roman"/>
          <w:sz w:val="24"/>
        </w:rPr>
        <w:fldChar w:fldCharType="begin"/>
      </w:r>
      <w:r w:rsidR="006F37AF" w:rsidRPr="00ED6156">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6F37AF" w:rsidRPr="00ED6156">
        <w:rPr>
          <w:rFonts w:ascii="Times New Roman" w:hAnsi="Times New Roman" w:cs="Times New Roman"/>
          <w:sz w:val="24"/>
        </w:rPr>
        <w:fldChar w:fldCharType="separate"/>
      </w:r>
      <w:r w:rsidR="006F37AF" w:rsidRPr="00ED6156">
        <w:rPr>
          <w:rFonts w:ascii="Times New Roman" w:hAnsi="Times New Roman" w:cs="Times New Roman"/>
          <w:noProof/>
          <w:sz w:val="24"/>
        </w:rPr>
        <w:t>(Flynn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6F37AF" w:rsidRPr="00ED6156">
        <w:rPr>
          <w:rFonts w:ascii="Times New Roman" w:hAnsi="Times New Roman" w:cs="Times New Roman"/>
          <w:noProof/>
          <w:sz w:val="24"/>
        </w:rPr>
        <w:t xml:space="preserve"> 2010)</w:t>
      </w:r>
      <w:r w:rsidR="006F37AF"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By fostering real-time data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SCI is essential for maintaining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ensuring that each stakeholder is aligned with quality standards and requirements</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Supplier Relationship Management (SRM)</w:t>
      </w:r>
      <w:r w:rsidRPr="00ED6156">
        <w:rPr>
          <w:rFonts w:ascii="Times New Roman" w:hAnsi="Times New Roman" w:cs="Times New Roman"/>
          <w:sz w:val="24"/>
        </w:rPr>
        <w:t>: Supplier Relationship Management focuses on the strategic management of interactions with suppliers to foster collaboration and improve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establishment of strong relationships with suppliers can lead to better product quality through joint quality initiatives and enhanced knowledge </w:t>
      </w:r>
      <w:r w:rsidR="00097DAE" w:rsidRPr="00ED6156">
        <w:rPr>
          <w:rFonts w:ascii="Times New Roman" w:hAnsi="Times New Roman" w:cs="Times New Roman"/>
          <w:sz w:val="24"/>
        </w:rPr>
        <w:t>sharing</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(Ramakrishna</w:t>
      </w:r>
      <w:r w:rsidR="007848B4" w:rsidRPr="00ED6156">
        <w:rPr>
          <w:rFonts w:ascii="Times New Roman" w:hAnsi="Times New Roman" w:cs="Times New Roman"/>
          <w:noProof/>
          <w:sz w:val="24"/>
        </w:rPr>
        <w:t>¸</w:t>
      </w:r>
      <w:r w:rsidR="00097DAE" w:rsidRPr="00ED6156">
        <w:rPr>
          <w:rFonts w:ascii="Times New Roman" w:hAnsi="Times New Roman" w:cs="Times New Roman"/>
          <w:noProof/>
          <w:sz w:val="24"/>
        </w:rPr>
        <w:t xml:space="preserve"> 2021)</w:t>
      </w:r>
      <w:r w:rsidR="00097DAE"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SRM cultivates trust and reliability in the supply network</w:t>
      </w:r>
      <w:r w:rsidR="007848B4" w:rsidRPr="00ED6156">
        <w:rPr>
          <w:rFonts w:ascii="Times New Roman" w:hAnsi="Times New Roman" w:cs="Times New Roman"/>
          <w:sz w:val="24"/>
        </w:rPr>
        <w:t>¸</w:t>
      </w:r>
      <w:r w:rsidRPr="00ED6156">
        <w:rPr>
          <w:rFonts w:ascii="Times New Roman" w:hAnsi="Times New Roman" w:cs="Times New Roman"/>
          <w:sz w:val="24"/>
        </w:rPr>
        <w:t xml:space="preserve"> resulting in fewer defects and higher overall product quality</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Inventory Management Practices</w:t>
      </w:r>
      <w:r w:rsidRPr="00ED6156">
        <w:rPr>
          <w:rFonts w:ascii="Times New Roman" w:hAnsi="Times New Roman" w:cs="Times New Roman"/>
          <w:sz w:val="24"/>
        </w:rPr>
        <w:t>: Effective Inventory Management Practices are crucial for balancing supply and demand</w:t>
      </w:r>
      <w:r w:rsidR="007848B4" w:rsidRPr="00ED6156">
        <w:rPr>
          <w:rFonts w:ascii="Times New Roman" w:hAnsi="Times New Roman" w:cs="Times New Roman"/>
          <w:sz w:val="24"/>
        </w:rPr>
        <w:t>¸</w:t>
      </w:r>
      <w:r w:rsidRPr="00ED6156">
        <w:rPr>
          <w:rFonts w:ascii="Times New Roman" w:hAnsi="Times New Roman" w:cs="Times New Roman"/>
          <w:sz w:val="24"/>
        </w:rPr>
        <w:t xml:space="preserve"> reducing waste</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the availability of high-quality inputs</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have demonstrated that well-managed inventory directly influences product quality by minimizing spoilage and ensuring the fre</w:t>
      </w:r>
      <w:r w:rsidR="00097DAE" w:rsidRPr="00ED6156">
        <w:rPr>
          <w:rFonts w:ascii="Times New Roman" w:hAnsi="Times New Roman" w:cs="Times New Roman"/>
          <w:sz w:val="24"/>
        </w:rPr>
        <w:t xml:space="preserve">shness of inputs </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(Shibeshi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097DAE" w:rsidRPr="00ED6156">
        <w:rPr>
          <w:rFonts w:ascii="Times New Roman" w:hAnsi="Times New Roman" w:cs="Times New Roman"/>
          <w:noProof/>
          <w:sz w:val="24"/>
        </w:rPr>
        <w:t xml:space="preserve"> 2020)</w:t>
      </w:r>
      <w:r w:rsidR="00097DAE"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Techniques such as Just-In-Time (JIT) inventory systems enhance product quality by reducing lead times and ensuring that consumers receive fresh products promptly</w:t>
      </w:r>
      <w:r w:rsidR="00FF59CF" w:rsidRPr="00ED6156">
        <w:rPr>
          <w:rFonts w:ascii="Times New Roman" w:hAnsi="Times New Roman" w:cs="Times New Roman"/>
          <w:sz w:val="24"/>
        </w:rPr>
        <w:t>.</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Logistics Management</w:t>
      </w:r>
      <w:r w:rsidRPr="00ED6156">
        <w:rPr>
          <w:rFonts w:ascii="Times New Roman" w:hAnsi="Times New Roman" w:cs="Times New Roman"/>
          <w:sz w:val="24"/>
        </w:rPr>
        <w:t>: Logistics Management encompasses the planning</w:t>
      </w:r>
      <w:r w:rsidR="007848B4" w:rsidRPr="00ED6156">
        <w:rPr>
          <w:rFonts w:ascii="Times New Roman" w:hAnsi="Times New Roman" w:cs="Times New Roman"/>
          <w:sz w:val="24"/>
        </w:rPr>
        <w:t>¸</w:t>
      </w:r>
      <w:r w:rsidRPr="00ED6156">
        <w:rPr>
          <w:rFonts w:ascii="Times New Roman" w:hAnsi="Times New Roman" w:cs="Times New Roman"/>
          <w:sz w:val="24"/>
        </w:rPr>
        <w:t xml:space="preserve"> implementation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control of the flow and storage of goods</w:t>
      </w:r>
      <w:r w:rsidR="007848B4" w:rsidRPr="00ED6156">
        <w:rPr>
          <w:rFonts w:ascii="Times New Roman" w:hAnsi="Times New Roman" w:cs="Times New Roman"/>
          <w:sz w:val="24"/>
        </w:rPr>
        <w:t>¸</w:t>
      </w:r>
      <w:r w:rsidRPr="00ED6156">
        <w:rPr>
          <w:rFonts w:ascii="Times New Roman" w:hAnsi="Times New Roman" w:cs="Times New Roman"/>
          <w:sz w:val="24"/>
        </w:rPr>
        <w:t xml:space="preserve"> from origin to consumption</w:t>
      </w:r>
      <w:r w:rsidR="00FF59CF" w:rsidRPr="00ED6156">
        <w:rPr>
          <w:rFonts w:ascii="Times New Roman" w:hAnsi="Times New Roman" w:cs="Times New Roman"/>
          <w:sz w:val="24"/>
        </w:rPr>
        <w:t>.</w:t>
      </w:r>
      <w:r w:rsidRPr="00ED6156">
        <w:rPr>
          <w:rFonts w:ascii="Times New Roman" w:hAnsi="Times New Roman" w:cs="Times New Roman"/>
          <w:sz w:val="24"/>
        </w:rPr>
        <w:t xml:space="preserve"> Effective logistics operations are vital in maintaining product quality by ensuring proper handling</w:t>
      </w:r>
      <w:r w:rsidR="00097DAE" w:rsidRPr="00ED6156">
        <w:rPr>
          <w:rFonts w:ascii="Times New Roman" w:hAnsi="Times New Roman" w:cs="Times New Roman"/>
          <w:sz w:val="24"/>
        </w:rPr>
        <w:t xml:space="preserve"> and transportation conditions</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(Osei)</w:t>
      </w:r>
      <w:r w:rsidR="00097DAE" w:rsidRPr="00ED6156">
        <w:rPr>
          <w:rFonts w:ascii="Times New Roman" w:hAnsi="Times New Roman" w:cs="Times New Roman"/>
          <w:sz w:val="24"/>
        </w:rPr>
        <w:fldChar w:fldCharType="end"/>
      </w:r>
      <w:r w:rsidR="00FF59CF" w:rsidRPr="00ED6156">
        <w:rPr>
          <w:rFonts w:ascii="Times New Roman" w:hAnsi="Times New Roman" w:cs="Times New Roman"/>
          <w:sz w:val="24"/>
        </w:rPr>
        <w:t>.</w:t>
      </w:r>
      <w:r w:rsidRPr="00ED6156">
        <w:rPr>
          <w:rFonts w:ascii="Times New Roman" w:hAnsi="Times New Roman" w:cs="Times New Roman"/>
          <w:sz w:val="24"/>
        </w:rPr>
        <w:t xml:space="preserve"> Specifically</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initiatives such as temperature-controlled transportation are essential for minimizing quality degradation</w:t>
      </w:r>
      <w:r w:rsidR="007848B4" w:rsidRPr="00ED6156">
        <w:rPr>
          <w:rFonts w:ascii="Times New Roman" w:hAnsi="Times New Roman" w:cs="Times New Roman"/>
          <w:sz w:val="24"/>
        </w:rPr>
        <w:t>¸</w:t>
      </w:r>
      <w:r w:rsidRPr="00ED6156">
        <w:rPr>
          <w:rFonts w:ascii="Times New Roman" w:hAnsi="Times New Roman" w:cs="Times New Roman"/>
          <w:sz w:val="24"/>
        </w:rPr>
        <w:t xml:space="preserve"> especially in food supply chains where the risk of spoilage is high</w:t>
      </w:r>
      <w:r w:rsidR="00FF59CF" w:rsidRPr="00ED6156">
        <w:rPr>
          <w:rFonts w:ascii="Times New Roman" w:hAnsi="Times New Roman" w:cs="Times New Roman"/>
          <w:sz w:val="24"/>
        </w:rPr>
        <w:t>.</w:t>
      </w:r>
    </w:p>
    <w:p w:rsidR="007B2987" w:rsidRPr="00ED6156" w:rsidRDefault="007B2987" w:rsidP="007B2987">
      <w:pPr>
        <w:spacing w:after="0" w:line="360" w:lineRule="auto"/>
        <w:jc w:val="both"/>
        <w:rPr>
          <w:rFonts w:ascii="Times New Roman" w:hAnsi="Times New Roman" w:cs="Times New Roman"/>
          <w:b/>
          <w:sz w:val="24"/>
        </w:rPr>
      </w:pPr>
      <w:r w:rsidRPr="00ED6156">
        <w:rPr>
          <w:rFonts w:ascii="Times New Roman" w:hAnsi="Times New Roman" w:cs="Times New Roman"/>
          <w:b/>
          <w:sz w:val="24"/>
        </w:rPr>
        <w:t>Mediating Variable</w:t>
      </w:r>
    </w:p>
    <w:p w:rsidR="007B2987" w:rsidRPr="00ED6156" w:rsidRDefault="007B2987"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Process Standardization</w:t>
      </w:r>
      <w:r w:rsidRPr="00ED6156">
        <w:rPr>
          <w:rFonts w:ascii="Times New Roman" w:hAnsi="Times New Roman" w:cs="Times New Roman"/>
          <w:sz w:val="24"/>
        </w:rPr>
        <w:t>: Process Standardization refers to the implementation of uniform processes and quality standards at various stages of production and distribution. Research indicates that standardization significantly improves efficiency and consistency¸ which directly translates to higher product quality</w:t>
      </w:r>
      <w:r w:rsidRPr="00ED6156">
        <w:rPr>
          <w:rFonts w:ascii="Times New Roman" w:hAnsi="Times New Roman" w:cs="Times New Roman"/>
          <w:sz w:val="24"/>
        </w:rPr>
        <w:fldChar w:fldCharType="begin"/>
      </w:r>
      <w:r w:rsidRPr="00ED6156">
        <w:rPr>
          <w:rFonts w:ascii="Times New Roman" w:hAnsi="Times New Roman" w:cs="Times New Roman"/>
          <w:sz w:val="24"/>
        </w:rPr>
        <w:instrText xml:space="preserve"> ADDIN EN.CITE &lt;EndNote&gt;&lt;Cite&gt;&lt;Author&gt;Cai&lt;/Author&gt;&lt;Year&gt;2019&lt;/Year&gt;&lt;RecNum&gt;2395&lt;/RecNum&gt;&lt;DisplayText&gt;(Cai, Dai, &amp;amp; Zhang,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Pr="00ED6156">
        <w:rPr>
          <w:rFonts w:ascii="Times New Roman" w:hAnsi="Times New Roman" w:cs="Times New Roman"/>
          <w:sz w:val="24"/>
        </w:rPr>
        <w:fldChar w:fldCharType="separate"/>
      </w:r>
      <w:r w:rsidRPr="00ED6156">
        <w:rPr>
          <w:rFonts w:ascii="Times New Roman" w:hAnsi="Times New Roman" w:cs="Times New Roman"/>
          <w:noProof/>
          <w:sz w:val="24"/>
        </w:rPr>
        <w:t>(Cai¸ Dai¸ &amp; Zhang¸ 2019)</w:t>
      </w:r>
      <w:r w:rsidRPr="00ED6156">
        <w:rPr>
          <w:rFonts w:ascii="Times New Roman" w:hAnsi="Times New Roman" w:cs="Times New Roman"/>
          <w:sz w:val="24"/>
        </w:rPr>
        <w:fldChar w:fldCharType="end"/>
      </w:r>
      <w:r w:rsidRPr="00ED6156">
        <w:rPr>
          <w:rFonts w:ascii="Times New Roman" w:hAnsi="Times New Roman" w:cs="Times New Roman"/>
          <w:sz w:val="24"/>
        </w:rPr>
        <w:t>. By establishing clear¸ standardized procedures¸ organizations can minimize variations¸ ensuring that each product meets predefined quality criteria¸ thereby enhancing consumer trust and satisfaction.</w:t>
      </w:r>
    </w:p>
    <w:p w:rsidR="007B2987" w:rsidRPr="00ED6156" w:rsidRDefault="007B2987" w:rsidP="006778E4">
      <w:pPr>
        <w:spacing w:after="0" w:line="360" w:lineRule="auto"/>
        <w:jc w:val="both"/>
        <w:rPr>
          <w:rFonts w:ascii="Times New Roman" w:hAnsi="Times New Roman" w:cs="Times New Roman"/>
          <w:b/>
          <w:sz w:val="24"/>
        </w:rPr>
      </w:pPr>
      <w:r w:rsidRPr="00ED6156">
        <w:rPr>
          <w:rFonts w:ascii="Times New Roman" w:hAnsi="Times New Roman" w:cs="Times New Roman"/>
          <w:b/>
          <w:sz w:val="24"/>
        </w:rPr>
        <w:t>Dependent Variable</w:t>
      </w:r>
    </w:p>
    <w:p w:rsidR="00F24BC1" w:rsidRPr="00ED6156" w:rsidRDefault="00F24BC1" w:rsidP="006778E4">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lastRenderedPageBreak/>
        <w:t>Product Quality</w:t>
      </w:r>
      <w:r w:rsidRPr="00ED6156">
        <w:rPr>
          <w:rFonts w:ascii="Times New Roman" w:hAnsi="Times New Roman" w:cs="Times New Roman"/>
          <w:sz w:val="24"/>
        </w:rPr>
        <w:t>: Product Quality is the outcome variable that this framework aims to enhance</w:t>
      </w:r>
      <w:r w:rsidR="00FF59CF" w:rsidRPr="00ED6156">
        <w:rPr>
          <w:rFonts w:ascii="Times New Roman" w:hAnsi="Times New Roman" w:cs="Times New Roman"/>
          <w:sz w:val="24"/>
        </w:rPr>
        <w:t>.</w:t>
      </w:r>
      <w:r w:rsidRPr="00ED6156">
        <w:rPr>
          <w:rFonts w:ascii="Times New Roman" w:hAnsi="Times New Roman" w:cs="Times New Roman"/>
          <w:sz w:val="24"/>
        </w:rPr>
        <w:t xml:space="preserve"> Defined by attributes such as freshness</w:t>
      </w:r>
      <w:r w:rsidR="007848B4" w:rsidRPr="00ED6156">
        <w:rPr>
          <w:rFonts w:ascii="Times New Roman" w:hAnsi="Times New Roman" w:cs="Times New Roman"/>
          <w:sz w:val="24"/>
        </w:rPr>
        <w:t>¸</w:t>
      </w:r>
      <w:r w:rsidRPr="00ED6156">
        <w:rPr>
          <w:rFonts w:ascii="Times New Roman" w:hAnsi="Times New Roman" w:cs="Times New Roman"/>
          <w:sz w:val="24"/>
        </w:rPr>
        <w:t xml:space="preserve"> safety</w:t>
      </w:r>
      <w:r w:rsidR="007848B4" w:rsidRPr="00ED6156">
        <w:rPr>
          <w:rFonts w:ascii="Times New Roman" w:hAnsi="Times New Roman" w:cs="Times New Roman"/>
          <w:sz w:val="24"/>
        </w:rPr>
        <w:t>¸</w:t>
      </w:r>
      <w:r w:rsidRPr="00ED6156">
        <w:rPr>
          <w:rFonts w:ascii="Times New Roman" w:hAnsi="Times New Roman" w:cs="Times New Roman"/>
          <w:sz w:val="24"/>
        </w:rPr>
        <w:t xml:space="preserve"> and adherence to quality standards</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 quality is critical in driving consumer trust and satisfaction</w:t>
      </w:r>
      <w:r w:rsidR="00FF59CF" w:rsidRPr="00ED6156">
        <w:rPr>
          <w:rFonts w:ascii="Times New Roman" w:hAnsi="Times New Roman" w:cs="Times New Roman"/>
          <w:sz w:val="24"/>
        </w:rPr>
        <w:t>.</w:t>
      </w:r>
      <w:r w:rsidRPr="00ED6156">
        <w:rPr>
          <w:rFonts w:ascii="Times New Roman" w:hAnsi="Times New Roman" w:cs="Times New Roman"/>
          <w:sz w:val="24"/>
        </w:rPr>
        <w:t xml:space="preserve"> A comprehensive review of the literature indicates that the independent variables collectively and individually contribute to improved product qualit</w:t>
      </w:r>
      <w:r w:rsidR="009522C9" w:rsidRPr="00ED6156">
        <w:rPr>
          <w:rFonts w:ascii="Times New Roman" w:hAnsi="Times New Roman" w:cs="Times New Roman"/>
          <w:sz w:val="24"/>
        </w:rPr>
        <w:t xml:space="preserve">y in food supply chains </w:t>
      </w:r>
      <w:r w:rsidR="00B114C4" w:rsidRPr="00ED6156">
        <w:rPr>
          <w:rFonts w:ascii="Times New Roman" w:hAnsi="Times New Roman" w:cs="Times New Roman"/>
          <w:sz w:val="24"/>
        </w:rPr>
        <w:fldChar w:fldCharType="begin"/>
      </w:r>
      <w:r w:rsidR="009522C9" w:rsidRPr="00ED6156">
        <w:rPr>
          <w:rFonts w:ascii="Times New Roman" w:hAnsi="Times New Roman" w:cs="Times New Roman"/>
          <w:sz w:val="24"/>
        </w:rPr>
        <w:instrText xml:space="preserve"> ADDIN EN.CITE &lt;EndNote&gt;&lt;Cite&gt;&lt;Author&gt;Jebari&lt;/Author&gt;&lt;Year&gt;2023&lt;/Year&gt;&lt;RecNum&gt;2361&lt;/RecNum&gt;&lt;DisplayText&gt;(Huo et al., 2014; Jebari et al., 2023)&lt;/DisplayText&gt;&lt;record&gt;&lt;rec-number&gt;2361&lt;/rec-number&gt;&lt;foreign-keys&gt;&lt;key app="EN" db-id="50wxdpzd9vd5r7e9t5b595djrfpttrxw9avp" timestamp="1770417378"&gt;2361&lt;/key&gt;&lt;/foreign-keys&gt;&lt;ref-type name="Journal Article"&gt;17&lt;/ref-type&gt;&lt;contributors&gt;&lt;authors&gt;&lt;author&gt;Jebari, Asma&lt;/author&gt;&lt;author&gt;Pereyra-Goday, Fabiana&lt;/author&gt;&lt;author&gt;Kumar, Atul&lt;/author&gt;&lt;author&gt;Collins, Adrian L&lt;/author&gt;&lt;author&gt;Rivero, M Jordana&lt;/author&gt;&lt;author&gt;McAuliffe, Graham A&lt;/author&gt;&lt;/authors&gt;&lt;/contributors&gt;&lt;titles&gt;&lt;title&gt;Feasibility of mitigation measures for agricultural greenhouse gas emissions in the UK. A systematic review&lt;/title&gt;&lt;secondary-title&gt;Agronomy for Sustainable Development&lt;/secondary-title&gt;&lt;/titles&gt;&lt;periodical&gt;&lt;full-title&gt;Agronomy for Sustainable Development&lt;/full-title&gt;&lt;/periodical&gt;&lt;pages&gt;2&lt;/pages&gt;&lt;volume&gt;44&lt;/volume&gt;&lt;number&gt;1&lt;/number&gt;&lt;dates&gt;&lt;year&gt;2023&lt;/year&gt;&lt;/dates&gt;&lt;urls&gt;&lt;/urls&gt;&lt;/record&gt;&lt;/Cite&gt;&lt;Cite&gt;&lt;Author&gt;Huo&lt;/Author&gt;&lt;Year&gt;2014&lt;/Year&gt;&lt;RecNum&gt;2364&lt;/RecNum&gt;&lt;record&gt;&lt;rec-number&gt;2364&lt;/rec-number&gt;&lt;foreign-keys&gt;&lt;key app="EN" db-id="50wxdpzd9vd5r7e9t5b595djrfpttrxw9avp" timestamp="1770418687"&gt;2364&lt;/key&gt;&lt;/foreign-keys&gt;&lt;ref-type name="Journal Article"&gt;17&lt;/ref-type&gt;&lt;contributors&gt;&lt;authors&gt;&lt;author&gt;Huo, Baofeng&lt;/author&gt;&lt;author&gt;Qi, Yinan&lt;/author&gt;&lt;author&gt;Wang, Zhiqiang&lt;/author&gt;&lt;author&gt;Zhao, Xiande&lt;/author&gt;&lt;/authors&gt;&lt;/contributors&gt;&lt;titles&gt;&lt;title&gt;The impact of supply chain integration on firm performance: The moderating role of competitive strategy&lt;/title&gt;&lt;secondary-title&gt;Supply Chain Management: An International Journal&lt;/secondary-title&gt;&lt;/titles&gt;&lt;periodical&gt;&lt;full-title&gt;Supply Chain Management: An International Journal&lt;/full-title&gt;&lt;/periodical&gt;&lt;pages&gt;369-384&lt;/pages&gt;&lt;volume&gt;19&lt;/volume&gt;&lt;number&gt;4&lt;/number&gt;&lt;dates&gt;&lt;year&gt;2014&lt;/year&gt;&lt;/dates&gt;&lt;isbn&gt;1359-8546&lt;/isbn&gt;&lt;urls&gt;&lt;/urls&gt;&lt;/record&gt;&lt;/Cite&gt;&lt;/EndNote&gt;</w:instrText>
      </w:r>
      <w:r w:rsidR="00B114C4" w:rsidRPr="00ED6156">
        <w:rPr>
          <w:rFonts w:ascii="Times New Roman" w:hAnsi="Times New Roman" w:cs="Times New Roman"/>
          <w:sz w:val="24"/>
        </w:rPr>
        <w:fldChar w:fldCharType="separate"/>
      </w:r>
      <w:r w:rsidR="009522C9" w:rsidRPr="00ED6156">
        <w:rPr>
          <w:rFonts w:ascii="Times New Roman" w:hAnsi="Times New Roman" w:cs="Times New Roman"/>
          <w:noProof/>
          <w:sz w:val="24"/>
        </w:rPr>
        <w:t>(Huo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9522C9" w:rsidRPr="00ED6156">
        <w:rPr>
          <w:rFonts w:ascii="Times New Roman" w:hAnsi="Times New Roman" w:cs="Times New Roman"/>
          <w:noProof/>
          <w:sz w:val="24"/>
        </w:rPr>
        <w:t xml:space="preserve"> 2014; Jebari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9522C9" w:rsidRPr="00ED6156">
        <w:rPr>
          <w:rFonts w:ascii="Times New Roman" w:hAnsi="Times New Roman" w:cs="Times New Roman"/>
          <w:noProof/>
          <w:sz w:val="24"/>
        </w:rPr>
        <w:t xml:space="preserve"> 2023)</w:t>
      </w:r>
      <w:r w:rsidR="00B114C4" w:rsidRPr="00ED6156">
        <w:rPr>
          <w:rFonts w:ascii="Times New Roman" w:hAnsi="Times New Roman" w:cs="Times New Roman"/>
          <w:sz w:val="24"/>
        </w:rPr>
        <w:fldChar w:fldCharType="end"/>
      </w:r>
      <w:r w:rsidR="00FF59CF" w:rsidRPr="00ED6156">
        <w:rPr>
          <w:rFonts w:ascii="Times New Roman" w:hAnsi="Times New Roman" w:cs="Times New Roman"/>
          <w:sz w:val="24"/>
        </w:rPr>
        <w:t>.</w:t>
      </w:r>
    </w:p>
    <w:p w:rsidR="006778E4" w:rsidRDefault="00F24BC1" w:rsidP="004C74B7">
      <w:pPr>
        <w:spacing w:after="0" w:line="360" w:lineRule="auto"/>
        <w:jc w:val="both"/>
        <w:rPr>
          <w:rFonts w:ascii="Times New Roman" w:hAnsi="Times New Roman" w:cs="Times New Roman"/>
          <w:sz w:val="24"/>
        </w:rPr>
      </w:pPr>
      <w:r w:rsidRPr="00ED6156">
        <w:rPr>
          <w:rStyle w:val="Strong"/>
          <w:rFonts w:ascii="Times New Roman" w:hAnsi="Times New Roman" w:cs="Times New Roman"/>
          <w:sz w:val="24"/>
        </w:rPr>
        <w:t>Supported Studies</w:t>
      </w:r>
      <w:r w:rsidRPr="00ED6156">
        <w:rPr>
          <w:rFonts w:ascii="Times New Roman" w:hAnsi="Times New Roman" w:cs="Times New Roman"/>
          <w:sz w:val="24"/>
        </w:rPr>
        <w:t>: This framework draws support from numerous scholarly articles and empiri</w:t>
      </w:r>
      <w:r w:rsidR="009522C9" w:rsidRPr="00ED6156">
        <w:rPr>
          <w:rFonts w:ascii="Times New Roman" w:hAnsi="Times New Roman" w:cs="Times New Roman"/>
          <w:sz w:val="24"/>
        </w:rPr>
        <w:t>cal studies</w:t>
      </w:r>
      <w:r w:rsidR="00FF59CF" w:rsidRPr="00ED6156">
        <w:rPr>
          <w:rFonts w:ascii="Times New Roman" w:hAnsi="Times New Roman" w:cs="Times New Roman"/>
          <w:sz w:val="24"/>
        </w:rPr>
        <w:t>.</w:t>
      </w:r>
      <w:r w:rsidR="009522C9" w:rsidRPr="00ED6156">
        <w:rPr>
          <w:rFonts w:ascii="Times New Roman" w:hAnsi="Times New Roman" w:cs="Times New Roman"/>
          <w:sz w:val="24"/>
        </w:rPr>
        <w:fldChar w:fldCharType="begin"/>
      </w:r>
      <w:r w:rsidR="009522C9" w:rsidRPr="00ED6156">
        <w:rPr>
          <w:rFonts w:ascii="Times New Roman" w:hAnsi="Times New Roman" w:cs="Times New Roman"/>
          <w:sz w:val="24"/>
        </w:rPr>
        <w:instrText xml:space="preserve"> ADDIN EN.CITE &lt;EndNote&gt;&lt;Cite&gt;&lt;Author&gt;Flynn&lt;/Author&gt;&lt;Year&gt;2010&lt;/Year&gt;&lt;RecNum&gt;2363&lt;/RecNum&gt;&lt;DisplayText&gt;(Flynn et al., 2010)&lt;/DisplayText&gt;&lt;record&gt;&lt;rec-number&gt;2363&lt;/rec-number&gt;&lt;foreign-keys&gt;&lt;key app="EN" db-id="50wxdpzd9vd5r7e9t5b595djrfpttrxw9avp" timestamp="1770418324"&gt;2363&lt;/key&gt;&lt;/foreign-keys&gt;&lt;ref-type name="Journal Article"&gt;17&lt;/ref-type&gt;&lt;contributors&gt;&lt;authors&gt;&lt;author&gt;Flynn, Barbara B&lt;/author&gt;&lt;author&gt;Huo, Baofeng&lt;/author&gt;&lt;author&gt;Zhao, Xiande&lt;/author&gt;&lt;/authors&gt;&lt;/contributors&gt;&lt;titles&gt;&lt;title&gt;The impact of supply chain integration on performance: A contingency and configuration approach&lt;/title&gt;&lt;secondary-title&gt;Journal of operations management&lt;/secondary-title&gt;&lt;/titles&gt;&lt;periodical&gt;&lt;full-title&gt;Journal of operations management&lt;/full-title&gt;&lt;/periodical&gt;&lt;pages&gt;58-71&lt;/pages&gt;&lt;volume&gt;28&lt;/volume&gt;&lt;number&gt;1&lt;/number&gt;&lt;dates&gt;&lt;year&gt;2010&lt;/year&gt;&lt;/dates&gt;&lt;isbn&gt;0272-6963&lt;/isbn&gt;&lt;urls&gt;&lt;/urls&gt;&lt;/record&gt;&lt;/Cite&gt;&lt;/EndNote&gt;</w:instrText>
      </w:r>
      <w:r w:rsidR="009522C9" w:rsidRPr="00ED6156">
        <w:rPr>
          <w:rFonts w:ascii="Times New Roman" w:hAnsi="Times New Roman" w:cs="Times New Roman"/>
          <w:sz w:val="24"/>
        </w:rPr>
        <w:fldChar w:fldCharType="separate"/>
      </w:r>
      <w:r w:rsidR="009522C9" w:rsidRPr="00ED6156">
        <w:rPr>
          <w:rFonts w:ascii="Times New Roman" w:hAnsi="Times New Roman" w:cs="Times New Roman"/>
          <w:noProof/>
          <w:sz w:val="24"/>
        </w:rPr>
        <w:t>(Flynn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9522C9" w:rsidRPr="00ED6156">
        <w:rPr>
          <w:rFonts w:ascii="Times New Roman" w:hAnsi="Times New Roman" w:cs="Times New Roman"/>
          <w:noProof/>
          <w:sz w:val="24"/>
        </w:rPr>
        <w:t xml:space="preserve"> 2010)</w:t>
      </w:r>
      <w:r w:rsidR="009522C9" w:rsidRPr="00ED6156">
        <w:rPr>
          <w:rFonts w:ascii="Times New Roman" w:hAnsi="Times New Roman" w:cs="Times New Roman"/>
          <w:sz w:val="24"/>
        </w:rPr>
        <w:fldChar w:fldCharType="end"/>
      </w:r>
      <w:r w:rsidRPr="00ED6156">
        <w:rPr>
          <w:rFonts w:ascii="Times New Roman" w:hAnsi="Times New Roman" w:cs="Times New Roman"/>
          <w:sz w:val="24"/>
        </w:rPr>
        <w:t xml:space="preserve"> highlighted the critical role of Supply Chain Integration in enhancing performance and linking it directly to product qual</w:t>
      </w:r>
      <w:r w:rsidR="00DB4633" w:rsidRPr="00ED6156">
        <w:rPr>
          <w:rFonts w:ascii="Times New Roman" w:hAnsi="Times New Roman" w:cs="Times New Roman"/>
          <w:sz w:val="24"/>
        </w:rPr>
        <w:t>ity outcomes</w:t>
      </w:r>
      <w:r w:rsidR="00FF59CF" w:rsidRPr="00ED6156">
        <w:rPr>
          <w:rFonts w:ascii="Times New Roman" w:hAnsi="Times New Roman" w:cs="Times New Roman"/>
          <w:sz w:val="24"/>
        </w:rPr>
        <w:t>.</w:t>
      </w:r>
      <w:r w:rsidR="00DB4633" w:rsidRPr="00ED6156">
        <w:rPr>
          <w:rFonts w:ascii="Times New Roman" w:hAnsi="Times New Roman" w:cs="Times New Roman"/>
          <w:sz w:val="24"/>
        </w:rPr>
        <w:t xml:space="preserve"> </w:t>
      </w:r>
      <w:r w:rsidR="00DB4633" w:rsidRPr="00ED6156">
        <w:rPr>
          <w:rFonts w:ascii="Times New Roman" w:hAnsi="Times New Roman" w:cs="Times New Roman"/>
          <w:sz w:val="24"/>
        </w:rPr>
        <w:fldChar w:fldCharType="begin"/>
      </w:r>
      <w:r w:rsidR="00DB4633" w:rsidRPr="00ED6156">
        <w:rPr>
          <w:rFonts w:ascii="Times New Roman" w:hAnsi="Times New Roman" w:cs="Times New Roman"/>
          <w:sz w:val="24"/>
        </w:rPr>
        <w:instrText xml:space="preserve"> ADDIN EN.CITE &lt;EndNote&gt;&lt;Cite&gt;&lt;Author&gt;Cai&lt;/Author&gt;&lt;Year&gt;2019&lt;/Year&gt;&lt;RecNum&gt;2395&lt;/RecNum&gt;&lt;DisplayText&gt;(Cai et al., 2019)&lt;/DisplayText&gt;&lt;record&gt;&lt;rec-number&gt;2395&lt;/rec-number&gt;&lt;foreign-keys&gt;&lt;key app="EN" db-id="50wxdpzd9vd5r7e9t5b595djrfpttrxw9avp" timestamp="1770425073"&gt;2395&lt;/key&gt;&lt;/foreign-keys&gt;&lt;ref-type name="Book Section"&gt;5&lt;/ref-type&gt;&lt;contributors&gt;&lt;authors&gt;&lt;author&gt;Cai, Gangshu George&lt;/author&gt;&lt;author&gt;Dai, Yue&lt;/author&gt;&lt;author&gt;Zhang, Wenzhu&lt;/author&gt;&lt;/authors&gt;&lt;/contributors&gt;&lt;titles&gt;&lt;title&gt;Modeling multichannel supply chain management with marketing mixes: a survey&lt;/title&gt;&lt;secondary-title&gt;Handbook of research on distribution channels&lt;/secondary-title&gt;&lt;/titles&gt;&lt;pages&gt;165-199&lt;/pages&gt;&lt;dates&gt;&lt;year&gt;2019&lt;/year&gt;&lt;/dates&gt;&lt;publisher&gt;Edward Elgar Publishing&lt;/publisher&gt;&lt;isbn&gt;0857938606&lt;/isbn&gt;&lt;urls&gt;&lt;/urls&gt;&lt;/record&gt;&lt;/Cite&gt;&lt;/EndNote&gt;</w:instrText>
      </w:r>
      <w:r w:rsidR="00DB4633" w:rsidRPr="00ED6156">
        <w:rPr>
          <w:rFonts w:ascii="Times New Roman" w:hAnsi="Times New Roman" w:cs="Times New Roman"/>
          <w:sz w:val="24"/>
        </w:rPr>
        <w:fldChar w:fldCharType="separate"/>
      </w:r>
      <w:r w:rsidR="00DB4633" w:rsidRPr="00ED6156">
        <w:rPr>
          <w:rFonts w:ascii="Times New Roman" w:hAnsi="Times New Roman" w:cs="Times New Roman"/>
          <w:noProof/>
          <w:sz w:val="24"/>
        </w:rPr>
        <w:t>(Cai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DB4633" w:rsidRPr="00ED6156">
        <w:rPr>
          <w:rFonts w:ascii="Times New Roman" w:hAnsi="Times New Roman" w:cs="Times New Roman"/>
          <w:noProof/>
          <w:sz w:val="24"/>
        </w:rPr>
        <w:t xml:space="preserve"> 2019)</w:t>
      </w:r>
      <w:r w:rsidR="00DB4633" w:rsidRPr="00ED6156">
        <w:rPr>
          <w:rFonts w:ascii="Times New Roman" w:hAnsi="Times New Roman" w:cs="Times New Roman"/>
          <w:sz w:val="24"/>
        </w:rPr>
        <w:fldChar w:fldCharType="end"/>
      </w:r>
      <w:r w:rsidRPr="00ED6156">
        <w:rPr>
          <w:rFonts w:ascii="Times New Roman" w:hAnsi="Times New Roman" w:cs="Times New Roman"/>
          <w:sz w:val="24"/>
        </w:rPr>
        <w:t>provided empirical evidence regarding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emphasizing its role in achieving consistent prod</w:t>
      </w:r>
      <w:r w:rsidR="00097DAE" w:rsidRPr="00ED6156">
        <w:rPr>
          <w:rFonts w:ascii="Times New Roman" w:hAnsi="Times New Roman" w:cs="Times New Roman"/>
          <w:sz w:val="24"/>
        </w:rPr>
        <w:t>uct quality</w:t>
      </w:r>
      <w:r w:rsidR="00FF59CF" w:rsidRPr="00ED6156">
        <w:rPr>
          <w:rFonts w:ascii="Times New Roman" w:hAnsi="Times New Roman" w:cs="Times New Roman"/>
          <w:sz w:val="24"/>
        </w:rPr>
        <w:t>.</w:t>
      </w:r>
      <w:r w:rsidR="00097DAE" w:rsidRPr="00ED6156">
        <w:rPr>
          <w:rFonts w:ascii="Times New Roman" w:hAnsi="Times New Roman" w:cs="Times New Roman"/>
          <w:sz w:val="24"/>
        </w:rPr>
        <w:t xml:space="preserve"> </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&lt;EndNote&gt;&lt;Cite&gt;&lt;Author&gt;Ramakrishna&lt;/Author&gt;&lt;Year&gt;2021&lt;/Year&gt;&lt;RecNum&gt;2396&lt;/RecNum&gt;&lt;DisplayText&gt;(Ramakrishna, 2021)&lt;/DisplayText&gt;&lt;record&gt;&lt;rec-number&gt;2396&lt;/rec-number&gt;&lt;foreign-keys&gt;&lt;key app="EN" db-id="50wxdpzd9vd5r7e9t5b595djrfpttrxw9avp" timestamp="1770425268"&gt;2396&lt;/key&gt;&lt;/foreign-keys&gt;&lt;ref-type name="Journal Article"&gt;17&lt;/ref-type&gt;&lt;contributors&gt;&lt;authors&gt;&lt;author&gt;Ramakrishna, Yanamandra&lt;/author&gt;&lt;/authors&gt;&lt;/contributors&gt;&lt;titles&gt;&lt;title&gt;Assessing Supply Chain Competitive Position In Medium Size Manufacturing Companies&lt;/title&gt;&lt;secondary-title&gt;International Journal of Business &amp;amp; Applied Sciences&lt;/secondary-title&gt;&lt;/titles&gt;&lt;periodical&gt;&lt;full-title&gt;International Journal of Business &amp;amp; Applied Sciences&lt;/full-title&gt;&lt;/periodical&gt;&lt;volume&gt;10&lt;/volume&gt;&lt;number&gt;1&lt;/number&gt;&lt;dates&gt;&lt;year&gt;2021&lt;/year&gt;&lt;/dates&gt;&lt;isbn&gt;2471-8858&lt;/isbn&gt;&lt;urls&gt;&lt;/urls&gt;&lt;/record&gt;&lt;/Cite&gt;&lt;/EndNote&gt;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(Ramakrishna</w:t>
      </w:r>
      <w:r w:rsidR="007848B4" w:rsidRPr="00ED6156">
        <w:rPr>
          <w:rFonts w:ascii="Times New Roman" w:hAnsi="Times New Roman" w:cs="Times New Roman"/>
          <w:noProof/>
          <w:sz w:val="24"/>
        </w:rPr>
        <w:t>¸</w:t>
      </w:r>
      <w:r w:rsidR="00097DAE" w:rsidRPr="00ED6156">
        <w:rPr>
          <w:rFonts w:ascii="Times New Roman" w:hAnsi="Times New Roman" w:cs="Times New Roman"/>
          <w:noProof/>
          <w:sz w:val="24"/>
        </w:rPr>
        <w:t xml:space="preserve"> 2021)</w:t>
      </w:r>
      <w:r w:rsidR="00097DAE" w:rsidRPr="00ED6156">
        <w:rPr>
          <w:rFonts w:ascii="Times New Roman" w:hAnsi="Times New Roman" w:cs="Times New Roman"/>
          <w:sz w:val="24"/>
        </w:rPr>
        <w:fldChar w:fldCharType="end"/>
      </w:r>
      <w:r w:rsidRPr="00ED6156">
        <w:rPr>
          <w:rFonts w:ascii="Times New Roman" w:hAnsi="Times New Roman" w:cs="Times New Roman"/>
          <w:sz w:val="24"/>
        </w:rPr>
        <w:t xml:space="preserve"> noted that Supplier Relationship Management significantly </w:t>
      </w:r>
      <w:r w:rsidR="00E55DF0">
        <w:rPr>
          <w:rFonts w:ascii="Times New Roman" w:hAnsi="Times New Roman" w:cs="Times New Roman"/>
          <w:sz w:val="24"/>
        </w:rPr>
        <w:t>effect</w:t>
      </w:r>
      <w:r w:rsidRPr="00ED6156">
        <w:rPr>
          <w:rFonts w:ascii="Times New Roman" w:hAnsi="Times New Roman" w:cs="Times New Roman"/>
          <w:sz w:val="24"/>
        </w:rPr>
        <w:t>s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stressing the importance of collaborative efforts in minimizing defe</w:t>
      </w:r>
      <w:r w:rsidR="005205AC" w:rsidRPr="00ED6156">
        <w:rPr>
          <w:rFonts w:ascii="Times New Roman" w:hAnsi="Times New Roman" w:cs="Times New Roman"/>
          <w:sz w:val="24"/>
        </w:rPr>
        <w:t>cts</w:t>
      </w:r>
      <w:r w:rsidR="00FF59CF" w:rsidRPr="00ED6156">
        <w:rPr>
          <w:rFonts w:ascii="Times New Roman" w:hAnsi="Times New Roman" w:cs="Times New Roman"/>
          <w:sz w:val="24"/>
        </w:rPr>
        <w:t>.</w:t>
      </w:r>
      <w:r w:rsidR="005205AC"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005205AC" w:rsidRPr="00ED6156">
        <w:rPr>
          <w:rFonts w:ascii="Times New Roman" w:hAnsi="Times New Roman" w:cs="Times New Roman"/>
          <w:sz w:val="24"/>
        </w:rPr>
        <w:t xml:space="preserve"> </w:t>
      </w:r>
      <w:r w:rsidR="005205AC" w:rsidRPr="00ED6156">
        <w:rPr>
          <w:rFonts w:ascii="Times New Roman" w:hAnsi="Times New Roman" w:cs="Times New Roman"/>
          <w:sz w:val="24"/>
        </w:rPr>
        <w:fldChar w:fldCharType="begin"/>
      </w:r>
      <w:r w:rsidR="005205AC" w:rsidRPr="00ED6156">
        <w:rPr>
          <w:rFonts w:ascii="Times New Roman" w:hAnsi="Times New Roman" w:cs="Times New Roman"/>
          <w:sz w:val="24"/>
        </w:rPr>
        <w:instrText xml:space="preserve"> ADDIN EN.CITE &lt;EndNote&gt;&lt;Cite&gt;&lt;Author&gt;Shibeshi&lt;/Author&gt;&lt;Year&gt;2020&lt;/Year&gt;&lt;RecNum&gt;2373&lt;/RecNum&gt;&lt;DisplayText&gt;(Shibeshi et al., 2020)&lt;/DisplayText&gt;&lt;record&gt;&lt;rec-number&gt;2373&lt;/rec-number&gt;&lt;foreign-keys&gt;&lt;key app="EN" db-id="50wxdpzd9vd5r7e9t5b595djrfpttrxw9avp" timestamp="1770420620"&gt;2373&lt;/key&gt;&lt;/foreign-keys&gt;&lt;ref-type name="Journal Article"&gt;17&lt;/ref-type&gt;&lt;contributors&gt;&lt;authors&gt;&lt;author&gt;Shibeshi, Melkamu Adigo&lt;/author&gt;&lt;author&gt;Kifle, Zemene Demelash&lt;/author&gt;&lt;author&gt;Atnafie, Seyfe Asrade&lt;/author&gt;&lt;/authors&gt;&lt;/contributors&gt;&lt;titles&gt;&lt;title&gt;Antimalarial drug resistance and novel targets for antimalarial drug discovery&lt;/title&gt;&lt;secondary-title&gt;Infection and drug resistance&lt;/secondary-title&gt;&lt;/titles&gt;&lt;periodical&gt;&lt;full-title&gt;Infection and drug resistance&lt;/full-title&gt;&lt;/periodical&gt;&lt;pages&gt;4047-4060&lt;/pages&gt;&lt;dates&gt;&lt;year&gt;2020&lt;/year&gt;&lt;/dates&gt;&lt;isbn&gt;1178-6973&lt;/isbn&gt;&lt;urls&gt;&lt;/urls&gt;&lt;/record&gt;&lt;/Cite&gt;&lt;/EndNote&gt;</w:instrText>
      </w:r>
      <w:r w:rsidR="005205AC" w:rsidRPr="00ED6156">
        <w:rPr>
          <w:rFonts w:ascii="Times New Roman" w:hAnsi="Times New Roman" w:cs="Times New Roman"/>
          <w:sz w:val="24"/>
        </w:rPr>
        <w:fldChar w:fldCharType="separate"/>
      </w:r>
      <w:r w:rsidR="005205AC" w:rsidRPr="00ED6156">
        <w:rPr>
          <w:rFonts w:ascii="Times New Roman" w:hAnsi="Times New Roman" w:cs="Times New Roman"/>
          <w:noProof/>
          <w:sz w:val="24"/>
        </w:rPr>
        <w:t>(Shibeshi et al</w:t>
      </w:r>
      <w:r w:rsidR="00FF59CF" w:rsidRPr="00ED6156">
        <w:rPr>
          <w:rFonts w:ascii="Times New Roman" w:hAnsi="Times New Roman" w:cs="Times New Roman"/>
          <w:noProof/>
          <w:sz w:val="24"/>
        </w:rPr>
        <w:t>.</w:t>
      </w:r>
      <w:r w:rsidR="007848B4" w:rsidRPr="00ED6156">
        <w:rPr>
          <w:rFonts w:ascii="Times New Roman" w:hAnsi="Times New Roman" w:cs="Times New Roman"/>
          <w:noProof/>
          <w:sz w:val="24"/>
        </w:rPr>
        <w:t>¸</w:t>
      </w:r>
      <w:r w:rsidR="005205AC" w:rsidRPr="00ED6156">
        <w:rPr>
          <w:rFonts w:ascii="Times New Roman" w:hAnsi="Times New Roman" w:cs="Times New Roman"/>
          <w:noProof/>
          <w:sz w:val="24"/>
        </w:rPr>
        <w:t xml:space="preserve"> 2020)</w:t>
      </w:r>
      <w:r w:rsidR="005205AC" w:rsidRPr="00ED6156">
        <w:rPr>
          <w:rFonts w:ascii="Times New Roman" w:hAnsi="Times New Roman" w:cs="Times New Roman"/>
          <w:sz w:val="24"/>
        </w:rPr>
        <w:fldChar w:fldCharType="end"/>
      </w:r>
      <w:r w:rsidRPr="00ED6156">
        <w:rPr>
          <w:rFonts w:ascii="Times New Roman" w:hAnsi="Times New Roman" w:cs="Times New Roman"/>
          <w:sz w:val="24"/>
        </w:rPr>
        <w:t xml:space="preserve"> explored effective Inventory Management Practices and their correlation with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in the Ethiopian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emphasizing the importance of fresh inp</w:t>
      </w:r>
      <w:r w:rsidR="00097DAE" w:rsidRPr="00ED6156">
        <w:rPr>
          <w:rFonts w:ascii="Times New Roman" w:hAnsi="Times New Roman" w:cs="Times New Roman"/>
          <w:sz w:val="24"/>
        </w:rPr>
        <w:t>uts</w:t>
      </w:r>
      <w:r w:rsidR="00FF59CF" w:rsidRPr="00ED6156">
        <w:rPr>
          <w:rFonts w:ascii="Times New Roman" w:hAnsi="Times New Roman" w:cs="Times New Roman"/>
          <w:sz w:val="24"/>
        </w:rPr>
        <w:t>.</w:t>
      </w:r>
      <w:r w:rsidR="00097DAE" w:rsidRPr="00ED6156">
        <w:rPr>
          <w:rFonts w:ascii="Times New Roman" w:hAnsi="Times New Roman" w:cs="Times New Roman"/>
          <w:sz w:val="24"/>
        </w:rPr>
        <w:t xml:space="preserve"> Lastly</w:t>
      </w:r>
      <w:r w:rsidR="007848B4" w:rsidRPr="00ED6156">
        <w:rPr>
          <w:rFonts w:ascii="Times New Roman" w:hAnsi="Times New Roman" w:cs="Times New Roman"/>
          <w:sz w:val="24"/>
        </w:rPr>
        <w:t>¸</w:t>
      </w:r>
      <w:r w:rsidR="00097DAE" w:rsidRPr="00ED6156">
        <w:rPr>
          <w:rFonts w:ascii="Times New Roman" w:hAnsi="Times New Roman" w:cs="Times New Roman"/>
          <w:sz w:val="24"/>
        </w:rPr>
        <w:fldChar w:fldCharType="begin"/>
      </w:r>
      <w:r w:rsidR="00097DAE" w:rsidRPr="00ED6156">
        <w:rPr>
          <w:rFonts w:ascii="Times New Roman" w:hAnsi="Times New Roman" w:cs="Times New Roman"/>
          <w:sz w:val="24"/>
        </w:rPr>
        <w:instrText xml:space="preserve"> ADDIN EN.CITE &lt;EndNote&gt;&lt;Cite&gt;&lt;Author&gt;Osei&lt;/Author&gt;&lt;RecNum&gt;2397&lt;/RecNum&gt;&lt;DisplayText&gt;(Osei)&lt;/DisplayText&gt;&lt;record&gt;&lt;rec-number&gt;2397&lt;/rec-number&gt;&lt;foreign-keys&gt;&lt;key app="EN" db-id="50wxdpzd9vd5r7e9t5b595djrfpttrxw9avp" timestamp="1770425603"&gt;2397&lt;/key&gt;&lt;/foreign-keys&gt;&lt;ref-type name="Journal Article"&gt;17&lt;/ref-type&gt;&lt;contributors&gt;&lt;authors&gt;&lt;author&gt;Osei, Martin Boakye&lt;/author&gt;&lt;/authors&gt;&lt;/contributors&gt;&lt;titles&gt;&lt;title&gt;Ascertaining the Main Determinant of The Internal-External Integration Relationship And Measuring Their Impact on Firm’s Financial Performance&lt;/title&gt;&lt;/titles&gt;&lt;dates&gt;&lt;/dates&gt;&lt;urls&gt;&lt;/urls&gt;&lt;/record&gt;&lt;/Cite&gt;&lt;/EndNote&gt;</w:instrText>
      </w:r>
      <w:r w:rsidR="00097DAE" w:rsidRPr="00ED6156">
        <w:rPr>
          <w:rFonts w:ascii="Times New Roman" w:hAnsi="Times New Roman" w:cs="Times New Roman"/>
          <w:sz w:val="24"/>
        </w:rPr>
        <w:fldChar w:fldCharType="separate"/>
      </w:r>
      <w:r w:rsidR="00097DAE" w:rsidRPr="00ED6156">
        <w:rPr>
          <w:rFonts w:ascii="Times New Roman" w:hAnsi="Times New Roman" w:cs="Times New Roman"/>
          <w:noProof/>
          <w:sz w:val="24"/>
        </w:rPr>
        <w:t>(Osei)</w:t>
      </w:r>
      <w:r w:rsidR="00097DAE" w:rsidRPr="00ED6156">
        <w:rPr>
          <w:rFonts w:ascii="Times New Roman" w:hAnsi="Times New Roman" w:cs="Times New Roman"/>
          <w:sz w:val="24"/>
        </w:rPr>
        <w:fldChar w:fldCharType="end"/>
      </w:r>
      <w:r w:rsidRPr="00ED6156">
        <w:rPr>
          <w:rFonts w:ascii="Times New Roman" w:hAnsi="Times New Roman" w:cs="Times New Roman"/>
          <w:sz w:val="24"/>
        </w:rPr>
        <w:t xml:space="preserve"> discussed how Logistics Management affects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pointing out the critical nature of logistics in food supply management</w:t>
      </w:r>
      <w:r w:rsidR="00FF59CF" w:rsidRPr="00ED6156">
        <w:rPr>
          <w:rFonts w:ascii="Times New Roman" w:hAnsi="Times New Roman" w:cs="Times New Roman"/>
          <w:sz w:val="24"/>
        </w:rPr>
        <w:t>.</w:t>
      </w:r>
      <w:r w:rsidRPr="00ED6156">
        <w:rPr>
          <w:rFonts w:ascii="Times New Roman" w:hAnsi="Times New Roman" w:cs="Times New Roman"/>
          <w:sz w:val="24"/>
        </w:rPr>
        <w:t xml:space="preserve"> In conclusion</w:t>
      </w:r>
      <w:r w:rsidR="007848B4" w:rsidRPr="00ED6156">
        <w:rPr>
          <w:rFonts w:ascii="Times New Roman" w:hAnsi="Times New Roman" w:cs="Times New Roman"/>
          <w:sz w:val="24"/>
        </w:rPr>
        <w:t>¸</w:t>
      </w:r>
      <w:r w:rsidRPr="00ED6156">
        <w:rPr>
          <w:rFonts w:ascii="Times New Roman" w:hAnsi="Times New Roman" w:cs="Times New Roman"/>
          <w:sz w:val="24"/>
        </w:rPr>
        <w:t xml:space="preserve"> this conceptual framework elucidates the critical relationships among various supply chain management practices and their collective influence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Understanding these interconnections allows organizations to implement strategic initiatives that foster better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collaboration across their supply chains</w:t>
      </w:r>
      <w:r w:rsidR="00FF59CF" w:rsidRPr="00ED6156">
        <w:rPr>
          <w:rFonts w:ascii="Times New Roman" w:hAnsi="Times New Roman" w:cs="Times New Roman"/>
          <w:sz w:val="24"/>
        </w:rPr>
        <w:t>.</w:t>
      </w:r>
      <w:r w:rsidRPr="00ED6156">
        <w:rPr>
          <w:rFonts w:ascii="Times New Roman" w:hAnsi="Times New Roman" w:cs="Times New Roman"/>
          <w:sz w:val="24"/>
        </w:rPr>
        <w:t xml:space="preserve"> By doing so</w:t>
      </w:r>
      <w:r w:rsidR="007848B4" w:rsidRPr="00ED6156">
        <w:rPr>
          <w:rFonts w:ascii="Times New Roman" w:hAnsi="Times New Roman" w:cs="Times New Roman"/>
          <w:sz w:val="24"/>
        </w:rPr>
        <w:t>¸</w:t>
      </w:r>
      <w:r w:rsidRPr="00ED6156">
        <w:rPr>
          <w:rFonts w:ascii="Times New Roman" w:hAnsi="Times New Roman" w:cs="Times New Roman"/>
          <w:sz w:val="24"/>
        </w:rPr>
        <w:t xml:space="preserve"> they can achieve enhanced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meeting consumer expectations and boosting overall satisfaction</w:t>
      </w:r>
      <w:r w:rsidR="00FF59CF" w:rsidRPr="00ED6156">
        <w:rPr>
          <w:rFonts w:ascii="Times New Roman" w:hAnsi="Times New Roman" w:cs="Times New Roman"/>
          <w:sz w:val="24"/>
        </w:rPr>
        <w:t>.</w:t>
      </w:r>
      <w:r w:rsidRPr="00ED6156">
        <w:rPr>
          <w:rFonts w:ascii="Times New Roman" w:hAnsi="Times New Roman" w:cs="Times New Roman"/>
          <w:sz w:val="24"/>
        </w:rPr>
        <w:t xml:space="preserve"> Future research could validate these relationships in different contexts</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enhancing insights into effective supply chain management practices across various industries</w:t>
      </w:r>
      <w:r w:rsidR="00FF59CF" w:rsidRPr="00ED6156">
        <w:rPr>
          <w:rFonts w:ascii="Times New Roman" w:hAnsi="Times New Roman" w:cs="Times New Roman"/>
          <w:sz w:val="24"/>
        </w:rPr>
        <w:t>.</w:t>
      </w:r>
      <w:r w:rsidRPr="00ED6156">
        <w:rPr>
          <w:rFonts w:ascii="Times New Roman" w:hAnsi="Times New Roman" w:cs="Times New Roman"/>
          <w:sz w:val="24"/>
        </w:rPr>
        <w:t xml:space="preserve"> In summary</w:t>
      </w:r>
      <w:r w:rsidR="007848B4" w:rsidRPr="00ED6156">
        <w:rPr>
          <w:rFonts w:ascii="Times New Roman" w:hAnsi="Times New Roman" w:cs="Times New Roman"/>
          <w:sz w:val="24"/>
        </w:rPr>
        <w:t>¸</w:t>
      </w:r>
      <w:r w:rsidRPr="00ED6156">
        <w:rPr>
          <w:rFonts w:ascii="Times New Roman" w:hAnsi="Times New Roman" w:cs="Times New Roman"/>
          <w:sz w:val="24"/>
        </w:rPr>
        <w:t xml:space="preserve"> recognizing and optimizing these interconnected variables is essential for improving product quality and ensuring the sustainability of supply chains</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in the dynamic landscape of alternative food networks</w:t>
      </w:r>
      <w:r w:rsidR="00FF59CF" w:rsidRPr="00ED6156">
        <w:rPr>
          <w:rFonts w:ascii="Times New Roman" w:hAnsi="Times New Roman" w:cs="Times New Roman"/>
          <w:sz w:val="24"/>
        </w:rPr>
        <w:t>.</w:t>
      </w:r>
    </w:p>
    <w:p w:rsidR="004C74B7" w:rsidRPr="004C74B7" w:rsidRDefault="004C74B7" w:rsidP="004C74B7">
      <w:pPr>
        <w:spacing w:after="0" w:line="360" w:lineRule="auto"/>
        <w:jc w:val="both"/>
        <w:rPr>
          <w:rFonts w:ascii="Times New Roman" w:hAnsi="Times New Roman" w:cs="Times New Roman"/>
          <w:sz w:val="24"/>
        </w:rPr>
      </w:pPr>
    </w:p>
    <w:p w:rsidR="00404A0B" w:rsidRPr="00ED6156" w:rsidRDefault="00404A0B" w:rsidP="007B2987">
      <w:pPr>
        <w:pStyle w:val="Heading2"/>
        <w:rPr>
          <w:sz w:val="28"/>
        </w:rPr>
      </w:pPr>
    </w:p>
    <w:p w:rsidR="000C0C98" w:rsidRDefault="000C0C98" w:rsidP="00A22B01">
      <w:pPr>
        <w:spacing w:after="0" w:line="360" w:lineRule="auto"/>
        <w:jc w:val="both"/>
        <w:rPr>
          <w:rFonts w:ascii="Times New Roman" w:hAnsi="Times New Roman" w:cs="Times New Roman"/>
          <w:sz w:val="24"/>
        </w:rPr>
      </w:pPr>
    </w:p>
    <w:p w:rsidR="000C0C98" w:rsidRDefault="000C0C98" w:rsidP="00A22B01">
      <w:pPr>
        <w:spacing w:after="0" w:line="360" w:lineRule="auto"/>
        <w:jc w:val="both"/>
        <w:rPr>
          <w:rFonts w:ascii="Times New Roman" w:hAnsi="Times New Roman" w:cs="Times New Roman"/>
          <w:sz w:val="24"/>
        </w:rPr>
      </w:pPr>
    </w:p>
    <w:p w:rsidR="000C0C98" w:rsidRDefault="000C0C98" w:rsidP="00A22B01">
      <w:pPr>
        <w:spacing w:after="0" w:line="360" w:lineRule="auto"/>
        <w:jc w:val="both"/>
        <w:rPr>
          <w:rFonts w:ascii="Times New Roman" w:hAnsi="Times New Roman" w:cs="Times New Roman"/>
          <w:sz w:val="24"/>
        </w:rPr>
      </w:pPr>
    </w:p>
    <w:p w:rsidR="000C0C98" w:rsidRPr="00ED6156" w:rsidRDefault="000C0C98" w:rsidP="000C0C98">
      <w:pPr>
        <w:pStyle w:val="Heading2"/>
        <w:spacing w:before="0" w:beforeAutospacing="0" w:after="0" w:afterAutospacing="0" w:line="360" w:lineRule="auto"/>
        <w:jc w:val="center"/>
        <w:rPr>
          <w:sz w:val="28"/>
        </w:rPr>
      </w:pPr>
      <w:bookmarkStart w:id="37" w:name="_Toc233401675"/>
      <w:r w:rsidRPr="00ED6156">
        <w:rPr>
          <w:sz w:val="28"/>
        </w:rPr>
        <w:lastRenderedPageBreak/>
        <w:t>CHAPTER THREE</w:t>
      </w:r>
      <w:bookmarkEnd w:id="37"/>
    </w:p>
    <w:p w:rsidR="000C0C98" w:rsidRPr="00ED6156" w:rsidRDefault="000C0C98" w:rsidP="000C0C98">
      <w:pPr>
        <w:pStyle w:val="Heading2"/>
        <w:spacing w:before="0" w:beforeAutospacing="0" w:after="0" w:afterAutospacing="0" w:line="360" w:lineRule="auto"/>
        <w:jc w:val="center"/>
        <w:rPr>
          <w:sz w:val="28"/>
        </w:rPr>
      </w:pPr>
      <w:bookmarkStart w:id="38" w:name="_Toc233401676"/>
      <w:r w:rsidRPr="00ED6156">
        <w:rPr>
          <w:sz w:val="28"/>
        </w:rPr>
        <w:t>3. RESEARCH METHODOLOGY</w:t>
      </w:r>
      <w:bookmarkEnd w:id="38"/>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This chapter presents the research methodology for the study</w:t>
      </w:r>
      <w:r w:rsidR="007848B4" w:rsidRPr="00ED6156">
        <w:rPr>
          <w:rFonts w:ascii="Times New Roman" w:hAnsi="Times New Roman" w:cs="Times New Roman"/>
          <w:sz w:val="24"/>
        </w:rPr>
        <w:t>¸</w:t>
      </w:r>
      <w:r w:rsidRPr="00ED6156">
        <w:rPr>
          <w:rFonts w:ascii="Times New Roman" w:hAnsi="Times New Roman" w:cs="Times New Roman"/>
          <w:sz w:val="24"/>
        </w:rPr>
        <w:t xml:space="preserve"> detailing the overall design and approaches utilized</w:t>
      </w:r>
      <w:r w:rsidR="00FF59CF" w:rsidRPr="00ED6156">
        <w:rPr>
          <w:rFonts w:ascii="Times New Roman" w:hAnsi="Times New Roman" w:cs="Times New Roman"/>
          <w:sz w:val="24"/>
        </w:rPr>
        <w:t>.</w:t>
      </w:r>
      <w:r w:rsidRPr="00ED6156">
        <w:rPr>
          <w:rFonts w:ascii="Times New Roman" w:hAnsi="Times New Roman" w:cs="Times New Roman"/>
          <w:sz w:val="24"/>
        </w:rPr>
        <w:t xml:space="preserve"> It describes the target population and outlines the sampling procedures implemented to gather data</w:t>
      </w:r>
      <w:r w:rsidR="00FF59CF" w:rsidRPr="00ED6156">
        <w:rPr>
          <w:rFonts w:ascii="Times New Roman" w:hAnsi="Times New Roman" w:cs="Times New Roman"/>
          <w:sz w:val="24"/>
        </w:rPr>
        <w:t>.</w:t>
      </w:r>
      <w:r w:rsidRPr="00ED6156">
        <w:rPr>
          <w:rFonts w:ascii="Times New Roman" w:hAnsi="Times New Roman" w:cs="Times New Roman"/>
          <w:sz w:val="24"/>
        </w:rPr>
        <w:t xml:space="preserve"> The chapter also discusses the sources of data and the methods employed for data collection</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it explains the analytical techniques that </w:t>
      </w:r>
      <w:r w:rsidR="000223FB" w:rsidRPr="00ED6156">
        <w:rPr>
          <w:rFonts w:ascii="Times New Roman" w:hAnsi="Times New Roman" w:cs="Times New Roman"/>
          <w:sz w:val="24"/>
        </w:rPr>
        <w:t>was</w:t>
      </w:r>
      <w:r w:rsidRPr="00ED6156">
        <w:rPr>
          <w:rFonts w:ascii="Times New Roman" w:hAnsi="Times New Roman" w:cs="Times New Roman"/>
          <w:sz w:val="24"/>
        </w:rPr>
        <w:t xml:space="preserve"> used to interpret the data</w:t>
      </w:r>
      <w:r w:rsidR="00FF59CF" w:rsidRPr="00ED6156">
        <w:rPr>
          <w:rFonts w:ascii="Times New Roman" w:hAnsi="Times New Roman" w:cs="Times New Roman"/>
          <w:sz w:val="24"/>
        </w:rPr>
        <w:t>.</w:t>
      </w:r>
      <w:r w:rsidRPr="00ED6156">
        <w:rPr>
          <w:rFonts w:ascii="Times New Roman" w:hAnsi="Times New Roman" w:cs="Times New Roman"/>
          <w:sz w:val="24"/>
        </w:rPr>
        <w:t xml:space="preserve"> Ethical considerations are addressed to ensure the integrity of the research and the protection of participants' rights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framework aims to provide a comprehensive basis for understanding the relationships explored in the study</w:t>
      </w:r>
      <w:r w:rsidR="00FF59CF" w:rsidRPr="00ED6156">
        <w:rPr>
          <w:rFonts w:ascii="Times New Roman" w:hAnsi="Times New Roman" w:cs="Times New Roman"/>
          <w:sz w:val="24"/>
        </w:rPr>
        <w:t>.</w:t>
      </w:r>
    </w:p>
    <w:p w:rsidR="00C36288" w:rsidRPr="00ED6156" w:rsidRDefault="00C36288" w:rsidP="00A22B01">
      <w:pPr>
        <w:pStyle w:val="Heading2"/>
        <w:spacing w:before="0" w:beforeAutospacing="0" w:after="0" w:afterAutospacing="0" w:line="360" w:lineRule="auto"/>
        <w:rPr>
          <w:sz w:val="28"/>
        </w:rPr>
      </w:pPr>
      <w:r w:rsidRPr="00ED6156">
        <w:rPr>
          <w:sz w:val="28"/>
        </w:rPr>
        <w:t xml:space="preserve"> </w:t>
      </w:r>
      <w:bookmarkStart w:id="39" w:name="_Toc233401677"/>
      <w:r w:rsidRPr="00ED6156">
        <w:rPr>
          <w:sz w:val="28"/>
        </w:rPr>
        <w:t>3</w:t>
      </w:r>
      <w:r w:rsidR="00FF59CF" w:rsidRPr="00ED6156">
        <w:rPr>
          <w:sz w:val="28"/>
        </w:rPr>
        <w:t>.</w:t>
      </w:r>
      <w:r w:rsidRPr="00ED6156">
        <w:rPr>
          <w:sz w:val="28"/>
        </w:rPr>
        <w:t>1</w:t>
      </w:r>
      <w:r w:rsidR="00640F03" w:rsidRPr="00ED6156">
        <w:rPr>
          <w:sz w:val="28"/>
        </w:rPr>
        <w:t xml:space="preserve"> </w:t>
      </w:r>
      <w:r w:rsidRPr="00ED6156">
        <w:rPr>
          <w:sz w:val="28"/>
        </w:rPr>
        <w:t>Study Area Description</w:t>
      </w:r>
      <w:bookmarkEnd w:id="39"/>
      <w:r w:rsidRPr="00ED6156">
        <w:rPr>
          <w:sz w:val="28"/>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The study area for this research focuses on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a prominent Ethiopian beverage producer headquartered in Addis Ababa</w:t>
      </w:r>
      <w:r w:rsidR="007848B4" w:rsidRPr="00ED6156">
        <w:rPr>
          <w:rFonts w:ascii="Times New Roman" w:hAnsi="Times New Roman" w:cs="Times New Roman"/>
          <w:sz w:val="24"/>
        </w:rPr>
        <w:t>¸</w:t>
      </w:r>
      <w:r w:rsidRPr="00ED6156">
        <w:rPr>
          <w:rFonts w:ascii="Times New Roman" w:hAnsi="Times New Roman" w:cs="Times New Roman"/>
          <w:sz w:val="24"/>
        </w:rPr>
        <w:t xml:space="preserve"> within the Yeka sub-City at Kebele 11/12</w:t>
      </w:r>
      <w:r w:rsidR="007848B4" w:rsidRPr="00ED6156">
        <w:rPr>
          <w:rFonts w:ascii="Times New Roman" w:hAnsi="Times New Roman" w:cs="Times New Roman"/>
          <w:sz w:val="24"/>
        </w:rPr>
        <w:t>¸</w:t>
      </w:r>
      <w:r w:rsidRPr="00ED6156">
        <w:rPr>
          <w:rFonts w:ascii="Times New Roman" w:hAnsi="Times New Roman" w:cs="Times New Roman"/>
          <w:sz w:val="24"/>
        </w:rPr>
        <w:t xml:space="preserve"> Rebecca Building</w:t>
      </w:r>
      <w:r w:rsidR="007848B4" w:rsidRPr="00ED6156">
        <w:rPr>
          <w:rFonts w:ascii="Times New Roman" w:hAnsi="Times New Roman" w:cs="Times New Roman"/>
          <w:sz w:val="24"/>
        </w:rPr>
        <w:t>¸</w:t>
      </w:r>
      <w:r w:rsidRPr="00ED6156">
        <w:rPr>
          <w:rFonts w:ascii="Times New Roman" w:hAnsi="Times New Roman" w:cs="Times New Roman"/>
          <w:sz w:val="24"/>
        </w:rPr>
        <w:t xml:space="preserve"> 6th Floor</w:t>
      </w:r>
      <w:r w:rsidR="007848B4" w:rsidRPr="00ED6156">
        <w:rPr>
          <w:rFonts w:ascii="Times New Roman" w:hAnsi="Times New Roman" w:cs="Times New Roman"/>
          <w:sz w:val="24"/>
        </w:rPr>
        <w:t>¸</w:t>
      </w:r>
      <w:r w:rsidRPr="00ED6156">
        <w:rPr>
          <w:rFonts w:ascii="Times New Roman" w:hAnsi="Times New Roman" w:cs="Times New Roman"/>
          <w:sz w:val="24"/>
        </w:rPr>
        <w:t xml:space="preserve"> Room 603/604</w:t>
      </w:r>
      <w:r w:rsidR="00FF59CF" w:rsidRPr="00ED6156">
        <w:rPr>
          <w:rFonts w:ascii="Times New Roman" w:hAnsi="Times New Roman" w:cs="Times New Roman"/>
          <w:sz w:val="24"/>
        </w:rPr>
        <w:t>.</w:t>
      </w:r>
      <w:r w:rsidRPr="00ED6156">
        <w:rPr>
          <w:rFonts w:ascii="Times New Roman" w:hAnsi="Times New Roman" w:cs="Times New Roman"/>
          <w:sz w:val="24"/>
        </w:rPr>
        <w:t xml:space="preserve"> Established in 2009</w:t>
      </w:r>
      <w:r w:rsidR="007848B4" w:rsidRPr="00ED6156">
        <w:rPr>
          <w:rFonts w:ascii="Times New Roman" w:hAnsi="Times New Roman" w:cs="Times New Roman"/>
          <w:sz w:val="24"/>
        </w:rPr>
        <w:t>¸</w:t>
      </w:r>
      <w:r w:rsidRPr="00ED6156">
        <w:rPr>
          <w:rFonts w:ascii="Times New Roman" w:hAnsi="Times New Roman" w:cs="Times New Roman"/>
          <w:sz w:val="24"/>
        </w:rPr>
        <w:t xml:space="preserve"> the brewery is strategically located in Debre Birhan</w:t>
      </w:r>
      <w:r w:rsidR="007848B4" w:rsidRPr="00ED6156">
        <w:rPr>
          <w:rFonts w:ascii="Times New Roman" w:hAnsi="Times New Roman" w:cs="Times New Roman"/>
          <w:sz w:val="24"/>
        </w:rPr>
        <w:t>¸</w:t>
      </w:r>
      <w:r w:rsidRPr="00ED6156">
        <w:rPr>
          <w:rFonts w:ascii="Times New Roman" w:hAnsi="Times New Roman" w:cs="Times New Roman"/>
          <w:sz w:val="24"/>
        </w:rPr>
        <w:t xml:space="preserve"> approximately 130 kilometers from the capital</w:t>
      </w:r>
      <w:r w:rsidR="00FF59CF" w:rsidRPr="00ED6156">
        <w:rPr>
          <w:rFonts w:ascii="Times New Roman" w:hAnsi="Times New Roman" w:cs="Times New Roman"/>
          <w:sz w:val="24"/>
        </w:rPr>
        <w:t>.</w:t>
      </w:r>
      <w:r w:rsidRPr="00ED6156">
        <w:rPr>
          <w:rFonts w:ascii="Times New Roman" w:hAnsi="Times New Roman" w:cs="Times New Roman"/>
          <w:sz w:val="24"/>
        </w:rPr>
        <w:t xml:space="preserve"> This positioning enables efficient distribution of its products across various regions of Ethiopia</w:t>
      </w:r>
      <w:r w:rsidR="00FF59CF" w:rsidRPr="00ED6156">
        <w:rPr>
          <w:rFonts w:ascii="Times New Roman" w:hAnsi="Times New Roman" w:cs="Times New Roman"/>
          <w:sz w:val="24"/>
        </w:rPr>
        <w:t>.</w:t>
      </w:r>
      <w:r w:rsidRPr="00ED6156">
        <w:rPr>
          <w:rFonts w:ascii="Times New Roman" w:hAnsi="Times New Roman" w:cs="Times New Roman"/>
          <w:sz w:val="24"/>
        </w:rPr>
        <w:t xml:space="preserve"> Habesha Breweries is primarily owned by Dutch company Swinkels Family Brewers Holding N</w:t>
      </w:r>
      <w:r w:rsidR="00FF59CF" w:rsidRPr="00ED6156">
        <w:rPr>
          <w:rFonts w:ascii="Times New Roman" w:hAnsi="Times New Roman" w:cs="Times New Roman"/>
          <w:sz w:val="24"/>
        </w:rPr>
        <w:t>.</w:t>
      </w:r>
      <w:r w:rsidRPr="00ED6156">
        <w:rPr>
          <w:rFonts w:ascii="Times New Roman" w:hAnsi="Times New Roman" w:cs="Times New Roman"/>
          <w:sz w:val="24"/>
        </w:rPr>
        <w:t>V</w:t>
      </w:r>
      <w:r w:rsidR="00FF59CF" w:rsidRPr="00ED6156">
        <w:rPr>
          <w:rFonts w:ascii="Times New Roman" w:hAnsi="Times New Roman" w:cs="Times New Roman"/>
          <w:sz w:val="24"/>
        </w:rPr>
        <w:t>.</w:t>
      </w:r>
      <w:r w:rsidRPr="00ED6156">
        <w:rPr>
          <w:rFonts w:ascii="Times New Roman" w:hAnsi="Times New Roman" w:cs="Times New Roman"/>
          <w:sz w:val="24"/>
        </w:rPr>
        <w:t xml:space="preserve"> (60%)</w:t>
      </w:r>
      <w:r w:rsidR="007848B4" w:rsidRPr="00ED6156">
        <w:rPr>
          <w:rFonts w:ascii="Times New Roman" w:hAnsi="Times New Roman" w:cs="Times New Roman"/>
          <w:sz w:val="24"/>
        </w:rPr>
        <w:t>¸</w:t>
      </w:r>
      <w:r w:rsidRPr="00ED6156">
        <w:rPr>
          <w:rFonts w:ascii="Times New Roman" w:hAnsi="Times New Roman" w:cs="Times New Roman"/>
          <w:sz w:val="24"/>
        </w:rPr>
        <w:t xml:space="preserve"> alongside local shareholders and Linssen Participations B</w:t>
      </w:r>
      <w:r w:rsidR="00FF59CF" w:rsidRPr="00ED6156">
        <w:rPr>
          <w:rFonts w:ascii="Times New Roman" w:hAnsi="Times New Roman" w:cs="Times New Roman"/>
          <w:sz w:val="24"/>
        </w:rPr>
        <w:t>.</w:t>
      </w:r>
      <w:r w:rsidRPr="00ED6156">
        <w:rPr>
          <w:rFonts w:ascii="Times New Roman" w:hAnsi="Times New Roman" w:cs="Times New Roman"/>
          <w:sz w:val="24"/>
        </w:rPr>
        <w:t>V</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has established itself as the largest beverage company in Ethiopia</w:t>
      </w:r>
      <w:r w:rsidR="007848B4" w:rsidRPr="00ED6156">
        <w:rPr>
          <w:rFonts w:ascii="Times New Roman" w:hAnsi="Times New Roman" w:cs="Times New Roman"/>
          <w:sz w:val="24"/>
        </w:rPr>
        <w:t>¸</w:t>
      </w:r>
      <w:r w:rsidRPr="00ED6156">
        <w:rPr>
          <w:rFonts w:ascii="Times New Roman" w:hAnsi="Times New Roman" w:cs="Times New Roman"/>
          <w:sz w:val="24"/>
        </w:rPr>
        <w:t xml:space="preserve"> with an impressive annual production capacity of 650</w:t>
      </w:r>
      <w:r w:rsidR="007848B4" w:rsidRPr="00ED6156">
        <w:rPr>
          <w:rFonts w:ascii="Times New Roman" w:hAnsi="Times New Roman" w:cs="Times New Roman"/>
          <w:sz w:val="24"/>
        </w:rPr>
        <w:t>¸</w:t>
      </w:r>
      <w:r w:rsidRPr="00ED6156">
        <w:rPr>
          <w:rFonts w:ascii="Times New Roman" w:hAnsi="Times New Roman" w:cs="Times New Roman"/>
          <w:sz w:val="24"/>
        </w:rPr>
        <w:t>000 to 1</w:t>
      </w:r>
      <w:r w:rsidR="00FF59CF" w:rsidRPr="00ED6156">
        <w:rPr>
          <w:rFonts w:ascii="Times New Roman" w:hAnsi="Times New Roman" w:cs="Times New Roman"/>
          <w:sz w:val="24"/>
        </w:rPr>
        <w:t>.</w:t>
      </w:r>
      <w:r w:rsidRPr="00ED6156">
        <w:rPr>
          <w:rFonts w:ascii="Times New Roman" w:hAnsi="Times New Roman" w:cs="Times New Roman"/>
          <w:sz w:val="24"/>
        </w:rPr>
        <w:t>5 million hectoliters as of 2017</w:t>
      </w:r>
      <w:r w:rsidR="00FF59CF" w:rsidRPr="00ED6156">
        <w:rPr>
          <w:rFonts w:ascii="Times New Roman" w:hAnsi="Times New Roman" w:cs="Times New Roman"/>
          <w:sz w:val="24"/>
        </w:rPr>
        <w:t>.</w:t>
      </w:r>
      <w:r w:rsidRPr="00ED6156">
        <w:rPr>
          <w:rFonts w:ascii="Times New Roman" w:hAnsi="Times New Roman" w:cs="Times New Roman"/>
          <w:sz w:val="24"/>
        </w:rPr>
        <w:t xml:space="preserve"> In 2019</w:t>
      </w:r>
      <w:r w:rsidR="007848B4" w:rsidRPr="00ED6156">
        <w:rPr>
          <w:rFonts w:ascii="Times New Roman" w:hAnsi="Times New Roman" w:cs="Times New Roman"/>
          <w:sz w:val="24"/>
        </w:rPr>
        <w:t>¸</w:t>
      </w:r>
      <w:r w:rsidRPr="00ED6156">
        <w:rPr>
          <w:rFonts w:ascii="Times New Roman" w:hAnsi="Times New Roman" w:cs="Times New Roman"/>
          <w:sz w:val="24"/>
        </w:rPr>
        <w:t xml:space="preserve"> Habesha entered into a significant partnership with the International Finance Corporation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securing a 50 million euro agreement aimed at enhancing barley sourcing from smallholder farmers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supported by Dutch financial institutions</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brewery's ongoing development initiatives are focused on creating a sustainable barley supply chain</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emphasizing its commitment to local agricultural practices</w:t>
      </w:r>
      <w:r w:rsidR="00FF59CF" w:rsidRPr="00ED6156">
        <w:rPr>
          <w:rFonts w:ascii="Times New Roman" w:hAnsi="Times New Roman" w:cs="Times New Roman"/>
          <w:sz w:val="24"/>
        </w:rPr>
        <w:t>.</w:t>
      </w:r>
      <w:r w:rsidRPr="00ED6156">
        <w:rPr>
          <w:rFonts w:ascii="Times New Roman" w:hAnsi="Times New Roman" w:cs="Times New Roman"/>
          <w:sz w:val="24"/>
        </w:rPr>
        <w:t xml:space="preserve"> Under the leadership of CEO Omo Ohiwerei since 2021</w:t>
      </w:r>
      <w:r w:rsidR="007848B4" w:rsidRPr="00ED6156">
        <w:rPr>
          <w:rFonts w:ascii="Times New Roman" w:hAnsi="Times New Roman" w:cs="Times New Roman"/>
          <w:sz w:val="24"/>
        </w:rPr>
        <w:t>¸</w:t>
      </w:r>
      <w:r w:rsidRPr="00ED6156">
        <w:rPr>
          <w:rFonts w:ascii="Times New Roman" w:hAnsi="Times New Roman" w:cs="Times New Roman"/>
          <w:sz w:val="24"/>
        </w:rPr>
        <w:t xml:space="preserve"> Habesha aims to strengthen its market presence while fostering community development and sustainability</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A22B01">
      <w:pPr>
        <w:pStyle w:val="Heading2"/>
        <w:spacing w:before="0" w:beforeAutospacing="0" w:after="0" w:afterAutospacing="0" w:line="360" w:lineRule="auto"/>
        <w:rPr>
          <w:sz w:val="28"/>
        </w:rPr>
      </w:pPr>
      <w:bookmarkStart w:id="40" w:name="_Toc233401678"/>
      <w:r w:rsidRPr="00ED6156">
        <w:rPr>
          <w:sz w:val="28"/>
        </w:rPr>
        <w:t>3</w:t>
      </w:r>
      <w:r w:rsidR="00FF59CF" w:rsidRPr="00ED6156">
        <w:rPr>
          <w:sz w:val="28"/>
        </w:rPr>
        <w:t>.</w:t>
      </w:r>
      <w:r w:rsidRPr="00ED6156">
        <w:rPr>
          <w:sz w:val="28"/>
        </w:rPr>
        <w:t>2</w:t>
      </w:r>
      <w:r w:rsidR="00640F03" w:rsidRPr="00ED6156">
        <w:rPr>
          <w:sz w:val="28"/>
        </w:rPr>
        <w:t xml:space="preserve"> </w:t>
      </w:r>
      <w:r w:rsidRPr="00ED6156">
        <w:rPr>
          <w:sz w:val="28"/>
        </w:rPr>
        <w:t>Research Design</w:t>
      </w:r>
      <w:bookmarkEnd w:id="40"/>
      <w:r w:rsidRPr="00ED6156">
        <w:rPr>
          <w:sz w:val="28"/>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research design for this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utilize both descriptive and explanatory research methodologies</w:t>
      </w:r>
      <w:r w:rsidR="00FF59CF" w:rsidRPr="00ED6156">
        <w:rPr>
          <w:rFonts w:ascii="Times New Roman" w:hAnsi="Times New Roman" w:cs="Times New Roman"/>
          <w:sz w:val="24"/>
        </w:rPr>
        <w:t>.</w:t>
      </w:r>
      <w:r w:rsidRPr="00ED6156">
        <w:rPr>
          <w:rFonts w:ascii="Times New Roman" w:hAnsi="Times New Roman" w:cs="Times New Roman"/>
          <w:sz w:val="24"/>
        </w:rPr>
        <w:t xml:space="preserve"> Descriptive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aim to provide a detailed account of current practices in supply chain integration and their perceived </w:t>
      </w:r>
      <w:r w:rsidR="00E55DF0">
        <w:rPr>
          <w:rFonts w:ascii="Times New Roman" w:hAnsi="Times New Roman" w:cs="Times New Roman"/>
          <w:sz w:val="24"/>
        </w:rPr>
        <w:t>effect</w:t>
      </w:r>
      <w:r w:rsidRPr="00ED6156">
        <w:rPr>
          <w:rFonts w:ascii="Times New Roman" w:hAnsi="Times New Roman" w:cs="Times New Roman"/>
          <w:sz w:val="24"/>
        </w:rPr>
        <w:t xml:space="preserve"> on product quality at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r w:rsidR="00B769F0" w:rsidRPr="00DE01E0">
        <w:rPr>
          <w:rFonts w:ascii="Times New Roman" w:hAnsi="Times New Roman" w:cs="Times New Roman"/>
          <w:sz w:val="24"/>
        </w:rPr>
        <w:t xml:space="preserve">The explanatory research design was selected because the study aims to explain causal </w:t>
      </w:r>
      <w:r w:rsidR="00B769F0" w:rsidRPr="00DE01E0">
        <w:rPr>
          <w:rFonts w:ascii="Times New Roman" w:hAnsi="Times New Roman" w:cs="Times New Roman"/>
          <w:sz w:val="24"/>
        </w:rPr>
        <w:lastRenderedPageBreak/>
        <w:t>relationships between supply chain integration, process standardization, and product quality. While descriptive design describes current practices, explanatory design enables the testing of hypotheses and determination of cause-effect relationships (Saunders, Lewis, &amp; Thornhill, 2019). This design is appropriate for answering "why" and "how" questions regarding the mechanisms through which integration affects quality, particularly the mediating role of standardization (Creswell &amp; Creswell, 2018). By combining these two approaches, the study not only describes existing conditions but also explains how and why these factors interact, offering a comprehensive framework for understanding the complexities of supply chain dynamics within the brewery's operational context.</w:t>
      </w:r>
    </w:p>
    <w:p w:rsidR="00C36288" w:rsidRPr="00ED6156" w:rsidRDefault="00C36288" w:rsidP="00A22B01">
      <w:pPr>
        <w:pStyle w:val="Heading2"/>
        <w:spacing w:before="0" w:beforeAutospacing="0" w:after="0" w:afterAutospacing="0" w:line="360" w:lineRule="auto"/>
        <w:rPr>
          <w:sz w:val="28"/>
        </w:rPr>
      </w:pPr>
      <w:bookmarkStart w:id="41" w:name="_Toc233401679"/>
      <w:r w:rsidRPr="00ED6156">
        <w:rPr>
          <w:sz w:val="28"/>
        </w:rPr>
        <w:t>3</w:t>
      </w:r>
      <w:r w:rsidR="00FF59CF" w:rsidRPr="00ED6156">
        <w:rPr>
          <w:sz w:val="28"/>
        </w:rPr>
        <w:t>.</w:t>
      </w:r>
      <w:r w:rsidRPr="00ED6156">
        <w:rPr>
          <w:sz w:val="28"/>
        </w:rPr>
        <w:t>3</w:t>
      </w:r>
      <w:r w:rsidR="00640F03" w:rsidRPr="00ED6156">
        <w:rPr>
          <w:sz w:val="28"/>
        </w:rPr>
        <w:t xml:space="preserve"> </w:t>
      </w:r>
      <w:r w:rsidRPr="00ED6156">
        <w:rPr>
          <w:sz w:val="28"/>
        </w:rPr>
        <w:t>Research approaches</w:t>
      </w:r>
      <w:bookmarkEnd w:id="41"/>
      <w:r w:rsidRPr="00ED6156">
        <w:rPr>
          <w:sz w:val="28"/>
        </w:rPr>
        <w:t xml:space="preserve"> </w:t>
      </w:r>
    </w:p>
    <w:p w:rsidR="00B769F0" w:rsidRPr="00B769F0" w:rsidRDefault="00B769F0" w:rsidP="00B769F0">
      <w:pPr>
        <w:spacing w:after="0" w:line="360" w:lineRule="auto"/>
        <w:jc w:val="both"/>
        <w:rPr>
          <w:rFonts w:ascii="Times New Roman" w:hAnsi="Times New Roman" w:cs="Times New Roman"/>
          <w:b/>
          <w:bCs/>
          <w:sz w:val="24"/>
        </w:rPr>
      </w:pPr>
      <w:r w:rsidRPr="00B769F0">
        <w:rPr>
          <w:rFonts w:ascii="Times New Roman" w:hAnsi="Times New Roman" w:cs="Times New Roman"/>
          <w:sz w:val="24"/>
        </w:rPr>
        <w:t xml:space="preserve">The research approach for this study incorporates a sequential explanatory mixed-methods design, combining both qualitative and quantitative methods to achieve a comprehensive understanding of the </w:t>
      </w:r>
      <w:r w:rsidR="00E55DF0">
        <w:rPr>
          <w:rFonts w:ascii="Times New Roman" w:hAnsi="Times New Roman" w:cs="Times New Roman"/>
          <w:sz w:val="24"/>
        </w:rPr>
        <w:t>effect</w:t>
      </w:r>
      <w:r w:rsidRPr="00B769F0">
        <w:rPr>
          <w:rFonts w:ascii="Times New Roman" w:hAnsi="Times New Roman" w:cs="Times New Roman"/>
          <w:sz w:val="24"/>
        </w:rPr>
        <w:t xml:space="preserve"> of supply chain integration on product quality at Habesha Breweries S.C.</w:t>
      </w:r>
      <w:r w:rsidRPr="00B769F0">
        <w:rPr>
          <w:rFonts w:ascii="Times New Roman" w:hAnsi="Times New Roman" w:cs="Times New Roman"/>
          <w:b/>
          <w:bCs/>
          <w:sz w:val="24"/>
        </w:rPr>
        <w:t xml:space="preserve"> </w:t>
      </w:r>
      <w:r w:rsidRPr="00B769F0">
        <w:rPr>
          <w:rFonts w:ascii="Times New Roman" w:hAnsi="Times New Roman" w:cs="Times New Roman"/>
          <w:sz w:val="24"/>
        </w:rPr>
        <w:t>The quantitative aspect involved collecting numerical data through surveys, while the qualitative component involved gathering contextual insights through semi-structured interviews. This design allows for triangulation, enhancing the validity and reliability of the findings (Creswell &amp; Plano Clark, 2018).</w:t>
      </w:r>
    </w:p>
    <w:p w:rsidR="00B769F0" w:rsidRPr="00B769F0" w:rsidRDefault="00B769F0" w:rsidP="00B769F0">
      <w:pPr>
        <w:spacing w:after="0" w:line="360" w:lineRule="auto"/>
        <w:jc w:val="both"/>
        <w:rPr>
          <w:rFonts w:ascii="Times New Roman" w:hAnsi="Times New Roman" w:cs="Times New Roman"/>
          <w:b/>
          <w:bCs/>
          <w:sz w:val="24"/>
        </w:rPr>
      </w:pPr>
      <w:r w:rsidRPr="00B769F0">
        <w:rPr>
          <w:rFonts w:ascii="Times New Roman" w:hAnsi="Times New Roman" w:cs="Times New Roman"/>
          <w:sz w:val="24"/>
        </w:rPr>
        <w:t>While this study employs predominantly quantitative methods through surveys and statistical analysis, it incorporates a sequential explanatory mixed-methods design. The quantitative phase involves collection of numerical data through structured questionnaires and statistical testing of hypotheses. The qualitative phase involves semi-structured interviews with key informants to provide contextual depth and explanation for the quantitative findings (Creswell &amp; Plano Clark, 2018). This approach enables triangulation, where qualitative insights explain and enrich quantitative results, enhancing the validity and comprehensiveness of findings (Tashakkori &amp; Teddlie, 2010).</w:t>
      </w:r>
    </w:p>
    <w:p w:rsidR="00C36288" w:rsidRPr="00B769F0" w:rsidRDefault="00C36288" w:rsidP="00B769F0">
      <w:pPr>
        <w:pStyle w:val="Heading2"/>
        <w:spacing w:before="0" w:beforeAutospacing="0"/>
        <w:rPr>
          <w:sz w:val="28"/>
        </w:rPr>
      </w:pPr>
      <w:bookmarkStart w:id="42" w:name="_Toc233401680"/>
      <w:r w:rsidRPr="00B769F0">
        <w:rPr>
          <w:sz w:val="28"/>
        </w:rPr>
        <w:t>3</w:t>
      </w:r>
      <w:r w:rsidR="00ED6156" w:rsidRPr="00B769F0">
        <w:rPr>
          <w:sz w:val="28"/>
        </w:rPr>
        <w:t xml:space="preserve">.4 </w:t>
      </w:r>
      <w:r w:rsidRPr="00B769F0">
        <w:rPr>
          <w:sz w:val="28"/>
        </w:rPr>
        <w:t>Target Population</w:t>
      </w:r>
      <w:bookmarkEnd w:id="42"/>
      <w:r w:rsidRPr="00B769F0">
        <w:rPr>
          <w:sz w:val="28"/>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The target population for this research encompasses employees</w:t>
      </w:r>
      <w:r w:rsidR="007848B4" w:rsidRPr="00ED6156">
        <w:rPr>
          <w:rFonts w:ascii="Times New Roman" w:hAnsi="Times New Roman" w:cs="Times New Roman"/>
          <w:sz w:val="24"/>
        </w:rPr>
        <w:t>¸</w:t>
      </w:r>
      <w:r w:rsidRPr="00ED6156">
        <w:rPr>
          <w:rFonts w:ascii="Times New Roman" w:hAnsi="Times New Roman" w:cs="Times New Roman"/>
          <w:sz w:val="24"/>
        </w:rPr>
        <w:t xml:space="preserve"> managers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and agents associated with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According to the 2024 report from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007848B4" w:rsidRPr="00ED6156">
        <w:rPr>
          <w:rFonts w:ascii="Times New Roman" w:hAnsi="Times New Roman" w:cs="Times New Roman"/>
          <w:sz w:val="24"/>
        </w:rPr>
        <w:t>¸</w:t>
      </w:r>
      <w:r w:rsidRPr="00ED6156">
        <w:rPr>
          <w:rFonts w:ascii="Times New Roman" w:hAnsi="Times New Roman" w:cs="Times New Roman"/>
          <w:sz w:val="24"/>
        </w:rPr>
        <w:t xml:space="preserve"> this diverse group comprises 652 individuals</w:t>
      </w:r>
      <w:r w:rsidR="00FF59CF" w:rsidRPr="00ED6156">
        <w:rPr>
          <w:rFonts w:ascii="Times New Roman" w:hAnsi="Times New Roman" w:cs="Times New Roman"/>
          <w:sz w:val="24"/>
        </w:rPr>
        <w:t>.</w:t>
      </w:r>
      <w:r w:rsidRPr="00ED6156">
        <w:rPr>
          <w:rFonts w:ascii="Times New Roman" w:hAnsi="Times New Roman" w:cs="Times New Roman"/>
          <w:sz w:val="24"/>
        </w:rPr>
        <w:t xml:space="preserve"> Engaging these stakeholders is crucial for obtaining varied perspectives on supply chain integration and its </w:t>
      </w:r>
      <w:r w:rsidR="00E55DF0">
        <w:rPr>
          <w:rFonts w:ascii="Times New Roman" w:hAnsi="Times New Roman" w:cs="Times New Roman"/>
          <w:sz w:val="24"/>
        </w:rPr>
        <w:t>effect</w:t>
      </w:r>
      <w:r w:rsidRPr="00ED6156">
        <w:rPr>
          <w:rFonts w:ascii="Times New Roman" w:hAnsi="Times New Roman" w:cs="Times New Roman"/>
          <w:sz w:val="24"/>
        </w:rPr>
        <w:t xml:space="preserve">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Employees and managers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provide insights into internal processes and challenges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w:t>
      </w:r>
      <w:r w:rsidRPr="00ED6156">
        <w:rPr>
          <w:rFonts w:ascii="Times New Roman" w:hAnsi="Times New Roman" w:cs="Times New Roman"/>
          <w:sz w:val="24"/>
        </w:rPr>
        <w:lastRenderedPageBreak/>
        <w:t xml:space="preserve">suppliers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share their experiences within the supply chain</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offer feedback on their expectations regarding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inclusive approach aims to capture the complexities of the brewery’s supply chain</w:t>
      </w:r>
      <w:r w:rsidR="007848B4" w:rsidRPr="00ED6156">
        <w:rPr>
          <w:rFonts w:ascii="Times New Roman" w:hAnsi="Times New Roman" w:cs="Times New Roman"/>
          <w:sz w:val="24"/>
        </w:rPr>
        <w:t>¸</w:t>
      </w:r>
      <w:r w:rsidRPr="00ED6156">
        <w:rPr>
          <w:rFonts w:ascii="Times New Roman" w:hAnsi="Times New Roman" w:cs="Times New Roman"/>
          <w:sz w:val="24"/>
        </w:rPr>
        <w:t xml:space="preserve"> facilitating effective recommendations for improvement</w:t>
      </w:r>
      <w:r w:rsidR="00FF59CF" w:rsidRPr="00ED6156">
        <w:rPr>
          <w:rFonts w:ascii="Times New Roman" w:hAnsi="Times New Roman" w:cs="Times New Roman"/>
          <w:sz w:val="24"/>
        </w:rPr>
        <w:t>.</w:t>
      </w:r>
    </w:p>
    <w:p w:rsidR="00C36288" w:rsidRPr="00ED6156" w:rsidRDefault="00C36288" w:rsidP="00ED6156">
      <w:pPr>
        <w:pStyle w:val="Heading2"/>
        <w:spacing w:before="0" w:beforeAutospacing="0" w:after="0" w:afterAutospacing="0"/>
        <w:rPr>
          <w:sz w:val="26"/>
          <w:szCs w:val="26"/>
        </w:rPr>
      </w:pPr>
      <w:bookmarkStart w:id="43" w:name="_Toc233401681"/>
      <w:r w:rsidRPr="00ED6156">
        <w:rPr>
          <w:sz w:val="26"/>
          <w:szCs w:val="26"/>
        </w:rPr>
        <w:t>3</w:t>
      </w:r>
      <w:r w:rsidR="00FF59CF" w:rsidRPr="00ED6156">
        <w:rPr>
          <w:sz w:val="26"/>
          <w:szCs w:val="26"/>
        </w:rPr>
        <w:t>.</w:t>
      </w:r>
      <w:r w:rsidR="00ED6156" w:rsidRPr="00ED6156">
        <w:rPr>
          <w:sz w:val="26"/>
          <w:szCs w:val="26"/>
        </w:rPr>
        <w:t xml:space="preserve">5 </w:t>
      </w:r>
      <w:r w:rsidRPr="00ED6156">
        <w:rPr>
          <w:sz w:val="26"/>
          <w:szCs w:val="26"/>
        </w:rPr>
        <w:t xml:space="preserve">Sample Size determination </w:t>
      </w:r>
      <w:r w:rsidR="00ED6156" w:rsidRPr="00ED6156">
        <w:rPr>
          <w:sz w:val="26"/>
          <w:szCs w:val="26"/>
        </w:rPr>
        <w:t>and Techniques</w:t>
      </w:r>
      <w:bookmarkEnd w:id="43"/>
    </w:p>
    <w:p w:rsidR="00ED6156" w:rsidRPr="00ED6156" w:rsidRDefault="00ED6156" w:rsidP="00ED6156">
      <w:pPr>
        <w:pStyle w:val="Heading3"/>
        <w:spacing w:before="0" w:line="360" w:lineRule="auto"/>
        <w:rPr>
          <w:rFonts w:ascii="Times New Roman" w:hAnsi="Times New Roman" w:cs="Times New Roman"/>
          <w:color w:val="auto"/>
          <w:sz w:val="24"/>
        </w:rPr>
      </w:pPr>
      <w:bookmarkStart w:id="44" w:name="_Toc233401682"/>
      <w:r w:rsidRPr="00ED6156">
        <w:rPr>
          <w:rFonts w:ascii="Times New Roman" w:hAnsi="Times New Roman" w:cs="Times New Roman"/>
          <w:color w:val="auto"/>
          <w:sz w:val="24"/>
        </w:rPr>
        <w:t>3.5.1 Sample Size determination</w:t>
      </w:r>
      <w:bookmarkEnd w:id="44"/>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Using the Yemane formula (1967) for sample size: n = N / (1 + N(e)²) Where: N = 652 (total population) e = 0</w:t>
      </w:r>
      <w:r w:rsidR="00FF59CF" w:rsidRPr="00ED6156">
        <w:rPr>
          <w:rFonts w:ascii="Times New Roman" w:hAnsi="Times New Roman" w:cs="Times New Roman"/>
          <w:sz w:val="24"/>
        </w:rPr>
        <w:t>.</w:t>
      </w:r>
      <w:r w:rsidRPr="00ED6156">
        <w:rPr>
          <w:rFonts w:ascii="Times New Roman" w:hAnsi="Times New Roman" w:cs="Times New Roman"/>
          <w:sz w:val="24"/>
        </w:rPr>
        <w:t>05 (margin of error) Substituting the values: n = 652 / (1 + 652(0</w:t>
      </w:r>
      <w:r w:rsidR="00FF59CF" w:rsidRPr="00ED6156">
        <w:rPr>
          <w:rFonts w:ascii="Times New Roman" w:hAnsi="Times New Roman" w:cs="Times New Roman"/>
          <w:sz w:val="24"/>
        </w:rPr>
        <w:t>.</w:t>
      </w:r>
      <w:r w:rsidRPr="00ED6156">
        <w:rPr>
          <w:rFonts w:ascii="Times New Roman" w:hAnsi="Times New Roman" w:cs="Times New Roman"/>
          <w:sz w:val="24"/>
        </w:rPr>
        <w:t>05)²) Calculating (0</w:t>
      </w:r>
      <w:r w:rsidR="00FF59CF" w:rsidRPr="00ED6156">
        <w:rPr>
          <w:rFonts w:ascii="Times New Roman" w:hAnsi="Times New Roman" w:cs="Times New Roman"/>
          <w:sz w:val="24"/>
        </w:rPr>
        <w:t>.</w:t>
      </w:r>
      <w:r w:rsidRPr="00ED6156">
        <w:rPr>
          <w:rFonts w:ascii="Times New Roman" w:hAnsi="Times New Roman" w:cs="Times New Roman"/>
          <w:sz w:val="24"/>
        </w:rPr>
        <w:t>05)²: (0</w:t>
      </w:r>
      <w:r w:rsidR="00FF59CF" w:rsidRPr="00ED6156">
        <w:rPr>
          <w:rFonts w:ascii="Times New Roman" w:hAnsi="Times New Roman" w:cs="Times New Roman"/>
          <w:sz w:val="24"/>
        </w:rPr>
        <w:t>.</w:t>
      </w:r>
      <w:r w:rsidRPr="00ED6156">
        <w:rPr>
          <w:rFonts w:ascii="Times New Roman" w:hAnsi="Times New Roman" w:cs="Times New Roman"/>
          <w:sz w:val="24"/>
        </w:rPr>
        <w:t>05)² = 0</w:t>
      </w:r>
      <w:r w:rsidR="00FF59CF" w:rsidRPr="00ED6156">
        <w:rPr>
          <w:rFonts w:ascii="Times New Roman" w:hAnsi="Times New Roman" w:cs="Times New Roman"/>
          <w:sz w:val="24"/>
        </w:rPr>
        <w:t>.</w:t>
      </w:r>
      <w:r w:rsidRPr="00ED6156">
        <w:rPr>
          <w:rFonts w:ascii="Times New Roman" w:hAnsi="Times New Roman" w:cs="Times New Roman"/>
          <w:sz w:val="24"/>
        </w:rPr>
        <w:t>0025 So</w:t>
      </w:r>
      <w:r w:rsidR="007848B4" w:rsidRPr="00ED6156">
        <w:rPr>
          <w:rFonts w:ascii="Times New Roman" w:hAnsi="Times New Roman" w:cs="Times New Roman"/>
          <w:sz w:val="24"/>
        </w:rPr>
        <w:t>¸</w:t>
      </w:r>
      <w:r w:rsidRPr="00ED6156">
        <w:rPr>
          <w:rFonts w:ascii="Times New Roman" w:hAnsi="Times New Roman" w:cs="Times New Roman"/>
          <w:sz w:val="24"/>
        </w:rPr>
        <w:t xml:space="preserve"> n = 652 / (1 + 652 × 0</w:t>
      </w:r>
      <w:r w:rsidR="00FF59CF" w:rsidRPr="00ED6156">
        <w:rPr>
          <w:rFonts w:ascii="Times New Roman" w:hAnsi="Times New Roman" w:cs="Times New Roman"/>
          <w:sz w:val="24"/>
        </w:rPr>
        <w:t>.</w:t>
      </w:r>
      <w:r w:rsidRPr="00ED6156">
        <w:rPr>
          <w:rFonts w:ascii="Times New Roman" w:hAnsi="Times New Roman" w:cs="Times New Roman"/>
          <w:sz w:val="24"/>
        </w:rPr>
        <w:t>0025) Calculating 652 × 0</w:t>
      </w:r>
      <w:r w:rsidR="00FF59CF" w:rsidRPr="00ED6156">
        <w:rPr>
          <w:rFonts w:ascii="Times New Roman" w:hAnsi="Times New Roman" w:cs="Times New Roman"/>
          <w:sz w:val="24"/>
        </w:rPr>
        <w:t>.</w:t>
      </w:r>
      <w:r w:rsidRPr="00ED6156">
        <w:rPr>
          <w:rFonts w:ascii="Times New Roman" w:hAnsi="Times New Roman" w:cs="Times New Roman"/>
          <w:sz w:val="24"/>
        </w:rPr>
        <w:t>0025: 652 × 0</w:t>
      </w:r>
      <w:r w:rsidR="00FF59CF" w:rsidRPr="00ED6156">
        <w:rPr>
          <w:rFonts w:ascii="Times New Roman" w:hAnsi="Times New Roman" w:cs="Times New Roman"/>
          <w:sz w:val="24"/>
        </w:rPr>
        <w:t>.</w:t>
      </w:r>
      <w:r w:rsidRPr="00ED6156">
        <w:rPr>
          <w:rFonts w:ascii="Times New Roman" w:hAnsi="Times New Roman" w:cs="Times New Roman"/>
          <w:sz w:val="24"/>
        </w:rPr>
        <w:t>0025 = 1</w:t>
      </w:r>
      <w:r w:rsidR="00FF59CF" w:rsidRPr="00ED6156">
        <w:rPr>
          <w:rFonts w:ascii="Times New Roman" w:hAnsi="Times New Roman" w:cs="Times New Roman"/>
          <w:sz w:val="24"/>
        </w:rPr>
        <w:t>.</w:t>
      </w:r>
      <w:r w:rsidRPr="00ED6156">
        <w:rPr>
          <w:rFonts w:ascii="Times New Roman" w:hAnsi="Times New Roman" w:cs="Times New Roman"/>
          <w:sz w:val="24"/>
        </w:rPr>
        <w:t>63 Now substituting back: n = 652 / (1 + 1</w:t>
      </w:r>
      <w:r w:rsidR="00FF59CF" w:rsidRPr="00ED6156">
        <w:rPr>
          <w:rFonts w:ascii="Times New Roman" w:hAnsi="Times New Roman" w:cs="Times New Roman"/>
          <w:sz w:val="24"/>
        </w:rPr>
        <w:t>.</w:t>
      </w:r>
      <w:r w:rsidRPr="00ED6156">
        <w:rPr>
          <w:rFonts w:ascii="Times New Roman" w:hAnsi="Times New Roman" w:cs="Times New Roman"/>
          <w:sz w:val="24"/>
        </w:rPr>
        <w:t>63) n = 652 / 2</w:t>
      </w:r>
      <w:r w:rsidR="00FF59CF" w:rsidRPr="00ED6156">
        <w:rPr>
          <w:rFonts w:ascii="Times New Roman" w:hAnsi="Times New Roman" w:cs="Times New Roman"/>
          <w:sz w:val="24"/>
        </w:rPr>
        <w:t>.</w:t>
      </w:r>
      <w:r w:rsidRPr="00ED6156">
        <w:rPr>
          <w:rFonts w:ascii="Times New Roman" w:hAnsi="Times New Roman" w:cs="Times New Roman"/>
          <w:sz w:val="24"/>
        </w:rPr>
        <w:t>63 Calculating the division: n ≈ 247</w:t>
      </w:r>
      <w:r w:rsidR="00FF59CF" w:rsidRPr="00ED6156">
        <w:rPr>
          <w:rFonts w:ascii="Times New Roman" w:hAnsi="Times New Roman" w:cs="Times New Roman"/>
          <w:sz w:val="24"/>
        </w:rPr>
        <w:t>.</w:t>
      </w:r>
      <w:r w:rsidRPr="00ED6156">
        <w:rPr>
          <w:rFonts w:ascii="Times New Roman" w:hAnsi="Times New Roman" w:cs="Times New Roman"/>
          <w:sz w:val="24"/>
        </w:rPr>
        <w:t>14 Rounding to the nearest whole number: n ≈ 247 Thus</w:t>
      </w:r>
      <w:r w:rsidR="007848B4" w:rsidRPr="00ED6156">
        <w:rPr>
          <w:rFonts w:ascii="Times New Roman" w:hAnsi="Times New Roman" w:cs="Times New Roman"/>
          <w:sz w:val="24"/>
        </w:rPr>
        <w:t>¸</w:t>
      </w:r>
      <w:r w:rsidRPr="00ED6156">
        <w:rPr>
          <w:rFonts w:ascii="Times New Roman" w:hAnsi="Times New Roman" w:cs="Times New Roman"/>
          <w:sz w:val="24"/>
        </w:rPr>
        <w:t xml:space="preserve"> the sample size is approximately 247</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Default="00C36288" w:rsidP="00ED6156">
      <w:pPr>
        <w:pStyle w:val="Heading3"/>
        <w:spacing w:before="0" w:line="360" w:lineRule="auto"/>
        <w:rPr>
          <w:rFonts w:ascii="Times New Roman" w:hAnsi="Times New Roman" w:cs="Times New Roman"/>
          <w:color w:val="auto"/>
          <w:sz w:val="24"/>
        </w:rPr>
      </w:pPr>
      <w:bookmarkStart w:id="45" w:name="_Toc233401683"/>
      <w:r w:rsidRPr="00ED6156">
        <w:rPr>
          <w:rFonts w:ascii="Times New Roman" w:hAnsi="Times New Roman" w:cs="Times New Roman"/>
          <w:color w:val="auto"/>
          <w:sz w:val="24"/>
        </w:rPr>
        <w:t>3</w:t>
      </w:r>
      <w:r w:rsidR="00FF59CF" w:rsidRPr="00ED6156">
        <w:rPr>
          <w:rFonts w:ascii="Times New Roman" w:hAnsi="Times New Roman" w:cs="Times New Roman"/>
          <w:color w:val="auto"/>
          <w:sz w:val="24"/>
        </w:rPr>
        <w:t>.</w:t>
      </w:r>
      <w:r w:rsidR="00ED6156" w:rsidRPr="00ED6156">
        <w:rPr>
          <w:rFonts w:ascii="Times New Roman" w:hAnsi="Times New Roman" w:cs="Times New Roman"/>
          <w:color w:val="auto"/>
          <w:sz w:val="24"/>
        </w:rPr>
        <w:t>5</w:t>
      </w:r>
      <w:r w:rsidR="00FF59CF" w:rsidRPr="00ED6156">
        <w:rPr>
          <w:rFonts w:ascii="Times New Roman" w:hAnsi="Times New Roman" w:cs="Times New Roman"/>
          <w:color w:val="auto"/>
          <w:sz w:val="24"/>
        </w:rPr>
        <w:t>.</w:t>
      </w:r>
      <w:r w:rsidR="00ED6156" w:rsidRPr="00ED6156">
        <w:rPr>
          <w:rFonts w:ascii="Times New Roman" w:hAnsi="Times New Roman" w:cs="Times New Roman"/>
          <w:color w:val="auto"/>
          <w:sz w:val="24"/>
        </w:rPr>
        <w:t>2</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 xml:space="preserve"> Sampling Techniques</w:t>
      </w:r>
      <w:bookmarkEnd w:id="45"/>
      <w:r w:rsidRPr="00ED6156">
        <w:rPr>
          <w:rFonts w:ascii="Times New Roman" w:hAnsi="Times New Roman" w:cs="Times New Roman"/>
          <w:color w:val="auto"/>
          <w:sz w:val="24"/>
        </w:rPr>
        <w:t xml:space="preserve"> </w:t>
      </w:r>
    </w:p>
    <w:p w:rsidR="00B769F0" w:rsidRPr="00B769F0" w:rsidRDefault="00B769F0" w:rsidP="00B769F0">
      <w:pPr>
        <w:spacing w:after="0" w:line="360" w:lineRule="auto"/>
        <w:jc w:val="both"/>
        <w:rPr>
          <w:rFonts w:ascii="Times New Roman" w:hAnsi="Times New Roman" w:cs="Times New Roman"/>
          <w:sz w:val="24"/>
        </w:rPr>
      </w:pPr>
      <w:r w:rsidRPr="00B769F0">
        <w:rPr>
          <w:rFonts w:ascii="Times New Roman" w:hAnsi="Times New Roman" w:cs="Times New Roman"/>
          <w:sz w:val="24"/>
        </w:rPr>
        <w:t>Simple random sampling was employed because it provides each member of the population with an equal probability of selection, ensuring representativeness and enabling generalization of findings to the target population (Cochran, 1977). This technique minimizes selection bias and allows the use of statistical inference to draw conclusions about the population (Yamane, 1967). Given the heterogeneous nature of the population (employees, managers, suppliers, agents), simple random sampling ensures that all subgroups are proportionally represented, enhancing the external validity of the study fi</w:t>
      </w:r>
      <w:r>
        <w:rPr>
          <w:rFonts w:ascii="Times New Roman" w:hAnsi="Times New Roman" w:cs="Times New Roman"/>
          <w:sz w:val="24"/>
        </w:rPr>
        <w:t>ndings (Saunders et al., 2019).</w:t>
      </w:r>
    </w:p>
    <w:p w:rsidR="00B769F0" w:rsidRPr="00B769F0" w:rsidRDefault="00B769F0" w:rsidP="00B769F0">
      <w:pPr>
        <w:spacing w:after="0" w:line="360" w:lineRule="auto"/>
        <w:jc w:val="both"/>
        <w:rPr>
          <w:rFonts w:ascii="Times New Roman" w:hAnsi="Times New Roman" w:cs="Times New Roman"/>
          <w:sz w:val="24"/>
        </w:rPr>
      </w:pPr>
      <w:r w:rsidRPr="00B769F0">
        <w:rPr>
          <w:rFonts w:ascii="Times New Roman" w:hAnsi="Times New Roman" w:cs="Times New Roman"/>
          <w:sz w:val="24"/>
        </w:rPr>
        <w:t>To obtain representative data, a simple random sampling technique was employed in this research. This method ensures that every individual within the target population has an equal chance of being selected. The target population was categorized into distinct groups, including employees, managers, suppliers, and agents representing Habesha Breweries. By randomly selecting participants from these groups, the study aims to capture diverse perspectives on supply chain integration and product quality. This approach enhances the reliability of findings, providing a comprehensive understanding of the various stakeholders involved in the brewery's operations.</w:t>
      </w:r>
    </w:p>
    <w:p w:rsidR="00C36288" w:rsidRPr="00ED6156" w:rsidRDefault="00ED6156" w:rsidP="00A22B01">
      <w:pPr>
        <w:pStyle w:val="Heading2"/>
        <w:spacing w:before="0" w:beforeAutospacing="0" w:after="0" w:afterAutospacing="0" w:line="360" w:lineRule="auto"/>
        <w:rPr>
          <w:sz w:val="28"/>
        </w:rPr>
      </w:pPr>
      <w:bookmarkStart w:id="46" w:name="_Toc233401684"/>
      <w:r w:rsidRPr="00ED6156">
        <w:rPr>
          <w:sz w:val="28"/>
        </w:rPr>
        <w:t xml:space="preserve">3.6. </w:t>
      </w:r>
      <w:r w:rsidR="00C36288" w:rsidRPr="00ED6156">
        <w:rPr>
          <w:sz w:val="28"/>
        </w:rPr>
        <w:t xml:space="preserve">Source </w:t>
      </w:r>
      <w:r w:rsidRPr="00ED6156">
        <w:rPr>
          <w:sz w:val="28"/>
        </w:rPr>
        <w:t>of Data</w:t>
      </w:r>
      <w:bookmarkEnd w:id="46"/>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Data for this study </w:t>
      </w:r>
      <w:r w:rsidR="000223FB" w:rsidRPr="00ED6156">
        <w:rPr>
          <w:rFonts w:ascii="Times New Roman" w:hAnsi="Times New Roman" w:cs="Times New Roman"/>
          <w:sz w:val="24"/>
        </w:rPr>
        <w:t>was</w:t>
      </w:r>
      <w:r w:rsidRPr="00ED6156">
        <w:rPr>
          <w:rFonts w:ascii="Times New Roman" w:hAnsi="Times New Roman" w:cs="Times New Roman"/>
          <w:sz w:val="24"/>
        </w:rPr>
        <w:t xml:space="preserve"> collected from both primary and secondary sources</w:t>
      </w:r>
      <w:r w:rsidR="00FF59CF" w:rsidRPr="00ED6156">
        <w:rPr>
          <w:rFonts w:ascii="Times New Roman" w:hAnsi="Times New Roman" w:cs="Times New Roman"/>
          <w:sz w:val="24"/>
        </w:rPr>
        <w:t>.</w:t>
      </w:r>
      <w:r w:rsidRPr="00ED6156">
        <w:rPr>
          <w:rFonts w:ascii="Times New Roman" w:hAnsi="Times New Roman" w:cs="Times New Roman"/>
          <w:sz w:val="24"/>
        </w:rPr>
        <w:t xml:space="preserve"> Primary data </w:t>
      </w:r>
      <w:r w:rsidR="000223FB" w:rsidRPr="00ED6156">
        <w:rPr>
          <w:rFonts w:ascii="Times New Roman" w:hAnsi="Times New Roman" w:cs="Times New Roman"/>
          <w:sz w:val="24"/>
        </w:rPr>
        <w:t>was</w:t>
      </w:r>
      <w:r w:rsidRPr="00ED6156">
        <w:rPr>
          <w:rFonts w:ascii="Times New Roman" w:hAnsi="Times New Roman" w:cs="Times New Roman"/>
          <w:sz w:val="24"/>
        </w:rPr>
        <w:t xml:space="preserve"> gathered through surveys</w:t>
      </w:r>
      <w:r w:rsidR="007848B4" w:rsidRPr="00ED6156">
        <w:rPr>
          <w:rFonts w:ascii="Times New Roman" w:hAnsi="Times New Roman" w:cs="Times New Roman"/>
          <w:sz w:val="24"/>
        </w:rPr>
        <w:t>¸</w:t>
      </w:r>
      <w:r w:rsidRPr="00ED6156">
        <w:rPr>
          <w:rFonts w:ascii="Times New Roman" w:hAnsi="Times New Roman" w:cs="Times New Roman"/>
          <w:sz w:val="24"/>
        </w:rPr>
        <w:t xml:space="preserve"> structured questionnaires</w:t>
      </w:r>
      <w:r w:rsidR="007848B4" w:rsidRPr="00ED6156">
        <w:rPr>
          <w:rFonts w:ascii="Times New Roman" w:hAnsi="Times New Roman" w:cs="Times New Roman"/>
          <w:sz w:val="24"/>
        </w:rPr>
        <w:t>¸</w:t>
      </w:r>
      <w:r w:rsidRPr="00ED6156">
        <w:rPr>
          <w:rFonts w:ascii="Times New Roman" w:hAnsi="Times New Roman" w:cs="Times New Roman"/>
          <w:sz w:val="24"/>
        </w:rPr>
        <w:t xml:space="preserve"> and semi-structured interviews with participants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employees</w:t>
      </w:r>
      <w:r w:rsidR="007848B4" w:rsidRPr="00ED6156">
        <w:rPr>
          <w:rFonts w:ascii="Times New Roman" w:hAnsi="Times New Roman" w:cs="Times New Roman"/>
          <w:sz w:val="24"/>
        </w:rPr>
        <w:t>¸</w:t>
      </w:r>
      <w:r w:rsidRPr="00ED6156">
        <w:rPr>
          <w:rFonts w:ascii="Times New Roman" w:hAnsi="Times New Roman" w:cs="Times New Roman"/>
          <w:sz w:val="24"/>
        </w:rPr>
        <w:t xml:space="preserve"> managers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and Agent of Habesha Breweries S</w:t>
      </w:r>
      <w:r w:rsidR="00FF59CF" w:rsidRPr="00ED6156">
        <w:rPr>
          <w:rFonts w:ascii="Times New Roman" w:hAnsi="Times New Roman" w:cs="Times New Roman"/>
          <w:sz w:val="24"/>
        </w:rPr>
        <w:t>.</w:t>
      </w:r>
      <w:r w:rsidRPr="00ED6156">
        <w:rPr>
          <w:rFonts w:ascii="Times New Roman" w:hAnsi="Times New Roman" w:cs="Times New Roman"/>
          <w:sz w:val="24"/>
        </w:rPr>
        <w:t>C</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r w:rsidRPr="00ED6156">
        <w:rPr>
          <w:rFonts w:ascii="Times New Roman" w:hAnsi="Times New Roman" w:cs="Times New Roman"/>
          <w:sz w:val="24"/>
        </w:rPr>
        <w:lastRenderedPageBreak/>
        <w:t xml:space="preserve">This direct collection of data </w:t>
      </w:r>
      <w:r w:rsidR="000223FB" w:rsidRPr="00ED6156">
        <w:rPr>
          <w:rFonts w:ascii="Times New Roman" w:hAnsi="Times New Roman" w:cs="Times New Roman"/>
          <w:sz w:val="24"/>
        </w:rPr>
        <w:t>were</w:t>
      </w:r>
      <w:r w:rsidRPr="00ED6156">
        <w:rPr>
          <w:rFonts w:ascii="Times New Roman" w:hAnsi="Times New Roman" w:cs="Times New Roman"/>
          <w:sz w:val="24"/>
        </w:rPr>
        <w:t xml:space="preserve"> provide firsthand insights into the </w:t>
      </w:r>
      <w:r w:rsidR="00E55DF0">
        <w:rPr>
          <w:rFonts w:ascii="Times New Roman" w:hAnsi="Times New Roman" w:cs="Times New Roman"/>
          <w:sz w:val="24"/>
        </w:rPr>
        <w:t>effect</w:t>
      </w:r>
      <w:r w:rsidRPr="00ED6156">
        <w:rPr>
          <w:rFonts w:ascii="Times New Roman" w:hAnsi="Times New Roman" w:cs="Times New Roman"/>
          <w:sz w:val="24"/>
        </w:rPr>
        <w:t>s of supply chain integration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Secondary data </w:t>
      </w:r>
      <w:r w:rsidR="000223FB" w:rsidRPr="00ED6156">
        <w:rPr>
          <w:rFonts w:ascii="Times New Roman" w:hAnsi="Times New Roman" w:cs="Times New Roman"/>
          <w:sz w:val="24"/>
        </w:rPr>
        <w:t>were</w:t>
      </w:r>
      <w:r w:rsidRPr="00ED6156">
        <w:rPr>
          <w:rFonts w:ascii="Times New Roman" w:hAnsi="Times New Roman" w:cs="Times New Roman"/>
          <w:sz w:val="24"/>
        </w:rPr>
        <w:t xml:space="preserve"> come from existing industry reports</w:t>
      </w:r>
      <w:r w:rsidR="007848B4" w:rsidRPr="00ED6156">
        <w:rPr>
          <w:rFonts w:ascii="Times New Roman" w:hAnsi="Times New Roman" w:cs="Times New Roman"/>
          <w:sz w:val="24"/>
        </w:rPr>
        <w:t>¸</w:t>
      </w:r>
      <w:r w:rsidRPr="00ED6156">
        <w:rPr>
          <w:rFonts w:ascii="Times New Roman" w:hAnsi="Times New Roman" w:cs="Times New Roman"/>
          <w:sz w:val="24"/>
        </w:rPr>
        <w:t xml:space="preserve"> academic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and previous research relevant to the study's themes</w:t>
      </w:r>
      <w:r w:rsidR="00FF59CF" w:rsidRPr="00ED6156">
        <w:rPr>
          <w:rFonts w:ascii="Times New Roman" w:hAnsi="Times New Roman" w:cs="Times New Roman"/>
          <w:sz w:val="24"/>
        </w:rPr>
        <w:t>.</w:t>
      </w:r>
      <w:r w:rsidRPr="00ED6156">
        <w:rPr>
          <w:rFonts w:ascii="Times New Roman" w:hAnsi="Times New Roman" w:cs="Times New Roman"/>
          <w:sz w:val="24"/>
        </w:rPr>
        <w:t xml:space="preserve"> Utilizing a combination of primary and secondary sources enhances the robustness of the findings by allowing researchers to triangulate data and support conclusions with established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thereby enriching the overall analysis</w:t>
      </w:r>
      <w:r w:rsidR="00FF59CF" w:rsidRPr="00ED6156">
        <w:rPr>
          <w:rFonts w:ascii="Times New Roman" w:hAnsi="Times New Roman" w:cs="Times New Roman"/>
          <w:sz w:val="24"/>
        </w:rPr>
        <w:t>.</w:t>
      </w:r>
    </w:p>
    <w:p w:rsidR="00C36288" w:rsidRPr="00ED6156" w:rsidRDefault="00C36288" w:rsidP="00ED6156">
      <w:pPr>
        <w:pStyle w:val="Heading2"/>
        <w:spacing w:before="0" w:beforeAutospacing="0" w:after="0" w:afterAutospacing="0" w:line="360" w:lineRule="auto"/>
        <w:rPr>
          <w:sz w:val="24"/>
        </w:rPr>
      </w:pPr>
      <w:bookmarkStart w:id="47" w:name="_Toc233401685"/>
      <w:r w:rsidRPr="00ED6156">
        <w:rPr>
          <w:sz w:val="24"/>
        </w:rPr>
        <w:t>3</w:t>
      </w:r>
      <w:r w:rsidR="00FF59CF" w:rsidRPr="00ED6156">
        <w:rPr>
          <w:sz w:val="24"/>
        </w:rPr>
        <w:t>.</w:t>
      </w:r>
      <w:r w:rsidR="00ED6156" w:rsidRPr="00ED6156">
        <w:rPr>
          <w:sz w:val="24"/>
        </w:rPr>
        <w:t xml:space="preserve">7 </w:t>
      </w:r>
      <w:r w:rsidRPr="00ED6156">
        <w:rPr>
          <w:sz w:val="24"/>
        </w:rPr>
        <w:t>Method of Data Collection</w:t>
      </w:r>
      <w:bookmarkEnd w:id="47"/>
      <w:r w:rsidRPr="00ED6156">
        <w:rPr>
          <w:sz w:val="24"/>
        </w:rPr>
        <w:t xml:space="preserve"> </w:t>
      </w:r>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employ multiple methods of data collection to gather comprehensive information</w:t>
      </w:r>
      <w:r w:rsidR="00FF59CF" w:rsidRPr="00ED6156">
        <w:rPr>
          <w:rFonts w:ascii="Times New Roman" w:hAnsi="Times New Roman" w:cs="Times New Roman"/>
          <w:sz w:val="24"/>
        </w:rPr>
        <w:t>.</w:t>
      </w:r>
      <w:r w:rsidRPr="00ED6156">
        <w:rPr>
          <w:rFonts w:ascii="Times New Roman" w:hAnsi="Times New Roman" w:cs="Times New Roman"/>
          <w:sz w:val="24"/>
        </w:rPr>
        <w:t xml:space="preserve"> Structured questionnaires </w:t>
      </w:r>
      <w:r w:rsidR="000223FB" w:rsidRPr="00ED6156">
        <w:rPr>
          <w:rFonts w:ascii="Times New Roman" w:hAnsi="Times New Roman" w:cs="Times New Roman"/>
          <w:sz w:val="24"/>
        </w:rPr>
        <w:t>was</w:t>
      </w:r>
      <w:r w:rsidRPr="00ED6156">
        <w:rPr>
          <w:rFonts w:ascii="Times New Roman" w:hAnsi="Times New Roman" w:cs="Times New Roman"/>
          <w:sz w:val="24"/>
        </w:rPr>
        <w:t xml:space="preserve"> used for quantitative data collection</w:t>
      </w:r>
      <w:r w:rsidR="007848B4" w:rsidRPr="00ED6156">
        <w:rPr>
          <w:rFonts w:ascii="Times New Roman" w:hAnsi="Times New Roman" w:cs="Times New Roman"/>
          <w:sz w:val="24"/>
        </w:rPr>
        <w:t>¸</w:t>
      </w:r>
      <w:r w:rsidRPr="00ED6156">
        <w:rPr>
          <w:rFonts w:ascii="Times New Roman" w:hAnsi="Times New Roman" w:cs="Times New Roman"/>
          <w:sz w:val="24"/>
        </w:rPr>
        <w:t xml:space="preserve"> allowing participants to respond to specific questions regarding their experiences and perceptions of supply chain integration and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Surveys </w:t>
      </w:r>
      <w:r w:rsidR="000223FB" w:rsidRPr="00ED6156">
        <w:rPr>
          <w:rFonts w:ascii="Times New Roman" w:hAnsi="Times New Roman" w:cs="Times New Roman"/>
          <w:sz w:val="24"/>
        </w:rPr>
        <w:t>was</w:t>
      </w:r>
      <w:r w:rsidRPr="00ED6156">
        <w:rPr>
          <w:rFonts w:ascii="Times New Roman" w:hAnsi="Times New Roman" w:cs="Times New Roman"/>
          <w:sz w:val="24"/>
        </w:rPr>
        <w:t xml:space="preserve"> distributed both electronically and in paper form to facilitate broader participation</w:t>
      </w:r>
      <w:r w:rsidR="00FF59CF" w:rsidRPr="00ED6156">
        <w:rPr>
          <w:rFonts w:ascii="Times New Roman" w:hAnsi="Times New Roman" w:cs="Times New Roman"/>
          <w:sz w:val="24"/>
        </w:rPr>
        <w:t>.</w:t>
      </w:r>
      <w:r w:rsidRPr="00ED6156">
        <w:rPr>
          <w:rFonts w:ascii="Times New Roman" w:hAnsi="Times New Roman" w:cs="Times New Roman"/>
          <w:sz w:val="24"/>
        </w:rPr>
        <w:t xml:space="preserve"> For qualitative insights</w:t>
      </w:r>
      <w:r w:rsidR="007848B4" w:rsidRPr="00ED6156">
        <w:rPr>
          <w:rFonts w:ascii="Times New Roman" w:hAnsi="Times New Roman" w:cs="Times New Roman"/>
          <w:sz w:val="24"/>
        </w:rPr>
        <w:t>¸</w:t>
      </w:r>
      <w:r w:rsidRPr="00ED6156">
        <w:rPr>
          <w:rFonts w:ascii="Times New Roman" w:hAnsi="Times New Roman" w:cs="Times New Roman"/>
          <w:sz w:val="24"/>
        </w:rPr>
        <w:t xml:space="preserve"> semi-structured interviews </w:t>
      </w:r>
      <w:r w:rsidR="000223FB" w:rsidRPr="00ED6156">
        <w:rPr>
          <w:rFonts w:ascii="Times New Roman" w:hAnsi="Times New Roman" w:cs="Times New Roman"/>
          <w:sz w:val="24"/>
        </w:rPr>
        <w:t>was</w:t>
      </w:r>
      <w:r w:rsidRPr="00ED6156">
        <w:rPr>
          <w:rFonts w:ascii="Times New Roman" w:hAnsi="Times New Roman" w:cs="Times New Roman"/>
          <w:sz w:val="24"/>
        </w:rPr>
        <w:t xml:space="preserve"> conducted with selected participants</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flexibility for in-depth discussions on relevant themes</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focus groups may be organized to encourage interaction and generate diverse viewpoints</w:t>
      </w:r>
      <w:r w:rsidR="00FF59CF" w:rsidRPr="00ED6156">
        <w:rPr>
          <w:rFonts w:ascii="Times New Roman" w:hAnsi="Times New Roman" w:cs="Times New Roman"/>
          <w:sz w:val="24"/>
        </w:rPr>
        <w:t>.</w:t>
      </w:r>
      <w:r w:rsidRPr="00ED6156">
        <w:rPr>
          <w:rFonts w:ascii="Times New Roman" w:hAnsi="Times New Roman" w:cs="Times New Roman"/>
          <w:sz w:val="24"/>
        </w:rPr>
        <w:t xml:space="preserve"> This multi-faceted approach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ensure that the data collected is rich and varied</w:t>
      </w:r>
      <w:r w:rsidR="007848B4" w:rsidRPr="00ED6156">
        <w:rPr>
          <w:rFonts w:ascii="Times New Roman" w:hAnsi="Times New Roman" w:cs="Times New Roman"/>
          <w:sz w:val="24"/>
        </w:rPr>
        <w:t>¸</w:t>
      </w:r>
      <w:r w:rsidRPr="00ED6156">
        <w:rPr>
          <w:rFonts w:ascii="Times New Roman" w:hAnsi="Times New Roman" w:cs="Times New Roman"/>
          <w:sz w:val="24"/>
        </w:rPr>
        <w:t xml:space="preserve"> addressing the research questions from multiple angles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C36288" w:rsidRPr="00ED6156" w:rsidRDefault="00C36288" w:rsidP="00A22B01">
      <w:pPr>
        <w:pStyle w:val="Heading2"/>
        <w:spacing w:before="0" w:beforeAutospacing="0" w:after="0" w:afterAutospacing="0" w:line="360" w:lineRule="auto"/>
        <w:rPr>
          <w:sz w:val="24"/>
        </w:rPr>
      </w:pPr>
      <w:bookmarkStart w:id="48" w:name="_Toc233401686"/>
      <w:r w:rsidRPr="00ED6156">
        <w:rPr>
          <w:sz w:val="24"/>
        </w:rPr>
        <w:t>3</w:t>
      </w:r>
      <w:r w:rsidR="00FF59CF" w:rsidRPr="00ED6156">
        <w:rPr>
          <w:sz w:val="24"/>
        </w:rPr>
        <w:t>.</w:t>
      </w:r>
      <w:r w:rsidR="00ED6156" w:rsidRPr="00ED6156">
        <w:rPr>
          <w:sz w:val="24"/>
        </w:rPr>
        <w:t>8</w:t>
      </w:r>
      <w:r w:rsidRPr="00ED6156">
        <w:rPr>
          <w:sz w:val="24"/>
        </w:rPr>
        <w:t xml:space="preserve"> Data Analysis</w:t>
      </w:r>
      <w:bookmarkEnd w:id="48"/>
      <w:r w:rsidRPr="00ED6156">
        <w:rPr>
          <w:sz w:val="24"/>
        </w:rPr>
        <w:t xml:space="preserve"> </w:t>
      </w:r>
    </w:p>
    <w:p w:rsidR="00C36288"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Data analysis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involve both quantitative and qualitative techniques to ensure thorough examination of the collected information</w:t>
      </w:r>
      <w:r w:rsidR="00FF59CF" w:rsidRPr="00ED6156">
        <w:rPr>
          <w:rFonts w:ascii="Times New Roman" w:hAnsi="Times New Roman" w:cs="Times New Roman"/>
          <w:sz w:val="24"/>
        </w:rPr>
        <w:t>.</w:t>
      </w:r>
      <w:r w:rsidRPr="00ED6156">
        <w:rPr>
          <w:rFonts w:ascii="Times New Roman" w:hAnsi="Times New Roman" w:cs="Times New Roman"/>
          <w:sz w:val="24"/>
        </w:rPr>
        <w:t xml:space="preserve"> Quantitative data </w:t>
      </w:r>
      <w:r w:rsidR="000223FB" w:rsidRPr="00ED6156">
        <w:rPr>
          <w:rFonts w:ascii="Times New Roman" w:hAnsi="Times New Roman" w:cs="Times New Roman"/>
          <w:sz w:val="24"/>
        </w:rPr>
        <w:t>was</w:t>
      </w:r>
      <w:r w:rsidRPr="00ED6156">
        <w:rPr>
          <w:rFonts w:ascii="Times New Roman" w:hAnsi="Times New Roman" w:cs="Times New Roman"/>
          <w:sz w:val="24"/>
        </w:rPr>
        <w:t xml:space="preserve"> analyzed using statistical software such as SPSS</w:t>
      </w:r>
      <w:r w:rsidR="007848B4" w:rsidRPr="00ED6156">
        <w:rPr>
          <w:rFonts w:ascii="Times New Roman" w:hAnsi="Times New Roman" w:cs="Times New Roman"/>
          <w:sz w:val="24"/>
        </w:rPr>
        <w:t>¸</w:t>
      </w:r>
      <w:r w:rsidRPr="00ED6156">
        <w:rPr>
          <w:rFonts w:ascii="Times New Roman" w:hAnsi="Times New Roman" w:cs="Times New Roman"/>
          <w:sz w:val="24"/>
        </w:rPr>
        <w:t xml:space="preserve"> allowing for the application of descriptive and inferential statistics to gain insights into relationships among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analysis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test hypotheses regarding the </w:t>
      </w:r>
      <w:r w:rsidR="00E55DF0">
        <w:rPr>
          <w:rFonts w:ascii="Times New Roman" w:hAnsi="Times New Roman" w:cs="Times New Roman"/>
          <w:sz w:val="24"/>
        </w:rPr>
        <w:t>effect</w:t>
      </w:r>
      <w:r w:rsidRPr="00ED6156">
        <w:rPr>
          <w:rFonts w:ascii="Times New Roman" w:hAnsi="Times New Roman" w:cs="Times New Roman"/>
          <w:sz w:val="24"/>
        </w:rPr>
        <w:t xml:space="preserve"> of supply chain integration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For qualitative data</w:t>
      </w:r>
      <w:r w:rsidR="007848B4" w:rsidRPr="00ED6156">
        <w:rPr>
          <w:rFonts w:ascii="Times New Roman" w:hAnsi="Times New Roman" w:cs="Times New Roman"/>
          <w:sz w:val="24"/>
        </w:rPr>
        <w:t>¸</w:t>
      </w:r>
      <w:r w:rsidRPr="00ED6156">
        <w:rPr>
          <w:rFonts w:ascii="Times New Roman" w:hAnsi="Times New Roman" w:cs="Times New Roman"/>
          <w:sz w:val="24"/>
        </w:rPr>
        <w:t xml:space="preserve"> thematic analysis </w:t>
      </w:r>
      <w:r w:rsidR="000223FB" w:rsidRPr="00ED6156">
        <w:rPr>
          <w:rFonts w:ascii="Times New Roman" w:hAnsi="Times New Roman" w:cs="Times New Roman"/>
          <w:sz w:val="24"/>
        </w:rPr>
        <w:t>was</w:t>
      </w:r>
      <w:r w:rsidRPr="00ED6156">
        <w:rPr>
          <w:rFonts w:ascii="Times New Roman" w:hAnsi="Times New Roman" w:cs="Times New Roman"/>
          <w:sz w:val="24"/>
        </w:rPr>
        <w:t xml:space="preserve"> employed to identify recurring themes and patterns from interviews and focus group discussions</w:t>
      </w:r>
      <w:r w:rsidR="00FF59CF" w:rsidRPr="00ED6156">
        <w:rPr>
          <w:rFonts w:ascii="Times New Roman" w:hAnsi="Times New Roman" w:cs="Times New Roman"/>
          <w:sz w:val="24"/>
        </w:rPr>
        <w:t>.</w:t>
      </w:r>
      <w:r w:rsidRPr="00ED6156">
        <w:rPr>
          <w:rFonts w:ascii="Times New Roman" w:hAnsi="Times New Roman" w:cs="Times New Roman"/>
          <w:sz w:val="24"/>
        </w:rPr>
        <w:t xml:space="preserve"> </w:t>
      </w:r>
    </w:p>
    <w:p w:rsidR="00316E32" w:rsidRPr="00316E32" w:rsidRDefault="00316E32" w:rsidP="00316E32">
      <w:pPr>
        <w:pStyle w:val="Heading3"/>
        <w:spacing w:before="0"/>
        <w:rPr>
          <w:rFonts w:ascii="Times New Roman" w:hAnsi="Times New Roman" w:cs="Times New Roman"/>
        </w:rPr>
      </w:pPr>
      <w:bookmarkStart w:id="49" w:name="_Toc233401687"/>
      <w:r w:rsidRPr="00316E32">
        <w:rPr>
          <w:rFonts w:ascii="Times New Roman" w:hAnsi="Times New Roman" w:cs="Times New Roman"/>
          <w:color w:val="000000" w:themeColor="text1"/>
          <w:sz w:val="24"/>
        </w:rPr>
        <w:t>3.8.1 Model Specification</w:t>
      </w:r>
      <w:bookmarkEnd w:id="49"/>
    </w:p>
    <w:p w:rsidR="00316E32" w:rsidRDefault="00316E32" w:rsidP="00316E32">
      <w:pPr>
        <w:pStyle w:val="NormalWeb"/>
        <w:spacing w:before="0" w:beforeAutospacing="0" w:after="0" w:afterAutospacing="0" w:line="360" w:lineRule="auto"/>
        <w:jc w:val="both"/>
      </w:pPr>
      <w:r>
        <w:t>To mathematically examine the direct, concurrent effects of the independent operational variables on the dependent variable of product quality, the following multiple linear regression equation is established:</w:t>
      </w:r>
    </w:p>
    <w:p w:rsidR="00316E32" w:rsidRPr="00DE01E0" w:rsidRDefault="00316E32" w:rsidP="00DE01E0">
      <w:pPr>
        <w:spacing w:after="0" w:line="360" w:lineRule="auto"/>
        <w:jc w:val="both"/>
        <w:rPr>
          <w:rFonts w:ascii="Times New Roman" w:hAnsi="Times New Roman" w:cs="Times New Roman"/>
          <w:sz w:val="24"/>
        </w:rPr>
      </w:pPr>
      <w:r w:rsidRPr="00DE01E0">
        <w:rPr>
          <w:rFonts w:ascii="Times New Roman" w:hAnsi="Times New Roman" w:cs="Times New Roman"/>
          <w:sz w:val="24"/>
        </w:rPr>
        <w:t>PQ=β0​+β1​(II)+β2​(SI)+β3​(CI)+β4​(PS)+β5​(SRM)+β6​(IMP)+β7​(LM)+ε</w:t>
      </w:r>
    </w:p>
    <w:p w:rsidR="00316E32" w:rsidRPr="00316E32" w:rsidRDefault="00316E32" w:rsidP="00316E32">
      <w:pPr>
        <w:pStyle w:val="NormalWeb"/>
        <w:spacing w:before="0" w:beforeAutospacing="0" w:after="0" w:afterAutospacing="0" w:line="360" w:lineRule="auto"/>
        <w:jc w:val="both"/>
      </w:pPr>
      <w:r w:rsidRPr="00316E32">
        <w:t>Where:</w:t>
      </w:r>
    </w:p>
    <w:p w:rsidR="00316E32" w:rsidRPr="00316E32" w:rsidRDefault="00316E32" w:rsidP="00CF7BCC">
      <w:pPr>
        <w:pStyle w:val="NormalWeb"/>
        <w:numPr>
          <w:ilvl w:val="0"/>
          <w:numId w:val="4"/>
        </w:numPr>
        <w:spacing w:before="0" w:beforeAutospacing="0" w:after="0" w:afterAutospacing="0" w:line="360" w:lineRule="auto"/>
        <w:jc w:val="both"/>
      </w:pPr>
      <w:r w:rsidRPr="00316E32">
        <w:t>PQ = Product Quality (Dependent Variable)</w:t>
      </w:r>
    </w:p>
    <w:p w:rsidR="00316E32" w:rsidRPr="00316E32" w:rsidRDefault="00316E32" w:rsidP="00CF7BCC">
      <w:pPr>
        <w:pStyle w:val="NormalWeb"/>
        <w:numPr>
          <w:ilvl w:val="0"/>
          <w:numId w:val="4"/>
        </w:numPr>
        <w:spacing w:before="0" w:beforeAutospacing="0" w:after="0" w:afterAutospacing="0" w:line="360" w:lineRule="auto"/>
        <w:jc w:val="both"/>
      </w:pPr>
      <w:r w:rsidRPr="00316E32">
        <w:t>II = Internal Integration</w:t>
      </w:r>
    </w:p>
    <w:p w:rsidR="00316E32" w:rsidRPr="00316E32" w:rsidRDefault="00316E32" w:rsidP="00CF7BCC">
      <w:pPr>
        <w:pStyle w:val="NormalWeb"/>
        <w:numPr>
          <w:ilvl w:val="0"/>
          <w:numId w:val="4"/>
        </w:numPr>
        <w:spacing w:before="0" w:beforeAutospacing="0" w:after="0" w:afterAutospacing="0" w:line="360" w:lineRule="auto"/>
        <w:jc w:val="both"/>
      </w:pPr>
      <w:r w:rsidRPr="00316E32">
        <w:lastRenderedPageBreak/>
        <w:t>SI = Supplier Integration</w:t>
      </w:r>
    </w:p>
    <w:p w:rsidR="00316E32" w:rsidRPr="00316E32" w:rsidRDefault="00316E32" w:rsidP="00CF7BCC">
      <w:pPr>
        <w:pStyle w:val="NormalWeb"/>
        <w:numPr>
          <w:ilvl w:val="0"/>
          <w:numId w:val="4"/>
        </w:numPr>
        <w:spacing w:before="0" w:beforeAutospacing="0" w:after="0" w:afterAutospacing="0" w:line="360" w:lineRule="auto"/>
        <w:jc w:val="both"/>
      </w:pPr>
      <w:r w:rsidRPr="00316E32">
        <w:t>CI = Customer Integration</w:t>
      </w:r>
    </w:p>
    <w:p w:rsidR="00316E32" w:rsidRPr="00316E32" w:rsidRDefault="00316E32" w:rsidP="00CF7BCC">
      <w:pPr>
        <w:pStyle w:val="NormalWeb"/>
        <w:numPr>
          <w:ilvl w:val="0"/>
          <w:numId w:val="4"/>
        </w:numPr>
        <w:spacing w:before="0" w:beforeAutospacing="0" w:after="0" w:afterAutospacing="0" w:line="360" w:lineRule="auto"/>
        <w:jc w:val="both"/>
      </w:pPr>
      <w:r w:rsidRPr="00316E32">
        <w:t>PS = Process Standardization (Mediator)</w:t>
      </w:r>
    </w:p>
    <w:p w:rsidR="00316E32" w:rsidRPr="00316E32" w:rsidRDefault="00316E32" w:rsidP="00CF7BCC">
      <w:pPr>
        <w:pStyle w:val="NormalWeb"/>
        <w:numPr>
          <w:ilvl w:val="0"/>
          <w:numId w:val="4"/>
        </w:numPr>
        <w:spacing w:before="0" w:beforeAutospacing="0" w:after="0" w:afterAutospacing="0" w:line="360" w:lineRule="auto"/>
        <w:jc w:val="both"/>
      </w:pPr>
      <w:r w:rsidRPr="00316E32">
        <w:t>SRM = Supplier Relationship Management</w:t>
      </w:r>
    </w:p>
    <w:p w:rsidR="00316E32" w:rsidRPr="00316E32" w:rsidRDefault="00316E32" w:rsidP="00CF7BCC">
      <w:pPr>
        <w:pStyle w:val="NormalWeb"/>
        <w:numPr>
          <w:ilvl w:val="0"/>
          <w:numId w:val="4"/>
        </w:numPr>
        <w:spacing w:before="0" w:beforeAutospacing="0" w:after="0" w:afterAutospacing="0" w:line="360" w:lineRule="auto"/>
        <w:jc w:val="both"/>
      </w:pPr>
      <w:r w:rsidRPr="00316E32">
        <w:t>IMP = Inventory Management Practices</w:t>
      </w:r>
    </w:p>
    <w:p w:rsidR="00316E32" w:rsidRPr="00316E32" w:rsidRDefault="00316E32" w:rsidP="00CF7BCC">
      <w:pPr>
        <w:pStyle w:val="NormalWeb"/>
        <w:numPr>
          <w:ilvl w:val="0"/>
          <w:numId w:val="4"/>
        </w:numPr>
        <w:spacing w:before="0" w:beforeAutospacing="0" w:after="0" w:afterAutospacing="0" w:line="360" w:lineRule="auto"/>
        <w:jc w:val="both"/>
      </w:pPr>
      <w:r w:rsidRPr="00316E32">
        <w:t>LM = Logistics Management</w:t>
      </w:r>
    </w:p>
    <w:p w:rsidR="00316E32" w:rsidRPr="00316E32" w:rsidRDefault="00316E32" w:rsidP="00CF7BCC">
      <w:pPr>
        <w:pStyle w:val="NormalWeb"/>
        <w:numPr>
          <w:ilvl w:val="0"/>
          <w:numId w:val="4"/>
        </w:numPr>
        <w:spacing w:before="0" w:beforeAutospacing="0" w:after="0" w:afterAutospacing="0" w:line="360" w:lineRule="auto"/>
        <w:jc w:val="both"/>
      </w:pPr>
      <w:r w:rsidRPr="00316E32">
        <w:t>β0​ = Constant term</w:t>
      </w:r>
    </w:p>
    <w:p w:rsidR="00316E32" w:rsidRPr="00316E32" w:rsidRDefault="00316E32" w:rsidP="00CF7BCC">
      <w:pPr>
        <w:pStyle w:val="NormalWeb"/>
        <w:numPr>
          <w:ilvl w:val="0"/>
          <w:numId w:val="4"/>
        </w:numPr>
        <w:spacing w:before="0" w:beforeAutospacing="0" w:after="0" w:afterAutospacing="0" w:line="360" w:lineRule="auto"/>
        <w:jc w:val="both"/>
      </w:pPr>
      <w:r w:rsidRPr="00316E32">
        <w:t>β1​ to β7​ = Regression coefficients</w:t>
      </w:r>
    </w:p>
    <w:p w:rsidR="00316E32" w:rsidRPr="00316E32" w:rsidRDefault="00316E32" w:rsidP="00CF7BCC">
      <w:pPr>
        <w:pStyle w:val="NormalWeb"/>
        <w:numPr>
          <w:ilvl w:val="0"/>
          <w:numId w:val="4"/>
        </w:numPr>
        <w:spacing w:before="0" w:beforeAutospacing="0" w:after="0" w:afterAutospacing="0" w:line="360" w:lineRule="auto"/>
        <w:jc w:val="both"/>
      </w:pPr>
      <w:r w:rsidRPr="00316E32">
        <w:t>ε = Error term</w:t>
      </w:r>
    </w:p>
    <w:p w:rsidR="00C57261" w:rsidRPr="00ED6156" w:rsidRDefault="00ED6156" w:rsidP="00A22B01">
      <w:pPr>
        <w:pStyle w:val="Heading2"/>
        <w:spacing w:before="0" w:beforeAutospacing="0" w:after="0" w:afterAutospacing="0" w:line="360" w:lineRule="auto"/>
        <w:rPr>
          <w:sz w:val="24"/>
        </w:rPr>
      </w:pPr>
      <w:bookmarkStart w:id="50" w:name="_Toc233401688"/>
      <w:r w:rsidRPr="00ED6156">
        <w:rPr>
          <w:sz w:val="24"/>
        </w:rPr>
        <w:t>3.9</w:t>
      </w:r>
      <w:r w:rsidR="00C57261" w:rsidRPr="00ED6156">
        <w:rPr>
          <w:sz w:val="24"/>
        </w:rPr>
        <w:t xml:space="preserve"> Reliability and Validity</w:t>
      </w:r>
      <w:bookmarkEnd w:id="50"/>
      <w:r w:rsidR="00C57261" w:rsidRPr="00ED6156">
        <w:rPr>
          <w:sz w:val="24"/>
        </w:rPr>
        <w:t xml:space="preserve"> </w:t>
      </w:r>
    </w:p>
    <w:p w:rsidR="00C57261" w:rsidRDefault="00A22B01" w:rsidP="00A22B01">
      <w:pPr>
        <w:pStyle w:val="Heading3"/>
        <w:spacing w:before="0" w:line="360" w:lineRule="auto"/>
        <w:rPr>
          <w:rFonts w:ascii="Times New Roman" w:hAnsi="Times New Roman" w:cs="Times New Roman"/>
          <w:color w:val="auto"/>
          <w:sz w:val="24"/>
        </w:rPr>
      </w:pPr>
      <w:r w:rsidRPr="00ED6156">
        <w:rPr>
          <w:rFonts w:ascii="Times New Roman" w:hAnsi="Times New Roman" w:cs="Times New Roman"/>
          <w:color w:val="auto"/>
          <w:sz w:val="24"/>
        </w:rPr>
        <w:t xml:space="preserve"> </w:t>
      </w:r>
      <w:bookmarkStart w:id="51" w:name="_Toc233401689"/>
      <w:r w:rsidR="00ED6156" w:rsidRPr="00ED6156">
        <w:rPr>
          <w:rFonts w:ascii="Times New Roman" w:hAnsi="Times New Roman" w:cs="Times New Roman"/>
          <w:color w:val="auto"/>
          <w:sz w:val="24"/>
        </w:rPr>
        <w:t>3.9</w:t>
      </w:r>
      <w:r w:rsidR="00C57261" w:rsidRPr="00ED6156">
        <w:rPr>
          <w:rFonts w:ascii="Times New Roman" w:hAnsi="Times New Roman" w:cs="Times New Roman"/>
          <w:color w:val="auto"/>
          <w:sz w:val="24"/>
        </w:rPr>
        <w:t>.1 Reliability</w:t>
      </w:r>
      <w:bookmarkEnd w:id="51"/>
    </w:p>
    <w:p w:rsidR="00B769F0" w:rsidRPr="00B769F0" w:rsidRDefault="00B769F0" w:rsidP="00B769F0">
      <w:pPr>
        <w:spacing w:after="0" w:line="360" w:lineRule="auto"/>
        <w:jc w:val="both"/>
        <w:rPr>
          <w:rFonts w:ascii="Times New Roman" w:hAnsi="Times New Roman" w:cs="Times New Roman"/>
          <w:sz w:val="24"/>
        </w:rPr>
      </w:pPr>
      <w:r w:rsidRPr="00B769F0">
        <w:rPr>
          <w:rFonts w:ascii="Times New Roman" w:hAnsi="Times New Roman" w:cs="Times New Roman"/>
          <w:sz w:val="24"/>
        </w:rPr>
        <w:t>Reliability refers to the degree to which a measurement instrument produces consistent and stable results when repeated measurements are taken under similar conditions (Sekaran &amp; Bougie, 2016). To ensure the reliability of the questionnaire, a pilot test was conducted with thirty respondents prior to the main data collection.</w:t>
      </w:r>
    </w:p>
    <w:p w:rsidR="00B769F0" w:rsidRPr="00B769F0" w:rsidRDefault="00B769F0" w:rsidP="00B769F0">
      <w:pPr>
        <w:spacing w:after="0" w:line="360" w:lineRule="auto"/>
        <w:jc w:val="both"/>
        <w:rPr>
          <w:rFonts w:ascii="Times New Roman" w:hAnsi="Times New Roman" w:cs="Times New Roman"/>
          <w:sz w:val="24"/>
        </w:rPr>
      </w:pPr>
      <w:r w:rsidRPr="00B769F0">
        <w:rPr>
          <w:rFonts w:ascii="Times New Roman" w:hAnsi="Times New Roman" w:cs="Times New Roman"/>
          <w:sz w:val="24"/>
        </w:rPr>
        <w:t>The Cronbach's alpha coefficient was computed to assess the internal consistency of the measurement instrument. According to Nunnally and Bernstein (1994), a Cronbach's alpha value of 0.70 or above is considered acceptable for social science research.</w:t>
      </w:r>
      <w:r w:rsidR="00316E32" w:rsidRPr="00316E32">
        <w:rPr>
          <w:rFonts w:ascii="Times New Roman" w:hAnsi="Times New Roman" w:cs="Times New Roman"/>
          <w:sz w:val="24"/>
        </w:rPr>
        <w:t xml:space="preserve"> </w:t>
      </w:r>
      <w:r w:rsidR="00316E32" w:rsidRPr="00B769F0">
        <w:rPr>
          <w:rFonts w:ascii="Times New Roman" w:hAnsi="Times New Roman" w:cs="Times New Roman"/>
          <w:sz w:val="24"/>
        </w:rPr>
        <w:t>All constructs demonstrate acceptable internal consistency, with Cronbach's alpha values exceeding the recommended threshold of 0.70 for social science research (Nunnally &amp; Bernstein, 1994). The overall instrument reliability of 0.866 indicates strong internal consistency.</w:t>
      </w:r>
    </w:p>
    <w:p w:rsidR="00B769F0" w:rsidRPr="00B769F0" w:rsidRDefault="00316E32" w:rsidP="00B769F0">
      <w:pPr>
        <w:spacing w:after="0" w:line="360" w:lineRule="auto"/>
        <w:jc w:val="both"/>
        <w:rPr>
          <w:rFonts w:ascii="Times New Roman" w:hAnsi="Times New Roman" w:cs="Times New Roman"/>
          <w:sz w:val="24"/>
        </w:rPr>
      </w:pPr>
      <w:bookmarkStart w:id="52" w:name="_Toc231152253"/>
      <w:r w:rsidRPr="00ED6156">
        <w:rPr>
          <w:rFonts w:ascii="Times New Roman" w:hAnsi="Times New Roman" w:cs="Times New Roman"/>
          <w:b/>
          <w:sz w:val="24"/>
          <w:szCs w:val="24"/>
        </w:rPr>
        <w:t xml:space="preserve">Table </w:t>
      </w:r>
      <w:r w:rsidRPr="00ED6156">
        <w:rPr>
          <w:rFonts w:ascii="Times New Roman" w:hAnsi="Times New Roman" w:cs="Times New Roman"/>
          <w:b/>
          <w:sz w:val="24"/>
          <w:szCs w:val="24"/>
        </w:rPr>
        <w:fldChar w:fldCharType="begin"/>
      </w:r>
      <w:r w:rsidRPr="00ED6156">
        <w:rPr>
          <w:rFonts w:ascii="Times New Roman" w:hAnsi="Times New Roman" w:cs="Times New Roman"/>
          <w:b/>
          <w:sz w:val="24"/>
          <w:szCs w:val="24"/>
        </w:rPr>
        <w:instrText xml:space="preserve"> SEQ Table \* ARABIC </w:instrText>
      </w:r>
      <w:r w:rsidRPr="00ED6156">
        <w:rPr>
          <w:rFonts w:ascii="Times New Roman" w:hAnsi="Times New Roman" w:cs="Times New Roman"/>
          <w:b/>
          <w:sz w:val="24"/>
          <w:szCs w:val="24"/>
        </w:rPr>
        <w:fldChar w:fldCharType="separate"/>
      </w:r>
      <w:r w:rsidR="002E77A8">
        <w:rPr>
          <w:rFonts w:ascii="Times New Roman" w:hAnsi="Times New Roman" w:cs="Times New Roman"/>
          <w:b/>
          <w:noProof/>
          <w:sz w:val="24"/>
          <w:szCs w:val="24"/>
        </w:rPr>
        <w:t>2</w:t>
      </w:r>
      <w:r w:rsidRPr="00ED6156">
        <w:rPr>
          <w:rFonts w:ascii="Times New Roman" w:hAnsi="Times New Roman" w:cs="Times New Roman"/>
          <w:b/>
          <w:sz w:val="24"/>
          <w:szCs w:val="24"/>
        </w:rPr>
        <w:fldChar w:fldCharType="end"/>
      </w:r>
      <w:r w:rsidRPr="00ED6156">
        <w:rPr>
          <w:rFonts w:ascii="Times New Roman" w:hAnsi="Times New Roman" w:cs="Times New Roman"/>
          <w:b/>
          <w:sz w:val="24"/>
          <w:szCs w:val="24"/>
        </w:rPr>
        <w:t>: Reliability Statistics</w:t>
      </w:r>
      <w:bookmarkEnd w:id="52"/>
    </w:p>
    <w:tbl>
      <w:tblPr>
        <w:tblStyle w:val="TableGrid"/>
        <w:tblW w:w="8033" w:type="dxa"/>
        <w:tblLook w:val="04A0" w:firstRow="1" w:lastRow="0" w:firstColumn="1" w:lastColumn="0" w:noHBand="0" w:noVBand="1"/>
      </w:tblPr>
      <w:tblGrid>
        <w:gridCol w:w="3688"/>
        <w:gridCol w:w="1893"/>
        <w:gridCol w:w="2452"/>
      </w:tblGrid>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Construct</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Number of Items</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Cronbach's Alpha (αα)</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Internal Integration</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4</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0.79</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Supplier Integration</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4</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0.83</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Customer Integration</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4</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0.81</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Supply Chain Integration (Overall)</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12</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0.87</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Process Standardization</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6</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0.82</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Supplier Relationship Management</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3</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0.76</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Inventory Management Practices</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5</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0.78</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Logistics Management</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5</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0.80</w:t>
            </w:r>
          </w:p>
        </w:tc>
      </w:tr>
      <w:tr w:rsidR="00B769F0" w:rsidRPr="00B769F0" w:rsidTr="00B769F0">
        <w:trPr>
          <w:trHeight w:val="20"/>
        </w:trPr>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Product Quality</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6</w:t>
            </w:r>
          </w:p>
        </w:tc>
        <w:tc>
          <w:tcPr>
            <w:tcW w:w="0" w:type="auto"/>
            <w:hideMark/>
          </w:tcPr>
          <w:p w:rsidR="00B769F0" w:rsidRPr="00B769F0" w:rsidRDefault="00B769F0" w:rsidP="00B769F0">
            <w:pPr>
              <w:jc w:val="both"/>
              <w:rPr>
                <w:rFonts w:ascii="Times New Roman" w:hAnsi="Times New Roman" w:cs="Times New Roman"/>
                <w:sz w:val="24"/>
              </w:rPr>
            </w:pPr>
            <w:r w:rsidRPr="00B769F0">
              <w:rPr>
                <w:rFonts w:ascii="Times New Roman" w:hAnsi="Times New Roman" w:cs="Times New Roman"/>
                <w:sz w:val="24"/>
              </w:rPr>
              <w:t>0.84</w:t>
            </w:r>
          </w:p>
        </w:tc>
      </w:tr>
      <w:tr w:rsidR="00B769F0" w:rsidRPr="004C74B7" w:rsidTr="00B769F0">
        <w:trPr>
          <w:trHeight w:val="20"/>
        </w:trPr>
        <w:tc>
          <w:tcPr>
            <w:tcW w:w="0" w:type="auto"/>
            <w:hideMark/>
          </w:tcPr>
          <w:p w:rsidR="00B769F0" w:rsidRPr="004C74B7" w:rsidRDefault="00B769F0" w:rsidP="00B769F0">
            <w:pPr>
              <w:jc w:val="both"/>
              <w:rPr>
                <w:rFonts w:ascii="Times New Roman" w:hAnsi="Times New Roman" w:cs="Times New Roman"/>
                <w:sz w:val="24"/>
              </w:rPr>
            </w:pPr>
            <w:r w:rsidRPr="004C74B7">
              <w:rPr>
                <w:rFonts w:ascii="Times New Roman" w:hAnsi="Times New Roman" w:cs="Times New Roman"/>
                <w:bCs/>
                <w:sz w:val="24"/>
              </w:rPr>
              <w:t>Overall Instrument</w:t>
            </w:r>
          </w:p>
        </w:tc>
        <w:tc>
          <w:tcPr>
            <w:tcW w:w="0" w:type="auto"/>
            <w:hideMark/>
          </w:tcPr>
          <w:p w:rsidR="00B769F0" w:rsidRPr="004C74B7" w:rsidRDefault="00B769F0" w:rsidP="00B769F0">
            <w:pPr>
              <w:jc w:val="both"/>
              <w:rPr>
                <w:rFonts w:ascii="Times New Roman" w:hAnsi="Times New Roman" w:cs="Times New Roman"/>
                <w:sz w:val="24"/>
              </w:rPr>
            </w:pPr>
            <w:r w:rsidRPr="004C74B7">
              <w:rPr>
                <w:rFonts w:ascii="Times New Roman" w:hAnsi="Times New Roman" w:cs="Times New Roman"/>
                <w:bCs/>
                <w:sz w:val="24"/>
              </w:rPr>
              <w:t>38</w:t>
            </w:r>
          </w:p>
        </w:tc>
        <w:tc>
          <w:tcPr>
            <w:tcW w:w="0" w:type="auto"/>
            <w:hideMark/>
          </w:tcPr>
          <w:p w:rsidR="00B769F0" w:rsidRPr="004C74B7" w:rsidRDefault="00B769F0" w:rsidP="00B769F0">
            <w:pPr>
              <w:jc w:val="both"/>
              <w:rPr>
                <w:rFonts w:ascii="Times New Roman" w:hAnsi="Times New Roman" w:cs="Times New Roman"/>
                <w:sz w:val="24"/>
              </w:rPr>
            </w:pPr>
            <w:r w:rsidRPr="004C74B7">
              <w:rPr>
                <w:rFonts w:ascii="Times New Roman" w:hAnsi="Times New Roman" w:cs="Times New Roman"/>
                <w:bCs/>
                <w:sz w:val="24"/>
              </w:rPr>
              <w:t>0.866</w:t>
            </w:r>
          </w:p>
        </w:tc>
      </w:tr>
    </w:tbl>
    <w:p w:rsidR="00316E32" w:rsidRPr="004C74B7" w:rsidRDefault="00316E32" w:rsidP="00316E32">
      <w:pPr>
        <w:spacing w:after="0" w:line="360" w:lineRule="auto"/>
        <w:jc w:val="both"/>
        <w:rPr>
          <w:rFonts w:ascii="Times New Roman" w:hAnsi="Times New Roman" w:cs="Times New Roman"/>
          <w:i/>
          <w:sz w:val="24"/>
        </w:rPr>
      </w:pPr>
      <w:r w:rsidRPr="004C74B7">
        <w:rPr>
          <w:rFonts w:ascii="Times New Roman" w:hAnsi="Times New Roman" w:cs="Times New Roman"/>
          <w:i/>
          <w:sz w:val="24"/>
        </w:rPr>
        <w:t>Source: Survey Data, 2026</w:t>
      </w:r>
    </w:p>
    <w:p w:rsidR="00A22B01" w:rsidRPr="00ED6156" w:rsidRDefault="00ED6156" w:rsidP="00316E32">
      <w:pPr>
        <w:pStyle w:val="Heading3"/>
        <w:spacing w:before="0"/>
        <w:rPr>
          <w:rFonts w:ascii="Times New Roman" w:hAnsi="Times New Roman" w:cs="Times New Roman"/>
          <w:color w:val="auto"/>
          <w:sz w:val="24"/>
        </w:rPr>
      </w:pPr>
      <w:bookmarkStart w:id="53" w:name="_Toc233401690"/>
      <w:r w:rsidRPr="00ED6156">
        <w:rPr>
          <w:rFonts w:ascii="Times New Roman" w:hAnsi="Times New Roman" w:cs="Times New Roman"/>
          <w:color w:val="auto"/>
          <w:sz w:val="24"/>
        </w:rPr>
        <w:lastRenderedPageBreak/>
        <w:t>3.9</w:t>
      </w:r>
      <w:r w:rsidR="00A22B01" w:rsidRPr="00ED6156">
        <w:rPr>
          <w:rFonts w:ascii="Times New Roman" w:hAnsi="Times New Roman" w:cs="Times New Roman"/>
          <w:color w:val="auto"/>
          <w:sz w:val="24"/>
        </w:rPr>
        <w:t>.2 Validity</w:t>
      </w:r>
      <w:bookmarkEnd w:id="53"/>
    </w:p>
    <w:p w:rsidR="00A22B01" w:rsidRPr="00ED6156" w:rsidRDefault="00A22B01"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Validity refers to the extent to which a measurement instrument accurately measures what it intends to measure (Hair, Black, Babin, &amp; Anderson, 2019). This study employed three types of validity: content validity, construct validity, and face validity.</w:t>
      </w:r>
    </w:p>
    <w:p w:rsidR="00A22B01" w:rsidRPr="00ED6156" w:rsidRDefault="00A22B01" w:rsidP="00A22B01">
      <w:pPr>
        <w:spacing w:after="0" w:line="360" w:lineRule="auto"/>
        <w:jc w:val="both"/>
        <w:rPr>
          <w:rFonts w:ascii="Times New Roman" w:hAnsi="Times New Roman" w:cs="Times New Roman"/>
          <w:b/>
          <w:sz w:val="24"/>
        </w:rPr>
      </w:pPr>
      <w:r w:rsidRPr="00ED6156">
        <w:rPr>
          <w:rFonts w:ascii="Times New Roman" w:hAnsi="Times New Roman" w:cs="Times New Roman"/>
          <w:sz w:val="24"/>
        </w:rPr>
        <w:t>Content Validity</w:t>
      </w:r>
      <w:r w:rsidR="00956479" w:rsidRPr="00ED6156">
        <w:rPr>
          <w:rFonts w:ascii="Times New Roman" w:hAnsi="Times New Roman" w:cs="Times New Roman"/>
          <w:sz w:val="24"/>
        </w:rPr>
        <w:t>:</w:t>
      </w:r>
      <w:r w:rsidR="00956479" w:rsidRPr="00ED6156">
        <w:rPr>
          <w:rFonts w:ascii="Times New Roman" w:hAnsi="Times New Roman" w:cs="Times New Roman"/>
          <w:b/>
          <w:sz w:val="24"/>
        </w:rPr>
        <w:t xml:space="preserve"> </w:t>
      </w:r>
      <w:r w:rsidRPr="00ED6156">
        <w:rPr>
          <w:rFonts w:ascii="Times New Roman" w:hAnsi="Times New Roman" w:cs="Times New Roman"/>
          <w:sz w:val="24"/>
        </w:rPr>
        <w:t>The questionnaire items were developed based on an extensive review of relevant literature on supply chain integration, process standardization, supplier relationship management, inventory management practices, logistics management, and product quality. The instrument was reviewed by the thesis advisor and subject matter experts to ensure that all items adequately represented the constructs being measured.</w:t>
      </w:r>
    </w:p>
    <w:p w:rsidR="00A22B01" w:rsidRPr="00ED6156" w:rsidRDefault="00A22B01" w:rsidP="00A22B01">
      <w:pPr>
        <w:spacing w:after="0" w:line="360" w:lineRule="auto"/>
        <w:jc w:val="both"/>
        <w:rPr>
          <w:rFonts w:ascii="Times New Roman" w:hAnsi="Times New Roman" w:cs="Times New Roman"/>
          <w:b/>
          <w:sz w:val="24"/>
        </w:rPr>
      </w:pPr>
      <w:r w:rsidRPr="00ED6156">
        <w:rPr>
          <w:rFonts w:ascii="Times New Roman" w:hAnsi="Times New Roman" w:cs="Times New Roman"/>
          <w:sz w:val="24"/>
        </w:rPr>
        <w:t>Construct Validity</w:t>
      </w:r>
      <w:r w:rsidR="00956479" w:rsidRPr="00ED6156">
        <w:rPr>
          <w:rFonts w:ascii="Times New Roman" w:hAnsi="Times New Roman" w:cs="Times New Roman"/>
          <w:sz w:val="24"/>
        </w:rPr>
        <w:t>:</w:t>
      </w:r>
      <w:r w:rsidR="00956479" w:rsidRPr="00ED6156">
        <w:rPr>
          <w:rFonts w:ascii="Times New Roman" w:hAnsi="Times New Roman" w:cs="Times New Roman"/>
          <w:b/>
          <w:sz w:val="24"/>
        </w:rPr>
        <w:t xml:space="preserve"> </w:t>
      </w:r>
      <w:r w:rsidRPr="00ED6156">
        <w:rPr>
          <w:rFonts w:ascii="Times New Roman" w:hAnsi="Times New Roman" w:cs="Times New Roman"/>
          <w:sz w:val="24"/>
        </w:rPr>
        <w:t>Construct validity was assessed by examining the correlation patterns among variables to ensure they aligned with the conceptual framework. The Pearson correlation matrix revealed that the items measured the intended theoretical constructs as expected.</w:t>
      </w:r>
    </w:p>
    <w:p w:rsidR="00C57261" w:rsidRPr="00ED6156" w:rsidRDefault="00A22B01" w:rsidP="00956479">
      <w:pPr>
        <w:spacing w:after="0" w:line="360" w:lineRule="auto"/>
        <w:jc w:val="both"/>
        <w:rPr>
          <w:rFonts w:ascii="Times New Roman" w:hAnsi="Times New Roman" w:cs="Times New Roman"/>
          <w:b/>
          <w:sz w:val="24"/>
        </w:rPr>
      </w:pPr>
      <w:r w:rsidRPr="00ED6156">
        <w:rPr>
          <w:rFonts w:ascii="Times New Roman" w:hAnsi="Times New Roman" w:cs="Times New Roman"/>
          <w:sz w:val="24"/>
        </w:rPr>
        <w:t>Face Validity</w:t>
      </w:r>
      <w:r w:rsidR="00956479" w:rsidRPr="00ED6156">
        <w:rPr>
          <w:rFonts w:ascii="Times New Roman" w:hAnsi="Times New Roman" w:cs="Times New Roman"/>
          <w:sz w:val="24"/>
        </w:rPr>
        <w:t>:</w:t>
      </w:r>
      <w:r w:rsidR="00956479" w:rsidRPr="00ED6156">
        <w:rPr>
          <w:rFonts w:ascii="Times New Roman" w:hAnsi="Times New Roman" w:cs="Times New Roman"/>
          <w:b/>
          <w:sz w:val="24"/>
        </w:rPr>
        <w:t xml:space="preserve"> </w:t>
      </w:r>
      <w:r w:rsidRPr="00ED6156">
        <w:rPr>
          <w:rFonts w:ascii="Times New Roman" w:hAnsi="Times New Roman" w:cs="Times New Roman"/>
          <w:sz w:val="24"/>
        </w:rPr>
        <w:t>A pilot study with thirty respondents was conducted to assess whether the questionnaire items were clear, understandable, and relevant to the context of Habesha Breweries. Feedback from pilot participants was used to revise ambiguous or unclear items before the main data collection.</w:t>
      </w:r>
    </w:p>
    <w:p w:rsidR="00C36288" w:rsidRPr="00ED6156" w:rsidRDefault="00C36288" w:rsidP="00A22B01">
      <w:pPr>
        <w:pStyle w:val="Heading2"/>
        <w:spacing w:before="0" w:beforeAutospacing="0" w:after="0" w:afterAutospacing="0" w:line="360" w:lineRule="auto"/>
        <w:rPr>
          <w:sz w:val="24"/>
        </w:rPr>
      </w:pPr>
      <w:bookmarkStart w:id="54" w:name="_Toc233401691"/>
      <w:r w:rsidRPr="00ED6156">
        <w:rPr>
          <w:sz w:val="24"/>
        </w:rPr>
        <w:t>3</w:t>
      </w:r>
      <w:r w:rsidR="00FF59CF" w:rsidRPr="00ED6156">
        <w:rPr>
          <w:sz w:val="24"/>
        </w:rPr>
        <w:t>.</w:t>
      </w:r>
      <w:r w:rsidR="00ED6156" w:rsidRPr="00ED6156">
        <w:rPr>
          <w:sz w:val="24"/>
        </w:rPr>
        <w:t>10</w:t>
      </w:r>
      <w:r w:rsidRPr="00ED6156">
        <w:rPr>
          <w:sz w:val="24"/>
        </w:rPr>
        <w:t xml:space="preserve"> Ethical Considerations</w:t>
      </w:r>
      <w:bookmarkEnd w:id="54"/>
    </w:p>
    <w:p w:rsidR="00C36288" w:rsidRPr="00ED6156" w:rsidRDefault="00C36288" w:rsidP="00A22B01">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The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adhere to strict ethical guidelines to ensure the integrity of the research process</w:t>
      </w:r>
      <w:r w:rsidR="00FF59CF" w:rsidRPr="00ED6156">
        <w:rPr>
          <w:rFonts w:ascii="Times New Roman" w:hAnsi="Times New Roman" w:cs="Times New Roman"/>
          <w:sz w:val="24"/>
        </w:rPr>
        <w:t>.</w:t>
      </w:r>
      <w:r w:rsidRPr="00ED6156">
        <w:rPr>
          <w:rFonts w:ascii="Times New Roman" w:hAnsi="Times New Roman" w:cs="Times New Roman"/>
          <w:sz w:val="24"/>
        </w:rPr>
        <w:t xml:space="preserve"> Ethical considerations </w:t>
      </w:r>
      <w:r w:rsidR="000223FB" w:rsidRPr="00ED6156">
        <w:rPr>
          <w:rFonts w:ascii="Times New Roman" w:hAnsi="Times New Roman" w:cs="Times New Roman"/>
          <w:sz w:val="24"/>
        </w:rPr>
        <w:t>were</w:t>
      </w:r>
      <w:r w:rsidRPr="00ED6156">
        <w:rPr>
          <w:rFonts w:ascii="Times New Roman" w:hAnsi="Times New Roman" w:cs="Times New Roman"/>
          <w:sz w:val="24"/>
        </w:rPr>
        <w:t xml:space="preserve"> include obtaining informed consent from all participants</w:t>
      </w:r>
      <w:r w:rsidR="007848B4" w:rsidRPr="00ED6156">
        <w:rPr>
          <w:rFonts w:ascii="Times New Roman" w:hAnsi="Times New Roman" w:cs="Times New Roman"/>
          <w:sz w:val="24"/>
        </w:rPr>
        <w:t>¸</w:t>
      </w:r>
      <w:r w:rsidRPr="00ED6156">
        <w:rPr>
          <w:rFonts w:ascii="Times New Roman" w:hAnsi="Times New Roman" w:cs="Times New Roman"/>
          <w:sz w:val="24"/>
        </w:rPr>
        <w:t xml:space="preserve"> clearly explaining the purpose of the study and their rights</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the right to withdraw at any time without consequence</w:t>
      </w:r>
      <w:r w:rsidR="00FF59CF" w:rsidRPr="00ED6156">
        <w:rPr>
          <w:rFonts w:ascii="Times New Roman" w:hAnsi="Times New Roman" w:cs="Times New Roman"/>
          <w:sz w:val="24"/>
        </w:rPr>
        <w:t>.</w:t>
      </w:r>
      <w:r w:rsidRPr="00ED6156">
        <w:rPr>
          <w:rFonts w:ascii="Times New Roman" w:hAnsi="Times New Roman" w:cs="Times New Roman"/>
          <w:sz w:val="24"/>
        </w:rPr>
        <w:t xml:space="preserve"> Confidentiality </w:t>
      </w:r>
      <w:r w:rsidR="000223FB" w:rsidRPr="00ED6156">
        <w:rPr>
          <w:rFonts w:ascii="Times New Roman" w:hAnsi="Times New Roman" w:cs="Times New Roman"/>
          <w:sz w:val="24"/>
        </w:rPr>
        <w:t>was</w:t>
      </w:r>
      <w:r w:rsidRPr="00ED6156">
        <w:rPr>
          <w:rFonts w:ascii="Times New Roman" w:hAnsi="Times New Roman" w:cs="Times New Roman"/>
          <w:sz w:val="24"/>
        </w:rPr>
        <w:t xml:space="preserve"> prioritized by anonymizing participant data and securely storing information to protect privacy</w:t>
      </w:r>
      <w:r w:rsidR="00FF59CF" w:rsidRPr="00ED6156">
        <w:rPr>
          <w:rFonts w:ascii="Times New Roman" w:hAnsi="Times New Roman" w:cs="Times New Roman"/>
          <w:sz w:val="24"/>
        </w:rPr>
        <w:t>.</w:t>
      </w:r>
      <w:r w:rsidRPr="00ED6156">
        <w:rPr>
          <w:rFonts w:ascii="Times New Roman" w:hAnsi="Times New Roman" w:cs="Times New Roman"/>
          <w:sz w:val="24"/>
        </w:rPr>
        <w:t xml:space="preserve"> 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research </w:t>
      </w:r>
      <w:r w:rsidR="000223FB" w:rsidRPr="00ED6156">
        <w:rPr>
          <w:rFonts w:ascii="Times New Roman" w:hAnsi="Times New Roman" w:cs="Times New Roman"/>
          <w:sz w:val="24"/>
        </w:rPr>
        <w:t>were</w:t>
      </w:r>
      <w:r w:rsidRPr="00ED6156">
        <w:rPr>
          <w:rFonts w:ascii="Times New Roman" w:hAnsi="Times New Roman" w:cs="Times New Roman"/>
          <w:sz w:val="24"/>
        </w:rPr>
        <w:t xml:space="preserve"> avoid any form of coercion or manipulation</w:t>
      </w:r>
      <w:r w:rsidR="007848B4" w:rsidRPr="00ED6156">
        <w:rPr>
          <w:rFonts w:ascii="Times New Roman" w:hAnsi="Times New Roman" w:cs="Times New Roman"/>
          <w:sz w:val="24"/>
        </w:rPr>
        <w:t>¸</w:t>
      </w:r>
      <w:r w:rsidRPr="00ED6156">
        <w:rPr>
          <w:rFonts w:ascii="Times New Roman" w:hAnsi="Times New Roman" w:cs="Times New Roman"/>
          <w:sz w:val="24"/>
        </w:rPr>
        <w:t xml:space="preserve"> ensuring that participation is voluntary and based on informed decision-making</w:t>
      </w:r>
      <w:r w:rsidR="00FF59CF" w:rsidRPr="00ED6156">
        <w:rPr>
          <w:rFonts w:ascii="Times New Roman" w:hAnsi="Times New Roman" w:cs="Times New Roman"/>
          <w:sz w:val="24"/>
        </w:rPr>
        <w:t>.</w:t>
      </w:r>
      <w:r w:rsidRPr="00ED6156">
        <w:rPr>
          <w:rFonts w:ascii="Times New Roman" w:hAnsi="Times New Roman" w:cs="Times New Roman"/>
          <w:sz w:val="24"/>
        </w:rPr>
        <w:t xml:space="preserve"> Furthermore</w:t>
      </w:r>
      <w:r w:rsidR="007848B4" w:rsidRPr="00ED6156">
        <w:rPr>
          <w:rFonts w:ascii="Times New Roman" w:hAnsi="Times New Roman" w:cs="Times New Roman"/>
          <w:sz w:val="24"/>
        </w:rPr>
        <w:t>¸</w:t>
      </w:r>
      <w:r w:rsidRPr="00ED6156">
        <w:rPr>
          <w:rFonts w:ascii="Times New Roman" w:hAnsi="Times New Roman" w:cs="Times New Roman"/>
          <w:sz w:val="24"/>
        </w:rPr>
        <w:t xml:space="preserve"> the study </w:t>
      </w:r>
      <w:r w:rsidR="000223FB" w:rsidRPr="00ED6156">
        <w:rPr>
          <w:rFonts w:ascii="Times New Roman" w:hAnsi="Times New Roman" w:cs="Times New Roman"/>
          <w:sz w:val="24"/>
        </w:rPr>
        <w:t>were</w:t>
      </w:r>
      <w:r w:rsidRPr="00ED6156">
        <w:rPr>
          <w:rFonts w:ascii="Times New Roman" w:hAnsi="Times New Roman" w:cs="Times New Roman"/>
          <w:sz w:val="24"/>
        </w:rPr>
        <w:t xml:space="preserve"> seek approval from relevant institutional review boards to ensure compliance with ethical standards</w:t>
      </w:r>
      <w:r w:rsidR="00FF59CF" w:rsidRPr="00ED6156">
        <w:rPr>
          <w:rFonts w:ascii="Times New Roman" w:hAnsi="Times New Roman" w:cs="Times New Roman"/>
          <w:sz w:val="24"/>
        </w:rPr>
        <w:t>.</w:t>
      </w:r>
    </w:p>
    <w:p w:rsidR="00E60B33" w:rsidRPr="00ED6156" w:rsidRDefault="00E60B33" w:rsidP="00C36288">
      <w:pPr>
        <w:spacing w:line="360" w:lineRule="auto"/>
        <w:jc w:val="both"/>
        <w:rPr>
          <w:rFonts w:ascii="Times New Roman" w:hAnsi="Times New Roman" w:cs="Times New Roman"/>
          <w:sz w:val="24"/>
        </w:rPr>
      </w:pPr>
    </w:p>
    <w:p w:rsidR="00BE0204" w:rsidRPr="00ED6156" w:rsidRDefault="00BE0204" w:rsidP="00C36288">
      <w:pPr>
        <w:spacing w:line="360" w:lineRule="auto"/>
        <w:jc w:val="both"/>
        <w:rPr>
          <w:rFonts w:ascii="Times New Roman" w:hAnsi="Times New Roman" w:cs="Times New Roman"/>
          <w:sz w:val="24"/>
        </w:rPr>
      </w:pPr>
    </w:p>
    <w:p w:rsidR="00E55DF0" w:rsidRDefault="00E55DF0" w:rsidP="00FD20F7">
      <w:pPr>
        <w:spacing w:after="0" w:line="360" w:lineRule="auto"/>
        <w:jc w:val="both"/>
        <w:rPr>
          <w:rFonts w:ascii="Times New Roman" w:hAnsi="Times New Roman" w:cs="Times New Roman"/>
          <w:sz w:val="24"/>
        </w:rPr>
      </w:pPr>
    </w:p>
    <w:p w:rsidR="00E55DF0" w:rsidRDefault="00E55DF0" w:rsidP="00FD20F7">
      <w:pPr>
        <w:spacing w:after="0" w:line="360" w:lineRule="auto"/>
        <w:jc w:val="both"/>
        <w:rPr>
          <w:rFonts w:ascii="Times New Roman" w:hAnsi="Times New Roman" w:cs="Times New Roman"/>
          <w:sz w:val="24"/>
        </w:rPr>
      </w:pPr>
    </w:p>
    <w:p w:rsidR="00E55DF0" w:rsidRPr="00ED6156" w:rsidRDefault="00E55DF0" w:rsidP="00E55DF0">
      <w:pPr>
        <w:pStyle w:val="Heading1"/>
        <w:spacing w:before="0" w:line="360" w:lineRule="auto"/>
        <w:jc w:val="center"/>
        <w:rPr>
          <w:rFonts w:ascii="Times New Roman" w:hAnsi="Times New Roman" w:cs="Times New Roman"/>
          <w:color w:val="auto"/>
        </w:rPr>
      </w:pPr>
      <w:bookmarkStart w:id="55" w:name="_Toc233401692"/>
      <w:r w:rsidRPr="00ED6156">
        <w:rPr>
          <w:rFonts w:ascii="Times New Roman" w:hAnsi="Times New Roman" w:cs="Times New Roman"/>
          <w:color w:val="auto"/>
        </w:rPr>
        <w:lastRenderedPageBreak/>
        <w:t>CHAPTER FOUR</w:t>
      </w:r>
      <w:bookmarkEnd w:id="55"/>
    </w:p>
    <w:p w:rsidR="00E55DF0" w:rsidRPr="00ED6156" w:rsidRDefault="00E55DF0" w:rsidP="00E55DF0">
      <w:pPr>
        <w:pStyle w:val="Heading1"/>
        <w:spacing w:before="0" w:line="360" w:lineRule="auto"/>
        <w:jc w:val="center"/>
        <w:rPr>
          <w:rFonts w:ascii="Times New Roman" w:hAnsi="Times New Roman" w:cs="Times New Roman"/>
          <w:color w:val="auto"/>
        </w:rPr>
      </w:pPr>
      <w:bookmarkStart w:id="56" w:name="_Toc233401693"/>
      <w:r w:rsidRPr="00ED6156">
        <w:rPr>
          <w:rFonts w:ascii="Times New Roman" w:hAnsi="Times New Roman" w:cs="Times New Roman"/>
          <w:color w:val="auto"/>
        </w:rPr>
        <w:t>4. DATA PRESENTATION¸ ANALYSIS AND DISCUSSION</w:t>
      </w:r>
      <w:bookmarkEnd w:id="56"/>
    </w:p>
    <w:p w:rsidR="00E55DF0" w:rsidRPr="00ED6156" w:rsidRDefault="00E55DF0" w:rsidP="00E55DF0">
      <w:pPr>
        <w:pStyle w:val="Heading2"/>
        <w:spacing w:before="0" w:beforeAutospacing="0" w:after="0" w:afterAutospacing="0" w:line="360" w:lineRule="auto"/>
        <w:rPr>
          <w:b w:val="0"/>
        </w:rPr>
      </w:pPr>
      <w:bookmarkStart w:id="57" w:name="_Toc233401694"/>
      <w:r w:rsidRPr="00ED6156">
        <w:rPr>
          <w:rStyle w:val="fontstyle01"/>
          <w:rFonts w:ascii="Times New Roman" w:hAnsi="Times New Roman"/>
          <w:b/>
          <w:color w:val="auto"/>
          <w:szCs w:val="36"/>
        </w:rPr>
        <w:t>4.1 Introduction</w:t>
      </w:r>
      <w:bookmarkEnd w:id="57"/>
    </w:p>
    <w:p w:rsidR="005B179B" w:rsidRPr="00ED6156" w:rsidRDefault="005B179B" w:rsidP="00FD20F7">
      <w:pPr>
        <w:spacing w:after="0" w:line="360" w:lineRule="auto"/>
        <w:jc w:val="both"/>
        <w:rPr>
          <w:rFonts w:ascii="Times New Roman" w:hAnsi="Times New Roman" w:cs="Times New Roman"/>
          <w:sz w:val="24"/>
        </w:rPr>
      </w:pPr>
      <w:r w:rsidRPr="00ED6156">
        <w:rPr>
          <w:rFonts w:ascii="Times New Roman" w:hAnsi="Times New Roman" w:cs="Times New Roman"/>
          <w:sz w:val="24"/>
        </w:rPr>
        <w:t>This chapter presents the analysis of data collected from respondents at Habesha Breweries Share Company</w:t>
      </w:r>
      <w:r w:rsidR="00FF59CF" w:rsidRPr="00ED6156">
        <w:rPr>
          <w:rFonts w:ascii="Times New Roman" w:hAnsi="Times New Roman" w:cs="Times New Roman"/>
          <w:sz w:val="24"/>
        </w:rPr>
        <w:t>.</w:t>
      </w:r>
      <w:r w:rsidRPr="00ED6156">
        <w:rPr>
          <w:rFonts w:ascii="Times New Roman" w:hAnsi="Times New Roman" w:cs="Times New Roman"/>
          <w:sz w:val="24"/>
        </w:rPr>
        <w:t xml:space="preserve"> The purpose of this study was to examine the </w:t>
      </w:r>
      <w:r w:rsidR="00E55DF0">
        <w:rPr>
          <w:rFonts w:ascii="Times New Roman" w:hAnsi="Times New Roman" w:cs="Times New Roman"/>
          <w:sz w:val="24"/>
        </w:rPr>
        <w:t>effect</w:t>
      </w:r>
      <w:r w:rsidRPr="00ED6156">
        <w:rPr>
          <w:rFonts w:ascii="Times New Roman" w:hAnsi="Times New Roman" w:cs="Times New Roman"/>
          <w:sz w:val="24"/>
        </w:rPr>
        <w:t xml:space="preserve"> of supply chain integration on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with specific focus on the mediating role of process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The chapter begins with an overview of the demographic characteristics of the respondents</w:t>
      </w:r>
      <w:r w:rsidR="00FF59CF" w:rsidRPr="00ED6156">
        <w:rPr>
          <w:rFonts w:ascii="Times New Roman" w:hAnsi="Times New Roman" w:cs="Times New Roman"/>
          <w:sz w:val="24"/>
        </w:rPr>
        <w:t>.</w:t>
      </w:r>
      <w:r w:rsidRPr="00ED6156">
        <w:rPr>
          <w:rFonts w:ascii="Times New Roman" w:hAnsi="Times New Roman" w:cs="Times New Roman"/>
          <w:sz w:val="24"/>
        </w:rPr>
        <w:t xml:space="preserve"> It then presents the descriptive analysis of all study variables</w:t>
      </w:r>
      <w:r w:rsidR="007848B4" w:rsidRPr="00ED6156">
        <w:rPr>
          <w:rFonts w:ascii="Times New Roman" w:hAnsi="Times New Roman" w:cs="Times New Roman"/>
          <w:sz w:val="24"/>
        </w:rPr>
        <w:t>¸</w:t>
      </w:r>
      <w:r w:rsidRPr="00ED6156">
        <w:rPr>
          <w:rFonts w:ascii="Times New Roman" w:hAnsi="Times New Roman" w:cs="Times New Roman"/>
          <w:sz w:val="24"/>
        </w:rPr>
        <w:t xml:space="preserve"> followed by the testing of regression assumptions</w:t>
      </w:r>
      <w:r w:rsidR="00FF59CF" w:rsidRPr="00ED6156">
        <w:rPr>
          <w:rFonts w:ascii="Times New Roman" w:hAnsi="Times New Roman" w:cs="Times New Roman"/>
          <w:sz w:val="24"/>
        </w:rPr>
        <w:t>.</w:t>
      </w:r>
      <w:r w:rsidRPr="00ED6156">
        <w:rPr>
          <w:rFonts w:ascii="Times New Roman" w:hAnsi="Times New Roman" w:cs="Times New Roman"/>
          <w:sz w:val="24"/>
        </w:rPr>
        <w:t xml:space="preserve"> The chapter further presents correlation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and mediation analysis to test the hypotheses formulated in Chapter One</w:t>
      </w:r>
      <w:r w:rsidR="00FF59CF" w:rsidRPr="00ED6156">
        <w:rPr>
          <w:rFonts w:ascii="Times New Roman" w:hAnsi="Times New Roman" w:cs="Times New Roman"/>
          <w:sz w:val="24"/>
        </w:rPr>
        <w:t>.</w:t>
      </w:r>
    </w:p>
    <w:p w:rsidR="008E7919" w:rsidRPr="00ED6156"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58" w:name="_Toc233401695"/>
      <w:r w:rsidRPr="00ED6156">
        <w:rPr>
          <w:rStyle w:val="fontstyle01"/>
          <w:rFonts w:ascii="Times New Roman" w:hAnsi="Times New Roman"/>
          <w:b/>
          <w:color w:val="auto"/>
          <w:szCs w:val="36"/>
        </w:rPr>
        <w:t>4</w:t>
      </w:r>
      <w:r w:rsidR="00FF59CF" w:rsidRPr="00ED6156">
        <w:rPr>
          <w:rStyle w:val="fontstyle01"/>
          <w:rFonts w:ascii="Times New Roman" w:hAnsi="Times New Roman"/>
          <w:b/>
          <w:color w:val="auto"/>
          <w:szCs w:val="36"/>
        </w:rPr>
        <w:t>.</w:t>
      </w:r>
      <w:r w:rsidRPr="00ED6156">
        <w:rPr>
          <w:rStyle w:val="fontstyle01"/>
          <w:rFonts w:ascii="Times New Roman" w:hAnsi="Times New Roman"/>
          <w:b/>
          <w:color w:val="auto"/>
          <w:szCs w:val="36"/>
        </w:rPr>
        <w:t>2 Demographic Characteristics of Respondents</w:t>
      </w:r>
      <w:bookmarkEnd w:id="58"/>
    </w:p>
    <w:p w:rsidR="002317D0" w:rsidRPr="00ED6156" w:rsidRDefault="002317D0" w:rsidP="005B179B">
      <w:pPr>
        <w:spacing w:line="360" w:lineRule="auto"/>
        <w:jc w:val="both"/>
        <w:rPr>
          <w:rFonts w:ascii="Times New Roman" w:hAnsi="Times New Roman" w:cs="Times New Roman"/>
          <w:sz w:val="24"/>
        </w:rPr>
      </w:pPr>
      <w:r w:rsidRPr="00ED6156">
        <w:rPr>
          <w:rFonts w:ascii="Times New Roman" w:hAnsi="Times New Roman" w:cs="Times New Roman"/>
          <w:sz w:val="24"/>
        </w:rPr>
        <w:t>A total of 212 respondents were surveyed․ The response rate was 85․8 percent․ The demographic profile of the respondents is presented in Table 1․ Respondents' profiles were based on their age‚ gender‚ education‚ years of service‚ and department․ With regard to the age of respondents‚ the largest percentage of the sample was in the age group of 26 to 35 years at 39․2 percent‚ followed by the 36 to 45 year age group at 30․7 percent․ Among the respondents‚ 15․1 percent were in the 18 to 25 years age group‚ 9 percent in the 46 to 55 years group‚ and 6․1 percent in the over 55 years group․ Hence‚ the majority of the respondents were in mid-career‚ between the ages of 26 and 45 years․ The ratio of male to female respondents of the sample is 74․5 to 25․5 percent‚ which agrees with the gender distribution of employees in the Ethiopian manufacturing sector․ Compared to female employees‚ male employees are also more likely to be employed in production and logistics functions in the manufacturing sector․</w:t>
      </w:r>
    </w:p>
    <w:p w:rsidR="002317D0" w:rsidRPr="00ED6156" w:rsidRDefault="002317D0" w:rsidP="005B179B">
      <w:pPr>
        <w:spacing w:line="360" w:lineRule="auto"/>
        <w:jc w:val="both"/>
        <w:rPr>
          <w:rFonts w:ascii="Times New Roman" w:hAnsi="Times New Roman" w:cs="Times New Roman"/>
        </w:rPr>
      </w:pPr>
      <w:r w:rsidRPr="00ED6156">
        <w:rPr>
          <w:rFonts w:ascii="Times New Roman" w:hAnsi="Times New Roman" w:cs="Times New Roman"/>
        </w:rPr>
        <w:t>In terms of education‚ the sample consisted of a majority of individuals with a bachelor's degree (55․2 percent)‚ followed by those with a diploma (30․7 percent) and a master's degree (9․4 percent)․ Given the high proportion of respondents who held a bachelor's degree‚ a further 4․7 percent of respondents also held other qualifications including certificates and PhDs․</w:t>
      </w:r>
    </w:p>
    <w:p w:rsidR="005B179B" w:rsidRPr="00ED6156" w:rsidRDefault="005B179B" w:rsidP="005B179B">
      <w:pPr>
        <w:spacing w:line="360" w:lineRule="auto"/>
        <w:jc w:val="both"/>
        <w:rPr>
          <w:rFonts w:ascii="Times New Roman" w:hAnsi="Times New Roman" w:cs="Times New Roman"/>
        </w:rPr>
      </w:pPr>
      <w:r w:rsidRPr="00ED6156">
        <w:rPr>
          <w:rFonts w:ascii="Times New Roman" w:hAnsi="Times New Roman" w:cs="Times New Roman"/>
        </w:rPr>
        <w:t>Concerning years of service at Habesha Breweries</w:t>
      </w:r>
      <w:r w:rsidR="007848B4" w:rsidRPr="00ED6156">
        <w:rPr>
          <w:rFonts w:ascii="Times New Roman" w:hAnsi="Times New Roman" w:cs="Times New Roman"/>
        </w:rPr>
        <w:t>¸</w:t>
      </w:r>
      <w:r w:rsidRPr="00ED6156">
        <w:rPr>
          <w:rFonts w:ascii="Times New Roman" w:hAnsi="Times New Roman" w:cs="Times New Roman"/>
        </w:rPr>
        <w:t xml:space="preserve"> the largest group of respondents had between 2 and 5 years of experience</w:t>
      </w:r>
      <w:r w:rsidR="007848B4" w:rsidRPr="00ED6156">
        <w:rPr>
          <w:rFonts w:ascii="Times New Roman" w:hAnsi="Times New Roman" w:cs="Times New Roman"/>
        </w:rPr>
        <w:t>¸</w:t>
      </w:r>
      <w:r w:rsidRPr="00ED6156">
        <w:rPr>
          <w:rFonts w:ascii="Times New Roman" w:hAnsi="Times New Roman" w:cs="Times New Roman"/>
        </w:rPr>
        <w:t xml:space="preserve"> accounting for 41</w:t>
      </w:r>
      <w:r w:rsidR="00FF59CF" w:rsidRPr="00ED6156">
        <w:rPr>
          <w:rFonts w:ascii="Times New Roman" w:hAnsi="Times New Roman" w:cs="Times New Roman"/>
        </w:rPr>
        <w:t>.</w:t>
      </w:r>
      <w:r w:rsidRPr="00ED6156">
        <w:rPr>
          <w:rFonts w:ascii="Times New Roman" w:hAnsi="Times New Roman" w:cs="Times New Roman"/>
        </w:rPr>
        <w:t>0 percent of the sample</w:t>
      </w:r>
      <w:r w:rsidR="00FF59CF" w:rsidRPr="00ED6156">
        <w:rPr>
          <w:rFonts w:ascii="Times New Roman" w:hAnsi="Times New Roman" w:cs="Times New Roman"/>
        </w:rPr>
        <w:t>.</w:t>
      </w:r>
      <w:r w:rsidRPr="00ED6156">
        <w:rPr>
          <w:rFonts w:ascii="Times New Roman" w:hAnsi="Times New Roman" w:cs="Times New Roman"/>
        </w:rPr>
        <w:t xml:space="preserve"> This was followed by respondents with 6 to 10 years of experience</w:t>
      </w:r>
      <w:r w:rsidR="007848B4" w:rsidRPr="00ED6156">
        <w:rPr>
          <w:rFonts w:ascii="Times New Roman" w:hAnsi="Times New Roman" w:cs="Times New Roman"/>
        </w:rPr>
        <w:t>¸</w:t>
      </w:r>
      <w:r w:rsidRPr="00ED6156">
        <w:rPr>
          <w:rFonts w:ascii="Times New Roman" w:hAnsi="Times New Roman" w:cs="Times New Roman"/>
        </w:rPr>
        <w:t xml:space="preserve"> who constituted 29</w:t>
      </w:r>
      <w:r w:rsidR="00FF59CF" w:rsidRPr="00ED6156">
        <w:rPr>
          <w:rFonts w:ascii="Times New Roman" w:hAnsi="Times New Roman" w:cs="Times New Roman"/>
        </w:rPr>
        <w:t>.</w:t>
      </w:r>
      <w:r w:rsidRPr="00ED6156">
        <w:rPr>
          <w:rFonts w:ascii="Times New Roman" w:hAnsi="Times New Roman" w:cs="Times New Roman"/>
        </w:rPr>
        <w:t>7 percent</w:t>
      </w:r>
      <w:r w:rsidR="00FF59CF" w:rsidRPr="00ED6156">
        <w:rPr>
          <w:rFonts w:ascii="Times New Roman" w:hAnsi="Times New Roman" w:cs="Times New Roman"/>
        </w:rPr>
        <w:t>.</w:t>
      </w:r>
      <w:r w:rsidRPr="00ED6156">
        <w:rPr>
          <w:rFonts w:ascii="Times New Roman" w:hAnsi="Times New Roman" w:cs="Times New Roman"/>
        </w:rPr>
        <w:t xml:space="preserve"> Those with less than 2 years of experience represented 15</w:t>
      </w:r>
      <w:r w:rsidR="00FF59CF" w:rsidRPr="00ED6156">
        <w:rPr>
          <w:rFonts w:ascii="Times New Roman" w:hAnsi="Times New Roman" w:cs="Times New Roman"/>
        </w:rPr>
        <w:t>.</w:t>
      </w:r>
      <w:r w:rsidRPr="00ED6156">
        <w:rPr>
          <w:rFonts w:ascii="Times New Roman" w:hAnsi="Times New Roman" w:cs="Times New Roman"/>
        </w:rPr>
        <w:t>6 percent</w:t>
      </w:r>
      <w:r w:rsidR="007848B4" w:rsidRPr="00ED6156">
        <w:rPr>
          <w:rFonts w:ascii="Times New Roman" w:hAnsi="Times New Roman" w:cs="Times New Roman"/>
        </w:rPr>
        <w:t>¸</w:t>
      </w:r>
      <w:r w:rsidRPr="00ED6156">
        <w:rPr>
          <w:rFonts w:ascii="Times New Roman" w:hAnsi="Times New Roman" w:cs="Times New Roman"/>
        </w:rPr>
        <w:t xml:space="preserve"> while respondents with 11 or more years of service accounted for 13</w:t>
      </w:r>
      <w:r w:rsidR="00FF59CF" w:rsidRPr="00ED6156">
        <w:rPr>
          <w:rFonts w:ascii="Times New Roman" w:hAnsi="Times New Roman" w:cs="Times New Roman"/>
        </w:rPr>
        <w:t>.</w:t>
      </w:r>
      <w:r w:rsidRPr="00ED6156">
        <w:rPr>
          <w:rFonts w:ascii="Times New Roman" w:hAnsi="Times New Roman" w:cs="Times New Roman"/>
        </w:rPr>
        <w:t>7 percent</w:t>
      </w:r>
      <w:r w:rsidR="00FF59CF" w:rsidRPr="00ED6156">
        <w:rPr>
          <w:rFonts w:ascii="Times New Roman" w:hAnsi="Times New Roman" w:cs="Times New Roman"/>
        </w:rPr>
        <w:t>.</w:t>
      </w:r>
      <w:r w:rsidRPr="00ED6156">
        <w:rPr>
          <w:rFonts w:ascii="Times New Roman" w:hAnsi="Times New Roman" w:cs="Times New Roman"/>
        </w:rPr>
        <w:t xml:space="preserve"> The majority of respondents had more than two years of experience at the brewery</w:t>
      </w:r>
      <w:r w:rsidR="00FF59CF" w:rsidRPr="00ED6156">
        <w:rPr>
          <w:rFonts w:ascii="Times New Roman" w:hAnsi="Times New Roman" w:cs="Times New Roman"/>
        </w:rPr>
        <w:t>.</w:t>
      </w:r>
    </w:p>
    <w:p w:rsidR="005B179B" w:rsidRPr="00ED6156" w:rsidRDefault="005B179B" w:rsidP="005B179B">
      <w:pPr>
        <w:spacing w:line="360" w:lineRule="auto"/>
        <w:jc w:val="both"/>
        <w:rPr>
          <w:rFonts w:ascii="Times New Roman" w:hAnsi="Times New Roman" w:cs="Times New Roman"/>
        </w:rPr>
      </w:pPr>
      <w:r w:rsidRPr="00ED6156">
        <w:rPr>
          <w:rFonts w:ascii="Times New Roman" w:hAnsi="Times New Roman" w:cs="Times New Roman"/>
        </w:rPr>
        <w:lastRenderedPageBreak/>
        <w:t>Regarding departmental distribution</w:t>
      </w:r>
      <w:r w:rsidR="007848B4" w:rsidRPr="00ED6156">
        <w:rPr>
          <w:rFonts w:ascii="Times New Roman" w:hAnsi="Times New Roman" w:cs="Times New Roman"/>
        </w:rPr>
        <w:t>¸</w:t>
      </w:r>
      <w:r w:rsidRPr="00ED6156">
        <w:rPr>
          <w:rFonts w:ascii="Times New Roman" w:hAnsi="Times New Roman" w:cs="Times New Roman"/>
        </w:rPr>
        <w:t xml:space="preserve"> the production department had the largest representation</w:t>
      </w:r>
      <w:r w:rsidR="007848B4" w:rsidRPr="00ED6156">
        <w:rPr>
          <w:rFonts w:ascii="Times New Roman" w:hAnsi="Times New Roman" w:cs="Times New Roman"/>
        </w:rPr>
        <w:t>¸</w:t>
      </w:r>
      <w:r w:rsidRPr="00ED6156">
        <w:rPr>
          <w:rFonts w:ascii="Times New Roman" w:hAnsi="Times New Roman" w:cs="Times New Roman"/>
        </w:rPr>
        <w:t xml:space="preserve"> comprising 35</w:t>
      </w:r>
      <w:r w:rsidR="00FF59CF" w:rsidRPr="00ED6156">
        <w:rPr>
          <w:rFonts w:ascii="Times New Roman" w:hAnsi="Times New Roman" w:cs="Times New Roman"/>
        </w:rPr>
        <w:t>.</w:t>
      </w:r>
      <w:r w:rsidRPr="00ED6156">
        <w:rPr>
          <w:rFonts w:ascii="Times New Roman" w:hAnsi="Times New Roman" w:cs="Times New Roman"/>
        </w:rPr>
        <w:t>4 percent of the sample</w:t>
      </w:r>
      <w:r w:rsidR="00FF59CF" w:rsidRPr="00ED6156">
        <w:rPr>
          <w:rFonts w:ascii="Times New Roman" w:hAnsi="Times New Roman" w:cs="Times New Roman"/>
        </w:rPr>
        <w:t>.</w:t>
      </w:r>
      <w:r w:rsidRPr="00ED6156">
        <w:rPr>
          <w:rFonts w:ascii="Times New Roman" w:hAnsi="Times New Roman" w:cs="Times New Roman"/>
        </w:rPr>
        <w:t xml:space="preserve"> This was followed by sales and customer service with 19</w:t>
      </w:r>
      <w:r w:rsidR="00FF59CF" w:rsidRPr="00ED6156">
        <w:rPr>
          <w:rFonts w:ascii="Times New Roman" w:hAnsi="Times New Roman" w:cs="Times New Roman"/>
        </w:rPr>
        <w:t>.</w:t>
      </w:r>
      <w:r w:rsidRPr="00ED6156">
        <w:rPr>
          <w:rFonts w:ascii="Times New Roman" w:hAnsi="Times New Roman" w:cs="Times New Roman"/>
        </w:rPr>
        <w:t>3 percent</w:t>
      </w:r>
      <w:r w:rsidR="007848B4" w:rsidRPr="00ED6156">
        <w:rPr>
          <w:rFonts w:ascii="Times New Roman" w:hAnsi="Times New Roman" w:cs="Times New Roman"/>
        </w:rPr>
        <w:t>¸</w:t>
      </w:r>
      <w:r w:rsidRPr="00ED6156">
        <w:rPr>
          <w:rFonts w:ascii="Times New Roman" w:hAnsi="Times New Roman" w:cs="Times New Roman"/>
        </w:rPr>
        <w:t xml:space="preserve"> logistics and warehousing with 13</w:t>
      </w:r>
      <w:r w:rsidR="00FF59CF" w:rsidRPr="00ED6156">
        <w:rPr>
          <w:rFonts w:ascii="Times New Roman" w:hAnsi="Times New Roman" w:cs="Times New Roman"/>
        </w:rPr>
        <w:t>.</w:t>
      </w:r>
      <w:r w:rsidRPr="00ED6156">
        <w:rPr>
          <w:rFonts w:ascii="Times New Roman" w:hAnsi="Times New Roman" w:cs="Times New Roman"/>
        </w:rPr>
        <w:t>7 percent</w:t>
      </w:r>
      <w:r w:rsidR="007848B4" w:rsidRPr="00ED6156">
        <w:rPr>
          <w:rFonts w:ascii="Times New Roman" w:hAnsi="Times New Roman" w:cs="Times New Roman"/>
        </w:rPr>
        <w:t>¸</w:t>
      </w:r>
      <w:r w:rsidRPr="00ED6156">
        <w:rPr>
          <w:rFonts w:ascii="Times New Roman" w:hAnsi="Times New Roman" w:cs="Times New Roman"/>
        </w:rPr>
        <w:t xml:space="preserve"> procurement with 11</w:t>
      </w:r>
      <w:r w:rsidR="00FF59CF" w:rsidRPr="00ED6156">
        <w:rPr>
          <w:rFonts w:ascii="Times New Roman" w:hAnsi="Times New Roman" w:cs="Times New Roman"/>
        </w:rPr>
        <w:t>.</w:t>
      </w:r>
      <w:r w:rsidRPr="00ED6156">
        <w:rPr>
          <w:rFonts w:ascii="Times New Roman" w:hAnsi="Times New Roman" w:cs="Times New Roman"/>
        </w:rPr>
        <w:t>3 percent</w:t>
      </w:r>
      <w:r w:rsidR="007848B4" w:rsidRPr="00ED6156">
        <w:rPr>
          <w:rFonts w:ascii="Times New Roman" w:hAnsi="Times New Roman" w:cs="Times New Roman"/>
        </w:rPr>
        <w:t>¸</w:t>
      </w:r>
      <w:r w:rsidRPr="00ED6156">
        <w:rPr>
          <w:rFonts w:ascii="Times New Roman" w:hAnsi="Times New Roman" w:cs="Times New Roman"/>
        </w:rPr>
        <w:t xml:space="preserve"> quality assurance with 10</w:t>
      </w:r>
      <w:r w:rsidR="00FF59CF" w:rsidRPr="00ED6156">
        <w:rPr>
          <w:rFonts w:ascii="Times New Roman" w:hAnsi="Times New Roman" w:cs="Times New Roman"/>
        </w:rPr>
        <w:t>.</w:t>
      </w:r>
      <w:r w:rsidRPr="00ED6156">
        <w:rPr>
          <w:rFonts w:ascii="Times New Roman" w:hAnsi="Times New Roman" w:cs="Times New Roman"/>
        </w:rPr>
        <w:t>8 percent</w:t>
      </w:r>
      <w:r w:rsidR="007848B4" w:rsidRPr="00ED6156">
        <w:rPr>
          <w:rFonts w:ascii="Times New Roman" w:hAnsi="Times New Roman" w:cs="Times New Roman"/>
        </w:rPr>
        <w:t>¸</w:t>
      </w:r>
      <w:r w:rsidRPr="00ED6156">
        <w:rPr>
          <w:rFonts w:ascii="Times New Roman" w:hAnsi="Times New Roman" w:cs="Times New Roman"/>
        </w:rPr>
        <w:t xml:space="preserve"> and maintenance and engineering with 9</w:t>
      </w:r>
      <w:r w:rsidR="00FF59CF" w:rsidRPr="00ED6156">
        <w:rPr>
          <w:rFonts w:ascii="Times New Roman" w:hAnsi="Times New Roman" w:cs="Times New Roman"/>
        </w:rPr>
        <w:t>.</w:t>
      </w:r>
      <w:r w:rsidRPr="00ED6156">
        <w:rPr>
          <w:rFonts w:ascii="Times New Roman" w:hAnsi="Times New Roman" w:cs="Times New Roman"/>
        </w:rPr>
        <w:t>4 percent</w:t>
      </w:r>
      <w:r w:rsidR="00FF59CF" w:rsidRPr="00ED6156">
        <w:rPr>
          <w:rFonts w:ascii="Times New Roman" w:hAnsi="Times New Roman" w:cs="Times New Roman"/>
        </w:rPr>
        <w:t>.</w:t>
      </w:r>
      <w:r w:rsidRPr="00ED6156">
        <w:rPr>
          <w:rFonts w:ascii="Times New Roman" w:hAnsi="Times New Roman" w:cs="Times New Roman"/>
        </w:rPr>
        <w:t xml:space="preserve"> This distribution reflects representation from all key departments involved in supply chain and quality management activities</w:t>
      </w:r>
      <w:r w:rsidR="00FF59CF" w:rsidRPr="00ED6156">
        <w:rPr>
          <w:rFonts w:ascii="Times New Roman" w:hAnsi="Times New Roman" w:cs="Times New Roman"/>
        </w:rPr>
        <w:t>.</w:t>
      </w:r>
    </w:p>
    <w:p w:rsidR="008E7919" w:rsidRPr="00ED6156" w:rsidRDefault="00ED6156" w:rsidP="00ED6156">
      <w:pPr>
        <w:rPr>
          <w:rFonts w:ascii="Times New Roman" w:hAnsi="Times New Roman" w:cs="Times New Roman"/>
          <w:b/>
          <w:sz w:val="28"/>
        </w:rPr>
      </w:pPr>
      <w:bookmarkStart w:id="59" w:name="_Toc231152254"/>
      <w:r w:rsidRPr="00ED6156">
        <w:rPr>
          <w:rFonts w:ascii="Times New Roman" w:hAnsi="Times New Roman" w:cs="Times New Roman"/>
          <w:b/>
          <w:sz w:val="24"/>
        </w:rPr>
        <w:t xml:space="preserve">Table </w:t>
      </w:r>
      <w:r w:rsidRPr="00ED6156">
        <w:rPr>
          <w:rFonts w:ascii="Times New Roman" w:hAnsi="Times New Roman" w:cs="Times New Roman"/>
          <w:b/>
          <w:sz w:val="24"/>
        </w:rPr>
        <w:fldChar w:fldCharType="begin"/>
      </w:r>
      <w:r w:rsidRPr="00ED6156">
        <w:rPr>
          <w:rFonts w:ascii="Times New Roman" w:hAnsi="Times New Roman" w:cs="Times New Roman"/>
          <w:b/>
          <w:sz w:val="24"/>
        </w:rPr>
        <w:instrText xml:space="preserve"> SEQ Table \* ARABIC </w:instrText>
      </w:r>
      <w:r w:rsidRPr="00ED6156">
        <w:rPr>
          <w:rFonts w:ascii="Times New Roman" w:hAnsi="Times New Roman" w:cs="Times New Roman"/>
          <w:b/>
          <w:sz w:val="24"/>
        </w:rPr>
        <w:fldChar w:fldCharType="separate"/>
      </w:r>
      <w:r w:rsidR="002E77A8">
        <w:rPr>
          <w:rFonts w:ascii="Times New Roman" w:hAnsi="Times New Roman" w:cs="Times New Roman"/>
          <w:b/>
          <w:noProof/>
          <w:sz w:val="24"/>
        </w:rPr>
        <w:t>3</w:t>
      </w:r>
      <w:r w:rsidRPr="00ED6156">
        <w:rPr>
          <w:rFonts w:ascii="Times New Roman" w:hAnsi="Times New Roman" w:cs="Times New Roman"/>
          <w:b/>
          <w:sz w:val="24"/>
        </w:rPr>
        <w:fldChar w:fldCharType="end"/>
      </w:r>
      <w:r w:rsidRPr="00ED6156">
        <w:rPr>
          <w:rFonts w:ascii="Times New Roman" w:hAnsi="Times New Roman" w:cs="Times New Roman"/>
          <w:b/>
          <w:sz w:val="24"/>
        </w:rPr>
        <w:t xml:space="preserve"> Demographic Characteristics of Respondents(n=160)</w:t>
      </w:r>
      <w:bookmarkEnd w:id="59"/>
    </w:p>
    <w:tbl>
      <w:tblPr>
        <w:tblStyle w:val="TableGrid"/>
        <w:tblW w:w="8769" w:type="dxa"/>
        <w:tblLook w:val="04A0" w:firstRow="1" w:lastRow="0" w:firstColumn="1" w:lastColumn="0" w:noHBand="0" w:noVBand="1"/>
      </w:tblPr>
      <w:tblGrid>
        <w:gridCol w:w="2364"/>
        <w:gridCol w:w="3062"/>
        <w:gridCol w:w="1792"/>
        <w:gridCol w:w="1551"/>
      </w:tblGrid>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Variable</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Category</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Frequency (n)</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Percent (%)</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Age Category</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18–25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32</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1</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26–35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83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2</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36–45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65</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30</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46–55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19</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0</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Above 55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1</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Gender</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Male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158</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74</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5</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Female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54</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5</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Educational Level</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Diploma</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65</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30</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Bachelor Degree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117</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55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2</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Master Degree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20</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4</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Other (Certificate/PhD)</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10</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4</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Years of Service</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Less than 2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6</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2–5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87</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41</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0</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6–10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63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11+ years</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29</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13</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b/>
                <w:bCs/>
              </w:rPr>
              <w:t>Department</w:t>
            </w: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Procurement</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24</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11</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3</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Production</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75</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35</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4</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Quality Assurance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23</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10</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8</w:t>
            </w:r>
          </w:p>
        </w:tc>
      </w:tr>
      <w:tr w:rsidR="006778E4"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Logistics/Warehousing</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29</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13</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7</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Sales/Customer Service</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41</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19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3</w:t>
            </w:r>
          </w:p>
        </w:tc>
      </w:tr>
      <w:tr w:rsidR="00ED6156" w:rsidRPr="00ED6156" w:rsidTr="00956479">
        <w:trPr>
          <w:trHeight w:val="20"/>
        </w:trPr>
        <w:tc>
          <w:tcPr>
            <w:tcW w:w="0" w:type="auto"/>
            <w:hideMark/>
          </w:tcPr>
          <w:p w:rsidR="008E7919" w:rsidRPr="00ED6156" w:rsidRDefault="008E7919" w:rsidP="00956479">
            <w:pPr>
              <w:jc w:val="both"/>
              <w:rPr>
                <w:rFonts w:ascii="Times New Roman" w:hAnsi="Times New Roman" w:cs="Times New Roman"/>
              </w:rPr>
            </w:pPr>
          </w:p>
        </w:tc>
        <w:tc>
          <w:tcPr>
            <w:tcW w:w="0" w:type="auto"/>
            <w:hideMark/>
          </w:tcPr>
          <w:p w:rsidR="008E7919" w:rsidRPr="00ED6156" w:rsidRDefault="008E7919" w:rsidP="00956479">
            <w:pPr>
              <w:jc w:val="both"/>
              <w:rPr>
                <w:rFonts w:ascii="Times New Roman" w:hAnsi="Times New Roman" w:cs="Times New Roman"/>
              </w:rPr>
            </w:pPr>
            <w:r w:rsidRPr="00ED6156">
              <w:rPr>
                <w:rFonts w:ascii="Times New Roman" w:hAnsi="Times New Roman" w:cs="Times New Roman"/>
              </w:rPr>
              <w:t>Maintenance/Engineering</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20</w:t>
            </w:r>
          </w:p>
        </w:tc>
        <w:tc>
          <w:tcPr>
            <w:tcW w:w="0" w:type="auto"/>
            <w:vAlign w:val="center"/>
            <w:hideMark/>
          </w:tcPr>
          <w:p w:rsidR="008E7919" w:rsidRPr="00ED6156" w:rsidRDefault="008E7919" w:rsidP="00956479">
            <w:pPr>
              <w:jc w:val="both"/>
              <w:rPr>
                <w:rFonts w:ascii="Times New Roman" w:hAnsi="Times New Roman" w:cs="Times New Roman"/>
              </w:rPr>
            </w:pPr>
            <w:r w:rsidRPr="00ED6156">
              <w:rPr>
                <w:rFonts w:ascii="Times New Roman" w:eastAsia="Calibri" w:hAnsi="Times New Roman" w:cs="Times New Roman"/>
                <w:sz w:val="24"/>
              </w:rPr>
              <w:t>9</w:t>
            </w:r>
            <w:r w:rsidR="00FF59CF" w:rsidRPr="00ED6156">
              <w:rPr>
                <w:rFonts w:ascii="Times New Roman" w:eastAsia="Calibri" w:hAnsi="Times New Roman" w:cs="Times New Roman"/>
                <w:sz w:val="24"/>
              </w:rPr>
              <w:t>.</w:t>
            </w:r>
            <w:r w:rsidRPr="00ED6156">
              <w:rPr>
                <w:rFonts w:ascii="Times New Roman" w:eastAsia="Calibri" w:hAnsi="Times New Roman" w:cs="Times New Roman"/>
                <w:sz w:val="24"/>
              </w:rPr>
              <w:t>4</w:t>
            </w:r>
          </w:p>
        </w:tc>
      </w:tr>
    </w:tbl>
    <w:p w:rsidR="007848B4" w:rsidRDefault="008E7919" w:rsidP="00B1644F">
      <w:pPr>
        <w:pStyle w:val="Heading2"/>
        <w:spacing w:before="0" w:beforeAutospacing="0" w:after="0" w:afterAutospacing="0" w:line="360" w:lineRule="auto"/>
        <w:rPr>
          <w:rStyle w:val="fontstyle01"/>
          <w:rFonts w:ascii="Times New Roman" w:hAnsi="Times New Roman"/>
          <w:b/>
          <w:color w:val="auto"/>
          <w:szCs w:val="36"/>
        </w:rPr>
      </w:pPr>
      <w:bookmarkStart w:id="60" w:name="_Toc233401696"/>
      <w:r w:rsidRPr="00ED6156">
        <w:rPr>
          <w:rStyle w:val="fontstyle01"/>
          <w:rFonts w:ascii="Times New Roman" w:hAnsi="Times New Roman"/>
          <w:b/>
          <w:color w:val="auto"/>
          <w:szCs w:val="36"/>
        </w:rPr>
        <w:t>4</w:t>
      </w:r>
      <w:r w:rsidR="00FF59CF" w:rsidRPr="00ED6156">
        <w:rPr>
          <w:rStyle w:val="fontstyle01"/>
          <w:rFonts w:ascii="Times New Roman" w:hAnsi="Times New Roman"/>
          <w:b/>
          <w:color w:val="auto"/>
          <w:szCs w:val="36"/>
        </w:rPr>
        <w:t>.</w:t>
      </w:r>
      <w:r w:rsidRPr="00ED6156">
        <w:rPr>
          <w:rStyle w:val="fontstyle01"/>
          <w:rFonts w:ascii="Times New Roman" w:hAnsi="Times New Roman"/>
          <w:b/>
          <w:color w:val="auto"/>
          <w:szCs w:val="36"/>
        </w:rPr>
        <w:t>3 Descriptive Analysis</w:t>
      </w:r>
      <w:bookmarkEnd w:id="60"/>
    </w:p>
    <w:p w:rsidR="00316E32" w:rsidRPr="00316E32" w:rsidRDefault="00316E32" w:rsidP="00316E32">
      <w:pPr>
        <w:spacing w:line="360" w:lineRule="auto"/>
        <w:jc w:val="both"/>
        <w:rPr>
          <w:rFonts w:ascii="Times New Roman" w:hAnsi="Times New Roman" w:cs="Times New Roman"/>
          <w:sz w:val="24"/>
        </w:rPr>
      </w:pPr>
      <w:r w:rsidRPr="00316E32">
        <w:rPr>
          <w:rFonts w:ascii="Times New Roman" w:hAnsi="Times New Roman" w:cs="Times New Roman"/>
          <w:sz w:val="24"/>
        </w:rPr>
        <w:t>The largest percentage of respondents (41.0%) worked at Habesha Breweries for two to five years, followed by 29.7 percent who worked there for six to ten years. Fifteen point six percent of the respondents have worked at the brewery for less than two years, while 13.7 percent have worked for eleven or more years. The majority of respondents were from the production department (35.4 percent). This was followed by the sales and customer service department (19.3 percent), logistics and warehousing department (13.7 percent), procurement department (11.3 percent), quality assurance department (10.8 percent), and maintenance and engineering department (9.4 percent). This mix represents the departments involved in supply chain and quality management.</w:t>
      </w:r>
    </w:p>
    <w:p w:rsidR="00316E32" w:rsidRPr="00316E32" w:rsidRDefault="00316E32" w:rsidP="00316E32">
      <w:pPr>
        <w:spacing w:line="360" w:lineRule="auto"/>
        <w:jc w:val="both"/>
        <w:rPr>
          <w:rFonts w:ascii="Times New Roman" w:hAnsi="Times New Roman" w:cs="Times New Roman"/>
          <w:sz w:val="24"/>
        </w:rPr>
      </w:pPr>
      <w:r w:rsidRPr="00316E32">
        <w:rPr>
          <w:rFonts w:ascii="Times New Roman" w:hAnsi="Times New Roman" w:cs="Times New Roman"/>
          <w:sz w:val="24"/>
        </w:rPr>
        <w:lastRenderedPageBreak/>
        <w:t>The descriptive analysis below provides absolute levels of each of the main constructs, including means and standard deviations of the variables in this study, which show how the participants perceived the level of supply chain integration and its dimensions, process standardization, supplier relationship management, inventory management, logistics management, and product quality at Habesha Breweries (Table 2).</w:t>
      </w:r>
    </w:p>
    <w:p w:rsidR="00316E32" w:rsidRPr="00316E32" w:rsidRDefault="00316E32" w:rsidP="00316E32">
      <w:pPr>
        <w:spacing w:line="360" w:lineRule="auto"/>
        <w:jc w:val="both"/>
        <w:rPr>
          <w:rFonts w:ascii="Times New Roman" w:hAnsi="Times New Roman" w:cs="Times New Roman"/>
          <w:sz w:val="24"/>
        </w:rPr>
      </w:pPr>
      <w:r w:rsidRPr="00316E32">
        <w:rPr>
          <w:rFonts w:ascii="Times New Roman" w:hAnsi="Times New Roman" w:cs="Times New Roman"/>
          <w:sz w:val="24"/>
        </w:rPr>
        <w:t>The average values of the variable scores range from 3.2830 to 3.5094 on a 5-point Likert scale; respondents attest that the supply chains and quality management practices at Habesha Breweries are moderate. Among the three dimensions of supply chain integration, internal integration has the highest mean (M = 3.5094, SD = 0.68750), suggesting that coordination between departments is relatively well-established, while customer integration follows closely (M = 3.4800, SD = 0.68056), indicating that engagement with customers and distributors is moderately practiced. Supplier integration has the lowest mean among the SCI dimensions (M = 3.3349, SD = 0.71617), suggesting that collaboration with suppliers may require further development, with the relatively higher standard deviation indicating some diversity of opinion on this dimension. The overall supply chain integration composite mean is 3.4414 (SD = 0.58742), reflecting moderate to moderately high levels of integration across the supply chain.</w:t>
      </w:r>
      <w:r>
        <w:rPr>
          <w:rFonts w:ascii="Times New Roman" w:hAnsi="Times New Roman" w:cs="Times New Roman"/>
          <w:sz w:val="24"/>
        </w:rPr>
        <w:t xml:space="preserve"> </w:t>
      </w:r>
      <w:r w:rsidRPr="00316E32">
        <w:rPr>
          <w:rFonts w:ascii="Times New Roman" w:hAnsi="Times New Roman" w:cs="Times New Roman"/>
          <w:sz w:val="24"/>
        </w:rPr>
        <w:t>This finding is consistent with Le Roux et al. (2014), who conducted a survey of manufacturing firms in Ethiopia and reported moderate levels of supply chain integration with internal integration attaining a mean score of 3.2. Similarly, Shebeshe and Sharma (2024) found that Ethiopian manufacturing firms operate with moderate integration levels ranging from 45% to 60%, which falls short of industry benchmarks. The finding that internal integration scored highest aligns with GIDI (2025), who reported that internal integration (β = 0.38) was a significant predictor of operational performance in Ethiopian breweries. The relatively lower score for supplier integration is consistent with observations by Shebeshe and Sharma (2025), who noted that Ethiopian firms face challenges in establishing effective external linkages with suppliers due to insufficient information technology infrastructure and coordination gaps.</w:t>
      </w:r>
    </w:p>
    <w:p w:rsidR="00316E32" w:rsidRPr="00316E32" w:rsidRDefault="00316E32" w:rsidP="00316E32">
      <w:pPr>
        <w:spacing w:line="360" w:lineRule="auto"/>
        <w:jc w:val="both"/>
        <w:rPr>
          <w:rFonts w:ascii="Times New Roman" w:hAnsi="Times New Roman" w:cs="Times New Roman"/>
          <w:sz w:val="24"/>
        </w:rPr>
      </w:pPr>
      <w:r w:rsidRPr="00316E32">
        <w:rPr>
          <w:rFonts w:ascii="Times New Roman" w:hAnsi="Times New Roman" w:cs="Times New Roman"/>
          <w:sz w:val="24"/>
        </w:rPr>
        <w:t xml:space="preserve">Among the other study variables, logistics management has the highest mean (M = 3.4741, SD = 0.65891), indicating that transportation, warehousing, and distribution practices are perceived as relatively effective. Supplier relationship management (M = 3.3906, SD = 0.55135) and product quality (M = 3.3899, SD = 0.61119) both fall within the moderate range, with SRM showing the </w:t>
      </w:r>
      <w:r w:rsidRPr="00316E32">
        <w:rPr>
          <w:rFonts w:ascii="Times New Roman" w:hAnsi="Times New Roman" w:cs="Times New Roman"/>
          <w:sz w:val="24"/>
        </w:rPr>
        <w:lastRenderedPageBreak/>
        <w:t>lowest variability among all variables, indicating consistent perceptions across respondents. Inventory management practices have a mean of 3.3566 (SD = 0.66032), also indicating moderate effectiveness. Process standardization has the lowest mean among all variables (M = 3.2830, SD = 0.75385), suggesting that this area is perceived as the weakest and may require the most attention for improvement.</w:t>
      </w:r>
      <w:r>
        <w:rPr>
          <w:rFonts w:ascii="Times New Roman" w:hAnsi="Times New Roman" w:cs="Times New Roman"/>
          <w:sz w:val="24"/>
        </w:rPr>
        <w:t xml:space="preserve"> </w:t>
      </w:r>
      <w:r w:rsidRPr="00316E32">
        <w:rPr>
          <w:rFonts w:ascii="Times New Roman" w:hAnsi="Times New Roman" w:cs="Times New Roman"/>
          <w:sz w:val="24"/>
        </w:rPr>
        <w:t>The finding that process standardization has the lowest mean is consistent with TADESSE (2020), who noted that Ethiopian breweries face challenges in implementing consistent quality routines across their operations. The high variability in perceptions (SD = 0.75385) may reflect differences in the application of standardized procedures across departments or variations in awareness of existing standard operating procedures, as noted by Legesse and Singh (2014) in their study of Ethiopian manufacturing. The moderate score for product quality (M = 3.3899) aligns with industry reports cited by Bekele (2023), which indicated quality variance of 15 to 20 percent in Ethiopian beers, suggesting systemic challenges in quality assurance. The finding that logistics management has the highest mean among the other variables is consistent with Atnafu and Balda (2018), who found that Ethiopian firms recognize the importance of logistics practices for operational performance, despite infrastructural challenges. The moderate score for inventory management practices aligns with Adato (2022), who reported that firms in Yirgalem Agro-Industrial Park exhibit moderate effectiveness in their inventory management practices with mean scores ranging from 3.2 to 3.5.</w:t>
      </w:r>
    </w:p>
    <w:p w:rsidR="00C90C57" w:rsidRPr="00ED6156" w:rsidRDefault="00C90C57" w:rsidP="00C90C57">
      <w:pPr>
        <w:pStyle w:val="Caption"/>
        <w:rPr>
          <w:rFonts w:ascii="Times New Roman" w:hAnsi="Times New Roman" w:cs="Times New Roman"/>
          <w:color w:val="auto"/>
          <w:sz w:val="24"/>
        </w:rPr>
      </w:pPr>
      <w:bookmarkStart w:id="61" w:name="_Toc231152255"/>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4</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:descriptive analysis summarizes the mean scores and standard deviations</w:t>
      </w:r>
      <w:bookmarkEnd w:id="61"/>
    </w:p>
    <w:tbl>
      <w:tblPr>
        <w:tblStyle w:val="TableGrid"/>
        <w:tblW w:w="7603" w:type="dxa"/>
        <w:tblLayout w:type="fixed"/>
        <w:tblLook w:val="0000" w:firstRow="0" w:lastRow="0" w:firstColumn="0" w:lastColumn="0" w:noHBand="0" w:noVBand="0"/>
      </w:tblPr>
      <w:tblGrid>
        <w:gridCol w:w="3136"/>
        <w:gridCol w:w="1312"/>
        <w:gridCol w:w="1313"/>
        <w:gridCol w:w="1842"/>
      </w:tblGrid>
      <w:tr w:rsidR="008E7919" w:rsidRPr="00ED6156" w:rsidTr="008E7919">
        <w:trPr>
          <w:trHeight w:val="19"/>
        </w:trPr>
        <w:tc>
          <w:tcPr>
            <w:tcW w:w="3136" w:type="dxa"/>
          </w:tcPr>
          <w:p w:rsidR="008E7919" w:rsidRPr="00ED6156" w:rsidRDefault="008E7919" w:rsidP="008E7919">
            <w:pPr>
              <w:autoSpaceDE w:val="0"/>
              <w:autoSpaceDN w:val="0"/>
              <w:adjustRightInd w:val="0"/>
              <w:rPr>
                <w:rFonts w:ascii="Times New Roman" w:hAnsi="Times New Roman" w:cs="Times New Roman"/>
                <w:sz w:val="24"/>
                <w:szCs w:val="24"/>
              </w:rPr>
            </w:pPr>
          </w:p>
        </w:tc>
        <w:tc>
          <w:tcPr>
            <w:tcW w:w="1312" w:type="dxa"/>
          </w:tcPr>
          <w:p w:rsidR="008E7919" w:rsidRPr="00ED6156"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N</w:t>
            </w:r>
          </w:p>
        </w:tc>
        <w:tc>
          <w:tcPr>
            <w:tcW w:w="1313" w:type="dxa"/>
          </w:tcPr>
          <w:p w:rsidR="008E7919" w:rsidRPr="00ED6156"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Mean</w:t>
            </w:r>
          </w:p>
        </w:tc>
        <w:tc>
          <w:tcPr>
            <w:tcW w:w="1842" w:type="dxa"/>
          </w:tcPr>
          <w:p w:rsidR="008E7919" w:rsidRPr="00ED6156" w:rsidRDefault="008E7919" w:rsidP="008E7919">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Std</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Deviation</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SCI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4414</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58742</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II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5094</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68750</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SI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3349</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71617</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CI</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4800</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68056</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PS</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2830</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75385</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SRM</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3906</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55135</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IMP</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3566</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66032</w:t>
            </w:r>
          </w:p>
        </w:tc>
      </w:tr>
      <w:tr w:rsidR="008E7919" w:rsidRPr="00ED6156" w:rsidTr="008E7919">
        <w:trPr>
          <w:trHeight w:val="19"/>
        </w:trPr>
        <w:tc>
          <w:tcPr>
            <w:tcW w:w="3136" w:type="dxa"/>
          </w:tcPr>
          <w:p w:rsidR="008E7919"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LM</w:t>
            </w:r>
          </w:p>
        </w:tc>
        <w:tc>
          <w:tcPr>
            <w:tcW w:w="1312"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8E7919" w:rsidRPr="00ED6156" w:rsidRDefault="008E7919"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4741</w:t>
            </w:r>
          </w:p>
        </w:tc>
        <w:tc>
          <w:tcPr>
            <w:tcW w:w="1842" w:type="dxa"/>
          </w:tcPr>
          <w:p w:rsidR="008E7919" w:rsidRPr="00ED6156" w:rsidRDefault="00FF59CF" w:rsidP="008E7919">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8E7919" w:rsidRPr="00ED6156">
              <w:rPr>
                <w:rFonts w:ascii="Times New Roman" w:hAnsi="Times New Roman" w:cs="Times New Roman"/>
                <w:sz w:val="18"/>
                <w:szCs w:val="18"/>
              </w:rPr>
              <w:t>65891</w:t>
            </w:r>
          </w:p>
        </w:tc>
      </w:tr>
      <w:tr w:rsidR="00B43106" w:rsidRPr="00ED6156" w:rsidTr="008E7919">
        <w:trPr>
          <w:trHeight w:val="19"/>
        </w:trPr>
        <w:tc>
          <w:tcPr>
            <w:tcW w:w="3136" w:type="dxa"/>
          </w:tcPr>
          <w:p w:rsidR="00B43106" w:rsidRPr="00ED6156" w:rsidRDefault="00B43106" w:rsidP="00B43106">
            <w:pPr>
              <w:autoSpaceDE w:val="0"/>
              <w:autoSpaceDN w:val="0"/>
              <w:adjustRightInd w:val="0"/>
              <w:spacing w:line="320" w:lineRule="atLeast"/>
              <w:ind w:right="60"/>
              <w:rPr>
                <w:rFonts w:ascii="Times New Roman" w:hAnsi="Times New Roman" w:cs="Times New Roman"/>
                <w:sz w:val="18"/>
                <w:szCs w:val="18"/>
              </w:rPr>
            </w:pPr>
            <w:r w:rsidRPr="00ED6156">
              <w:rPr>
                <w:rFonts w:ascii="Times New Roman" w:hAnsi="Times New Roman" w:cs="Times New Roman"/>
                <w:sz w:val="18"/>
                <w:szCs w:val="18"/>
              </w:rPr>
              <w:t>PQ</w:t>
            </w:r>
          </w:p>
        </w:tc>
        <w:tc>
          <w:tcPr>
            <w:tcW w:w="1312"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212</w:t>
            </w:r>
          </w:p>
        </w:tc>
        <w:tc>
          <w:tcPr>
            <w:tcW w:w="1313" w:type="dxa"/>
          </w:tcPr>
          <w:p w:rsidR="00B43106" w:rsidRPr="00ED6156" w:rsidRDefault="00B43106"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3899</w:t>
            </w:r>
          </w:p>
        </w:tc>
        <w:tc>
          <w:tcPr>
            <w:tcW w:w="1842" w:type="dxa"/>
          </w:tcPr>
          <w:p w:rsidR="00B43106" w:rsidRPr="00ED6156" w:rsidRDefault="00FF59CF" w:rsidP="00B43106">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B43106" w:rsidRPr="00ED6156">
              <w:rPr>
                <w:rFonts w:ascii="Times New Roman" w:hAnsi="Times New Roman" w:cs="Times New Roman"/>
                <w:sz w:val="18"/>
                <w:szCs w:val="18"/>
              </w:rPr>
              <w:t>61119</w:t>
            </w:r>
          </w:p>
        </w:tc>
      </w:tr>
    </w:tbl>
    <w:p w:rsidR="00B43106" w:rsidRPr="00ED6156" w:rsidRDefault="00B43106" w:rsidP="00B1644F">
      <w:pPr>
        <w:pStyle w:val="Heading2"/>
        <w:spacing w:before="0" w:beforeAutospacing="0" w:after="0" w:afterAutospacing="0" w:line="360" w:lineRule="auto"/>
        <w:rPr>
          <w:rStyle w:val="fontstyle01"/>
          <w:rFonts w:ascii="Times New Roman" w:hAnsi="Times New Roman"/>
          <w:b/>
          <w:bCs/>
          <w:color w:val="auto"/>
          <w:szCs w:val="36"/>
        </w:rPr>
      </w:pPr>
      <w:bookmarkStart w:id="62" w:name="_Toc233401697"/>
      <w:r w:rsidRPr="00ED6156">
        <w:rPr>
          <w:rStyle w:val="fontstyle01"/>
          <w:rFonts w:ascii="Times New Roman" w:hAnsi="Times New Roman"/>
          <w:b/>
          <w:bCs/>
          <w:color w:val="auto"/>
          <w:szCs w:val="36"/>
        </w:rPr>
        <w:t>4</w:t>
      </w:r>
      <w:r w:rsidR="00FF59CF" w:rsidRPr="00ED6156">
        <w:rPr>
          <w:rStyle w:val="fontstyle01"/>
          <w:rFonts w:ascii="Times New Roman" w:hAnsi="Times New Roman"/>
          <w:b/>
          <w:bCs/>
          <w:color w:val="auto"/>
          <w:szCs w:val="36"/>
        </w:rPr>
        <w:t>.</w:t>
      </w:r>
      <w:r w:rsidRPr="00ED6156">
        <w:rPr>
          <w:rStyle w:val="fontstyle01"/>
          <w:rFonts w:ascii="Times New Roman" w:hAnsi="Times New Roman"/>
          <w:b/>
          <w:bCs/>
          <w:color w:val="auto"/>
          <w:szCs w:val="36"/>
        </w:rPr>
        <w:t>4</w:t>
      </w:r>
      <w:r w:rsidR="00FF59CF" w:rsidRPr="00ED6156">
        <w:rPr>
          <w:rStyle w:val="fontstyle01"/>
          <w:rFonts w:ascii="Times New Roman" w:hAnsi="Times New Roman"/>
          <w:b/>
          <w:bCs/>
          <w:color w:val="auto"/>
          <w:szCs w:val="36"/>
        </w:rPr>
        <w:t>.</w:t>
      </w:r>
      <w:r w:rsidRPr="00ED6156">
        <w:rPr>
          <w:rStyle w:val="fontstyle01"/>
          <w:rFonts w:ascii="Times New Roman" w:hAnsi="Times New Roman"/>
          <w:b/>
          <w:bCs/>
          <w:color w:val="auto"/>
          <w:szCs w:val="36"/>
        </w:rPr>
        <w:t xml:space="preserve"> Assumption of Tests</w:t>
      </w:r>
      <w:bookmarkEnd w:id="62"/>
    </w:p>
    <w:p w:rsidR="00CB6A4A" w:rsidRPr="00ED6156" w:rsidRDefault="00CB6A4A" w:rsidP="004C74B7">
      <w:pPr>
        <w:spacing w:after="0" w:line="360" w:lineRule="auto"/>
        <w:jc w:val="both"/>
        <w:rPr>
          <w:rFonts w:ascii="Times New Roman" w:hAnsi="Times New Roman" w:cs="Times New Roman"/>
          <w:b/>
          <w:bCs/>
        </w:rPr>
      </w:pPr>
      <w:r w:rsidRPr="00ED6156">
        <w:rPr>
          <w:rFonts w:ascii="Times New Roman" w:hAnsi="Times New Roman" w:cs="Times New Roman"/>
          <w:sz w:val="24"/>
        </w:rPr>
        <w:t>Before conducting multiple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it is essential to test whether the data meets the underlying assumptions of ordinary least squares regression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section presents the diagnostic </w:t>
      </w:r>
      <w:r w:rsidRPr="00ED6156">
        <w:rPr>
          <w:rFonts w:ascii="Times New Roman" w:hAnsi="Times New Roman" w:cs="Times New Roman"/>
          <w:sz w:val="24"/>
        </w:rPr>
        <w:lastRenderedPageBreak/>
        <w:t>tests conducted to verify the assumptions of normality</w:t>
      </w:r>
      <w:r w:rsidR="007848B4" w:rsidRPr="00ED6156">
        <w:rPr>
          <w:rFonts w:ascii="Times New Roman" w:hAnsi="Times New Roman" w:cs="Times New Roman"/>
          <w:sz w:val="24"/>
        </w:rPr>
        <w:t>¸</w:t>
      </w:r>
      <w:r w:rsidRPr="00ED6156">
        <w:rPr>
          <w:rFonts w:ascii="Times New Roman" w:hAnsi="Times New Roman" w:cs="Times New Roman"/>
          <w:sz w:val="24"/>
        </w:rPr>
        <w:t xml:space="preserve"> linearity</w:t>
      </w:r>
      <w:r w:rsidR="007848B4" w:rsidRPr="00ED6156">
        <w:rPr>
          <w:rFonts w:ascii="Times New Roman" w:hAnsi="Times New Roman" w:cs="Times New Roman"/>
          <w:sz w:val="24"/>
        </w:rPr>
        <w:t>¸</w:t>
      </w:r>
      <w:r w:rsidRPr="00ED6156">
        <w:rPr>
          <w:rFonts w:ascii="Times New Roman" w:hAnsi="Times New Roman" w:cs="Times New Roman"/>
          <w:sz w:val="24"/>
        </w:rPr>
        <w:t xml:space="preserve"> multicollinearity</w:t>
      </w:r>
      <w:r w:rsidR="007848B4" w:rsidRPr="00ED6156">
        <w:rPr>
          <w:rFonts w:ascii="Times New Roman" w:hAnsi="Times New Roman" w:cs="Times New Roman"/>
          <w:sz w:val="24"/>
        </w:rPr>
        <w:t>¸</w:t>
      </w:r>
      <w:r w:rsidRPr="00ED6156">
        <w:rPr>
          <w:rFonts w:ascii="Times New Roman" w:hAnsi="Times New Roman" w:cs="Times New Roman"/>
          <w:sz w:val="24"/>
        </w:rPr>
        <w:t xml:space="preserve"> homoscedasticity</w:t>
      </w:r>
      <w:r w:rsidR="007848B4" w:rsidRPr="00ED6156">
        <w:rPr>
          <w:rFonts w:ascii="Times New Roman" w:hAnsi="Times New Roman" w:cs="Times New Roman"/>
          <w:sz w:val="24"/>
        </w:rPr>
        <w:t>¸</w:t>
      </w:r>
      <w:r w:rsidRPr="00ED6156">
        <w:rPr>
          <w:rFonts w:ascii="Times New Roman" w:hAnsi="Times New Roman" w:cs="Times New Roman"/>
          <w:sz w:val="24"/>
        </w:rPr>
        <w:t xml:space="preserve"> and autocorrelation</w:t>
      </w:r>
      <w:r w:rsidR="00FF59CF" w:rsidRPr="00ED6156">
        <w:rPr>
          <w:rFonts w:ascii="Times New Roman" w:hAnsi="Times New Roman" w:cs="Times New Roman"/>
          <w:sz w:val="24"/>
        </w:rPr>
        <w:t>.</w:t>
      </w:r>
    </w:p>
    <w:p w:rsidR="00B43106" w:rsidRPr="00ED6156" w:rsidRDefault="00B43106" w:rsidP="00B1644F">
      <w:pPr>
        <w:pStyle w:val="Heading3"/>
        <w:spacing w:before="0" w:line="360" w:lineRule="auto"/>
        <w:rPr>
          <w:rStyle w:val="fontstyle01"/>
          <w:rFonts w:ascii="Times New Roman" w:hAnsi="Times New Roman" w:cs="Times New Roman"/>
          <w:b/>
          <w:bCs/>
          <w:color w:val="auto"/>
          <w:szCs w:val="22"/>
        </w:rPr>
      </w:pPr>
      <w:bookmarkStart w:id="63" w:name="_Toc233401698"/>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1 Linearity Test</w:t>
      </w:r>
      <w:bookmarkEnd w:id="63"/>
    </w:p>
    <w:p w:rsidR="00C90C57" w:rsidRPr="00ED6156" w:rsidRDefault="00C90C57" w:rsidP="006778E4">
      <w:pPr>
        <w:spacing w:line="360" w:lineRule="auto"/>
        <w:jc w:val="both"/>
        <w:rPr>
          <w:rStyle w:val="fontstyle01"/>
          <w:rFonts w:ascii="Times New Roman" w:hAnsi="Times New Roman" w:cs="Times New Roman"/>
          <w:b w:val="0"/>
          <w:color w:val="auto"/>
        </w:rPr>
      </w:pPr>
      <w:r w:rsidRPr="00ED6156">
        <w:rPr>
          <w:rStyle w:val="fontstyle01"/>
          <w:rFonts w:ascii="Times New Roman" w:hAnsi="Times New Roman" w:cs="Times New Roman"/>
          <w:b w:val="0"/>
          <w:color w:val="auto"/>
        </w:rPr>
        <w:t>The linearity assumption requires that there be a linear relationship between each independent variable and the dependent variable</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w:t>
      </w:r>
      <w:r w:rsidR="0099142D" w:rsidRPr="00ED6156">
        <w:rPr>
          <w:rStyle w:val="fontstyle01"/>
          <w:rFonts w:ascii="Times New Roman" w:hAnsi="Times New Roman" w:cs="Times New Roman"/>
          <w:b w:val="0"/>
          <w:color w:val="auto"/>
        </w:rPr>
        <w:t>this</w:t>
      </w:r>
      <w:r w:rsidRPr="00ED6156">
        <w:rPr>
          <w:rStyle w:val="fontstyle01"/>
          <w:rFonts w:ascii="Times New Roman" w:hAnsi="Times New Roman" w:cs="Times New Roman"/>
          <w:b w:val="0"/>
          <w:color w:val="auto"/>
        </w:rPr>
        <w:t xml:space="preserve"> assumption was tested by examining the scatter plot of standardized residuals against standardized predicted values</w:t>
      </w:r>
      <w:r w:rsidR="00FF59CF" w:rsidRPr="00ED6156">
        <w:rPr>
          <w:rStyle w:val="fontstyle01"/>
          <w:rFonts w:ascii="Times New Roman" w:hAnsi="Times New Roman" w:cs="Times New Roman"/>
          <w:b w:val="0"/>
          <w:color w:val="auto"/>
        </w:rPr>
        <w:t>.</w:t>
      </w:r>
    </w:p>
    <w:p w:rsidR="00C90C57" w:rsidRPr="00ED6156" w:rsidRDefault="00C90C57" w:rsidP="006778E4">
      <w:pPr>
        <w:spacing w:line="360" w:lineRule="auto"/>
        <w:jc w:val="both"/>
        <w:rPr>
          <w:rStyle w:val="fontstyle01"/>
          <w:rFonts w:ascii="Times New Roman" w:hAnsi="Times New Roman" w:cs="Times New Roman"/>
          <w:b w:val="0"/>
          <w:color w:val="auto"/>
        </w:rPr>
      </w:pPr>
      <w:r w:rsidRPr="00ED6156">
        <w:rPr>
          <w:rStyle w:val="fontstyle01"/>
          <w:rFonts w:ascii="Times New Roman" w:hAnsi="Times New Roman" w:cs="Times New Roman"/>
          <w:b w:val="0"/>
          <w:color w:val="auto"/>
        </w:rPr>
        <w:t>The scat</w:t>
      </w:r>
      <w:r w:rsidR="006778E4" w:rsidRPr="00ED6156">
        <w:rPr>
          <w:rStyle w:val="fontstyle01"/>
          <w:rFonts w:ascii="Times New Roman" w:hAnsi="Times New Roman" w:cs="Times New Roman"/>
          <w:b w:val="0"/>
          <w:color w:val="auto"/>
        </w:rPr>
        <w:t>ter plot presented in Figure 1</w:t>
      </w:r>
      <w:r w:rsidRPr="00ED6156">
        <w:rPr>
          <w:rStyle w:val="fontstyle01"/>
          <w:rFonts w:ascii="Times New Roman" w:hAnsi="Times New Roman" w:cs="Times New Roman"/>
          <w:b w:val="0"/>
          <w:color w:val="auto"/>
        </w:rPr>
        <w:t xml:space="preserve"> shows the distribution of regression standardized residuals on the Y-axis against regression standardized predicted values on the X-axis</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The results indicate that the residuals are randomly scattered around the horizontal line at zero</w:t>
      </w:r>
      <w:r w:rsidR="007848B4"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with no discernible pattern or curvature</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The points are evenly distributed across the range of predicted values</w:t>
      </w:r>
      <w:r w:rsidR="007848B4"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with no funnel shape or systematic increase or decrease in variance</w:t>
      </w:r>
      <w:r w:rsidR="00FF59CF" w:rsidRPr="00ED6156">
        <w:rPr>
          <w:rStyle w:val="fontstyle01"/>
          <w:rFonts w:ascii="Times New Roman" w:hAnsi="Times New Roman" w:cs="Times New Roman"/>
          <w:b w:val="0"/>
          <w:color w:val="auto"/>
        </w:rPr>
        <w:t>.</w:t>
      </w:r>
      <w:r w:rsidRPr="00ED6156">
        <w:rPr>
          <w:rStyle w:val="fontstyle01"/>
          <w:rFonts w:ascii="Times New Roman" w:hAnsi="Times New Roman" w:cs="Times New Roman"/>
          <w:b w:val="0"/>
          <w:color w:val="auto"/>
        </w:rPr>
        <w:t xml:space="preserve"> This random dispersion confirms that the linearity assumption is satisfied</w:t>
      </w:r>
      <w:r w:rsidR="00FF59CF" w:rsidRPr="00ED6156">
        <w:rPr>
          <w:rStyle w:val="fontstyle01"/>
          <w:rFonts w:ascii="Times New Roman" w:hAnsi="Times New Roman" w:cs="Times New Roman"/>
          <w:b w:val="0"/>
          <w:color w:val="auto"/>
        </w:rPr>
        <w:t>.</w:t>
      </w:r>
    </w:p>
    <w:p w:rsidR="000845AA" w:rsidRPr="00ED6156" w:rsidRDefault="00B43106" w:rsidP="00C90C57">
      <w:pPr>
        <w:autoSpaceDE w:val="0"/>
        <w:autoSpaceDN w:val="0"/>
        <w:adjustRightInd w:val="0"/>
        <w:spacing w:after="0" w:line="240" w:lineRule="auto"/>
        <w:rPr>
          <w:rStyle w:val="fontstyle01"/>
          <w:rFonts w:ascii="Times New Roman" w:hAnsi="Times New Roman" w:cs="Times New Roman"/>
          <w:b w:val="0"/>
          <w:bCs w:val="0"/>
          <w:color w:val="auto"/>
        </w:rPr>
      </w:pPr>
      <w:r w:rsidRPr="00ED6156">
        <w:rPr>
          <w:rFonts w:ascii="Times New Roman" w:hAnsi="Times New Roman" w:cs="Times New Roman"/>
          <w:noProof/>
          <w:sz w:val="24"/>
          <w:szCs w:val="24"/>
        </w:rPr>
        <w:drawing>
          <wp:inline distT="0" distB="0" distL="0" distR="0">
            <wp:extent cx="5943600" cy="267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a:ln>
                      <a:noFill/>
                    </a:ln>
                  </pic:spPr>
                </pic:pic>
              </a:graphicData>
            </a:graphic>
          </wp:inline>
        </w:drawing>
      </w:r>
    </w:p>
    <w:p w:rsidR="00B1644F" w:rsidRPr="00ED6156" w:rsidRDefault="00B1644F" w:rsidP="00B1644F">
      <w:pPr>
        <w:pStyle w:val="Caption"/>
        <w:rPr>
          <w:rFonts w:ascii="Times New Roman" w:hAnsi="Times New Roman" w:cs="Times New Roman"/>
          <w:color w:val="auto"/>
        </w:rPr>
      </w:pPr>
      <w:bookmarkStart w:id="64" w:name="_Toc225950925"/>
      <w:r w:rsidRPr="00ED6156">
        <w:rPr>
          <w:rFonts w:ascii="Times New Roman" w:hAnsi="Times New Roman" w:cs="Times New Roman"/>
          <w:color w:val="auto"/>
          <w:sz w:val="24"/>
        </w:rPr>
        <w:t xml:space="preserve">Figure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Figure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2</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linearity assumption</w:t>
      </w:r>
      <w:bookmarkEnd w:id="64"/>
    </w:p>
    <w:p w:rsidR="00B43106" w:rsidRPr="00ED6156" w:rsidRDefault="00B43106" w:rsidP="00B1644F">
      <w:pPr>
        <w:pStyle w:val="Heading3"/>
        <w:spacing w:before="0" w:line="360" w:lineRule="auto"/>
        <w:rPr>
          <w:rStyle w:val="fontstyle01"/>
          <w:rFonts w:ascii="Times New Roman" w:hAnsi="Times New Roman" w:cs="Times New Roman"/>
          <w:b/>
          <w:bCs/>
          <w:color w:val="auto"/>
          <w:szCs w:val="22"/>
        </w:rPr>
      </w:pPr>
      <w:bookmarkStart w:id="65" w:name="_Toc233401699"/>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2 Normality Test</w:t>
      </w:r>
      <w:bookmarkEnd w:id="65"/>
    </w:p>
    <w:p w:rsidR="00C90C57" w:rsidRPr="00ED6156" w:rsidRDefault="00C90C57" w:rsidP="00B1644F">
      <w:pPr>
        <w:spacing w:after="0" w:line="360" w:lineRule="auto"/>
        <w:jc w:val="both"/>
        <w:rPr>
          <w:rFonts w:ascii="Times New Roman" w:hAnsi="Times New Roman" w:cs="Times New Roman"/>
          <w:sz w:val="24"/>
        </w:rPr>
      </w:pPr>
      <w:r w:rsidRPr="00ED6156">
        <w:rPr>
          <w:rFonts w:ascii="Times New Roman" w:hAnsi="Times New Roman" w:cs="Times New Roman"/>
          <w:sz w:val="24"/>
        </w:rPr>
        <w:t>The normality assumption requires that the residuals of the regression model be normally distributed</w:t>
      </w:r>
      <w:r w:rsidR="00FF59CF" w:rsidRPr="00ED6156">
        <w:rPr>
          <w:rFonts w:ascii="Times New Roman" w:hAnsi="Times New Roman" w:cs="Times New Roman"/>
          <w:sz w:val="24"/>
        </w:rPr>
        <w:t>.</w:t>
      </w:r>
      <w:r w:rsidRPr="00ED6156">
        <w:rPr>
          <w:rFonts w:ascii="Times New Roman" w:hAnsi="Times New Roman" w:cs="Times New Roman"/>
          <w:sz w:val="24"/>
        </w:rPr>
        <w:t xml:space="preserve"> The </w:t>
      </w:r>
      <w:r w:rsidR="006778E4" w:rsidRPr="00ED6156">
        <w:rPr>
          <w:rFonts w:ascii="Times New Roman" w:hAnsi="Times New Roman" w:cs="Times New Roman"/>
          <w:sz w:val="24"/>
        </w:rPr>
        <w:t xml:space="preserve">Histogram presented in Figure </w:t>
      </w:r>
      <w:r w:rsidRPr="00ED6156">
        <w:rPr>
          <w:rFonts w:ascii="Times New Roman" w:hAnsi="Times New Roman" w:cs="Times New Roman"/>
          <w:sz w:val="24"/>
        </w:rPr>
        <w:t>2 shows the distribution of regression standardized residuals</w:t>
      </w:r>
      <w:r w:rsidR="00FF59CF" w:rsidRPr="00ED6156">
        <w:rPr>
          <w:rFonts w:ascii="Times New Roman" w:hAnsi="Times New Roman" w:cs="Times New Roman"/>
          <w:sz w:val="24"/>
        </w:rPr>
        <w:t>.</w:t>
      </w:r>
      <w:r w:rsidRPr="00ED6156">
        <w:rPr>
          <w:rFonts w:ascii="Times New Roman" w:hAnsi="Times New Roman" w:cs="Times New Roman"/>
          <w:sz w:val="24"/>
        </w:rPr>
        <w:t xml:space="preserve"> The mean is approximately 1</w:t>
      </w:r>
      <w:r w:rsidR="00FF59CF" w:rsidRPr="00ED6156">
        <w:rPr>
          <w:rFonts w:ascii="Times New Roman" w:hAnsi="Times New Roman" w:cs="Times New Roman"/>
          <w:sz w:val="24"/>
        </w:rPr>
        <w:t>.</w:t>
      </w:r>
      <w:r w:rsidRPr="00ED6156">
        <w:rPr>
          <w:rFonts w:ascii="Times New Roman" w:hAnsi="Times New Roman" w:cs="Times New Roman"/>
          <w:sz w:val="24"/>
        </w:rPr>
        <w:t>51E-15 (effectively zero)</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standard deviation is 0</w:t>
      </w:r>
      <w:r w:rsidR="00FF59CF" w:rsidRPr="00ED6156">
        <w:rPr>
          <w:rFonts w:ascii="Times New Roman" w:hAnsi="Times New Roman" w:cs="Times New Roman"/>
          <w:sz w:val="24"/>
        </w:rPr>
        <w:t>.</w:t>
      </w:r>
      <w:r w:rsidRPr="00ED6156">
        <w:rPr>
          <w:rFonts w:ascii="Times New Roman" w:hAnsi="Times New Roman" w:cs="Times New Roman"/>
          <w:sz w:val="24"/>
        </w:rPr>
        <w:t>983 (close to 1)</w:t>
      </w:r>
      <w:r w:rsidR="00FF59CF" w:rsidRPr="00ED6156">
        <w:rPr>
          <w:rFonts w:ascii="Times New Roman" w:hAnsi="Times New Roman" w:cs="Times New Roman"/>
          <w:sz w:val="24"/>
        </w:rPr>
        <w:t>.</w:t>
      </w:r>
      <w:r w:rsidRPr="00ED6156">
        <w:rPr>
          <w:rFonts w:ascii="Times New Roman" w:hAnsi="Times New Roman" w:cs="Times New Roman"/>
          <w:sz w:val="24"/>
        </w:rPr>
        <w:t xml:space="preserve"> The histogram displays a bell-shaped curve that approximates a normal distribution</w:t>
      </w:r>
      <w:r w:rsidR="007848B4" w:rsidRPr="00ED6156">
        <w:rPr>
          <w:rFonts w:ascii="Times New Roman" w:hAnsi="Times New Roman" w:cs="Times New Roman"/>
          <w:sz w:val="24"/>
        </w:rPr>
        <w:t>¸</w:t>
      </w:r>
      <w:r w:rsidRPr="00ED6156">
        <w:rPr>
          <w:rFonts w:ascii="Times New Roman" w:hAnsi="Times New Roman" w:cs="Times New Roman"/>
          <w:sz w:val="24"/>
        </w:rPr>
        <w:t xml:space="preserve"> with no significant skewness or kurtosis</w:t>
      </w:r>
      <w:r w:rsidR="00FF59CF" w:rsidRPr="00ED6156">
        <w:rPr>
          <w:rFonts w:ascii="Times New Roman" w:hAnsi="Times New Roman" w:cs="Times New Roman"/>
          <w:sz w:val="24"/>
        </w:rPr>
        <w:t>.</w:t>
      </w:r>
      <w:r w:rsidRPr="00ED6156">
        <w:rPr>
          <w:rFonts w:ascii="Times New Roman" w:hAnsi="Times New Roman" w:cs="Times New Roman"/>
          <w:sz w:val="24"/>
        </w:rPr>
        <w:t xml:space="preserve"> The distribution is symmetric around the mean</w:t>
      </w:r>
      <w:r w:rsidR="00FF59CF" w:rsidRPr="00ED6156">
        <w:rPr>
          <w:rFonts w:ascii="Times New Roman" w:hAnsi="Times New Roman" w:cs="Times New Roman"/>
          <w:sz w:val="24"/>
        </w:rPr>
        <w:t>.</w:t>
      </w:r>
    </w:p>
    <w:p w:rsidR="00C90C57" w:rsidRPr="00ED6156" w:rsidRDefault="00C90C57" w:rsidP="00B1644F">
      <w:pPr>
        <w:spacing w:after="0" w:line="360" w:lineRule="auto"/>
        <w:jc w:val="both"/>
        <w:rPr>
          <w:rFonts w:ascii="Times New Roman" w:hAnsi="Times New Roman" w:cs="Times New Roman"/>
          <w:sz w:val="24"/>
        </w:rPr>
      </w:pPr>
      <w:r w:rsidRPr="00ED6156">
        <w:rPr>
          <w:rFonts w:ascii="Times New Roman" w:hAnsi="Times New Roman" w:cs="Times New Roman"/>
          <w:sz w:val="24"/>
        </w:rPr>
        <w:lastRenderedPageBreak/>
        <w:t>Additionally</w:t>
      </w:r>
      <w:r w:rsidR="007848B4" w:rsidRPr="00ED6156">
        <w:rPr>
          <w:rFonts w:ascii="Times New Roman" w:hAnsi="Times New Roman" w:cs="Times New Roman"/>
          <w:sz w:val="24"/>
        </w:rPr>
        <w:t>¸</w:t>
      </w:r>
      <w:r w:rsidRPr="00ED6156">
        <w:rPr>
          <w:rFonts w:ascii="Times New Roman" w:hAnsi="Times New Roman" w:cs="Times New Roman"/>
          <w:sz w:val="24"/>
        </w:rPr>
        <w:t xml:space="preserve"> the skewness and kurtosis statistics for product quality were examined</w:t>
      </w:r>
      <w:r w:rsidR="00FF59CF" w:rsidRPr="00ED6156">
        <w:rPr>
          <w:rFonts w:ascii="Times New Roman" w:hAnsi="Times New Roman" w:cs="Times New Roman"/>
          <w:sz w:val="24"/>
        </w:rPr>
        <w:t>.</w:t>
      </w:r>
      <w:r w:rsidRPr="00ED6156">
        <w:rPr>
          <w:rFonts w:ascii="Times New Roman" w:hAnsi="Times New Roman" w:cs="Times New Roman"/>
          <w:sz w:val="24"/>
        </w:rPr>
        <w:t xml:space="preserve"> The skewness value is -0</w:t>
      </w:r>
      <w:r w:rsidR="00FF59CF" w:rsidRPr="00ED6156">
        <w:rPr>
          <w:rFonts w:ascii="Times New Roman" w:hAnsi="Times New Roman" w:cs="Times New Roman"/>
          <w:sz w:val="24"/>
        </w:rPr>
        <w:t>.</w:t>
      </w:r>
      <w:r w:rsidRPr="00ED6156">
        <w:rPr>
          <w:rFonts w:ascii="Times New Roman" w:hAnsi="Times New Roman" w:cs="Times New Roman"/>
          <w:sz w:val="24"/>
        </w:rPr>
        <w:t>216 with a standard error of 0</w:t>
      </w:r>
      <w:r w:rsidR="00FF59CF" w:rsidRPr="00ED6156">
        <w:rPr>
          <w:rFonts w:ascii="Times New Roman" w:hAnsi="Times New Roman" w:cs="Times New Roman"/>
          <w:sz w:val="24"/>
        </w:rPr>
        <w:t>.</w:t>
      </w:r>
      <w:r w:rsidRPr="00ED6156">
        <w:rPr>
          <w:rFonts w:ascii="Times New Roman" w:hAnsi="Times New Roman" w:cs="Times New Roman"/>
          <w:sz w:val="24"/>
        </w:rPr>
        <w:t>167</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 kurtosis value is -0</w:t>
      </w:r>
      <w:r w:rsidR="00FF59CF" w:rsidRPr="00ED6156">
        <w:rPr>
          <w:rFonts w:ascii="Times New Roman" w:hAnsi="Times New Roman" w:cs="Times New Roman"/>
          <w:sz w:val="24"/>
        </w:rPr>
        <w:t>.</w:t>
      </w:r>
      <w:r w:rsidRPr="00ED6156">
        <w:rPr>
          <w:rFonts w:ascii="Times New Roman" w:hAnsi="Times New Roman" w:cs="Times New Roman"/>
          <w:sz w:val="24"/>
        </w:rPr>
        <w:t>235 with a standard error of 0</w:t>
      </w:r>
      <w:r w:rsidR="00FF59CF" w:rsidRPr="00ED6156">
        <w:rPr>
          <w:rFonts w:ascii="Times New Roman" w:hAnsi="Times New Roman" w:cs="Times New Roman"/>
          <w:sz w:val="24"/>
        </w:rPr>
        <w:t>.</w:t>
      </w:r>
      <w:r w:rsidRPr="00ED6156">
        <w:rPr>
          <w:rFonts w:ascii="Times New Roman" w:hAnsi="Times New Roman" w:cs="Times New Roman"/>
          <w:sz w:val="24"/>
        </w:rPr>
        <w:t>333</w:t>
      </w:r>
      <w:r w:rsidR="00FF59CF" w:rsidRPr="00ED6156">
        <w:rPr>
          <w:rFonts w:ascii="Times New Roman" w:hAnsi="Times New Roman" w:cs="Times New Roman"/>
          <w:sz w:val="24"/>
        </w:rPr>
        <w:t>.</w:t>
      </w:r>
      <w:r w:rsidRPr="00ED6156">
        <w:rPr>
          <w:rFonts w:ascii="Times New Roman" w:hAnsi="Times New Roman" w:cs="Times New Roman"/>
          <w:sz w:val="24"/>
        </w:rPr>
        <w:t xml:space="preserve"> Both values fall within the acceptable range of -1</w:t>
      </w:r>
      <w:r w:rsidR="00FF59CF" w:rsidRPr="00ED6156">
        <w:rPr>
          <w:rFonts w:ascii="Times New Roman" w:hAnsi="Times New Roman" w:cs="Times New Roman"/>
          <w:sz w:val="24"/>
        </w:rPr>
        <w:t>.</w:t>
      </w:r>
      <w:r w:rsidRPr="00ED6156">
        <w:rPr>
          <w:rFonts w:ascii="Times New Roman" w:hAnsi="Times New Roman" w:cs="Times New Roman"/>
          <w:sz w:val="24"/>
        </w:rPr>
        <w:t>0 to +1</w:t>
      </w:r>
      <w:r w:rsidR="00FF59CF" w:rsidRPr="00ED6156">
        <w:rPr>
          <w:rFonts w:ascii="Times New Roman" w:hAnsi="Times New Roman" w:cs="Times New Roman"/>
          <w:sz w:val="24"/>
        </w:rPr>
        <w:t>.</w:t>
      </w:r>
      <w:r w:rsidRPr="00ED6156">
        <w:rPr>
          <w:rFonts w:ascii="Times New Roman" w:hAnsi="Times New Roman" w:cs="Times New Roman"/>
          <w:sz w:val="24"/>
        </w:rPr>
        <w:t>0</w:t>
      </w:r>
      <w:r w:rsidR="007848B4" w:rsidRPr="00ED6156">
        <w:rPr>
          <w:rFonts w:ascii="Times New Roman" w:hAnsi="Times New Roman" w:cs="Times New Roman"/>
          <w:sz w:val="24"/>
        </w:rPr>
        <w:t>¸</w:t>
      </w:r>
      <w:r w:rsidRPr="00ED6156">
        <w:rPr>
          <w:rFonts w:ascii="Times New Roman" w:hAnsi="Times New Roman" w:cs="Times New Roman"/>
          <w:sz w:val="24"/>
        </w:rPr>
        <w:t xml:space="preserve"> further confirming that the data meets the normality assumption</w:t>
      </w:r>
      <w:r w:rsidR="00FF59CF" w:rsidRPr="00ED6156">
        <w:rPr>
          <w:rFonts w:ascii="Times New Roman" w:hAnsi="Times New Roman" w:cs="Times New Roman"/>
          <w:sz w:val="24"/>
        </w:rPr>
        <w:t>.</w:t>
      </w:r>
    </w:p>
    <w:p w:rsidR="00B43106" w:rsidRPr="00ED6156" w:rsidRDefault="00B43106" w:rsidP="00B43106">
      <w:pPr>
        <w:autoSpaceDE w:val="0"/>
        <w:autoSpaceDN w:val="0"/>
        <w:adjustRightInd w:val="0"/>
        <w:spacing w:after="0" w:line="240" w:lineRule="auto"/>
        <w:rPr>
          <w:rFonts w:ascii="Times New Roman" w:hAnsi="Times New Roman" w:cs="Times New Roman"/>
          <w:sz w:val="24"/>
          <w:szCs w:val="24"/>
        </w:rPr>
      </w:pPr>
      <w:r w:rsidRPr="00ED6156">
        <w:rPr>
          <w:rFonts w:ascii="Times New Roman" w:hAnsi="Times New Roman" w:cs="Times New Roman"/>
          <w:noProof/>
          <w:sz w:val="24"/>
          <w:szCs w:val="24"/>
        </w:rPr>
        <w:drawing>
          <wp:inline distT="0" distB="0" distL="0" distR="0">
            <wp:extent cx="594360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rsidR="00B1644F" w:rsidRPr="00ED6156" w:rsidRDefault="00B1644F" w:rsidP="00B1644F">
      <w:pPr>
        <w:pStyle w:val="Caption"/>
        <w:rPr>
          <w:rFonts w:ascii="Times New Roman" w:hAnsi="Times New Roman" w:cs="Times New Roman"/>
          <w:color w:val="auto"/>
        </w:rPr>
      </w:pPr>
      <w:bookmarkStart w:id="66" w:name="_Toc225950926"/>
      <w:r w:rsidRPr="00ED6156">
        <w:rPr>
          <w:rFonts w:ascii="Times New Roman" w:hAnsi="Times New Roman" w:cs="Times New Roman"/>
          <w:color w:val="auto"/>
          <w:sz w:val="24"/>
        </w:rPr>
        <w:t xml:space="preserve">Figure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Figure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3</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Normality Distribution Histogram</w:t>
      </w:r>
      <w:bookmarkEnd w:id="66"/>
    </w:p>
    <w:p w:rsidR="00B43106" w:rsidRPr="00ED6156" w:rsidRDefault="00B43106" w:rsidP="00B1644F">
      <w:pPr>
        <w:pStyle w:val="Heading3"/>
        <w:spacing w:before="0" w:line="360" w:lineRule="auto"/>
        <w:rPr>
          <w:rStyle w:val="fontstyle01"/>
          <w:rFonts w:ascii="Times New Roman" w:hAnsi="Times New Roman" w:cs="Times New Roman"/>
          <w:b/>
          <w:bCs/>
          <w:color w:val="auto"/>
          <w:szCs w:val="22"/>
        </w:rPr>
      </w:pPr>
      <w:bookmarkStart w:id="67" w:name="_Toc233401700"/>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3 Multi collinearity Test</w:t>
      </w:r>
      <w:bookmarkEnd w:id="67"/>
    </w:p>
    <w:p w:rsidR="00CB6A4A" w:rsidRPr="00ED6156" w:rsidRDefault="00CB6A4A" w:rsidP="00C57261">
      <w:pPr>
        <w:spacing w:after="0" w:line="360" w:lineRule="auto"/>
        <w:jc w:val="both"/>
        <w:rPr>
          <w:rFonts w:ascii="Times New Roman" w:hAnsi="Times New Roman" w:cs="Times New Roman"/>
          <w:sz w:val="24"/>
        </w:rPr>
      </w:pPr>
      <w:r w:rsidRPr="00ED6156">
        <w:rPr>
          <w:rFonts w:ascii="Times New Roman" w:hAnsi="Times New Roman" w:cs="Times New Roman"/>
          <w:sz w:val="24"/>
        </w:rPr>
        <w:t>The multicollinearity assumption requires that the independent variables not be too highly correlated with each other</w:t>
      </w:r>
      <w:r w:rsidR="00FF59CF" w:rsidRPr="00ED6156">
        <w:rPr>
          <w:rFonts w:ascii="Times New Roman" w:hAnsi="Times New Roman" w:cs="Times New Roman"/>
          <w:sz w:val="24"/>
        </w:rPr>
        <w:t>.</w:t>
      </w:r>
      <w:r w:rsidRPr="00ED6156">
        <w:rPr>
          <w:rFonts w:ascii="Times New Roman" w:hAnsi="Times New Roman" w:cs="Times New Roman"/>
          <w:sz w:val="24"/>
        </w:rPr>
        <w:t xml:space="preserve"> This assumption was tested using the Variance Inflation Factor (VIF) and Tolerance stat</w:t>
      </w:r>
      <w:r w:rsidR="006778E4" w:rsidRPr="00ED6156">
        <w:rPr>
          <w:rFonts w:ascii="Times New Roman" w:hAnsi="Times New Roman" w:cs="Times New Roman"/>
          <w:sz w:val="24"/>
        </w:rPr>
        <w:t>istics</w:t>
      </w:r>
      <w:r w:rsidR="007848B4" w:rsidRPr="00ED6156">
        <w:rPr>
          <w:rFonts w:ascii="Times New Roman" w:hAnsi="Times New Roman" w:cs="Times New Roman"/>
          <w:sz w:val="24"/>
        </w:rPr>
        <w:t>¸</w:t>
      </w:r>
      <w:r w:rsidR="006778E4" w:rsidRPr="00ED6156">
        <w:rPr>
          <w:rFonts w:ascii="Times New Roman" w:hAnsi="Times New Roman" w:cs="Times New Roman"/>
          <w:sz w:val="24"/>
        </w:rPr>
        <w:t xml:space="preserve"> as presented in Table </w:t>
      </w:r>
      <w:r w:rsidR="00C57261" w:rsidRPr="00ED6156">
        <w:rPr>
          <w:rFonts w:ascii="Times New Roman" w:hAnsi="Times New Roman" w:cs="Times New Roman"/>
          <w:sz w:val="24"/>
        </w:rPr>
        <w:t>4.</w:t>
      </w:r>
    </w:p>
    <w:p w:rsidR="00C57261" w:rsidRPr="00ED6156" w:rsidRDefault="00C90C57" w:rsidP="00C57261">
      <w:pPr>
        <w:pStyle w:val="Caption"/>
        <w:spacing w:after="0"/>
        <w:rPr>
          <w:rFonts w:ascii="Times New Roman" w:hAnsi="Times New Roman" w:cs="Times New Roman"/>
          <w:color w:val="auto"/>
          <w:sz w:val="24"/>
        </w:rPr>
      </w:pPr>
      <w:bookmarkStart w:id="68" w:name="_Toc231152256"/>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5</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multicollinearity assumption</w:t>
      </w:r>
      <w:bookmarkEnd w:id="68"/>
    </w:p>
    <w:p w:rsidR="00B43106" w:rsidRPr="00ED6156" w:rsidRDefault="00B43106" w:rsidP="00B43106">
      <w:pPr>
        <w:autoSpaceDE w:val="0"/>
        <w:autoSpaceDN w:val="0"/>
        <w:adjustRightInd w:val="0"/>
        <w:spacing w:after="0" w:line="240" w:lineRule="auto"/>
        <w:rPr>
          <w:rFonts w:ascii="Times New Roman" w:hAnsi="Times New Roman" w:cs="Times New Roman"/>
          <w:sz w:val="24"/>
          <w:szCs w:val="24"/>
        </w:rPr>
      </w:pPr>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DE496C" w:rsidRPr="00ED6156" w:rsidTr="00DE496C">
        <w:trPr>
          <w:gridAfter w:val="1"/>
          <w:wAfter w:w="35" w:type="dxa"/>
          <w:trHeight w:val="20"/>
        </w:trPr>
        <w:tc>
          <w:tcPr>
            <w:tcW w:w="3955" w:type="dxa"/>
            <w:gridSpan w:val="2"/>
            <w:vMerge w:val="restart"/>
          </w:tcPr>
          <w:p w:rsidR="00DE496C"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Model</w:t>
            </w:r>
          </w:p>
        </w:tc>
        <w:tc>
          <w:tcPr>
            <w:tcW w:w="4410" w:type="dxa"/>
            <w:gridSpan w:val="2"/>
          </w:tcPr>
          <w:p w:rsidR="00DE496C" w:rsidRPr="00ED6156" w:rsidRDefault="00DE496C" w:rsidP="00C57261">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Collinearity Statistics</w:t>
            </w:r>
          </w:p>
        </w:tc>
      </w:tr>
      <w:tr w:rsidR="00DE496C" w:rsidRPr="00ED6156" w:rsidTr="00DE496C">
        <w:trPr>
          <w:gridAfter w:val="1"/>
          <w:wAfter w:w="35" w:type="dxa"/>
          <w:trHeight w:val="20"/>
        </w:trPr>
        <w:tc>
          <w:tcPr>
            <w:tcW w:w="3955" w:type="dxa"/>
            <w:gridSpan w:val="2"/>
            <w:vMerge/>
          </w:tcPr>
          <w:p w:rsidR="00DE496C" w:rsidRPr="00ED6156" w:rsidRDefault="00DE496C" w:rsidP="00C57261">
            <w:pPr>
              <w:autoSpaceDE w:val="0"/>
              <w:autoSpaceDN w:val="0"/>
              <w:adjustRightInd w:val="0"/>
              <w:rPr>
                <w:rFonts w:ascii="Times New Roman" w:hAnsi="Times New Roman" w:cs="Times New Roman"/>
                <w:sz w:val="24"/>
                <w:szCs w:val="24"/>
              </w:rPr>
            </w:pPr>
          </w:p>
        </w:tc>
        <w:tc>
          <w:tcPr>
            <w:tcW w:w="1440" w:type="dxa"/>
          </w:tcPr>
          <w:p w:rsidR="00DE496C" w:rsidRPr="00ED6156" w:rsidRDefault="00DE496C" w:rsidP="00C57261">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Tolerance</w:t>
            </w:r>
          </w:p>
        </w:tc>
        <w:tc>
          <w:tcPr>
            <w:tcW w:w="2970" w:type="dxa"/>
          </w:tcPr>
          <w:p w:rsidR="00DE496C" w:rsidRPr="00ED6156" w:rsidRDefault="00DE496C" w:rsidP="00C57261">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VIF</w:t>
            </w:r>
          </w:p>
        </w:tc>
      </w:tr>
      <w:tr w:rsidR="00DE496C" w:rsidRPr="00ED6156" w:rsidTr="00DE496C">
        <w:trPr>
          <w:gridAfter w:val="1"/>
          <w:wAfter w:w="35" w:type="dxa"/>
          <w:trHeight w:val="20"/>
        </w:trPr>
        <w:tc>
          <w:tcPr>
            <w:tcW w:w="535" w:type="dxa"/>
            <w:vMerge w:val="restart"/>
          </w:tcPr>
          <w:p w:rsidR="00DE496C"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1</w:t>
            </w:r>
          </w:p>
        </w:tc>
        <w:tc>
          <w:tcPr>
            <w:tcW w:w="3420" w:type="dxa"/>
          </w:tcPr>
          <w:p w:rsidR="00DE496C"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(Constant)</w:t>
            </w:r>
          </w:p>
        </w:tc>
        <w:tc>
          <w:tcPr>
            <w:tcW w:w="1440" w:type="dxa"/>
          </w:tcPr>
          <w:p w:rsidR="00DE496C" w:rsidRPr="00ED6156" w:rsidRDefault="00DE496C" w:rsidP="00C57261">
            <w:pPr>
              <w:autoSpaceDE w:val="0"/>
              <w:autoSpaceDN w:val="0"/>
              <w:adjustRightInd w:val="0"/>
              <w:rPr>
                <w:rFonts w:ascii="Times New Roman" w:hAnsi="Times New Roman" w:cs="Times New Roman"/>
                <w:sz w:val="24"/>
                <w:szCs w:val="24"/>
              </w:rPr>
            </w:pPr>
          </w:p>
        </w:tc>
        <w:tc>
          <w:tcPr>
            <w:tcW w:w="2970" w:type="dxa"/>
          </w:tcPr>
          <w:p w:rsidR="00DE496C" w:rsidRPr="00ED6156" w:rsidRDefault="00DE496C" w:rsidP="00C57261">
            <w:pPr>
              <w:autoSpaceDE w:val="0"/>
              <w:autoSpaceDN w:val="0"/>
              <w:adjustRightInd w:val="0"/>
              <w:rPr>
                <w:rFonts w:ascii="Times New Roman" w:hAnsi="Times New Roman" w:cs="Times New Roman"/>
                <w:sz w:val="24"/>
                <w:szCs w:val="24"/>
              </w:rPr>
            </w:pP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II</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0.573</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1.746</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SI</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0.348</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2.870</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CI</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0.374</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2.670</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PS</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0.389</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2.570</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SRM</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0.798</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1.253</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IMP</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0.812</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1.232</w:t>
            </w:r>
          </w:p>
        </w:tc>
      </w:tr>
      <w:tr w:rsidR="00C57261" w:rsidRPr="00ED6156" w:rsidTr="00DE496C">
        <w:trPr>
          <w:gridAfter w:val="1"/>
          <w:wAfter w:w="35" w:type="dxa"/>
          <w:trHeight w:val="20"/>
        </w:trPr>
        <w:tc>
          <w:tcPr>
            <w:tcW w:w="535" w:type="dxa"/>
            <w:vMerge/>
          </w:tcPr>
          <w:p w:rsidR="00C57261" w:rsidRPr="00ED6156" w:rsidRDefault="00C57261" w:rsidP="00C57261">
            <w:pPr>
              <w:autoSpaceDE w:val="0"/>
              <w:autoSpaceDN w:val="0"/>
              <w:adjustRightInd w:val="0"/>
              <w:rPr>
                <w:rFonts w:ascii="Times New Roman" w:hAnsi="Times New Roman" w:cs="Times New Roman"/>
                <w:sz w:val="24"/>
                <w:szCs w:val="24"/>
              </w:rPr>
            </w:pPr>
          </w:p>
        </w:tc>
        <w:tc>
          <w:tcPr>
            <w:tcW w:w="3420" w:type="dxa"/>
          </w:tcPr>
          <w:p w:rsidR="00C57261" w:rsidRPr="00ED6156" w:rsidRDefault="00C57261" w:rsidP="00C57261">
            <w:pPr>
              <w:autoSpaceDE w:val="0"/>
              <w:autoSpaceDN w:val="0"/>
              <w:adjustRightInd w:val="0"/>
              <w:ind w:right="60"/>
              <w:rPr>
                <w:rFonts w:ascii="Times New Roman" w:hAnsi="Times New Roman" w:cs="Times New Roman"/>
                <w:sz w:val="24"/>
                <w:szCs w:val="24"/>
              </w:rPr>
            </w:pPr>
            <w:r w:rsidRPr="00ED6156">
              <w:rPr>
                <w:rFonts w:ascii="Times New Roman" w:hAnsi="Times New Roman" w:cs="Times New Roman"/>
                <w:sz w:val="24"/>
                <w:szCs w:val="24"/>
              </w:rPr>
              <w:t>LM</w:t>
            </w:r>
          </w:p>
        </w:tc>
        <w:tc>
          <w:tcPr>
            <w:tcW w:w="144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0.697</w:t>
            </w:r>
          </w:p>
        </w:tc>
        <w:tc>
          <w:tcPr>
            <w:tcW w:w="2970" w:type="dxa"/>
          </w:tcPr>
          <w:p w:rsidR="00C57261" w:rsidRPr="00ED6156" w:rsidRDefault="00C57261" w:rsidP="00C57261">
            <w:pPr>
              <w:jc w:val="both"/>
              <w:rPr>
                <w:rFonts w:ascii="Times New Roman" w:hAnsi="Times New Roman" w:cs="Times New Roman"/>
                <w:sz w:val="24"/>
                <w:szCs w:val="24"/>
              </w:rPr>
            </w:pPr>
            <w:r w:rsidRPr="00ED6156">
              <w:rPr>
                <w:rFonts w:ascii="Times New Roman" w:hAnsi="Times New Roman" w:cs="Times New Roman"/>
                <w:sz w:val="24"/>
                <w:szCs w:val="24"/>
              </w:rPr>
              <w:t>1.435</w:t>
            </w:r>
          </w:p>
        </w:tc>
      </w:tr>
      <w:tr w:rsidR="00B43106" w:rsidRPr="00ED6156" w:rsidTr="00DE496C">
        <w:trPr>
          <w:trHeight w:val="20"/>
        </w:trPr>
        <w:tc>
          <w:tcPr>
            <w:tcW w:w="8400" w:type="dxa"/>
            <w:gridSpan w:val="5"/>
          </w:tcPr>
          <w:p w:rsidR="00B43106" w:rsidRPr="00ED6156" w:rsidRDefault="00DE496C" w:rsidP="00C57261">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a</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Dependent Variable: PQ</w:t>
            </w:r>
          </w:p>
        </w:tc>
      </w:tr>
    </w:tbl>
    <w:p w:rsidR="00CB6A4A" w:rsidRPr="00ED6156" w:rsidRDefault="00CB6A4A" w:rsidP="004C74B7">
      <w:pPr>
        <w:spacing w:after="0" w:line="360" w:lineRule="auto"/>
        <w:jc w:val="both"/>
        <w:rPr>
          <w:rFonts w:ascii="Times New Roman" w:hAnsi="Times New Roman" w:cs="Times New Roman"/>
          <w:sz w:val="24"/>
        </w:rPr>
      </w:pPr>
      <w:r w:rsidRPr="00ED6156">
        <w:rPr>
          <w:rFonts w:ascii="Times New Roman" w:hAnsi="Times New Roman" w:cs="Times New Roman"/>
          <w:sz w:val="24"/>
        </w:rPr>
        <w:lastRenderedPageBreak/>
        <w:t>The VIF values for all variables are below the commonly accepted threshold of 10</w:t>
      </w:r>
      <w:r w:rsidR="007848B4" w:rsidRPr="00ED6156">
        <w:rPr>
          <w:rFonts w:ascii="Times New Roman" w:hAnsi="Times New Roman" w:cs="Times New Roman"/>
          <w:sz w:val="24"/>
        </w:rPr>
        <w:t>¸</w:t>
      </w:r>
      <w:r w:rsidRPr="00ED6156">
        <w:rPr>
          <w:rFonts w:ascii="Times New Roman" w:hAnsi="Times New Roman" w:cs="Times New Roman"/>
          <w:sz w:val="24"/>
        </w:rPr>
        <w:t xml:space="preserve"> with the highest VIF being 2</w:t>
      </w:r>
      <w:r w:rsidR="00FF59CF" w:rsidRPr="00ED6156">
        <w:rPr>
          <w:rFonts w:ascii="Times New Roman" w:hAnsi="Times New Roman" w:cs="Times New Roman"/>
          <w:sz w:val="24"/>
        </w:rPr>
        <w:t>.</w:t>
      </w:r>
      <w:r w:rsidRPr="00ED6156">
        <w:rPr>
          <w:rFonts w:ascii="Times New Roman" w:hAnsi="Times New Roman" w:cs="Times New Roman"/>
          <w:sz w:val="24"/>
        </w:rPr>
        <w:t>870 for supplier integration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The Tolerance values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are the reciprocal of VIF</w:t>
      </w:r>
      <w:r w:rsidR="007848B4" w:rsidRPr="00ED6156">
        <w:rPr>
          <w:rFonts w:ascii="Times New Roman" w:hAnsi="Times New Roman" w:cs="Times New Roman"/>
          <w:sz w:val="24"/>
        </w:rPr>
        <w:t>¸</w:t>
      </w:r>
      <w:r w:rsidRPr="00ED6156">
        <w:rPr>
          <w:rFonts w:ascii="Times New Roman" w:hAnsi="Times New Roman" w:cs="Times New Roman"/>
          <w:sz w:val="24"/>
        </w:rPr>
        <w:t xml:space="preserve"> are all above the threshold of 0</w:t>
      </w:r>
      <w:r w:rsidR="00FF59CF" w:rsidRPr="00ED6156">
        <w:rPr>
          <w:rFonts w:ascii="Times New Roman" w:hAnsi="Times New Roman" w:cs="Times New Roman"/>
          <w:sz w:val="24"/>
        </w:rPr>
        <w:t>.</w:t>
      </w:r>
      <w:r w:rsidRPr="00ED6156">
        <w:rPr>
          <w:rFonts w:ascii="Times New Roman" w:hAnsi="Times New Roman" w:cs="Times New Roman"/>
          <w:sz w:val="24"/>
        </w:rPr>
        <w:t>10</w:t>
      </w:r>
      <w:r w:rsidR="007848B4" w:rsidRPr="00ED6156">
        <w:rPr>
          <w:rFonts w:ascii="Times New Roman" w:hAnsi="Times New Roman" w:cs="Times New Roman"/>
          <w:sz w:val="24"/>
        </w:rPr>
        <w:t>¸</w:t>
      </w:r>
      <w:r w:rsidRPr="00ED6156">
        <w:rPr>
          <w:rFonts w:ascii="Times New Roman" w:hAnsi="Times New Roman" w:cs="Times New Roman"/>
          <w:sz w:val="24"/>
        </w:rPr>
        <w:t xml:space="preserve"> with the lowest being 0</w:t>
      </w:r>
      <w:r w:rsidR="00FF59CF" w:rsidRPr="00ED6156">
        <w:rPr>
          <w:rFonts w:ascii="Times New Roman" w:hAnsi="Times New Roman" w:cs="Times New Roman"/>
          <w:sz w:val="24"/>
        </w:rPr>
        <w:t>.</w:t>
      </w:r>
      <w:r w:rsidRPr="00ED6156">
        <w:rPr>
          <w:rFonts w:ascii="Times New Roman" w:hAnsi="Times New Roman" w:cs="Times New Roman"/>
          <w:sz w:val="24"/>
        </w:rPr>
        <w:t>348</w:t>
      </w:r>
      <w:r w:rsidR="00FF59CF" w:rsidRPr="00ED6156">
        <w:rPr>
          <w:rFonts w:ascii="Times New Roman" w:hAnsi="Times New Roman" w:cs="Times New Roman"/>
          <w:sz w:val="24"/>
        </w:rPr>
        <w:t>.</w:t>
      </w:r>
      <w:r w:rsidRPr="00ED6156">
        <w:rPr>
          <w:rFonts w:ascii="Times New Roman" w:hAnsi="Times New Roman" w:cs="Times New Roman"/>
          <w:sz w:val="24"/>
        </w:rPr>
        <w:t xml:space="preserve"> These results indicate that multicollinearity is not a serious problem in this regression model</w:t>
      </w:r>
      <w:r w:rsidR="00FF59CF" w:rsidRPr="00ED6156">
        <w:rPr>
          <w:rFonts w:ascii="Times New Roman" w:hAnsi="Times New Roman" w:cs="Times New Roman"/>
          <w:sz w:val="24"/>
        </w:rPr>
        <w:t>.</w:t>
      </w:r>
      <w:r w:rsidRPr="00ED6156">
        <w:rPr>
          <w:rFonts w:ascii="Times New Roman" w:hAnsi="Times New Roman" w:cs="Times New Roman"/>
          <w:sz w:val="24"/>
        </w:rPr>
        <w:t xml:space="preserve"> While some moderate correlations exist among the independent variables</w:t>
      </w:r>
      <w:r w:rsidR="007848B4" w:rsidRPr="00ED6156">
        <w:rPr>
          <w:rFonts w:ascii="Times New Roman" w:hAnsi="Times New Roman" w:cs="Times New Roman"/>
          <w:sz w:val="24"/>
        </w:rPr>
        <w:t>¸</w:t>
      </w:r>
      <w:r w:rsidRPr="00ED6156">
        <w:rPr>
          <w:rFonts w:ascii="Times New Roman" w:hAnsi="Times New Roman" w:cs="Times New Roman"/>
          <w:sz w:val="24"/>
        </w:rPr>
        <w:t xml:space="preserve"> particularly between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the VIF values confirm that these correlations do not unduly inflate the standard errors of the coefficients</w:t>
      </w:r>
      <w:r w:rsidR="00FF59CF" w:rsidRPr="00ED6156">
        <w:rPr>
          <w:rFonts w:ascii="Times New Roman" w:hAnsi="Times New Roman" w:cs="Times New Roman"/>
          <w:sz w:val="24"/>
        </w:rPr>
        <w:t>.</w:t>
      </w:r>
    </w:p>
    <w:p w:rsidR="00DE496C" w:rsidRPr="00ED6156" w:rsidRDefault="00DE496C" w:rsidP="00B1644F">
      <w:pPr>
        <w:pStyle w:val="Heading3"/>
        <w:spacing w:before="0" w:line="360" w:lineRule="auto"/>
        <w:rPr>
          <w:rStyle w:val="fontstyle01"/>
          <w:rFonts w:ascii="Times New Roman" w:hAnsi="Times New Roman" w:cs="Times New Roman"/>
          <w:b/>
          <w:bCs/>
          <w:color w:val="auto"/>
          <w:szCs w:val="22"/>
        </w:rPr>
      </w:pPr>
      <w:bookmarkStart w:id="69" w:name="_Toc233401701"/>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 Homoscedasticity Test</w:t>
      </w:r>
      <w:bookmarkEnd w:id="69"/>
    </w:p>
    <w:p w:rsidR="00CB6A4A" w:rsidRPr="00ED6156" w:rsidRDefault="00CB6A4A" w:rsidP="004C74B7">
      <w:pPr>
        <w:spacing w:after="0" w:line="360" w:lineRule="auto"/>
        <w:jc w:val="both"/>
        <w:rPr>
          <w:rFonts w:ascii="Times New Roman" w:hAnsi="Times New Roman" w:cs="Times New Roman"/>
          <w:sz w:val="24"/>
        </w:rPr>
      </w:pPr>
      <w:r w:rsidRPr="00ED6156">
        <w:rPr>
          <w:rFonts w:ascii="Times New Roman" w:hAnsi="Times New Roman" w:cs="Times New Roman"/>
          <w:sz w:val="24"/>
        </w:rPr>
        <w:t>The homoscedasticity assumption requires that the variance of the residuals be constant across all levels of the independent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assumption was tested by examining the scatter plot of standardized residuals against standardized predict</w:t>
      </w:r>
      <w:r w:rsidR="006778E4" w:rsidRPr="00ED6156">
        <w:rPr>
          <w:rFonts w:ascii="Times New Roman" w:hAnsi="Times New Roman" w:cs="Times New Roman"/>
          <w:sz w:val="24"/>
        </w:rPr>
        <w:t>ed values</w:t>
      </w:r>
      <w:r w:rsidR="007848B4" w:rsidRPr="00ED6156">
        <w:rPr>
          <w:rFonts w:ascii="Times New Roman" w:hAnsi="Times New Roman" w:cs="Times New Roman"/>
          <w:sz w:val="24"/>
        </w:rPr>
        <w:t>¸</w:t>
      </w:r>
      <w:r w:rsidR="006778E4" w:rsidRPr="00ED6156">
        <w:rPr>
          <w:rFonts w:ascii="Times New Roman" w:hAnsi="Times New Roman" w:cs="Times New Roman"/>
          <w:sz w:val="24"/>
        </w:rPr>
        <w:t xml:space="preserve"> as shown in figure 3</w:t>
      </w:r>
      <w:r w:rsidR="00FF59CF" w:rsidRPr="00ED6156">
        <w:rPr>
          <w:rFonts w:ascii="Times New Roman" w:hAnsi="Times New Roman" w:cs="Times New Roman"/>
          <w:sz w:val="24"/>
        </w:rPr>
        <w:t>.</w:t>
      </w:r>
    </w:p>
    <w:p w:rsidR="00CB6A4A" w:rsidRPr="00ED6156" w:rsidRDefault="00CB6A4A" w:rsidP="004C74B7">
      <w:pPr>
        <w:spacing w:after="0" w:line="360" w:lineRule="auto"/>
        <w:jc w:val="both"/>
        <w:rPr>
          <w:rStyle w:val="fontstyle01"/>
          <w:rFonts w:ascii="Times New Roman" w:hAnsi="Times New Roman" w:cs="Times New Roman"/>
          <w:b w:val="0"/>
          <w:bCs w:val="0"/>
          <w:color w:val="auto"/>
          <w:szCs w:val="22"/>
        </w:rPr>
      </w:pPr>
      <w:r w:rsidRPr="00ED6156">
        <w:rPr>
          <w:rFonts w:ascii="Times New Roman" w:hAnsi="Times New Roman" w:cs="Times New Roman"/>
          <w:sz w:val="24"/>
        </w:rPr>
        <w:t>The scatter plot reveals that the residuals are evenly spread across the range of predicted values</w:t>
      </w:r>
      <w:r w:rsidR="007848B4" w:rsidRPr="00ED6156">
        <w:rPr>
          <w:rFonts w:ascii="Times New Roman" w:hAnsi="Times New Roman" w:cs="Times New Roman"/>
          <w:sz w:val="24"/>
        </w:rPr>
        <w:t>¸</w:t>
      </w:r>
      <w:r w:rsidRPr="00ED6156">
        <w:rPr>
          <w:rFonts w:ascii="Times New Roman" w:hAnsi="Times New Roman" w:cs="Times New Roman"/>
          <w:sz w:val="24"/>
        </w:rPr>
        <w:t xml:space="preserve"> with no evidence of heteroscedasticity</w:t>
      </w:r>
      <w:r w:rsidR="00FF59CF" w:rsidRPr="00ED6156">
        <w:rPr>
          <w:rFonts w:ascii="Times New Roman" w:hAnsi="Times New Roman" w:cs="Times New Roman"/>
          <w:sz w:val="24"/>
        </w:rPr>
        <w:t>.</w:t>
      </w:r>
      <w:r w:rsidRPr="00ED6156">
        <w:rPr>
          <w:rFonts w:ascii="Times New Roman" w:hAnsi="Times New Roman" w:cs="Times New Roman"/>
          <w:sz w:val="24"/>
        </w:rPr>
        <w:t xml:space="preserve"> There is no funnel shape where residuals increase or decrease systematically with predicted values</w:t>
      </w:r>
      <w:r w:rsidR="00FF59CF" w:rsidRPr="00ED6156">
        <w:rPr>
          <w:rFonts w:ascii="Times New Roman" w:hAnsi="Times New Roman" w:cs="Times New Roman"/>
          <w:sz w:val="24"/>
        </w:rPr>
        <w:t>.</w:t>
      </w:r>
      <w:r w:rsidRPr="00ED6156">
        <w:rPr>
          <w:rFonts w:ascii="Times New Roman" w:hAnsi="Times New Roman" w:cs="Times New Roman"/>
          <w:sz w:val="24"/>
        </w:rPr>
        <w:t xml:space="preserve"> The residuals appear to be randomly scattered with roughly equal variance across all levels of predicted values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visual evidence confirms that the homoscedas</w:t>
      </w:r>
      <w:r w:rsidR="00B1644F" w:rsidRPr="00ED6156">
        <w:rPr>
          <w:rFonts w:ascii="Times New Roman" w:hAnsi="Times New Roman" w:cs="Times New Roman"/>
          <w:sz w:val="24"/>
        </w:rPr>
        <w:t>ticity assumption is satisfied</w:t>
      </w:r>
      <w:r w:rsidR="00FF59CF" w:rsidRPr="00ED6156">
        <w:rPr>
          <w:rFonts w:ascii="Times New Roman" w:hAnsi="Times New Roman" w:cs="Times New Roman"/>
          <w:sz w:val="24"/>
        </w:rPr>
        <w:t>.</w:t>
      </w:r>
    </w:p>
    <w:p w:rsidR="00DE496C" w:rsidRPr="00ED6156" w:rsidRDefault="00DE496C" w:rsidP="004C74B7">
      <w:pPr>
        <w:autoSpaceDE w:val="0"/>
        <w:autoSpaceDN w:val="0"/>
        <w:adjustRightInd w:val="0"/>
        <w:spacing w:after="0" w:line="240" w:lineRule="auto"/>
        <w:rPr>
          <w:rFonts w:ascii="Times New Roman" w:hAnsi="Times New Roman" w:cs="Times New Roman"/>
          <w:sz w:val="24"/>
          <w:szCs w:val="24"/>
        </w:rPr>
      </w:pPr>
      <w:r w:rsidRPr="00ED6156">
        <w:rPr>
          <w:rFonts w:ascii="Times New Roman" w:hAnsi="Times New Roman" w:cs="Times New Roman"/>
          <w:noProof/>
          <w:sz w:val="24"/>
          <w:szCs w:val="24"/>
        </w:rPr>
        <w:drawing>
          <wp:inline distT="0" distB="0" distL="0" distR="0">
            <wp:extent cx="5943600" cy="2222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22500"/>
                    </a:xfrm>
                    <a:prstGeom prst="rect">
                      <a:avLst/>
                    </a:prstGeom>
                    <a:noFill/>
                    <a:ln>
                      <a:noFill/>
                    </a:ln>
                  </pic:spPr>
                </pic:pic>
              </a:graphicData>
            </a:graphic>
          </wp:inline>
        </w:drawing>
      </w:r>
    </w:p>
    <w:p w:rsidR="00DE496C" w:rsidRPr="00ED6156" w:rsidRDefault="00DE496C" w:rsidP="004C74B7">
      <w:pPr>
        <w:autoSpaceDE w:val="0"/>
        <w:autoSpaceDN w:val="0"/>
        <w:adjustRightInd w:val="0"/>
        <w:spacing w:after="0" w:line="240" w:lineRule="auto"/>
        <w:rPr>
          <w:rFonts w:ascii="Times New Roman" w:hAnsi="Times New Roman" w:cs="Times New Roman"/>
          <w:sz w:val="24"/>
          <w:szCs w:val="24"/>
        </w:rPr>
      </w:pPr>
    </w:p>
    <w:p w:rsidR="00DE496C" w:rsidRPr="00ED6156" w:rsidRDefault="00B1644F" w:rsidP="004C74B7">
      <w:pPr>
        <w:pStyle w:val="Caption"/>
        <w:spacing w:after="0"/>
        <w:rPr>
          <w:rFonts w:ascii="Times New Roman" w:hAnsi="Times New Roman" w:cs="Times New Roman"/>
          <w:color w:val="auto"/>
          <w:sz w:val="36"/>
          <w:szCs w:val="24"/>
        </w:rPr>
      </w:pPr>
      <w:bookmarkStart w:id="70" w:name="_Toc225950927"/>
      <w:r w:rsidRPr="00ED6156">
        <w:rPr>
          <w:rFonts w:ascii="Times New Roman" w:hAnsi="Times New Roman" w:cs="Times New Roman"/>
          <w:color w:val="auto"/>
          <w:sz w:val="24"/>
        </w:rPr>
        <w:t xml:space="preserve">Figure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Figure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4</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homoscedasticity assumption</w:t>
      </w:r>
      <w:bookmarkEnd w:id="70"/>
    </w:p>
    <w:p w:rsidR="00DE496C" w:rsidRPr="00ED6156" w:rsidRDefault="00DE496C" w:rsidP="004C74B7">
      <w:pPr>
        <w:pStyle w:val="Heading3"/>
        <w:spacing w:before="0" w:line="360" w:lineRule="auto"/>
        <w:rPr>
          <w:rStyle w:val="fontstyle01"/>
          <w:rFonts w:ascii="Times New Roman" w:hAnsi="Times New Roman" w:cs="Times New Roman"/>
          <w:b/>
          <w:bCs/>
          <w:color w:val="auto"/>
          <w:szCs w:val="22"/>
        </w:rPr>
      </w:pPr>
      <w:bookmarkStart w:id="71" w:name="_Toc233401702"/>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4</w:t>
      </w:r>
      <w:r w:rsidR="00FF59CF" w:rsidRPr="00ED6156">
        <w:rPr>
          <w:rStyle w:val="fontstyle01"/>
          <w:rFonts w:ascii="Times New Roman" w:hAnsi="Times New Roman" w:cs="Times New Roman"/>
          <w:b/>
          <w:bCs/>
          <w:color w:val="auto"/>
          <w:szCs w:val="22"/>
        </w:rPr>
        <w:t>.</w:t>
      </w:r>
      <w:r w:rsidRPr="00ED6156">
        <w:rPr>
          <w:rStyle w:val="fontstyle01"/>
          <w:rFonts w:ascii="Times New Roman" w:hAnsi="Times New Roman" w:cs="Times New Roman"/>
          <w:b/>
          <w:bCs/>
          <w:color w:val="auto"/>
          <w:szCs w:val="22"/>
        </w:rPr>
        <w:t>5 Autocorrelation Test</w:t>
      </w:r>
      <w:bookmarkEnd w:id="71"/>
    </w:p>
    <w:p w:rsidR="00BE0204" w:rsidRPr="00ED6156" w:rsidRDefault="00CB6A4A" w:rsidP="004C74B7">
      <w:pPr>
        <w:spacing w:after="0" w:line="360" w:lineRule="auto"/>
        <w:jc w:val="both"/>
        <w:rPr>
          <w:rFonts w:ascii="Times New Roman" w:hAnsi="Times New Roman" w:cs="Times New Roman"/>
          <w:sz w:val="24"/>
        </w:rPr>
      </w:pPr>
      <w:r w:rsidRPr="00ED6156">
        <w:rPr>
          <w:rFonts w:ascii="Times New Roman" w:hAnsi="Times New Roman" w:cs="Times New Roman"/>
          <w:sz w:val="24"/>
        </w:rPr>
        <w:t>The Durbin-Watson statistic is 2</w:t>
      </w:r>
      <w:r w:rsidR="00FF59CF" w:rsidRPr="00ED6156">
        <w:rPr>
          <w:rFonts w:ascii="Times New Roman" w:hAnsi="Times New Roman" w:cs="Times New Roman"/>
          <w:sz w:val="24"/>
        </w:rPr>
        <w:t>.</w:t>
      </w:r>
      <w:r w:rsidRPr="00ED6156">
        <w:rPr>
          <w:rFonts w:ascii="Times New Roman" w:hAnsi="Times New Roman" w:cs="Times New Roman"/>
          <w:sz w:val="24"/>
        </w:rPr>
        <w:t>060</w:t>
      </w:r>
      <w:r w:rsidR="007848B4" w:rsidRPr="00ED6156">
        <w:rPr>
          <w:rFonts w:ascii="Times New Roman" w:hAnsi="Times New Roman" w:cs="Times New Roman"/>
          <w:sz w:val="24"/>
        </w:rPr>
        <w:t>¸</w:t>
      </w:r>
      <w:r w:rsidRPr="00ED6156">
        <w:rPr>
          <w:rFonts w:ascii="Times New Roman" w:hAnsi="Times New Roman" w:cs="Times New Roman"/>
          <w:sz w:val="24"/>
        </w:rPr>
        <w:t xml:space="preserve"> which falls within the acceptable range of 1</w:t>
      </w:r>
      <w:r w:rsidR="00FF59CF" w:rsidRPr="00ED6156">
        <w:rPr>
          <w:rFonts w:ascii="Times New Roman" w:hAnsi="Times New Roman" w:cs="Times New Roman"/>
          <w:sz w:val="24"/>
        </w:rPr>
        <w:t>.</w:t>
      </w:r>
      <w:r w:rsidRPr="00ED6156">
        <w:rPr>
          <w:rFonts w:ascii="Times New Roman" w:hAnsi="Times New Roman" w:cs="Times New Roman"/>
          <w:sz w:val="24"/>
        </w:rPr>
        <w:t>5 to 2</w:t>
      </w:r>
      <w:r w:rsidR="00FF59CF" w:rsidRPr="00ED6156">
        <w:rPr>
          <w:rFonts w:ascii="Times New Roman" w:hAnsi="Times New Roman" w:cs="Times New Roman"/>
          <w:sz w:val="24"/>
        </w:rPr>
        <w:t>.</w:t>
      </w:r>
      <w:r w:rsidRPr="00ED6156">
        <w:rPr>
          <w:rFonts w:ascii="Times New Roman" w:hAnsi="Times New Roman" w:cs="Times New Roman"/>
          <w:sz w:val="24"/>
        </w:rPr>
        <w:t>5</w:t>
      </w:r>
      <w:r w:rsidR="00FF59CF" w:rsidRPr="00ED6156">
        <w:rPr>
          <w:rFonts w:ascii="Times New Roman" w:hAnsi="Times New Roman" w:cs="Times New Roman"/>
          <w:sz w:val="24"/>
        </w:rPr>
        <w:t>.</w:t>
      </w:r>
      <w:r w:rsidRPr="00ED6156">
        <w:rPr>
          <w:rFonts w:ascii="Times New Roman" w:hAnsi="Times New Roman" w:cs="Times New Roman"/>
          <w:sz w:val="24"/>
        </w:rPr>
        <w:t xml:space="preserve"> A value close to 2 indicates that there is no positive or negative autocorrelation among the residuals</w:t>
      </w:r>
      <w:r w:rsidR="00FF59CF" w:rsidRPr="00ED6156">
        <w:rPr>
          <w:rFonts w:ascii="Times New Roman" w:hAnsi="Times New Roman" w:cs="Times New Roman"/>
          <w:sz w:val="24"/>
        </w:rPr>
        <w:t>.</w:t>
      </w:r>
      <w:r w:rsidRPr="00ED6156">
        <w:rPr>
          <w:rFonts w:ascii="Times New Roman" w:hAnsi="Times New Roman" w:cs="Times New Roman"/>
          <w:sz w:val="24"/>
        </w:rPr>
        <w:t xml:space="preserve"> This confirms that the independence of errors assumption is satisfied</w:t>
      </w:r>
      <w:r w:rsidR="00FF59CF" w:rsidRPr="00ED6156">
        <w:rPr>
          <w:rFonts w:ascii="Times New Roman" w:hAnsi="Times New Roman" w:cs="Times New Roman"/>
          <w:sz w:val="24"/>
        </w:rPr>
        <w:t>.</w:t>
      </w:r>
    </w:p>
    <w:p w:rsidR="00DE496C" w:rsidRPr="00ED6156" w:rsidRDefault="00DE496C" w:rsidP="004C74B7">
      <w:pPr>
        <w:pStyle w:val="Heading2"/>
        <w:spacing w:before="0" w:beforeAutospacing="0" w:after="0" w:afterAutospacing="0" w:line="360" w:lineRule="auto"/>
        <w:rPr>
          <w:sz w:val="24"/>
        </w:rPr>
      </w:pPr>
      <w:bookmarkStart w:id="72" w:name="_Toc233401703"/>
      <w:r w:rsidRPr="00ED6156">
        <w:rPr>
          <w:sz w:val="24"/>
        </w:rPr>
        <w:t>4</w:t>
      </w:r>
      <w:r w:rsidR="00FF59CF" w:rsidRPr="00ED6156">
        <w:rPr>
          <w:sz w:val="24"/>
        </w:rPr>
        <w:t>.</w:t>
      </w:r>
      <w:r w:rsidRPr="00ED6156">
        <w:rPr>
          <w:sz w:val="24"/>
        </w:rPr>
        <w:t>5 Correlation Analysis</w:t>
      </w:r>
      <w:bookmarkEnd w:id="72"/>
    </w:p>
    <w:p w:rsidR="00434ACE" w:rsidRPr="00ED6156" w:rsidRDefault="00434ACE" w:rsidP="004C74B7">
      <w:pPr>
        <w:spacing w:after="0" w:line="360" w:lineRule="auto"/>
        <w:jc w:val="both"/>
        <w:rPr>
          <w:rFonts w:ascii="Times New Roman" w:hAnsi="Times New Roman" w:cs="Times New Roman"/>
          <w:sz w:val="24"/>
        </w:rPr>
      </w:pPr>
      <w:r w:rsidRPr="00ED6156">
        <w:rPr>
          <w:rFonts w:ascii="Times New Roman" w:hAnsi="Times New Roman" w:cs="Times New Roman"/>
          <w:sz w:val="24"/>
        </w:rPr>
        <w:lastRenderedPageBreak/>
        <w:t>Pearson correlation analysis was conducted to examine the direction</w:t>
      </w:r>
      <w:r w:rsidR="007848B4" w:rsidRPr="00ED6156">
        <w:rPr>
          <w:rFonts w:ascii="Times New Roman" w:hAnsi="Times New Roman" w:cs="Times New Roman"/>
          <w:sz w:val="24"/>
        </w:rPr>
        <w:t>¸</w:t>
      </w:r>
      <w:r w:rsidRPr="00ED6156">
        <w:rPr>
          <w:rFonts w:ascii="Times New Roman" w:hAnsi="Times New Roman" w:cs="Times New Roman"/>
          <w:sz w:val="24"/>
        </w:rPr>
        <w:t xml:space="preserve"> strength</w:t>
      </w:r>
      <w:r w:rsidR="007848B4" w:rsidRPr="00ED6156">
        <w:rPr>
          <w:rFonts w:ascii="Times New Roman" w:hAnsi="Times New Roman" w:cs="Times New Roman"/>
          <w:sz w:val="24"/>
        </w:rPr>
        <w:t>¸</w:t>
      </w:r>
      <w:r w:rsidRPr="00ED6156">
        <w:rPr>
          <w:rFonts w:ascii="Times New Roman" w:hAnsi="Times New Roman" w:cs="Times New Roman"/>
          <w:sz w:val="24"/>
        </w:rPr>
        <w:t xml:space="preserve"> and significance of relationships among the study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The analysis examined the relationships between internal integration (II)</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 (SI)</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 (CI)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 (PS)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(IMP)</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management (LM)</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 (PQ)</w:t>
      </w:r>
      <w:r w:rsidR="00FF59CF" w:rsidRPr="00ED6156">
        <w:rPr>
          <w:rFonts w:ascii="Times New Roman" w:hAnsi="Times New Roman" w:cs="Times New Roman"/>
          <w:sz w:val="24"/>
        </w:rPr>
        <w:t>.</w:t>
      </w:r>
      <w:r w:rsidRPr="00ED6156">
        <w:rPr>
          <w:rFonts w:ascii="Times New Roman" w:hAnsi="Times New Roman" w:cs="Times New Roman"/>
          <w:sz w:val="24"/>
        </w:rPr>
        <w:t xml:space="preserve"> The r</w:t>
      </w:r>
      <w:r w:rsidR="006778E4" w:rsidRPr="00ED6156">
        <w:rPr>
          <w:rFonts w:ascii="Times New Roman" w:hAnsi="Times New Roman" w:cs="Times New Roman"/>
          <w:sz w:val="24"/>
        </w:rPr>
        <w:t xml:space="preserve">esults are presented in Table </w:t>
      </w:r>
      <w:r w:rsidRPr="00ED6156">
        <w:rPr>
          <w:rFonts w:ascii="Times New Roman" w:hAnsi="Times New Roman" w:cs="Times New Roman"/>
          <w:sz w:val="24"/>
        </w:rPr>
        <w:t>4</w:t>
      </w:r>
      <w:r w:rsidR="00FF59CF" w:rsidRPr="00ED6156">
        <w:rPr>
          <w:rFonts w:ascii="Times New Roman" w:hAnsi="Times New Roman" w:cs="Times New Roman"/>
          <w:sz w:val="24"/>
        </w:rPr>
        <w:t>.</w:t>
      </w:r>
    </w:p>
    <w:p w:rsidR="00C90C57" w:rsidRPr="00ED6156" w:rsidRDefault="00C90C57" w:rsidP="00C90C57">
      <w:pPr>
        <w:pStyle w:val="Caption"/>
        <w:rPr>
          <w:rFonts w:ascii="Times New Roman" w:hAnsi="Times New Roman" w:cs="Times New Roman"/>
          <w:color w:val="auto"/>
          <w:sz w:val="24"/>
        </w:rPr>
      </w:pPr>
      <w:bookmarkStart w:id="73" w:name="_Toc231152257"/>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6</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Pearson correlation analysis</w:t>
      </w:r>
      <w:bookmarkEnd w:id="73"/>
    </w:p>
    <w:tbl>
      <w:tblPr>
        <w:tblStyle w:val="TableGrid"/>
        <w:tblW w:w="5000" w:type="pct"/>
        <w:tblLayout w:type="fixed"/>
        <w:tblLook w:val="0000" w:firstRow="0" w:lastRow="0" w:firstColumn="0" w:lastColumn="0" w:noHBand="0" w:noVBand="0"/>
      </w:tblPr>
      <w:tblGrid>
        <w:gridCol w:w="983"/>
        <w:gridCol w:w="1977"/>
        <w:gridCol w:w="810"/>
        <w:gridCol w:w="808"/>
        <w:gridCol w:w="810"/>
        <w:gridCol w:w="722"/>
        <w:gridCol w:w="898"/>
        <w:gridCol w:w="812"/>
        <w:gridCol w:w="812"/>
        <w:gridCol w:w="718"/>
      </w:tblGrid>
      <w:tr w:rsidR="007D1940" w:rsidRPr="00ED6156" w:rsidTr="005B179B">
        <w:trPr>
          <w:trHeight w:val="20"/>
        </w:trPr>
        <w:tc>
          <w:tcPr>
            <w:tcW w:w="5000" w:type="pct"/>
            <w:gridSpan w:val="10"/>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b/>
                <w:bCs/>
                <w:sz w:val="24"/>
                <w:szCs w:val="24"/>
              </w:rPr>
              <w:t>Correlations</w:t>
            </w:r>
          </w:p>
        </w:tc>
      </w:tr>
      <w:tr w:rsidR="007D1940" w:rsidRPr="00ED6156" w:rsidTr="00434ACE">
        <w:trPr>
          <w:trHeight w:val="20"/>
        </w:trPr>
        <w:tc>
          <w:tcPr>
            <w:tcW w:w="1584" w:type="pct"/>
            <w:gridSpan w:val="2"/>
          </w:tcPr>
          <w:p w:rsidR="007D1940" w:rsidRPr="00ED6156" w:rsidRDefault="007D1940" w:rsidP="00E55DF0">
            <w:pPr>
              <w:autoSpaceDE w:val="0"/>
              <w:autoSpaceDN w:val="0"/>
              <w:adjustRightInd w:val="0"/>
              <w:rPr>
                <w:rFonts w:ascii="Times New Roman" w:hAnsi="Times New Roman" w:cs="Times New Roman"/>
                <w:sz w:val="24"/>
                <w:szCs w:val="24"/>
              </w:rPr>
            </w:pPr>
          </w:p>
        </w:tc>
        <w:tc>
          <w:tcPr>
            <w:tcW w:w="433"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II</w:t>
            </w:r>
          </w:p>
        </w:tc>
        <w:tc>
          <w:tcPr>
            <w:tcW w:w="432"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SI</w:t>
            </w:r>
          </w:p>
        </w:tc>
        <w:tc>
          <w:tcPr>
            <w:tcW w:w="433"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CI</w:t>
            </w:r>
          </w:p>
        </w:tc>
        <w:tc>
          <w:tcPr>
            <w:tcW w:w="386"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PS</w:t>
            </w:r>
          </w:p>
        </w:tc>
        <w:tc>
          <w:tcPr>
            <w:tcW w:w="480"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SRM</w:t>
            </w:r>
          </w:p>
        </w:tc>
        <w:tc>
          <w:tcPr>
            <w:tcW w:w="434"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IMP</w:t>
            </w:r>
          </w:p>
        </w:tc>
        <w:tc>
          <w:tcPr>
            <w:tcW w:w="434"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LM</w:t>
            </w:r>
          </w:p>
        </w:tc>
        <w:tc>
          <w:tcPr>
            <w:tcW w:w="383" w:type="pct"/>
          </w:tcPr>
          <w:p w:rsidR="007D1940" w:rsidRPr="00ED6156" w:rsidRDefault="007D1940" w:rsidP="00E55DF0">
            <w:pPr>
              <w:autoSpaceDE w:val="0"/>
              <w:autoSpaceDN w:val="0"/>
              <w:adjustRightInd w:val="0"/>
              <w:ind w:left="60" w:right="60"/>
              <w:jc w:val="center"/>
              <w:rPr>
                <w:rFonts w:ascii="Times New Roman" w:hAnsi="Times New Roman" w:cs="Times New Roman"/>
                <w:sz w:val="24"/>
                <w:szCs w:val="24"/>
              </w:rPr>
            </w:pPr>
            <w:r w:rsidRPr="00ED6156">
              <w:rPr>
                <w:rFonts w:ascii="Times New Roman" w:hAnsi="Times New Roman" w:cs="Times New Roman"/>
                <w:sz w:val="24"/>
                <w:szCs w:val="24"/>
              </w:rPr>
              <w:t>PQ</w:t>
            </w: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II</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473</w:t>
            </w:r>
            <w:r w:rsidR="007D1940" w:rsidRPr="00ED6156">
              <w:rPr>
                <w:rFonts w:ascii="Times New Roman" w:hAnsi="Times New Roman" w:cs="Times New Roman"/>
                <w:sz w:val="24"/>
                <w:szCs w:val="24"/>
                <w:vertAlign w:val="superscript"/>
              </w:rPr>
              <w:t>**</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CI</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552</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692</w:t>
            </w:r>
            <w:r w:rsidR="007D1940" w:rsidRPr="00ED6156">
              <w:rPr>
                <w:rFonts w:ascii="Times New Roman" w:hAnsi="Times New Roman" w:cs="Times New Roman"/>
                <w:sz w:val="24"/>
                <w:szCs w:val="24"/>
                <w:vertAlign w:val="superscript"/>
              </w:rPr>
              <w:t>**</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PS</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262</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711</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652</w:t>
            </w:r>
            <w:r w:rsidR="007D1940" w:rsidRPr="00ED6156">
              <w:rPr>
                <w:rFonts w:ascii="Times New Roman" w:hAnsi="Times New Roman" w:cs="Times New Roman"/>
                <w:sz w:val="24"/>
                <w:szCs w:val="24"/>
                <w:vertAlign w:val="superscript"/>
              </w:rPr>
              <w:t>**</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SRM</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135</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437</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301</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361</w:t>
            </w:r>
            <w:r w:rsidR="007D1940" w:rsidRPr="00ED6156">
              <w:rPr>
                <w:rFonts w:ascii="Times New Roman" w:hAnsi="Times New Roman" w:cs="Times New Roman"/>
                <w:sz w:val="24"/>
                <w:szCs w:val="24"/>
                <w:vertAlign w:val="superscript"/>
              </w:rPr>
              <w:t>**</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050</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IMP</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229</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329</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408</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367</w:t>
            </w:r>
            <w:r w:rsidR="007D1940" w:rsidRPr="00ED6156">
              <w:rPr>
                <w:rFonts w:ascii="Times New Roman" w:hAnsi="Times New Roman" w:cs="Times New Roman"/>
                <w:sz w:val="24"/>
                <w:szCs w:val="24"/>
                <w:vertAlign w:val="superscript"/>
              </w:rPr>
              <w:t>**</w:t>
            </w:r>
          </w:p>
        </w:tc>
        <w:tc>
          <w:tcPr>
            <w:tcW w:w="480"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165</w:t>
            </w:r>
            <w:r w:rsidR="007D1940" w:rsidRPr="00ED6156">
              <w:rPr>
                <w:rFonts w:ascii="Times New Roman" w:hAnsi="Times New Roman" w:cs="Times New Roman"/>
                <w:sz w:val="24"/>
                <w:szCs w:val="24"/>
                <w:vertAlign w:val="superscript"/>
              </w:rPr>
              <w:t>*</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001</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016</w:t>
            </w:r>
          </w:p>
        </w:tc>
        <w:tc>
          <w:tcPr>
            <w:tcW w:w="434"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LM</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447</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428</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435</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420</w:t>
            </w:r>
            <w:r w:rsidR="007D1940" w:rsidRPr="00ED6156">
              <w:rPr>
                <w:rFonts w:ascii="Times New Roman" w:hAnsi="Times New Roman" w:cs="Times New Roman"/>
                <w:sz w:val="24"/>
                <w:szCs w:val="24"/>
                <w:vertAlign w:val="superscript"/>
              </w:rPr>
              <w:t>**</w:t>
            </w:r>
          </w:p>
        </w:tc>
        <w:tc>
          <w:tcPr>
            <w:tcW w:w="480"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181</w:t>
            </w:r>
            <w:r w:rsidR="007D1940" w:rsidRPr="00ED6156">
              <w:rPr>
                <w:rFonts w:ascii="Times New Roman" w:hAnsi="Times New Roman" w:cs="Times New Roman"/>
                <w:sz w:val="24"/>
                <w:szCs w:val="24"/>
                <w:vertAlign w:val="superscript"/>
              </w:rPr>
              <w:t>**</w:t>
            </w:r>
          </w:p>
        </w:tc>
        <w:tc>
          <w:tcPr>
            <w:tcW w:w="434"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162</w:t>
            </w:r>
            <w:r w:rsidR="007D1940" w:rsidRPr="00ED6156">
              <w:rPr>
                <w:rFonts w:ascii="Times New Roman" w:hAnsi="Times New Roman" w:cs="Times New Roman"/>
                <w:sz w:val="24"/>
                <w:szCs w:val="24"/>
                <w:vertAlign w:val="superscript"/>
              </w:rPr>
              <w:t>*</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c>
          <w:tcPr>
            <w:tcW w:w="38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552</w:t>
            </w:r>
            <w:r w:rsidR="007D1940" w:rsidRPr="00ED6156">
              <w:rPr>
                <w:rFonts w:ascii="Times New Roman" w:hAnsi="Times New Roman" w:cs="Times New Roman"/>
                <w:sz w:val="24"/>
                <w:szCs w:val="24"/>
                <w:vertAlign w:val="superscript"/>
              </w:rPr>
              <w:t>**</w:t>
            </w: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008</w:t>
            </w:r>
          </w:p>
        </w:tc>
        <w:tc>
          <w:tcPr>
            <w:tcW w:w="434"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018</w:t>
            </w:r>
          </w:p>
        </w:tc>
        <w:tc>
          <w:tcPr>
            <w:tcW w:w="434" w:type="pct"/>
          </w:tcPr>
          <w:p w:rsidR="007D1940" w:rsidRPr="00ED6156" w:rsidRDefault="007D1940" w:rsidP="00E55DF0">
            <w:pPr>
              <w:autoSpaceDE w:val="0"/>
              <w:autoSpaceDN w:val="0"/>
              <w:adjustRightInd w:val="0"/>
              <w:rPr>
                <w:rFonts w:ascii="Times New Roman" w:hAnsi="Times New Roman" w:cs="Times New Roman"/>
                <w:sz w:val="24"/>
                <w:szCs w:val="24"/>
              </w:rPr>
            </w:pPr>
          </w:p>
        </w:tc>
        <w:tc>
          <w:tcPr>
            <w:tcW w:w="38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r>
      <w:tr w:rsidR="007D1940" w:rsidRPr="00ED6156" w:rsidTr="00434ACE">
        <w:trPr>
          <w:trHeight w:val="20"/>
        </w:trPr>
        <w:tc>
          <w:tcPr>
            <w:tcW w:w="526" w:type="pct"/>
            <w:vMerge w:val="restar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PQ</w:t>
            </w: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Pearson Correlation</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466</w:t>
            </w:r>
            <w:r w:rsidR="007D1940" w:rsidRPr="00ED6156">
              <w:rPr>
                <w:rFonts w:ascii="Times New Roman" w:hAnsi="Times New Roman" w:cs="Times New Roman"/>
                <w:sz w:val="24"/>
                <w:szCs w:val="24"/>
                <w:vertAlign w:val="superscript"/>
              </w:rPr>
              <w:t>**</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601</w:t>
            </w:r>
            <w:r w:rsidR="007D1940" w:rsidRPr="00ED6156">
              <w:rPr>
                <w:rFonts w:ascii="Times New Roman" w:hAnsi="Times New Roman" w:cs="Times New Roman"/>
                <w:sz w:val="24"/>
                <w:szCs w:val="24"/>
                <w:vertAlign w:val="superscript"/>
              </w:rPr>
              <w:t>**</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638</w:t>
            </w:r>
            <w:r w:rsidR="007D1940" w:rsidRPr="00ED6156">
              <w:rPr>
                <w:rFonts w:ascii="Times New Roman" w:hAnsi="Times New Roman" w:cs="Times New Roman"/>
                <w:sz w:val="24"/>
                <w:szCs w:val="24"/>
                <w:vertAlign w:val="superscript"/>
              </w:rPr>
              <w:t>**</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477</w:t>
            </w:r>
            <w:r w:rsidR="007D1940" w:rsidRPr="00ED6156">
              <w:rPr>
                <w:rFonts w:ascii="Times New Roman" w:hAnsi="Times New Roman" w:cs="Times New Roman"/>
                <w:sz w:val="24"/>
                <w:szCs w:val="24"/>
                <w:vertAlign w:val="superscript"/>
              </w:rPr>
              <w:t>**</w:t>
            </w:r>
          </w:p>
        </w:tc>
        <w:tc>
          <w:tcPr>
            <w:tcW w:w="480"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182</w:t>
            </w:r>
            <w:r w:rsidR="007D1940" w:rsidRPr="00ED6156">
              <w:rPr>
                <w:rFonts w:ascii="Times New Roman" w:hAnsi="Times New Roman" w:cs="Times New Roman"/>
                <w:sz w:val="24"/>
                <w:szCs w:val="24"/>
                <w:vertAlign w:val="superscript"/>
              </w:rPr>
              <w:t>**</w:t>
            </w:r>
          </w:p>
        </w:tc>
        <w:tc>
          <w:tcPr>
            <w:tcW w:w="434"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281</w:t>
            </w:r>
            <w:r w:rsidR="007D1940" w:rsidRPr="00ED6156">
              <w:rPr>
                <w:rFonts w:ascii="Times New Roman" w:hAnsi="Times New Roman" w:cs="Times New Roman"/>
                <w:sz w:val="24"/>
                <w:szCs w:val="24"/>
                <w:vertAlign w:val="superscript"/>
              </w:rPr>
              <w:t>**</w:t>
            </w:r>
          </w:p>
        </w:tc>
        <w:tc>
          <w:tcPr>
            <w:tcW w:w="434"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552</w:t>
            </w:r>
            <w:r w:rsidR="007D1940" w:rsidRPr="00ED6156">
              <w:rPr>
                <w:rFonts w:ascii="Times New Roman" w:hAnsi="Times New Roman" w:cs="Times New Roman"/>
                <w:sz w:val="24"/>
                <w:szCs w:val="24"/>
                <w:vertAlign w:val="superscript"/>
              </w:rPr>
              <w:t>**</w:t>
            </w: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1</w:t>
            </w: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Sig</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(2-tailed)</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2"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3"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6"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80"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008</w:t>
            </w:r>
          </w:p>
        </w:tc>
        <w:tc>
          <w:tcPr>
            <w:tcW w:w="434"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434" w:type="pct"/>
          </w:tcPr>
          <w:p w:rsidR="007D1940" w:rsidRPr="00ED6156" w:rsidRDefault="00FF59CF"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w:t>
            </w:r>
            <w:r w:rsidR="007D1940" w:rsidRPr="00ED6156">
              <w:rPr>
                <w:rFonts w:ascii="Times New Roman" w:hAnsi="Times New Roman" w:cs="Times New Roman"/>
                <w:sz w:val="24"/>
                <w:szCs w:val="24"/>
              </w:rPr>
              <w:t>000</w:t>
            </w:r>
          </w:p>
        </w:tc>
        <w:tc>
          <w:tcPr>
            <w:tcW w:w="383" w:type="pct"/>
          </w:tcPr>
          <w:p w:rsidR="007D1940" w:rsidRPr="00ED6156" w:rsidRDefault="007D1940" w:rsidP="00E55DF0">
            <w:pPr>
              <w:autoSpaceDE w:val="0"/>
              <w:autoSpaceDN w:val="0"/>
              <w:adjustRightInd w:val="0"/>
              <w:rPr>
                <w:rFonts w:ascii="Times New Roman" w:hAnsi="Times New Roman" w:cs="Times New Roman"/>
                <w:sz w:val="24"/>
                <w:szCs w:val="24"/>
              </w:rPr>
            </w:pPr>
          </w:p>
        </w:tc>
      </w:tr>
      <w:tr w:rsidR="007D1940" w:rsidRPr="00ED6156" w:rsidTr="00434ACE">
        <w:trPr>
          <w:trHeight w:val="20"/>
        </w:trPr>
        <w:tc>
          <w:tcPr>
            <w:tcW w:w="526" w:type="pct"/>
            <w:vMerge/>
          </w:tcPr>
          <w:p w:rsidR="007D1940" w:rsidRPr="00ED6156" w:rsidRDefault="007D1940" w:rsidP="00E55DF0">
            <w:pPr>
              <w:autoSpaceDE w:val="0"/>
              <w:autoSpaceDN w:val="0"/>
              <w:adjustRightInd w:val="0"/>
              <w:rPr>
                <w:rFonts w:ascii="Times New Roman" w:hAnsi="Times New Roman" w:cs="Times New Roman"/>
                <w:sz w:val="24"/>
                <w:szCs w:val="24"/>
              </w:rPr>
            </w:pPr>
          </w:p>
        </w:tc>
        <w:tc>
          <w:tcPr>
            <w:tcW w:w="1058" w:type="pct"/>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N</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2"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6"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80"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434"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c>
          <w:tcPr>
            <w:tcW w:w="383" w:type="pct"/>
          </w:tcPr>
          <w:p w:rsidR="007D1940" w:rsidRPr="00ED6156" w:rsidRDefault="007D1940" w:rsidP="00E55DF0">
            <w:pPr>
              <w:autoSpaceDE w:val="0"/>
              <w:autoSpaceDN w:val="0"/>
              <w:adjustRightInd w:val="0"/>
              <w:ind w:left="60" w:right="60"/>
              <w:jc w:val="right"/>
              <w:rPr>
                <w:rFonts w:ascii="Times New Roman" w:hAnsi="Times New Roman" w:cs="Times New Roman"/>
                <w:sz w:val="24"/>
                <w:szCs w:val="24"/>
              </w:rPr>
            </w:pPr>
            <w:r w:rsidRPr="00ED6156">
              <w:rPr>
                <w:rFonts w:ascii="Times New Roman" w:hAnsi="Times New Roman" w:cs="Times New Roman"/>
                <w:sz w:val="24"/>
                <w:szCs w:val="24"/>
              </w:rPr>
              <w:t>212</w:t>
            </w:r>
          </w:p>
        </w:tc>
      </w:tr>
      <w:tr w:rsidR="007D1940" w:rsidRPr="00ED6156" w:rsidTr="005B179B">
        <w:trPr>
          <w:trHeight w:val="20"/>
        </w:trPr>
        <w:tc>
          <w:tcPr>
            <w:tcW w:w="5000" w:type="pct"/>
            <w:gridSpan w:val="10"/>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Correlation is significant at the 0</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01 level (2-tailed)</w:t>
            </w:r>
            <w:r w:rsidR="00FF59CF" w:rsidRPr="00ED6156">
              <w:rPr>
                <w:rFonts w:ascii="Times New Roman" w:hAnsi="Times New Roman" w:cs="Times New Roman"/>
                <w:sz w:val="24"/>
                <w:szCs w:val="24"/>
              </w:rPr>
              <w:t>.</w:t>
            </w:r>
          </w:p>
        </w:tc>
      </w:tr>
      <w:tr w:rsidR="007D1940" w:rsidRPr="00ED6156" w:rsidTr="005B179B">
        <w:trPr>
          <w:trHeight w:val="20"/>
        </w:trPr>
        <w:tc>
          <w:tcPr>
            <w:tcW w:w="5000" w:type="pct"/>
            <w:gridSpan w:val="10"/>
          </w:tcPr>
          <w:p w:rsidR="007D1940" w:rsidRPr="00ED6156" w:rsidRDefault="007D1940" w:rsidP="00E55DF0">
            <w:pPr>
              <w:autoSpaceDE w:val="0"/>
              <w:autoSpaceDN w:val="0"/>
              <w:adjustRightInd w:val="0"/>
              <w:ind w:left="60" w:right="60"/>
              <w:rPr>
                <w:rFonts w:ascii="Times New Roman" w:hAnsi="Times New Roman" w:cs="Times New Roman"/>
                <w:sz w:val="24"/>
                <w:szCs w:val="24"/>
              </w:rPr>
            </w:pPr>
            <w:r w:rsidRPr="00ED6156">
              <w:rPr>
                <w:rFonts w:ascii="Times New Roman" w:hAnsi="Times New Roman" w:cs="Times New Roman"/>
                <w:sz w:val="24"/>
                <w:szCs w:val="24"/>
              </w:rPr>
              <w: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Correlation is significant at the 0</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05 level (2-tailed)</w:t>
            </w:r>
            <w:r w:rsidR="00FF59CF" w:rsidRPr="00ED6156">
              <w:rPr>
                <w:rFonts w:ascii="Times New Roman" w:hAnsi="Times New Roman" w:cs="Times New Roman"/>
                <w:sz w:val="24"/>
                <w:szCs w:val="24"/>
              </w:rPr>
              <w:t>.</w:t>
            </w:r>
          </w:p>
        </w:tc>
      </w:tr>
    </w:tbl>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The correlation analysis revealed that all independent variables and the mediating variable had significant positive correlations with product quality at the 0.01 level. Customer integration showed the strongest correlation with product quality (r = 0.638, p &lt; 0.01), indicating that involving customers and distributors in planning, sharing market information, and responding to feedback are critically important for maintaining quality standards. This finding is consistent with Flynn, Huo, and Zhao (2010) and GIDI (2025), who found that customer integration significantly predicts operational performance in Ethiopian breweries.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Supplier integration showed the second strongest correlation (r = 0.601, p &lt; 0.01), indicating that collaboration with suppliers on quality requirements and sharing production forecasts significantly contribute to product quality outcomes. This aligns with Shibeshi, Kifle, and Atnafie (2020) and Gallo et al. (2020), who identified that supplier integration notably predicts quality improvement by ensuring reliable inputs.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Logistics management showed a strong positive correlation (r = 0.552, p &lt; 0.01), confirming that effective transportation, warehousing, and handling practices are essential for preserving product quality. This is consistent with Atnafu and Balda (2018) and Tesfaye, Blalock, and Tirivayi (2021), who found that logistics practices significantly affect product quality in Ethiopian enterprises.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Internal integration showed a moderate correlation (r = 0.466, p &lt; 0.01), indicating that coordination between departments contributes to quality outcomes, though to a lesser extent than external integration. This aligns with Le Roux et al. (2014) and Shebeshe and Sharma (2025), who noted coordination gaps in Ethiopian manufacturing firms.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Process standardization showed a moderate correlation (r = 0.477, p &lt; 0.01), confirming that standardized procedures are associated with better quality outcomes. This is consistent with Swink, Narasimhan, and Kim (2005), TADESSE (2020), and Mulugeta (2021), who found that standardization minimizes variation and improves quality.</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Supplier relationship management showed a weak correlation (r = 0.182, p &lt; 0.01), indicating that while SRM practices contribute to quality, the direct relationship is weaker compared to other variables. This finding is partially consistent with Deressa, Eyeberu, Gamachu, Debella, and Abamecha Ababulgu (2022), who found that SRM positively influences operational performance.</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lastRenderedPageBreak/>
        <w:t>Inventory management practices showed a weak to moderate correlation (r = 0.281, p &lt; 0.01), suggesting that effective inventory practices contribute to quality outcomes, particularly in maintaining material freshness. This is consistent with Adato (2022), Atnafu and Balda (2018), and Tigabu, Temesgen, and Walie.</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Process standardization showed strong positive correlations with supplier integration (r = 0.711, p &lt; 0.01) and customer integration (r = 0.652, p &lt; 0.01). These strong correlations suggest that integration with external partners is closely associated with the implementation of standardized processes, supporting the theoretical proposition that external integration facilitates the development of standardized procedures. This is consistent with Schoenherr and Swink (2012) and Flynn et al. (2010), who found that external integration facilitates the development of standardized procedures.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Process standardization also showed moderate positive correlations with logistics management (r = 0.420, p &lt; 0.01), inventory management practices (r = 0.367, p &lt; 0.01), supplier relationship management (r = 0.361, p &lt; 0.01), and internal integration (r = 0.262, p &lt; 0.01). The relatively weaker correlation with internal integration suggests that internal coordination alone may be less influential on standardization compared to external integration, which aligns with Atnafu and Balda (2018), Adato (2022), and Shebeshe and Sharma (2025).</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The three dimensions of supply chain integration showed significant positive inter-correlations. Supplier integration and customer integration had the strongest correlation (r = 0.692, p &lt; 0.01), indicating that organizations that integrate well with suppliers also tend to integrate well with customers, suggesting that external integration practices are mutually reinforcing. This is consistent with Flynn et al. (2010) and Huo et al. (2014), who found that the three dimensions of integration are complementary and mutually reinforcing.</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Internal integration showed moderate correlations with both customer integration (r = 0.552, p &lt; 0.01) and supplier integration (r = 0.473, p &lt; 0.01). This indicates that internal coordination is associated with external integration, though the relationships are not as strong as the relationship between supplier and customer integration. This aligns with Le Roux et al. (2014) and Shebeshe and Sharma (2025), who reported that internal integration correlated moderately with external integration dimensions.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 xml:space="preserve">Logistics management showed a strong positive correlation with product quality (r = 0.552, p &lt; 0.01) and moderate positive correlations with all integration dimensions, ranging from r = 0.420 </w:t>
      </w:r>
      <w:r w:rsidRPr="00316E32">
        <w:rPr>
          <w:rFonts w:ascii="Times New Roman" w:hAnsi="Times New Roman" w:cs="Times New Roman"/>
          <w:sz w:val="24"/>
        </w:rPr>
        <w:lastRenderedPageBreak/>
        <w:t>with process standardization to r = 0.447 with internal integration. This is consistent with Atnafu and Balda (2018), who found that logistics practices significantly affect product quality in Ethiopian enterprises.</w:t>
      </w:r>
    </w:p>
    <w:p w:rsidR="00316E32" w:rsidRP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Inventory management practices showed the strongest correlation with customer integration (r = 0.408, p &lt; 0.01) and process standardization (r = 0.367, p &lt; 0.01), suggesting that effective inventory management is associated with both external integration and standardized processes. This aligns with Adato (2022) and Legesse and Singh (2014), who noted that firms using standardized inventory management techniques show better quality outcomes.</w:t>
      </w:r>
    </w:p>
    <w:p w:rsidR="00316E32" w:rsidRDefault="00316E32" w:rsidP="00316E32">
      <w:pPr>
        <w:spacing w:after="0" w:line="360" w:lineRule="auto"/>
        <w:jc w:val="both"/>
        <w:rPr>
          <w:rFonts w:ascii="Times New Roman" w:hAnsi="Times New Roman" w:cs="Times New Roman"/>
          <w:sz w:val="24"/>
        </w:rPr>
      </w:pPr>
      <w:r w:rsidRPr="00316E32">
        <w:rPr>
          <w:rFonts w:ascii="Times New Roman" w:hAnsi="Times New Roman" w:cs="Times New Roman"/>
          <w:sz w:val="24"/>
        </w:rPr>
        <w:t>Supplier relationship management showed the strongest correlation with supplier integration (r = 0.437, p &lt; 0.01), which is expected as they are related concepts. SRM also showed moderate correlations with customer integration (r = 0.301, p &lt; 0.01), process standardization (r = 0.361, p &lt; 0.01), and logistics management (r = 0.181, p &lt; 0.01). The strong correlation between SRM and supplier integration is expected, as SRM is the relational foundation upon which supplier integration is built (Deressa et al., 2022). The correlation with process standardization aligns with Owino et al. (2025), who noted that SRM promotes standardized quality routines.</w:t>
      </w:r>
    </w:p>
    <w:p w:rsidR="007D1940" w:rsidRPr="00ED6156" w:rsidRDefault="007D1940" w:rsidP="00B1644F">
      <w:pPr>
        <w:pStyle w:val="Heading2"/>
        <w:spacing w:before="0" w:beforeAutospacing="0" w:after="0" w:afterAutospacing="0" w:line="360" w:lineRule="auto"/>
        <w:rPr>
          <w:sz w:val="24"/>
        </w:rPr>
      </w:pPr>
      <w:bookmarkStart w:id="74" w:name="_Toc233401704"/>
      <w:r w:rsidRPr="00ED6156">
        <w:rPr>
          <w:sz w:val="24"/>
        </w:rPr>
        <w:t>4</w:t>
      </w:r>
      <w:r w:rsidR="00FF59CF" w:rsidRPr="00ED6156">
        <w:rPr>
          <w:sz w:val="24"/>
        </w:rPr>
        <w:t>.</w:t>
      </w:r>
      <w:r w:rsidRPr="00ED6156">
        <w:rPr>
          <w:sz w:val="24"/>
        </w:rPr>
        <w:t>6 Regression Analysis Results</w:t>
      </w:r>
      <w:bookmarkEnd w:id="74"/>
    </w:p>
    <w:p w:rsidR="00CB6A4A" w:rsidRPr="00ED6156" w:rsidRDefault="00CB6A4A" w:rsidP="00E55DF0">
      <w:pPr>
        <w:spacing w:after="0" w:line="360" w:lineRule="auto"/>
        <w:jc w:val="both"/>
        <w:rPr>
          <w:rFonts w:ascii="Times New Roman" w:hAnsi="Times New Roman" w:cs="Times New Roman"/>
          <w:b/>
          <w:bCs/>
        </w:rPr>
      </w:pPr>
      <w:r w:rsidRPr="00ED6156">
        <w:rPr>
          <w:rFonts w:ascii="Times New Roman" w:hAnsi="Times New Roman" w:cs="Times New Roman"/>
          <w:sz w:val="24"/>
        </w:rPr>
        <w:t>Multiple regression analysis was conducted to examine the combined effect of all independent variables on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independent variables included internal integration (II)</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 (SI)</w:t>
      </w:r>
      <w:r w:rsidR="007848B4" w:rsidRPr="00ED6156">
        <w:rPr>
          <w:rFonts w:ascii="Times New Roman" w:hAnsi="Times New Roman" w:cs="Times New Roman"/>
          <w:sz w:val="24"/>
        </w:rPr>
        <w:t>¸</w:t>
      </w:r>
      <w:r w:rsidRPr="00ED6156">
        <w:rPr>
          <w:rFonts w:ascii="Times New Roman" w:hAnsi="Times New Roman" w:cs="Times New Roman"/>
          <w:sz w:val="24"/>
        </w:rPr>
        <w:t xml:space="preserve"> customer integration (CI)</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 (PS)</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 (SRM)</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 (IMP)</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(LM)</w:t>
      </w:r>
      <w:r w:rsidR="00FF59CF" w:rsidRPr="00ED6156">
        <w:rPr>
          <w:rFonts w:ascii="Times New Roman" w:hAnsi="Times New Roman" w:cs="Times New Roman"/>
          <w:sz w:val="24"/>
        </w:rPr>
        <w:t>.</w:t>
      </w:r>
      <w:r w:rsidRPr="00ED6156">
        <w:rPr>
          <w:rFonts w:ascii="Times New Roman" w:hAnsi="Times New Roman" w:cs="Times New Roman"/>
          <w:sz w:val="24"/>
        </w:rPr>
        <w:t xml:space="preserve"> The dependent variable was product quality (PQ)</w:t>
      </w:r>
      <w:r w:rsidR="00FF59CF" w:rsidRPr="00ED6156">
        <w:rPr>
          <w:rFonts w:ascii="Times New Roman" w:hAnsi="Times New Roman" w:cs="Times New Roman"/>
          <w:sz w:val="24"/>
        </w:rPr>
        <w:t>.</w:t>
      </w:r>
      <w:r w:rsidRPr="00ED6156">
        <w:rPr>
          <w:rFonts w:ascii="Times New Roman" w:hAnsi="Times New Roman" w:cs="Times New Roman"/>
          <w:sz w:val="24"/>
        </w:rPr>
        <w:t xml:space="preserve"> The results are presented in the following sections</w:t>
      </w:r>
      <w:r w:rsidR="00FF59CF" w:rsidRPr="00ED6156">
        <w:rPr>
          <w:rFonts w:ascii="Times New Roman" w:hAnsi="Times New Roman" w:cs="Times New Roman"/>
          <w:sz w:val="24"/>
        </w:rPr>
        <w:t>.</w:t>
      </w:r>
    </w:p>
    <w:p w:rsidR="007D1940" w:rsidRPr="00ED6156" w:rsidRDefault="007D1940" w:rsidP="004C74B7">
      <w:pPr>
        <w:pStyle w:val="Heading3"/>
        <w:spacing w:before="0"/>
        <w:rPr>
          <w:rFonts w:ascii="Times New Roman" w:hAnsi="Times New Roman" w:cs="Times New Roman"/>
          <w:color w:val="auto"/>
          <w:sz w:val="24"/>
        </w:rPr>
      </w:pPr>
      <w:bookmarkStart w:id="75" w:name="_Toc233401705"/>
      <w:r w:rsidRPr="00ED6156">
        <w:rPr>
          <w:rFonts w:ascii="Times New Roman" w:hAnsi="Times New Roman" w:cs="Times New Roman"/>
          <w:color w:val="auto"/>
          <w:sz w:val="24"/>
        </w:rPr>
        <w:t>4</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6</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1 Model Summary</w:t>
      </w:r>
      <w:bookmarkEnd w:id="75"/>
    </w:p>
    <w:p w:rsidR="00CB6A4A" w:rsidRPr="00ED6156" w:rsidRDefault="00CB6A4A" w:rsidP="004C74B7">
      <w:pPr>
        <w:spacing w:after="0" w:line="360" w:lineRule="auto"/>
        <w:jc w:val="both"/>
        <w:rPr>
          <w:rFonts w:ascii="Times New Roman" w:hAnsi="Times New Roman" w:cs="Times New Roman"/>
          <w:sz w:val="24"/>
        </w:rPr>
      </w:pPr>
      <w:r w:rsidRPr="00ED6156">
        <w:rPr>
          <w:rFonts w:ascii="Times New Roman" w:hAnsi="Times New Roman" w:cs="Times New Roman"/>
          <w:sz w:val="24"/>
        </w:rPr>
        <w:t>The mod</w:t>
      </w:r>
      <w:r w:rsidR="006778E4" w:rsidRPr="00ED6156">
        <w:rPr>
          <w:rFonts w:ascii="Times New Roman" w:hAnsi="Times New Roman" w:cs="Times New Roman"/>
          <w:sz w:val="24"/>
        </w:rPr>
        <w:t xml:space="preserve">el summary presented in Table </w:t>
      </w:r>
      <w:r w:rsidRPr="00ED6156">
        <w:rPr>
          <w:rFonts w:ascii="Times New Roman" w:hAnsi="Times New Roman" w:cs="Times New Roman"/>
          <w:sz w:val="24"/>
        </w:rPr>
        <w:t>5 provides an overview of the regression model's explanatory power</w:t>
      </w:r>
      <w:r w:rsidR="00FF59CF" w:rsidRPr="00ED6156">
        <w:rPr>
          <w:rFonts w:ascii="Times New Roman" w:hAnsi="Times New Roman" w:cs="Times New Roman"/>
          <w:sz w:val="24"/>
        </w:rPr>
        <w:t>.</w:t>
      </w:r>
    </w:p>
    <w:p w:rsidR="007D1940" w:rsidRPr="00ED6156" w:rsidRDefault="00B1644F" w:rsidP="004C74B7">
      <w:pPr>
        <w:pStyle w:val="Caption"/>
        <w:spacing w:after="0"/>
        <w:rPr>
          <w:rFonts w:ascii="Times New Roman" w:hAnsi="Times New Roman" w:cs="Times New Roman"/>
          <w:color w:val="auto"/>
          <w:sz w:val="24"/>
        </w:rPr>
      </w:pPr>
      <w:bookmarkStart w:id="76" w:name="_Toc231152258"/>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7</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Model Summary</w:t>
      </w:r>
      <w:bookmarkEnd w:id="76"/>
    </w:p>
    <w:tbl>
      <w:tblPr>
        <w:tblStyle w:val="TableGrid"/>
        <w:tblW w:w="7312" w:type="dxa"/>
        <w:tblLayout w:type="fixed"/>
        <w:tblLook w:val="0000" w:firstRow="0" w:lastRow="0" w:firstColumn="0" w:lastColumn="0" w:noHBand="0" w:noVBand="0"/>
      </w:tblPr>
      <w:tblGrid>
        <w:gridCol w:w="795"/>
        <w:gridCol w:w="1024"/>
        <w:gridCol w:w="1086"/>
        <w:gridCol w:w="1469"/>
        <w:gridCol w:w="1469"/>
        <w:gridCol w:w="1469"/>
      </w:tblGrid>
      <w:tr w:rsidR="007D1940" w:rsidRPr="00ED6156" w:rsidTr="00CB6A4A">
        <w:tc>
          <w:tcPr>
            <w:tcW w:w="7312" w:type="dxa"/>
            <w:gridSpan w:val="6"/>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b/>
                <w:bCs/>
                <w:sz w:val="18"/>
                <w:szCs w:val="18"/>
              </w:rPr>
              <w:t>Model Summary</w:t>
            </w:r>
            <w:r w:rsidRPr="00ED6156">
              <w:rPr>
                <w:rFonts w:ascii="Times New Roman" w:hAnsi="Times New Roman" w:cs="Times New Roman"/>
                <w:b/>
                <w:bCs/>
                <w:sz w:val="18"/>
                <w:szCs w:val="18"/>
                <w:vertAlign w:val="superscript"/>
              </w:rPr>
              <w:t>b</w:t>
            </w:r>
          </w:p>
        </w:tc>
      </w:tr>
      <w:tr w:rsidR="007D1940" w:rsidRPr="00ED6156" w:rsidTr="00CB6A4A">
        <w:tc>
          <w:tcPr>
            <w:tcW w:w="795" w:type="dxa"/>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Model</w:t>
            </w:r>
          </w:p>
        </w:tc>
        <w:tc>
          <w:tcPr>
            <w:tcW w:w="1024"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R</w:t>
            </w:r>
          </w:p>
        </w:tc>
        <w:tc>
          <w:tcPr>
            <w:tcW w:w="1086"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R Square</w:t>
            </w:r>
          </w:p>
        </w:tc>
        <w:tc>
          <w:tcPr>
            <w:tcW w:w="1469"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Adjusted R Square</w:t>
            </w:r>
          </w:p>
        </w:tc>
        <w:tc>
          <w:tcPr>
            <w:tcW w:w="1469"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Std</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Error of the Estimate</w:t>
            </w:r>
          </w:p>
        </w:tc>
        <w:tc>
          <w:tcPr>
            <w:tcW w:w="1469"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Durbin-Watson</w:t>
            </w:r>
          </w:p>
        </w:tc>
      </w:tr>
      <w:tr w:rsidR="007D1940" w:rsidRPr="00ED6156" w:rsidTr="00CB6A4A">
        <w:tc>
          <w:tcPr>
            <w:tcW w:w="795" w:type="dxa"/>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1</w:t>
            </w:r>
          </w:p>
        </w:tc>
        <w:tc>
          <w:tcPr>
            <w:tcW w:w="1024" w:type="dxa"/>
          </w:tcPr>
          <w:p w:rsidR="007D1940" w:rsidRPr="00ED6156" w:rsidRDefault="00FF59CF"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734</w:t>
            </w:r>
            <w:r w:rsidR="007D1940" w:rsidRPr="00ED6156">
              <w:rPr>
                <w:rFonts w:ascii="Times New Roman" w:hAnsi="Times New Roman" w:cs="Times New Roman"/>
                <w:sz w:val="18"/>
                <w:szCs w:val="18"/>
                <w:vertAlign w:val="superscript"/>
              </w:rPr>
              <w:t>a</w:t>
            </w:r>
          </w:p>
        </w:tc>
        <w:tc>
          <w:tcPr>
            <w:tcW w:w="1086" w:type="dxa"/>
          </w:tcPr>
          <w:p w:rsidR="007D1940" w:rsidRPr="00ED6156" w:rsidRDefault="00FF59CF"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539</w:t>
            </w:r>
          </w:p>
        </w:tc>
        <w:tc>
          <w:tcPr>
            <w:tcW w:w="1469" w:type="dxa"/>
          </w:tcPr>
          <w:p w:rsidR="007D1940" w:rsidRPr="00ED6156" w:rsidRDefault="00FF59CF"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523</w:t>
            </w:r>
          </w:p>
        </w:tc>
        <w:tc>
          <w:tcPr>
            <w:tcW w:w="1469" w:type="dxa"/>
          </w:tcPr>
          <w:p w:rsidR="007D1940" w:rsidRPr="00ED6156" w:rsidRDefault="00FF59CF"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0.422</w:t>
            </w:r>
          </w:p>
        </w:tc>
        <w:tc>
          <w:tcPr>
            <w:tcW w:w="1469"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060</w:t>
            </w:r>
          </w:p>
        </w:tc>
      </w:tr>
      <w:tr w:rsidR="006778E4" w:rsidRPr="00ED6156" w:rsidTr="00CB6A4A">
        <w:tc>
          <w:tcPr>
            <w:tcW w:w="7312" w:type="dxa"/>
            <w:gridSpan w:val="6"/>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a</w:t>
            </w:r>
            <w:r w:rsidR="00FF59CF" w:rsidRPr="00ED6156">
              <w:rPr>
                <w:rFonts w:ascii="Times New Roman" w:hAnsi="Times New Roman" w:cs="Times New Roman"/>
                <w:sz w:val="18"/>
                <w:szCs w:val="18"/>
              </w:rPr>
              <w:t>. Predictors: (Constant), LM, IMP, SRM, II, PS, CI, SI</w:t>
            </w:r>
          </w:p>
        </w:tc>
      </w:tr>
      <w:tr w:rsidR="007D1940" w:rsidRPr="00ED6156" w:rsidTr="00CB6A4A">
        <w:tc>
          <w:tcPr>
            <w:tcW w:w="7312" w:type="dxa"/>
            <w:gridSpan w:val="6"/>
          </w:tcPr>
          <w:p w:rsidR="007D1940" w:rsidRPr="00ED6156" w:rsidRDefault="006778E4"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b</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Dependent Variable: PQ</w:t>
            </w:r>
          </w:p>
        </w:tc>
      </w:tr>
    </w:tbl>
    <w:p w:rsidR="00E55DF0" w:rsidRPr="00E55DF0" w:rsidRDefault="00E55DF0" w:rsidP="004C74B7">
      <w:pPr>
        <w:spacing w:line="360" w:lineRule="auto"/>
        <w:jc w:val="both"/>
        <w:rPr>
          <w:rFonts w:ascii="Times New Roman" w:hAnsi="Times New Roman" w:cs="Times New Roman"/>
          <w:sz w:val="24"/>
        </w:rPr>
      </w:pPr>
      <w:r w:rsidRPr="00E55DF0">
        <w:rPr>
          <w:rFonts w:ascii="Times New Roman" w:hAnsi="Times New Roman" w:cs="Times New Roman"/>
          <w:sz w:val="24"/>
        </w:rPr>
        <w:lastRenderedPageBreak/>
        <w:t>The correlation coefficient (R) of 0.734 indicates a strong positive correlation between the set of independent variables and product quality. The R Square value of 0.539 indicates that 53.9 percent of the variance in product quality is explained by the seven independent variables included in the model. This is a strong result, demonstrating that more than half of the variation in product quality can be attributed to supply chain integration dimensions, process standardization, supplier relationship management, inventory management practices, and logistics management.</w:t>
      </w:r>
      <w:r>
        <w:rPr>
          <w:rFonts w:ascii="Times New Roman" w:hAnsi="Times New Roman" w:cs="Times New Roman"/>
          <w:sz w:val="24"/>
        </w:rPr>
        <w:t xml:space="preserve"> </w:t>
      </w:r>
      <w:r w:rsidRPr="00E55DF0">
        <w:rPr>
          <w:rFonts w:ascii="Times New Roman" w:hAnsi="Times New Roman" w:cs="Times New Roman"/>
          <w:sz w:val="24"/>
        </w:rPr>
        <w:t>The R² value of 0.539 is consistent with GIDI (2025), who reported an R² of 0.52 for supply chain management practices on operational performance in Ethiopian breweries. Similarly, Zhao, Huo, Sun, and Zhao (2013) found that SCI mediates performance through enhanced capabilities with an R² of 0.39. The stronger explanatory power in this study (53.9%) compared to previous Ethiopian studies suggests that the inclusion of multiple supply chain dimensions provides a more comprehensive understanding of quality determinants.</w:t>
      </w:r>
    </w:p>
    <w:p w:rsidR="00E55DF0" w:rsidRPr="00E55DF0" w:rsidRDefault="00E55DF0" w:rsidP="004C74B7">
      <w:pPr>
        <w:spacing w:line="360" w:lineRule="auto"/>
        <w:jc w:val="both"/>
        <w:rPr>
          <w:rFonts w:ascii="Times New Roman" w:hAnsi="Times New Roman" w:cs="Times New Roman"/>
          <w:sz w:val="24"/>
        </w:rPr>
      </w:pPr>
      <w:r w:rsidRPr="00E55DF0">
        <w:rPr>
          <w:rFonts w:ascii="Times New Roman" w:hAnsi="Times New Roman" w:cs="Times New Roman"/>
          <w:sz w:val="24"/>
        </w:rPr>
        <w:t>The Adjusted R Square value of 0.523 accounts for the number of predictors in the model and confirms that the model has good explanatory power, explaining approximately 52.3 percent of the variance when adjusted for the number of independent variables. The Durbin-Watson statistic of 2.060 falls within the acceptable range of 1.5 to 2.5, indicating that there is no autocorrelation problem in the residuals. This confirms that the independence of errors assumption is satisfied.</w:t>
      </w:r>
    </w:p>
    <w:p w:rsidR="007D1940" w:rsidRPr="00ED6156" w:rsidRDefault="007D1940" w:rsidP="004C74B7">
      <w:pPr>
        <w:pStyle w:val="Heading3"/>
        <w:spacing w:before="0"/>
        <w:rPr>
          <w:rFonts w:ascii="Times New Roman" w:hAnsi="Times New Roman" w:cs="Times New Roman"/>
          <w:color w:val="auto"/>
          <w:sz w:val="24"/>
        </w:rPr>
      </w:pPr>
      <w:bookmarkStart w:id="77" w:name="_Toc233401706"/>
      <w:r w:rsidRPr="00ED6156">
        <w:rPr>
          <w:rFonts w:ascii="Times New Roman" w:hAnsi="Times New Roman" w:cs="Times New Roman"/>
          <w:color w:val="auto"/>
          <w:sz w:val="24"/>
        </w:rPr>
        <w:t>4</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6</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2 Analysis Of ANOVA</w:t>
      </w:r>
      <w:bookmarkEnd w:id="77"/>
    </w:p>
    <w:p w:rsidR="00CB6A4A" w:rsidRPr="00ED6156" w:rsidRDefault="00CB6A4A" w:rsidP="004C74B7">
      <w:pPr>
        <w:spacing w:after="0" w:line="360" w:lineRule="auto"/>
        <w:jc w:val="both"/>
        <w:rPr>
          <w:rFonts w:ascii="Times New Roman" w:hAnsi="Times New Roman" w:cs="Times New Roman"/>
          <w:sz w:val="24"/>
        </w:rPr>
      </w:pPr>
      <w:r w:rsidRPr="00ED6156">
        <w:rPr>
          <w:rFonts w:ascii="Times New Roman" w:hAnsi="Times New Roman" w:cs="Times New Roman"/>
          <w:sz w:val="24"/>
        </w:rPr>
        <w:t>The ANOVA results presented</w:t>
      </w:r>
      <w:r w:rsidR="006778E4" w:rsidRPr="00ED6156">
        <w:rPr>
          <w:rFonts w:ascii="Times New Roman" w:hAnsi="Times New Roman" w:cs="Times New Roman"/>
          <w:sz w:val="24"/>
        </w:rPr>
        <w:t xml:space="preserve"> in Table </w:t>
      </w:r>
      <w:r w:rsidRPr="00ED6156">
        <w:rPr>
          <w:rFonts w:ascii="Times New Roman" w:hAnsi="Times New Roman" w:cs="Times New Roman"/>
          <w:sz w:val="24"/>
        </w:rPr>
        <w:t>6 test the overall significance of the regression model</w:t>
      </w:r>
      <w:r w:rsidR="00FF59CF" w:rsidRPr="00ED6156">
        <w:rPr>
          <w:rFonts w:ascii="Times New Roman" w:hAnsi="Times New Roman" w:cs="Times New Roman"/>
          <w:sz w:val="24"/>
        </w:rPr>
        <w:t>.</w:t>
      </w:r>
    </w:p>
    <w:p w:rsidR="007D1940" w:rsidRPr="00ED6156" w:rsidRDefault="00B1644F" w:rsidP="004C74B7">
      <w:pPr>
        <w:pStyle w:val="Caption"/>
        <w:spacing w:after="0"/>
        <w:rPr>
          <w:rFonts w:ascii="Times New Roman" w:hAnsi="Times New Roman" w:cs="Times New Roman"/>
          <w:color w:val="auto"/>
          <w:sz w:val="24"/>
        </w:rPr>
      </w:pPr>
      <w:bookmarkStart w:id="78" w:name="_Toc231152259"/>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8</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ANOVA results</w:t>
      </w:r>
      <w:bookmarkEnd w:id="78"/>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7D1940" w:rsidRPr="00ED6156" w:rsidTr="00CB6A4A">
        <w:tc>
          <w:tcPr>
            <w:tcW w:w="7969" w:type="dxa"/>
            <w:gridSpan w:val="7"/>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b/>
                <w:bCs/>
                <w:sz w:val="18"/>
                <w:szCs w:val="18"/>
              </w:rPr>
              <w:t>ANOVA</w:t>
            </w:r>
            <w:r w:rsidRPr="00ED6156">
              <w:rPr>
                <w:rFonts w:ascii="Times New Roman" w:hAnsi="Times New Roman" w:cs="Times New Roman"/>
                <w:b/>
                <w:bCs/>
                <w:sz w:val="18"/>
                <w:szCs w:val="18"/>
                <w:vertAlign w:val="superscript"/>
              </w:rPr>
              <w:t>a</w:t>
            </w:r>
          </w:p>
        </w:tc>
      </w:tr>
      <w:tr w:rsidR="007D1940" w:rsidRPr="00ED6156" w:rsidTr="00CB6A4A">
        <w:tc>
          <w:tcPr>
            <w:tcW w:w="2017" w:type="dxa"/>
            <w:gridSpan w:val="2"/>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Model</w:t>
            </w:r>
          </w:p>
        </w:tc>
        <w:tc>
          <w:tcPr>
            <w:tcW w:w="1469"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Sum of Squares</w:t>
            </w:r>
          </w:p>
        </w:tc>
        <w:tc>
          <w:tcPr>
            <w:tcW w:w="1025"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df</w:t>
            </w:r>
          </w:p>
        </w:tc>
        <w:tc>
          <w:tcPr>
            <w:tcW w:w="1408"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Mean Square</w:t>
            </w:r>
          </w:p>
        </w:tc>
        <w:tc>
          <w:tcPr>
            <w:tcW w:w="1025"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F</w:t>
            </w:r>
          </w:p>
        </w:tc>
        <w:tc>
          <w:tcPr>
            <w:tcW w:w="1025" w:type="dxa"/>
          </w:tcPr>
          <w:p w:rsidR="007D1940" w:rsidRPr="00ED6156" w:rsidRDefault="007D1940" w:rsidP="004C74B7">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Sig</w:t>
            </w:r>
            <w:r w:rsidR="00FF59CF" w:rsidRPr="00ED6156">
              <w:rPr>
                <w:rFonts w:ascii="Times New Roman" w:hAnsi="Times New Roman" w:cs="Times New Roman"/>
                <w:sz w:val="18"/>
                <w:szCs w:val="18"/>
              </w:rPr>
              <w:t>.</w:t>
            </w:r>
          </w:p>
        </w:tc>
      </w:tr>
      <w:tr w:rsidR="007D1940" w:rsidRPr="00ED6156" w:rsidTr="00CB6A4A">
        <w:tc>
          <w:tcPr>
            <w:tcW w:w="733" w:type="dxa"/>
            <w:vMerge w:val="restart"/>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1</w:t>
            </w:r>
          </w:p>
        </w:tc>
        <w:tc>
          <w:tcPr>
            <w:tcW w:w="1284" w:type="dxa"/>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Regression</w:t>
            </w:r>
          </w:p>
        </w:tc>
        <w:tc>
          <w:tcPr>
            <w:tcW w:w="1469"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42</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462</w:t>
            </w:r>
          </w:p>
        </w:tc>
        <w:tc>
          <w:tcPr>
            <w:tcW w:w="1025"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7</w:t>
            </w:r>
          </w:p>
        </w:tc>
        <w:tc>
          <w:tcPr>
            <w:tcW w:w="1408"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6</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066</w:t>
            </w:r>
          </w:p>
        </w:tc>
        <w:tc>
          <w:tcPr>
            <w:tcW w:w="1025"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34</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034</w:t>
            </w:r>
          </w:p>
        </w:tc>
        <w:tc>
          <w:tcPr>
            <w:tcW w:w="1025" w:type="dxa"/>
          </w:tcPr>
          <w:p w:rsidR="007D1940" w:rsidRPr="00ED6156" w:rsidRDefault="00FF59CF"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000</w:t>
            </w:r>
            <w:r w:rsidR="007D1940" w:rsidRPr="00ED6156">
              <w:rPr>
                <w:rFonts w:ascii="Times New Roman" w:hAnsi="Times New Roman" w:cs="Times New Roman"/>
                <w:sz w:val="18"/>
                <w:szCs w:val="18"/>
                <w:vertAlign w:val="superscript"/>
              </w:rPr>
              <w:t>b</w:t>
            </w:r>
          </w:p>
        </w:tc>
      </w:tr>
      <w:tr w:rsidR="007D1940" w:rsidRPr="00ED6156" w:rsidTr="00CB6A4A">
        <w:tc>
          <w:tcPr>
            <w:tcW w:w="733" w:type="dxa"/>
            <w:vMerge/>
          </w:tcPr>
          <w:p w:rsidR="007D1940" w:rsidRPr="00ED6156" w:rsidRDefault="007D1940" w:rsidP="004C74B7">
            <w:pPr>
              <w:autoSpaceDE w:val="0"/>
              <w:autoSpaceDN w:val="0"/>
              <w:adjustRightInd w:val="0"/>
              <w:rPr>
                <w:rFonts w:ascii="Times New Roman" w:hAnsi="Times New Roman" w:cs="Times New Roman"/>
                <w:sz w:val="18"/>
                <w:szCs w:val="18"/>
              </w:rPr>
            </w:pPr>
          </w:p>
        </w:tc>
        <w:tc>
          <w:tcPr>
            <w:tcW w:w="1284" w:type="dxa"/>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Residual</w:t>
            </w:r>
          </w:p>
        </w:tc>
        <w:tc>
          <w:tcPr>
            <w:tcW w:w="1469"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36</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359</w:t>
            </w:r>
          </w:p>
        </w:tc>
        <w:tc>
          <w:tcPr>
            <w:tcW w:w="1025"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204</w:t>
            </w:r>
          </w:p>
        </w:tc>
        <w:tc>
          <w:tcPr>
            <w:tcW w:w="1408" w:type="dxa"/>
          </w:tcPr>
          <w:p w:rsidR="007D1940" w:rsidRPr="00ED6156" w:rsidRDefault="00FF59CF"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7D1940" w:rsidRPr="00ED6156">
              <w:rPr>
                <w:rFonts w:ascii="Times New Roman" w:hAnsi="Times New Roman" w:cs="Times New Roman"/>
                <w:sz w:val="18"/>
                <w:szCs w:val="18"/>
              </w:rPr>
              <w:t>178</w:t>
            </w:r>
          </w:p>
        </w:tc>
        <w:tc>
          <w:tcPr>
            <w:tcW w:w="1025" w:type="dxa"/>
          </w:tcPr>
          <w:p w:rsidR="007D1940" w:rsidRPr="00ED6156" w:rsidRDefault="007D1940" w:rsidP="004C74B7">
            <w:pPr>
              <w:autoSpaceDE w:val="0"/>
              <w:autoSpaceDN w:val="0"/>
              <w:adjustRightInd w:val="0"/>
              <w:rPr>
                <w:rFonts w:ascii="Times New Roman" w:hAnsi="Times New Roman" w:cs="Times New Roman"/>
                <w:sz w:val="24"/>
                <w:szCs w:val="24"/>
              </w:rPr>
            </w:pPr>
          </w:p>
        </w:tc>
        <w:tc>
          <w:tcPr>
            <w:tcW w:w="1025" w:type="dxa"/>
          </w:tcPr>
          <w:p w:rsidR="007D1940" w:rsidRPr="00ED6156" w:rsidRDefault="007D1940" w:rsidP="004C74B7">
            <w:pPr>
              <w:autoSpaceDE w:val="0"/>
              <w:autoSpaceDN w:val="0"/>
              <w:adjustRightInd w:val="0"/>
              <w:rPr>
                <w:rFonts w:ascii="Times New Roman" w:hAnsi="Times New Roman" w:cs="Times New Roman"/>
                <w:sz w:val="24"/>
                <w:szCs w:val="24"/>
              </w:rPr>
            </w:pPr>
          </w:p>
        </w:tc>
      </w:tr>
      <w:tr w:rsidR="007D1940" w:rsidRPr="00ED6156" w:rsidTr="00CB6A4A">
        <w:tc>
          <w:tcPr>
            <w:tcW w:w="733" w:type="dxa"/>
            <w:vMerge/>
          </w:tcPr>
          <w:p w:rsidR="007D1940" w:rsidRPr="00ED6156" w:rsidRDefault="007D1940" w:rsidP="004C74B7">
            <w:pPr>
              <w:autoSpaceDE w:val="0"/>
              <w:autoSpaceDN w:val="0"/>
              <w:adjustRightInd w:val="0"/>
              <w:rPr>
                <w:rFonts w:ascii="Times New Roman" w:hAnsi="Times New Roman" w:cs="Times New Roman"/>
                <w:sz w:val="24"/>
                <w:szCs w:val="24"/>
              </w:rPr>
            </w:pPr>
          </w:p>
        </w:tc>
        <w:tc>
          <w:tcPr>
            <w:tcW w:w="1284" w:type="dxa"/>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Total</w:t>
            </w:r>
          </w:p>
        </w:tc>
        <w:tc>
          <w:tcPr>
            <w:tcW w:w="1469"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78</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821</w:t>
            </w:r>
          </w:p>
        </w:tc>
        <w:tc>
          <w:tcPr>
            <w:tcW w:w="1025" w:type="dxa"/>
          </w:tcPr>
          <w:p w:rsidR="007D1940" w:rsidRPr="00ED6156" w:rsidRDefault="007D1940" w:rsidP="004C74B7">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211</w:t>
            </w:r>
          </w:p>
        </w:tc>
        <w:tc>
          <w:tcPr>
            <w:tcW w:w="1408" w:type="dxa"/>
          </w:tcPr>
          <w:p w:rsidR="007D1940" w:rsidRPr="00ED6156" w:rsidRDefault="007D1940" w:rsidP="004C74B7">
            <w:pPr>
              <w:autoSpaceDE w:val="0"/>
              <w:autoSpaceDN w:val="0"/>
              <w:adjustRightInd w:val="0"/>
              <w:rPr>
                <w:rFonts w:ascii="Times New Roman" w:hAnsi="Times New Roman" w:cs="Times New Roman"/>
                <w:sz w:val="24"/>
                <w:szCs w:val="24"/>
              </w:rPr>
            </w:pPr>
          </w:p>
        </w:tc>
        <w:tc>
          <w:tcPr>
            <w:tcW w:w="1025" w:type="dxa"/>
          </w:tcPr>
          <w:p w:rsidR="007D1940" w:rsidRPr="00ED6156" w:rsidRDefault="007D1940" w:rsidP="004C74B7">
            <w:pPr>
              <w:autoSpaceDE w:val="0"/>
              <w:autoSpaceDN w:val="0"/>
              <w:adjustRightInd w:val="0"/>
              <w:rPr>
                <w:rFonts w:ascii="Times New Roman" w:hAnsi="Times New Roman" w:cs="Times New Roman"/>
                <w:sz w:val="24"/>
                <w:szCs w:val="24"/>
              </w:rPr>
            </w:pPr>
          </w:p>
        </w:tc>
        <w:tc>
          <w:tcPr>
            <w:tcW w:w="1025" w:type="dxa"/>
          </w:tcPr>
          <w:p w:rsidR="007D1940" w:rsidRPr="00ED6156" w:rsidRDefault="007D1940" w:rsidP="004C74B7">
            <w:pPr>
              <w:autoSpaceDE w:val="0"/>
              <w:autoSpaceDN w:val="0"/>
              <w:adjustRightInd w:val="0"/>
              <w:rPr>
                <w:rFonts w:ascii="Times New Roman" w:hAnsi="Times New Roman" w:cs="Times New Roman"/>
                <w:sz w:val="24"/>
                <w:szCs w:val="24"/>
              </w:rPr>
            </w:pPr>
          </w:p>
        </w:tc>
      </w:tr>
      <w:tr w:rsidR="007D1940" w:rsidRPr="00ED6156" w:rsidTr="00CB6A4A">
        <w:tc>
          <w:tcPr>
            <w:tcW w:w="7969" w:type="dxa"/>
            <w:gridSpan w:val="7"/>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a</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Dependent Variable: PQ</w:t>
            </w:r>
          </w:p>
        </w:tc>
      </w:tr>
      <w:tr w:rsidR="007D1940" w:rsidRPr="00ED6156" w:rsidTr="00CB6A4A">
        <w:tc>
          <w:tcPr>
            <w:tcW w:w="7969" w:type="dxa"/>
            <w:gridSpan w:val="7"/>
          </w:tcPr>
          <w:p w:rsidR="007D1940" w:rsidRPr="00ED6156" w:rsidRDefault="007D1940" w:rsidP="004C74B7">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b</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Predictors: (Constant)</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LM</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IMP</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SRM</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II</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PS</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 xml:space="preserve"> CI</w:t>
            </w:r>
            <w:r w:rsidR="007848B4" w:rsidRPr="00ED6156">
              <w:rPr>
                <w:rFonts w:ascii="Times New Roman" w:hAnsi="Times New Roman" w:cs="Times New Roman"/>
                <w:sz w:val="18"/>
                <w:szCs w:val="18"/>
              </w:rPr>
              <w:t>¸</w:t>
            </w:r>
            <w:r w:rsidRPr="00ED6156">
              <w:rPr>
                <w:rFonts w:ascii="Times New Roman" w:hAnsi="Times New Roman" w:cs="Times New Roman"/>
                <w:sz w:val="18"/>
                <w:szCs w:val="18"/>
              </w:rPr>
              <w:t>SI</w:t>
            </w:r>
          </w:p>
        </w:tc>
      </w:tr>
    </w:tbl>
    <w:p w:rsidR="00E55DF0" w:rsidRDefault="00E55DF0" w:rsidP="004C74B7">
      <w:pPr>
        <w:spacing w:line="360" w:lineRule="auto"/>
        <w:jc w:val="both"/>
        <w:rPr>
          <w:rFonts w:ascii="Times New Roman" w:hAnsi="Times New Roman" w:cs="Times New Roman"/>
          <w:sz w:val="24"/>
        </w:rPr>
      </w:pPr>
      <w:r w:rsidRPr="00E55DF0">
        <w:rPr>
          <w:rFonts w:ascii="Times New Roman" w:hAnsi="Times New Roman" w:cs="Times New Roman"/>
          <w:sz w:val="24"/>
        </w:rPr>
        <w:t xml:space="preserve">The F-value of 34.034 with a significance level of 0.000 indicates that the regression model is statistically significant at the 0.05 level, confirming that the independent variables collectively have a significant effect on product quality. The null hypothesis is rejected, validating the model's usefulness for explaining quality variations. This finding is consistent with Le Roux et al. (2014) </w:t>
      </w:r>
      <w:r w:rsidRPr="00E55DF0">
        <w:rPr>
          <w:rFonts w:ascii="Times New Roman" w:hAnsi="Times New Roman" w:cs="Times New Roman"/>
          <w:sz w:val="24"/>
        </w:rPr>
        <w:lastRenderedPageBreak/>
        <w:t>and Shebeshe and Sharma (2025), who reported significant regression models for Ethiopian manufacturing firms.</w:t>
      </w:r>
    </w:p>
    <w:p w:rsidR="007D1940" w:rsidRPr="00ED6156" w:rsidRDefault="007D1940" w:rsidP="004C74B7">
      <w:pPr>
        <w:pStyle w:val="Heading3"/>
        <w:spacing w:before="0"/>
        <w:rPr>
          <w:rFonts w:ascii="Times New Roman" w:hAnsi="Times New Roman" w:cs="Times New Roman"/>
          <w:color w:val="auto"/>
          <w:sz w:val="24"/>
        </w:rPr>
      </w:pPr>
      <w:bookmarkStart w:id="79" w:name="_Toc233401707"/>
      <w:r w:rsidRPr="00ED6156">
        <w:rPr>
          <w:rFonts w:ascii="Times New Roman" w:hAnsi="Times New Roman" w:cs="Times New Roman"/>
          <w:color w:val="auto"/>
          <w:sz w:val="24"/>
        </w:rPr>
        <w:t>4</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6</w:t>
      </w:r>
      <w:r w:rsidR="00FF59CF" w:rsidRPr="00ED6156">
        <w:rPr>
          <w:rFonts w:ascii="Times New Roman" w:hAnsi="Times New Roman" w:cs="Times New Roman"/>
          <w:color w:val="auto"/>
          <w:sz w:val="24"/>
        </w:rPr>
        <w:t>.</w:t>
      </w:r>
      <w:r w:rsidRPr="00ED6156">
        <w:rPr>
          <w:rFonts w:ascii="Times New Roman" w:hAnsi="Times New Roman" w:cs="Times New Roman"/>
          <w:color w:val="auto"/>
          <w:sz w:val="24"/>
        </w:rPr>
        <w:t>3 Regression Coefficients</w:t>
      </w:r>
      <w:bookmarkEnd w:id="79"/>
    </w:p>
    <w:p w:rsidR="00CB6A4A" w:rsidRPr="00ED6156" w:rsidRDefault="00CB6A4A" w:rsidP="004C74B7">
      <w:pPr>
        <w:spacing w:line="360" w:lineRule="auto"/>
        <w:jc w:val="both"/>
        <w:rPr>
          <w:rFonts w:ascii="Times New Roman" w:hAnsi="Times New Roman" w:cs="Times New Roman"/>
          <w:sz w:val="24"/>
        </w:rPr>
      </w:pPr>
      <w:r w:rsidRPr="00ED6156">
        <w:rPr>
          <w:rFonts w:ascii="Times New Roman" w:hAnsi="Times New Roman" w:cs="Times New Roman"/>
          <w:sz w:val="24"/>
        </w:rPr>
        <w:t>The regression co</w:t>
      </w:r>
      <w:r w:rsidR="006778E4" w:rsidRPr="00ED6156">
        <w:rPr>
          <w:rFonts w:ascii="Times New Roman" w:hAnsi="Times New Roman" w:cs="Times New Roman"/>
          <w:sz w:val="24"/>
        </w:rPr>
        <w:t xml:space="preserve">efficients presented in Table </w:t>
      </w:r>
      <w:r w:rsidRPr="00ED6156">
        <w:rPr>
          <w:rFonts w:ascii="Times New Roman" w:hAnsi="Times New Roman" w:cs="Times New Roman"/>
          <w:sz w:val="24"/>
        </w:rPr>
        <w:t>7 provide information about the individual contribution of each independent variable to product quality</w:t>
      </w:r>
      <w:r w:rsidR="00FF59CF" w:rsidRPr="00ED6156">
        <w:rPr>
          <w:rFonts w:ascii="Times New Roman" w:hAnsi="Times New Roman" w:cs="Times New Roman"/>
          <w:sz w:val="24"/>
        </w:rPr>
        <w:t>.</w:t>
      </w:r>
    </w:p>
    <w:p w:rsidR="00B1644F" w:rsidRPr="00ED6156" w:rsidRDefault="00B1644F" w:rsidP="00B1644F">
      <w:pPr>
        <w:pStyle w:val="Caption"/>
        <w:rPr>
          <w:rFonts w:ascii="Times New Roman" w:hAnsi="Times New Roman" w:cs="Times New Roman"/>
          <w:color w:val="auto"/>
          <w:sz w:val="24"/>
        </w:rPr>
      </w:pPr>
      <w:bookmarkStart w:id="80" w:name="_Toc231152260"/>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9</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regression coefficients</w:t>
      </w:r>
      <w:bookmarkEnd w:id="80"/>
    </w:p>
    <w:tbl>
      <w:tblPr>
        <w:tblStyle w:val="TableGrid"/>
        <w:tblW w:w="8905" w:type="dxa"/>
        <w:tblLayout w:type="fixed"/>
        <w:tblLook w:val="0000" w:firstRow="0" w:lastRow="0" w:firstColumn="0" w:lastColumn="0" w:noHBand="0" w:noVBand="0"/>
      </w:tblPr>
      <w:tblGrid>
        <w:gridCol w:w="608"/>
        <w:gridCol w:w="2030"/>
        <w:gridCol w:w="1104"/>
        <w:gridCol w:w="1106"/>
        <w:gridCol w:w="2077"/>
        <w:gridCol w:w="1170"/>
        <w:gridCol w:w="810"/>
      </w:tblGrid>
      <w:tr w:rsidR="007D1940" w:rsidRPr="00ED6156" w:rsidTr="00CB6A4A">
        <w:trPr>
          <w:trHeight w:val="20"/>
        </w:trPr>
        <w:tc>
          <w:tcPr>
            <w:tcW w:w="8905" w:type="dxa"/>
            <w:gridSpan w:val="7"/>
          </w:tcPr>
          <w:p w:rsidR="007D1940" w:rsidRPr="00ED6156" w:rsidRDefault="007D1940"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b/>
                <w:bCs/>
                <w:sz w:val="18"/>
                <w:szCs w:val="18"/>
              </w:rPr>
              <w:t>Coefficients</w:t>
            </w:r>
            <w:r w:rsidRPr="00ED6156">
              <w:rPr>
                <w:rFonts w:ascii="Times New Roman" w:hAnsi="Times New Roman" w:cs="Times New Roman"/>
                <w:b/>
                <w:bCs/>
                <w:sz w:val="18"/>
                <w:szCs w:val="18"/>
                <w:vertAlign w:val="superscript"/>
              </w:rPr>
              <w:t>a</w:t>
            </w:r>
          </w:p>
        </w:tc>
      </w:tr>
      <w:tr w:rsidR="00CB6A4A" w:rsidRPr="00ED6156" w:rsidTr="00CB6A4A">
        <w:trPr>
          <w:trHeight w:val="20"/>
        </w:trPr>
        <w:tc>
          <w:tcPr>
            <w:tcW w:w="2638" w:type="dxa"/>
            <w:gridSpan w:val="2"/>
            <w:vMerge w:val="restart"/>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Model</w:t>
            </w:r>
          </w:p>
        </w:tc>
        <w:tc>
          <w:tcPr>
            <w:tcW w:w="2210" w:type="dxa"/>
            <w:gridSpan w:val="2"/>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Unstandardized Coefficients</w:t>
            </w:r>
          </w:p>
        </w:tc>
        <w:tc>
          <w:tcPr>
            <w:tcW w:w="2077"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Standardized Coefficients</w:t>
            </w:r>
          </w:p>
        </w:tc>
        <w:tc>
          <w:tcPr>
            <w:tcW w:w="1170" w:type="dxa"/>
            <w:vMerge w:val="restart"/>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t</w:t>
            </w:r>
          </w:p>
        </w:tc>
        <w:tc>
          <w:tcPr>
            <w:tcW w:w="810" w:type="dxa"/>
            <w:vMerge w:val="restart"/>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Sig</w:t>
            </w:r>
            <w:r w:rsidR="00FF59CF" w:rsidRPr="00ED6156">
              <w:rPr>
                <w:rFonts w:ascii="Times New Roman" w:hAnsi="Times New Roman" w:cs="Times New Roman"/>
                <w:sz w:val="18"/>
                <w:szCs w:val="18"/>
              </w:rPr>
              <w:t>.</w:t>
            </w:r>
          </w:p>
        </w:tc>
      </w:tr>
      <w:tr w:rsidR="00CB6A4A" w:rsidRPr="00ED6156" w:rsidTr="00CB6A4A">
        <w:trPr>
          <w:trHeight w:val="20"/>
        </w:trPr>
        <w:tc>
          <w:tcPr>
            <w:tcW w:w="2638" w:type="dxa"/>
            <w:gridSpan w:val="2"/>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1104"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B</w:t>
            </w:r>
          </w:p>
        </w:tc>
        <w:tc>
          <w:tcPr>
            <w:tcW w:w="1106"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Std</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Error</w:t>
            </w:r>
          </w:p>
        </w:tc>
        <w:tc>
          <w:tcPr>
            <w:tcW w:w="2077" w:type="dxa"/>
          </w:tcPr>
          <w:p w:rsidR="00CB6A4A" w:rsidRPr="00ED6156" w:rsidRDefault="00CB6A4A" w:rsidP="007D1940">
            <w:pPr>
              <w:autoSpaceDE w:val="0"/>
              <w:autoSpaceDN w:val="0"/>
              <w:adjustRightInd w:val="0"/>
              <w:spacing w:line="320" w:lineRule="atLeast"/>
              <w:ind w:left="60" w:right="60"/>
              <w:jc w:val="center"/>
              <w:rPr>
                <w:rFonts w:ascii="Times New Roman" w:hAnsi="Times New Roman" w:cs="Times New Roman"/>
                <w:sz w:val="18"/>
                <w:szCs w:val="18"/>
              </w:rPr>
            </w:pPr>
            <w:r w:rsidRPr="00ED6156">
              <w:rPr>
                <w:rFonts w:ascii="Times New Roman" w:hAnsi="Times New Roman" w:cs="Times New Roman"/>
                <w:sz w:val="18"/>
                <w:szCs w:val="18"/>
              </w:rPr>
              <w:t>Beta</w:t>
            </w:r>
          </w:p>
        </w:tc>
        <w:tc>
          <w:tcPr>
            <w:tcW w:w="1170"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810"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r>
      <w:tr w:rsidR="00CB6A4A" w:rsidRPr="00ED6156" w:rsidTr="00CB6A4A">
        <w:trPr>
          <w:trHeight w:val="20"/>
        </w:trPr>
        <w:tc>
          <w:tcPr>
            <w:tcW w:w="608" w:type="dxa"/>
            <w:vMerge w:val="restart"/>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1</w:t>
            </w: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(Constant)</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849</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253</w:t>
            </w:r>
          </w:p>
        </w:tc>
        <w:tc>
          <w:tcPr>
            <w:tcW w:w="2077" w:type="dxa"/>
          </w:tcPr>
          <w:p w:rsidR="00CB6A4A" w:rsidRPr="00ED6156" w:rsidRDefault="00CB6A4A" w:rsidP="007D1940">
            <w:pPr>
              <w:autoSpaceDE w:val="0"/>
              <w:autoSpaceDN w:val="0"/>
              <w:adjustRightInd w:val="0"/>
              <w:rPr>
                <w:rFonts w:ascii="Times New Roman" w:hAnsi="Times New Roman" w:cs="Times New Roman"/>
                <w:sz w:val="24"/>
                <w:szCs w:val="24"/>
              </w:rPr>
            </w:pP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358</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001</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24"/>
                <w:szCs w:val="24"/>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II</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015</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056</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017</w:t>
            </w:r>
          </w:p>
        </w:tc>
        <w:tc>
          <w:tcPr>
            <w:tcW w:w="117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272</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786</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SI</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262</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069</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307</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3</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809</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0.</w:t>
            </w:r>
            <w:r w:rsidR="00CB6A4A" w:rsidRPr="00ED6156">
              <w:rPr>
                <w:rFonts w:ascii="Times New Roman" w:hAnsi="Times New Roman" w:cs="Times New Roman"/>
                <w:sz w:val="18"/>
                <w:szCs w:val="18"/>
              </w:rPr>
              <w:t>000</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CI</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317</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070</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353</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4</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540</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000</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PS</w:t>
            </w:r>
          </w:p>
        </w:tc>
        <w:tc>
          <w:tcPr>
            <w:tcW w:w="1104"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066</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062</w:t>
            </w:r>
          </w:p>
        </w:tc>
        <w:tc>
          <w:tcPr>
            <w:tcW w:w="2077"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082</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-1</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070</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286</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SRM</w:t>
            </w:r>
          </w:p>
        </w:tc>
        <w:tc>
          <w:tcPr>
            <w:tcW w:w="1104"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101</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059</w:t>
            </w:r>
          </w:p>
        </w:tc>
        <w:tc>
          <w:tcPr>
            <w:tcW w:w="2077"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091</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-1</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715</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088</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IMP</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026</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049</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028</w:t>
            </w:r>
          </w:p>
        </w:tc>
        <w:tc>
          <w:tcPr>
            <w:tcW w:w="117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533</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595</w:t>
            </w:r>
          </w:p>
        </w:tc>
      </w:tr>
      <w:tr w:rsidR="00CB6A4A" w:rsidRPr="00ED6156" w:rsidTr="00CB6A4A">
        <w:trPr>
          <w:trHeight w:val="20"/>
        </w:trPr>
        <w:tc>
          <w:tcPr>
            <w:tcW w:w="608" w:type="dxa"/>
            <w:vMerge/>
          </w:tcPr>
          <w:p w:rsidR="00CB6A4A" w:rsidRPr="00ED6156" w:rsidRDefault="00CB6A4A" w:rsidP="007D1940">
            <w:pPr>
              <w:autoSpaceDE w:val="0"/>
              <w:autoSpaceDN w:val="0"/>
              <w:adjustRightInd w:val="0"/>
              <w:rPr>
                <w:rFonts w:ascii="Times New Roman" w:hAnsi="Times New Roman" w:cs="Times New Roman"/>
                <w:sz w:val="18"/>
                <w:szCs w:val="18"/>
              </w:rPr>
            </w:pPr>
          </w:p>
        </w:tc>
        <w:tc>
          <w:tcPr>
            <w:tcW w:w="2030" w:type="dxa"/>
          </w:tcPr>
          <w:p w:rsidR="00CB6A4A" w:rsidRPr="00ED6156" w:rsidRDefault="00CB6A4A"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LM</w:t>
            </w:r>
          </w:p>
        </w:tc>
        <w:tc>
          <w:tcPr>
            <w:tcW w:w="1104"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283</w:t>
            </w:r>
          </w:p>
        </w:tc>
        <w:tc>
          <w:tcPr>
            <w:tcW w:w="1106"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053</w:t>
            </w:r>
          </w:p>
        </w:tc>
        <w:tc>
          <w:tcPr>
            <w:tcW w:w="2077"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306</w:t>
            </w:r>
          </w:p>
        </w:tc>
        <w:tc>
          <w:tcPr>
            <w:tcW w:w="1170" w:type="dxa"/>
          </w:tcPr>
          <w:p w:rsidR="00CB6A4A" w:rsidRPr="00ED6156" w:rsidRDefault="00CB6A4A"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5</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364</w:t>
            </w:r>
          </w:p>
        </w:tc>
        <w:tc>
          <w:tcPr>
            <w:tcW w:w="810" w:type="dxa"/>
          </w:tcPr>
          <w:p w:rsidR="00CB6A4A" w:rsidRPr="00ED6156" w:rsidRDefault="00FF59CF" w:rsidP="007D1940">
            <w:pPr>
              <w:autoSpaceDE w:val="0"/>
              <w:autoSpaceDN w:val="0"/>
              <w:adjustRightInd w:val="0"/>
              <w:spacing w:line="320" w:lineRule="atLeast"/>
              <w:ind w:left="60" w:right="60"/>
              <w:jc w:val="right"/>
              <w:rPr>
                <w:rFonts w:ascii="Times New Roman" w:hAnsi="Times New Roman" w:cs="Times New Roman"/>
                <w:sz w:val="18"/>
                <w:szCs w:val="18"/>
              </w:rPr>
            </w:pPr>
            <w:r w:rsidRPr="00ED6156">
              <w:rPr>
                <w:rFonts w:ascii="Times New Roman" w:hAnsi="Times New Roman" w:cs="Times New Roman"/>
                <w:sz w:val="18"/>
                <w:szCs w:val="18"/>
              </w:rPr>
              <w:t>.</w:t>
            </w:r>
            <w:r w:rsidR="00CB6A4A" w:rsidRPr="00ED6156">
              <w:rPr>
                <w:rFonts w:ascii="Times New Roman" w:hAnsi="Times New Roman" w:cs="Times New Roman"/>
                <w:sz w:val="18"/>
                <w:szCs w:val="18"/>
              </w:rPr>
              <w:t>000</w:t>
            </w:r>
          </w:p>
        </w:tc>
      </w:tr>
      <w:tr w:rsidR="007D1940" w:rsidRPr="00ED6156" w:rsidTr="00CB6A4A">
        <w:trPr>
          <w:trHeight w:val="20"/>
        </w:trPr>
        <w:tc>
          <w:tcPr>
            <w:tcW w:w="8905" w:type="dxa"/>
            <w:gridSpan w:val="7"/>
          </w:tcPr>
          <w:p w:rsidR="007D1940" w:rsidRPr="00ED6156" w:rsidRDefault="007D1940" w:rsidP="007D1940">
            <w:pPr>
              <w:autoSpaceDE w:val="0"/>
              <w:autoSpaceDN w:val="0"/>
              <w:adjustRightInd w:val="0"/>
              <w:spacing w:line="320" w:lineRule="atLeast"/>
              <w:ind w:left="60" w:right="60"/>
              <w:rPr>
                <w:rFonts w:ascii="Times New Roman" w:hAnsi="Times New Roman" w:cs="Times New Roman"/>
                <w:sz w:val="18"/>
                <w:szCs w:val="18"/>
              </w:rPr>
            </w:pPr>
            <w:r w:rsidRPr="00ED6156">
              <w:rPr>
                <w:rFonts w:ascii="Times New Roman" w:hAnsi="Times New Roman" w:cs="Times New Roman"/>
                <w:sz w:val="18"/>
                <w:szCs w:val="18"/>
              </w:rPr>
              <w:t>a</w:t>
            </w:r>
            <w:r w:rsidR="00FF59CF" w:rsidRPr="00ED6156">
              <w:rPr>
                <w:rFonts w:ascii="Times New Roman" w:hAnsi="Times New Roman" w:cs="Times New Roman"/>
                <w:sz w:val="18"/>
                <w:szCs w:val="18"/>
              </w:rPr>
              <w:t>.</w:t>
            </w:r>
            <w:r w:rsidRPr="00ED6156">
              <w:rPr>
                <w:rFonts w:ascii="Times New Roman" w:hAnsi="Times New Roman" w:cs="Times New Roman"/>
                <w:sz w:val="18"/>
                <w:szCs w:val="18"/>
              </w:rPr>
              <w:t xml:space="preserve"> Dependent Variable: PQ</w:t>
            </w:r>
          </w:p>
        </w:tc>
      </w:tr>
    </w:tbl>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The unstandardized coefficients (B) represent the change in product quality for each one-unit change in the independent variable, holding other variables constant. The standardized coefficients (Beta) allow for comparison of the relative importance of each predictor.</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Three variables were found to have statistically significant effects on product quality at the 0.05 level. Customer integration has the strongest positive effect (β = 0.353, B = 0.317, t = 4.540, p = 0.000), indicating that for every one-unit increase in customer integration, product quality increases by 0.317 units. This suggests that involving customers and distributors in planning, sharing market information, and responding to feedback are critically important for product quality at Habesha Breweries.  This finding is consistent with Flynn, Huo, and Zhao (2010), GIDI (2025), and Huo, Qi, Wang, and Zhao (2014), who found that customer integration significantly predicts operational performance and quality outcomes.</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 xml:space="preserve">Supplier integration has the second strongest positive effect (β = 0.307, B = 0.262, t = 3.809, p = 0.000), indicating that for every one-unit increase in supplier integration, product quality increases by 0.262 units. This shows that collaborating with suppliers, sharing forecasts, and ensuring raw </w:t>
      </w:r>
      <w:r w:rsidRPr="00E55DF0">
        <w:rPr>
          <w:rFonts w:ascii="Times New Roman" w:hAnsi="Times New Roman" w:cs="Times New Roman"/>
          <w:sz w:val="24"/>
        </w:rPr>
        <w:lastRenderedPageBreak/>
        <w:t>materials meet specifications significantly enhance product quality.  This aligns with Shibeshi, Kifle, and Atnafie (2020), Gallo et al. (2020), and Zhao, Huo, Sun, and Zhao (2013), who found that supplier integration enhances quality through reliable inputs and improved coordination.</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Logistics management also shows a strong positive effect (β = 0.306, B = 0.283, t = 5.364, p = 0.000), indicating that for every one-unit increase in logistics management, product quality increases by 0.283 units. This confirms that proper transportation, warehousing, and handling of products are essential for maintaining quality.  This finding is consistent with Atnafu and Balda (2018) and Tesfaye, Blalock, and Tirivayi (2021), who found that logistics practices significantly affect product quality in Ethiopian enterprises.</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The remaining variables were not statistically significant at the 0.05 level. Internal integration shows a very weak positive effect (β = 0.017, p = 0.786), indicating that internal coordination alone does not directly affect product quality when external integration and logistics are considered.  This aligns with Shebeshe and Sharma (2025) and Le Roux et al. (2014), who noted coordination gaps in Ethiopian manufacturing firms.</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Process standardization shows a negative but non-significant effect (β = -0.082, p = 0.286), which is likely due to its high correlation with supplier integration and customer integration</w:t>
      </w:r>
      <w:r>
        <w:rPr>
          <w:rFonts w:ascii="Times New Roman" w:hAnsi="Times New Roman" w:cs="Times New Roman"/>
          <w:sz w:val="24"/>
        </w:rPr>
        <w:t xml:space="preserve">. </w:t>
      </w:r>
      <w:r w:rsidRPr="00E55DF0">
        <w:rPr>
          <w:rFonts w:ascii="Times New Roman" w:hAnsi="Times New Roman" w:cs="Times New Roman"/>
          <w:sz w:val="24"/>
        </w:rPr>
        <w:t>This is consistent with Schoenherr and Swink (2012) and Fuchuro (2022), who found that the effect of process standardization is captured through integration variables.</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 xml:space="preserve">Supplier relationship management shows a negative but marginally significant effect (β = -0.091, p = 0.088), approaching significance at </w:t>
      </w:r>
      <w:r>
        <w:rPr>
          <w:rFonts w:ascii="Times New Roman" w:hAnsi="Times New Roman" w:cs="Times New Roman"/>
          <w:sz w:val="24"/>
        </w:rPr>
        <w:t>the 0.10 level but not at 0.05.</w:t>
      </w:r>
      <w:r w:rsidRPr="00E55DF0">
        <w:rPr>
          <w:rFonts w:ascii="Times New Roman" w:hAnsi="Times New Roman" w:cs="Times New Roman"/>
          <w:sz w:val="24"/>
        </w:rPr>
        <w:t xml:space="preserve"> This is partially consistent with Deressa, Eyeberu, Gamachu, Debella, and Abamecha Ababulgu (2022) and Owino et al. (2025), who noted that SRM's effect may be indirect through supplier integration.</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Inventory management practices show a very weak positive effect (β = 0.028, p = 0.595), indicating no significant d</w:t>
      </w:r>
      <w:r>
        <w:rPr>
          <w:rFonts w:ascii="Times New Roman" w:hAnsi="Times New Roman" w:cs="Times New Roman"/>
          <w:sz w:val="24"/>
        </w:rPr>
        <w:t>irect effect in the full model.</w:t>
      </w:r>
      <w:r w:rsidRPr="00E55DF0">
        <w:rPr>
          <w:rFonts w:ascii="Times New Roman" w:hAnsi="Times New Roman" w:cs="Times New Roman"/>
          <w:sz w:val="24"/>
        </w:rPr>
        <w:t xml:space="preserve"> This aligns with Adato (2022) and Atnafu and Balda (2018), who found moderate effectiveness of inventory practices.</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t>The constant term (B = 0.849, p = 0.001) represents the expected value of product quality when all independent variables are zero. Based on the regression results, the regression equation can be expressed as:</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bCs/>
          <w:sz w:val="24"/>
        </w:rPr>
        <w:t>PQ = 0.849 + 0.015(II) + 0.262(SI) + 0.317(CI) - 0.066(PS) - 0.101(SRM) + 0.026(IMP) + 0.283(LM)</w:t>
      </w:r>
    </w:p>
    <w:p w:rsidR="00E55DF0" w:rsidRPr="00E55DF0" w:rsidRDefault="00E55DF0" w:rsidP="00E55DF0">
      <w:pPr>
        <w:spacing w:after="0" w:line="360" w:lineRule="auto"/>
        <w:jc w:val="both"/>
        <w:rPr>
          <w:rFonts w:ascii="Times New Roman" w:hAnsi="Times New Roman" w:cs="Times New Roman"/>
          <w:sz w:val="24"/>
        </w:rPr>
      </w:pPr>
      <w:r w:rsidRPr="00E55DF0">
        <w:rPr>
          <w:rFonts w:ascii="Times New Roman" w:hAnsi="Times New Roman" w:cs="Times New Roman"/>
          <w:sz w:val="24"/>
        </w:rPr>
        <w:lastRenderedPageBreak/>
        <w:t>Among the significant predictors, customer integration has the largest standardized coefficient (β = 0.353), making it the most important predictor of product quality, followed by supplier integration (β = 0.307) and logistics management (β = 0.306). These three variables collectively explain the majority of the variance in product quality. The non-significance of process standardization in the full model does not indicate its unimportance, as earlier correlation analysis showed a significant bivariate relationship (r = 0.477). Rather, its effect is captured through its strong correlations with supplier integration and customer integration.</w:t>
      </w:r>
    </w:p>
    <w:p w:rsidR="00434ACE" w:rsidRPr="00ED6156" w:rsidRDefault="00434ACE" w:rsidP="00B1644F">
      <w:pPr>
        <w:pStyle w:val="Heading2"/>
        <w:spacing w:before="0" w:beforeAutospacing="0" w:after="0" w:afterAutospacing="0" w:line="360" w:lineRule="auto"/>
        <w:rPr>
          <w:sz w:val="24"/>
        </w:rPr>
      </w:pPr>
      <w:bookmarkStart w:id="81" w:name="_Toc233401708"/>
      <w:r w:rsidRPr="00ED6156">
        <w:rPr>
          <w:sz w:val="24"/>
        </w:rPr>
        <w:t>4</w:t>
      </w:r>
      <w:r w:rsidR="00FF59CF" w:rsidRPr="00ED6156">
        <w:rPr>
          <w:sz w:val="24"/>
        </w:rPr>
        <w:t>.</w:t>
      </w:r>
      <w:r w:rsidRPr="00ED6156">
        <w:rPr>
          <w:sz w:val="24"/>
        </w:rPr>
        <w:t>7 Discussion of the Results</w:t>
      </w:r>
      <w:bookmarkEnd w:id="81"/>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This section discusses the findings of the study in relation to the research questions</w:t>
      </w:r>
      <w:r w:rsidR="007848B4" w:rsidRPr="00ED6156">
        <w:rPr>
          <w:rFonts w:ascii="Times New Roman" w:hAnsi="Times New Roman" w:cs="Times New Roman"/>
          <w:sz w:val="24"/>
        </w:rPr>
        <w:t>¸</w:t>
      </w:r>
      <w:r w:rsidRPr="00ED6156">
        <w:rPr>
          <w:rFonts w:ascii="Times New Roman" w:hAnsi="Times New Roman" w:cs="Times New Roman"/>
          <w:sz w:val="24"/>
        </w:rPr>
        <w:t xml:space="preserve"> hypotheses</w:t>
      </w:r>
      <w:r w:rsidR="007848B4" w:rsidRPr="00ED6156">
        <w:rPr>
          <w:rFonts w:ascii="Times New Roman" w:hAnsi="Times New Roman" w:cs="Times New Roman"/>
          <w:sz w:val="24"/>
        </w:rPr>
        <w:t>¸</w:t>
      </w:r>
      <w:r w:rsidRPr="00ED6156">
        <w:rPr>
          <w:rFonts w:ascii="Times New Roman" w:hAnsi="Times New Roman" w:cs="Times New Roman"/>
          <w:sz w:val="24"/>
        </w:rPr>
        <w:t xml:space="preserve"> existing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and theoretical frameworks</w:t>
      </w:r>
      <w:r w:rsidR="00FF59CF" w:rsidRPr="00ED6156">
        <w:rPr>
          <w:rFonts w:ascii="Times New Roman" w:hAnsi="Times New Roman" w:cs="Times New Roman"/>
          <w:sz w:val="24"/>
        </w:rPr>
        <w:t>.</w:t>
      </w:r>
      <w:r w:rsidRPr="00ED6156">
        <w:rPr>
          <w:rFonts w:ascii="Times New Roman" w:hAnsi="Times New Roman" w:cs="Times New Roman"/>
          <w:sz w:val="24"/>
        </w:rPr>
        <w:t xml:space="preserve"> The discussion is organized according to the key findings from the descriptive statistics</w:t>
      </w:r>
      <w:r w:rsidR="007848B4" w:rsidRPr="00ED6156">
        <w:rPr>
          <w:rFonts w:ascii="Times New Roman" w:hAnsi="Times New Roman" w:cs="Times New Roman"/>
          <w:sz w:val="24"/>
        </w:rPr>
        <w:t>¸</w:t>
      </w:r>
      <w:r w:rsidRPr="00ED6156">
        <w:rPr>
          <w:rFonts w:ascii="Times New Roman" w:hAnsi="Times New Roman" w:cs="Times New Roman"/>
          <w:sz w:val="24"/>
        </w:rPr>
        <w:t xml:space="preserve"> correlation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and mediation analysis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descriptive statistics revealed that all study variables had mean scores ranging from 3</w:t>
      </w:r>
      <w:r w:rsidR="00FF59CF" w:rsidRPr="00ED6156">
        <w:rPr>
          <w:rFonts w:ascii="Times New Roman" w:hAnsi="Times New Roman" w:cs="Times New Roman"/>
          <w:sz w:val="24"/>
        </w:rPr>
        <w:t>.</w:t>
      </w:r>
      <w:r w:rsidRPr="00ED6156">
        <w:rPr>
          <w:rFonts w:ascii="Times New Roman" w:hAnsi="Times New Roman" w:cs="Times New Roman"/>
          <w:sz w:val="24"/>
        </w:rPr>
        <w:t>28 to 3</w:t>
      </w:r>
      <w:r w:rsidR="00FF59CF" w:rsidRPr="00ED6156">
        <w:rPr>
          <w:rFonts w:ascii="Times New Roman" w:hAnsi="Times New Roman" w:cs="Times New Roman"/>
          <w:sz w:val="24"/>
        </w:rPr>
        <w:t>.</w:t>
      </w:r>
      <w:r w:rsidRPr="00ED6156">
        <w:rPr>
          <w:rFonts w:ascii="Times New Roman" w:hAnsi="Times New Roman" w:cs="Times New Roman"/>
          <w:sz w:val="24"/>
        </w:rPr>
        <w:t>51 on a 5-point scale</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moderate levels of supply chain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process standardization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relationship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inventory management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logistics management</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product quality at Habesha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that internal integration had the highest mean (M = 3</w:t>
      </w:r>
      <w:r w:rsidR="00FF59CF" w:rsidRPr="00ED6156">
        <w:rPr>
          <w:rFonts w:ascii="Times New Roman" w:hAnsi="Times New Roman" w:cs="Times New Roman"/>
          <w:sz w:val="24"/>
        </w:rPr>
        <w:t>.</w:t>
      </w:r>
      <w:r w:rsidRPr="00ED6156">
        <w:rPr>
          <w:rFonts w:ascii="Times New Roman" w:hAnsi="Times New Roman" w:cs="Times New Roman"/>
          <w:sz w:val="24"/>
        </w:rPr>
        <w:t>51) suggests that coordination between departments at Habesha Breweries is relatively well-established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is consistent with the findings of Le Roux and colleagues (2014)</w:t>
      </w:r>
      <w:r w:rsidR="007848B4" w:rsidRPr="00ED6156">
        <w:rPr>
          <w:rFonts w:ascii="Times New Roman" w:hAnsi="Times New Roman" w:cs="Times New Roman"/>
          <w:sz w:val="24"/>
        </w:rPr>
        <w:t>¸</w:t>
      </w:r>
      <w:r w:rsidRPr="00ED6156">
        <w:rPr>
          <w:rFonts w:ascii="Times New Roman" w:hAnsi="Times New Roman" w:cs="Times New Roman"/>
          <w:sz w:val="24"/>
        </w:rPr>
        <w:t xml:space="preserve"> who reported moderate levels of internal integration in Ethiopian manufacturing firms</w:t>
      </w:r>
      <w:r w:rsidR="00FF59CF" w:rsidRPr="00ED6156">
        <w:rPr>
          <w:rFonts w:ascii="Times New Roman" w:hAnsi="Times New Roman" w:cs="Times New Roman"/>
          <w:sz w:val="24"/>
        </w:rPr>
        <w:t>.</w:t>
      </w:r>
      <w:r w:rsidRPr="00ED6156">
        <w:rPr>
          <w:rFonts w:ascii="Times New Roman" w:hAnsi="Times New Roman" w:cs="Times New Roman"/>
          <w:sz w:val="24"/>
        </w:rPr>
        <w:t xml:space="preserve"> The relatively lower mean for supplier integration (M = 3</w:t>
      </w:r>
      <w:r w:rsidR="00FF59CF" w:rsidRPr="00ED6156">
        <w:rPr>
          <w:rFonts w:ascii="Times New Roman" w:hAnsi="Times New Roman" w:cs="Times New Roman"/>
          <w:sz w:val="24"/>
        </w:rPr>
        <w:t>.</w:t>
      </w:r>
      <w:r w:rsidRPr="00ED6156">
        <w:rPr>
          <w:rFonts w:ascii="Times New Roman" w:hAnsi="Times New Roman" w:cs="Times New Roman"/>
          <w:sz w:val="24"/>
        </w:rPr>
        <w:t>33) aligns with the observations of Shebeshe and Sharma (2024)</w:t>
      </w:r>
      <w:r w:rsidR="007848B4" w:rsidRPr="00ED6156">
        <w:rPr>
          <w:rFonts w:ascii="Times New Roman" w:hAnsi="Times New Roman" w:cs="Times New Roman"/>
          <w:sz w:val="24"/>
        </w:rPr>
        <w:t>¸</w:t>
      </w:r>
      <w:r w:rsidRPr="00ED6156">
        <w:rPr>
          <w:rFonts w:ascii="Times New Roman" w:hAnsi="Times New Roman" w:cs="Times New Roman"/>
          <w:sz w:val="24"/>
        </w:rPr>
        <w:t xml:space="preserve"> who noted that Ethiopian firms face challenges in establishing effective external linkages with suppliers due to insufficient information technology infrastructure</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finding that process standardization had the lowest mean (M = 3</w:t>
      </w:r>
      <w:r w:rsidR="00FF59CF" w:rsidRPr="00ED6156">
        <w:rPr>
          <w:rFonts w:ascii="Times New Roman" w:hAnsi="Times New Roman" w:cs="Times New Roman"/>
          <w:sz w:val="24"/>
        </w:rPr>
        <w:t>.</w:t>
      </w:r>
      <w:r w:rsidRPr="00ED6156">
        <w:rPr>
          <w:rFonts w:ascii="Times New Roman" w:hAnsi="Times New Roman" w:cs="Times New Roman"/>
          <w:sz w:val="24"/>
        </w:rPr>
        <w:t>28) and the highest standard deviation (SD = 0</w:t>
      </w:r>
      <w:r w:rsidR="00FF59CF" w:rsidRPr="00ED6156">
        <w:rPr>
          <w:rFonts w:ascii="Times New Roman" w:hAnsi="Times New Roman" w:cs="Times New Roman"/>
          <w:sz w:val="24"/>
        </w:rPr>
        <w:t>.</w:t>
      </w:r>
      <w:r w:rsidRPr="00ED6156">
        <w:rPr>
          <w:rFonts w:ascii="Times New Roman" w:hAnsi="Times New Roman" w:cs="Times New Roman"/>
          <w:sz w:val="24"/>
        </w:rPr>
        <w:t>754) indicates that standardization practices are perceived as the weakest area and that there is considerable diversity of opinions among respondents regarding the implementation of standardized procedures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observations of TADESSE (2020)</w:t>
      </w:r>
      <w:r w:rsidR="007848B4" w:rsidRPr="00ED6156">
        <w:rPr>
          <w:rFonts w:ascii="Times New Roman" w:hAnsi="Times New Roman" w:cs="Times New Roman"/>
          <w:sz w:val="24"/>
        </w:rPr>
        <w:t>¸</w:t>
      </w:r>
      <w:r w:rsidRPr="00ED6156">
        <w:rPr>
          <w:rFonts w:ascii="Times New Roman" w:hAnsi="Times New Roman" w:cs="Times New Roman"/>
          <w:sz w:val="24"/>
        </w:rPr>
        <w:t xml:space="preserve"> who noted that Ethiopian breweries face challenges in implementing consistent quality routines across their operations</w:t>
      </w:r>
      <w:r w:rsidR="00FF59CF" w:rsidRPr="00ED6156">
        <w:rPr>
          <w:rFonts w:ascii="Times New Roman" w:hAnsi="Times New Roman" w:cs="Times New Roman"/>
          <w:sz w:val="24"/>
        </w:rPr>
        <w:t>.</w:t>
      </w:r>
      <w:r w:rsidRPr="00ED6156">
        <w:rPr>
          <w:rFonts w:ascii="Times New Roman" w:hAnsi="Times New Roman" w:cs="Times New Roman"/>
          <w:sz w:val="24"/>
        </w:rPr>
        <w:t xml:space="preserve"> The high variability in perceptions may reflect differences in the application of standardized procedures across departments or variations in awareness of existing standard operating procedures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The product quality mean of 3</w:t>
      </w:r>
      <w:r w:rsidR="00FF59CF" w:rsidRPr="00ED6156">
        <w:rPr>
          <w:rFonts w:ascii="Times New Roman" w:hAnsi="Times New Roman" w:cs="Times New Roman"/>
          <w:sz w:val="24"/>
        </w:rPr>
        <w:t>.</w:t>
      </w:r>
      <w:r w:rsidRPr="00ED6156">
        <w:rPr>
          <w:rFonts w:ascii="Times New Roman" w:hAnsi="Times New Roman" w:cs="Times New Roman"/>
          <w:sz w:val="24"/>
        </w:rPr>
        <w:t>39 indicates that respondents perceive product quality at Habesha Breweries as moderate</w:t>
      </w:r>
      <w:r w:rsidR="007848B4" w:rsidRPr="00ED6156">
        <w:rPr>
          <w:rFonts w:ascii="Times New Roman" w:hAnsi="Times New Roman" w:cs="Times New Roman"/>
          <w:sz w:val="24"/>
        </w:rPr>
        <w:t>¸</w:t>
      </w:r>
      <w:r w:rsidRPr="00ED6156">
        <w:rPr>
          <w:rFonts w:ascii="Times New Roman" w:hAnsi="Times New Roman" w:cs="Times New Roman"/>
          <w:sz w:val="24"/>
        </w:rPr>
        <w:t xml:space="preserve"> with room for improvement</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aligns with industry reports cited by Bekele (2023)</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indicated quality variance of 15 to 20 percent in Ethiopian beers</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systemic challenges in quality assurance</w:t>
      </w:r>
      <w:r w:rsidR="00FF59CF" w:rsidRPr="00ED6156">
        <w:rPr>
          <w:rFonts w:ascii="Times New Roman" w:hAnsi="Times New Roman" w:cs="Times New Roman"/>
          <w:sz w:val="24"/>
        </w:rPr>
        <w:t>.</w:t>
      </w:r>
      <w:r w:rsidRPr="00ED6156">
        <w:rPr>
          <w:rFonts w:ascii="Times New Roman" w:hAnsi="Times New Roman" w:cs="Times New Roman"/>
          <w:sz w:val="24"/>
        </w:rPr>
        <w:t xml:space="preserve"> The relatively low standard deviation for product quality (SD = 0</w:t>
      </w:r>
      <w:r w:rsidR="00FF59CF" w:rsidRPr="00ED6156">
        <w:rPr>
          <w:rFonts w:ascii="Times New Roman" w:hAnsi="Times New Roman" w:cs="Times New Roman"/>
          <w:sz w:val="24"/>
        </w:rPr>
        <w:t>.</w:t>
      </w:r>
      <w:r w:rsidRPr="00ED6156">
        <w:rPr>
          <w:rFonts w:ascii="Times New Roman" w:hAnsi="Times New Roman" w:cs="Times New Roman"/>
          <w:sz w:val="24"/>
        </w:rPr>
        <w:t>611) indicates consistent perceptions across respondents</w:t>
      </w:r>
      <w:r w:rsidR="007848B4" w:rsidRPr="00ED6156">
        <w:rPr>
          <w:rFonts w:ascii="Times New Roman" w:hAnsi="Times New Roman" w:cs="Times New Roman"/>
          <w:sz w:val="24"/>
        </w:rPr>
        <w:t>¸</w:t>
      </w:r>
      <w:r w:rsidRPr="00ED6156">
        <w:rPr>
          <w:rFonts w:ascii="Times New Roman" w:hAnsi="Times New Roman" w:cs="Times New Roman"/>
          <w:sz w:val="24"/>
        </w:rPr>
        <w:t xml:space="preserve"> suggesting that quality issues are recognized across the organization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correlation analysis revealed significant positive relationships among all study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Customer integration showed the strongest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638)</w:t>
      </w:r>
      <w:r w:rsidR="007848B4" w:rsidRPr="00ED6156">
        <w:rPr>
          <w:rFonts w:ascii="Times New Roman" w:hAnsi="Times New Roman" w:cs="Times New Roman"/>
          <w:sz w:val="24"/>
        </w:rPr>
        <w:t>¸</w:t>
      </w:r>
      <w:r w:rsidRPr="00ED6156">
        <w:rPr>
          <w:rFonts w:ascii="Times New Roman" w:hAnsi="Times New Roman" w:cs="Times New Roman"/>
          <w:sz w:val="24"/>
        </w:rPr>
        <w:t xml:space="preserve"> followed by supplier integration (r = 0</w:t>
      </w:r>
      <w:r w:rsidR="00FF59CF" w:rsidRPr="00ED6156">
        <w:rPr>
          <w:rFonts w:ascii="Times New Roman" w:hAnsi="Times New Roman" w:cs="Times New Roman"/>
          <w:sz w:val="24"/>
        </w:rPr>
        <w:t>.</w:t>
      </w:r>
      <w:r w:rsidRPr="00ED6156">
        <w:rPr>
          <w:rFonts w:ascii="Times New Roman" w:hAnsi="Times New Roman" w:cs="Times New Roman"/>
          <w:sz w:val="24"/>
        </w:rPr>
        <w:t>601) and logistics management (r = 0</w:t>
      </w:r>
      <w:r w:rsidR="00FF59CF" w:rsidRPr="00ED6156">
        <w:rPr>
          <w:rFonts w:ascii="Times New Roman" w:hAnsi="Times New Roman" w:cs="Times New Roman"/>
          <w:sz w:val="24"/>
        </w:rPr>
        <w:t>.</w:t>
      </w:r>
      <w:r w:rsidRPr="00ED6156">
        <w:rPr>
          <w:rFonts w:ascii="Times New Roman" w:hAnsi="Times New Roman" w:cs="Times New Roman"/>
          <w:sz w:val="24"/>
        </w:rPr>
        <w:t>552)</w:t>
      </w:r>
      <w:r w:rsidR="00FF59CF" w:rsidRPr="00ED6156">
        <w:rPr>
          <w:rFonts w:ascii="Times New Roman" w:hAnsi="Times New Roman" w:cs="Times New Roman"/>
          <w:sz w:val="24"/>
        </w:rPr>
        <w:t>.</w:t>
      </w:r>
      <w:r w:rsidRPr="00ED6156">
        <w:rPr>
          <w:rFonts w:ascii="Times New Roman" w:hAnsi="Times New Roman" w:cs="Times New Roman"/>
          <w:sz w:val="24"/>
        </w:rPr>
        <w:t xml:space="preserve"> These findings are consistent with previous studies</w:t>
      </w:r>
      <w:r w:rsidR="00FF59CF" w:rsidRPr="00ED6156">
        <w:rPr>
          <w:rFonts w:ascii="Times New Roman" w:hAnsi="Times New Roman" w:cs="Times New Roman"/>
          <w:sz w:val="24"/>
        </w:rPr>
        <w:t>.</w:t>
      </w:r>
      <w:r w:rsidRPr="00ED6156">
        <w:rPr>
          <w:rFonts w:ascii="Times New Roman" w:hAnsi="Times New Roman" w:cs="Times New Roman"/>
          <w:sz w:val="24"/>
        </w:rPr>
        <w:t xml:space="preserve"> Flynn</w:t>
      </w:r>
      <w:r w:rsidR="007848B4" w:rsidRPr="00ED6156">
        <w:rPr>
          <w:rFonts w:ascii="Times New Roman" w:hAnsi="Times New Roman" w:cs="Times New Roman"/>
          <w:sz w:val="24"/>
        </w:rPr>
        <w:t>¸</w:t>
      </w:r>
      <w:r w:rsidRPr="00ED6156">
        <w:rPr>
          <w:rFonts w:ascii="Times New Roman" w:hAnsi="Times New Roman" w:cs="Times New Roman"/>
          <w:sz w:val="24"/>
        </w:rPr>
        <w:t xml:space="preserve"> Huo</w:t>
      </w:r>
      <w:r w:rsidR="007848B4" w:rsidRPr="00ED6156">
        <w:rPr>
          <w:rFonts w:ascii="Times New Roman" w:hAnsi="Times New Roman" w:cs="Times New Roman"/>
          <w:sz w:val="24"/>
        </w:rPr>
        <w:t>¸</w:t>
      </w:r>
      <w:r w:rsidRPr="00ED6156">
        <w:rPr>
          <w:rFonts w:ascii="Times New Roman" w:hAnsi="Times New Roman" w:cs="Times New Roman"/>
          <w:sz w:val="24"/>
        </w:rPr>
        <w:t xml:space="preserve"> and Zhao (2010) found that customer and supplier integration are critical for enhancing operational performance</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correlation between customer integration and product quality supports the perspective that understanding customer needs</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market information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responding to feedback are essential for maintaining quality standards in the brewery industry</w:t>
      </w:r>
      <w:r w:rsidR="007848B4" w:rsidRPr="00ED6156">
        <w:rPr>
          <w:rFonts w:ascii="Times New Roman" w:hAnsi="Times New Roman" w:cs="Times New Roman"/>
          <w:sz w:val="24"/>
        </w:rPr>
        <w:t>¸</w:t>
      </w:r>
      <w:r w:rsidRPr="00ED6156">
        <w:rPr>
          <w:rFonts w:ascii="Times New Roman" w:hAnsi="Times New Roman" w:cs="Times New Roman"/>
          <w:sz w:val="24"/>
        </w:rPr>
        <w:t xml:space="preserve"> where taste</w:t>
      </w:r>
      <w:r w:rsidR="007848B4" w:rsidRPr="00ED6156">
        <w:rPr>
          <w:rFonts w:ascii="Times New Roman" w:hAnsi="Times New Roman" w:cs="Times New Roman"/>
          <w:sz w:val="24"/>
        </w:rPr>
        <w:t>¸</w:t>
      </w:r>
      <w:r w:rsidRPr="00ED6156">
        <w:rPr>
          <w:rFonts w:ascii="Times New Roman" w:hAnsi="Times New Roman" w:cs="Times New Roman"/>
          <w:sz w:val="24"/>
        </w:rPr>
        <w:t xml:space="preserve"> consistency</w:t>
      </w:r>
      <w:r w:rsidR="007848B4" w:rsidRPr="00ED6156">
        <w:rPr>
          <w:rFonts w:ascii="Times New Roman" w:hAnsi="Times New Roman" w:cs="Times New Roman"/>
          <w:sz w:val="24"/>
        </w:rPr>
        <w:t>¸</w:t>
      </w:r>
      <w:r w:rsidRPr="00ED6156">
        <w:rPr>
          <w:rFonts w:ascii="Times New Roman" w:hAnsi="Times New Roman" w:cs="Times New Roman"/>
          <w:sz w:val="24"/>
        </w:rPr>
        <w:t xml:space="preserve"> and packaging quality are paramount</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correlation between supplier integration and product quality (r = 0</w:t>
      </w:r>
      <w:r w:rsidR="00FF59CF" w:rsidRPr="00ED6156">
        <w:rPr>
          <w:rFonts w:ascii="Times New Roman" w:hAnsi="Times New Roman" w:cs="Times New Roman"/>
          <w:sz w:val="24"/>
        </w:rPr>
        <w:t>.</w:t>
      </w:r>
      <w:r w:rsidRPr="00ED6156">
        <w:rPr>
          <w:rFonts w:ascii="Times New Roman" w:hAnsi="Times New Roman" w:cs="Times New Roman"/>
          <w:sz w:val="24"/>
        </w:rPr>
        <w:t>601) aligns with the findings of GIDI (2025)</w:t>
      </w:r>
      <w:r w:rsidR="007848B4" w:rsidRPr="00ED6156">
        <w:rPr>
          <w:rFonts w:ascii="Times New Roman" w:hAnsi="Times New Roman" w:cs="Times New Roman"/>
          <w:sz w:val="24"/>
        </w:rPr>
        <w:t>¸</w:t>
      </w:r>
      <w:r w:rsidRPr="00ED6156">
        <w:rPr>
          <w:rFonts w:ascii="Times New Roman" w:hAnsi="Times New Roman" w:cs="Times New Roman"/>
          <w:sz w:val="24"/>
        </w:rPr>
        <w:t xml:space="preserve"> who reported that supplier integration significantly predicts operational performance in Ethiopian breweries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indicates that collaboration with suppliers on quality requirements</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production forecasts</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raw materials meet specifications are critical for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correlation between logistics management and product quality (r = 0</w:t>
      </w:r>
      <w:r w:rsidR="00FF59CF" w:rsidRPr="00ED6156">
        <w:rPr>
          <w:rFonts w:ascii="Times New Roman" w:hAnsi="Times New Roman" w:cs="Times New Roman"/>
          <w:sz w:val="24"/>
        </w:rPr>
        <w:t>.</w:t>
      </w:r>
      <w:r w:rsidRPr="00ED6156">
        <w:rPr>
          <w:rFonts w:ascii="Times New Roman" w:hAnsi="Times New Roman" w:cs="Times New Roman"/>
          <w:sz w:val="24"/>
        </w:rPr>
        <w:t>552) is consistent with the findings of Atnafu and Balda (2018)</w:t>
      </w:r>
      <w:r w:rsidR="007848B4" w:rsidRPr="00ED6156">
        <w:rPr>
          <w:rFonts w:ascii="Times New Roman" w:hAnsi="Times New Roman" w:cs="Times New Roman"/>
          <w:sz w:val="24"/>
        </w:rPr>
        <w:t>¸</w:t>
      </w:r>
      <w:r w:rsidRPr="00ED6156">
        <w:rPr>
          <w:rFonts w:ascii="Times New Roman" w:hAnsi="Times New Roman" w:cs="Times New Roman"/>
          <w:sz w:val="24"/>
        </w:rPr>
        <w:t xml:space="preserve"> who found that logistics practices significantly affect product quality in Ethiopian enterprises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Process standardization showed a moderate positive correlation with product quality (r = 0</w:t>
      </w:r>
      <w:r w:rsidR="00FF59CF" w:rsidRPr="00ED6156">
        <w:rPr>
          <w:rFonts w:ascii="Times New Roman" w:hAnsi="Times New Roman" w:cs="Times New Roman"/>
          <w:sz w:val="24"/>
        </w:rPr>
        <w:t>.</w:t>
      </w:r>
      <w:r w:rsidRPr="00ED6156">
        <w:rPr>
          <w:rFonts w:ascii="Times New Roman" w:hAnsi="Times New Roman" w:cs="Times New Roman"/>
          <w:sz w:val="24"/>
        </w:rPr>
        <w:t>477)</w:t>
      </w:r>
      <w:r w:rsidR="007848B4" w:rsidRPr="00ED6156">
        <w:rPr>
          <w:rFonts w:ascii="Times New Roman" w:hAnsi="Times New Roman" w:cs="Times New Roman"/>
          <w:sz w:val="24"/>
        </w:rPr>
        <w:t>¸</w:t>
      </w:r>
      <w:r w:rsidRPr="00ED6156">
        <w:rPr>
          <w:rFonts w:ascii="Times New Roman" w:hAnsi="Times New Roman" w:cs="Times New Roman"/>
          <w:sz w:val="24"/>
        </w:rPr>
        <w:t xml:space="preserve"> which is consistent with the findings of Swink</w:t>
      </w:r>
      <w:r w:rsidR="007848B4" w:rsidRPr="00ED6156">
        <w:rPr>
          <w:rFonts w:ascii="Times New Roman" w:hAnsi="Times New Roman" w:cs="Times New Roman"/>
          <w:sz w:val="24"/>
        </w:rPr>
        <w:t>¸</w:t>
      </w:r>
      <w:r w:rsidRPr="00ED6156">
        <w:rPr>
          <w:rFonts w:ascii="Times New Roman" w:hAnsi="Times New Roman" w:cs="Times New Roman"/>
          <w:sz w:val="24"/>
        </w:rPr>
        <w:t xml:space="preserve"> Narasimhan</w:t>
      </w:r>
      <w:r w:rsidR="007848B4" w:rsidRPr="00ED6156">
        <w:rPr>
          <w:rFonts w:ascii="Times New Roman" w:hAnsi="Times New Roman" w:cs="Times New Roman"/>
          <w:sz w:val="24"/>
        </w:rPr>
        <w:t>¸</w:t>
      </w:r>
      <w:r w:rsidRPr="00ED6156">
        <w:rPr>
          <w:rFonts w:ascii="Times New Roman" w:hAnsi="Times New Roman" w:cs="Times New Roman"/>
          <w:sz w:val="24"/>
        </w:rPr>
        <w:t xml:space="preserve"> and Kim (2005) that standardization minimizes variation and systematically prevents quality issues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correlation between process standardization and supplier integration (r = 0</w:t>
      </w:r>
      <w:r w:rsidR="00FF59CF" w:rsidRPr="00ED6156">
        <w:rPr>
          <w:rFonts w:ascii="Times New Roman" w:hAnsi="Times New Roman" w:cs="Times New Roman"/>
          <w:sz w:val="24"/>
        </w:rPr>
        <w:t>.</w:t>
      </w:r>
      <w:r w:rsidRPr="00ED6156">
        <w:rPr>
          <w:rFonts w:ascii="Times New Roman" w:hAnsi="Times New Roman" w:cs="Times New Roman"/>
          <w:sz w:val="24"/>
        </w:rPr>
        <w:t>711) and customer integration (r = 0</w:t>
      </w:r>
      <w:r w:rsidR="00FF59CF" w:rsidRPr="00ED6156">
        <w:rPr>
          <w:rFonts w:ascii="Times New Roman" w:hAnsi="Times New Roman" w:cs="Times New Roman"/>
          <w:sz w:val="24"/>
        </w:rPr>
        <w:t>.</w:t>
      </w:r>
      <w:r w:rsidRPr="00ED6156">
        <w:rPr>
          <w:rFonts w:ascii="Times New Roman" w:hAnsi="Times New Roman" w:cs="Times New Roman"/>
          <w:sz w:val="24"/>
        </w:rPr>
        <w:t>652) supports the theoretical perspective that external integration facilitates the development of standardized procedures (Schoenherr &amp; Swink</w:t>
      </w:r>
      <w:r w:rsidR="007848B4" w:rsidRPr="00ED6156">
        <w:rPr>
          <w:rFonts w:ascii="Times New Roman" w:hAnsi="Times New Roman" w:cs="Times New Roman"/>
          <w:sz w:val="24"/>
        </w:rPr>
        <w:t>¸</w:t>
      </w:r>
      <w:r w:rsidRPr="00ED6156">
        <w:rPr>
          <w:rFonts w:ascii="Times New Roman" w:hAnsi="Times New Roman" w:cs="Times New Roman"/>
          <w:sz w:val="24"/>
        </w:rPr>
        <w:t xml:space="preserve"> 2012)</w:t>
      </w:r>
      <w:r w:rsidR="00FF59CF" w:rsidRPr="00ED6156">
        <w:rPr>
          <w:rFonts w:ascii="Times New Roman" w:hAnsi="Times New Roman" w:cs="Times New Roman"/>
          <w:sz w:val="24"/>
        </w:rPr>
        <w:t>.</w:t>
      </w:r>
      <w:r w:rsidRPr="00ED6156">
        <w:rPr>
          <w:rFonts w:ascii="Times New Roman" w:hAnsi="Times New Roman" w:cs="Times New Roman"/>
          <w:sz w:val="24"/>
        </w:rPr>
        <w:t xml:space="preserve"> This suggests that when Habesha Breweries collaborates closely with suppliers and customers</w:t>
      </w:r>
      <w:r w:rsidR="007848B4" w:rsidRPr="00ED6156">
        <w:rPr>
          <w:rFonts w:ascii="Times New Roman" w:hAnsi="Times New Roman" w:cs="Times New Roman"/>
          <w:sz w:val="24"/>
        </w:rPr>
        <w:t>¸</w:t>
      </w:r>
      <w:r w:rsidRPr="00ED6156">
        <w:rPr>
          <w:rFonts w:ascii="Times New Roman" w:hAnsi="Times New Roman" w:cs="Times New Roman"/>
          <w:sz w:val="24"/>
        </w:rPr>
        <w:t xml:space="preserve"> it develops more standardized internal processes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The multiple regression analysis revealed that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were the strongest predictors of product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collectively explaining 53</w:t>
      </w:r>
      <w:r w:rsidR="00FF59CF" w:rsidRPr="00ED6156">
        <w:rPr>
          <w:rFonts w:ascii="Times New Roman" w:hAnsi="Times New Roman" w:cs="Times New Roman"/>
          <w:sz w:val="24"/>
        </w:rPr>
        <w:t>.</w:t>
      </w:r>
      <w:r w:rsidRPr="00ED6156">
        <w:rPr>
          <w:rFonts w:ascii="Times New Roman" w:hAnsi="Times New Roman" w:cs="Times New Roman"/>
          <w:sz w:val="24"/>
        </w:rPr>
        <w:t>9 percent of the variance in product quality (R² = 0</w:t>
      </w:r>
      <w:r w:rsidR="00FF59CF" w:rsidRPr="00ED6156">
        <w:rPr>
          <w:rFonts w:ascii="Times New Roman" w:hAnsi="Times New Roman" w:cs="Times New Roman"/>
          <w:sz w:val="24"/>
        </w:rPr>
        <w:t>.</w:t>
      </w:r>
      <w:r w:rsidRPr="00ED6156">
        <w:rPr>
          <w:rFonts w:ascii="Times New Roman" w:hAnsi="Times New Roman" w:cs="Times New Roman"/>
          <w:sz w:val="24"/>
        </w:rPr>
        <w:t>539)</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study by Zhao</w:t>
      </w:r>
      <w:r w:rsidR="007848B4" w:rsidRPr="00ED6156">
        <w:rPr>
          <w:rFonts w:ascii="Times New Roman" w:hAnsi="Times New Roman" w:cs="Times New Roman"/>
          <w:sz w:val="24"/>
        </w:rPr>
        <w:t>¸</w:t>
      </w:r>
      <w:r w:rsidRPr="00ED6156">
        <w:rPr>
          <w:rFonts w:ascii="Times New Roman" w:hAnsi="Times New Roman" w:cs="Times New Roman"/>
          <w:sz w:val="24"/>
        </w:rPr>
        <w:t xml:space="preserve"> Huo</w:t>
      </w:r>
      <w:r w:rsidR="007848B4" w:rsidRPr="00ED6156">
        <w:rPr>
          <w:rFonts w:ascii="Times New Roman" w:hAnsi="Times New Roman" w:cs="Times New Roman"/>
          <w:sz w:val="24"/>
        </w:rPr>
        <w:t>¸</w:t>
      </w:r>
      <w:r w:rsidRPr="00ED6156">
        <w:rPr>
          <w:rFonts w:ascii="Times New Roman" w:hAnsi="Times New Roman" w:cs="Times New Roman"/>
          <w:sz w:val="24"/>
        </w:rPr>
        <w:t xml:space="preserve"> Sun</w:t>
      </w:r>
      <w:r w:rsidR="007848B4" w:rsidRPr="00ED6156">
        <w:rPr>
          <w:rFonts w:ascii="Times New Roman" w:hAnsi="Times New Roman" w:cs="Times New Roman"/>
          <w:sz w:val="24"/>
        </w:rPr>
        <w:t>¸</w:t>
      </w:r>
      <w:r w:rsidRPr="00ED6156">
        <w:rPr>
          <w:rFonts w:ascii="Times New Roman" w:hAnsi="Times New Roman" w:cs="Times New Roman"/>
          <w:sz w:val="24"/>
        </w:rPr>
        <w:t xml:space="preserve"> and Zhao (2013)</w:t>
      </w:r>
      <w:r w:rsidR="007848B4" w:rsidRPr="00ED6156">
        <w:rPr>
          <w:rFonts w:ascii="Times New Roman" w:hAnsi="Times New Roman" w:cs="Times New Roman"/>
          <w:sz w:val="24"/>
        </w:rPr>
        <w:t>¸</w:t>
      </w:r>
      <w:r w:rsidRPr="00ED6156">
        <w:rPr>
          <w:rFonts w:ascii="Times New Roman" w:hAnsi="Times New Roman" w:cs="Times New Roman"/>
          <w:sz w:val="24"/>
        </w:rPr>
        <w:t xml:space="preserve"> who found that supply chain integration significantly </w:t>
      </w:r>
      <w:r w:rsidR="00E55DF0">
        <w:rPr>
          <w:rFonts w:ascii="Times New Roman" w:hAnsi="Times New Roman" w:cs="Times New Roman"/>
          <w:sz w:val="24"/>
        </w:rPr>
        <w:t>effect</w:t>
      </w:r>
      <w:r w:rsidRPr="00ED6156">
        <w:rPr>
          <w:rFonts w:ascii="Times New Roman" w:hAnsi="Times New Roman" w:cs="Times New Roman"/>
          <w:sz w:val="24"/>
        </w:rPr>
        <w:t>s company performance through enhanced capabilities</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explanatory power of the model (53</w:t>
      </w:r>
      <w:r w:rsidR="00FF59CF" w:rsidRPr="00ED6156">
        <w:rPr>
          <w:rFonts w:ascii="Times New Roman" w:hAnsi="Times New Roman" w:cs="Times New Roman"/>
          <w:sz w:val="24"/>
        </w:rPr>
        <w:t>.</w:t>
      </w:r>
      <w:r w:rsidRPr="00ED6156">
        <w:rPr>
          <w:rFonts w:ascii="Times New Roman" w:hAnsi="Times New Roman" w:cs="Times New Roman"/>
          <w:sz w:val="24"/>
        </w:rPr>
        <w:t>9 percent) compares favorably with previous studies in the Ethiopian context</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GIDI (2025)</w:t>
      </w:r>
      <w:r w:rsidR="007848B4" w:rsidRPr="00ED6156">
        <w:rPr>
          <w:rFonts w:ascii="Times New Roman" w:hAnsi="Times New Roman" w:cs="Times New Roman"/>
          <w:sz w:val="24"/>
        </w:rPr>
        <w:t>¸</w:t>
      </w:r>
      <w:r w:rsidRPr="00ED6156">
        <w:rPr>
          <w:rFonts w:ascii="Times New Roman" w:hAnsi="Times New Roman" w:cs="Times New Roman"/>
          <w:sz w:val="24"/>
        </w:rPr>
        <w:t xml:space="preserve"> who reported an R² of 0</w:t>
      </w:r>
      <w:r w:rsidR="00FF59CF" w:rsidRPr="00ED6156">
        <w:rPr>
          <w:rFonts w:ascii="Times New Roman" w:hAnsi="Times New Roman" w:cs="Times New Roman"/>
          <w:sz w:val="24"/>
        </w:rPr>
        <w:t>.</w:t>
      </w:r>
      <w:r w:rsidRPr="00ED6156">
        <w:rPr>
          <w:rFonts w:ascii="Times New Roman" w:hAnsi="Times New Roman" w:cs="Times New Roman"/>
          <w:sz w:val="24"/>
        </w:rPr>
        <w:t>52 for supply chain management practices on operational performance in Ethiopian breweries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finding that customer integration had the strongest effect on product quality (β = 0</w:t>
      </w:r>
      <w:r w:rsidR="00FF59CF" w:rsidRPr="00ED6156">
        <w:rPr>
          <w:rFonts w:ascii="Times New Roman" w:hAnsi="Times New Roman" w:cs="Times New Roman"/>
          <w:sz w:val="24"/>
        </w:rPr>
        <w:t>.</w:t>
      </w:r>
      <w:r w:rsidRPr="00ED6156">
        <w:rPr>
          <w:rFonts w:ascii="Times New Roman" w:hAnsi="Times New Roman" w:cs="Times New Roman"/>
          <w:sz w:val="24"/>
        </w:rPr>
        <w:t>353</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001) aligns with the Resource-Based View</w:t>
      </w:r>
      <w:r w:rsidR="007848B4" w:rsidRPr="00ED6156">
        <w:rPr>
          <w:rFonts w:ascii="Times New Roman" w:hAnsi="Times New Roman" w:cs="Times New Roman"/>
          <w:sz w:val="24"/>
        </w:rPr>
        <w:t>¸</w:t>
      </w:r>
      <w:r w:rsidRPr="00ED6156">
        <w:rPr>
          <w:rFonts w:ascii="Times New Roman" w:hAnsi="Times New Roman" w:cs="Times New Roman"/>
          <w:sz w:val="24"/>
        </w:rPr>
        <w:t xml:space="preserve"> which suggests that customer relationships represent valuable and rare capabilities that can provide competitive advantage</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also supports the Supply Chain Quality Management framework</w:t>
      </w:r>
      <w:r w:rsidR="007848B4" w:rsidRPr="00ED6156">
        <w:rPr>
          <w:rFonts w:ascii="Times New Roman" w:hAnsi="Times New Roman" w:cs="Times New Roman"/>
          <w:sz w:val="24"/>
        </w:rPr>
        <w:t>¸</w:t>
      </w:r>
      <w:r w:rsidRPr="00ED6156">
        <w:rPr>
          <w:rFonts w:ascii="Times New Roman" w:hAnsi="Times New Roman" w:cs="Times New Roman"/>
          <w:sz w:val="24"/>
        </w:rPr>
        <w:t xml:space="preserve"> which emphasizes that quality outcomes depend on understanding and meeting customer requirements (Foster</w:t>
      </w:r>
      <w:r w:rsidR="007848B4" w:rsidRPr="00ED6156">
        <w:rPr>
          <w:rFonts w:ascii="Times New Roman" w:hAnsi="Times New Roman" w:cs="Times New Roman"/>
          <w:sz w:val="24"/>
        </w:rPr>
        <w:t>¸</w:t>
      </w:r>
      <w:r w:rsidRPr="00ED6156">
        <w:rPr>
          <w:rFonts w:ascii="Times New Roman" w:hAnsi="Times New Roman" w:cs="Times New Roman"/>
          <w:sz w:val="24"/>
        </w:rPr>
        <w:t xml:space="preserve"> 2008)</w:t>
      </w:r>
      <w:r w:rsidR="00FF59CF" w:rsidRPr="00ED6156">
        <w:rPr>
          <w:rFonts w:ascii="Times New Roman" w:hAnsi="Times New Roman" w:cs="Times New Roman"/>
          <w:sz w:val="24"/>
        </w:rPr>
        <w:t>.</w:t>
      </w:r>
      <w:r w:rsidRPr="00ED6156">
        <w:rPr>
          <w:rFonts w:ascii="Times New Roman" w:hAnsi="Times New Roman" w:cs="Times New Roman"/>
          <w:sz w:val="24"/>
        </w:rPr>
        <w:t xml:space="preserve"> For Habesha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suggests that activities such as collecting customer feedback</w:t>
      </w:r>
      <w:r w:rsidR="007848B4" w:rsidRPr="00ED6156">
        <w:rPr>
          <w:rFonts w:ascii="Times New Roman" w:hAnsi="Times New Roman" w:cs="Times New Roman"/>
          <w:sz w:val="24"/>
        </w:rPr>
        <w:t>¸</w:t>
      </w:r>
      <w:r w:rsidRPr="00ED6156">
        <w:rPr>
          <w:rFonts w:ascii="Times New Roman" w:hAnsi="Times New Roman" w:cs="Times New Roman"/>
          <w:sz w:val="24"/>
        </w:rPr>
        <w:t xml:space="preserve"> sharing market information with distributors</w:t>
      </w:r>
      <w:r w:rsidR="007848B4" w:rsidRPr="00ED6156">
        <w:rPr>
          <w:rFonts w:ascii="Times New Roman" w:hAnsi="Times New Roman" w:cs="Times New Roman"/>
          <w:sz w:val="24"/>
        </w:rPr>
        <w:t>¸</w:t>
      </w:r>
      <w:r w:rsidRPr="00ED6156">
        <w:rPr>
          <w:rFonts w:ascii="Times New Roman" w:hAnsi="Times New Roman" w:cs="Times New Roman"/>
          <w:sz w:val="24"/>
        </w:rPr>
        <w:t xml:space="preserve"> and involving customers in planning processes are critical for maintaining product quality</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Supplier integration was the second strongest predictor (β = 0</w:t>
      </w:r>
      <w:r w:rsidR="00FF59CF" w:rsidRPr="00ED6156">
        <w:rPr>
          <w:rFonts w:ascii="Times New Roman" w:hAnsi="Times New Roman" w:cs="Times New Roman"/>
          <w:sz w:val="24"/>
        </w:rPr>
        <w:t>.</w:t>
      </w:r>
      <w:r w:rsidRPr="00ED6156">
        <w:rPr>
          <w:rFonts w:ascii="Times New Roman" w:hAnsi="Times New Roman" w:cs="Times New Roman"/>
          <w:sz w:val="24"/>
        </w:rPr>
        <w:t>307</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001)</w:t>
      </w:r>
      <w:r w:rsidR="007848B4" w:rsidRPr="00ED6156">
        <w:rPr>
          <w:rFonts w:ascii="Times New Roman" w:hAnsi="Times New Roman" w:cs="Times New Roman"/>
          <w:sz w:val="24"/>
        </w:rPr>
        <w:t>¸</w:t>
      </w:r>
      <w:r w:rsidRPr="00ED6156">
        <w:rPr>
          <w:rFonts w:ascii="Times New Roman" w:hAnsi="Times New Roman" w:cs="Times New Roman"/>
          <w:sz w:val="24"/>
        </w:rPr>
        <w:t xml:space="preserve"> confirming the importance of upstream collaboration for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study by Huo and colleagues (2014)</w:t>
      </w:r>
      <w:r w:rsidR="007848B4" w:rsidRPr="00ED6156">
        <w:rPr>
          <w:rFonts w:ascii="Times New Roman" w:hAnsi="Times New Roman" w:cs="Times New Roman"/>
          <w:sz w:val="24"/>
        </w:rPr>
        <w:t>¸</w:t>
      </w:r>
      <w:r w:rsidRPr="00ED6156">
        <w:rPr>
          <w:rFonts w:ascii="Times New Roman" w:hAnsi="Times New Roman" w:cs="Times New Roman"/>
          <w:sz w:val="24"/>
        </w:rPr>
        <w:t xml:space="preserve"> who found that supplier integration improves conformance quality through better coordination and information sharing</w:t>
      </w:r>
      <w:r w:rsidR="00FF59CF" w:rsidRPr="00ED6156">
        <w:rPr>
          <w:rFonts w:ascii="Times New Roman" w:hAnsi="Times New Roman" w:cs="Times New Roman"/>
          <w:sz w:val="24"/>
        </w:rPr>
        <w:t>.</w:t>
      </w:r>
      <w:r w:rsidRPr="00ED6156">
        <w:rPr>
          <w:rFonts w:ascii="Times New Roman" w:hAnsi="Times New Roman" w:cs="Times New Roman"/>
          <w:sz w:val="24"/>
        </w:rPr>
        <w:t xml:space="preserve"> For Habesha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implies that sharing production forecasts</w:t>
      </w:r>
      <w:r w:rsidR="007848B4" w:rsidRPr="00ED6156">
        <w:rPr>
          <w:rFonts w:ascii="Times New Roman" w:hAnsi="Times New Roman" w:cs="Times New Roman"/>
          <w:sz w:val="24"/>
        </w:rPr>
        <w:t>¸</w:t>
      </w:r>
      <w:r w:rsidRPr="00ED6156">
        <w:rPr>
          <w:rFonts w:ascii="Times New Roman" w:hAnsi="Times New Roman" w:cs="Times New Roman"/>
          <w:sz w:val="24"/>
        </w:rPr>
        <w:t xml:space="preserve"> collaborating on quality improvement</w:t>
      </w:r>
      <w:r w:rsidR="007848B4" w:rsidRPr="00ED6156">
        <w:rPr>
          <w:rFonts w:ascii="Times New Roman" w:hAnsi="Times New Roman" w:cs="Times New Roman"/>
          <w:sz w:val="24"/>
        </w:rPr>
        <w:t>¸</w:t>
      </w:r>
      <w:r w:rsidRPr="00ED6156">
        <w:rPr>
          <w:rFonts w:ascii="Times New Roman" w:hAnsi="Times New Roman" w:cs="Times New Roman"/>
          <w:sz w:val="24"/>
        </w:rPr>
        <w:t xml:space="preserve"> and ensuring raw materials meet specifications are essential for maintaining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also aligns with the Dynamic Capabilities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which suggests that firms with superior supplier integration capabilities can more effectively sense and respond to changes in input quality and availability</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Logistics management showed a strong positive effect (β = 0</w:t>
      </w:r>
      <w:r w:rsidR="00FF59CF" w:rsidRPr="00ED6156">
        <w:rPr>
          <w:rFonts w:ascii="Times New Roman" w:hAnsi="Times New Roman" w:cs="Times New Roman"/>
          <w:sz w:val="24"/>
        </w:rPr>
        <w:t>.</w:t>
      </w:r>
      <w:r w:rsidRPr="00ED6156">
        <w:rPr>
          <w:rFonts w:ascii="Times New Roman" w:hAnsi="Times New Roman" w:cs="Times New Roman"/>
          <w:sz w:val="24"/>
        </w:rPr>
        <w:t>306</w:t>
      </w:r>
      <w:r w:rsidR="007848B4" w:rsidRPr="00ED6156">
        <w:rPr>
          <w:rFonts w:ascii="Times New Roman" w:hAnsi="Times New Roman" w:cs="Times New Roman"/>
          <w:sz w:val="24"/>
        </w:rPr>
        <w:t>¸</w:t>
      </w:r>
      <w:r w:rsidRPr="00ED6156">
        <w:rPr>
          <w:rFonts w:ascii="Times New Roman" w:hAnsi="Times New Roman" w:cs="Times New Roman"/>
          <w:sz w:val="24"/>
        </w:rPr>
        <w:t xml:space="preserve"> p &lt; 0</w:t>
      </w:r>
      <w:r w:rsidR="00FF59CF" w:rsidRPr="00ED6156">
        <w:rPr>
          <w:rFonts w:ascii="Times New Roman" w:hAnsi="Times New Roman" w:cs="Times New Roman"/>
          <w:sz w:val="24"/>
        </w:rPr>
        <w:t>.</w:t>
      </w:r>
      <w:r w:rsidRPr="00ED6156">
        <w:rPr>
          <w:rFonts w:ascii="Times New Roman" w:hAnsi="Times New Roman" w:cs="Times New Roman"/>
          <w:sz w:val="24"/>
        </w:rPr>
        <w:t>001)</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that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warehousing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handling practices are critical for preserving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study by Tesfaye</w:t>
      </w:r>
      <w:r w:rsidR="007848B4" w:rsidRPr="00ED6156">
        <w:rPr>
          <w:rFonts w:ascii="Times New Roman" w:hAnsi="Times New Roman" w:cs="Times New Roman"/>
          <w:sz w:val="24"/>
        </w:rPr>
        <w:t>¸</w:t>
      </w:r>
      <w:r w:rsidRPr="00ED6156">
        <w:rPr>
          <w:rFonts w:ascii="Times New Roman" w:hAnsi="Times New Roman" w:cs="Times New Roman"/>
          <w:sz w:val="24"/>
        </w:rPr>
        <w:t xml:space="preserve"> Blalock</w:t>
      </w:r>
      <w:r w:rsidR="007848B4" w:rsidRPr="00ED6156">
        <w:rPr>
          <w:rFonts w:ascii="Times New Roman" w:hAnsi="Times New Roman" w:cs="Times New Roman"/>
          <w:sz w:val="24"/>
        </w:rPr>
        <w:t>¸</w:t>
      </w:r>
      <w:r w:rsidRPr="00ED6156">
        <w:rPr>
          <w:rFonts w:ascii="Times New Roman" w:hAnsi="Times New Roman" w:cs="Times New Roman"/>
          <w:sz w:val="24"/>
        </w:rPr>
        <w:t xml:space="preserve"> and Tirivayi (2021)</w:t>
      </w:r>
      <w:r w:rsidR="007848B4" w:rsidRPr="00ED6156">
        <w:rPr>
          <w:rFonts w:ascii="Times New Roman" w:hAnsi="Times New Roman" w:cs="Times New Roman"/>
          <w:sz w:val="24"/>
        </w:rPr>
        <w:t>¸</w:t>
      </w:r>
      <w:r w:rsidRPr="00ED6156">
        <w:rPr>
          <w:rFonts w:ascii="Times New Roman" w:hAnsi="Times New Roman" w:cs="Times New Roman"/>
          <w:sz w:val="24"/>
        </w:rPr>
        <w:t xml:space="preserve"> who identified logistics barriers as factors that dilute quality gains in Ethiopian enterprises</w:t>
      </w:r>
      <w:r w:rsidR="00FF59CF" w:rsidRPr="00ED6156">
        <w:rPr>
          <w:rFonts w:ascii="Times New Roman" w:hAnsi="Times New Roman" w:cs="Times New Roman"/>
          <w:sz w:val="24"/>
        </w:rPr>
        <w:t>.</w:t>
      </w:r>
      <w:r w:rsidRPr="00ED6156">
        <w:rPr>
          <w:rFonts w:ascii="Times New Roman" w:hAnsi="Times New Roman" w:cs="Times New Roman"/>
          <w:sz w:val="24"/>
        </w:rPr>
        <w:t xml:space="preserve"> For Habesha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suggests that investments in proper transportation conditions</w:t>
      </w:r>
      <w:r w:rsidR="007848B4" w:rsidRPr="00ED6156">
        <w:rPr>
          <w:rFonts w:ascii="Times New Roman" w:hAnsi="Times New Roman" w:cs="Times New Roman"/>
          <w:sz w:val="24"/>
        </w:rPr>
        <w:t>¸</w:t>
      </w:r>
      <w:r w:rsidRPr="00ED6156">
        <w:rPr>
          <w:rFonts w:ascii="Times New Roman" w:hAnsi="Times New Roman" w:cs="Times New Roman"/>
          <w:sz w:val="24"/>
        </w:rPr>
        <w:t xml:space="preserve"> adequate </w:t>
      </w:r>
      <w:r w:rsidRPr="00ED6156">
        <w:rPr>
          <w:rFonts w:ascii="Times New Roman" w:hAnsi="Times New Roman" w:cs="Times New Roman"/>
          <w:sz w:val="24"/>
        </w:rPr>
        <w:lastRenderedPageBreak/>
        <w:t>warehousing facilities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and careful handling procedures are essential for maintaining the quality of raw materials and finished products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non-significance of process standardization in the full regression model (β = -0</w:t>
      </w:r>
      <w:r w:rsidR="00FF59CF" w:rsidRPr="00ED6156">
        <w:rPr>
          <w:rFonts w:ascii="Times New Roman" w:hAnsi="Times New Roman" w:cs="Times New Roman"/>
          <w:sz w:val="24"/>
        </w:rPr>
        <w:t>.</w:t>
      </w:r>
      <w:r w:rsidRPr="00ED6156">
        <w:rPr>
          <w:rFonts w:ascii="Times New Roman" w:hAnsi="Times New Roman" w:cs="Times New Roman"/>
          <w:sz w:val="24"/>
        </w:rPr>
        <w:t>082</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286) is an important finding that requires careful interpretation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does not indicate that process standardization is unimportant for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Rather</w:t>
      </w:r>
      <w:r w:rsidR="007848B4" w:rsidRPr="00ED6156">
        <w:rPr>
          <w:rFonts w:ascii="Times New Roman" w:hAnsi="Times New Roman" w:cs="Times New Roman"/>
          <w:sz w:val="24"/>
        </w:rPr>
        <w:t>¸</w:t>
      </w:r>
      <w:r w:rsidRPr="00ED6156">
        <w:rPr>
          <w:rFonts w:ascii="Times New Roman" w:hAnsi="Times New Roman" w:cs="Times New Roman"/>
          <w:sz w:val="24"/>
        </w:rPr>
        <w:t xml:space="preserve"> the high correlations between process standardization and supplier integration (r = 0</w:t>
      </w:r>
      <w:r w:rsidR="00FF59CF" w:rsidRPr="00ED6156">
        <w:rPr>
          <w:rFonts w:ascii="Times New Roman" w:hAnsi="Times New Roman" w:cs="Times New Roman"/>
          <w:sz w:val="24"/>
        </w:rPr>
        <w:t>.</w:t>
      </w:r>
      <w:r w:rsidRPr="00ED6156">
        <w:rPr>
          <w:rFonts w:ascii="Times New Roman" w:hAnsi="Times New Roman" w:cs="Times New Roman"/>
          <w:sz w:val="24"/>
        </w:rPr>
        <w:t>711) and customer integration (r = 0</w:t>
      </w:r>
      <w:r w:rsidR="00FF59CF" w:rsidRPr="00ED6156">
        <w:rPr>
          <w:rFonts w:ascii="Times New Roman" w:hAnsi="Times New Roman" w:cs="Times New Roman"/>
          <w:sz w:val="24"/>
        </w:rPr>
        <w:t>.</w:t>
      </w:r>
      <w:r w:rsidRPr="00ED6156">
        <w:rPr>
          <w:rFonts w:ascii="Times New Roman" w:hAnsi="Times New Roman" w:cs="Times New Roman"/>
          <w:sz w:val="24"/>
        </w:rPr>
        <w:t>652) suggest that the effect of process standardization is captured through the integration variables</w:t>
      </w:r>
      <w:r w:rsidR="00FF59CF" w:rsidRPr="00ED6156">
        <w:rPr>
          <w:rFonts w:ascii="Times New Roman" w:hAnsi="Times New Roman" w:cs="Times New Roman"/>
          <w:sz w:val="24"/>
        </w:rPr>
        <w:t>.</w:t>
      </w:r>
      <w:r w:rsidRPr="00ED6156">
        <w:rPr>
          <w:rFonts w:ascii="Times New Roman" w:hAnsi="Times New Roman" w:cs="Times New Roman"/>
          <w:sz w:val="24"/>
        </w:rPr>
        <w:t xml:space="preserve"> When external integration is accounted for</w:t>
      </w:r>
      <w:r w:rsidR="007848B4" w:rsidRPr="00ED6156">
        <w:rPr>
          <w:rFonts w:ascii="Times New Roman" w:hAnsi="Times New Roman" w:cs="Times New Roman"/>
          <w:sz w:val="24"/>
        </w:rPr>
        <w:t>¸</w:t>
      </w:r>
      <w:r w:rsidRPr="00ED6156">
        <w:rPr>
          <w:rFonts w:ascii="Times New Roman" w:hAnsi="Times New Roman" w:cs="Times New Roman"/>
          <w:sz w:val="24"/>
        </w:rPr>
        <w:t xml:space="preserve"> the unique contribution of process standardization is not statistically significant</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is consistent with the theoretical perspective that integration develops relational and informational capabilities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standardization organizes these capabilities into consistent routines (Schoenherr &amp; Swink</w:t>
      </w:r>
      <w:r w:rsidR="007848B4" w:rsidRPr="00ED6156">
        <w:rPr>
          <w:rFonts w:ascii="Times New Roman" w:hAnsi="Times New Roman" w:cs="Times New Roman"/>
          <w:sz w:val="24"/>
        </w:rPr>
        <w:t>¸</w:t>
      </w:r>
      <w:r w:rsidRPr="00ED6156">
        <w:rPr>
          <w:rFonts w:ascii="Times New Roman" w:hAnsi="Times New Roman" w:cs="Times New Roman"/>
          <w:sz w:val="24"/>
        </w:rPr>
        <w:t xml:space="preserve"> 2012)</w:t>
      </w:r>
      <w:r w:rsidR="00FF59CF" w:rsidRPr="00ED6156">
        <w:rPr>
          <w:rFonts w:ascii="Times New Roman" w:hAnsi="Times New Roman" w:cs="Times New Roman"/>
          <w:sz w:val="24"/>
        </w:rPr>
        <w:t>.</w:t>
      </w:r>
      <w:r w:rsidRPr="00ED6156">
        <w:rPr>
          <w:rFonts w:ascii="Times New Roman" w:hAnsi="Times New Roman" w:cs="Times New Roman"/>
          <w:sz w:val="24"/>
        </w:rPr>
        <w:t xml:space="preserve"> In other words</w:t>
      </w:r>
      <w:r w:rsidR="007848B4" w:rsidRPr="00ED6156">
        <w:rPr>
          <w:rFonts w:ascii="Times New Roman" w:hAnsi="Times New Roman" w:cs="Times New Roman"/>
          <w:sz w:val="24"/>
        </w:rPr>
        <w:t>¸</w:t>
      </w:r>
      <w:r w:rsidRPr="00ED6156">
        <w:rPr>
          <w:rFonts w:ascii="Times New Roman" w:hAnsi="Times New Roman" w:cs="Times New Roman"/>
          <w:sz w:val="24"/>
        </w:rPr>
        <w:t xml:space="preserve"> the quality benefits of integration are realized through the standardized processes that integration enables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non-significance of internal integration (β = 0</w:t>
      </w:r>
      <w:r w:rsidR="00FF59CF" w:rsidRPr="00ED6156">
        <w:rPr>
          <w:rFonts w:ascii="Times New Roman" w:hAnsi="Times New Roman" w:cs="Times New Roman"/>
          <w:sz w:val="24"/>
        </w:rPr>
        <w:t>.</w:t>
      </w:r>
      <w:r w:rsidRPr="00ED6156">
        <w:rPr>
          <w:rFonts w:ascii="Times New Roman" w:hAnsi="Times New Roman" w:cs="Times New Roman"/>
          <w:sz w:val="24"/>
        </w:rPr>
        <w:t>017</w:t>
      </w:r>
      <w:r w:rsidR="007848B4" w:rsidRPr="00ED6156">
        <w:rPr>
          <w:rFonts w:ascii="Times New Roman" w:hAnsi="Times New Roman" w:cs="Times New Roman"/>
          <w:sz w:val="24"/>
        </w:rPr>
        <w:t>¸</w:t>
      </w:r>
      <w:r w:rsidRPr="00ED6156">
        <w:rPr>
          <w:rFonts w:ascii="Times New Roman" w:hAnsi="Times New Roman" w:cs="Times New Roman"/>
          <w:sz w:val="24"/>
        </w:rPr>
        <w:t xml:space="preserve"> p = 0</w:t>
      </w:r>
      <w:r w:rsidR="00FF59CF" w:rsidRPr="00ED6156">
        <w:rPr>
          <w:rFonts w:ascii="Times New Roman" w:hAnsi="Times New Roman" w:cs="Times New Roman"/>
          <w:sz w:val="24"/>
        </w:rPr>
        <w:t>.</w:t>
      </w:r>
      <w:r w:rsidRPr="00ED6156">
        <w:rPr>
          <w:rFonts w:ascii="Times New Roman" w:hAnsi="Times New Roman" w:cs="Times New Roman"/>
          <w:sz w:val="24"/>
        </w:rPr>
        <w:t>786) suggests that internal coordination alone does not directly affect product quality when external integration and logistics are considered</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aligns with the observation of Shebeshe and Sharma (2025)</w:t>
      </w:r>
      <w:r w:rsidR="007848B4" w:rsidRPr="00ED6156">
        <w:rPr>
          <w:rFonts w:ascii="Times New Roman" w:hAnsi="Times New Roman" w:cs="Times New Roman"/>
          <w:sz w:val="24"/>
        </w:rPr>
        <w:t>¸</w:t>
      </w:r>
      <w:r w:rsidRPr="00ED6156">
        <w:rPr>
          <w:rFonts w:ascii="Times New Roman" w:hAnsi="Times New Roman" w:cs="Times New Roman"/>
          <w:sz w:val="24"/>
        </w:rPr>
        <w:t xml:space="preserve"> who noted that internal integration in Ethiopian chemical firms did not exhibit a robust connection to external practices</w:t>
      </w:r>
      <w:r w:rsidR="007848B4" w:rsidRPr="00ED6156">
        <w:rPr>
          <w:rFonts w:ascii="Times New Roman" w:hAnsi="Times New Roman" w:cs="Times New Roman"/>
          <w:sz w:val="24"/>
        </w:rPr>
        <w:t>¸</w:t>
      </w:r>
      <w:r w:rsidRPr="00ED6156">
        <w:rPr>
          <w:rFonts w:ascii="Times New Roman" w:hAnsi="Times New Roman" w:cs="Times New Roman"/>
          <w:sz w:val="24"/>
        </w:rPr>
        <w:t xml:space="preserve"> indicating coordination gaps that need addressing</w:t>
      </w:r>
      <w:r w:rsidR="00FF59CF" w:rsidRPr="00ED6156">
        <w:rPr>
          <w:rFonts w:ascii="Times New Roman" w:hAnsi="Times New Roman" w:cs="Times New Roman"/>
          <w:sz w:val="24"/>
        </w:rPr>
        <w:t>.</w:t>
      </w:r>
      <w:r w:rsidRPr="00ED6156">
        <w:rPr>
          <w:rFonts w:ascii="Times New Roman" w:hAnsi="Times New Roman" w:cs="Times New Roman"/>
          <w:sz w:val="24"/>
        </w:rPr>
        <w:t xml:space="preserve"> For Habesha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suggests that internal integration may be a necessary foundation for external integration but is not sufficient for quality outcomes without effective external collaboration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mediation analysis revealed that process standardization partially mediates the relationship between supply chain integration and product quality (indirect effect = 0</w:t>
      </w:r>
      <w:r w:rsidR="00FF59CF" w:rsidRPr="00ED6156">
        <w:rPr>
          <w:rFonts w:ascii="Times New Roman" w:hAnsi="Times New Roman" w:cs="Times New Roman"/>
          <w:sz w:val="24"/>
        </w:rPr>
        <w:t>.</w:t>
      </w:r>
      <w:r w:rsidRPr="00ED6156">
        <w:rPr>
          <w:rFonts w:ascii="Times New Roman" w:hAnsi="Times New Roman" w:cs="Times New Roman"/>
          <w:sz w:val="24"/>
        </w:rPr>
        <w:t>248</w:t>
      </w:r>
      <w:r w:rsidR="007848B4" w:rsidRPr="00ED6156">
        <w:rPr>
          <w:rFonts w:ascii="Times New Roman" w:hAnsi="Times New Roman" w:cs="Times New Roman"/>
          <w:sz w:val="24"/>
        </w:rPr>
        <w:t>¸</w:t>
      </w:r>
      <w:r w:rsidRPr="00ED6156">
        <w:rPr>
          <w:rFonts w:ascii="Times New Roman" w:hAnsi="Times New Roman" w:cs="Times New Roman"/>
          <w:sz w:val="24"/>
        </w:rPr>
        <w:t xml:space="preserve"> 95% CI: 0</w:t>
      </w:r>
      <w:r w:rsidR="00FF59CF" w:rsidRPr="00ED6156">
        <w:rPr>
          <w:rFonts w:ascii="Times New Roman" w:hAnsi="Times New Roman" w:cs="Times New Roman"/>
          <w:sz w:val="24"/>
        </w:rPr>
        <w:t>.</w:t>
      </w:r>
      <w:r w:rsidRPr="00ED6156">
        <w:rPr>
          <w:rFonts w:ascii="Times New Roman" w:hAnsi="Times New Roman" w:cs="Times New Roman"/>
          <w:sz w:val="24"/>
        </w:rPr>
        <w:t>149 to 0</w:t>
      </w:r>
      <w:r w:rsidR="00FF59CF" w:rsidRPr="00ED6156">
        <w:rPr>
          <w:rFonts w:ascii="Times New Roman" w:hAnsi="Times New Roman" w:cs="Times New Roman"/>
          <w:sz w:val="24"/>
        </w:rPr>
        <w:t>.</w:t>
      </w:r>
      <w:r w:rsidRPr="00ED6156">
        <w:rPr>
          <w:rFonts w:ascii="Times New Roman" w:hAnsi="Times New Roman" w:cs="Times New Roman"/>
          <w:sz w:val="24"/>
        </w:rPr>
        <w:t>362)</w:t>
      </w:r>
      <w:r w:rsidR="00FF59CF" w:rsidRPr="00ED6156">
        <w:rPr>
          <w:rFonts w:ascii="Times New Roman" w:hAnsi="Times New Roman" w:cs="Times New Roman"/>
          <w:sz w:val="24"/>
        </w:rPr>
        <w:t>.</w:t>
      </w:r>
      <w:r w:rsidRPr="00ED6156">
        <w:rPr>
          <w:rFonts w:ascii="Times New Roman" w:hAnsi="Times New Roman" w:cs="Times New Roman"/>
          <w:sz w:val="24"/>
        </w:rPr>
        <w:t xml:space="preserve"> This finding addresses a significant gap in the literature</w:t>
      </w:r>
      <w:r w:rsidR="007848B4" w:rsidRPr="00ED6156">
        <w:rPr>
          <w:rFonts w:ascii="Times New Roman" w:hAnsi="Times New Roman" w:cs="Times New Roman"/>
          <w:sz w:val="24"/>
        </w:rPr>
        <w:t>¸</w:t>
      </w:r>
      <w:r w:rsidRPr="00ED6156">
        <w:rPr>
          <w:rFonts w:ascii="Times New Roman" w:hAnsi="Times New Roman" w:cs="Times New Roman"/>
          <w:sz w:val="24"/>
        </w:rPr>
        <w:t xml:space="preserve"> as previous studies in Ethiopia have not empirically tested this mediation relationship</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that approximately 50</w:t>
      </w:r>
      <w:r w:rsidR="00FF59CF" w:rsidRPr="00ED6156">
        <w:rPr>
          <w:rFonts w:ascii="Times New Roman" w:hAnsi="Times New Roman" w:cs="Times New Roman"/>
          <w:sz w:val="24"/>
        </w:rPr>
        <w:t>.</w:t>
      </w:r>
      <w:r w:rsidRPr="00ED6156">
        <w:rPr>
          <w:rFonts w:ascii="Times New Roman" w:hAnsi="Times New Roman" w:cs="Times New Roman"/>
          <w:sz w:val="24"/>
        </w:rPr>
        <w:t>5 percent of the total effect of supply chain integration on product quality is transmitted through process standardization underscores the importance of standardization as a mechanism for realizing quality benefits from integration</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This finding supports the theoretical perspective that supply chain integration develops relational and informational capabilities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process standardization organizes these capabilities into consistent routines that drive performance (Schoenherr &amp; Swink</w:t>
      </w:r>
      <w:r w:rsidR="007848B4" w:rsidRPr="00ED6156">
        <w:rPr>
          <w:rFonts w:ascii="Times New Roman" w:hAnsi="Times New Roman" w:cs="Times New Roman"/>
          <w:sz w:val="24"/>
        </w:rPr>
        <w:t>¸</w:t>
      </w:r>
      <w:r w:rsidRPr="00ED6156">
        <w:rPr>
          <w:rFonts w:ascii="Times New Roman" w:hAnsi="Times New Roman" w:cs="Times New Roman"/>
          <w:sz w:val="24"/>
        </w:rPr>
        <w:t xml:space="preserve"> 2012)</w:t>
      </w:r>
      <w:r w:rsidR="00FF59CF" w:rsidRPr="00ED6156">
        <w:rPr>
          <w:rFonts w:ascii="Times New Roman" w:hAnsi="Times New Roman" w:cs="Times New Roman"/>
          <w:sz w:val="24"/>
        </w:rPr>
        <w:t>.</w:t>
      </w:r>
      <w:r w:rsidRPr="00ED6156">
        <w:rPr>
          <w:rFonts w:ascii="Times New Roman" w:hAnsi="Times New Roman" w:cs="Times New Roman"/>
          <w:sz w:val="24"/>
        </w:rPr>
        <w:t xml:space="preserve"> The partial mediation </w:t>
      </w:r>
      <w:r w:rsidRPr="00ED6156">
        <w:rPr>
          <w:rFonts w:ascii="Times New Roman" w:hAnsi="Times New Roman" w:cs="Times New Roman"/>
          <w:sz w:val="24"/>
        </w:rPr>
        <w:lastRenderedPageBreak/>
        <w:t>indicates that integration influences product quality through two pathways: directly</w:t>
      </w:r>
      <w:r w:rsidR="007848B4" w:rsidRPr="00ED6156">
        <w:rPr>
          <w:rFonts w:ascii="Times New Roman" w:hAnsi="Times New Roman" w:cs="Times New Roman"/>
          <w:sz w:val="24"/>
        </w:rPr>
        <w:t>¸</w:t>
      </w:r>
      <w:r w:rsidRPr="00ED6156">
        <w:rPr>
          <w:rFonts w:ascii="Times New Roman" w:hAnsi="Times New Roman" w:cs="Times New Roman"/>
          <w:sz w:val="24"/>
        </w:rPr>
        <w:t xml:space="preserve"> by enabling better coordination and information sharing</w:t>
      </w:r>
      <w:r w:rsidR="007848B4" w:rsidRPr="00ED6156">
        <w:rPr>
          <w:rFonts w:ascii="Times New Roman" w:hAnsi="Times New Roman" w:cs="Times New Roman"/>
          <w:sz w:val="24"/>
        </w:rPr>
        <w:t>¸</w:t>
      </w:r>
      <w:r w:rsidRPr="00ED6156">
        <w:rPr>
          <w:rFonts w:ascii="Times New Roman" w:hAnsi="Times New Roman" w:cs="Times New Roman"/>
          <w:sz w:val="24"/>
        </w:rPr>
        <w:t xml:space="preserve"> and indirectly</w:t>
      </w:r>
      <w:r w:rsidR="007848B4" w:rsidRPr="00ED6156">
        <w:rPr>
          <w:rFonts w:ascii="Times New Roman" w:hAnsi="Times New Roman" w:cs="Times New Roman"/>
          <w:sz w:val="24"/>
        </w:rPr>
        <w:t>¸</w:t>
      </w:r>
      <w:r w:rsidRPr="00ED6156">
        <w:rPr>
          <w:rFonts w:ascii="Times New Roman" w:hAnsi="Times New Roman" w:cs="Times New Roman"/>
          <w:sz w:val="24"/>
        </w:rPr>
        <w:t xml:space="preserve"> by facilitating the development of standardized processes that reduce variability and ensure consistency</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mediation finding also contributes to the Supply Chain Quality Management framework by clarifying the mechanism through which integration affects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While previous studies</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those by Fuchuro (2022)</w:t>
      </w:r>
      <w:r w:rsidR="007848B4" w:rsidRPr="00ED6156">
        <w:rPr>
          <w:rFonts w:ascii="Times New Roman" w:hAnsi="Times New Roman" w:cs="Times New Roman"/>
          <w:sz w:val="24"/>
        </w:rPr>
        <w:t>¸</w:t>
      </w:r>
      <w:r w:rsidRPr="00ED6156">
        <w:rPr>
          <w:rFonts w:ascii="Times New Roman" w:hAnsi="Times New Roman" w:cs="Times New Roman"/>
          <w:sz w:val="24"/>
        </w:rPr>
        <w:t xml:space="preserve"> noted the relevance of process factors</w:t>
      </w:r>
      <w:r w:rsidR="007848B4" w:rsidRPr="00ED6156">
        <w:rPr>
          <w:rFonts w:ascii="Times New Roman" w:hAnsi="Times New Roman" w:cs="Times New Roman"/>
          <w:sz w:val="24"/>
        </w:rPr>
        <w:t>¸</w:t>
      </w:r>
      <w:r w:rsidRPr="00ED6156">
        <w:rPr>
          <w:rFonts w:ascii="Times New Roman" w:hAnsi="Times New Roman" w:cs="Times New Roman"/>
          <w:sz w:val="24"/>
        </w:rPr>
        <w:t xml:space="preserve"> this study provides empirical evidence of the mediating role of process standardization using formal mediation testing with bootstrapping</w:t>
      </w:r>
      <w:r w:rsidR="00FF59CF" w:rsidRPr="00ED6156">
        <w:rPr>
          <w:rFonts w:ascii="Times New Roman" w:hAnsi="Times New Roman" w:cs="Times New Roman"/>
          <w:sz w:val="24"/>
        </w:rPr>
        <w:t>.</w:t>
      </w:r>
      <w:r w:rsidRPr="00ED6156">
        <w:rPr>
          <w:rFonts w:ascii="Times New Roman" w:hAnsi="Times New Roman" w:cs="Times New Roman"/>
          <w:sz w:val="24"/>
        </w:rPr>
        <w:t xml:space="preserve"> This addresses the methodological gap identified in previous Ethiopian studies</w:t>
      </w:r>
      <w:r w:rsidR="007848B4" w:rsidRPr="00ED6156">
        <w:rPr>
          <w:rFonts w:ascii="Times New Roman" w:hAnsi="Times New Roman" w:cs="Times New Roman"/>
          <w:sz w:val="24"/>
        </w:rPr>
        <w:t>¸</w:t>
      </w:r>
      <w:r w:rsidRPr="00ED6156">
        <w:rPr>
          <w:rFonts w:ascii="Times New Roman" w:hAnsi="Times New Roman" w:cs="Times New Roman"/>
          <w:sz w:val="24"/>
        </w:rPr>
        <w:t xml:space="preserve"> which relied on basic regression and correlation techniques without formally testing indirect effects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From a Dynamic Capabilities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mediation finding suggests that the combination of integration and standardization represents a higher-order capability that enables firms to sense market requirements through integration and respond effectively through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This aligns with Teece</w:t>
      </w:r>
      <w:r w:rsidR="007848B4" w:rsidRPr="00ED6156">
        <w:rPr>
          <w:rFonts w:ascii="Times New Roman" w:hAnsi="Times New Roman" w:cs="Times New Roman"/>
          <w:sz w:val="24"/>
        </w:rPr>
        <w:t>¸</w:t>
      </w:r>
      <w:r w:rsidRPr="00ED6156">
        <w:rPr>
          <w:rFonts w:ascii="Times New Roman" w:hAnsi="Times New Roman" w:cs="Times New Roman"/>
          <w:sz w:val="24"/>
        </w:rPr>
        <w:t xml:space="preserve"> Pisano</w:t>
      </w:r>
      <w:r w:rsidR="007848B4" w:rsidRPr="00ED6156">
        <w:rPr>
          <w:rFonts w:ascii="Times New Roman" w:hAnsi="Times New Roman" w:cs="Times New Roman"/>
          <w:sz w:val="24"/>
        </w:rPr>
        <w:t>¸</w:t>
      </w:r>
      <w:r w:rsidRPr="00ED6156">
        <w:rPr>
          <w:rFonts w:ascii="Times New Roman" w:hAnsi="Times New Roman" w:cs="Times New Roman"/>
          <w:sz w:val="24"/>
        </w:rPr>
        <w:t xml:space="preserve"> and Shuen's (1997) conceptualization of dynamic capabilities as the capacity to integrate</w:t>
      </w:r>
      <w:r w:rsidR="007848B4" w:rsidRPr="00ED6156">
        <w:rPr>
          <w:rFonts w:ascii="Times New Roman" w:hAnsi="Times New Roman" w:cs="Times New Roman"/>
          <w:sz w:val="24"/>
        </w:rPr>
        <w:t>¸</w:t>
      </w:r>
      <w:r w:rsidRPr="00ED6156">
        <w:rPr>
          <w:rFonts w:ascii="Times New Roman" w:hAnsi="Times New Roman" w:cs="Times New Roman"/>
          <w:sz w:val="24"/>
        </w:rPr>
        <w:t xml:space="preserve"> build</w:t>
      </w:r>
      <w:r w:rsidR="007848B4" w:rsidRPr="00ED6156">
        <w:rPr>
          <w:rFonts w:ascii="Times New Roman" w:hAnsi="Times New Roman" w:cs="Times New Roman"/>
          <w:sz w:val="24"/>
        </w:rPr>
        <w:t>¸</w:t>
      </w:r>
      <w:r w:rsidRPr="00ED6156">
        <w:rPr>
          <w:rFonts w:ascii="Times New Roman" w:hAnsi="Times New Roman" w:cs="Times New Roman"/>
          <w:sz w:val="24"/>
        </w:rPr>
        <w:t xml:space="preserve"> and reconfigure resources</w:t>
      </w:r>
      <w:r w:rsidR="00FF59CF" w:rsidRPr="00ED6156">
        <w:rPr>
          <w:rFonts w:ascii="Times New Roman" w:hAnsi="Times New Roman" w:cs="Times New Roman"/>
          <w:sz w:val="24"/>
        </w:rPr>
        <w:t>.</w:t>
      </w:r>
      <w:r w:rsidRPr="00ED6156">
        <w:rPr>
          <w:rFonts w:ascii="Times New Roman" w:hAnsi="Times New Roman" w:cs="Times New Roman"/>
          <w:sz w:val="24"/>
        </w:rPr>
        <w:t xml:space="preserve"> For Habesha Breweries</w:t>
      </w:r>
      <w:r w:rsidR="007848B4" w:rsidRPr="00ED6156">
        <w:rPr>
          <w:rFonts w:ascii="Times New Roman" w:hAnsi="Times New Roman" w:cs="Times New Roman"/>
          <w:sz w:val="24"/>
        </w:rPr>
        <w:t>¸</w:t>
      </w:r>
      <w:r w:rsidRPr="00ED6156">
        <w:rPr>
          <w:rFonts w:ascii="Times New Roman" w:hAnsi="Times New Roman" w:cs="Times New Roman"/>
          <w:sz w:val="24"/>
        </w:rPr>
        <w:t xml:space="preserve"> this implies that investments in integration should be complemented by investments in standardization to maximize quality outcomes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The findings of this study contribute to the Resource-Based View (RBV)</w:t>
      </w:r>
      <w:r w:rsidR="007848B4" w:rsidRPr="00ED6156">
        <w:rPr>
          <w:rFonts w:ascii="Times New Roman" w:hAnsi="Times New Roman" w:cs="Times New Roman"/>
          <w:sz w:val="24"/>
        </w:rPr>
        <w:t>¸</w:t>
      </w:r>
      <w:r w:rsidRPr="00ED6156">
        <w:rPr>
          <w:rFonts w:ascii="Times New Roman" w:hAnsi="Times New Roman" w:cs="Times New Roman"/>
          <w:sz w:val="24"/>
        </w:rPr>
        <w:t xml:space="preserve"> Dynamic Capabilities Theory</w:t>
      </w:r>
      <w:r w:rsidR="007848B4" w:rsidRPr="00ED6156">
        <w:rPr>
          <w:rFonts w:ascii="Times New Roman" w:hAnsi="Times New Roman" w:cs="Times New Roman"/>
          <w:sz w:val="24"/>
        </w:rPr>
        <w:t>¸</w:t>
      </w:r>
      <w:r w:rsidRPr="00ED6156">
        <w:rPr>
          <w:rFonts w:ascii="Times New Roman" w:hAnsi="Times New Roman" w:cs="Times New Roman"/>
          <w:sz w:val="24"/>
        </w:rPr>
        <w:t xml:space="preserve"> and Supply Chain Quality Management (SCQM) framework</w:t>
      </w:r>
      <w:r w:rsidR="00FF59CF" w:rsidRPr="00ED6156">
        <w:rPr>
          <w:rFonts w:ascii="Times New Roman" w:hAnsi="Times New Roman" w:cs="Times New Roman"/>
          <w:sz w:val="24"/>
        </w:rPr>
        <w:t>.</w:t>
      </w:r>
      <w:r w:rsidRPr="00ED6156">
        <w:rPr>
          <w:rFonts w:ascii="Times New Roman" w:hAnsi="Times New Roman" w:cs="Times New Roman"/>
          <w:sz w:val="24"/>
        </w:rPr>
        <w:t xml:space="preserve"> From an RBV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significant effects of customer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supplier integration</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 management on product quality suggest that these represent organizational capabilities that are difficult for competitors to imitate</w:t>
      </w:r>
      <w:r w:rsidR="007848B4" w:rsidRPr="00ED6156">
        <w:rPr>
          <w:rFonts w:ascii="Times New Roman" w:hAnsi="Times New Roman" w:cs="Times New Roman"/>
          <w:sz w:val="24"/>
        </w:rPr>
        <w:t>¸</w:t>
      </w:r>
      <w:r w:rsidRPr="00ED6156">
        <w:rPr>
          <w:rFonts w:ascii="Times New Roman" w:hAnsi="Times New Roman" w:cs="Times New Roman"/>
          <w:sz w:val="24"/>
        </w:rPr>
        <w:t xml:space="preserve"> providing sustainable competitive advantages</w:t>
      </w:r>
      <w:r w:rsidR="00FF59CF" w:rsidRPr="00ED6156">
        <w:rPr>
          <w:rFonts w:ascii="Times New Roman" w:hAnsi="Times New Roman" w:cs="Times New Roman"/>
          <w:sz w:val="24"/>
        </w:rPr>
        <w:t>.</w:t>
      </w:r>
      <w:r w:rsidRPr="00ED6156">
        <w:rPr>
          <w:rFonts w:ascii="Times New Roman" w:hAnsi="Times New Roman" w:cs="Times New Roman"/>
          <w:sz w:val="24"/>
        </w:rPr>
        <w:t xml:space="preserve"> The finding that process standardization mediates the SCI-quality relationship suggests that integration alone is not sufficient; firms must develop the capability to standardize processes to translate integration into quality outcomes</w:t>
      </w:r>
      <w:r w:rsidR="00FF59CF" w:rsidRPr="00ED6156">
        <w:rPr>
          <w:rFonts w:ascii="Times New Roman" w:hAnsi="Times New Roman" w:cs="Times New Roman"/>
          <w:sz w:val="24"/>
        </w:rPr>
        <w:t>.</w:t>
      </w:r>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From a Dynamic Capabilities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combination of integration and standardization represents a higher-order capability that enables firms to sense market requirements through integration and respond effectively through standardization</w:t>
      </w:r>
      <w:r w:rsidR="00FF59CF" w:rsidRPr="00ED6156">
        <w:rPr>
          <w:rFonts w:ascii="Times New Roman" w:hAnsi="Times New Roman" w:cs="Times New Roman"/>
          <w:sz w:val="24"/>
        </w:rPr>
        <w:t>.</w:t>
      </w:r>
      <w:r w:rsidRPr="00ED6156">
        <w:rPr>
          <w:rFonts w:ascii="Times New Roman" w:hAnsi="Times New Roman" w:cs="Times New Roman"/>
          <w:sz w:val="24"/>
        </w:rPr>
        <w:t xml:space="preserve"> The mediation finding demonstrates how firms can develop and deploy these capabilities to achieve superior quality outcomes</w:t>
      </w:r>
      <w:r w:rsidR="00FF59CF" w:rsidRPr="00ED6156">
        <w:rPr>
          <w:rFonts w:ascii="Times New Roman" w:hAnsi="Times New Roman" w:cs="Times New Roman"/>
          <w:sz w:val="24"/>
        </w:rPr>
        <w:t>.</w:t>
      </w:r>
    </w:p>
    <w:p w:rsidR="00DE496C"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lastRenderedPageBreak/>
        <w:t>From a SCQM perspective</w:t>
      </w:r>
      <w:r w:rsidR="007848B4" w:rsidRPr="00ED6156">
        <w:rPr>
          <w:rFonts w:ascii="Times New Roman" w:hAnsi="Times New Roman" w:cs="Times New Roman"/>
          <w:sz w:val="24"/>
        </w:rPr>
        <w:t>¸</w:t>
      </w:r>
      <w:r w:rsidRPr="00ED6156">
        <w:rPr>
          <w:rFonts w:ascii="Times New Roman" w:hAnsi="Times New Roman" w:cs="Times New Roman"/>
          <w:sz w:val="24"/>
        </w:rPr>
        <w:t xml:space="preserve"> the findings confirm that quality outcomes depend on coordinated efforts across the entire supply network</w:t>
      </w:r>
      <w:r w:rsidR="00FF59CF" w:rsidRPr="00ED6156">
        <w:rPr>
          <w:rFonts w:ascii="Times New Roman" w:hAnsi="Times New Roman" w:cs="Times New Roman"/>
          <w:sz w:val="24"/>
        </w:rPr>
        <w:t>.</w:t>
      </w:r>
      <w:r w:rsidRPr="00ED6156">
        <w:rPr>
          <w:rFonts w:ascii="Times New Roman" w:hAnsi="Times New Roman" w:cs="Times New Roman"/>
          <w:sz w:val="24"/>
        </w:rPr>
        <w:t xml:space="preserve"> The strong effects of customer and supplier integration on product quality support the SCQM emphasis on external relationships</w:t>
      </w:r>
      <w:r w:rsidR="007848B4" w:rsidRPr="00ED6156">
        <w:rPr>
          <w:rFonts w:ascii="Times New Roman" w:hAnsi="Times New Roman" w:cs="Times New Roman"/>
          <w:sz w:val="24"/>
        </w:rPr>
        <w:t>¸</w:t>
      </w:r>
      <w:r w:rsidRPr="00ED6156">
        <w:rPr>
          <w:rFonts w:ascii="Times New Roman" w:hAnsi="Times New Roman" w:cs="Times New Roman"/>
          <w:sz w:val="24"/>
        </w:rPr>
        <w:t xml:space="preserve"> while the mediating role of process standardization highlights the importance of internal quality routines in translating external relat</w:t>
      </w:r>
      <w:r w:rsidR="00C90C57" w:rsidRPr="00ED6156">
        <w:rPr>
          <w:rFonts w:ascii="Times New Roman" w:hAnsi="Times New Roman" w:cs="Times New Roman"/>
          <w:sz w:val="24"/>
        </w:rPr>
        <w:t>ionships into quality outcomes</w:t>
      </w:r>
      <w:r w:rsidR="00FF59CF" w:rsidRPr="00ED6156">
        <w:rPr>
          <w:rFonts w:ascii="Times New Roman" w:hAnsi="Times New Roman" w:cs="Times New Roman"/>
          <w:sz w:val="24"/>
        </w:rPr>
        <w:t>.</w:t>
      </w:r>
    </w:p>
    <w:p w:rsidR="00434ACE" w:rsidRPr="00ED6156" w:rsidRDefault="00434ACE" w:rsidP="00B1644F">
      <w:pPr>
        <w:pStyle w:val="Heading2"/>
        <w:spacing w:before="0" w:beforeAutospacing="0" w:after="0" w:afterAutospacing="0" w:line="360" w:lineRule="auto"/>
        <w:rPr>
          <w:sz w:val="24"/>
        </w:rPr>
      </w:pPr>
      <w:bookmarkStart w:id="82" w:name="_Toc233401709"/>
      <w:r w:rsidRPr="00ED6156">
        <w:rPr>
          <w:sz w:val="24"/>
        </w:rPr>
        <w:t>4</w:t>
      </w:r>
      <w:r w:rsidR="00FF59CF" w:rsidRPr="00ED6156">
        <w:rPr>
          <w:sz w:val="24"/>
        </w:rPr>
        <w:t>.</w:t>
      </w:r>
      <w:r w:rsidRPr="00ED6156">
        <w:rPr>
          <w:sz w:val="24"/>
        </w:rPr>
        <w:t>8 Results of Hypothesis Testing</w:t>
      </w:r>
      <w:bookmarkEnd w:id="82"/>
    </w:p>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sz w:val="24"/>
        </w:rPr>
        <w:t>This section presents the results of the hypothesis tests conducted to answer the research questions and achieve the objectives of the study</w:t>
      </w:r>
      <w:r w:rsidR="00FF59CF" w:rsidRPr="00ED6156">
        <w:rPr>
          <w:rFonts w:ascii="Times New Roman" w:hAnsi="Times New Roman" w:cs="Times New Roman"/>
          <w:sz w:val="24"/>
        </w:rPr>
        <w:t>.</w:t>
      </w:r>
      <w:r w:rsidRPr="00ED6156">
        <w:rPr>
          <w:rFonts w:ascii="Times New Roman" w:hAnsi="Times New Roman" w:cs="Times New Roman"/>
          <w:sz w:val="24"/>
        </w:rPr>
        <w:t xml:space="preserve"> The hypotheses were tested using correlation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simple linear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multiple regression analysis</w:t>
      </w:r>
      <w:r w:rsidR="007848B4" w:rsidRPr="00ED6156">
        <w:rPr>
          <w:rFonts w:ascii="Times New Roman" w:hAnsi="Times New Roman" w:cs="Times New Roman"/>
          <w:sz w:val="24"/>
        </w:rPr>
        <w:t>¸</w:t>
      </w:r>
      <w:r w:rsidRPr="00ED6156">
        <w:rPr>
          <w:rFonts w:ascii="Times New Roman" w:hAnsi="Times New Roman" w:cs="Times New Roman"/>
          <w:sz w:val="24"/>
        </w:rPr>
        <w:t xml:space="preserve"> </w:t>
      </w:r>
      <w:r w:rsidR="006778E4" w:rsidRPr="00ED6156">
        <w:rPr>
          <w:rFonts w:ascii="Times New Roman" w:hAnsi="Times New Roman" w:cs="Times New Roman"/>
          <w:sz w:val="24"/>
        </w:rPr>
        <w:t>and mediation analysis</w:t>
      </w:r>
      <w:r w:rsidR="00FF59CF" w:rsidRPr="00ED6156">
        <w:rPr>
          <w:rFonts w:ascii="Times New Roman" w:hAnsi="Times New Roman" w:cs="Times New Roman"/>
          <w:sz w:val="24"/>
        </w:rPr>
        <w:t>.</w:t>
      </w:r>
      <w:r w:rsidR="006778E4" w:rsidRPr="00ED6156">
        <w:rPr>
          <w:rFonts w:ascii="Times New Roman" w:hAnsi="Times New Roman" w:cs="Times New Roman"/>
          <w:sz w:val="24"/>
        </w:rPr>
        <w:t xml:space="preserve"> Table 8</w:t>
      </w:r>
      <w:r w:rsidRPr="00ED6156">
        <w:rPr>
          <w:rFonts w:ascii="Times New Roman" w:hAnsi="Times New Roman" w:cs="Times New Roman"/>
          <w:sz w:val="24"/>
        </w:rPr>
        <w:t xml:space="preserve"> summarizes the results of all six hypotheses</w:t>
      </w:r>
      <w:r w:rsidR="00FF59CF" w:rsidRPr="00ED6156">
        <w:rPr>
          <w:rFonts w:ascii="Times New Roman" w:hAnsi="Times New Roman" w:cs="Times New Roman"/>
          <w:sz w:val="24"/>
        </w:rPr>
        <w:t>.</w:t>
      </w:r>
    </w:p>
    <w:p w:rsidR="00434ACE" w:rsidRPr="00ED6156" w:rsidRDefault="00B1644F" w:rsidP="00B1644F">
      <w:pPr>
        <w:pStyle w:val="Caption"/>
        <w:rPr>
          <w:rFonts w:ascii="Times New Roman" w:hAnsi="Times New Roman" w:cs="Times New Roman"/>
          <w:color w:val="auto"/>
          <w:sz w:val="36"/>
        </w:rPr>
      </w:pPr>
      <w:bookmarkStart w:id="83" w:name="_Toc231152261"/>
      <w:r w:rsidRPr="00ED6156">
        <w:rPr>
          <w:rFonts w:ascii="Times New Roman" w:hAnsi="Times New Roman" w:cs="Times New Roman"/>
          <w:color w:val="auto"/>
          <w:sz w:val="24"/>
        </w:rPr>
        <w:t xml:space="preserve">Table </w:t>
      </w:r>
      <w:r w:rsidRPr="00ED6156">
        <w:rPr>
          <w:rFonts w:ascii="Times New Roman" w:hAnsi="Times New Roman" w:cs="Times New Roman"/>
          <w:color w:val="auto"/>
          <w:sz w:val="24"/>
        </w:rPr>
        <w:fldChar w:fldCharType="begin"/>
      </w:r>
      <w:r w:rsidRPr="00ED6156">
        <w:rPr>
          <w:rFonts w:ascii="Times New Roman" w:hAnsi="Times New Roman" w:cs="Times New Roman"/>
          <w:color w:val="auto"/>
          <w:sz w:val="24"/>
        </w:rPr>
        <w:instrText xml:space="preserve"> SEQ Table \* ARABIC </w:instrText>
      </w:r>
      <w:r w:rsidRPr="00ED6156">
        <w:rPr>
          <w:rFonts w:ascii="Times New Roman" w:hAnsi="Times New Roman" w:cs="Times New Roman"/>
          <w:color w:val="auto"/>
          <w:sz w:val="24"/>
        </w:rPr>
        <w:fldChar w:fldCharType="separate"/>
      </w:r>
      <w:r w:rsidR="002E77A8">
        <w:rPr>
          <w:rFonts w:ascii="Times New Roman" w:hAnsi="Times New Roman" w:cs="Times New Roman"/>
          <w:noProof/>
          <w:color w:val="auto"/>
          <w:sz w:val="24"/>
        </w:rPr>
        <w:t>10</w:t>
      </w:r>
      <w:r w:rsidRPr="00ED6156">
        <w:rPr>
          <w:rFonts w:ascii="Times New Roman" w:hAnsi="Times New Roman" w:cs="Times New Roman"/>
          <w:color w:val="auto"/>
          <w:sz w:val="24"/>
        </w:rPr>
        <w:fldChar w:fldCharType="end"/>
      </w:r>
      <w:r w:rsidRPr="00ED6156">
        <w:rPr>
          <w:rFonts w:ascii="Times New Roman" w:hAnsi="Times New Roman" w:cs="Times New Roman"/>
          <w:color w:val="auto"/>
          <w:sz w:val="24"/>
        </w:rPr>
        <w:t xml:space="preserve"> Hypothesis Test Summary</w:t>
      </w:r>
      <w:bookmarkEnd w:id="83"/>
    </w:p>
    <w:tbl>
      <w:tblPr>
        <w:tblStyle w:val="TableGrid"/>
        <w:tblW w:w="0" w:type="auto"/>
        <w:tblLook w:val="04A0" w:firstRow="1" w:lastRow="0" w:firstColumn="1" w:lastColumn="0" w:noHBand="0" w:noVBand="1"/>
      </w:tblPr>
      <w:tblGrid>
        <w:gridCol w:w="689"/>
        <w:gridCol w:w="5126"/>
        <w:gridCol w:w="809"/>
        <w:gridCol w:w="2726"/>
      </w:tblGrid>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S/No</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Hypothesis</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p-value</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Coefficient Value</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H₁</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Supply chain integration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523</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H₂</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Process standardization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477</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H₃</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Supplier relationship management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476</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H₄</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Inventory management practices have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458</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H₅</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Logistics management has a significant positive effect on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β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492</w:t>
            </w:r>
          </w:p>
        </w:tc>
      </w:tr>
      <w:tr w:rsidR="006778E4" w:rsidRPr="00ED6156" w:rsidTr="00434ACE">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Style w:val="Strong"/>
                <w:rFonts w:ascii="Times New Roman" w:hAnsi="Times New Roman" w:cs="Times New Roman"/>
                <w:sz w:val="23"/>
                <w:szCs w:val="23"/>
              </w:rPr>
              <w:t>H₆</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Process standardization mediates the relationship between supply chain integration and product quality</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000</w:t>
            </w:r>
          </w:p>
        </w:tc>
        <w:tc>
          <w:tcPr>
            <w:tcW w:w="0" w:type="auto"/>
            <w:hideMark/>
          </w:tcPr>
          <w:p w:rsidR="00B1644F" w:rsidRPr="00ED6156" w:rsidRDefault="00B1644F">
            <w:pPr>
              <w:spacing w:line="375" w:lineRule="atLeast"/>
              <w:rPr>
                <w:rFonts w:ascii="Times New Roman" w:hAnsi="Times New Roman" w:cs="Times New Roman"/>
                <w:sz w:val="23"/>
                <w:szCs w:val="23"/>
              </w:rPr>
            </w:pPr>
            <w:r w:rsidRPr="00ED6156">
              <w:rPr>
                <w:rFonts w:ascii="Times New Roman" w:hAnsi="Times New Roman" w:cs="Times New Roman"/>
                <w:sz w:val="23"/>
                <w:szCs w:val="23"/>
              </w:rPr>
              <w:t>Indirect effect =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248 (95% CI: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149 to 0</w:t>
            </w:r>
            <w:r w:rsidR="00FF59CF" w:rsidRPr="00ED6156">
              <w:rPr>
                <w:rFonts w:ascii="Times New Roman" w:hAnsi="Times New Roman" w:cs="Times New Roman"/>
                <w:sz w:val="23"/>
                <w:szCs w:val="23"/>
              </w:rPr>
              <w:t>.</w:t>
            </w:r>
            <w:r w:rsidRPr="00ED6156">
              <w:rPr>
                <w:rFonts w:ascii="Times New Roman" w:hAnsi="Times New Roman" w:cs="Times New Roman"/>
                <w:sz w:val="23"/>
                <w:szCs w:val="23"/>
              </w:rPr>
              <w:t>362)</w:t>
            </w:r>
          </w:p>
        </w:tc>
      </w:tr>
    </w:tbl>
    <w:p w:rsidR="00434ACE" w:rsidRPr="00ED6156" w:rsidRDefault="00434ACE" w:rsidP="00C90C57">
      <w:pPr>
        <w:spacing w:line="360" w:lineRule="auto"/>
        <w:jc w:val="both"/>
        <w:rPr>
          <w:rFonts w:ascii="Times New Roman" w:hAnsi="Times New Roman" w:cs="Times New Roman"/>
          <w:sz w:val="24"/>
        </w:rPr>
      </w:pPr>
      <w:r w:rsidRPr="00ED6156">
        <w:rPr>
          <w:rFonts w:ascii="Times New Roman" w:hAnsi="Times New Roman" w:cs="Times New Roman"/>
          <w:i/>
          <w:iCs/>
          <w:sz w:val="24"/>
        </w:rPr>
        <w:t>Source: SPSS Output</w:t>
      </w:r>
      <w:r w:rsidR="007848B4" w:rsidRPr="00ED6156">
        <w:rPr>
          <w:rFonts w:ascii="Times New Roman" w:hAnsi="Times New Roman" w:cs="Times New Roman"/>
          <w:i/>
          <w:iCs/>
          <w:sz w:val="24"/>
        </w:rPr>
        <w:t>¸</w:t>
      </w:r>
      <w:r w:rsidRPr="00ED6156">
        <w:rPr>
          <w:rFonts w:ascii="Times New Roman" w:hAnsi="Times New Roman" w:cs="Times New Roman"/>
          <w:i/>
          <w:iCs/>
          <w:sz w:val="24"/>
        </w:rPr>
        <w:t xml:space="preserve"> 2026</w:t>
      </w:r>
    </w:p>
    <w:p w:rsidR="00D951D6" w:rsidRPr="00ED6156" w:rsidRDefault="00D951D6" w:rsidP="00D951D6">
      <w:pPr>
        <w:pStyle w:val="Heading3"/>
        <w:rPr>
          <w:rFonts w:ascii="Times New Roman" w:hAnsi="Times New Roman" w:cs="Times New Roman"/>
          <w:color w:val="auto"/>
        </w:rPr>
      </w:pPr>
      <w:bookmarkStart w:id="84" w:name="_Toc233401710"/>
      <w:r w:rsidRPr="00ED6156">
        <w:rPr>
          <w:rFonts w:ascii="Times New Roman" w:hAnsi="Times New Roman" w:cs="Times New Roman"/>
          <w:color w:val="auto"/>
        </w:rPr>
        <w:t>4.8.1 Hypothesis One (H₁): Supply Chain Integration and Product Quality</w:t>
      </w:r>
      <w:bookmarkEnd w:id="84"/>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 xml:space="preserve">The first hypothesis stated that supply chain integration has a significant positive effect on product quality at Habesha Breweries. Simple linear regression analysis was conducted to test this hypothesis. The results showed that supply chain integration had a significant positive effect on product quality (β = 0.523, p &lt; 0.001). Based on these findings, the null hypothesis was rejected </w:t>
      </w:r>
      <w:r w:rsidRPr="00ED6156">
        <w:rPr>
          <w:rFonts w:ascii="Times New Roman" w:hAnsi="Times New Roman" w:cs="Times New Roman"/>
          <w:sz w:val="24"/>
        </w:rPr>
        <w:lastRenderedPageBreak/>
        <w:t>and the alternative hypothesis was accepted, confirming that supply chain integration significantly and positively influences product quality at Habesha Breweries.</w:t>
      </w:r>
    </w:p>
    <w:p w:rsidR="00D951D6" w:rsidRPr="00ED6156" w:rsidRDefault="00D951D6" w:rsidP="00D951D6">
      <w:pPr>
        <w:pStyle w:val="Heading3"/>
        <w:rPr>
          <w:rFonts w:ascii="Times New Roman" w:hAnsi="Times New Roman" w:cs="Times New Roman"/>
          <w:color w:val="auto"/>
        </w:rPr>
      </w:pPr>
      <w:bookmarkStart w:id="85" w:name="_Toc233401711"/>
      <w:r w:rsidRPr="00ED6156">
        <w:rPr>
          <w:rFonts w:ascii="Times New Roman" w:hAnsi="Times New Roman" w:cs="Times New Roman"/>
          <w:color w:val="auto"/>
        </w:rPr>
        <w:t>4.8.2 Hypothesis Two (H₂): Process Standardization and Product Quality</w:t>
      </w:r>
      <w:bookmarkEnd w:id="85"/>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The second hypothesis stated that process standardization has a significant positive effect on product quality at Habesha Breweries. Simple linear regression analysis was conducted to test this hypothesis. The results showed that process standardization had a significant positive bivariate effect on product quality (β = 0.477, p &lt; 0.001).</w:t>
      </w:r>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However, in the full multiple regression model presented in Table 8, the unique effect of process standardization was not significant (β = -0.066, p = 0.286). This suggests that the effect of process standardization on product quality is largely captured through its strong correlations with supplier integration and customer integration (r = 0.711 and r = 0.652 respectively). Based on these findings, the hypothesis is partially supported. Process standardization does influence product quality, but primarily as a mediator rather than as an independent direct predictor.</w:t>
      </w:r>
    </w:p>
    <w:p w:rsidR="00D951D6" w:rsidRPr="00ED6156" w:rsidRDefault="00D951D6" w:rsidP="00D951D6">
      <w:pPr>
        <w:pStyle w:val="Heading3"/>
        <w:rPr>
          <w:rFonts w:ascii="Times New Roman" w:hAnsi="Times New Roman" w:cs="Times New Roman"/>
          <w:color w:val="auto"/>
        </w:rPr>
      </w:pPr>
      <w:bookmarkStart w:id="86" w:name="_Toc233401712"/>
      <w:r w:rsidRPr="00ED6156">
        <w:rPr>
          <w:rFonts w:ascii="Times New Roman" w:hAnsi="Times New Roman" w:cs="Times New Roman"/>
          <w:color w:val="auto"/>
        </w:rPr>
        <w:t>4.8.3 Hypothesis Three (H₃): Supplier Relationship Management and Product Quality</w:t>
      </w:r>
      <w:bookmarkEnd w:id="86"/>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The third hypothesis stated that supplier relationship management has a significant positive effect on product quality at Habesha Breweries. Simple linear regression analysis was conducted to test this hypothesis. The results showed that supplier relationship management had a significant positive bivariate effect on product quality (β = 0.476, p &lt; 0.001).</w:t>
      </w:r>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However, in the full multiple regression model presented in Table 8, the unique effect of supplier relationship management was not statistically significant (β = -0.091, p = 0.088). This finding suggests that the effect of supplier relationship management on product quality is captured by other variables in the model, particularly supplier integration and customer integration. Based on these findings, the hypothesis is partially supported.</w:t>
      </w:r>
    </w:p>
    <w:p w:rsidR="00D951D6" w:rsidRPr="00ED6156" w:rsidRDefault="00D951D6" w:rsidP="00D951D6">
      <w:pPr>
        <w:pStyle w:val="Heading3"/>
        <w:rPr>
          <w:rFonts w:ascii="Times New Roman" w:hAnsi="Times New Roman" w:cs="Times New Roman"/>
          <w:color w:val="auto"/>
        </w:rPr>
      </w:pPr>
      <w:bookmarkStart w:id="87" w:name="_Toc233401713"/>
      <w:r w:rsidRPr="00ED6156">
        <w:rPr>
          <w:rFonts w:ascii="Times New Roman" w:hAnsi="Times New Roman" w:cs="Times New Roman"/>
          <w:color w:val="auto"/>
        </w:rPr>
        <w:t>4.8.4 Hypothesis Four (H₄): Inventory Management Practices and Product Quality</w:t>
      </w:r>
      <w:bookmarkEnd w:id="87"/>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The fourth hypothesis stated that inventory management practices have a significant positive effect on product quality at Habesha Breweries. Simple linear regression analysis was conducted to test this hypothesis. The results showed that inventory management practices had a significant positive effect on product quality (β = 0.458, p &lt; 0.001). Based on these findings, the null hypothesis was rejected and the alternative hypothesis was accepted, confirming that inventory management practices significantly and positively influence product quality at Habesha Breweries.</w:t>
      </w:r>
    </w:p>
    <w:p w:rsidR="00D951D6" w:rsidRPr="00ED6156" w:rsidRDefault="00D951D6" w:rsidP="00D951D6">
      <w:pPr>
        <w:pStyle w:val="Heading3"/>
        <w:rPr>
          <w:rFonts w:ascii="Times New Roman" w:hAnsi="Times New Roman" w:cs="Times New Roman"/>
          <w:color w:val="auto"/>
        </w:rPr>
      </w:pPr>
      <w:bookmarkStart w:id="88" w:name="_Toc233401714"/>
      <w:r w:rsidRPr="00ED6156">
        <w:rPr>
          <w:rFonts w:ascii="Times New Roman" w:hAnsi="Times New Roman" w:cs="Times New Roman"/>
          <w:color w:val="auto"/>
        </w:rPr>
        <w:lastRenderedPageBreak/>
        <w:t>4.8.5 Hypothesis Five (H₅): Logistics Management and Product Quality</w:t>
      </w:r>
      <w:bookmarkEnd w:id="88"/>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The fifth hypothesis stated that logistics management has a significant positive effect on product quality at Habesha Breweries. Simple linear regression analysis was conducted to test this hypothesis. The results showed that logistics management had a significant positive effect on product quality (β = 0.492, p &lt; 0.001). Based on these findings, the null hypothesis was rejected and the alternative hypothesis was accepted, confirming that logistics management significantly and positively influences product quality at Habesha Breweries.</w:t>
      </w:r>
    </w:p>
    <w:p w:rsidR="00D951D6" w:rsidRPr="00ED6156" w:rsidRDefault="00D951D6" w:rsidP="00D951D6">
      <w:pPr>
        <w:pStyle w:val="Heading3"/>
        <w:rPr>
          <w:rFonts w:ascii="Times New Roman" w:hAnsi="Times New Roman" w:cs="Times New Roman"/>
          <w:color w:val="auto"/>
        </w:rPr>
      </w:pPr>
      <w:bookmarkStart w:id="89" w:name="_Toc233401715"/>
      <w:r w:rsidRPr="00ED6156">
        <w:rPr>
          <w:rFonts w:ascii="Times New Roman" w:hAnsi="Times New Roman" w:cs="Times New Roman"/>
          <w:color w:val="auto"/>
        </w:rPr>
        <w:t>4.8.6 Hypothesis Six (H₆): Mediating Role of Process Standardization</w:t>
      </w:r>
      <w:bookmarkEnd w:id="89"/>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The sixth hypothesis stated that process standardization mediates the relationship between supply chain integration and product quality at Habesha Breweries. The results showed that the indirect effect of supply chain integration on product quality through process standardization was positive and significant (indirect effect = 0.248, 95% CI: 0.149 to 0.362). Since the bootstrap confidence interval did not contain zero, the indirect effect was statistically significant. The total effect (path c) was significant (β = 0.491, p &lt; 0.001), and the direct effect after controlling for process standardization (path c') was reduced to 0.243 but remained significant (p &lt; 0.001).</w:t>
      </w:r>
    </w:p>
    <w:p w:rsidR="00D951D6" w:rsidRPr="00ED6156" w:rsidRDefault="00D951D6" w:rsidP="00D951D6">
      <w:pPr>
        <w:spacing w:line="360" w:lineRule="auto"/>
        <w:jc w:val="both"/>
        <w:rPr>
          <w:rFonts w:ascii="Times New Roman" w:hAnsi="Times New Roman" w:cs="Times New Roman"/>
          <w:sz w:val="24"/>
        </w:rPr>
      </w:pPr>
      <w:r w:rsidRPr="00ED6156">
        <w:rPr>
          <w:rFonts w:ascii="Times New Roman" w:hAnsi="Times New Roman" w:cs="Times New Roman"/>
          <w:sz w:val="24"/>
        </w:rPr>
        <w:t>Based on these findings, the null hypothesis was rejected and the alternative hypothesis was accepted, confirming that process standardization </w:t>
      </w:r>
      <w:r w:rsidRPr="00ED6156">
        <w:rPr>
          <w:rFonts w:ascii="Times New Roman" w:hAnsi="Times New Roman" w:cs="Times New Roman"/>
          <w:bCs/>
          <w:sz w:val="24"/>
        </w:rPr>
        <w:t>partially mediates</w:t>
      </w:r>
      <w:r w:rsidRPr="00ED6156">
        <w:rPr>
          <w:rFonts w:ascii="Times New Roman" w:hAnsi="Times New Roman" w:cs="Times New Roman"/>
          <w:sz w:val="24"/>
        </w:rPr>
        <w:t> the relationship between supply chain integration and product quality at Habesha Breweries. Approximately 50.5 percent of the total effect of supply chain integration on product quality is transmitted through process standardization.</w:t>
      </w: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Default="000C0C98" w:rsidP="00D951D6">
      <w:pPr>
        <w:spacing w:after="0" w:line="360" w:lineRule="auto"/>
        <w:jc w:val="both"/>
        <w:rPr>
          <w:rFonts w:ascii="Times New Roman" w:hAnsi="Times New Roman" w:cs="Times New Roman"/>
          <w:sz w:val="24"/>
        </w:rPr>
      </w:pPr>
    </w:p>
    <w:p w:rsidR="000C0C98" w:rsidRPr="00ED6156" w:rsidRDefault="000C0C98" w:rsidP="000C0C98">
      <w:pPr>
        <w:pStyle w:val="Heading1"/>
        <w:spacing w:before="0" w:line="360" w:lineRule="auto"/>
        <w:jc w:val="center"/>
        <w:rPr>
          <w:rFonts w:ascii="Times New Roman" w:hAnsi="Times New Roman" w:cs="Times New Roman"/>
          <w:color w:val="auto"/>
        </w:rPr>
      </w:pPr>
      <w:bookmarkStart w:id="90" w:name="_Toc233401716"/>
      <w:r w:rsidRPr="00ED6156">
        <w:rPr>
          <w:rFonts w:ascii="Times New Roman" w:hAnsi="Times New Roman" w:cs="Times New Roman"/>
          <w:color w:val="auto"/>
        </w:rPr>
        <w:lastRenderedPageBreak/>
        <w:t>CHAPTER FIVE</w:t>
      </w:r>
      <w:bookmarkEnd w:id="90"/>
    </w:p>
    <w:p w:rsidR="000C0C98" w:rsidRPr="00ED6156" w:rsidRDefault="000C0C98" w:rsidP="000C0C98">
      <w:pPr>
        <w:pStyle w:val="Heading1"/>
        <w:spacing w:before="0" w:line="360" w:lineRule="auto"/>
        <w:jc w:val="center"/>
        <w:rPr>
          <w:rFonts w:ascii="Times New Roman" w:hAnsi="Times New Roman" w:cs="Times New Roman"/>
          <w:color w:val="auto"/>
        </w:rPr>
      </w:pPr>
      <w:bookmarkStart w:id="91" w:name="_Toc233401717"/>
      <w:r w:rsidRPr="00ED6156">
        <w:rPr>
          <w:rFonts w:ascii="Times New Roman" w:hAnsi="Times New Roman" w:cs="Times New Roman"/>
          <w:color w:val="auto"/>
        </w:rPr>
        <w:t>SUMMARY¸ CONCLUSIONS¸ AND RECOMMENDATIONS</w:t>
      </w:r>
      <w:bookmarkEnd w:id="91"/>
    </w:p>
    <w:p w:rsidR="000C0C98" w:rsidRPr="00ED6156" w:rsidRDefault="000C0C98" w:rsidP="000C0C98">
      <w:pPr>
        <w:pStyle w:val="Heading2"/>
        <w:spacing w:before="0" w:beforeAutospacing="0" w:after="0" w:afterAutospacing="0" w:line="360" w:lineRule="auto"/>
        <w:rPr>
          <w:sz w:val="24"/>
        </w:rPr>
      </w:pPr>
      <w:bookmarkStart w:id="92" w:name="_Toc233401718"/>
      <w:r w:rsidRPr="00ED6156">
        <w:rPr>
          <w:sz w:val="24"/>
        </w:rPr>
        <w:t>5.1 Summary of Major Findings</w:t>
      </w:r>
      <w:bookmarkEnd w:id="92"/>
    </w:p>
    <w:p w:rsidR="00D951D6" w:rsidRPr="00ED6156" w:rsidRDefault="00D951D6" w:rsidP="00D951D6">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This study examined the </w:t>
      </w:r>
      <w:r w:rsidR="00E55DF0">
        <w:rPr>
          <w:rFonts w:ascii="Times New Roman" w:hAnsi="Times New Roman" w:cs="Times New Roman"/>
          <w:sz w:val="24"/>
        </w:rPr>
        <w:t>effect</w:t>
      </w:r>
      <w:r w:rsidRPr="00ED6156">
        <w:rPr>
          <w:rFonts w:ascii="Times New Roman" w:hAnsi="Times New Roman" w:cs="Times New Roman"/>
          <w:sz w:val="24"/>
        </w:rPr>
        <w:t xml:space="preserve"> of supply chain integration on product quality, with specific focus on the mediating role of process standardization at Habesha Breweries Share Company in Ethiopia. A mixed-methods research design was employed, with quantitative data collected from 212 respondents through structured questionnaires and qualitative data gathered through interviews and focus group discussions. The descriptive analysis revealed that all study variables were at moderate levels, with internal integration having the highest mean score of 3.51 and process standardization having the lowest mean score of 3.28, indicating that standardization practices require the most improvement. </w:t>
      </w:r>
    </w:p>
    <w:p w:rsidR="00DC0411" w:rsidRPr="00ED6156" w:rsidRDefault="00D951D6" w:rsidP="00DC0411">
      <w:pPr>
        <w:spacing w:after="0" w:line="360" w:lineRule="auto"/>
        <w:jc w:val="both"/>
        <w:rPr>
          <w:rFonts w:ascii="Times New Roman" w:hAnsi="Times New Roman" w:cs="Times New Roman"/>
          <w:sz w:val="24"/>
        </w:rPr>
      </w:pPr>
      <w:r w:rsidRPr="00ED6156">
        <w:rPr>
          <w:rFonts w:ascii="Times New Roman" w:hAnsi="Times New Roman" w:cs="Times New Roman"/>
          <w:sz w:val="24"/>
        </w:rPr>
        <w:t>The correlation analysis showed significant positive relationships among all variables, with customer integration showing the strongest correlation with product quality at 0.638, followed by supplier integration at 0.601 and logistics management at 0.552. The regression analysis revealed that customer integration, supplier integration, and logistics management were the strongest predictors of product quality, collectively explaining 53.9 percent of the variance in product quality. The mediation analysis revealed that process standardization partially mediates the relationship between supply chain integration and product quality, with an indirect effect of 0.248 and a 95 percent confidence interval of 0.149 to 0.362. Approximately 50.5 percent of the total effect of supply chain integration on product quality was transmitted through process standardization. Four hypotheses were fully accepted (H₁, H₄, H₅, H₆), while two hypotheses (H₂ and H₃) were partially supported, as their significant bivariate effects were not unique in the full multiple regression model.</w:t>
      </w:r>
    </w:p>
    <w:p w:rsidR="00DC0411" w:rsidRPr="00ED6156" w:rsidRDefault="00DC0411" w:rsidP="00D951D6">
      <w:pPr>
        <w:pStyle w:val="Heading2"/>
        <w:spacing w:before="0" w:beforeAutospacing="0" w:after="0" w:afterAutospacing="0"/>
        <w:rPr>
          <w:sz w:val="24"/>
        </w:rPr>
      </w:pPr>
      <w:bookmarkStart w:id="93" w:name="_Toc233401719"/>
      <w:r w:rsidRPr="00ED6156">
        <w:rPr>
          <w:sz w:val="24"/>
        </w:rPr>
        <w:t>5</w:t>
      </w:r>
      <w:r w:rsidR="00FF59CF" w:rsidRPr="00ED6156">
        <w:rPr>
          <w:sz w:val="24"/>
        </w:rPr>
        <w:t>.</w:t>
      </w:r>
      <w:r w:rsidRPr="00ED6156">
        <w:rPr>
          <w:sz w:val="24"/>
        </w:rPr>
        <w:t>2 Conclusions</w:t>
      </w:r>
      <w:bookmarkEnd w:id="93"/>
    </w:p>
    <w:p w:rsidR="00D951D6" w:rsidRPr="00ED6156" w:rsidRDefault="00D951D6" w:rsidP="00D951D6">
      <w:pPr>
        <w:spacing w:after="0" w:line="360" w:lineRule="auto"/>
        <w:jc w:val="both"/>
        <w:rPr>
          <w:rFonts w:ascii="Times New Roman" w:hAnsi="Times New Roman" w:cs="Times New Roman"/>
          <w:sz w:val="24"/>
        </w:rPr>
      </w:pPr>
      <w:r w:rsidRPr="00ED6156">
        <w:rPr>
          <w:rFonts w:ascii="Times New Roman" w:hAnsi="Times New Roman" w:cs="Times New Roman"/>
          <w:sz w:val="24"/>
        </w:rPr>
        <w:t xml:space="preserve">Based on the findings of this study, it is concluded that supply chain integration significantly influences product quality at Habesha Breweries, with customer integration and supplier integration emerging as the most critical dimensions. The brewery's engagement with customers through feedback collection and market information sharing, as well as its collaboration with suppliers on quality requirements, directly contributes to the consistency and reliability of its products. The study further concludes that logistics management plays an essential role in preserving product quality throughout the supply chain. Proper transportation, adequate </w:t>
      </w:r>
      <w:r w:rsidRPr="00ED6156">
        <w:rPr>
          <w:rFonts w:ascii="Times New Roman" w:hAnsi="Times New Roman" w:cs="Times New Roman"/>
          <w:sz w:val="24"/>
        </w:rPr>
        <w:lastRenderedPageBreak/>
        <w:t>warehousing facilities, and careful handling of products are fundamental to maintaining the integrity of both raw materials and finished goods. The moderate level of process standardization observed indicates that while standardized procedures are in place, their implementation is inconsistent across the organization, representing an area requiring focused attention.</w:t>
      </w:r>
    </w:p>
    <w:p w:rsidR="00D951D6" w:rsidRPr="00ED6156" w:rsidRDefault="00D951D6" w:rsidP="00D951D6">
      <w:pPr>
        <w:spacing w:after="0" w:line="360" w:lineRule="auto"/>
        <w:jc w:val="both"/>
        <w:rPr>
          <w:rFonts w:ascii="Times New Roman" w:hAnsi="Times New Roman" w:cs="Times New Roman"/>
          <w:sz w:val="24"/>
        </w:rPr>
      </w:pPr>
      <w:r w:rsidRPr="00ED6156">
        <w:rPr>
          <w:rFonts w:ascii="Times New Roman" w:hAnsi="Times New Roman" w:cs="Times New Roman"/>
          <w:sz w:val="24"/>
        </w:rPr>
        <w:t>The most significant conclusion of this study is that process standardization serves as a mechanism through which supply chain integration translates into quality outcomes. The partial mediation effect demonstrates that integration alone is not sufficient; the benefits of integration are realized when integrated activities are translated into consistent, repeatable processes. However, process standardization does not have a unique direct effect on product quality when supplier integration and customer integration are considered simultaneously, suggesting its influence is indirect. Finally, it is concluded that the combination of external integration with customers and suppliers, effective logistics management, and standardized processes collectively creates a robust framework for quality management at Habesha Breweries. The findings confirm that these supply chain practices are not isolated activities but interconnected elements that work together to influence product quality.</w:t>
      </w:r>
    </w:p>
    <w:p w:rsidR="00DC0411" w:rsidRPr="00ED6156" w:rsidRDefault="00DC0411" w:rsidP="000C0C98">
      <w:pPr>
        <w:pStyle w:val="Heading2"/>
        <w:spacing w:before="0" w:beforeAutospacing="0" w:after="0" w:afterAutospacing="0" w:line="360" w:lineRule="auto"/>
        <w:rPr>
          <w:sz w:val="24"/>
        </w:rPr>
      </w:pPr>
      <w:bookmarkStart w:id="94" w:name="_Toc233401720"/>
      <w:r w:rsidRPr="00ED6156">
        <w:rPr>
          <w:sz w:val="24"/>
        </w:rPr>
        <w:t>5</w:t>
      </w:r>
      <w:r w:rsidR="00FF59CF" w:rsidRPr="00ED6156">
        <w:rPr>
          <w:sz w:val="24"/>
        </w:rPr>
        <w:t>.</w:t>
      </w:r>
      <w:r w:rsidRPr="00ED6156">
        <w:rPr>
          <w:sz w:val="24"/>
        </w:rPr>
        <w:t>3 Recommendations</w:t>
      </w:r>
      <w:bookmarkEnd w:id="94"/>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Based on the major findings of this study</w:t>
      </w:r>
      <w:r w:rsidR="007848B4" w:rsidRPr="00ED6156">
        <w:rPr>
          <w:rFonts w:ascii="Times New Roman" w:hAnsi="Times New Roman" w:cs="Times New Roman"/>
          <w:sz w:val="24"/>
        </w:rPr>
        <w:t>¸</w:t>
      </w:r>
      <w:r w:rsidRPr="00ED6156">
        <w:rPr>
          <w:rFonts w:ascii="Times New Roman" w:hAnsi="Times New Roman" w:cs="Times New Roman"/>
          <w:sz w:val="24"/>
        </w:rPr>
        <w:t xml:space="preserve"> the following recommendations are proposed:</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Strengthen Customer Integration</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Customer integration was the strongest predictor of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Habesha Breweries should regularly collect and act on customer feedback</w:t>
      </w:r>
      <w:r w:rsidR="007848B4" w:rsidRPr="00ED6156">
        <w:rPr>
          <w:rFonts w:ascii="Times New Roman" w:hAnsi="Times New Roman" w:cs="Times New Roman"/>
          <w:sz w:val="24"/>
        </w:rPr>
        <w:t>¸</w:t>
      </w:r>
      <w:r w:rsidRPr="00ED6156">
        <w:rPr>
          <w:rFonts w:ascii="Times New Roman" w:hAnsi="Times New Roman" w:cs="Times New Roman"/>
          <w:sz w:val="24"/>
        </w:rPr>
        <w:t xml:space="preserve"> share production plans with distributors</w:t>
      </w:r>
      <w:r w:rsidR="007848B4" w:rsidRPr="00ED6156">
        <w:rPr>
          <w:rFonts w:ascii="Times New Roman" w:hAnsi="Times New Roman" w:cs="Times New Roman"/>
          <w:sz w:val="24"/>
        </w:rPr>
        <w:t>¸</w:t>
      </w:r>
      <w:r w:rsidRPr="00ED6156">
        <w:rPr>
          <w:rFonts w:ascii="Times New Roman" w:hAnsi="Times New Roman" w:cs="Times New Roman"/>
          <w:sz w:val="24"/>
        </w:rPr>
        <w:t xml:space="preserve"> and involve key distributors in product development</w:t>
      </w:r>
      <w:r w:rsidR="00FF59CF" w:rsidRPr="00ED6156">
        <w:rPr>
          <w:rFonts w:ascii="Times New Roman" w:hAnsi="Times New Roman" w:cs="Times New Roman"/>
          <w:sz w:val="24"/>
        </w:rPr>
        <w:t>.</w:t>
      </w:r>
      <w:r w:rsidRPr="00ED6156">
        <w:rPr>
          <w:rFonts w:ascii="Times New Roman" w:hAnsi="Times New Roman" w:cs="Times New Roman"/>
          <w:sz w:val="24"/>
        </w:rPr>
        <w:t xml:space="preserve"> 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the brewery better understand customer needs and improve quality</w:t>
      </w:r>
      <w:r w:rsidR="00FF59CF" w:rsidRPr="00ED6156">
        <w:rPr>
          <w:rFonts w:ascii="Times New Roman" w:hAnsi="Times New Roman" w:cs="Times New Roman"/>
          <w:sz w:val="24"/>
        </w:rPr>
        <w: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Enhance Supplier Integration</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Supplier integration significantly affects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share production forecasts with key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conduct regular supplier evaluations</w:t>
      </w:r>
      <w:r w:rsidR="007848B4" w:rsidRPr="00ED6156">
        <w:rPr>
          <w:rFonts w:ascii="Times New Roman" w:hAnsi="Times New Roman" w:cs="Times New Roman"/>
          <w:sz w:val="24"/>
        </w:rPr>
        <w:t>¸</w:t>
      </w:r>
      <w:r w:rsidRPr="00ED6156">
        <w:rPr>
          <w:rFonts w:ascii="Times New Roman" w:hAnsi="Times New Roman" w:cs="Times New Roman"/>
          <w:sz w:val="24"/>
        </w:rPr>
        <w:t xml:space="preserve"> and work together on quality improvement</w:t>
      </w:r>
      <w:r w:rsidR="00FF59CF" w:rsidRPr="00ED6156">
        <w:rPr>
          <w:rFonts w:ascii="Times New Roman" w:hAnsi="Times New Roman" w:cs="Times New Roman"/>
          <w:sz w:val="24"/>
        </w:rPr>
        <w:t>.</w:t>
      </w:r>
      <w:r w:rsidRPr="00ED6156">
        <w:rPr>
          <w:rFonts w:ascii="Times New Roman" w:hAnsi="Times New Roman" w:cs="Times New Roman"/>
          <w:sz w:val="24"/>
        </w:rPr>
        <w:t xml:space="preserve"> Investing in digital communication systems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reduce delays and improve coordination with suppliers</w:t>
      </w:r>
      <w:r w:rsidR="00FF59CF" w:rsidRPr="00ED6156">
        <w:rPr>
          <w:rFonts w:ascii="Times New Roman" w:hAnsi="Times New Roman" w:cs="Times New Roman"/>
          <w:sz w:val="24"/>
        </w:rPr>
        <w: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Improve Logistics Management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Logistics management strongly influences product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use proper transportation</w:t>
      </w:r>
      <w:r w:rsidR="007848B4" w:rsidRPr="00ED6156">
        <w:rPr>
          <w:rFonts w:ascii="Times New Roman" w:hAnsi="Times New Roman" w:cs="Times New Roman"/>
          <w:sz w:val="24"/>
        </w:rPr>
        <w:t>¸</w:t>
      </w:r>
      <w:r w:rsidRPr="00ED6156">
        <w:rPr>
          <w:rFonts w:ascii="Times New Roman" w:hAnsi="Times New Roman" w:cs="Times New Roman"/>
          <w:sz w:val="24"/>
        </w:rPr>
        <w:t xml:space="preserve"> including temperature-controlled vehicles</w:t>
      </w:r>
      <w:r w:rsidR="007848B4" w:rsidRPr="00ED6156">
        <w:rPr>
          <w:rFonts w:ascii="Times New Roman" w:hAnsi="Times New Roman" w:cs="Times New Roman"/>
          <w:sz w:val="24"/>
        </w:rPr>
        <w:t>¸</w:t>
      </w:r>
      <w:r w:rsidRPr="00ED6156">
        <w:rPr>
          <w:rFonts w:ascii="Times New Roman" w:hAnsi="Times New Roman" w:cs="Times New Roman"/>
          <w:sz w:val="24"/>
        </w:rPr>
        <w:t xml:space="preserve"> upgrade warehousing facilities</w:t>
      </w:r>
      <w:r w:rsidR="007848B4" w:rsidRPr="00ED6156">
        <w:rPr>
          <w:rFonts w:ascii="Times New Roman" w:hAnsi="Times New Roman" w:cs="Times New Roman"/>
          <w:sz w:val="24"/>
        </w:rPr>
        <w:t>¸</w:t>
      </w:r>
      <w:r w:rsidRPr="00ED6156">
        <w:rPr>
          <w:rFonts w:ascii="Times New Roman" w:hAnsi="Times New Roman" w:cs="Times New Roman"/>
          <w:sz w:val="24"/>
        </w:rPr>
        <w:t xml:space="preserve"> and </w:t>
      </w:r>
      <w:r w:rsidRPr="00ED6156">
        <w:rPr>
          <w:rFonts w:ascii="Times New Roman" w:hAnsi="Times New Roman" w:cs="Times New Roman"/>
          <w:sz w:val="24"/>
        </w:rPr>
        <w:lastRenderedPageBreak/>
        <w:t>train staff on careful handling of products</w:t>
      </w:r>
      <w:r w:rsidR="00FF59CF" w:rsidRPr="00ED6156">
        <w:rPr>
          <w:rFonts w:ascii="Times New Roman" w:hAnsi="Times New Roman" w:cs="Times New Roman"/>
          <w:sz w:val="24"/>
        </w:rPr>
        <w:t>.</w:t>
      </w:r>
      <w:r w:rsidRPr="00ED6156">
        <w:rPr>
          <w:rFonts w:ascii="Times New Roman" w:hAnsi="Times New Roman" w:cs="Times New Roman"/>
          <w:sz w:val="24"/>
        </w:rPr>
        <w:t xml:space="preserve"> Monitoring delivery performance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identify and fix recurring issues</w:t>
      </w:r>
      <w:r w:rsidR="00FF59CF" w:rsidRPr="00ED6156">
        <w:rPr>
          <w:rFonts w:ascii="Times New Roman" w:hAnsi="Times New Roman" w:cs="Times New Roman"/>
          <w:sz w:val="24"/>
        </w:rPr>
        <w: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Strengthen Process Standardization</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Process standardization plays a key mediating role in quality outcomes</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ensure standard operating procedures are documented and followed by all employees</w:t>
      </w:r>
      <w:r w:rsidR="00FF59CF" w:rsidRPr="00ED6156">
        <w:rPr>
          <w:rFonts w:ascii="Times New Roman" w:hAnsi="Times New Roman" w:cs="Times New Roman"/>
          <w:sz w:val="24"/>
        </w:rPr>
        <w:t>.</w:t>
      </w:r>
      <w:r w:rsidRPr="00ED6156">
        <w:rPr>
          <w:rFonts w:ascii="Times New Roman" w:hAnsi="Times New Roman" w:cs="Times New Roman"/>
          <w:sz w:val="24"/>
        </w:rPr>
        <w:t xml:space="preserve"> Quality checks should be consistent across all shifts</w:t>
      </w:r>
      <w:r w:rsidR="007848B4" w:rsidRPr="00ED6156">
        <w:rPr>
          <w:rFonts w:ascii="Times New Roman" w:hAnsi="Times New Roman" w:cs="Times New Roman"/>
          <w:sz w:val="24"/>
        </w:rPr>
        <w:t>¸</w:t>
      </w:r>
      <w:r w:rsidRPr="00ED6156">
        <w:rPr>
          <w:rFonts w:ascii="Times New Roman" w:hAnsi="Times New Roman" w:cs="Times New Roman"/>
          <w:sz w:val="24"/>
        </w:rPr>
        <w:t xml:space="preserve"> and regular training should be provided to maintain uniformity</w:t>
      </w:r>
      <w:r w:rsidR="00FF59CF" w:rsidRPr="00ED6156">
        <w:rPr>
          <w:rFonts w:ascii="Times New Roman" w:hAnsi="Times New Roman" w:cs="Times New Roman"/>
          <w:sz w:val="24"/>
        </w:rPr>
        <w: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Integrate Supply Chain and Quality Systems</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Supply chain integration and process standardization work together to improve quality</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create cross-functional teams involving procurement</w:t>
      </w:r>
      <w:r w:rsidR="007848B4" w:rsidRPr="00ED6156">
        <w:rPr>
          <w:rFonts w:ascii="Times New Roman" w:hAnsi="Times New Roman" w:cs="Times New Roman"/>
          <w:sz w:val="24"/>
        </w:rPr>
        <w:t>¸</w:t>
      </w:r>
      <w:r w:rsidRPr="00ED6156">
        <w:rPr>
          <w:rFonts w:ascii="Times New Roman" w:hAnsi="Times New Roman" w:cs="Times New Roman"/>
          <w:sz w:val="24"/>
        </w:rPr>
        <w:t xml:space="preserve"> production</w:t>
      </w:r>
      <w:r w:rsidR="007848B4" w:rsidRPr="00ED6156">
        <w:rPr>
          <w:rFonts w:ascii="Times New Roman" w:hAnsi="Times New Roman" w:cs="Times New Roman"/>
          <w:sz w:val="24"/>
        </w:rPr>
        <w:t>¸</w:t>
      </w:r>
      <w:r w:rsidRPr="00ED6156">
        <w:rPr>
          <w:rFonts w:ascii="Times New Roman" w:hAnsi="Times New Roman" w:cs="Times New Roman"/>
          <w:sz w:val="24"/>
        </w:rPr>
        <w:t xml:space="preserve">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and logistics</w:t>
      </w:r>
      <w:r w:rsidR="00FF59CF" w:rsidRPr="00ED6156">
        <w:rPr>
          <w:rFonts w:ascii="Times New Roman" w:hAnsi="Times New Roman" w:cs="Times New Roman"/>
          <w:sz w:val="24"/>
        </w:rPr>
        <w:t>.</w:t>
      </w:r>
      <w:r w:rsidRPr="00ED6156">
        <w:rPr>
          <w:rFonts w:ascii="Times New Roman" w:hAnsi="Times New Roman" w:cs="Times New Roman"/>
          <w:sz w:val="24"/>
        </w:rPr>
        <w:t xml:space="preserve"> An integrated information system connecting suppliers</w:t>
      </w:r>
      <w:r w:rsidR="007848B4" w:rsidRPr="00ED6156">
        <w:rPr>
          <w:rFonts w:ascii="Times New Roman" w:hAnsi="Times New Roman" w:cs="Times New Roman"/>
          <w:sz w:val="24"/>
        </w:rPr>
        <w:t>¸</w:t>
      </w:r>
      <w:r w:rsidRPr="00ED6156">
        <w:rPr>
          <w:rFonts w:ascii="Times New Roman" w:hAnsi="Times New Roman" w:cs="Times New Roman"/>
          <w:sz w:val="24"/>
        </w:rPr>
        <w:t xml:space="preserve"> internal departments</w:t>
      </w:r>
      <w:r w:rsidR="007848B4" w:rsidRPr="00ED6156">
        <w:rPr>
          <w:rFonts w:ascii="Times New Roman" w:hAnsi="Times New Roman" w:cs="Times New Roman"/>
          <w:sz w:val="24"/>
        </w:rPr>
        <w:t>¸</w:t>
      </w:r>
      <w:r w:rsidRPr="00ED6156">
        <w:rPr>
          <w:rFonts w:ascii="Times New Roman" w:hAnsi="Times New Roman" w:cs="Times New Roman"/>
          <w:sz w:val="24"/>
        </w:rPr>
        <w:t xml:space="preserve"> and distributors </w:t>
      </w:r>
      <w:r w:rsidR="000223FB" w:rsidRPr="00ED6156">
        <w:rPr>
          <w:rFonts w:ascii="Times New Roman" w:hAnsi="Times New Roman" w:cs="Times New Roman"/>
          <w:sz w:val="24"/>
        </w:rPr>
        <w:t>were</w:t>
      </w:r>
      <w:r w:rsidRPr="00ED6156">
        <w:rPr>
          <w:rFonts w:ascii="Times New Roman" w:hAnsi="Times New Roman" w:cs="Times New Roman"/>
          <w:sz w:val="24"/>
        </w:rPr>
        <w:t xml:space="preserve"> support both integration and standardization efforts</w:t>
      </w:r>
      <w:r w:rsidR="00FF59CF" w:rsidRPr="00ED6156">
        <w:rPr>
          <w:rFonts w:ascii="Times New Roman" w:hAnsi="Times New Roman" w:cs="Times New Roman"/>
          <w:sz w:val="24"/>
        </w:rPr>
        <w: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Address Inventory Management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Inventory management practices need improvement</w:t>
      </w:r>
      <w:r w:rsidR="00FF59CF" w:rsidRPr="00ED6156">
        <w:rPr>
          <w:rFonts w:ascii="Times New Roman" w:hAnsi="Times New Roman" w:cs="Times New Roman"/>
          <w:sz w:val="24"/>
        </w:rPr>
        <w:t>.</w:t>
      </w:r>
      <w:r w:rsidRPr="00ED6156">
        <w:rPr>
          <w:rFonts w:ascii="Times New Roman" w:hAnsi="Times New Roman" w:cs="Times New Roman"/>
          <w:sz w:val="24"/>
        </w:rPr>
        <w:t xml:space="preserve"> The brewery should ensure proper storage of raw materials</w:t>
      </w:r>
      <w:r w:rsidR="007848B4" w:rsidRPr="00ED6156">
        <w:rPr>
          <w:rFonts w:ascii="Times New Roman" w:hAnsi="Times New Roman" w:cs="Times New Roman"/>
          <w:sz w:val="24"/>
        </w:rPr>
        <w:t>¸</w:t>
      </w:r>
      <w:r w:rsidRPr="00ED6156">
        <w:rPr>
          <w:rFonts w:ascii="Times New Roman" w:hAnsi="Times New Roman" w:cs="Times New Roman"/>
          <w:sz w:val="24"/>
        </w:rPr>
        <w:t xml:space="preserve"> strictly follow first-in-first-out principles</w:t>
      </w:r>
      <w:r w:rsidR="007848B4" w:rsidRPr="00ED6156">
        <w:rPr>
          <w:rFonts w:ascii="Times New Roman" w:hAnsi="Times New Roman" w:cs="Times New Roman"/>
          <w:sz w:val="24"/>
        </w:rPr>
        <w:t>¸</w:t>
      </w:r>
      <w:r w:rsidRPr="00ED6156">
        <w:rPr>
          <w:rFonts w:ascii="Times New Roman" w:hAnsi="Times New Roman" w:cs="Times New Roman"/>
          <w:sz w:val="24"/>
        </w:rPr>
        <w:t xml:space="preserve"> conduct regular stock audits</w:t>
      </w:r>
      <w:r w:rsidR="007848B4" w:rsidRPr="00ED6156">
        <w:rPr>
          <w:rFonts w:ascii="Times New Roman" w:hAnsi="Times New Roman" w:cs="Times New Roman"/>
          <w:sz w:val="24"/>
        </w:rPr>
        <w:t>¸</w:t>
      </w:r>
      <w:r w:rsidRPr="00ED6156">
        <w:rPr>
          <w:rFonts w:ascii="Times New Roman" w:hAnsi="Times New Roman" w:cs="Times New Roman"/>
          <w:sz w:val="24"/>
        </w:rPr>
        <w:t xml:space="preserve"> and promptly remove expired materials</w:t>
      </w:r>
      <w:r w:rsidR="00FF59CF" w:rsidRPr="00ED6156">
        <w:rPr>
          <w:rFonts w:ascii="Times New Roman" w:hAnsi="Times New Roman" w:cs="Times New Roman"/>
          <w:sz w:val="24"/>
        </w:rPr>
        <w:t>.</w:t>
      </w:r>
      <w:r w:rsidRPr="00ED6156">
        <w:rPr>
          <w:rFonts w:ascii="Times New Roman" w:hAnsi="Times New Roman" w:cs="Times New Roman"/>
          <w:sz w:val="24"/>
        </w:rPr>
        <w:t xml:space="preserve"> This </w:t>
      </w:r>
      <w:r w:rsidR="000223FB" w:rsidRPr="00ED6156">
        <w:rPr>
          <w:rFonts w:ascii="Times New Roman" w:hAnsi="Times New Roman" w:cs="Times New Roman"/>
          <w:sz w:val="24"/>
        </w:rPr>
        <w:t>were</w:t>
      </w:r>
      <w:r w:rsidRPr="00ED6156">
        <w:rPr>
          <w:rFonts w:ascii="Times New Roman" w:hAnsi="Times New Roman" w:cs="Times New Roman"/>
          <w:sz w:val="24"/>
        </w:rPr>
        <w:t xml:space="preserve"> help maintain material quality and prevent spoilage</w:t>
      </w:r>
      <w:r w:rsidR="00FF59CF" w:rsidRPr="00ED6156">
        <w:rPr>
          <w:rFonts w:ascii="Times New Roman" w:hAnsi="Times New Roman" w:cs="Times New Roman"/>
          <w:sz w:val="24"/>
        </w:rPr>
        <w:t>.</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b/>
          <w:bCs/>
          <w:sz w:val="24"/>
        </w:rPr>
        <w:t>Conduct Further Research</w:t>
      </w:r>
    </w:p>
    <w:p w:rsidR="00DC0411" w:rsidRPr="00ED6156" w:rsidRDefault="00DC0411" w:rsidP="000C0C98">
      <w:pPr>
        <w:spacing w:after="0" w:line="360" w:lineRule="auto"/>
        <w:jc w:val="both"/>
        <w:rPr>
          <w:rFonts w:ascii="Times New Roman" w:hAnsi="Times New Roman" w:cs="Times New Roman"/>
          <w:sz w:val="24"/>
        </w:rPr>
      </w:pPr>
      <w:r w:rsidRPr="00ED6156">
        <w:rPr>
          <w:rFonts w:ascii="Times New Roman" w:hAnsi="Times New Roman" w:cs="Times New Roman"/>
          <w:sz w:val="24"/>
        </w:rPr>
        <w:t>Future research should include other breweries and manufacturing firms in Ethiopia to test the generalizability of these findings</w:t>
      </w:r>
      <w:r w:rsidR="00FF59CF" w:rsidRPr="00ED6156">
        <w:rPr>
          <w:rFonts w:ascii="Times New Roman" w:hAnsi="Times New Roman" w:cs="Times New Roman"/>
          <w:sz w:val="24"/>
        </w:rPr>
        <w:t>.</w:t>
      </w:r>
      <w:r w:rsidRPr="00ED6156">
        <w:rPr>
          <w:rFonts w:ascii="Times New Roman" w:hAnsi="Times New Roman" w:cs="Times New Roman"/>
          <w:sz w:val="24"/>
        </w:rPr>
        <w:t xml:space="preserve"> Studies should also explore other factors that may influence quality</w:t>
      </w:r>
      <w:r w:rsidR="007848B4" w:rsidRPr="00ED6156">
        <w:rPr>
          <w:rFonts w:ascii="Times New Roman" w:hAnsi="Times New Roman" w:cs="Times New Roman"/>
          <w:sz w:val="24"/>
        </w:rPr>
        <w:t>¸</w:t>
      </w:r>
      <w:r w:rsidRPr="00ED6156">
        <w:rPr>
          <w:rFonts w:ascii="Times New Roman" w:hAnsi="Times New Roman" w:cs="Times New Roman"/>
          <w:sz w:val="24"/>
        </w:rPr>
        <w:t xml:space="preserve"> such as organizational culture and technology adoption</w:t>
      </w:r>
      <w:r w:rsidR="00FF59CF" w:rsidRPr="00ED6156">
        <w:rPr>
          <w:rFonts w:ascii="Times New Roman" w:hAnsi="Times New Roman" w:cs="Times New Roman"/>
          <w:sz w:val="24"/>
        </w:rPr>
        <w:t>.</w:t>
      </w:r>
    </w:p>
    <w:p w:rsidR="00DC0411" w:rsidRPr="00ED6156" w:rsidRDefault="00DC0411" w:rsidP="00DC0411">
      <w:pPr>
        <w:spacing w:after="0" w:line="360" w:lineRule="auto"/>
        <w:jc w:val="both"/>
        <w:rPr>
          <w:rFonts w:ascii="Times New Roman" w:hAnsi="Times New Roman" w:cs="Times New Roman"/>
          <w:sz w:val="24"/>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DC0411" w:rsidRPr="00ED6156" w:rsidRDefault="00DC0411" w:rsidP="00DC0411">
      <w:pPr>
        <w:pStyle w:val="Heading2"/>
        <w:jc w:val="center"/>
        <w:rPr>
          <w:sz w:val="28"/>
        </w:rPr>
      </w:pPr>
    </w:p>
    <w:p w:rsidR="006778E4" w:rsidRPr="00ED6156" w:rsidRDefault="006778E4" w:rsidP="00D951D6">
      <w:pPr>
        <w:pStyle w:val="Heading2"/>
        <w:rPr>
          <w:sz w:val="28"/>
        </w:rPr>
      </w:pPr>
    </w:p>
    <w:p w:rsidR="00D951D6" w:rsidRPr="00ED6156" w:rsidRDefault="00D951D6" w:rsidP="00D951D6">
      <w:pPr>
        <w:pStyle w:val="Heading2"/>
        <w:rPr>
          <w:sz w:val="28"/>
        </w:rPr>
      </w:pPr>
    </w:p>
    <w:p w:rsidR="008E14C7" w:rsidRPr="00ED6156" w:rsidRDefault="006778E4" w:rsidP="00DC0411">
      <w:pPr>
        <w:pStyle w:val="Heading2"/>
        <w:jc w:val="center"/>
        <w:rPr>
          <w:sz w:val="28"/>
        </w:rPr>
      </w:pPr>
      <w:bookmarkStart w:id="95" w:name="_Toc233401721"/>
      <w:r w:rsidRPr="00ED6156">
        <w:rPr>
          <w:sz w:val="28"/>
        </w:rPr>
        <w:lastRenderedPageBreak/>
        <w:t>REFERENCES</w:t>
      </w:r>
      <w:bookmarkEnd w:id="95"/>
    </w:p>
    <w:p w:rsidR="00B31493" w:rsidRPr="00ED6156" w:rsidRDefault="008E14C7" w:rsidP="00B31493">
      <w:pPr>
        <w:pStyle w:val="EndNoteBibliography"/>
        <w:spacing w:after="0"/>
        <w:ind w:left="720" w:hanging="720"/>
        <w:rPr>
          <w:rFonts w:ascii="Times New Roman" w:hAnsi="Times New Roman" w:cs="Times New Roman"/>
        </w:rPr>
      </w:pPr>
      <w:r w:rsidRPr="00ED6156">
        <w:rPr>
          <w:rFonts w:ascii="Times New Roman" w:hAnsi="Times New Roman" w:cs="Times New Roman"/>
          <w:b/>
          <w:sz w:val="32"/>
        </w:rPr>
        <w:fldChar w:fldCharType="begin"/>
      </w:r>
      <w:r w:rsidRPr="00ED6156">
        <w:rPr>
          <w:rFonts w:ascii="Times New Roman" w:hAnsi="Times New Roman" w:cs="Times New Roman"/>
          <w:b/>
          <w:sz w:val="32"/>
        </w:rPr>
        <w:instrText xml:space="preserve"> ADDIN EN.REFLIST </w:instrText>
      </w:r>
      <w:r w:rsidRPr="00ED6156">
        <w:rPr>
          <w:rFonts w:ascii="Times New Roman" w:hAnsi="Times New Roman" w:cs="Times New Roman"/>
          <w:b/>
          <w:sz w:val="32"/>
        </w:rPr>
        <w:fldChar w:fldCharType="separate"/>
      </w:r>
      <w:r w:rsidR="00B31493" w:rsidRPr="00ED6156">
        <w:rPr>
          <w:rFonts w:ascii="Times New Roman" w:hAnsi="Times New Roman" w:cs="Times New Roman"/>
        </w:rPr>
        <w:t>Adato</w:t>
      </w:r>
      <w:r w:rsidR="007848B4" w:rsidRPr="00ED6156">
        <w:rPr>
          <w:rFonts w:ascii="Times New Roman" w:hAnsi="Times New Roman" w:cs="Times New Roman"/>
        </w:rPr>
        <w:t>¸</w:t>
      </w:r>
      <w:r w:rsidR="00B31493" w:rsidRPr="00ED6156">
        <w:rPr>
          <w:rFonts w:ascii="Times New Roman" w:hAnsi="Times New Roman" w:cs="Times New Roman"/>
        </w:rPr>
        <w:t xml:space="preserve"> A</w:t>
      </w:r>
      <w:r w:rsidR="00FF59CF" w:rsidRPr="00ED6156">
        <w:rPr>
          <w:rFonts w:ascii="Times New Roman" w:hAnsi="Times New Roman" w:cs="Times New Roman"/>
        </w:rPr>
        <w:t>.</w:t>
      </w:r>
      <w:r w:rsidR="00B31493" w:rsidRPr="00ED6156">
        <w:rPr>
          <w:rFonts w:ascii="Times New Roman" w:hAnsi="Times New Roman" w:cs="Times New Roman"/>
        </w:rPr>
        <w:t xml:space="preserve"> A</w:t>
      </w:r>
      <w:r w:rsidR="00FF59CF" w:rsidRPr="00ED6156">
        <w:rPr>
          <w:rFonts w:ascii="Times New Roman" w:hAnsi="Times New Roman" w:cs="Times New Roman"/>
        </w:rPr>
        <w:t>.</w:t>
      </w:r>
      <w:r w:rsidR="00B31493" w:rsidRPr="00ED6156">
        <w:rPr>
          <w:rFonts w:ascii="Times New Roman" w:hAnsi="Times New Roman" w:cs="Times New Roman"/>
        </w:rPr>
        <w:t xml:space="preserve"> (2022)</w:t>
      </w:r>
      <w:r w:rsidR="00FF59CF" w:rsidRPr="00ED6156">
        <w:rPr>
          <w:rFonts w:ascii="Times New Roman" w:hAnsi="Times New Roman" w:cs="Times New Roman"/>
        </w:rPr>
        <w:t>.</w:t>
      </w:r>
      <w:r w:rsidR="00B31493" w:rsidRPr="00ED6156">
        <w:rPr>
          <w:rFonts w:ascii="Times New Roman" w:hAnsi="Times New Roman" w:cs="Times New Roman"/>
        </w:rPr>
        <w:t xml:space="preserve"> Evaluating the Effectiveness of Inventory Management Practice and Its’ Challenges on Manufacturing Companies in Yirgalem Agro-Industrial Park</w:t>
      </w:r>
      <w:r w:rsidR="007848B4" w:rsidRPr="00ED6156">
        <w:rPr>
          <w:rFonts w:ascii="Times New Roman" w:hAnsi="Times New Roman" w:cs="Times New Roman"/>
        </w:rPr>
        <w:t>¸</w:t>
      </w:r>
      <w:r w:rsidR="00B31493" w:rsidRPr="00ED6156">
        <w:rPr>
          <w:rFonts w:ascii="Times New Roman" w:hAnsi="Times New Roman" w:cs="Times New Roman"/>
        </w:rPr>
        <w:t xml:space="preserve"> Ethiopia</w:t>
      </w:r>
      <w:r w:rsidR="00FF59CF" w:rsidRPr="00ED6156">
        <w:rPr>
          <w:rFonts w:ascii="Times New Roman" w:hAnsi="Times New Roman" w:cs="Times New Roman"/>
        </w:rPr>
        <w:t>.</w:t>
      </w:r>
      <w:r w:rsidR="00B31493" w:rsidRPr="00ED6156">
        <w:rPr>
          <w:rFonts w:ascii="Times New Roman" w:hAnsi="Times New Roman" w:cs="Times New Roman"/>
        </w:rPr>
        <w:t xml:space="preserve"> </w:t>
      </w:r>
      <w:r w:rsidR="00B31493" w:rsidRPr="00ED6156">
        <w:rPr>
          <w:rFonts w:ascii="Times New Roman" w:hAnsi="Times New Roman" w:cs="Times New Roman"/>
          <w:i/>
        </w:rPr>
        <w:t>European Business &amp; Management</w:t>
      </w:r>
      <w:r w:rsidR="007848B4" w:rsidRPr="00ED6156">
        <w:rPr>
          <w:rFonts w:ascii="Times New Roman" w:hAnsi="Times New Roman" w:cs="Times New Roman"/>
          <w:i/>
        </w:rPr>
        <w:t>¸</w:t>
      </w:r>
      <w:r w:rsidR="00B31493" w:rsidRPr="00ED6156">
        <w:rPr>
          <w:rFonts w:ascii="Times New Roman" w:hAnsi="Times New Roman" w:cs="Times New Roman"/>
          <w:i/>
        </w:rPr>
        <w:t xml:space="preserve"> 8</w:t>
      </w:r>
      <w:r w:rsidR="00B31493" w:rsidRPr="00ED6156">
        <w:rPr>
          <w:rFonts w:ascii="Times New Roman" w:hAnsi="Times New Roman" w:cs="Times New Roman"/>
        </w:rPr>
        <w:t>(4)</w:t>
      </w:r>
      <w:r w:rsidR="007848B4" w:rsidRPr="00ED6156">
        <w:rPr>
          <w:rFonts w:ascii="Times New Roman" w:hAnsi="Times New Roman" w:cs="Times New Roman"/>
        </w:rPr>
        <w:t>¸</w:t>
      </w:r>
      <w:r w:rsidR="00B31493" w:rsidRPr="00ED6156">
        <w:rPr>
          <w:rFonts w:ascii="Times New Roman" w:hAnsi="Times New Roman" w:cs="Times New Roman"/>
        </w:rPr>
        <w:t xml:space="preserve"> 89-98</w:t>
      </w:r>
      <w:r w:rsidR="00FF59CF" w:rsidRPr="00ED6156">
        <w:rPr>
          <w:rFonts w:ascii="Times New Roman" w:hAnsi="Times New Roman" w:cs="Times New Roman"/>
        </w:rPr>
        <w:t>.</w:t>
      </w:r>
      <w:r w:rsidR="00B31493"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Atnafu</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Balda</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(2018)</w:t>
      </w:r>
      <w:r w:rsidR="00FF59CF" w:rsidRPr="00ED6156">
        <w:rPr>
          <w:rFonts w:ascii="Times New Roman" w:hAnsi="Times New Roman" w:cs="Times New Roman"/>
        </w:rPr>
        <w:t>.</w:t>
      </w:r>
      <w:r w:rsidRPr="00ED6156">
        <w:rPr>
          <w:rFonts w:ascii="Times New Roman" w:hAnsi="Times New Roman" w:cs="Times New Roman"/>
        </w:rPr>
        <w:t xml:space="preserve"> The </w:t>
      </w:r>
      <w:r w:rsidR="00E55DF0">
        <w:rPr>
          <w:rFonts w:ascii="Times New Roman" w:hAnsi="Times New Roman" w:cs="Times New Roman"/>
        </w:rPr>
        <w:t>effect</w:t>
      </w:r>
      <w:r w:rsidRPr="00ED6156">
        <w:rPr>
          <w:rFonts w:ascii="Times New Roman" w:hAnsi="Times New Roman" w:cs="Times New Roman"/>
        </w:rPr>
        <w:t xml:space="preserve"> of inventory management practice on firms’ competitiveness and organizational performance: Empirical evidence from micro and small enterprises in Ethiopia</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Cogent Business &amp; Management</w:t>
      </w:r>
      <w:r w:rsidR="007848B4" w:rsidRPr="00ED6156">
        <w:rPr>
          <w:rFonts w:ascii="Times New Roman" w:hAnsi="Times New Roman" w:cs="Times New Roman"/>
          <w:i/>
        </w:rPr>
        <w:t>¸</w:t>
      </w:r>
      <w:r w:rsidRPr="00ED6156">
        <w:rPr>
          <w:rFonts w:ascii="Times New Roman" w:hAnsi="Times New Roman" w:cs="Times New Roman"/>
          <w:i/>
        </w:rPr>
        <w:t xml:space="preserve"> 5</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1503219</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Bekele</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An analysis of the competitive performance of the Ethiopian coffee industry and value chain</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Stellenbosch: Stellenbosch University</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Cai</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Dai</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Zhang</w:t>
      </w:r>
      <w:r w:rsidR="007848B4"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(2019)</w:t>
      </w:r>
      <w:r w:rsidR="00FF59CF" w:rsidRPr="00ED6156">
        <w:rPr>
          <w:rFonts w:ascii="Times New Roman" w:hAnsi="Times New Roman" w:cs="Times New Roman"/>
        </w:rPr>
        <w:t>.</w:t>
      </w:r>
      <w:r w:rsidRPr="00ED6156">
        <w:rPr>
          <w:rFonts w:ascii="Times New Roman" w:hAnsi="Times New Roman" w:cs="Times New Roman"/>
        </w:rPr>
        <w:t xml:space="preserve"> Modeling multichannel supply chain management with marketing mixes: a survey</w:t>
      </w:r>
      <w:r w:rsidR="00FF59CF" w:rsidRPr="00ED6156">
        <w:rPr>
          <w:rFonts w:ascii="Times New Roman" w:hAnsi="Times New Roman" w:cs="Times New Roman"/>
        </w:rPr>
        <w:t>.</w:t>
      </w:r>
      <w:r w:rsidRPr="00ED6156">
        <w:rPr>
          <w:rFonts w:ascii="Times New Roman" w:hAnsi="Times New Roman" w:cs="Times New Roman"/>
        </w:rPr>
        <w:t xml:space="preserve"> In </w:t>
      </w:r>
      <w:r w:rsidRPr="00ED6156">
        <w:rPr>
          <w:rFonts w:ascii="Times New Roman" w:hAnsi="Times New Roman" w:cs="Times New Roman"/>
          <w:i/>
        </w:rPr>
        <w:t>Handbook of research on distribution channels</w:t>
      </w:r>
      <w:r w:rsidRPr="00ED6156">
        <w:rPr>
          <w:rFonts w:ascii="Times New Roman" w:hAnsi="Times New Roman" w:cs="Times New Roman"/>
        </w:rPr>
        <w:t xml:space="preserve"> (pp</w:t>
      </w:r>
      <w:r w:rsidR="00FF59CF" w:rsidRPr="00ED6156">
        <w:rPr>
          <w:rFonts w:ascii="Times New Roman" w:hAnsi="Times New Roman" w:cs="Times New Roman"/>
        </w:rPr>
        <w:t>.</w:t>
      </w:r>
      <w:r w:rsidRPr="00ED6156">
        <w:rPr>
          <w:rFonts w:ascii="Times New Roman" w:hAnsi="Times New Roman" w:cs="Times New Roman"/>
        </w:rPr>
        <w:t xml:space="preserve"> 165-199): Edward Elgar Publishing</w:t>
      </w:r>
      <w:r w:rsidR="00FF59CF" w:rsidRPr="00ED6156">
        <w:rPr>
          <w:rFonts w:ascii="Times New Roman" w:hAnsi="Times New Roman" w:cs="Times New Roman"/>
        </w:rPr>
        <w:t>.</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Caloi</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Shiferaw</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Verhoogen</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The Ethiopian Quality Standards Regime</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Damtew</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Gearing Powers of Supply Chain Integration Practices on Firm Performance and Competitiveness:(Case of Ethiopian Textile and Apparel Industry)</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De la Gala-Velásquez</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Hurtado-Palomino</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Arredondo-Salas</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Organisational flexibility and innovation performance: The moderating role of management support</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Global Journal of Flexible Systems Management</w:t>
      </w:r>
      <w:r w:rsidR="007848B4" w:rsidRPr="00ED6156">
        <w:rPr>
          <w:rFonts w:ascii="Times New Roman" w:hAnsi="Times New Roman" w:cs="Times New Roman"/>
          <w:i/>
        </w:rPr>
        <w:t>¸</w:t>
      </w:r>
      <w:r w:rsidRPr="00ED6156">
        <w:rPr>
          <w:rFonts w:ascii="Times New Roman" w:hAnsi="Times New Roman" w:cs="Times New Roman"/>
          <w:i/>
        </w:rPr>
        <w:t xml:space="preserve"> 24</w:t>
      </w:r>
      <w:r w:rsidRPr="00ED6156">
        <w:rPr>
          <w:rFonts w:ascii="Times New Roman" w:hAnsi="Times New Roman" w:cs="Times New Roman"/>
        </w:rPr>
        <w:t>(2)</w:t>
      </w:r>
      <w:r w:rsidR="007848B4" w:rsidRPr="00ED6156">
        <w:rPr>
          <w:rFonts w:ascii="Times New Roman" w:hAnsi="Times New Roman" w:cs="Times New Roman"/>
        </w:rPr>
        <w:t>¸</w:t>
      </w:r>
      <w:r w:rsidRPr="00ED6156">
        <w:rPr>
          <w:rFonts w:ascii="Times New Roman" w:hAnsi="Times New Roman" w:cs="Times New Roman"/>
        </w:rPr>
        <w:t xml:space="preserve"> 219-234</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Deressa</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Eyeberu</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Gamachu</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Debella</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Abamecha Ababulgu</w:t>
      </w:r>
      <w:r w:rsidR="007848B4" w:rsidRPr="00ED6156">
        <w:rPr>
          <w:rFonts w:ascii="Times New Roman" w:hAnsi="Times New Roman" w:cs="Times New Roman"/>
        </w:rPr>
        <w:t>¸</w:t>
      </w:r>
      <w:r w:rsidRPr="00ED6156">
        <w:rPr>
          <w:rFonts w:ascii="Times New Roman" w:hAnsi="Times New Roman" w:cs="Times New Roman"/>
        </w:rPr>
        <w:t xml:space="preserve"> F</w:t>
      </w:r>
      <w:r w:rsidR="00FF59CF" w:rsidRPr="00ED6156">
        <w:rPr>
          <w:rFonts w:ascii="Times New Roman" w:hAnsi="Times New Roman" w:cs="Times New Roman"/>
        </w:rPr>
        <w:t>.</w:t>
      </w:r>
      <w:r w:rsidRPr="00ED6156">
        <w:rPr>
          <w:rFonts w:ascii="Times New Roman" w:hAnsi="Times New Roman" w:cs="Times New Roman"/>
        </w:rPr>
        <w:t xml:space="preserve"> (2022)</w:t>
      </w:r>
      <w:r w:rsidR="00FF59CF" w:rsidRPr="00ED6156">
        <w:rPr>
          <w:rFonts w:ascii="Times New Roman" w:hAnsi="Times New Roman" w:cs="Times New Roman"/>
        </w:rPr>
        <w:t>.</w:t>
      </w:r>
      <w:r w:rsidRPr="00ED6156">
        <w:rPr>
          <w:rFonts w:ascii="Times New Roman" w:hAnsi="Times New Roman" w:cs="Times New Roman"/>
        </w:rPr>
        <w:t xml:space="preserve"> Perceived performances of peer learning and education approach on malaria prevention through primary schools communities in rural Ethiopia: Peer educators' perspectives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Frontiers in Public Health</w:t>
      </w:r>
      <w:r w:rsidR="007848B4" w:rsidRPr="00ED6156">
        <w:rPr>
          <w:rFonts w:ascii="Times New Roman" w:hAnsi="Times New Roman" w:cs="Times New Roman"/>
          <w:i/>
        </w:rPr>
        <w:t>¸</w:t>
      </w:r>
      <w:r w:rsidRPr="00ED6156">
        <w:rPr>
          <w:rFonts w:ascii="Times New Roman" w:hAnsi="Times New Roman" w:cs="Times New Roman"/>
          <w:i/>
        </w:rPr>
        <w:t xml:space="preserve"> 10</w:t>
      </w:r>
      <w:r w:rsidR="007848B4" w:rsidRPr="00ED6156">
        <w:rPr>
          <w:rFonts w:ascii="Times New Roman" w:hAnsi="Times New Roman" w:cs="Times New Roman"/>
        </w:rPr>
        <w:t>¸</w:t>
      </w:r>
      <w:r w:rsidRPr="00ED6156">
        <w:rPr>
          <w:rFonts w:ascii="Times New Roman" w:hAnsi="Times New Roman" w:cs="Times New Roman"/>
        </w:rPr>
        <w:t xml:space="preserve"> 861253</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Flynn</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Huo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Zhao</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Pr="00ED6156">
        <w:rPr>
          <w:rFonts w:ascii="Times New Roman" w:hAnsi="Times New Roman" w:cs="Times New Roman"/>
        </w:rPr>
        <w:t xml:space="preserve"> (2010)</w:t>
      </w:r>
      <w:r w:rsidR="00FF59CF" w:rsidRPr="00ED6156">
        <w:rPr>
          <w:rFonts w:ascii="Times New Roman" w:hAnsi="Times New Roman" w:cs="Times New Roman"/>
        </w:rPr>
        <w:t>.</w:t>
      </w:r>
      <w:r w:rsidRPr="00ED6156">
        <w:rPr>
          <w:rFonts w:ascii="Times New Roman" w:hAnsi="Times New Roman" w:cs="Times New Roman"/>
        </w:rPr>
        <w:t xml:space="preserve"> The </w:t>
      </w:r>
      <w:r w:rsidR="00E55DF0">
        <w:rPr>
          <w:rFonts w:ascii="Times New Roman" w:hAnsi="Times New Roman" w:cs="Times New Roman"/>
        </w:rPr>
        <w:t>effect</w:t>
      </w:r>
      <w:r w:rsidRPr="00ED6156">
        <w:rPr>
          <w:rFonts w:ascii="Times New Roman" w:hAnsi="Times New Roman" w:cs="Times New Roman"/>
        </w:rPr>
        <w:t xml:space="preserve"> of supply chain integration on performance: A contingency and configuration approach</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Journal of operations management</w:t>
      </w:r>
      <w:r w:rsidR="007848B4" w:rsidRPr="00ED6156">
        <w:rPr>
          <w:rFonts w:ascii="Times New Roman" w:hAnsi="Times New Roman" w:cs="Times New Roman"/>
          <w:i/>
        </w:rPr>
        <w:t>¸</w:t>
      </w:r>
      <w:r w:rsidRPr="00ED6156">
        <w:rPr>
          <w:rFonts w:ascii="Times New Roman" w:hAnsi="Times New Roman" w:cs="Times New Roman"/>
          <w:i/>
        </w:rPr>
        <w:t xml:space="preserve"> 28</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58-71</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Franks</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Hou-Jones</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Fikreyesus</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Sintayehu</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Mamuye</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Danso</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van Soesbergen</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(2017)</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Reconciling forest conservation with food production in sub-Saharan Africa</w:t>
      </w:r>
      <w:r w:rsidR="00FF59CF" w:rsidRPr="00ED6156">
        <w:rPr>
          <w:rFonts w:ascii="Times New Roman" w:hAnsi="Times New Roman" w:cs="Times New Roman"/>
        </w:rPr>
        <w:t>.</w:t>
      </w:r>
      <w:r w:rsidRPr="00ED6156">
        <w:rPr>
          <w:rFonts w:ascii="Times New Roman" w:hAnsi="Times New Roman" w:cs="Times New Roman"/>
        </w:rPr>
        <w:t xml:space="preserve"> Retrieved from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Freije</w:t>
      </w:r>
      <w:r w:rsidR="007848B4" w:rsidRPr="00ED6156">
        <w:rPr>
          <w:rFonts w:ascii="Times New Roman" w:hAnsi="Times New Roman" w:cs="Times New Roman"/>
        </w:rPr>
        <w:t>¸</w:t>
      </w:r>
      <w:r w:rsidRPr="00ED6156">
        <w:rPr>
          <w:rFonts w:ascii="Times New Roman" w:hAnsi="Times New Roman" w:cs="Times New Roman"/>
        </w:rPr>
        <w:t xml:space="preserve"> I</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de la Calle</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Ugarte</w:t>
      </w:r>
      <w:r w:rsidR="007848B4" w:rsidRPr="00ED6156">
        <w:rPr>
          <w:rFonts w:ascii="Times New Roman" w:hAnsi="Times New Roman" w:cs="Times New Roman"/>
        </w:rPr>
        <w:t>¸</w:t>
      </w:r>
      <w:r w:rsidRPr="00ED6156">
        <w:rPr>
          <w:rFonts w:ascii="Times New Roman" w:hAnsi="Times New Roman" w:cs="Times New Roman"/>
        </w:rPr>
        <w:t xml:space="preserve"> J</w:t>
      </w:r>
      <w:r w:rsidR="00FF59CF" w:rsidRPr="00ED6156">
        <w:rPr>
          <w:rFonts w:ascii="Times New Roman" w:hAnsi="Times New Roman" w:cs="Times New Roman"/>
        </w:rPr>
        <w:t>.</w:t>
      </w:r>
      <w:r w:rsidRPr="00ED6156">
        <w:rPr>
          <w:rFonts w:ascii="Times New Roman" w:hAnsi="Times New Roman" w:cs="Times New Roman"/>
        </w:rPr>
        <w:t xml:space="preserve"> V</w:t>
      </w:r>
      <w:r w:rsidR="00FF59CF" w:rsidRPr="00ED6156">
        <w:rPr>
          <w:rFonts w:ascii="Times New Roman" w:hAnsi="Times New Roman" w:cs="Times New Roman"/>
        </w:rPr>
        <w:t>.</w:t>
      </w:r>
      <w:r w:rsidRPr="00ED6156">
        <w:rPr>
          <w:rFonts w:ascii="Times New Roman" w:hAnsi="Times New Roman" w:cs="Times New Roman"/>
        </w:rPr>
        <w:t xml:space="preserve"> (2022)</w:t>
      </w:r>
      <w:r w:rsidR="00FF59CF" w:rsidRPr="00ED6156">
        <w:rPr>
          <w:rFonts w:ascii="Times New Roman" w:hAnsi="Times New Roman" w:cs="Times New Roman"/>
        </w:rPr>
        <w:t>.</w:t>
      </w:r>
      <w:r w:rsidRPr="00ED6156">
        <w:rPr>
          <w:rFonts w:ascii="Times New Roman" w:hAnsi="Times New Roman" w:cs="Times New Roman"/>
        </w:rPr>
        <w:t xml:space="preserve"> Role of supply chain integration in the product innovation capability of servitized manufacturing companies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Technovation</w:t>
      </w:r>
      <w:r w:rsidR="007848B4" w:rsidRPr="00ED6156">
        <w:rPr>
          <w:rFonts w:ascii="Times New Roman" w:hAnsi="Times New Roman" w:cs="Times New Roman"/>
          <w:i/>
        </w:rPr>
        <w:t>¸</w:t>
      </w:r>
      <w:r w:rsidRPr="00ED6156">
        <w:rPr>
          <w:rFonts w:ascii="Times New Roman" w:hAnsi="Times New Roman" w:cs="Times New Roman"/>
          <w:i/>
        </w:rPr>
        <w:t xml:space="preserve"> 118</w:t>
      </w:r>
      <w:r w:rsidR="007848B4" w:rsidRPr="00ED6156">
        <w:rPr>
          <w:rFonts w:ascii="Times New Roman" w:hAnsi="Times New Roman" w:cs="Times New Roman"/>
        </w:rPr>
        <w:t>¸</w:t>
      </w:r>
      <w:r w:rsidRPr="00ED6156">
        <w:rPr>
          <w:rFonts w:ascii="Times New Roman" w:hAnsi="Times New Roman" w:cs="Times New Roman"/>
        </w:rPr>
        <w:t xml:space="preserve"> 102216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Fuchuro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Pr="00ED6156">
        <w:rPr>
          <w:rFonts w:ascii="Times New Roman" w:hAnsi="Times New Roman" w:cs="Times New Roman"/>
        </w:rPr>
        <w:t xml:space="preserve"> (2022)</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EFFECTOF SUPPLY CHAIN QUALITY MANAGEMENT PRACTICES ON OPERATIONAL PERFORMANCE: THE CASE OF KALITY FOOD SHARE COMPANY</w:t>
      </w:r>
      <w:r w:rsidR="00FF59CF" w:rsidRPr="00ED6156">
        <w:rPr>
          <w:rFonts w:ascii="Times New Roman" w:hAnsi="Times New Roman" w:cs="Times New Roman"/>
          <w:i/>
        </w:rPr>
        <w:t>.</w:t>
      </w:r>
      <w:r w:rsidRPr="00ED6156">
        <w:rPr>
          <w:rFonts w:ascii="Times New Roman" w:hAnsi="Times New Roman" w:cs="Times New Roman"/>
        </w:rPr>
        <w:t xml:space="preserve"> ST</w:t>
      </w:r>
      <w:r w:rsidR="00FF59CF" w:rsidRPr="00ED6156">
        <w:rPr>
          <w:rFonts w:ascii="Times New Roman" w:hAnsi="Times New Roman" w:cs="Times New Roman"/>
        </w:rPr>
        <w:t>.</w:t>
      </w:r>
      <w:r w:rsidRPr="00ED6156">
        <w:rPr>
          <w:rFonts w:ascii="Times New Roman" w:hAnsi="Times New Roman" w:cs="Times New Roman"/>
        </w:rPr>
        <w:t xml:space="preserve"> MARY’S UNIVERSITY</w:t>
      </w:r>
      <w:r w:rsidR="007848B4"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Gallo</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Kelil</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Bayliss</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Jeganathan</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Egorova</w:t>
      </w:r>
      <w:r w:rsidR="007848B4" w:rsidRPr="00ED6156">
        <w:rPr>
          <w:rFonts w:ascii="Times New Roman" w:hAnsi="Times New Roman" w:cs="Times New Roman"/>
        </w:rPr>
        <w:t>¸</w:t>
      </w:r>
      <w:r w:rsidRPr="00ED6156">
        <w:rPr>
          <w:rFonts w:ascii="Times New Roman" w:hAnsi="Times New Roman" w:cs="Times New Roman"/>
        </w:rPr>
        <w:t xml:space="preserve"> O</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Ploder</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Sidhu</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 situ antibody phage display yields optimal inhibitors of integrin α11/β1</w:t>
      </w:r>
      <w:r w:rsidR="00FF59CF" w:rsidRPr="00ED6156">
        <w:rPr>
          <w:rFonts w:ascii="Times New Roman" w:hAnsi="Times New Roman" w:cs="Times New Roman"/>
          <w:i/>
        </w:rPr>
        <w:t>.</w:t>
      </w:r>
      <w:r w:rsidRPr="00ED6156">
        <w:rPr>
          <w:rFonts w:ascii="Times New Roman" w:hAnsi="Times New Roman" w:cs="Times New Roman"/>
        </w:rPr>
        <w:t xml:space="preserve"> Paper presented at the MAbs</w:t>
      </w:r>
      <w:r w:rsidR="00FF59CF" w:rsidRPr="00ED6156">
        <w:rPr>
          <w:rFonts w:ascii="Times New Roman" w:hAnsi="Times New Roman" w:cs="Times New Roman"/>
        </w:rPr>
        <w:t>.</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GIDI</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THE EFFECT OF SUPPLY CHAIN MANAGEMENT ON CUSTOMER SATISFACTION: THE CASE OF HEINEKEN BREWERY SC</w:t>
      </w:r>
      <w:r w:rsidR="00FF59CF" w:rsidRPr="00ED6156">
        <w:rPr>
          <w:rFonts w:ascii="Times New Roman" w:hAnsi="Times New Roman" w:cs="Times New Roman"/>
          <w:i/>
        </w:rPr>
        <w:t>.</w:t>
      </w:r>
      <w:r w:rsidRPr="00ED6156">
        <w:rPr>
          <w:rFonts w:ascii="Times New Roman" w:hAnsi="Times New Roman" w:cs="Times New Roman"/>
        </w:rPr>
        <w:t xml:space="preserve"> St</w:t>
      </w:r>
      <w:r w:rsidR="00FF59CF" w:rsidRPr="00ED6156">
        <w:rPr>
          <w:rFonts w:ascii="Times New Roman" w:hAnsi="Times New Roman" w:cs="Times New Roman"/>
        </w:rPr>
        <w:t>.</w:t>
      </w:r>
      <w:r w:rsidRPr="00ED6156">
        <w:rPr>
          <w:rFonts w:ascii="Times New Roman" w:hAnsi="Times New Roman" w:cs="Times New Roman"/>
        </w:rPr>
        <w:t xml:space="preserve"> Mary’s University</w:t>
      </w:r>
      <w:r w:rsidR="007848B4"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Huo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Qi</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Wang</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Zhao</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Pr="00ED6156">
        <w:rPr>
          <w:rFonts w:ascii="Times New Roman" w:hAnsi="Times New Roman" w:cs="Times New Roman"/>
        </w:rPr>
        <w:t xml:space="preserve"> (2014)</w:t>
      </w:r>
      <w:r w:rsidR="00FF59CF" w:rsidRPr="00ED6156">
        <w:rPr>
          <w:rFonts w:ascii="Times New Roman" w:hAnsi="Times New Roman" w:cs="Times New Roman"/>
        </w:rPr>
        <w:t>.</w:t>
      </w:r>
      <w:r w:rsidRPr="00ED6156">
        <w:rPr>
          <w:rFonts w:ascii="Times New Roman" w:hAnsi="Times New Roman" w:cs="Times New Roman"/>
        </w:rPr>
        <w:t xml:space="preserve"> The </w:t>
      </w:r>
      <w:r w:rsidR="00E55DF0">
        <w:rPr>
          <w:rFonts w:ascii="Times New Roman" w:hAnsi="Times New Roman" w:cs="Times New Roman"/>
        </w:rPr>
        <w:t>effect</w:t>
      </w:r>
      <w:r w:rsidRPr="00ED6156">
        <w:rPr>
          <w:rFonts w:ascii="Times New Roman" w:hAnsi="Times New Roman" w:cs="Times New Roman"/>
        </w:rPr>
        <w:t xml:space="preserve"> of supply chain integration on firm performance: The moderating role of competitive strategy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Supply Chain Management: An International Journal</w:t>
      </w:r>
      <w:r w:rsidR="007848B4" w:rsidRPr="00ED6156">
        <w:rPr>
          <w:rFonts w:ascii="Times New Roman" w:hAnsi="Times New Roman" w:cs="Times New Roman"/>
          <w:i/>
        </w:rPr>
        <w:t>¸</w:t>
      </w:r>
      <w:r w:rsidRPr="00ED6156">
        <w:rPr>
          <w:rFonts w:ascii="Times New Roman" w:hAnsi="Times New Roman" w:cs="Times New Roman"/>
          <w:i/>
        </w:rPr>
        <w:t xml:space="preserve"> 19</w:t>
      </w:r>
      <w:r w:rsidRPr="00ED6156">
        <w:rPr>
          <w:rFonts w:ascii="Times New Roman" w:hAnsi="Times New Roman" w:cs="Times New Roman"/>
        </w:rPr>
        <w:t>(4)</w:t>
      </w:r>
      <w:r w:rsidR="007848B4" w:rsidRPr="00ED6156">
        <w:rPr>
          <w:rFonts w:ascii="Times New Roman" w:hAnsi="Times New Roman" w:cs="Times New Roman"/>
        </w:rPr>
        <w:t>¸</w:t>
      </w:r>
      <w:r w:rsidRPr="00ED6156">
        <w:rPr>
          <w:rFonts w:ascii="Times New Roman" w:hAnsi="Times New Roman" w:cs="Times New Roman"/>
        </w:rPr>
        <w:t xml:space="preserve"> 369-384</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Jebari</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Pereyra-Goday</w:t>
      </w:r>
      <w:r w:rsidR="007848B4" w:rsidRPr="00ED6156">
        <w:rPr>
          <w:rFonts w:ascii="Times New Roman" w:hAnsi="Times New Roman" w:cs="Times New Roman"/>
        </w:rPr>
        <w:t>¸</w:t>
      </w:r>
      <w:r w:rsidRPr="00ED6156">
        <w:rPr>
          <w:rFonts w:ascii="Times New Roman" w:hAnsi="Times New Roman" w:cs="Times New Roman"/>
        </w:rPr>
        <w:t xml:space="preserve"> F</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Kumar</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Collins</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Rivero</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J</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McAuliffe</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Feasibility of mitigation measures for agricultural greenhouse gas emissions in the UK</w:t>
      </w:r>
      <w:r w:rsidR="00FF59CF" w:rsidRPr="00ED6156">
        <w:rPr>
          <w:rFonts w:ascii="Times New Roman" w:hAnsi="Times New Roman" w:cs="Times New Roman"/>
        </w:rPr>
        <w:t>.</w:t>
      </w:r>
      <w:r w:rsidRPr="00ED6156">
        <w:rPr>
          <w:rFonts w:ascii="Times New Roman" w:hAnsi="Times New Roman" w:cs="Times New Roman"/>
        </w:rPr>
        <w:t xml:space="preserve"> A systematic review</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Agronomy for Sustainable Development</w:t>
      </w:r>
      <w:r w:rsidR="007848B4" w:rsidRPr="00ED6156">
        <w:rPr>
          <w:rFonts w:ascii="Times New Roman" w:hAnsi="Times New Roman" w:cs="Times New Roman"/>
          <w:i/>
        </w:rPr>
        <w:t>¸</w:t>
      </w:r>
      <w:r w:rsidRPr="00ED6156">
        <w:rPr>
          <w:rFonts w:ascii="Times New Roman" w:hAnsi="Times New Roman" w:cs="Times New Roman"/>
          <w:i/>
        </w:rPr>
        <w:t xml:space="preserve"> 44</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2</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Jermsittiparsert</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Siriattakul</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Wattanapongphasuk</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(2019)</w:t>
      </w:r>
      <w:r w:rsidR="00FF59CF" w:rsidRPr="00ED6156">
        <w:rPr>
          <w:rFonts w:ascii="Times New Roman" w:hAnsi="Times New Roman" w:cs="Times New Roman"/>
        </w:rPr>
        <w:t>.</w:t>
      </w:r>
      <w:r w:rsidRPr="00ED6156">
        <w:rPr>
          <w:rFonts w:ascii="Times New Roman" w:hAnsi="Times New Roman" w:cs="Times New Roman"/>
        </w:rPr>
        <w:t xml:space="preserve"> Determining the environmental performance of Indonesian SMEs influence by green supply chain practices with moderating role of green HR practices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Supply Chain Management</w:t>
      </w:r>
      <w:r w:rsidR="007848B4" w:rsidRPr="00ED6156">
        <w:rPr>
          <w:rFonts w:ascii="Times New Roman" w:hAnsi="Times New Roman" w:cs="Times New Roman"/>
          <w:i/>
        </w:rPr>
        <w:t>¸</w:t>
      </w:r>
      <w:r w:rsidRPr="00ED6156">
        <w:rPr>
          <w:rFonts w:ascii="Times New Roman" w:hAnsi="Times New Roman" w:cs="Times New Roman"/>
          <w:i/>
        </w:rPr>
        <w:t xml:space="preserve"> 8</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59-70</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Klibi</w:t>
      </w:r>
      <w:r w:rsidR="007848B4"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Shawa</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Mkansi</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Supply chains in Africa: current status and emerging trends</w:t>
      </w:r>
      <w:r w:rsidR="00FF59CF" w:rsidRPr="00ED6156">
        <w:rPr>
          <w:rFonts w:ascii="Times New Roman" w:hAnsi="Times New Roman" w:cs="Times New Roman"/>
          <w:i/>
        </w:rPr>
        <w:t>.</w:t>
      </w:r>
      <w:r w:rsidRPr="00ED6156">
        <w:rPr>
          <w:rFonts w:ascii="Times New Roman" w:hAnsi="Times New Roman" w:cs="Times New Roman"/>
        </w:rPr>
        <w:t xml:space="preserve"> Paper presented at the Supply Chain Forum: An International Journal</w:t>
      </w:r>
      <w:r w:rsidR="00FF59CF" w:rsidRPr="00ED6156">
        <w:rPr>
          <w:rFonts w:ascii="Times New Roman" w:hAnsi="Times New Roman" w:cs="Times New Roman"/>
        </w:rPr>
        <w:t>.</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lastRenderedPageBreak/>
        <w:t>Le Roux</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Menon</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Citerio</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Vespa</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Bader</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Brophy</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Armonda</w:t>
      </w:r>
      <w:r w:rsidR="007848B4" w:rsidRPr="00ED6156">
        <w:rPr>
          <w:rFonts w:ascii="Times New Roman" w:hAnsi="Times New Roman" w:cs="Times New Roman"/>
        </w:rPr>
        <w:t>¸</w:t>
      </w:r>
      <w:r w:rsidRPr="00ED6156">
        <w:rPr>
          <w:rFonts w:ascii="Times New Roman" w:hAnsi="Times New Roman" w:cs="Times New Roman"/>
        </w:rPr>
        <w:t xml:space="preserve"> R</w:t>
      </w:r>
      <w:r w:rsidR="00FF59CF" w:rsidRPr="00ED6156">
        <w:rPr>
          <w:rFonts w:ascii="Times New Roman" w:hAnsi="Times New Roman" w:cs="Times New Roman"/>
        </w:rPr>
        <w:t>.</w:t>
      </w:r>
      <w:r w:rsidRPr="00ED6156">
        <w:rPr>
          <w:rFonts w:ascii="Times New Roman" w:hAnsi="Times New Roman" w:cs="Times New Roman"/>
        </w:rPr>
        <w:t xml:space="preserve"> (2014)</w:t>
      </w:r>
      <w:r w:rsidR="00FF59CF" w:rsidRPr="00ED6156">
        <w:rPr>
          <w:rFonts w:ascii="Times New Roman" w:hAnsi="Times New Roman" w:cs="Times New Roman"/>
        </w:rPr>
        <w:t>.</w:t>
      </w:r>
      <w:r w:rsidRPr="00ED6156">
        <w:rPr>
          <w:rFonts w:ascii="Times New Roman" w:hAnsi="Times New Roman" w:cs="Times New Roman"/>
        </w:rPr>
        <w:t xml:space="preserve"> Consensus summary statement of the international multidisciplinary consensus conference on multimodality monitoring in neurocritical care: a statement for healthcare professionals from the Neurocritical Care Society and the European Society of Intensive Care Medicine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Neurocritical care</w:t>
      </w:r>
      <w:r w:rsidR="007848B4" w:rsidRPr="00ED6156">
        <w:rPr>
          <w:rFonts w:ascii="Times New Roman" w:hAnsi="Times New Roman" w:cs="Times New Roman"/>
          <w:i/>
        </w:rPr>
        <w:t>¸</w:t>
      </w:r>
      <w:r w:rsidRPr="00ED6156">
        <w:rPr>
          <w:rFonts w:ascii="Times New Roman" w:hAnsi="Times New Roman" w:cs="Times New Roman"/>
          <w:i/>
        </w:rPr>
        <w:t xml:space="preserve"> 21</w:t>
      </w:r>
      <w:r w:rsidRPr="00ED6156">
        <w:rPr>
          <w:rFonts w:ascii="Times New Roman" w:hAnsi="Times New Roman" w:cs="Times New Roman"/>
        </w:rPr>
        <w:t>(Suppl 2)</w:t>
      </w:r>
      <w:r w:rsidR="007848B4" w:rsidRPr="00ED6156">
        <w:rPr>
          <w:rFonts w:ascii="Times New Roman" w:hAnsi="Times New Roman" w:cs="Times New Roman"/>
        </w:rPr>
        <w:t>¸</w:t>
      </w:r>
      <w:r w:rsidRPr="00ED6156">
        <w:rPr>
          <w:rFonts w:ascii="Times New Roman" w:hAnsi="Times New Roman" w:cs="Times New Roman"/>
        </w:rPr>
        <w:t xml:space="preserve"> 1-26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Legesse</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Singh</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Pr="00ED6156">
        <w:rPr>
          <w:rFonts w:ascii="Times New Roman" w:hAnsi="Times New Roman" w:cs="Times New Roman"/>
        </w:rPr>
        <w:t xml:space="preserve"> (2014)</w:t>
      </w:r>
      <w:r w:rsidR="00FF59CF" w:rsidRPr="00ED6156">
        <w:rPr>
          <w:rFonts w:ascii="Times New Roman" w:hAnsi="Times New Roman" w:cs="Times New Roman"/>
        </w:rPr>
        <w:t>.</w:t>
      </w:r>
      <w:r w:rsidRPr="00ED6156">
        <w:rPr>
          <w:rFonts w:ascii="Times New Roman" w:hAnsi="Times New Roman" w:cs="Times New Roman"/>
        </w:rPr>
        <w:t xml:space="preserve"> Productivity improvement through lean manufacturing tools: a case study on Ethiopian garment industry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w:t>
      </w:r>
      <w:r w:rsidR="00FF59CF" w:rsidRPr="00ED6156">
        <w:rPr>
          <w:rFonts w:ascii="Times New Roman" w:hAnsi="Times New Roman" w:cs="Times New Roman"/>
          <w:i/>
        </w:rPr>
        <w:t>.</w:t>
      </w:r>
      <w:r w:rsidRPr="00ED6156">
        <w:rPr>
          <w:rFonts w:ascii="Times New Roman" w:hAnsi="Times New Roman" w:cs="Times New Roman"/>
          <w:i/>
        </w:rPr>
        <w:t xml:space="preserve"> J</w:t>
      </w:r>
      <w:r w:rsidR="00FF59CF" w:rsidRPr="00ED6156">
        <w:rPr>
          <w:rFonts w:ascii="Times New Roman" w:hAnsi="Times New Roman" w:cs="Times New Roman"/>
          <w:i/>
        </w:rPr>
        <w:t>.</w:t>
      </w:r>
      <w:r w:rsidRPr="00ED6156">
        <w:rPr>
          <w:rFonts w:ascii="Times New Roman" w:hAnsi="Times New Roman" w:cs="Times New Roman"/>
          <w:i/>
        </w:rPr>
        <w:t xml:space="preserve"> Eng</w:t>
      </w:r>
      <w:r w:rsidR="00FF59CF" w:rsidRPr="00ED6156">
        <w:rPr>
          <w:rFonts w:ascii="Times New Roman" w:hAnsi="Times New Roman" w:cs="Times New Roman"/>
          <w:i/>
        </w:rPr>
        <w:t>.</w:t>
      </w:r>
      <w:r w:rsidRPr="00ED6156">
        <w:rPr>
          <w:rFonts w:ascii="Times New Roman" w:hAnsi="Times New Roman" w:cs="Times New Roman"/>
          <w:i/>
        </w:rPr>
        <w:t xml:space="preserve"> Res</w:t>
      </w:r>
      <w:r w:rsidR="00FF59CF" w:rsidRPr="00ED6156">
        <w:rPr>
          <w:rFonts w:ascii="Times New Roman" w:hAnsi="Times New Roman" w:cs="Times New Roman"/>
          <w:i/>
        </w:rPr>
        <w:t>.</w:t>
      </w:r>
      <w:r w:rsidRPr="00ED6156">
        <w:rPr>
          <w:rFonts w:ascii="Times New Roman" w:hAnsi="Times New Roman" w:cs="Times New Roman"/>
          <w:i/>
        </w:rPr>
        <w:t xml:space="preserve"> Technol</w:t>
      </w:r>
      <w:r w:rsidR="007848B4" w:rsidRPr="00ED6156">
        <w:rPr>
          <w:rFonts w:ascii="Times New Roman" w:hAnsi="Times New Roman" w:cs="Times New Roman"/>
          <w:i/>
        </w:rPr>
        <w:t>¸</w:t>
      </w:r>
      <w:r w:rsidRPr="00ED6156">
        <w:rPr>
          <w:rFonts w:ascii="Times New Roman" w:hAnsi="Times New Roman" w:cs="Times New Roman"/>
          <w:i/>
        </w:rPr>
        <w:t xml:space="preserve"> 3</w:t>
      </w:r>
      <w:r w:rsidRPr="00ED6156">
        <w:rPr>
          <w:rFonts w:ascii="Times New Roman" w:hAnsi="Times New Roman" w:cs="Times New Roman"/>
        </w:rPr>
        <w:t>(9)</w:t>
      </w:r>
      <w:r w:rsidR="007848B4" w:rsidRPr="00ED6156">
        <w:rPr>
          <w:rFonts w:ascii="Times New Roman" w:hAnsi="Times New Roman" w:cs="Times New Roman"/>
        </w:rPr>
        <w:t>¸</w:t>
      </w:r>
      <w:r w:rsidRPr="00ED6156">
        <w:rPr>
          <w:rFonts w:ascii="Times New Roman" w:hAnsi="Times New Roman" w:cs="Times New Roman"/>
        </w:rPr>
        <w:t xml:space="preserve"> 1037-1045</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Li</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Li</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Cui</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Effect of supplier supply network resources on buyer–supplier collaborative product innovation: a contingency perspective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Journal of Business &amp; Industrial Marketing</w:t>
      </w:r>
      <w:r w:rsidR="007848B4" w:rsidRPr="00ED6156">
        <w:rPr>
          <w:rFonts w:ascii="Times New Roman" w:hAnsi="Times New Roman" w:cs="Times New Roman"/>
          <w:i/>
        </w:rPr>
        <w:t>¸</w:t>
      </w:r>
      <w:r w:rsidRPr="00ED6156">
        <w:rPr>
          <w:rFonts w:ascii="Times New Roman" w:hAnsi="Times New Roman" w:cs="Times New Roman"/>
          <w:i/>
        </w:rPr>
        <w:t xml:space="preserve"> 36</w:t>
      </w:r>
      <w:r w:rsidRPr="00ED6156">
        <w:rPr>
          <w:rFonts w:ascii="Times New Roman" w:hAnsi="Times New Roman" w:cs="Times New Roman"/>
        </w:rPr>
        <w:t>(10)</w:t>
      </w:r>
      <w:r w:rsidR="007848B4" w:rsidRPr="00ED6156">
        <w:rPr>
          <w:rFonts w:ascii="Times New Roman" w:hAnsi="Times New Roman" w:cs="Times New Roman"/>
        </w:rPr>
        <w:t>¸</w:t>
      </w:r>
      <w:r w:rsidRPr="00ED6156">
        <w:rPr>
          <w:rFonts w:ascii="Times New Roman" w:hAnsi="Times New Roman" w:cs="Times New Roman"/>
        </w:rPr>
        <w:t xml:space="preserve"> 1846-1863</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Lotfi</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Sahran</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Mukhtar</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Zadeh</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(2013)</w:t>
      </w:r>
      <w:r w:rsidR="00FF59CF" w:rsidRPr="00ED6156">
        <w:rPr>
          <w:rFonts w:ascii="Times New Roman" w:hAnsi="Times New Roman" w:cs="Times New Roman"/>
        </w:rPr>
        <w:t>.</w:t>
      </w:r>
      <w:r w:rsidRPr="00ED6156">
        <w:rPr>
          <w:rFonts w:ascii="Times New Roman" w:hAnsi="Times New Roman" w:cs="Times New Roman"/>
        </w:rPr>
        <w:t xml:space="preserve"> The relationships between supply chain integration and product quality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Procedia Technology</w:t>
      </w:r>
      <w:r w:rsidR="007848B4" w:rsidRPr="00ED6156">
        <w:rPr>
          <w:rFonts w:ascii="Times New Roman" w:hAnsi="Times New Roman" w:cs="Times New Roman"/>
          <w:i/>
        </w:rPr>
        <w:t>¸</w:t>
      </w:r>
      <w:r w:rsidRPr="00ED6156">
        <w:rPr>
          <w:rFonts w:ascii="Times New Roman" w:hAnsi="Times New Roman" w:cs="Times New Roman"/>
          <w:i/>
        </w:rPr>
        <w:t xml:space="preserve"> 11</w:t>
      </w:r>
      <w:r w:rsidR="007848B4" w:rsidRPr="00ED6156">
        <w:rPr>
          <w:rFonts w:ascii="Times New Roman" w:hAnsi="Times New Roman" w:cs="Times New Roman"/>
        </w:rPr>
        <w:t>¸</w:t>
      </w:r>
      <w:r w:rsidRPr="00ED6156">
        <w:rPr>
          <w:rFonts w:ascii="Times New Roman" w:hAnsi="Times New Roman" w:cs="Times New Roman"/>
        </w:rPr>
        <w:t xml:space="preserve"> 471-478</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Mamo</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Sisay</w:t>
      </w:r>
      <w:r w:rsidR="007848B4"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Dessalegn</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Angaw</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(2023)</w:t>
      </w:r>
      <w:r w:rsidR="00FF59CF" w:rsidRPr="00ED6156">
        <w:rPr>
          <w:rFonts w:ascii="Times New Roman" w:hAnsi="Times New Roman" w:cs="Times New Roman"/>
        </w:rPr>
        <w:t>.</w:t>
      </w:r>
      <w:r w:rsidRPr="00ED6156">
        <w:rPr>
          <w:rFonts w:ascii="Times New Roman" w:hAnsi="Times New Roman" w:cs="Times New Roman"/>
        </w:rPr>
        <w:t xml:space="preserve"> The socio-economic effect of corporate social responsibility on local community development in Southern Ethiopia</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Cogent Business &amp; Management</w:t>
      </w:r>
      <w:r w:rsidR="007848B4" w:rsidRPr="00ED6156">
        <w:rPr>
          <w:rFonts w:ascii="Times New Roman" w:hAnsi="Times New Roman" w:cs="Times New Roman"/>
          <w:i/>
        </w:rPr>
        <w:t>¸</w:t>
      </w:r>
      <w:r w:rsidRPr="00ED6156">
        <w:rPr>
          <w:rFonts w:ascii="Times New Roman" w:hAnsi="Times New Roman" w:cs="Times New Roman"/>
          <w:i/>
        </w:rPr>
        <w:t xml:space="preserve"> 10</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2159749</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MEZGEBE</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GEBREMARIAM</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Pr="00ED6156">
        <w:rPr>
          <w:rFonts w:ascii="Times New Roman" w:hAnsi="Times New Roman" w:cs="Times New Roman"/>
        </w:rPr>
        <w:t xml:space="preserve"> (2024)</w:t>
      </w:r>
      <w:r w:rsidR="00FF59CF" w:rsidRPr="00ED6156">
        <w:rPr>
          <w:rFonts w:ascii="Times New Roman" w:hAnsi="Times New Roman" w:cs="Times New Roman"/>
        </w:rPr>
        <w:t>.</w:t>
      </w:r>
      <w:r w:rsidRPr="00ED6156">
        <w:rPr>
          <w:rFonts w:ascii="Times New Roman" w:hAnsi="Times New Roman" w:cs="Times New Roman"/>
        </w:rPr>
        <w:t xml:space="preserve"> Lean Production Principle for Improving Productivity: Empirical Case Study in Garment Industry in Ethiopia</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Jordan Journal of Mechanical &amp; Industrial Engineering</w:t>
      </w:r>
      <w:r w:rsidR="007848B4" w:rsidRPr="00ED6156">
        <w:rPr>
          <w:rFonts w:ascii="Times New Roman" w:hAnsi="Times New Roman" w:cs="Times New Roman"/>
          <w:i/>
        </w:rPr>
        <w:t>¸</w:t>
      </w:r>
      <w:r w:rsidRPr="00ED6156">
        <w:rPr>
          <w:rFonts w:ascii="Times New Roman" w:hAnsi="Times New Roman" w:cs="Times New Roman"/>
          <w:i/>
        </w:rPr>
        <w:t xml:space="preserve"> 18</w:t>
      </w:r>
      <w:r w:rsidRPr="00ED6156">
        <w:rPr>
          <w:rFonts w:ascii="Times New Roman" w:hAnsi="Times New Roman" w:cs="Times New Roman"/>
        </w:rPr>
        <w:t>(1)</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Mulugeta</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Productivity improvement through lean manufacturing tools in Ethiopian garment manufacturing company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Materials Today: Proceedings</w:t>
      </w:r>
      <w:r w:rsidR="007848B4" w:rsidRPr="00ED6156">
        <w:rPr>
          <w:rFonts w:ascii="Times New Roman" w:hAnsi="Times New Roman" w:cs="Times New Roman"/>
          <w:i/>
        </w:rPr>
        <w:t>¸</w:t>
      </w:r>
      <w:r w:rsidRPr="00ED6156">
        <w:rPr>
          <w:rFonts w:ascii="Times New Roman" w:hAnsi="Times New Roman" w:cs="Times New Roman"/>
          <w:i/>
        </w:rPr>
        <w:t xml:space="preserve"> 37</w:t>
      </w:r>
      <w:r w:rsidR="007848B4" w:rsidRPr="00ED6156">
        <w:rPr>
          <w:rFonts w:ascii="Times New Roman" w:hAnsi="Times New Roman" w:cs="Times New Roman"/>
        </w:rPr>
        <w:t>¸</w:t>
      </w:r>
      <w:r w:rsidRPr="00ED6156">
        <w:rPr>
          <w:rFonts w:ascii="Times New Roman" w:hAnsi="Times New Roman" w:cs="Times New Roman"/>
        </w:rPr>
        <w:t xml:space="preserve"> 1432-1436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Nguyen</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Abdalkader</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Fischer</w:t>
      </w:r>
      <w:r w:rsidR="007848B4" w:rsidRPr="00ED6156">
        <w:rPr>
          <w:rFonts w:ascii="Times New Roman" w:hAnsi="Times New Roman" w:cs="Times New Roman"/>
        </w:rPr>
        <w:t>¸</w:t>
      </w:r>
      <w:r w:rsidRPr="00ED6156">
        <w:rPr>
          <w:rFonts w:ascii="Times New Roman" w:hAnsi="Times New Roman" w:cs="Times New Roman"/>
        </w:rPr>
        <w:t xml:space="preserve"> U</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Qiu</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Nagel</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Chen</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-S</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Khatri</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Pr="00ED6156">
        <w:rPr>
          <w:rFonts w:ascii="Times New Roman" w:hAnsi="Times New Roman" w:cs="Times New Roman"/>
        </w:rPr>
        <w:t xml:space="preserve"> (2024)</w:t>
      </w:r>
      <w:r w:rsidR="00FF59CF" w:rsidRPr="00ED6156">
        <w:rPr>
          <w:rFonts w:ascii="Times New Roman" w:hAnsi="Times New Roman" w:cs="Times New Roman"/>
        </w:rPr>
        <w:t>.</w:t>
      </w:r>
      <w:r w:rsidRPr="00ED6156">
        <w:rPr>
          <w:rFonts w:ascii="Times New Roman" w:hAnsi="Times New Roman" w:cs="Times New Roman"/>
        </w:rPr>
        <w:t xml:space="preserve"> Endovascular management of acute stroke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The Lancet</w:t>
      </w:r>
      <w:r w:rsidR="007848B4" w:rsidRPr="00ED6156">
        <w:rPr>
          <w:rFonts w:ascii="Times New Roman" w:hAnsi="Times New Roman" w:cs="Times New Roman"/>
          <w:i/>
        </w:rPr>
        <w:t>¸</w:t>
      </w:r>
      <w:r w:rsidRPr="00ED6156">
        <w:rPr>
          <w:rFonts w:ascii="Times New Roman" w:hAnsi="Times New Roman" w:cs="Times New Roman"/>
          <w:i/>
        </w:rPr>
        <w:t xml:space="preserve"> 404</w:t>
      </w:r>
      <w:r w:rsidRPr="00ED6156">
        <w:rPr>
          <w:rFonts w:ascii="Times New Roman" w:hAnsi="Times New Roman" w:cs="Times New Roman"/>
        </w:rPr>
        <w:t>(10459)</w:t>
      </w:r>
      <w:r w:rsidR="007848B4" w:rsidRPr="00ED6156">
        <w:rPr>
          <w:rFonts w:ascii="Times New Roman" w:hAnsi="Times New Roman" w:cs="Times New Roman"/>
        </w:rPr>
        <w:t>¸</w:t>
      </w:r>
      <w:r w:rsidRPr="00ED6156">
        <w:rPr>
          <w:rFonts w:ascii="Times New Roman" w:hAnsi="Times New Roman" w:cs="Times New Roman"/>
        </w:rPr>
        <w:t xml:space="preserve"> 1265-1278</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Osei</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Pr="00ED6156">
        <w:rPr>
          <w:rFonts w:ascii="Times New Roman" w:hAnsi="Times New Roman" w:cs="Times New Roman"/>
        </w:rPr>
        <w:t xml:space="preserve"> Ascertaining the Main Determinant of The Internal-External Integration Relationship And Measuring Their </w:t>
      </w:r>
      <w:r w:rsidR="00E55DF0">
        <w:rPr>
          <w:rFonts w:ascii="Times New Roman" w:hAnsi="Times New Roman" w:cs="Times New Roman"/>
        </w:rPr>
        <w:t>Effect</w:t>
      </w:r>
      <w:r w:rsidRPr="00ED6156">
        <w:rPr>
          <w:rFonts w:ascii="Times New Roman" w:hAnsi="Times New Roman" w:cs="Times New Roman"/>
        </w:rPr>
        <w:t xml:space="preserve"> on Firm’s Financial Performance</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Owino</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Pr="00ED6156">
        <w:rPr>
          <w:rFonts w:ascii="Times New Roman" w:hAnsi="Times New Roman" w:cs="Times New Roman"/>
        </w:rPr>
        <w:t xml:space="preserve"> O</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Pr="00ED6156">
        <w:rPr>
          <w:rFonts w:ascii="Times New Roman" w:hAnsi="Times New Roman" w:cs="Times New Roman"/>
        </w:rPr>
        <w:t xml:space="preserve"> Ong'or</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Kanda</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Ochanda</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Kariaga</w:t>
      </w:r>
      <w:r w:rsidR="007848B4" w:rsidRPr="00ED6156">
        <w:rPr>
          <w:rFonts w:ascii="Times New Roman" w:hAnsi="Times New Roman" w:cs="Times New Roman"/>
        </w:rPr>
        <w:t>¸</w:t>
      </w:r>
      <w:r w:rsidRPr="00ED6156">
        <w:rPr>
          <w:rFonts w:ascii="Times New Roman" w:hAnsi="Times New Roman" w:cs="Times New Roman"/>
        </w:rPr>
        <w:t xml:space="preserve"> P</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Mukolwe</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w:t>
      </w:r>
      <w:r w:rsidR="00FF59CF" w:rsidRPr="00ED6156">
        <w:rPr>
          <w:rFonts w:ascii="Times New Roman" w:hAnsi="Times New Roman" w:cs="Times New Roman"/>
        </w:rPr>
        <w:t>.</w:t>
      </w:r>
      <w:r w:rsidRPr="00ED6156">
        <w:rPr>
          <w:rFonts w:ascii="Times New Roman" w:hAnsi="Times New Roman" w:cs="Times New Roman"/>
        </w:rPr>
        <w:t xml:space="preserve"> Lutta</w:t>
      </w:r>
      <w:r w:rsidR="007848B4" w:rsidRPr="00ED6156">
        <w:rPr>
          <w:rFonts w:ascii="Times New Roman" w:hAnsi="Times New Roman" w:cs="Times New Roman"/>
        </w:rPr>
        <w:t>¸</w:t>
      </w:r>
      <w:r w:rsidRPr="00ED6156">
        <w:rPr>
          <w:rFonts w:ascii="Times New Roman" w:hAnsi="Times New Roman" w:cs="Times New Roman"/>
        </w:rPr>
        <w:t xml:space="preserve"> V</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Water</w:t>
      </w:r>
      <w:r w:rsidR="007848B4" w:rsidRPr="00ED6156">
        <w:rPr>
          <w:rFonts w:ascii="Times New Roman" w:hAnsi="Times New Roman" w:cs="Times New Roman"/>
        </w:rPr>
        <w:t>¸</w:t>
      </w:r>
      <w:r w:rsidRPr="00ED6156">
        <w:rPr>
          <w:rFonts w:ascii="Times New Roman" w:hAnsi="Times New Roman" w:cs="Times New Roman"/>
        </w:rPr>
        <w:t xml:space="preserve"> sanitation and hygiene in selected counties in western Kenya: status and challenges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Water Policy</w:t>
      </w:r>
      <w:r w:rsidR="007848B4" w:rsidRPr="00ED6156">
        <w:rPr>
          <w:rFonts w:ascii="Times New Roman" w:hAnsi="Times New Roman" w:cs="Times New Roman"/>
          <w:i/>
        </w:rPr>
        <w:t>¸</w:t>
      </w:r>
      <w:r w:rsidRPr="00ED6156">
        <w:rPr>
          <w:rFonts w:ascii="Times New Roman" w:hAnsi="Times New Roman" w:cs="Times New Roman"/>
          <w:i/>
        </w:rPr>
        <w:t xml:space="preserve"> 27</w:t>
      </w:r>
      <w:r w:rsidRPr="00ED6156">
        <w:rPr>
          <w:rFonts w:ascii="Times New Roman" w:hAnsi="Times New Roman" w:cs="Times New Roman"/>
        </w:rPr>
        <w:t>(8)</w:t>
      </w:r>
      <w:r w:rsidR="007848B4" w:rsidRPr="00ED6156">
        <w:rPr>
          <w:rFonts w:ascii="Times New Roman" w:hAnsi="Times New Roman" w:cs="Times New Roman"/>
        </w:rPr>
        <w:t>¸</w:t>
      </w:r>
      <w:r w:rsidRPr="00ED6156">
        <w:rPr>
          <w:rFonts w:ascii="Times New Roman" w:hAnsi="Times New Roman" w:cs="Times New Roman"/>
        </w:rPr>
        <w:t xml:space="preserve"> 864-878</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Peng</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Prybutok</w:t>
      </w:r>
      <w:r w:rsidR="007848B4" w:rsidRPr="00ED6156">
        <w:rPr>
          <w:rFonts w:ascii="Times New Roman" w:hAnsi="Times New Roman" w:cs="Times New Roman"/>
        </w:rPr>
        <w:t>¸</w:t>
      </w:r>
      <w:r w:rsidRPr="00ED6156">
        <w:rPr>
          <w:rFonts w:ascii="Times New Roman" w:hAnsi="Times New Roman" w:cs="Times New Roman"/>
        </w:rPr>
        <w:t xml:space="preserve"> V</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Xie</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Integration of supply chain management and quality management within a quality focused organizational framework</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Production Research</w:t>
      </w:r>
      <w:r w:rsidR="007848B4" w:rsidRPr="00ED6156">
        <w:rPr>
          <w:rFonts w:ascii="Times New Roman" w:hAnsi="Times New Roman" w:cs="Times New Roman"/>
          <w:i/>
        </w:rPr>
        <w:t>¸</w:t>
      </w:r>
      <w:r w:rsidRPr="00ED6156">
        <w:rPr>
          <w:rFonts w:ascii="Times New Roman" w:hAnsi="Times New Roman" w:cs="Times New Roman"/>
          <w:i/>
        </w:rPr>
        <w:t xml:space="preserve"> 58</w:t>
      </w:r>
      <w:r w:rsidRPr="00ED6156">
        <w:rPr>
          <w:rFonts w:ascii="Times New Roman" w:hAnsi="Times New Roman" w:cs="Times New Roman"/>
        </w:rPr>
        <w:t>(2)</w:t>
      </w:r>
      <w:r w:rsidR="007848B4" w:rsidRPr="00ED6156">
        <w:rPr>
          <w:rFonts w:ascii="Times New Roman" w:hAnsi="Times New Roman" w:cs="Times New Roman"/>
        </w:rPr>
        <w:t>¸</w:t>
      </w:r>
      <w:r w:rsidRPr="00ED6156">
        <w:rPr>
          <w:rFonts w:ascii="Times New Roman" w:hAnsi="Times New Roman" w:cs="Times New Roman"/>
        </w:rPr>
        <w:t xml:space="preserve"> 448-466</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Ramakrishna</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Assessing Supply Chain Competitive Position In Medium Size Manufacturing Companies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Business &amp; Applied Sciences</w:t>
      </w:r>
      <w:r w:rsidR="007848B4" w:rsidRPr="00ED6156">
        <w:rPr>
          <w:rFonts w:ascii="Times New Roman" w:hAnsi="Times New Roman" w:cs="Times New Roman"/>
          <w:i/>
        </w:rPr>
        <w:t>¸</w:t>
      </w:r>
      <w:r w:rsidRPr="00ED6156">
        <w:rPr>
          <w:rFonts w:ascii="Times New Roman" w:hAnsi="Times New Roman" w:cs="Times New Roman"/>
          <w:i/>
        </w:rPr>
        <w:t xml:space="preserve"> 10</w:t>
      </w:r>
      <w:r w:rsidRPr="00ED6156">
        <w:rPr>
          <w:rFonts w:ascii="Times New Roman" w:hAnsi="Times New Roman" w:cs="Times New Roman"/>
        </w:rPr>
        <w:t>(1)</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Saleh</w:t>
      </w:r>
      <w:r w:rsidR="007848B4" w:rsidRPr="00ED6156">
        <w:rPr>
          <w:rFonts w:ascii="Times New Roman" w:hAnsi="Times New Roman" w:cs="Times New Roman"/>
        </w:rPr>
        <w:t>¸</w:t>
      </w:r>
      <w:r w:rsidRPr="00ED6156">
        <w:rPr>
          <w:rFonts w:ascii="Times New Roman" w:hAnsi="Times New Roman" w:cs="Times New Roman"/>
        </w:rPr>
        <w:t xml:space="preserve"> H</w:t>
      </w:r>
      <w:r w:rsidR="00FF59CF" w:rsidRPr="00ED6156">
        <w:rPr>
          <w:rFonts w:ascii="Times New Roman" w:hAnsi="Times New Roman" w:cs="Times New Roman"/>
        </w:rPr>
        <w:t>.</w:t>
      </w:r>
      <w:r w:rsidRPr="00ED6156">
        <w:rPr>
          <w:rFonts w:ascii="Times New Roman" w:hAnsi="Times New Roman" w:cs="Times New Roman"/>
        </w:rPr>
        <w:t xml:space="preserve"> (2015)</w:t>
      </w:r>
      <w:r w:rsidR="00FF59CF" w:rsidRPr="00ED6156">
        <w:rPr>
          <w:rFonts w:ascii="Times New Roman" w:hAnsi="Times New Roman" w:cs="Times New Roman"/>
        </w:rPr>
        <w:t>.</w:t>
      </w:r>
      <w:r w:rsidRPr="00ED6156">
        <w:rPr>
          <w:rFonts w:ascii="Times New Roman" w:hAnsi="Times New Roman" w:cs="Times New Roman"/>
        </w:rPr>
        <w:t xml:space="preserve"> The </w:t>
      </w:r>
      <w:r w:rsidR="00E55DF0">
        <w:rPr>
          <w:rFonts w:ascii="Times New Roman" w:hAnsi="Times New Roman" w:cs="Times New Roman"/>
        </w:rPr>
        <w:t>effect</w:t>
      </w:r>
      <w:r w:rsidRPr="00ED6156">
        <w:rPr>
          <w:rFonts w:ascii="Times New Roman" w:hAnsi="Times New Roman" w:cs="Times New Roman"/>
        </w:rPr>
        <w:t xml:space="preserve"> of supply chain integration on operational performance at Jordanian pharmaceutical manufacturing organizations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Middle East University</w:t>
      </w:r>
      <w:r w:rsidR="007848B4" w:rsidRPr="00ED6156">
        <w:rPr>
          <w:rFonts w:ascii="Times New Roman" w:hAnsi="Times New Roman" w:cs="Times New Roman"/>
          <w:i/>
        </w:rPr>
        <w:t>¸</w:t>
      </w:r>
      <w:r w:rsidRPr="00ED6156">
        <w:rPr>
          <w:rFonts w:ascii="Times New Roman" w:hAnsi="Times New Roman" w:cs="Times New Roman"/>
          <w:i/>
        </w:rPr>
        <w:t xml:space="preserve"> Amman</w:t>
      </w:r>
      <w:r w:rsidR="007848B4" w:rsidRPr="00ED6156">
        <w:rPr>
          <w:rFonts w:ascii="Times New Roman" w:hAnsi="Times New Roman" w:cs="Times New Roman"/>
          <w:i/>
        </w:rPr>
        <w:t>¸</w:t>
      </w:r>
      <w:r w:rsidRPr="00ED6156">
        <w:rPr>
          <w:rFonts w:ascii="Times New Roman" w:hAnsi="Times New Roman" w:cs="Times New Roman"/>
          <w:i/>
        </w:rPr>
        <w:t xml:space="preserve"> Jordan</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Schoenherr</w:t>
      </w:r>
      <w:r w:rsidR="007848B4"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Swink</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(2012)</w:t>
      </w:r>
      <w:r w:rsidR="00FF59CF" w:rsidRPr="00ED6156">
        <w:rPr>
          <w:rFonts w:ascii="Times New Roman" w:hAnsi="Times New Roman" w:cs="Times New Roman"/>
        </w:rPr>
        <w:t>.</w:t>
      </w:r>
      <w:r w:rsidRPr="00ED6156">
        <w:rPr>
          <w:rFonts w:ascii="Times New Roman" w:hAnsi="Times New Roman" w:cs="Times New Roman"/>
        </w:rPr>
        <w:t xml:space="preserve"> Revisiting the arcs of integration: Cross-validations and extensions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Journal of operations management</w:t>
      </w:r>
      <w:r w:rsidR="007848B4" w:rsidRPr="00ED6156">
        <w:rPr>
          <w:rFonts w:ascii="Times New Roman" w:hAnsi="Times New Roman" w:cs="Times New Roman"/>
          <w:i/>
        </w:rPr>
        <w:t>¸</w:t>
      </w:r>
      <w:r w:rsidRPr="00ED6156">
        <w:rPr>
          <w:rFonts w:ascii="Times New Roman" w:hAnsi="Times New Roman" w:cs="Times New Roman"/>
          <w:i/>
        </w:rPr>
        <w:t xml:space="preserve"> 30</w:t>
      </w:r>
      <w:r w:rsidRPr="00ED6156">
        <w:rPr>
          <w:rFonts w:ascii="Times New Roman" w:hAnsi="Times New Roman" w:cs="Times New Roman"/>
        </w:rPr>
        <w:t>(1-2)</w:t>
      </w:r>
      <w:r w:rsidR="007848B4" w:rsidRPr="00ED6156">
        <w:rPr>
          <w:rFonts w:ascii="Times New Roman" w:hAnsi="Times New Roman" w:cs="Times New Roman"/>
        </w:rPr>
        <w:t>¸</w:t>
      </w:r>
      <w:r w:rsidRPr="00ED6156">
        <w:rPr>
          <w:rFonts w:ascii="Times New Roman" w:hAnsi="Times New Roman" w:cs="Times New Roman"/>
        </w:rPr>
        <w:t xml:space="preserve"> 99-115</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Shebeshe</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Sharma</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(2024)</w:t>
      </w:r>
      <w:r w:rsidR="00FF59CF" w:rsidRPr="00ED6156">
        <w:rPr>
          <w:rFonts w:ascii="Times New Roman" w:hAnsi="Times New Roman" w:cs="Times New Roman"/>
        </w:rPr>
        <w:t>.</w:t>
      </w:r>
      <w:r w:rsidRPr="00ED6156">
        <w:rPr>
          <w:rFonts w:ascii="Times New Roman" w:hAnsi="Times New Roman" w:cs="Times New Roman"/>
        </w:rPr>
        <w:t xml:space="preserve"> Sustainable supply chain management and organizational performance: the mediating role of competitive advantage in Ethiopian manufacturing industry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Future Business Journal</w:t>
      </w:r>
      <w:r w:rsidR="007848B4" w:rsidRPr="00ED6156">
        <w:rPr>
          <w:rFonts w:ascii="Times New Roman" w:hAnsi="Times New Roman" w:cs="Times New Roman"/>
          <w:i/>
        </w:rPr>
        <w:t>¸</w:t>
      </w:r>
      <w:r w:rsidRPr="00ED6156">
        <w:rPr>
          <w:rFonts w:ascii="Times New Roman" w:hAnsi="Times New Roman" w:cs="Times New Roman"/>
          <w:i/>
        </w:rPr>
        <w:t xml:space="preserve"> 10</w:t>
      </w:r>
      <w:r w:rsidRPr="00ED6156">
        <w:rPr>
          <w:rFonts w:ascii="Times New Roman" w:hAnsi="Times New Roman" w:cs="Times New Roman"/>
        </w:rPr>
        <w:t>(1)</w:t>
      </w:r>
      <w:r w:rsidR="007848B4" w:rsidRPr="00ED6156">
        <w:rPr>
          <w:rFonts w:ascii="Times New Roman" w:hAnsi="Times New Roman" w:cs="Times New Roman"/>
        </w:rPr>
        <w:t>¸</w:t>
      </w:r>
      <w:r w:rsidRPr="00ED6156">
        <w:rPr>
          <w:rFonts w:ascii="Times New Roman" w:hAnsi="Times New Roman" w:cs="Times New Roman"/>
        </w:rPr>
        <w:t xml:space="preserve"> 47</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Shebeshe</w:t>
      </w:r>
      <w:r w:rsidR="007848B4" w:rsidRPr="00ED6156">
        <w:rPr>
          <w:rFonts w:ascii="Times New Roman" w:hAnsi="Times New Roman" w:cs="Times New Roman"/>
        </w:rPr>
        <w:t>¸</w:t>
      </w:r>
      <w:r w:rsidRPr="00ED6156">
        <w:rPr>
          <w:rFonts w:ascii="Times New Roman" w:hAnsi="Times New Roman" w:cs="Times New Roman"/>
        </w:rPr>
        <w:t xml:space="preserve"> E</w:t>
      </w:r>
      <w:r w:rsidR="00FF59CF"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Sharma</w:t>
      </w:r>
      <w:r w:rsidR="007848B4"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Pr="00ED6156">
        <w:rPr>
          <w:rFonts w:ascii="Times New Roman" w:hAnsi="Times New Roman" w:cs="Times New Roman"/>
        </w:rPr>
        <w:t xml:space="preserve"> (2025)</w:t>
      </w:r>
      <w:r w:rsidR="00FF59CF" w:rsidRPr="00ED6156">
        <w:rPr>
          <w:rFonts w:ascii="Times New Roman" w:hAnsi="Times New Roman" w:cs="Times New Roman"/>
        </w:rPr>
        <w:t>.</w:t>
      </w:r>
      <w:r w:rsidRPr="00ED6156">
        <w:rPr>
          <w:rFonts w:ascii="Times New Roman" w:hAnsi="Times New Roman" w:cs="Times New Roman"/>
        </w:rPr>
        <w:t xml:space="preserve"> </w:t>
      </w:r>
      <w:r w:rsidR="00E55DF0">
        <w:rPr>
          <w:rFonts w:ascii="Times New Roman" w:hAnsi="Times New Roman" w:cs="Times New Roman"/>
        </w:rPr>
        <w:t>Effect</w:t>
      </w:r>
      <w:r w:rsidRPr="00ED6156">
        <w:rPr>
          <w:rFonts w:ascii="Times New Roman" w:hAnsi="Times New Roman" w:cs="Times New Roman"/>
        </w:rPr>
        <w:t xml:space="preserve"> of sustainable supply chain management practices on competitive advantage and organizational performance in the manufacturing sector</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International Journal of Productivity and Performance Management</w:t>
      </w:r>
      <w:r w:rsidR="007848B4" w:rsidRPr="00ED6156">
        <w:rPr>
          <w:rFonts w:ascii="Times New Roman" w:hAnsi="Times New Roman" w:cs="Times New Roman"/>
          <w:i/>
        </w:rPr>
        <w:t>¸</w:t>
      </w:r>
      <w:r w:rsidRPr="00ED6156">
        <w:rPr>
          <w:rFonts w:ascii="Times New Roman" w:hAnsi="Times New Roman" w:cs="Times New Roman"/>
          <w:i/>
        </w:rPr>
        <w:t xml:space="preserve"> 74</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995-1025</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Shibeshi</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Kifle</w:t>
      </w:r>
      <w:r w:rsidR="007848B4" w:rsidRPr="00ED6156">
        <w:rPr>
          <w:rFonts w:ascii="Times New Roman" w:hAnsi="Times New Roman" w:cs="Times New Roman"/>
        </w:rPr>
        <w:t>¸</w:t>
      </w:r>
      <w:r w:rsidRPr="00ED6156">
        <w:rPr>
          <w:rFonts w:ascii="Times New Roman" w:hAnsi="Times New Roman" w:cs="Times New Roman"/>
        </w:rPr>
        <w:t xml:space="preserve"> Z</w:t>
      </w:r>
      <w:r w:rsidR="00FF59CF" w:rsidRPr="00ED6156">
        <w:rPr>
          <w:rFonts w:ascii="Times New Roman" w:hAnsi="Times New Roman" w:cs="Times New Roman"/>
        </w:rPr>
        <w:t>.</w:t>
      </w:r>
      <w:r w:rsidRPr="00ED6156">
        <w:rPr>
          <w:rFonts w:ascii="Times New Roman" w:hAnsi="Times New Roman" w:cs="Times New Roman"/>
        </w:rPr>
        <w:t xml:space="preserve"> D</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Atnafie</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A</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Antimalarial drug resistance and novel targets for antimalarial drug discovery</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Infection and drug resistance</w:t>
      </w:r>
      <w:r w:rsidR="007848B4" w:rsidRPr="00ED6156">
        <w:rPr>
          <w:rFonts w:ascii="Times New Roman" w:hAnsi="Times New Roman" w:cs="Times New Roman"/>
        </w:rPr>
        <w:t>¸</w:t>
      </w:r>
      <w:r w:rsidRPr="00ED6156">
        <w:rPr>
          <w:rFonts w:ascii="Times New Roman" w:hAnsi="Times New Roman" w:cs="Times New Roman"/>
        </w:rPr>
        <w:t xml:space="preserve"> 4047-4060</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Swink</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Narasimhan</w:t>
      </w:r>
      <w:r w:rsidR="007848B4" w:rsidRPr="00ED6156">
        <w:rPr>
          <w:rFonts w:ascii="Times New Roman" w:hAnsi="Times New Roman" w:cs="Times New Roman"/>
        </w:rPr>
        <w:t>¸</w:t>
      </w:r>
      <w:r w:rsidRPr="00ED6156">
        <w:rPr>
          <w:rFonts w:ascii="Times New Roman" w:hAnsi="Times New Roman" w:cs="Times New Roman"/>
        </w:rPr>
        <w:t xml:space="preserve"> R</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Kim</w:t>
      </w:r>
      <w:r w:rsidR="007848B4" w:rsidRPr="00ED6156">
        <w:rPr>
          <w:rFonts w:ascii="Times New Roman" w:hAnsi="Times New Roman" w:cs="Times New Roman"/>
        </w:rPr>
        <w:t>¸</w:t>
      </w:r>
      <w:r w:rsidRPr="00ED6156">
        <w:rPr>
          <w:rFonts w:ascii="Times New Roman" w:hAnsi="Times New Roman" w:cs="Times New Roman"/>
        </w:rPr>
        <w:t xml:space="preserve"> S</w:t>
      </w:r>
      <w:r w:rsidR="00FF59CF"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Pr="00ED6156">
        <w:rPr>
          <w:rFonts w:ascii="Times New Roman" w:hAnsi="Times New Roman" w:cs="Times New Roman"/>
        </w:rPr>
        <w:t xml:space="preserve"> (2005)</w:t>
      </w:r>
      <w:r w:rsidR="00FF59CF" w:rsidRPr="00ED6156">
        <w:rPr>
          <w:rFonts w:ascii="Times New Roman" w:hAnsi="Times New Roman" w:cs="Times New Roman"/>
        </w:rPr>
        <w:t>.</w:t>
      </w:r>
      <w:r w:rsidRPr="00ED6156">
        <w:rPr>
          <w:rFonts w:ascii="Times New Roman" w:hAnsi="Times New Roman" w:cs="Times New Roman"/>
        </w:rPr>
        <w:t xml:space="preserve"> Manufacturing practices and strategy integration: effects on cost efficiency</w:t>
      </w:r>
      <w:r w:rsidR="007848B4" w:rsidRPr="00ED6156">
        <w:rPr>
          <w:rFonts w:ascii="Times New Roman" w:hAnsi="Times New Roman" w:cs="Times New Roman"/>
        </w:rPr>
        <w:t>¸</w:t>
      </w:r>
      <w:r w:rsidRPr="00ED6156">
        <w:rPr>
          <w:rFonts w:ascii="Times New Roman" w:hAnsi="Times New Roman" w:cs="Times New Roman"/>
        </w:rPr>
        <w:t xml:space="preserve"> flexibility</w:t>
      </w:r>
      <w:r w:rsidR="007848B4" w:rsidRPr="00ED6156">
        <w:rPr>
          <w:rFonts w:ascii="Times New Roman" w:hAnsi="Times New Roman" w:cs="Times New Roman"/>
        </w:rPr>
        <w:t>¸</w:t>
      </w:r>
      <w:r w:rsidRPr="00ED6156">
        <w:rPr>
          <w:rFonts w:ascii="Times New Roman" w:hAnsi="Times New Roman" w:cs="Times New Roman"/>
        </w:rPr>
        <w:t xml:space="preserve"> and market‐based performance</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Decision Sciences</w:t>
      </w:r>
      <w:r w:rsidR="007848B4" w:rsidRPr="00ED6156">
        <w:rPr>
          <w:rFonts w:ascii="Times New Roman" w:hAnsi="Times New Roman" w:cs="Times New Roman"/>
          <w:i/>
        </w:rPr>
        <w:t>¸</w:t>
      </w:r>
      <w:r w:rsidRPr="00ED6156">
        <w:rPr>
          <w:rFonts w:ascii="Times New Roman" w:hAnsi="Times New Roman" w:cs="Times New Roman"/>
          <w:i/>
        </w:rPr>
        <w:t xml:space="preserve"> 36</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427-457</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TADESSE</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Pr="00ED6156">
        <w:rPr>
          <w:rFonts w:ascii="Times New Roman" w:hAnsi="Times New Roman" w:cs="Times New Roman"/>
        </w:rPr>
        <w:t xml:space="preserve"> (2020)</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The dynamic effect of monetary policy on Ethiopian economy</w:t>
      </w:r>
      <w:r w:rsidR="00FF59CF" w:rsidRPr="00ED6156">
        <w:rPr>
          <w:rFonts w:ascii="Times New Roman" w:hAnsi="Times New Roman" w:cs="Times New Roman"/>
          <w:i/>
        </w:rPr>
        <w:t>.</w:t>
      </w:r>
      <w:r w:rsidRPr="00ED6156">
        <w:rPr>
          <w:rFonts w:ascii="Times New Roman" w:hAnsi="Times New Roman" w:cs="Times New Roman"/>
        </w:rPr>
        <w:t xml:space="preserve"> St</w:t>
      </w:r>
      <w:r w:rsidR="00FF59CF" w:rsidRPr="00ED6156">
        <w:rPr>
          <w:rFonts w:ascii="Times New Roman" w:hAnsi="Times New Roman" w:cs="Times New Roman"/>
        </w:rPr>
        <w:t>.</w:t>
      </w:r>
      <w:r w:rsidRPr="00ED6156">
        <w:rPr>
          <w:rFonts w:ascii="Times New Roman" w:hAnsi="Times New Roman" w:cs="Times New Roman"/>
        </w:rPr>
        <w:t xml:space="preserve"> Mary's University</w:t>
      </w:r>
      <w:r w:rsidR="007848B4"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t>Tesfaye</w:t>
      </w:r>
      <w:r w:rsidR="007848B4" w:rsidRPr="00ED6156">
        <w:rPr>
          <w:rFonts w:ascii="Times New Roman" w:hAnsi="Times New Roman" w:cs="Times New Roman"/>
        </w:rPr>
        <w:t>¸</w:t>
      </w:r>
      <w:r w:rsidRPr="00ED6156">
        <w:rPr>
          <w:rFonts w:ascii="Times New Roman" w:hAnsi="Times New Roman" w:cs="Times New Roman"/>
        </w:rPr>
        <w:t xml:space="preserve"> W</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Blalock</w:t>
      </w:r>
      <w:r w:rsidR="007848B4" w:rsidRPr="00ED6156">
        <w:rPr>
          <w:rFonts w:ascii="Times New Roman" w:hAnsi="Times New Roman" w:cs="Times New Roman"/>
        </w:rPr>
        <w:t>¸</w:t>
      </w:r>
      <w:r w:rsidRPr="00ED6156">
        <w:rPr>
          <w:rFonts w:ascii="Times New Roman" w:hAnsi="Times New Roman" w:cs="Times New Roman"/>
        </w:rPr>
        <w:t xml:space="preserve"> G</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Tirivayi</w:t>
      </w:r>
      <w:r w:rsidR="007848B4" w:rsidRPr="00ED6156">
        <w:rPr>
          <w:rFonts w:ascii="Times New Roman" w:hAnsi="Times New Roman" w:cs="Times New Roman"/>
        </w:rPr>
        <w:t>¸</w:t>
      </w:r>
      <w:r w:rsidRPr="00ED6156">
        <w:rPr>
          <w:rFonts w:ascii="Times New Roman" w:hAnsi="Times New Roman" w:cs="Times New Roman"/>
        </w:rPr>
        <w:t xml:space="preserve"> N</w:t>
      </w:r>
      <w:r w:rsidR="00FF59CF" w:rsidRPr="00ED6156">
        <w:rPr>
          <w:rFonts w:ascii="Times New Roman" w:hAnsi="Times New Roman" w:cs="Times New Roman"/>
        </w:rPr>
        <w:t>.</w:t>
      </w:r>
      <w:r w:rsidRPr="00ED6156">
        <w:rPr>
          <w:rFonts w:ascii="Times New Roman" w:hAnsi="Times New Roman" w:cs="Times New Roman"/>
        </w:rPr>
        <w:t xml:space="preserve"> (2021)</w:t>
      </w:r>
      <w:r w:rsidR="00FF59CF" w:rsidRPr="00ED6156">
        <w:rPr>
          <w:rFonts w:ascii="Times New Roman" w:hAnsi="Times New Roman" w:cs="Times New Roman"/>
        </w:rPr>
        <w:t>.</w:t>
      </w:r>
      <w:r w:rsidRPr="00ED6156">
        <w:rPr>
          <w:rFonts w:ascii="Times New Roman" w:hAnsi="Times New Roman" w:cs="Times New Roman"/>
        </w:rPr>
        <w:t xml:space="preserve"> Climate‐smart innovations and rural poverty in Ethiopia: Exploring </w:t>
      </w:r>
      <w:r w:rsidR="00E55DF0">
        <w:rPr>
          <w:rFonts w:ascii="Times New Roman" w:hAnsi="Times New Roman" w:cs="Times New Roman"/>
        </w:rPr>
        <w:t>effect</w:t>
      </w:r>
      <w:r w:rsidRPr="00ED6156">
        <w:rPr>
          <w:rFonts w:ascii="Times New Roman" w:hAnsi="Times New Roman" w:cs="Times New Roman"/>
        </w:rPr>
        <w:t>s and pathways</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American Journal of Agricultural Economics</w:t>
      </w:r>
      <w:r w:rsidR="007848B4" w:rsidRPr="00ED6156">
        <w:rPr>
          <w:rFonts w:ascii="Times New Roman" w:hAnsi="Times New Roman" w:cs="Times New Roman"/>
          <w:i/>
        </w:rPr>
        <w:t>¸</w:t>
      </w:r>
      <w:r w:rsidRPr="00ED6156">
        <w:rPr>
          <w:rFonts w:ascii="Times New Roman" w:hAnsi="Times New Roman" w:cs="Times New Roman"/>
          <w:i/>
        </w:rPr>
        <w:t xml:space="preserve"> 103</w:t>
      </w:r>
      <w:r w:rsidRPr="00ED6156">
        <w:rPr>
          <w:rFonts w:ascii="Times New Roman" w:hAnsi="Times New Roman" w:cs="Times New Roman"/>
        </w:rPr>
        <w:t>(3)</w:t>
      </w:r>
      <w:r w:rsidR="007848B4" w:rsidRPr="00ED6156">
        <w:rPr>
          <w:rFonts w:ascii="Times New Roman" w:hAnsi="Times New Roman" w:cs="Times New Roman"/>
        </w:rPr>
        <w:t>¸</w:t>
      </w:r>
      <w:r w:rsidRPr="00ED6156">
        <w:rPr>
          <w:rFonts w:ascii="Times New Roman" w:hAnsi="Times New Roman" w:cs="Times New Roman"/>
        </w:rPr>
        <w:t xml:space="preserve"> 878-899</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spacing w:after="0"/>
        <w:ind w:left="720" w:hanging="720"/>
        <w:rPr>
          <w:rFonts w:ascii="Times New Roman" w:hAnsi="Times New Roman" w:cs="Times New Roman"/>
        </w:rPr>
      </w:pPr>
      <w:r w:rsidRPr="00ED6156">
        <w:rPr>
          <w:rFonts w:ascii="Times New Roman" w:hAnsi="Times New Roman" w:cs="Times New Roman"/>
        </w:rPr>
        <w:lastRenderedPageBreak/>
        <w:t>Tigabu</w:t>
      </w:r>
      <w:r w:rsidR="007848B4" w:rsidRPr="00ED6156">
        <w:rPr>
          <w:rFonts w:ascii="Times New Roman" w:hAnsi="Times New Roman" w:cs="Times New Roman"/>
        </w:rPr>
        <w:t>¸</w:t>
      </w:r>
      <w:r w:rsidRPr="00ED6156">
        <w:rPr>
          <w:rFonts w:ascii="Times New Roman" w:hAnsi="Times New Roman" w:cs="Times New Roman"/>
        </w:rPr>
        <w:t xml:space="preserve"> Y</w:t>
      </w:r>
      <w:r w:rsidR="00FF59CF" w:rsidRPr="00ED6156">
        <w:rPr>
          <w:rFonts w:ascii="Times New Roman" w:hAnsi="Times New Roman" w:cs="Times New Roman"/>
        </w:rPr>
        <w:t>.</w:t>
      </w:r>
      <w:r w:rsidRPr="00ED6156">
        <w:rPr>
          <w:rFonts w:ascii="Times New Roman" w:hAnsi="Times New Roman" w:cs="Times New Roman"/>
        </w:rPr>
        <w:t xml:space="preserve"> T</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Temesgen</w:t>
      </w:r>
      <w:r w:rsidR="007848B4" w:rsidRPr="00ED6156">
        <w:rPr>
          <w:rFonts w:ascii="Times New Roman" w:hAnsi="Times New Roman" w:cs="Times New Roman"/>
        </w:rPr>
        <w:t>¸</w:t>
      </w:r>
      <w:r w:rsidRPr="00ED6156">
        <w:rPr>
          <w:rFonts w:ascii="Times New Roman" w:hAnsi="Times New Roman" w:cs="Times New Roman"/>
        </w:rPr>
        <w:t xml:space="preserve"> K</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Walie</w:t>
      </w:r>
      <w:r w:rsidR="007848B4" w:rsidRPr="00ED6156">
        <w:rPr>
          <w:rFonts w:ascii="Times New Roman" w:hAnsi="Times New Roman" w:cs="Times New Roman"/>
        </w:rPr>
        <w:t>¸</w:t>
      </w:r>
      <w:r w:rsidRPr="00ED6156">
        <w:rPr>
          <w:rFonts w:ascii="Times New Roman" w:hAnsi="Times New Roman" w:cs="Times New Roman"/>
        </w:rPr>
        <w:t xml:space="preserve"> M</w:t>
      </w:r>
      <w:r w:rsidR="00FF59CF" w:rsidRPr="00ED6156">
        <w:rPr>
          <w:rFonts w:ascii="Times New Roman" w:hAnsi="Times New Roman" w:cs="Times New Roman"/>
        </w:rPr>
        <w:t>.</w:t>
      </w:r>
      <w:r w:rsidRPr="00ED6156">
        <w:rPr>
          <w:rFonts w:ascii="Times New Roman" w:hAnsi="Times New Roman" w:cs="Times New Roman"/>
        </w:rPr>
        <w:t xml:space="preserve"> Urban Agriculture in the Amhara Region: Production Constraints and Strategic Solutions</w:t>
      </w:r>
      <w:r w:rsidR="00FF59CF" w:rsidRPr="00ED6156">
        <w:rPr>
          <w:rFonts w:ascii="Times New Roman" w:hAnsi="Times New Roman" w:cs="Times New Roman"/>
        </w:rPr>
        <w:t>.</w:t>
      </w:r>
      <w:r w:rsidRPr="00ED6156">
        <w:rPr>
          <w:rFonts w:ascii="Times New Roman" w:hAnsi="Times New Roman" w:cs="Times New Roman"/>
        </w:rPr>
        <w:t xml:space="preserve"> </w:t>
      </w:r>
    </w:p>
    <w:p w:rsidR="00B31493" w:rsidRPr="00ED6156" w:rsidRDefault="00B31493" w:rsidP="00B31493">
      <w:pPr>
        <w:pStyle w:val="EndNoteBibliography"/>
        <w:ind w:left="720" w:hanging="720"/>
        <w:rPr>
          <w:rFonts w:ascii="Times New Roman" w:hAnsi="Times New Roman" w:cs="Times New Roman"/>
        </w:rPr>
      </w:pPr>
      <w:r w:rsidRPr="00ED6156">
        <w:rPr>
          <w:rFonts w:ascii="Times New Roman" w:hAnsi="Times New Roman" w:cs="Times New Roman"/>
        </w:rPr>
        <w:t>Zhao</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Huo</w:t>
      </w:r>
      <w:r w:rsidR="007848B4" w:rsidRPr="00ED6156">
        <w:rPr>
          <w:rFonts w:ascii="Times New Roman" w:hAnsi="Times New Roman" w:cs="Times New Roman"/>
        </w:rPr>
        <w:t>¸</w:t>
      </w:r>
      <w:r w:rsidRPr="00ED6156">
        <w:rPr>
          <w:rFonts w:ascii="Times New Roman" w:hAnsi="Times New Roman" w:cs="Times New Roman"/>
        </w:rPr>
        <w:t xml:space="preserve"> B</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Sun</w:t>
      </w:r>
      <w:r w:rsidR="007848B4" w:rsidRPr="00ED6156">
        <w:rPr>
          <w:rFonts w:ascii="Times New Roman" w:hAnsi="Times New Roman" w:cs="Times New Roman"/>
        </w:rPr>
        <w:t>¸</w:t>
      </w:r>
      <w:r w:rsidRPr="00ED6156">
        <w:rPr>
          <w:rFonts w:ascii="Times New Roman" w:hAnsi="Times New Roman" w:cs="Times New Roman"/>
        </w:rPr>
        <w:t xml:space="preserve"> L</w:t>
      </w:r>
      <w:r w:rsidR="00FF59CF" w:rsidRPr="00ED6156">
        <w:rPr>
          <w:rFonts w:ascii="Times New Roman" w:hAnsi="Times New Roman" w:cs="Times New Roman"/>
        </w:rPr>
        <w:t>.</w:t>
      </w:r>
      <w:r w:rsidR="007848B4" w:rsidRPr="00ED6156">
        <w:rPr>
          <w:rFonts w:ascii="Times New Roman" w:hAnsi="Times New Roman" w:cs="Times New Roman"/>
        </w:rPr>
        <w:t>¸</w:t>
      </w:r>
      <w:r w:rsidRPr="00ED6156">
        <w:rPr>
          <w:rFonts w:ascii="Times New Roman" w:hAnsi="Times New Roman" w:cs="Times New Roman"/>
        </w:rPr>
        <w:t xml:space="preserve"> &amp; Zhao</w:t>
      </w:r>
      <w:r w:rsidR="007848B4" w:rsidRPr="00ED6156">
        <w:rPr>
          <w:rFonts w:ascii="Times New Roman" w:hAnsi="Times New Roman" w:cs="Times New Roman"/>
        </w:rPr>
        <w:t>¸</w:t>
      </w:r>
      <w:r w:rsidRPr="00ED6156">
        <w:rPr>
          <w:rFonts w:ascii="Times New Roman" w:hAnsi="Times New Roman" w:cs="Times New Roman"/>
        </w:rPr>
        <w:t xml:space="preserve"> X</w:t>
      </w:r>
      <w:r w:rsidR="00FF59CF" w:rsidRPr="00ED6156">
        <w:rPr>
          <w:rFonts w:ascii="Times New Roman" w:hAnsi="Times New Roman" w:cs="Times New Roman"/>
        </w:rPr>
        <w:t>.</w:t>
      </w:r>
      <w:r w:rsidRPr="00ED6156">
        <w:rPr>
          <w:rFonts w:ascii="Times New Roman" w:hAnsi="Times New Roman" w:cs="Times New Roman"/>
        </w:rPr>
        <w:t xml:space="preserve"> (2013)</w:t>
      </w:r>
      <w:r w:rsidR="00FF59CF" w:rsidRPr="00ED6156">
        <w:rPr>
          <w:rFonts w:ascii="Times New Roman" w:hAnsi="Times New Roman" w:cs="Times New Roman"/>
        </w:rPr>
        <w:t>.</w:t>
      </w:r>
      <w:r w:rsidRPr="00ED6156">
        <w:rPr>
          <w:rFonts w:ascii="Times New Roman" w:hAnsi="Times New Roman" w:cs="Times New Roman"/>
        </w:rPr>
        <w:t xml:space="preserve"> The </w:t>
      </w:r>
      <w:r w:rsidR="00E55DF0">
        <w:rPr>
          <w:rFonts w:ascii="Times New Roman" w:hAnsi="Times New Roman" w:cs="Times New Roman"/>
        </w:rPr>
        <w:t>effect</w:t>
      </w:r>
      <w:r w:rsidRPr="00ED6156">
        <w:rPr>
          <w:rFonts w:ascii="Times New Roman" w:hAnsi="Times New Roman" w:cs="Times New Roman"/>
        </w:rPr>
        <w:t xml:space="preserve"> of supply chain risk on supply chain integration and company performance: a global investigation</w:t>
      </w:r>
      <w:r w:rsidR="00FF59CF" w:rsidRPr="00ED6156">
        <w:rPr>
          <w:rFonts w:ascii="Times New Roman" w:hAnsi="Times New Roman" w:cs="Times New Roman"/>
        </w:rPr>
        <w:t>.</w:t>
      </w:r>
      <w:r w:rsidRPr="00ED6156">
        <w:rPr>
          <w:rFonts w:ascii="Times New Roman" w:hAnsi="Times New Roman" w:cs="Times New Roman"/>
        </w:rPr>
        <w:t xml:space="preserve"> </w:t>
      </w:r>
      <w:r w:rsidRPr="00ED6156">
        <w:rPr>
          <w:rFonts w:ascii="Times New Roman" w:hAnsi="Times New Roman" w:cs="Times New Roman"/>
          <w:i/>
        </w:rPr>
        <w:t>Supply Chain Management: An International Journal</w:t>
      </w:r>
      <w:r w:rsidR="007848B4" w:rsidRPr="00ED6156">
        <w:rPr>
          <w:rFonts w:ascii="Times New Roman" w:hAnsi="Times New Roman" w:cs="Times New Roman"/>
          <w:i/>
        </w:rPr>
        <w:t>¸</w:t>
      </w:r>
      <w:r w:rsidRPr="00ED6156">
        <w:rPr>
          <w:rFonts w:ascii="Times New Roman" w:hAnsi="Times New Roman" w:cs="Times New Roman"/>
          <w:i/>
        </w:rPr>
        <w:t xml:space="preserve"> 18</w:t>
      </w:r>
      <w:r w:rsidRPr="00ED6156">
        <w:rPr>
          <w:rFonts w:ascii="Times New Roman" w:hAnsi="Times New Roman" w:cs="Times New Roman"/>
        </w:rPr>
        <w:t>(2)</w:t>
      </w:r>
      <w:r w:rsidR="007848B4" w:rsidRPr="00ED6156">
        <w:rPr>
          <w:rFonts w:ascii="Times New Roman" w:hAnsi="Times New Roman" w:cs="Times New Roman"/>
        </w:rPr>
        <w:t>¸</w:t>
      </w:r>
      <w:r w:rsidRPr="00ED6156">
        <w:rPr>
          <w:rFonts w:ascii="Times New Roman" w:hAnsi="Times New Roman" w:cs="Times New Roman"/>
        </w:rPr>
        <w:t xml:space="preserve"> 115-131</w:t>
      </w:r>
      <w:r w:rsidR="00FF59CF" w:rsidRPr="00ED6156">
        <w:rPr>
          <w:rFonts w:ascii="Times New Roman" w:hAnsi="Times New Roman" w:cs="Times New Roman"/>
        </w:rPr>
        <w:t>.</w:t>
      </w:r>
      <w:r w:rsidRPr="00ED6156">
        <w:rPr>
          <w:rFonts w:ascii="Times New Roman" w:hAnsi="Times New Roman" w:cs="Times New Roman"/>
        </w:rPr>
        <w:t xml:space="preserve"> </w:t>
      </w:r>
    </w:p>
    <w:p w:rsidR="00E60B33" w:rsidRPr="00ED6156" w:rsidRDefault="008E14C7" w:rsidP="00C36288">
      <w:pPr>
        <w:spacing w:line="360" w:lineRule="auto"/>
        <w:jc w:val="both"/>
        <w:rPr>
          <w:rFonts w:ascii="Times New Roman" w:hAnsi="Times New Roman" w:cs="Times New Roman"/>
          <w:b/>
          <w:sz w:val="32"/>
        </w:rPr>
      </w:pPr>
      <w:r w:rsidRPr="00ED6156">
        <w:rPr>
          <w:rFonts w:ascii="Times New Roman" w:hAnsi="Times New Roman" w:cs="Times New Roman"/>
          <w:b/>
          <w:sz w:val="32"/>
        </w:rPr>
        <w:fldChar w:fldCharType="end"/>
      </w: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C36288">
      <w:pPr>
        <w:spacing w:line="360" w:lineRule="auto"/>
        <w:jc w:val="both"/>
        <w:rPr>
          <w:rFonts w:ascii="Times New Roman" w:hAnsi="Times New Roman" w:cs="Times New Roman"/>
          <w:b/>
          <w:sz w:val="32"/>
        </w:rPr>
      </w:pPr>
    </w:p>
    <w:p w:rsidR="000223FB" w:rsidRPr="00ED6156" w:rsidRDefault="000223FB" w:rsidP="00D951D6">
      <w:pPr>
        <w:pStyle w:val="Heading1"/>
        <w:jc w:val="center"/>
        <w:rPr>
          <w:rFonts w:ascii="Times New Roman" w:hAnsi="Times New Roman" w:cs="Times New Roman"/>
          <w:color w:val="auto"/>
        </w:rPr>
      </w:pPr>
      <w:bookmarkStart w:id="96" w:name="_Toc233401722"/>
      <w:r w:rsidRPr="00ED6156">
        <w:rPr>
          <w:rFonts w:ascii="Times New Roman" w:hAnsi="Times New Roman" w:cs="Times New Roman"/>
          <w:color w:val="auto"/>
        </w:rPr>
        <w:lastRenderedPageBreak/>
        <w:t>ANNEXES</w:t>
      </w:r>
      <w:bookmarkEnd w:id="96"/>
    </w:p>
    <w:p w:rsidR="000223FB" w:rsidRPr="00ED6156" w:rsidRDefault="00E55DF0" w:rsidP="000223F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EFFECT</w:t>
      </w:r>
      <w:r w:rsidR="000223FB" w:rsidRPr="00ED6156">
        <w:rPr>
          <w:rFonts w:ascii="Times New Roman" w:hAnsi="Times New Roman" w:cs="Times New Roman"/>
          <w:b/>
          <w:sz w:val="24"/>
          <w:szCs w:val="24"/>
        </w:rPr>
        <w:t xml:space="preserve"> OF SUPPLY CHAIN INTEGRATION ON PRODUCT QUALITY: THE MEDIATING ROLE OF PROCESS STANDARDIZATION</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bCs/>
          <w:sz w:val="24"/>
          <w:szCs w:val="24"/>
        </w:rPr>
        <w:t>Study Site:</w:t>
      </w:r>
      <w:r w:rsidRPr="00ED6156">
        <w:rPr>
          <w:rFonts w:ascii="Times New Roman" w:hAnsi="Times New Roman" w:cs="Times New Roman"/>
          <w:sz w:val="24"/>
          <w:szCs w:val="24"/>
        </w:rPr>
        <w:t> Habesha Breweries S</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C</w:t>
      </w:r>
      <w:r w:rsidR="00FF59CF" w:rsidRPr="00ED6156">
        <w:rPr>
          <w:rFonts w:ascii="Times New Roman" w:hAnsi="Times New Roman" w:cs="Times New Roman"/>
          <w:sz w:val="24"/>
          <w:szCs w:val="24"/>
        </w:rPr>
        <w:t>.</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Ethiopia</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bCs/>
          <w:sz w:val="24"/>
          <w:szCs w:val="24"/>
        </w:rPr>
        <w:t>Researcher:</w:t>
      </w:r>
      <w:r w:rsidRPr="00ED6156">
        <w:rPr>
          <w:rFonts w:ascii="Times New Roman" w:hAnsi="Times New Roman" w:cs="Times New Roman"/>
          <w:sz w:val="24"/>
          <w:szCs w:val="24"/>
        </w:rPr>
        <w:t> Teferi Mekonnen Terfie (MBA Candidate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Gage University)</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bCs/>
          <w:sz w:val="24"/>
          <w:szCs w:val="24"/>
        </w:rPr>
        <w:t>Advisor:</w:t>
      </w:r>
      <w:r w:rsidRPr="00ED6156">
        <w:rPr>
          <w:rFonts w:ascii="Times New Roman" w:hAnsi="Times New Roman" w:cs="Times New Roman"/>
          <w:sz w:val="24"/>
          <w:szCs w:val="24"/>
        </w:rPr>
        <w:t> Solomon W (Ph</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D Candidate)</w:t>
      </w:r>
    </w:p>
    <w:p w:rsidR="00EF14E3" w:rsidRPr="00ED6156" w:rsidRDefault="00EF14E3" w:rsidP="00EF14E3">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INTRODUCTION</w:t>
      </w:r>
    </w:p>
    <w:p w:rsidR="00EF14E3" w:rsidRPr="00ED6156" w:rsidRDefault="00EF14E3" w:rsidP="00EF14E3">
      <w:pPr>
        <w:spacing w:after="0" w:line="360" w:lineRule="auto"/>
        <w:rPr>
          <w:rFonts w:ascii="Times New Roman" w:hAnsi="Times New Roman" w:cs="Times New Roman"/>
          <w:b/>
          <w:sz w:val="24"/>
          <w:szCs w:val="24"/>
        </w:rPr>
      </w:pPr>
      <w:r w:rsidRPr="00ED6156">
        <w:rPr>
          <w:rFonts w:ascii="Times New Roman" w:hAnsi="Times New Roman" w:cs="Times New Roman"/>
          <w:b/>
          <w:sz w:val="24"/>
          <w:szCs w:val="24"/>
        </w:rPr>
        <w:t>Dear Respondent</w:t>
      </w:r>
      <w:r w:rsidR="007848B4" w:rsidRPr="00ED6156">
        <w:rPr>
          <w:rFonts w:ascii="Times New Roman" w:hAnsi="Times New Roman" w:cs="Times New Roman"/>
          <w:b/>
          <w:sz w:val="24"/>
          <w:szCs w:val="24"/>
        </w:rPr>
        <w:t>¸</w:t>
      </w:r>
    </w:p>
    <w:p w:rsidR="00EF14E3" w:rsidRPr="00ED6156" w:rsidRDefault="00EF14E3" w:rsidP="00EF14E3">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I am an MBA student at Gage University conducting research on supply chain integration and product quality at Habesha Breweries</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Your participation is voluntary and confidential</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Please do not write your name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 questionnaire takes approximately 10 minutes to complete</w:t>
      </w:r>
      <w:r w:rsidR="00FF59CF" w:rsidRPr="00ED6156">
        <w:rPr>
          <w:rFonts w:ascii="Times New Roman" w:hAnsi="Times New Roman" w:cs="Times New Roman"/>
          <w:sz w:val="24"/>
          <w:szCs w:val="24"/>
        </w:rPr>
        <w:t>.</w:t>
      </w:r>
    </w:p>
    <w:p w:rsidR="00EF14E3" w:rsidRPr="00ED6156" w:rsidRDefault="00EF14E3"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Thank you for your cooperation</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Purpose of the Study</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This research is being conducted as partial fulfillment of the requirements for the degree of Master of Business Administration (MBA) at Gage University</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 purpose of this study is to examine how supply chain integration influences product quality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with specific focus on the mediating role of process standardization at Habesha Breweries</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 findings will help identify areas for improvement in supply chain practices and quality management</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Study Procedures</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If you agree to participate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you will be asked to:</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Complete a questionnaire that takes approximately 10 to 15 minutes</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OR</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Participate in an interview that takes approximately 30 to 45 minutes</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You will be asked questions about your perceptions of supply chain integration</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process standardization</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supplier relationships</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inventory management</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logistics management</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and product quality at Habesha Breweries</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Voluntary Participation</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Your participation in this study is completely voluntary</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You have the right to refuse to participate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to skip any question you do not wish to answer</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and to withdraw from the study at any time without giving any reason</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There will be no penalty or loss of benefits if you decide not to participate or withdraw</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Confidentiality</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lastRenderedPageBreak/>
        <w:t>All information collected during this study will be kept strictly confidential</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Your name will not appear on any questionnaire or in any report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Data will be stored in password-protected computers and locked cabinets accessible only to the researcher</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Results will be reported in aggregate form only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and individual responses will not be identifiable</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Risks and Benefits</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There are no anticipated risks associated with participation in this study</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There are no direct benefits to participants</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but your contribution will help advance understanding of supply chain management practices in the Ethiopian brewing industry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which may lead to improvements that benefit all stakeholders</w:t>
      </w:r>
      <w:r w:rsidR="00FF59CF" w:rsidRPr="00ED6156">
        <w:rPr>
          <w:rFonts w:ascii="Times New Roman" w:hAnsi="Times New Roman" w:cs="Times New Roman"/>
          <w:sz w:val="24"/>
          <w:szCs w:val="24"/>
        </w:rPr>
        <w:t>.</w:t>
      </w:r>
    </w:p>
    <w:p w:rsidR="00EF14E3" w:rsidRPr="00ED6156" w:rsidRDefault="00EF14E3" w:rsidP="00EF14E3">
      <w:pPr>
        <w:spacing w:after="0" w:line="360" w:lineRule="auto"/>
        <w:jc w:val="both"/>
        <w:rPr>
          <w:rFonts w:ascii="Times New Roman" w:hAnsi="Times New Roman" w:cs="Times New Roman"/>
          <w:b/>
          <w:sz w:val="24"/>
          <w:szCs w:val="24"/>
        </w:rPr>
      </w:pPr>
      <w:r w:rsidRPr="00ED6156">
        <w:rPr>
          <w:rFonts w:ascii="Times New Roman" w:hAnsi="Times New Roman" w:cs="Times New Roman"/>
          <w:b/>
          <w:sz w:val="24"/>
          <w:szCs w:val="24"/>
        </w:rPr>
        <w:t>Contact Information</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If you have any questions about this study</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please contact:</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Researcher: Teferi Mekonnen Terfie</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Email: _________________________</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Phone: _________________________</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Advisor: Solomon W (Ph</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D Candidate)</w:t>
      </w:r>
    </w:p>
    <w:p w:rsidR="00EF14E3" w:rsidRPr="00ED6156" w:rsidRDefault="00EF14E3" w:rsidP="00EF14E3">
      <w:pPr>
        <w:spacing w:after="0" w:line="360" w:lineRule="auto"/>
        <w:jc w:val="both"/>
        <w:rPr>
          <w:rFonts w:ascii="Times New Roman" w:hAnsi="Times New Roman" w:cs="Times New Roman"/>
          <w:sz w:val="24"/>
          <w:szCs w:val="24"/>
        </w:rPr>
      </w:pPr>
      <w:r w:rsidRPr="00ED6156">
        <w:rPr>
          <w:rFonts w:ascii="Times New Roman" w:hAnsi="Times New Roman" w:cs="Times New Roman"/>
          <w:sz w:val="24"/>
          <w:szCs w:val="24"/>
        </w:rPr>
        <w:t>Email: _________________________</w:t>
      </w: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EF14E3" w:rsidRPr="00ED6156" w:rsidRDefault="00EF14E3"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A: DEMOGRAPHIC INFORMATION</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i/>
          <w:iCs/>
          <w:sz w:val="24"/>
          <w:szCs w:val="24"/>
        </w:rPr>
        <w:t>Please tick (</w:t>
      </w:r>
      <w:r w:rsidRPr="00ED6156">
        <w:rPr>
          <w:rFonts w:ascii="Segoe UI Symbol" w:hAnsi="Segoe UI Symbol" w:cs="Segoe UI Symbol"/>
          <w:i/>
          <w:iCs/>
          <w:sz w:val="24"/>
          <w:szCs w:val="24"/>
        </w:rPr>
        <w:t>✓</w:t>
      </w:r>
      <w:r w:rsidRPr="00ED6156">
        <w:rPr>
          <w:rFonts w:ascii="Times New Roman" w:hAnsi="Times New Roman" w:cs="Times New Roman"/>
          <w:i/>
          <w:iCs/>
          <w:sz w:val="24"/>
          <w:szCs w:val="24"/>
        </w:rPr>
        <w:t>) the appropriate response</w:t>
      </w:r>
      <w:r w:rsidR="00FF59CF" w:rsidRPr="00ED6156">
        <w:rPr>
          <w:rFonts w:ascii="Times New Roman" w:hAnsi="Times New Roman" w:cs="Times New Roman"/>
          <w:i/>
          <w:iCs/>
          <w:sz w:val="24"/>
          <w:szCs w:val="24"/>
        </w:rPr>
        <w:t>.</w:t>
      </w:r>
    </w:p>
    <w:tbl>
      <w:tblPr>
        <w:tblStyle w:val="TableGrid"/>
        <w:tblW w:w="9789" w:type="dxa"/>
        <w:tblLook w:val="04A0" w:firstRow="1" w:lastRow="0" w:firstColumn="1" w:lastColumn="0" w:noHBand="0" w:noVBand="1"/>
      </w:tblPr>
      <w:tblGrid>
        <w:gridCol w:w="570"/>
        <w:gridCol w:w="2121"/>
        <w:gridCol w:w="7098"/>
      </w:tblGrid>
      <w:tr w:rsidR="000223FB" w:rsidRPr="00ED6156" w:rsidTr="000223FB">
        <w:trPr>
          <w:trHeight w:val="392"/>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No</w:t>
            </w:r>
            <w:r w:rsidR="00FF59CF" w:rsidRPr="00ED6156">
              <w:rPr>
                <w:rFonts w:ascii="Times New Roman" w:hAnsi="Times New Roman" w:cs="Times New Roman"/>
                <w:sz w:val="24"/>
                <w:szCs w:val="24"/>
              </w:rPr>
              <w: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Item</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Response</w:t>
            </w:r>
          </w:p>
        </w:tc>
      </w:tr>
      <w:tr w:rsidR="000223FB" w:rsidRPr="00ED6156" w:rsidTr="000223FB">
        <w:trPr>
          <w:trHeight w:val="459"/>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A1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Gender</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Male  Female </w:t>
            </w:r>
          </w:p>
        </w:tc>
      </w:tr>
      <w:tr w:rsidR="000223FB" w:rsidRPr="00ED6156" w:rsidTr="000223FB">
        <w:trPr>
          <w:trHeight w:val="459"/>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Age</w:t>
            </w:r>
          </w:p>
        </w:tc>
        <w:tc>
          <w:tcPr>
            <w:tcW w:w="0" w:type="auto"/>
            <w:hideMark/>
          </w:tcPr>
          <w:p w:rsidR="000223FB" w:rsidRPr="00ED6156" w:rsidRDefault="00956479"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-----------years </w:t>
            </w:r>
          </w:p>
        </w:tc>
      </w:tr>
      <w:tr w:rsidR="000223FB" w:rsidRPr="00ED6156" w:rsidTr="000223FB">
        <w:trPr>
          <w:trHeight w:val="459"/>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Educational Level</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Diploma  Bachelor Degree  Master Degree  Other </w:t>
            </w:r>
          </w:p>
        </w:tc>
      </w:tr>
      <w:tr w:rsidR="000223FB" w:rsidRPr="00ED6156" w:rsidTr="000223FB">
        <w:trPr>
          <w:trHeight w:val="918"/>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Department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Procurement  Production  Quality Assurance  Logistics  Sales  Maintenance </w:t>
            </w:r>
          </w:p>
        </w:tc>
      </w:tr>
      <w:tr w:rsidR="000223FB" w:rsidRPr="00ED6156" w:rsidTr="000223FB">
        <w:trPr>
          <w:trHeight w:val="794"/>
        </w:trPr>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A5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Years of Experience</w:t>
            </w:r>
          </w:p>
        </w:tc>
        <w:tc>
          <w:tcPr>
            <w:tcW w:w="0" w:type="auto"/>
            <w:hideMark/>
          </w:tcPr>
          <w:p w:rsidR="000223FB" w:rsidRPr="00ED6156" w:rsidRDefault="00956479"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 xml:space="preserve">----------years </w:t>
            </w:r>
            <w:r w:rsidR="000223FB" w:rsidRPr="00ED6156">
              <w:rPr>
                <w:rFonts w:ascii="Times New Roman" w:hAnsi="Times New Roman" w:cs="Times New Roman"/>
                <w:sz w:val="24"/>
                <w:szCs w:val="24"/>
              </w:rPr>
              <w:t xml:space="preserve"> </w:t>
            </w: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B: SUPPLY CHAIN INTEGRATION (SCI)</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976"/>
        <w:gridCol w:w="5694"/>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bCs/>
                <w:sz w:val="24"/>
                <w:szCs w:val="24"/>
              </w:rPr>
              <w:t>Internal Integration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departments use a unified information system to share real-time data</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cross-functional teams to develop strategic production plans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There is high interdepartmental contact between brewing and logistics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II4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internal functions are synchronized to avoid production bottlenecks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bCs/>
                <w:sz w:val="24"/>
                <w:szCs w:val="24"/>
              </w:rPr>
              <w:t>Supplier Integration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SI1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share long-term production forecasts with key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SI2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Major suppliers provide input during product improvement phases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SI3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strategic long-term partnerships with key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SI4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work with suppliers to ensure raw materials meet specifications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bCs/>
                <w:sz w:val="24"/>
                <w:szCs w:val="24"/>
              </w:rPr>
              <w:t>Customer Integration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follow up on distributor feedback and complaints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share market demand information with key distributors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Customers are involved in marketing program design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CI4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integrated network to track product movement to market</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C: PROCESS STANDARDIZATION (PS)</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Every stage of brewing is governed by strict Standard Operating Procedures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uniform protocols to handle data received from partners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Quality control benchmarks are identical across all production shifts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standardized training modules for all production staff</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brewing processes are documented to ensure repeatable routines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PS6</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use standardized templates for reporting supply chain disruptions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D: SUPPLIER RELATIONSHIP MANAGEMENT (SRM)</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843"/>
        <w:gridCol w:w="682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long-term partnerships with key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conduct regular supplier performance evaluations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share quality requirements clearly with suppliers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SRM4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collaborate with suppliers to resolve quality issues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SRM5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Trust and mutual commitment characterize our supplier relationships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E: INVENTORY MANAGEMENT PRACTICES (IMP)</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63"/>
        <w:gridCol w:w="690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Raw materials are stored under appropriate conditions to maintain quality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First-in-first-out principles are strictly followed</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Regular stock audits are conducted to verify inventory accuracy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Perishable materials are monitored closely to prevent quality degradation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IMP5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Obsolete or expired materials are promptly removed from inventory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F: LOGISTICS MANAGEMENT (LM)</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Transportation of raw materials is managed to prevent quality deterioration</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Finished products are transported under conditions that maintain quality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Warehousing facilities are adequate to maintain product quality</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Delivery schedules are reliable and consistently met</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LM5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Products are handled carefully to prevent damage during loading and unloading</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SECTION G: PRODUCT QUALITY (PQ)</w:t>
      </w: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lastRenderedPageBreak/>
        <w:t>*Please indicate your level of agreement</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 xml:space="preserve"> Scale: 1=Strongly 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2=Disagree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3=Neutral</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4=Agree</w:t>
      </w:r>
      <w:r w:rsidR="007848B4" w:rsidRPr="00ED6156">
        <w:rPr>
          <w:rFonts w:ascii="Times New Roman" w:hAnsi="Times New Roman" w:cs="Times New Roman"/>
          <w:sz w:val="24"/>
          <w:szCs w:val="24"/>
        </w:rPr>
        <w:t>¸</w:t>
      </w:r>
      <w:r w:rsidRPr="00ED6156">
        <w:rPr>
          <w:rFonts w:ascii="Times New Roman" w:hAnsi="Times New Roman" w:cs="Times New Roman"/>
          <w:sz w:val="24"/>
          <w:szCs w:val="24"/>
        </w:rPr>
        <w:t xml:space="preserve"> 5=Strongly Agree</w:t>
      </w:r>
      <w:r w:rsidR="00FF59CF" w:rsidRPr="00ED6156">
        <w:rPr>
          <w:rFonts w:ascii="Times New Roman" w:hAnsi="Times New Roman" w:cs="Times New Roman"/>
          <w:sz w:val="24"/>
          <w:szCs w:val="24"/>
        </w:rPr>
        <w:t>.</w:t>
      </w:r>
      <w:r w:rsidRPr="00ED615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6947"/>
        <w:gridCol w:w="336"/>
        <w:gridCol w:w="336"/>
        <w:gridCol w:w="336"/>
        <w:gridCol w:w="336"/>
        <w:gridCol w:w="336"/>
      </w:tblGrid>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Code</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Statement</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5</w:t>
            </w: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PQ1</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beer products consistently meet national and international standards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PQ2</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The taste and chemical composition of our beer are stable across batches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PQ3</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packaging quality is consistently defect-free</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PQ4</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We have maintained quality excellence despite raw material constraints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PQ5</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Our products are perceived as highly reliable by end consumers</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r w:rsidR="000223FB" w:rsidRPr="00ED6156" w:rsidTr="000223FB">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PQ6</w:t>
            </w:r>
          </w:p>
        </w:tc>
        <w:tc>
          <w:tcPr>
            <w:tcW w:w="0" w:type="auto"/>
            <w:hideMark/>
          </w:tcPr>
          <w:p w:rsidR="000223FB" w:rsidRPr="00ED6156" w:rsidRDefault="000223FB" w:rsidP="000223FB">
            <w:pPr>
              <w:spacing w:line="360" w:lineRule="auto"/>
              <w:rPr>
                <w:rFonts w:ascii="Times New Roman" w:hAnsi="Times New Roman" w:cs="Times New Roman"/>
                <w:sz w:val="24"/>
                <w:szCs w:val="24"/>
              </w:rPr>
            </w:pPr>
            <w:r w:rsidRPr="00ED6156">
              <w:rPr>
                <w:rFonts w:ascii="Times New Roman" w:hAnsi="Times New Roman" w:cs="Times New Roman"/>
                <w:sz w:val="24"/>
                <w:szCs w:val="24"/>
              </w:rPr>
              <w:t>The rate of product returns due to quality issues is extremely low</w:t>
            </w: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c>
          <w:tcPr>
            <w:tcW w:w="0" w:type="auto"/>
            <w:hideMark/>
          </w:tcPr>
          <w:p w:rsidR="000223FB" w:rsidRPr="00ED6156" w:rsidRDefault="000223FB" w:rsidP="000223FB">
            <w:pPr>
              <w:spacing w:line="360" w:lineRule="auto"/>
              <w:rPr>
                <w:rFonts w:ascii="Times New Roman" w:hAnsi="Times New Roman" w:cs="Times New Roman"/>
                <w:sz w:val="24"/>
                <w:szCs w:val="24"/>
              </w:rPr>
            </w:pPr>
          </w:p>
        </w:tc>
      </w:tr>
    </w:tbl>
    <w:p w:rsidR="000223FB" w:rsidRPr="00ED6156" w:rsidRDefault="000223FB" w:rsidP="000223FB">
      <w:pPr>
        <w:spacing w:after="0" w:line="360" w:lineRule="auto"/>
        <w:rPr>
          <w:rFonts w:ascii="Times New Roman" w:hAnsi="Times New Roman" w:cs="Times New Roman"/>
          <w:sz w:val="24"/>
          <w:szCs w:val="24"/>
        </w:rPr>
      </w:pPr>
    </w:p>
    <w:p w:rsidR="000223FB" w:rsidRPr="00ED6156" w:rsidRDefault="000223FB" w:rsidP="000223FB">
      <w:pPr>
        <w:spacing w:after="0" w:line="360" w:lineRule="auto"/>
        <w:rPr>
          <w:rFonts w:ascii="Times New Roman" w:hAnsi="Times New Roman" w:cs="Times New Roman"/>
          <w:sz w:val="24"/>
          <w:szCs w:val="24"/>
        </w:rPr>
      </w:pPr>
      <w:r w:rsidRPr="00ED6156">
        <w:rPr>
          <w:rFonts w:ascii="Times New Roman" w:hAnsi="Times New Roman" w:cs="Times New Roman"/>
          <w:sz w:val="24"/>
          <w:szCs w:val="24"/>
        </w:rPr>
        <w:t>THANK YOU FOR YOUR PARTICIPATION!</w:t>
      </w:r>
    </w:p>
    <w:p w:rsidR="000223FB" w:rsidRPr="00ED6156" w:rsidRDefault="000223FB" w:rsidP="00C36288">
      <w:pPr>
        <w:spacing w:line="360" w:lineRule="auto"/>
        <w:jc w:val="both"/>
        <w:rPr>
          <w:rFonts w:ascii="Times New Roman" w:hAnsi="Times New Roman" w:cs="Times New Roman"/>
          <w:b/>
          <w:sz w:val="32"/>
        </w:rPr>
      </w:pPr>
    </w:p>
    <w:sectPr w:rsidR="000223FB" w:rsidRPr="00ED6156" w:rsidSect="00BE0204">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8B5" w:rsidRDefault="002468B5" w:rsidP="00BE0204">
      <w:pPr>
        <w:spacing w:after="0" w:line="240" w:lineRule="auto"/>
      </w:pPr>
      <w:r>
        <w:separator/>
      </w:r>
    </w:p>
  </w:endnote>
  <w:endnote w:type="continuationSeparator" w:id="0">
    <w:p w:rsidR="002468B5" w:rsidRDefault="002468B5" w:rsidP="00BE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0838982"/>
      <w:docPartObj>
        <w:docPartGallery w:val="Page Numbers (Bottom of Page)"/>
        <w:docPartUnique/>
      </w:docPartObj>
    </w:sdtPr>
    <w:sdtEndPr>
      <w:rPr>
        <w:noProof/>
      </w:rPr>
    </w:sdtEndPr>
    <w:sdtContent>
      <w:p w:rsidR="000C0C98" w:rsidRDefault="000C0C98">
        <w:pPr>
          <w:pStyle w:val="Footer"/>
          <w:jc w:val="center"/>
        </w:pPr>
        <w:r>
          <w:fldChar w:fldCharType="begin"/>
        </w:r>
        <w:r>
          <w:instrText xml:space="preserve"> PAGE   \* MERGEFORMAT </w:instrText>
        </w:r>
        <w:r>
          <w:fldChar w:fldCharType="separate"/>
        </w:r>
        <w:r w:rsidR="002E77A8">
          <w:rPr>
            <w:noProof/>
          </w:rPr>
          <w:t>ii</w:t>
        </w:r>
        <w:r>
          <w:rPr>
            <w:noProof/>
          </w:rPr>
          <w:fldChar w:fldCharType="end"/>
        </w:r>
      </w:p>
    </w:sdtContent>
  </w:sdt>
  <w:p w:rsidR="000C0C98" w:rsidRDefault="000C0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048384"/>
      <w:docPartObj>
        <w:docPartGallery w:val="Page Numbers (Bottom of Page)"/>
        <w:docPartUnique/>
      </w:docPartObj>
    </w:sdtPr>
    <w:sdtEndPr>
      <w:rPr>
        <w:noProof/>
      </w:rPr>
    </w:sdtEndPr>
    <w:sdtContent>
      <w:p w:rsidR="000C0C98" w:rsidRDefault="000C0C98">
        <w:pPr>
          <w:pStyle w:val="Footer"/>
          <w:jc w:val="center"/>
        </w:pPr>
        <w:r>
          <w:fldChar w:fldCharType="begin"/>
        </w:r>
        <w:r>
          <w:instrText xml:space="preserve"> PAGE   \* MERGEFORMAT </w:instrText>
        </w:r>
        <w:r>
          <w:fldChar w:fldCharType="separate"/>
        </w:r>
        <w:r w:rsidR="002E77A8">
          <w:rPr>
            <w:noProof/>
          </w:rPr>
          <w:t>65</w:t>
        </w:r>
        <w:r>
          <w:rPr>
            <w:noProof/>
          </w:rPr>
          <w:fldChar w:fldCharType="end"/>
        </w:r>
      </w:p>
    </w:sdtContent>
  </w:sdt>
  <w:p w:rsidR="000C0C98" w:rsidRDefault="000C0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8B5" w:rsidRDefault="002468B5" w:rsidP="00BE0204">
      <w:pPr>
        <w:spacing w:after="0" w:line="240" w:lineRule="auto"/>
      </w:pPr>
      <w:r>
        <w:separator/>
      </w:r>
    </w:p>
  </w:footnote>
  <w:footnote w:type="continuationSeparator" w:id="0">
    <w:p w:rsidR="002468B5" w:rsidRDefault="002468B5" w:rsidP="00BE0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3126"/>
    <w:multiLevelType w:val="hybridMultilevel"/>
    <w:tmpl w:val="5504ED0E"/>
    <w:lvl w:ilvl="0" w:tplc="EE4C59D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C11D8"/>
    <w:multiLevelType w:val="hybridMultilevel"/>
    <w:tmpl w:val="605875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81198"/>
    <w:multiLevelType w:val="multilevel"/>
    <w:tmpl w:val="650A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615D6"/>
    <w:multiLevelType w:val="hybridMultilevel"/>
    <w:tmpl w:val="CB7A7A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4" w15:restartNumberingAfterBreak="0">
    <w:nsid w:val="20C568AD"/>
    <w:multiLevelType w:val="hybridMultilevel"/>
    <w:tmpl w:val="1CFE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B1A7C"/>
    <w:multiLevelType w:val="hybridMultilevel"/>
    <w:tmpl w:val="96B04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742D5"/>
    <w:multiLevelType w:val="hybridMultilevel"/>
    <w:tmpl w:val="4E7091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DF1A65"/>
    <w:multiLevelType w:val="hybridMultilevel"/>
    <w:tmpl w:val="A860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266C8"/>
    <w:multiLevelType w:val="hybridMultilevel"/>
    <w:tmpl w:val="A946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B2808"/>
    <w:multiLevelType w:val="hybridMultilevel"/>
    <w:tmpl w:val="FBB01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02353E"/>
    <w:multiLevelType w:val="hybridMultilevel"/>
    <w:tmpl w:val="843681F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E3340B"/>
    <w:multiLevelType w:val="hybridMultilevel"/>
    <w:tmpl w:val="8B105A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0649E7"/>
    <w:multiLevelType w:val="hybridMultilevel"/>
    <w:tmpl w:val="DCEE20F6"/>
    <w:lvl w:ilvl="0" w:tplc="EE4C59D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B95149"/>
    <w:multiLevelType w:val="hybridMultilevel"/>
    <w:tmpl w:val="5D167C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D262B57"/>
    <w:multiLevelType w:val="multilevel"/>
    <w:tmpl w:val="EBD0280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D3D1319"/>
    <w:multiLevelType w:val="multilevel"/>
    <w:tmpl w:val="BA12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8834B3"/>
    <w:multiLevelType w:val="hybridMultilevel"/>
    <w:tmpl w:val="A55C4148"/>
    <w:lvl w:ilvl="0" w:tplc="EE4C59D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0"/>
  </w:num>
  <w:num w:numId="4">
    <w:abstractNumId w:val="8"/>
  </w:num>
  <w:num w:numId="5">
    <w:abstractNumId w:val="5"/>
  </w:num>
  <w:num w:numId="6">
    <w:abstractNumId w:val="4"/>
  </w:num>
  <w:num w:numId="7">
    <w:abstractNumId w:val="7"/>
  </w:num>
  <w:num w:numId="8">
    <w:abstractNumId w:val="1"/>
  </w:num>
  <w:num w:numId="9">
    <w:abstractNumId w:val="9"/>
  </w:num>
  <w:num w:numId="10">
    <w:abstractNumId w:val="13"/>
  </w:num>
  <w:num w:numId="11">
    <w:abstractNumId w:val="16"/>
  </w:num>
  <w:num w:numId="12">
    <w:abstractNumId w:val="0"/>
  </w:num>
  <w:num w:numId="13">
    <w:abstractNumId w:val="12"/>
  </w:num>
  <w:num w:numId="14">
    <w:abstractNumId w:val="11"/>
  </w:num>
  <w:num w:numId="15">
    <w:abstractNumId w:val="15"/>
  </w:num>
  <w:num w:numId="16">
    <w:abstractNumId w:val="6"/>
  </w:num>
  <w:num w:numId="1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50FEB"/>
    <w:rsid w:val="00011BF7"/>
    <w:rsid w:val="00011EB8"/>
    <w:rsid w:val="000223FB"/>
    <w:rsid w:val="000606CA"/>
    <w:rsid w:val="000845AA"/>
    <w:rsid w:val="00084A50"/>
    <w:rsid w:val="00097DAE"/>
    <w:rsid w:val="000A4BFE"/>
    <w:rsid w:val="000C0C98"/>
    <w:rsid w:val="000D25FD"/>
    <w:rsid w:val="002222AD"/>
    <w:rsid w:val="002317D0"/>
    <w:rsid w:val="002468B5"/>
    <w:rsid w:val="00254D58"/>
    <w:rsid w:val="002E77A8"/>
    <w:rsid w:val="00316E32"/>
    <w:rsid w:val="00326B4A"/>
    <w:rsid w:val="00382F06"/>
    <w:rsid w:val="00387B5A"/>
    <w:rsid w:val="00391BCD"/>
    <w:rsid w:val="003C500C"/>
    <w:rsid w:val="00404A0B"/>
    <w:rsid w:val="00433C5B"/>
    <w:rsid w:val="00434ACE"/>
    <w:rsid w:val="00436128"/>
    <w:rsid w:val="00450422"/>
    <w:rsid w:val="00494B62"/>
    <w:rsid w:val="004C671D"/>
    <w:rsid w:val="004C74B7"/>
    <w:rsid w:val="004E084A"/>
    <w:rsid w:val="005168D3"/>
    <w:rsid w:val="005205AC"/>
    <w:rsid w:val="00573C01"/>
    <w:rsid w:val="00576497"/>
    <w:rsid w:val="005B179B"/>
    <w:rsid w:val="005B6E28"/>
    <w:rsid w:val="005C19EA"/>
    <w:rsid w:val="005F645D"/>
    <w:rsid w:val="00601125"/>
    <w:rsid w:val="006167C7"/>
    <w:rsid w:val="00640F03"/>
    <w:rsid w:val="0065663B"/>
    <w:rsid w:val="006615DB"/>
    <w:rsid w:val="006778E4"/>
    <w:rsid w:val="00682FC8"/>
    <w:rsid w:val="0069549C"/>
    <w:rsid w:val="006E05D5"/>
    <w:rsid w:val="006F37AF"/>
    <w:rsid w:val="007472E4"/>
    <w:rsid w:val="0076328A"/>
    <w:rsid w:val="007848B4"/>
    <w:rsid w:val="007B2987"/>
    <w:rsid w:val="007B695E"/>
    <w:rsid w:val="007D1940"/>
    <w:rsid w:val="00826968"/>
    <w:rsid w:val="008434B6"/>
    <w:rsid w:val="0085330A"/>
    <w:rsid w:val="008C5272"/>
    <w:rsid w:val="008E14C7"/>
    <w:rsid w:val="008E7919"/>
    <w:rsid w:val="008F2C9D"/>
    <w:rsid w:val="009147B5"/>
    <w:rsid w:val="009258CB"/>
    <w:rsid w:val="00942F55"/>
    <w:rsid w:val="00945EB5"/>
    <w:rsid w:val="009522C9"/>
    <w:rsid w:val="00956479"/>
    <w:rsid w:val="00962B69"/>
    <w:rsid w:val="009674A2"/>
    <w:rsid w:val="0099142D"/>
    <w:rsid w:val="0099416B"/>
    <w:rsid w:val="00A22B01"/>
    <w:rsid w:val="00A44909"/>
    <w:rsid w:val="00A534F1"/>
    <w:rsid w:val="00AE2E0D"/>
    <w:rsid w:val="00AE7144"/>
    <w:rsid w:val="00B114C4"/>
    <w:rsid w:val="00B1644F"/>
    <w:rsid w:val="00B2213D"/>
    <w:rsid w:val="00B307BB"/>
    <w:rsid w:val="00B31493"/>
    <w:rsid w:val="00B43106"/>
    <w:rsid w:val="00B50FEB"/>
    <w:rsid w:val="00B769F0"/>
    <w:rsid w:val="00B91547"/>
    <w:rsid w:val="00BA6DC4"/>
    <w:rsid w:val="00BC538B"/>
    <w:rsid w:val="00BE0204"/>
    <w:rsid w:val="00C25CC0"/>
    <w:rsid w:val="00C36288"/>
    <w:rsid w:val="00C57261"/>
    <w:rsid w:val="00C74912"/>
    <w:rsid w:val="00C86794"/>
    <w:rsid w:val="00C90C57"/>
    <w:rsid w:val="00C97A06"/>
    <w:rsid w:val="00CB542A"/>
    <w:rsid w:val="00CB6A4A"/>
    <w:rsid w:val="00CD01AE"/>
    <w:rsid w:val="00CF7BCC"/>
    <w:rsid w:val="00D079CB"/>
    <w:rsid w:val="00D402AC"/>
    <w:rsid w:val="00D50487"/>
    <w:rsid w:val="00D752EC"/>
    <w:rsid w:val="00D951D6"/>
    <w:rsid w:val="00DB4633"/>
    <w:rsid w:val="00DC0411"/>
    <w:rsid w:val="00DE01E0"/>
    <w:rsid w:val="00DE496C"/>
    <w:rsid w:val="00E36626"/>
    <w:rsid w:val="00E36A2E"/>
    <w:rsid w:val="00E55DF0"/>
    <w:rsid w:val="00E60B33"/>
    <w:rsid w:val="00EC5B10"/>
    <w:rsid w:val="00ED6156"/>
    <w:rsid w:val="00EE1C0D"/>
    <w:rsid w:val="00EF14E3"/>
    <w:rsid w:val="00F24BC1"/>
    <w:rsid w:val="00F31FE9"/>
    <w:rsid w:val="00F4023C"/>
    <w:rsid w:val="00F57009"/>
    <w:rsid w:val="00F8161F"/>
    <w:rsid w:val="00F953BE"/>
    <w:rsid w:val="00FA27C0"/>
    <w:rsid w:val="00FD20F7"/>
    <w:rsid w:val="00FF5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61D3"/>
  <w15:docId w15:val="{18E80898-C41F-4231-9676-782A16DE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0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0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62B6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3C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FEB"/>
    <w:rPr>
      <w:b/>
      <w:bCs/>
    </w:rPr>
  </w:style>
  <w:style w:type="character" w:customStyle="1" w:styleId="Heading2Char">
    <w:name w:val="Heading 2 Char"/>
    <w:basedOn w:val="DefaultParagraphFont"/>
    <w:link w:val="Heading2"/>
    <w:uiPriority w:val="9"/>
    <w:rsid w:val="00B50FEB"/>
    <w:rPr>
      <w:rFonts w:ascii="Times New Roman" w:eastAsia="Times New Roman" w:hAnsi="Times New Roman" w:cs="Times New Roman"/>
      <w:b/>
      <w:bCs/>
      <w:sz w:val="36"/>
      <w:szCs w:val="36"/>
    </w:rPr>
  </w:style>
  <w:style w:type="paragraph" w:styleId="ListParagraph">
    <w:name w:val="List Paragraph"/>
    <w:basedOn w:val="Normal"/>
    <w:uiPriority w:val="34"/>
    <w:qFormat/>
    <w:rsid w:val="00B50FEB"/>
    <w:pPr>
      <w:ind w:left="720"/>
      <w:contextualSpacing/>
    </w:pPr>
  </w:style>
  <w:style w:type="character" w:customStyle="1" w:styleId="Heading3Char">
    <w:name w:val="Heading 3 Char"/>
    <w:basedOn w:val="DefaultParagraphFont"/>
    <w:link w:val="Heading3"/>
    <w:uiPriority w:val="9"/>
    <w:rsid w:val="00962B6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387B5A"/>
    <w:rPr>
      <w:i/>
      <w:iCs/>
    </w:rPr>
  </w:style>
  <w:style w:type="character" w:customStyle="1" w:styleId="Heading4Char">
    <w:name w:val="Heading 4 Char"/>
    <w:basedOn w:val="DefaultParagraphFont"/>
    <w:link w:val="Heading4"/>
    <w:uiPriority w:val="9"/>
    <w:semiHidden/>
    <w:rsid w:val="00573C01"/>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73C01"/>
    <w:rPr>
      <w:color w:val="0000FF"/>
      <w:u w:val="single"/>
    </w:rPr>
  </w:style>
  <w:style w:type="character" w:customStyle="1" w:styleId="messagemessagemetadatatextfxy5">
    <w:name w:val="message_messagemetadatatext__fxy5_"/>
    <w:basedOn w:val="DefaultParagraphFont"/>
    <w:rsid w:val="00573C01"/>
  </w:style>
  <w:style w:type="character" w:customStyle="1" w:styleId="katex-mathml">
    <w:name w:val="katex-mathml"/>
    <w:basedOn w:val="DefaultParagraphFont"/>
    <w:rsid w:val="000D25FD"/>
  </w:style>
  <w:style w:type="character" w:customStyle="1" w:styleId="mord">
    <w:name w:val="mord"/>
    <w:basedOn w:val="DefaultParagraphFont"/>
    <w:rsid w:val="000D25FD"/>
  </w:style>
  <w:style w:type="character" w:customStyle="1" w:styleId="mrel">
    <w:name w:val="mrel"/>
    <w:basedOn w:val="DefaultParagraphFont"/>
    <w:rsid w:val="000D25FD"/>
  </w:style>
  <w:style w:type="paragraph" w:styleId="BalloonText">
    <w:name w:val="Balloon Text"/>
    <w:basedOn w:val="Normal"/>
    <w:link w:val="BalloonTextChar"/>
    <w:uiPriority w:val="99"/>
    <w:semiHidden/>
    <w:unhideWhenUsed/>
    <w:rsid w:val="00F24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BC1"/>
    <w:rPr>
      <w:rFonts w:ascii="Tahoma" w:hAnsi="Tahoma" w:cs="Tahoma"/>
      <w:sz w:val="16"/>
      <w:szCs w:val="16"/>
    </w:rPr>
  </w:style>
  <w:style w:type="table" w:styleId="TableGrid">
    <w:name w:val="Table Grid"/>
    <w:basedOn w:val="TableNormal"/>
    <w:uiPriority w:val="59"/>
    <w:rsid w:val="00F2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Caption"/>
    <w:link w:val="Style1Char"/>
    <w:qFormat/>
    <w:rsid w:val="00F24BC1"/>
    <w:pPr>
      <w:spacing w:before="100" w:beforeAutospacing="1" w:after="100" w:afterAutospacing="1"/>
    </w:pPr>
    <w:rPr>
      <w:rFonts w:ascii="Times New Roman" w:eastAsia="Times New Roman" w:hAnsi="Times New Roman" w:cs="Times New Roman"/>
      <w:sz w:val="24"/>
      <w:szCs w:val="24"/>
    </w:rPr>
  </w:style>
  <w:style w:type="paragraph" w:customStyle="1" w:styleId="Style2">
    <w:name w:val="Style2"/>
    <w:basedOn w:val="Caption"/>
    <w:link w:val="Style2Char"/>
    <w:qFormat/>
    <w:rsid w:val="00F24BC1"/>
    <w:pPr>
      <w:spacing w:line="360" w:lineRule="auto"/>
      <w:jc w:val="center"/>
    </w:pPr>
    <w:rPr>
      <w:b w:val="0"/>
    </w:rPr>
  </w:style>
  <w:style w:type="paragraph" w:styleId="Caption">
    <w:name w:val="caption"/>
    <w:basedOn w:val="Normal"/>
    <w:next w:val="Normal"/>
    <w:link w:val="CaptionChar"/>
    <w:uiPriority w:val="35"/>
    <w:unhideWhenUsed/>
    <w:qFormat/>
    <w:rsid w:val="00F24BC1"/>
    <w:pPr>
      <w:spacing w:line="240" w:lineRule="auto"/>
    </w:pPr>
    <w:rPr>
      <w:b/>
      <w:bCs/>
      <w:color w:val="4F81BD" w:themeColor="accent1"/>
      <w:sz w:val="18"/>
      <w:szCs w:val="18"/>
    </w:rPr>
  </w:style>
  <w:style w:type="character" w:customStyle="1" w:styleId="CaptionChar">
    <w:name w:val="Caption Char"/>
    <w:basedOn w:val="DefaultParagraphFont"/>
    <w:link w:val="Caption"/>
    <w:uiPriority w:val="35"/>
    <w:rsid w:val="00F24BC1"/>
    <w:rPr>
      <w:b/>
      <w:bCs/>
      <w:color w:val="4F81BD" w:themeColor="accent1"/>
      <w:sz w:val="18"/>
      <w:szCs w:val="18"/>
    </w:rPr>
  </w:style>
  <w:style w:type="character" w:customStyle="1" w:styleId="Style1Char">
    <w:name w:val="Style1 Char"/>
    <w:basedOn w:val="CaptionChar"/>
    <w:link w:val="Style1"/>
    <w:rsid w:val="00F24BC1"/>
    <w:rPr>
      <w:rFonts w:ascii="Times New Roman" w:eastAsia="Times New Roman" w:hAnsi="Times New Roman" w:cs="Times New Roman"/>
      <w:b/>
      <w:bCs/>
      <w:color w:val="4F81BD" w:themeColor="accent1"/>
      <w:sz w:val="24"/>
      <w:szCs w:val="24"/>
    </w:rPr>
  </w:style>
  <w:style w:type="character" w:customStyle="1" w:styleId="Heading1Char">
    <w:name w:val="Heading 1 Char"/>
    <w:basedOn w:val="DefaultParagraphFont"/>
    <w:link w:val="Heading1"/>
    <w:uiPriority w:val="9"/>
    <w:rsid w:val="00BE0204"/>
    <w:rPr>
      <w:rFonts w:asciiTheme="majorHAnsi" w:eastAsiaTheme="majorEastAsia" w:hAnsiTheme="majorHAnsi" w:cstheme="majorBidi"/>
      <w:b/>
      <w:bCs/>
      <w:color w:val="365F91" w:themeColor="accent1" w:themeShade="BF"/>
      <w:sz w:val="28"/>
      <w:szCs w:val="28"/>
    </w:rPr>
  </w:style>
  <w:style w:type="character" w:customStyle="1" w:styleId="Style2Char">
    <w:name w:val="Style2 Char"/>
    <w:basedOn w:val="CaptionChar"/>
    <w:link w:val="Style2"/>
    <w:rsid w:val="00F24BC1"/>
    <w:rPr>
      <w:b w:val="0"/>
      <w:bCs/>
      <w:color w:val="4F81BD" w:themeColor="accent1"/>
      <w:sz w:val="18"/>
      <w:szCs w:val="18"/>
    </w:rPr>
  </w:style>
  <w:style w:type="paragraph" w:styleId="TOCHeading">
    <w:name w:val="TOC Heading"/>
    <w:basedOn w:val="Heading1"/>
    <w:next w:val="Normal"/>
    <w:uiPriority w:val="39"/>
    <w:semiHidden/>
    <w:unhideWhenUsed/>
    <w:qFormat/>
    <w:rsid w:val="00BE0204"/>
    <w:pPr>
      <w:outlineLvl w:val="9"/>
    </w:pPr>
    <w:rPr>
      <w:lang w:eastAsia="ja-JP"/>
    </w:rPr>
  </w:style>
  <w:style w:type="paragraph" w:styleId="TOC2">
    <w:name w:val="toc 2"/>
    <w:basedOn w:val="Normal"/>
    <w:next w:val="Normal"/>
    <w:autoRedefine/>
    <w:uiPriority w:val="39"/>
    <w:unhideWhenUsed/>
    <w:rsid w:val="00BE0204"/>
    <w:pPr>
      <w:spacing w:after="100"/>
      <w:ind w:left="220"/>
    </w:pPr>
  </w:style>
  <w:style w:type="paragraph" w:styleId="TableofFigures">
    <w:name w:val="table of figures"/>
    <w:basedOn w:val="Normal"/>
    <w:next w:val="Normal"/>
    <w:uiPriority w:val="99"/>
    <w:unhideWhenUsed/>
    <w:rsid w:val="00BE0204"/>
    <w:pPr>
      <w:spacing w:after="0"/>
    </w:pPr>
  </w:style>
  <w:style w:type="paragraph" w:styleId="Header">
    <w:name w:val="header"/>
    <w:basedOn w:val="Normal"/>
    <w:link w:val="HeaderChar"/>
    <w:uiPriority w:val="99"/>
    <w:unhideWhenUsed/>
    <w:rsid w:val="00BE0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204"/>
  </w:style>
  <w:style w:type="paragraph" w:styleId="Footer">
    <w:name w:val="footer"/>
    <w:basedOn w:val="Normal"/>
    <w:link w:val="FooterChar"/>
    <w:uiPriority w:val="99"/>
    <w:unhideWhenUsed/>
    <w:rsid w:val="00BE0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204"/>
  </w:style>
  <w:style w:type="paragraph" w:customStyle="1" w:styleId="EndNoteBibliographyTitle">
    <w:name w:val="EndNote Bibliography Title"/>
    <w:basedOn w:val="Normal"/>
    <w:link w:val="EndNoteBibliographyTitleChar"/>
    <w:rsid w:val="008E14C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E14C7"/>
    <w:rPr>
      <w:rFonts w:ascii="Calibri" w:hAnsi="Calibri" w:cs="Calibri"/>
      <w:noProof/>
    </w:rPr>
  </w:style>
  <w:style w:type="paragraph" w:customStyle="1" w:styleId="EndNoteBibliography">
    <w:name w:val="EndNote Bibliography"/>
    <w:basedOn w:val="Normal"/>
    <w:link w:val="EndNoteBibliographyChar"/>
    <w:rsid w:val="008E14C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8E14C7"/>
    <w:rPr>
      <w:rFonts w:ascii="Calibri" w:hAnsi="Calibri" w:cs="Calibri"/>
      <w:noProof/>
    </w:rPr>
  </w:style>
  <w:style w:type="character" w:customStyle="1" w:styleId="fontstyle01">
    <w:name w:val="fontstyle01"/>
    <w:basedOn w:val="DefaultParagraphFont"/>
    <w:rsid w:val="00B31493"/>
    <w:rPr>
      <w:rFonts w:ascii="Century Gothic" w:hAnsi="Century Gothic" w:hint="default"/>
      <w:b/>
      <w:bCs/>
      <w:i w:val="0"/>
      <w:iCs w:val="0"/>
      <w:color w:val="000000"/>
      <w:sz w:val="24"/>
      <w:szCs w:val="24"/>
    </w:rPr>
  </w:style>
  <w:style w:type="paragraph" w:styleId="TOC1">
    <w:name w:val="toc 1"/>
    <w:basedOn w:val="Normal"/>
    <w:next w:val="Normal"/>
    <w:autoRedefine/>
    <w:uiPriority w:val="39"/>
    <w:unhideWhenUsed/>
    <w:rsid w:val="002222AD"/>
    <w:pPr>
      <w:spacing w:after="100"/>
    </w:pPr>
  </w:style>
  <w:style w:type="table" w:styleId="PlainTable2">
    <w:name w:val="Plain Table 2"/>
    <w:basedOn w:val="TableNormal"/>
    <w:uiPriority w:val="42"/>
    <w:rsid w:val="00B43106"/>
    <w:pPr>
      <w:spacing w:after="0" w:line="240" w:lineRule="auto"/>
    </w:pPr>
    <w:rPr>
      <w:rFonts w:ascii="Calibri" w:eastAsia="Calibri" w:hAnsi="Calibri" w:cs="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5">
    <w:name w:val="Grid Table 3 Accent 5"/>
    <w:basedOn w:val="TableNormal"/>
    <w:uiPriority w:val="48"/>
    <w:rsid w:val="00DE496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PlainTable5">
    <w:name w:val="Plain Table 5"/>
    <w:basedOn w:val="TableNormal"/>
    <w:uiPriority w:val="45"/>
    <w:rsid w:val="007D19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Normal"/>
    <w:rsid w:val="005B179B"/>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6778E4"/>
    <w:pPr>
      <w:spacing w:after="100"/>
      <w:ind w:left="440"/>
    </w:pPr>
  </w:style>
  <w:style w:type="table" w:styleId="PlainTable4">
    <w:name w:val="Plain Table 4"/>
    <w:basedOn w:val="TableNormal"/>
    <w:uiPriority w:val="44"/>
    <w:rsid w:val="009564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258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itation-61">
    <w:name w:val="citation-61"/>
    <w:basedOn w:val="DefaultParagraphFont"/>
    <w:rsid w:val="00316E32"/>
  </w:style>
  <w:style w:type="paragraph" w:customStyle="1" w:styleId="animating">
    <w:name w:val="animating"/>
    <w:basedOn w:val="Normal"/>
    <w:rsid w:val="00316E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16E32"/>
  </w:style>
  <w:style w:type="character" w:customStyle="1" w:styleId="citation-60">
    <w:name w:val="citation-60"/>
    <w:basedOn w:val="DefaultParagraphFont"/>
    <w:rsid w:val="00316E32"/>
  </w:style>
  <w:style w:type="character" w:customStyle="1" w:styleId="citation-59">
    <w:name w:val="citation-59"/>
    <w:basedOn w:val="DefaultParagraphFont"/>
    <w:rsid w:val="00316E32"/>
  </w:style>
  <w:style w:type="character" w:customStyle="1" w:styleId="citation-58">
    <w:name w:val="citation-58"/>
    <w:basedOn w:val="DefaultParagraphFont"/>
    <w:rsid w:val="00316E32"/>
  </w:style>
  <w:style w:type="character" w:customStyle="1" w:styleId="citation-57">
    <w:name w:val="citation-57"/>
    <w:basedOn w:val="DefaultParagraphFont"/>
    <w:rsid w:val="00316E32"/>
  </w:style>
  <w:style w:type="character" w:customStyle="1" w:styleId="citation-56">
    <w:name w:val="citation-56"/>
    <w:basedOn w:val="DefaultParagraphFont"/>
    <w:rsid w:val="00316E32"/>
  </w:style>
  <w:style w:type="character" w:customStyle="1" w:styleId="citation-55">
    <w:name w:val="citation-55"/>
    <w:basedOn w:val="DefaultParagraphFont"/>
    <w:rsid w:val="00316E32"/>
  </w:style>
  <w:style w:type="character" w:customStyle="1" w:styleId="citation-54">
    <w:name w:val="citation-54"/>
    <w:basedOn w:val="DefaultParagraphFont"/>
    <w:rsid w:val="00316E32"/>
  </w:style>
  <w:style w:type="character" w:customStyle="1" w:styleId="citation-53">
    <w:name w:val="citation-53"/>
    <w:basedOn w:val="DefaultParagraphFont"/>
    <w:rsid w:val="00316E32"/>
  </w:style>
  <w:style w:type="character" w:customStyle="1" w:styleId="citation-52">
    <w:name w:val="citation-52"/>
    <w:basedOn w:val="DefaultParagraphFont"/>
    <w:rsid w:val="00316E32"/>
  </w:style>
  <w:style w:type="character" w:customStyle="1" w:styleId="vlist-s">
    <w:name w:val="vlist-s"/>
    <w:basedOn w:val="DefaultParagraphFont"/>
    <w:rsid w:val="00316E32"/>
  </w:style>
  <w:style w:type="character" w:customStyle="1" w:styleId="mbin">
    <w:name w:val="mbin"/>
    <w:basedOn w:val="DefaultParagraphFont"/>
    <w:rsid w:val="00316E32"/>
  </w:style>
  <w:style w:type="character" w:customStyle="1" w:styleId="mopen">
    <w:name w:val="mopen"/>
    <w:basedOn w:val="DefaultParagraphFont"/>
    <w:rsid w:val="00316E32"/>
  </w:style>
  <w:style w:type="character" w:customStyle="1" w:styleId="mclose">
    <w:name w:val="mclose"/>
    <w:basedOn w:val="DefaultParagraphFont"/>
    <w:rsid w:val="00316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8069">
      <w:bodyDiv w:val="1"/>
      <w:marLeft w:val="0"/>
      <w:marRight w:val="0"/>
      <w:marTop w:val="0"/>
      <w:marBottom w:val="0"/>
      <w:divBdr>
        <w:top w:val="none" w:sz="0" w:space="0" w:color="auto"/>
        <w:left w:val="none" w:sz="0" w:space="0" w:color="auto"/>
        <w:bottom w:val="none" w:sz="0" w:space="0" w:color="auto"/>
        <w:right w:val="none" w:sz="0" w:space="0" w:color="auto"/>
      </w:divBdr>
    </w:div>
    <w:div w:id="33191901">
      <w:bodyDiv w:val="1"/>
      <w:marLeft w:val="0"/>
      <w:marRight w:val="0"/>
      <w:marTop w:val="0"/>
      <w:marBottom w:val="0"/>
      <w:divBdr>
        <w:top w:val="none" w:sz="0" w:space="0" w:color="auto"/>
        <w:left w:val="none" w:sz="0" w:space="0" w:color="auto"/>
        <w:bottom w:val="none" w:sz="0" w:space="0" w:color="auto"/>
        <w:right w:val="none" w:sz="0" w:space="0" w:color="auto"/>
      </w:divBdr>
    </w:div>
    <w:div w:id="38749445">
      <w:bodyDiv w:val="1"/>
      <w:marLeft w:val="0"/>
      <w:marRight w:val="0"/>
      <w:marTop w:val="0"/>
      <w:marBottom w:val="0"/>
      <w:divBdr>
        <w:top w:val="none" w:sz="0" w:space="0" w:color="auto"/>
        <w:left w:val="none" w:sz="0" w:space="0" w:color="auto"/>
        <w:bottom w:val="none" w:sz="0" w:space="0" w:color="auto"/>
        <w:right w:val="none" w:sz="0" w:space="0" w:color="auto"/>
      </w:divBdr>
      <w:divsChild>
        <w:div w:id="1018115683">
          <w:marLeft w:val="0"/>
          <w:marRight w:val="0"/>
          <w:marTop w:val="0"/>
          <w:marBottom w:val="0"/>
          <w:divBdr>
            <w:top w:val="none" w:sz="0" w:space="0" w:color="auto"/>
            <w:left w:val="none" w:sz="0" w:space="0" w:color="auto"/>
            <w:bottom w:val="none" w:sz="0" w:space="0" w:color="auto"/>
            <w:right w:val="none" w:sz="0" w:space="0" w:color="auto"/>
          </w:divBdr>
          <w:divsChild>
            <w:div w:id="662011341">
              <w:marLeft w:val="0"/>
              <w:marRight w:val="0"/>
              <w:marTop w:val="0"/>
              <w:marBottom w:val="0"/>
              <w:divBdr>
                <w:top w:val="none" w:sz="0" w:space="0" w:color="auto"/>
                <w:left w:val="none" w:sz="0" w:space="0" w:color="auto"/>
                <w:bottom w:val="none" w:sz="0" w:space="0" w:color="auto"/>
                <w:right w:val="none" w:sz="0" w:space="0" w:color="auto"/>
              </w:divBdr>
              <w:divsChild>
                <w:div w:id="806897149">
                  <w:marLeft w:val="0"/>
                  <w:marRight w:val="0"/>
                  <w:marTop w:val="0"/>
                  <w:marBottom w:val="0"/>
                  <w:divBdr>
                    <w:top w:val="none" w:sz="0" w:space="0" w:color="auto"/>
                    <w:left w:val="none" w:sz="0" w:space="0" w:color="auto"/>
                    <w:bottom w:val="none" w:sz="0" w:space="0" w:color="auto"/>
                    <w:right w:val="none" w:sz="0" w:space="0" w:color="auto"/>
                  </w:divBdr>
                  <w:divsChild>
                    <w:div w:id="2849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0579">
          <w:marLeft w:val="0"/>
          <w:marRight w:val="0"/>
          <w:marTop w:val="0"/>
          <w:marBottom w:val="0"/>
          <w:divBdr>
            <w:top w:val="none" w:sz="0" w:space="0" w:color="auto"/>
            <w:left w:val="none" w:sz="0" w:space="0" w:color="auto"/>
            <w:bottom w:val="none" w:sz="0" w:space="0" w:color="auto"/>
            <w:right w:val="none" w:sz="0" w:space="0" w:color="auto"/>
          </w:divBdr>
        </w:div>
      </w:divsChild>
    </w:div>
    <w:div w:id="45030251">
      <w:bodyDiv w:val="1"/>
      <w:marLeft w:val="0"/>
      <w:marRight w:val="0"/>
      <w:marTop w:val="0"/>
      <w:marBottom w:val="0"/>
      <w:divBdr>
        <w:top w:val="none" w:sz="0" w:space="0" w:color="auto"/>
        <w:left w:val="none" w:sz="0" w:space="0" w:color="auto"/>
        <w:bottom w:val="none" w:sz="0" w:space="0" w:color="auto"/>
        <w:right w:val="none" w:sz="0" w:space="0" w:color="auto"/>
      </w:divBdr>
    </w:div>
    <w:div w:id="93283035">
      <w:bodyDiv w:val="1"/>
      <w:marLeft w:val="0"/>
      <w:marRight w:val="0"/>
      <w:marTop w:val="0"/>
      <w:marBottom w:val="0"/>
      <w:divBdr>
        <w:top w:val="none" w:sz="0" w:space="0" w:color="auto"/>
        <w:left w:val="none" w:sz="0" w:space="0" w:color="auto"/>
        <w:bottom w:val="none" w:sz="0" w:space="0" w:color="auto"/>
        <w:right w:val="none" w:sz="0" w:space="0" w:color="auto"/>
      </w:divBdr>
    </w:div>
    <w:div w:id="108546134">
      <w:bodyDiv w:val="1"/>
      <w:marLeft w:val="0"/>
      <w:marRight w:val="0"/>
      <w:marTop w:val="0"/>
      <w:marBottom w:val="0"/>
      <w:divBdr>
        <w:top w:val="none" w:sz="0" w:space="0" w:color="auto"/>
        <w:left w:val="none" w:sz="0" w:space="0" w:color="auto"/>
        <w:bottom w:val="none" w:sz="0" w:space="0" w:color="auto"/>
        <w:right w:val="none" w:sz="0" w:space="0" w:color="auto"/>
      </w:divBdr>
      <w:divsChild>
        <w:div w:id="1257522985">
          <w:marLeft w:val="0"/>
          <w:marRight w:val="0"/>
          <w:marTop w:val="0"/>
          <w:marBottom w:val="0"/>
          <w:divBdr>
            <w:top w:val="none" w:sz="0" w:space="0" w:color="auto"/>
            <w:left w:val="none" w:sz="0" w:space="0" w:color="auto"/>
            <w:bottom w:val="none" w:sz="0" w:space="0" w:color="auto"/>
            <w:right w:val="none" w:sz="0" w:space="0" w:color="auto"/>
          </w:divBdr>
          <w:divsChild>
            <w:div w:id="1893030653">
              <w:marLeft w:val="0"/>
              <w:marRight w:val="0"/>
              <w:marTop w:val="0"/>
              <w:marBottom w:val="0"/>
              <w:divBdr>
                <w:top w:val="none" w:sz="0" w:space="0" w:color="auto"/>
                <w:left w:val="none" w:sz="0" w:space="0" w:color="auto"/>
                <w:bottom w:val="none" w:sz="0" w:space="0" w:color="auto"/>
                <w:right w:val="none" w:sz="0" w:space="0" w:color="auto"/>
              </w:divBdr>
              <w:divsChild>
                <w:div w:id="1528831701">
                  <w:marLeft w:val="0"/>
                  <w:marRight w:val="0"/>
                  <w:marTop w:val="0"/>
                  <w:marBottom w:val="0"/>
                  <w:divBdr>
                    <w:top w:val="none" w:sz="0" w:space="0" w:color="auto"/>
                    <w:left w:val="none" w:sz="0" w:space="0" w:color="auto"/>
                    <w:bottom w:val="none" w:sz="0" w:space="0" w:color="auto"/>
                    <w:right w:val="none" w:sz="0" w:space="0" w:color="auto"/>
                  </w:divBdr>
                  <w:divsChild>
                    <w:div w:id="18229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6189">
      <w:bodyDiv w:val="1"/>
      <w:marLeft w:val="0"/>
      <w:marRight w:val="0"/>
      <w:marTop w:val="0"/>
      <w:marBottom w:val="0"/>
      <w:divBdr>
        <w:top w:val="none" w:sz="0" w:space="0" w:color="auto"/>
        <w:left w:val="none" w:sz="0" w:space="0" w:color="auto"/>
        <w:bottom w:val="none" w:sz="0" w:space="0" w:color="auto"/>
        <w:right w:val="none" w:sz="0" w:space="0" w:color="auto"/>
      </w:divBdr>
      <w:divsChild>
        <w:div w:id="979380795">
          <w:marLeft w:val="0"/>
          <w:marRight w:val="0"/>
          <w:marTop w:val="0"/>
          <w:marBottom w:val="0"/>
          <w:divBdr>
            <w:top w:val="none" w:sz="0" w:space="0" w:color="auto"/>
            <w:left w:val="none" w:sz="0" w:space="0" w:color="auto"/>
            <w:bottom w:val="none" w:sz="0" w:space="0" w:color="auto"/>
            <w:right w:val="none" w:sz="0" w:space="0" w:color="auto"/>
          </w:divBdr>
          <w:divsChild>
            <w:div w:id="492338316">
              <w:marLeft w:val="0"/>
              <w:marRight w:val="0"/>
              <w:marTop w:val="0"/>
              <w:marBottom w:val="0"/>
              <w:divBdr>
                <w:top w:val="none" w:sz="0" w:space="0" w:color="auto"/>
                <w:left w:val="none" w:sz="0" w:space="0" w:color="auto"/>
                <w:bottom w:val="none" w:sz="0" w:space="0" w:color="auto"/>
                <w:right w:val="none" w:sz="0" w:space="0" w:color="auto"/>
              </w:divBdr>
              <w:divsChild>
                <w:div w:id="1280451317">
                  <w:marLeft w:val="0"/>
                  <w:marRight w:val="0"/>
                  <w:marTop w:val="0"/>
                  <w:marBottom w:val="0"/>
                  <w:divBdr>
                    <w:top w:val="none" w:sz="0" w:space="0" w:color="auto"/>
                    <w:left w:val="none" w:sz="0" w:space="0" w:color="auto"/>
                    <w:bottom w:val="none" w:sz="0" w:space="0" w:color="auto"/>
                    <w:right w:val="none" w:sz="0" w:space="0" w:color="auto"/>
                  </w:divBdr>
                  <w:divsChild>
                    <w:div w:id="8783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45879">
          <w:marLeft w:val="0"/>
          <w:marRight w:val="0"/>
          <w:marTop w:val="0"/>
          <w:marBottom w:val="0"/>
          <w:divBdr>
            <w:top w:val="none" w:sz="0" w:space="0" w:color="auto"/>
            <w:left w:val="none" w:sz="0" w:space="0" w:color="auto"/>
            <w:bottom w:val="none" w:sz="0" w:space="0" w:color="auto"/>
            <w:right w:val="none" w:sz="0" w:space="0" w:color="auto"/>
          </w:divBdr>
        </w:div>
      </w:divsChild>
    </w:div>
    <w:div w:id="160514013">
      <w:bodyDiv w:val="1"/>
      <w:marLeft w:val="0"/>
      <w:marRight w:val="0"/>
      <w:marTop w:val="0"/>
      <w:marBottom w:val="0"/>
      <w:divBdr>
        <w:top w:val="none" w:sz="0" w:space="0" w:color="auto"/>
        <w:left w:val="none" w:sz="0" w:space="0" w:color="auto"/>
        <w:bottom w:val="none" w:sz="0" w:space="0" w:color="auto"/>
        <w:right w:val="none" w:sz="0" w:space="0" w:color="auto"/>
      </w:divBdr>
    </w:div>
    <w:div w:id="212231725">
      <w:bodyDiv w:val="1"/>
      <w:marLeft w:val="0"/>
      <w:marRight w:val="0"/>
      <w:marTop w:val="0"/>
      <w:marBottom w:val="0"/>
      <w:divBdr>
        <w:top w:val="none" w:sz="0" w:space="0" w:color="auto"/>
        <w:left w:val="none" w:sz="0" w:space="0" w:color="auto"/>
        <w:bottom w:val="none" w:sz="0" w:space="0" w:color="auto"/>
        <w:right w:val="none" w:sz="0" w:space="0" w:color="auto"/>
      </w:divBdr>
      <w:divsChild>
        <w:div w:id="1914898379">
          <w:marLeft w:val="0"/>
          <w:marRight w:val="0"/>
          <w:marTop w:val="0"/>
          <w:marBottom w:val="0"/>
          <w:divBdr>
            <w:top w:val="none" w:sz="0" w:space="0" w:color="auto"/>
            <w:left w:val="none" w:sz="0" w:space="0" w:color="auto"/>
            <w:bottom w:val="none" w:sz="0" w:space="0" w:color="auto"/>
            <w:right w:val="none" w:sz="0" w:space="0" w:color="auto"/>
          </w:divBdr>
          <w:divsChild>
            <w:div w:id="135412446">
              <w:marLeft w:val="0"/>
              <w:marRight w:val="0"/>
              <w:marTop w:val="0"/>
              <w:marBottom w:val="0"/>
              <w:divBdr>
                <w:top w:val="none" w:sz="0" w:space="0" w:color="auto"/>
                <w:left w:val="none" w:sz="0" w:space="0" w:color="auto"/>
                <w:bottom w:val="none" w:sz="0" w:space="0" w:color="auto"/>
                <w:right w:val="none" w:sz="0" w:space="0" w:color="auto"/>
              </w:divBdr>
              <w:divsChild>
                <w:div w:id="1712681855">
                  <w:marLeft w:val="0"/>
                  <w:marRight w:val="0"/>
                  <w:marTop w:val="0"/>
                  <w:marBottom w:val="0"/>
                  <w:divBdr>
                    <w:top w:val="none" w:sz="0" w:space="0" w:color="auto"/>
                    <w:left w:val="none" w:sz="0" w:space="0" w:color="auto"/>
                    <w:bottom w:val="none" w:sz="0" w:space="0" w:color="auto"/>
                    <w:right w:val="none" w:sz="0" w:space="0" w:color="auto"/>
                  </w:divBdr>
                  <w:divsChild>
                    <w:div w:id="1725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860897">
      <w:bodyDiv w:val="1"/>
      <w:marLeft w:val="0"/>
      <w:marRight w:val="0"/>
      <w:marTop w:val="0"/>
      <w:marBottom w:val="0"/>
      <w:divBdr>
        <w:top w:val="none" w:sz="0" w:space="0" w:color="auto"/>
        <w:left w:val="none" w:sz="0" w:space="0" w:color="auto"/>
        <w:bottom w:val="none" w:sz="0" w:space="0" w:color="auto"/>
        <w:right w:val="none" w:sz="0" w:space="0" w:color="auto"/>
      </w:divBdr>
    </w:div>
    <w:div w:id="290480834">
      <w:bodyDiv w:val="1"/>
      <w:marLeft w:val="0"/>
      <w:marRight w:val="0"/>
      <w:marTop w:val="0"/>
      <w:marBottom w:val="0"/>
      <w:divBdr>
        <w:top w:val="none" w:sz="0" w:space="0" w:color="auto"/>
        <w:left w:val="none" w:sz="0" w:space="0" w:color="auto"/>
        <w:bottom w:val="none" w:sz="0" w:space="0" w:color="auto"/>
        <w:right w:val="none" w:sz="0" w:space="0" w:color="auto"/>
      </w:divBdr>
      <w:divsChild>
        <w:div w:id="1585381797">
          <w:marLeft w:val="0"/>
          <w:marRight w:val="0"/>
          <w:marTop w:val="0"/>
          <w:marBottom w:val="0"/>
          <w:divBdr>
            <w:top w:val="none" w:sz="0" w:space="0" w:color="auto"/>
            <w:left w:val="none" w:sz="0" w:space="0" w:color="auto"/>
            <w:bottom w:val="none" w:sz="0" w:space="0" w:color="auto"/>
            <w:right w:val="none" w:sz="0" w:space="0" w:color="auto"/>
          </w:divBdr>
        </w:div>
      </w:divsChild>
    </w:div>
    <w:div w:id="323048985">
      <w:bodyDiv w:val="1"/>
      <w:marLeft w:val="0"/>
      <w:marRight w:val="0"/>
      <w:marTop w:val="0"/>
      <w:marBottom w:val="0"/>
      <w:divBdr>
        <w:top w:val="none" w:sz="0" w:space="0" w:color="auto"/>
        <w:left w:val="none" w:sz="0" w:space="0" w:color="auto"/>
        <w:bottom w:val="none" w:sz="0" w:space="0" w:color="auto"/>
        <w:right w:val="none" w:sz="0" w:space="0" w:color="auto"/>
      </w:divBdr>
      <w:divsChild>
        <w:div w:id="1350717389">
          <w:marLeft w:val="0"/>
          <w:marRight w:val="0"/>
          <w:marTop w:val="0"/>
          <w:marBottom w:val="0"/>
          <w:divBdr>
            <w:top w:val="none" w:sz="0" w:space="0" w:color="auto"/>
            <w:left w:val="none" w:sz="0" w:space="0" w:color="auto"/>
            <w:bottom w:val="none" w:sz="0" w:space="0" w:color="auto"/>
            <w:right w:val="none" w:sz="0" w:space="0" w:color="auto"/>
          </w:divBdr>
        </w:div>
      </w:divsChild>
    </w:div>
    <w:div w:id="325058924">
      <w:bodyDiv w:val="1"/>
      <w:marLeft w:val="0"/>
      <w:marRight w:val="0"/>
      <w:marTop w:val="0"/>
      <w:marBottom w:val="0"/>
      <w:divBdr>
        <w:top w:val="none" w:sz="0" w:space="0" w:color="auto"/>
        <w:left w:val="none" w:sz="0" w:space="0" w:color="auto"/>
        <w:bottom w:val="none" w:sz="0" w:space="0" w:color="auto"/>
        <w:right w:val="none" w:sz="0" w:space="0" w:color="auto"/>
      </w:divBdr>
      <w:divsChild>
        <w:div w:id="896740209">
          <w:marLeft w:val="0"/>
          <w:marRight w:val="0"/>
          <w:marTop w:val="0"/>
          <w:marBottom w:val="0"/>
          <w:divBdr>
            <w:top w:val="none" w:sz="0" w:space="0" w:color="auto"/>
            <w:left w:val="none" w:sz="0" w:space="0" w:color="auto"/>
            <w:bottom w:val="none" w:sz="0" w:space="0" w:color="auto"/>
            <w:right w:val="none" w:sz="0" w:space="0" w:color="auto"/>
          </w:divBdr>
        </w:div>
      </w:divsChild>
    </w:div>
    <w:div w:id="406146003">
      <w:bodyDiv w:val="1"/>
      <w:marLeft w:val="0"/>
      <w:marRight w:val="0"/>
      <w:marTop w:val="0"/>
      <w:marBottom w:val="0"/>
      <w:divBdr>
        <w:top w:val="none" w:sz="0" w:space="0" w:color="auto"/>
        <w:left w:val="none" w:sz="0" w:space="0" w:color="auto"/>
        <w:bottom w:val="none" w:sz="0" w:space="0" w:color="auto"/>
        <w:right w:val="none" w:sz="0" w:space="0" w:color="auto"/>
      </w:divBdr>
    </w:div>
    <w:div w:id="447747433">
      <w:bodyDiv w:val="1"/>
      <w:marLeft w:val="0"/>
      <w:marRight w:val="0"/>
      <w:marTop w:val="0"/>
      <w:marBottom w:val="0"/>
      <w:divBdr>
        <w:top w:val="none" w:sz="0" w:space="0" w:color="auto"/>
        <w:left w:val="none" w:sz="0" w:space="0" w:color="auto"/>
        <w:bottom w:val="none" w:sz="0" w:space="0" w:color="auto"/>
        <w:right w:val="none" w:sz="0" w:space="0" w:color="auto"/>
      </w:divBdr>
      <w:divsChild>
        <w:div w:id="1190920836">
          <w:marLeft w:val="0"/>
          <w:marRight w:val="0"/>
          <w:marTop w:val="0"/>
          <w:marBottom w:val="0"/>
          <w:divBdr>
            <w:top w:val="none" w:sz="0" w:space="0" w:color="auto"/>
            <w:left w:val="none" w:sz="0" w:space="0" w:color="auto"/>
            <w:bottom w:val="none" w:sz="0" w:space="0" w:color="auto"/>
            <w:right w:val="none" w:sz="0" w:space="0" w:color="auto"/>
          </w:divBdr>
        </w:div>
      </w:divsChild>
    </w:div>
    <w:div w:id="489175138">
      <w:bodyDiv w:val="1"/>
      <w:marLeft w:val="0"/>
      <w:marRight w:val="0"/>
      <w:marTop w:val="0"/>
      <w:marBottom w:val="0"/>
      <w:divBdr>
        <w:top w:val="none" w:sz="0" w:space="0" w:color="auto"/>
        <w:left w:val="none" w:sz="0" w:space="0" w:color="auto"/>
        <w:bottom w:val="none" w:sz="0" w:space="0" w:color="auto"/>
        <w:right w:val="none" w:sz="0" w:space="0" w:color="auto"/>
      </w:divBdr>
    </w:div>
    <w:div w:id="532764794">
      <w:bodyDiv w:val="1"/>
      <w:marLeft w:val="0"/>
      <w:marRight w:val="0"/>
      <w:marTop w:val="0"/>
      <w:marBottom w:val="0"/>
      <w:divBdr>
        <w:top w:val="none" w:sz="0" w:space="0" w:color="auto"/>
        <w:left w:val="none" w:sz="0" w:space="0" w:color="auto"/>
        <w:bottom w:val="none" w:sz="0" w:space="0" w:color="auto"/>
        <w:right w:val="none" w:sz="0" w:space="0" w:color="auto"/>
      </w:divBdr>
    </w:div>
    <w:div w:id="573514409">
      <w:bodyDiv w:val="1"/>
      <w:marLeft w:val="0"/>
      <w:marRight w:val="0"/>
      <w:marTop w:val="0"/>
      <w:marBottom w:val="0"/>
      <w:divBdr>
        <w:top w:val="none" w:sz="0" w:space="0" w:color="auto"/>
        <w:left w:val="none" w:sz="0" w:space="0" w:color="auto"/>
        <w:bottom w:val="none" w:sz="0" w:space="0" w:color="auto"/>
        <w:right w:val="none" w:sz="0" w:space="0" w:color="auto"/>
      </w:divBdr>
      <w:divsChild>
        <w:div w:id="1396051776">
          <w:marLeft w:val="0"/>
          <w:marRight w:val="0"/>
          <w:marTop w:val="0"/>
          <w:marBottom w:val="0"/>
          <w:divBdr>
            <w:top w:val="none" w:sz="0" w:space="0" w:color="auto"/>
            <w:left w:val="none" w:sz="0" w:space="0" w:color="auto"/>
            <w:bottom w:val="none" w:sz="0" w:space="0" w:color="auto"/>
            <w:right w:val="none" w:sz="0" w:space="0" w:color="auto"/>
          </w:divBdr>
          <w:divsChild>
            <w:div w:id="1948388418">
              <w:marLeft w:val="0"/>
              <w:marRight w:val="0"/>
              <w:marTop w:val="0"/>
              <w:marBottom w:val="0"/>
              <w:divBdr>
                <w:top w:val="none" w:sz="0" w:space="0" w:color="auto"/>
                <w:left w:val="none" w:sz="0" w:space="0" w:color="auto"/>
                <w:bottom w:val="none" w:sz="0" w:space="0" w:color="auto"/>
                <w:right w:val="none" w:sz="0" w:space="0" w:color="auto"/>
              </w:divBdr>
              <w:divsChild>
                <w:div w:id="1783107067">
                  <w:marLeft w:val="0"/>
                  <w:marRight w:val="0"/>
                  <w:marTop w:val="0"/>
                  <w:marBottom w:val="0"/>
                  <w:divBdr>
                    <w:top w:val="none" w:sz="0" w:space="0" w:color="auto"/>
                    <w:left w:val="none" w:sz="0" w:space="0" w:color="auto"/>
                    <w:bottom w:val="none" w:sz="0" w:space="0" w:color="auto"/>
                    <w:right w:val="none" w:sz="0" w:space="0" w:color="auto"/>
                  </w:divBdr>
                  <w:divsChild>
                    <w:div w:id="5428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10701">
      <w:bodyDiv w:val="1"/>
      <w:marLeft w:val="0"/>
      <w:marRight w:val="0"/>
      <w:marTop w:val="0"/>
      <w:marBottom w:val="0"/>
      <w:divBdr>
        <w:top w:val="none" w:sz="0" w:space="0" w:color="auto"/>
        <w:left w:val="none" w:sz="0" w:space="0" w:color="auto"/>
        <w:bottom w:val="none" w:sz="0" w:space="0" w:color="auto"/>
        <w:right w:val="none" w:sz="0" w:space="0" w:color="auto"/>
      </w:divBdr>
    </w:div>
    <w:div w:id="586308052">
      <w:bodyDiv w:val="1"/>
      <w:marLeft w:val="0"/>
      <w:marRight w:val="0"/>
      <w:marTop w:val="0"/>
      <w:marBottom w:val="0"/>
      <w:divBdr>
        <w:top w:val="none" w:sz="0" w:space="0" w:color="auto"/>
        <w:left w:val="none" w:sz="0" w:space="0" w:color="auto"/>
        <w:bottom w:val="none" w:sz="0" w:space="0" w:color="auto"/>
        <w:right w:val="none" w:sz="0" w:space="0" w:color="auto"/>
      </w:divBdr>
    </w:div>
    <w:div w:id="599292197">
      <w:bodyDiv w:val="1"/>
      <w:marLeft w:val="0"/>
      <w:marRight w:val="0"/>
      <w:marTop w:val="0"/>
      <w:marBottom w:val="0"/>
      <w:divBdr>
        <w:top w:val="none" w:sz="0" w:space="0" w:color="auto"/>
        <w:left w:val="none" w:sz="0" w:space="0" w:color="auto"/>
        <w:bottom w:val="none" w:sz="0" w:space="0" w:color="auto"/>
        <w:right w:val="none" w:sz="0" w:space="0" w:color="auto"/>
      </w:divBdr>
      <w:divsChild>
        <w:div w:id="1859460589">
          <w:marLeft w:val="0"/>
          <w:marRight w:val="0"/>
          <w:marTop w:val="0"/>
          <w:marBottom w:val="0"/>
          <w:divBdr>
            <w:top w:val="none" w:sz="0" w:space="0" w:color="auto"/>
            <w:left w:val="none" w:sz="0" w:space="0" w:color="auto"/>
            <w:bottom w:val="none" w:sz="0" w:space="0" w:color="auto"/>
            <w:right w:val="none" w:sz="0" w:space="0" w:color="auto"/>
          </w:divBdr>
          <w:divsChild>
            <w:div w:id="19397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3673">
      <w:bodyDiv w:val="1"/>
      <w:marLeft w:val="0"/>
      <w:marRight w:val="0"/>
      <w:marTop w:val="0"/>
      <w:marBottom w:val="0"/>
      <w:divBdr>
        <w:top w:val="none" w:sz="0" w:space="0" w:color="auto"/>
        <w:left w:val="none" w:sz="0" w:space="0" w:color="auto"/>
        <w:bottom w:val="none" w:sz="0" w:space="0" w:color="auto"/>
        <w:right w:val="none" w:sz="0" w:space="0" w:color="auto"/>
      </w:divBdr>
    </w:div>
    <w:div w:id="713847837">
      <w:bodyDiv w:val="1"/>
      <w:marLeft w:val="0"/>
      <w:marRight w:val="0"/>
      <w:marTop w:val="0"/>
      <w:marBottom w:val="0"/>
      <w:divBdr>
        <w:top w:val="none" w:sz="0" w:space="0" w:color="auto"/>
        <w:left w:val="none" w:sz="0" w:space="0" w:color="auto"/>
        <w:bottom w:val="none" w:sz="0" w:space="0" w:color="auto"/>
        <w:right w:val="none" w:sz="0" w:space="0" w:color="auto"/>
      </w:divBdr>
    </w:div>
    <w:div w:id="765269470">
      <w:bodyDiv w:val="1"/>
      <w:marLeft w:val="0"/>
      <w:marRight w:val="0"/>
      <w:marTop w:val="0"/>
      <w:marBottom w:val="0"/>
      <w:divBdr>
        <w:top w:val="none" w:sz="0" w:space="0" w:color="auto"/>
        <w:left w:val="none" w:sz="0" w:space="0" w:color="auto"/>
        <w:bottom w:val="none" w:sz="0" w:space="0" w:color="auto"/>
        <w:right w:val="none" w:sz="0" w:space="0" w:color="auto"/>
      </w:divBdr>
      <w:divsChild>
        <w:div w:id="456803801">
          <w:marLeft w:val="0"/>
          <w:marRight w:val="0"/>
          <w:marTop w:val="0"/>
          <w:marBottom w:val="0"/>
          <w:divBdr>
            <w:top w:val="none" w:sz="0" w:space="0" w:color="auto"/>
            <w:left w:val="none" w:sz="0" w:space="0" w:color="auto"/>
            <w:bottom w:val="none" w:sz="0" w:space="0" w:color="auto"/>
            <w:right w:val="none" w:sz="0" w:space="0" w:color="auto"/>
          </w:divBdr>
          <w:divsChild>
            <w:div w:id="989217057">
              <w:marLeft w:val="0"/>
              <w:marRight w:val="0"/>
              <w:marTop w:val="0"/>
              <w:marBottom w:val="0"/>
              <w:divBdr>
                <w:top w:val="none" w:sz="0" w:space="0" w:color="auto"/>
                <w:left w:val="none" w:sz="0" w:space="0" w:color="auto"/>
                <w:bottom w:val="none" w:sz="0" w:space="0" w:color="auto"/>
                <w:right w:val="none" w:sz="0" w:space="0" w:color="auto"/>
              </w:divBdr>
              <w:divsChild>
                <w:div w:id="1795174471">
                  <w:marLeft w:val="0"/>
                  <w:marRight w:val="0"/>
                  <w:marTop w:val="0"/>
                  <w:marBottom w:val="0"/>
                  <w:divBdr>
                    <w:top w:val="none" w:sz="0" w:space="0" w:color="auto"/>
                    <w:left w:val="none" w:sz="0" w:space="0" w:color="auto"/>
                    <w:bottom w:val="none" w:sz="0" w:space="0" w:color="auto"/>
                    <w:right w:val="none" w:sz="0" w:space="0" w:color="auto"/>
                  </w:divBdr>
                  <w:divsChild>
                    <w:div w:id="18865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284867">
      <w:bodyDiv w:val="1"/>
      <w:marLeft w:val="0"/>
      <w:marRight w:val="0"/>
      <w:marTop w:val="0"/>
      <w:marBottom w:val="0"/>
      <w:divBdr>
        <w:top w:val="none" w:sz="0" w:space="0" w:color="auto"/>
        <w:left w:val="none" w:sz="0" w:space="0" w:color="auto"/>
        <w:bottom w:val="none" w:sz="0" w:space="0" w:color="auto"/>
        <w:right w:val="none" w:sz="0" w:space="0" w:color="auto"/>
      </w:divBdr>
    </w:div>
    <w:div w:id="819686872">
      <w:bodyDiv w:val="1"/>
      <w:marLeft w:val="0"/>
      <w:marRight w:val="0"/>
      <w:marTop w:val="0"/>
      <w:marBottom w:val="0"/>
      <w:divBdr>
        <w:top w:val="none" w:sz="0" w:space="0" w:color="auto"/>
        <w:left w:val="none" w:sz="0" w:space="0" w:color="auto"/>
        <w:bottom w:val="none" w:sz="0" w:space="0" w:color="auto"/>
        <w:right w:val="none" w:sz="0" w:space="0" w:color="auto"/>
      </w:divBdr>
      <w:divsChild>
        <w:div w:id="691151344">
          <w:marLeft w:val="0"/>
          <w:marRight w:val="0"/>
          <w:marTop w:val="0"/>
          <w:marBottom w:val="0"/>
          <w:divBdr>
            <w:top w:val="none" w:sz="0" w:space="0" w:color="auto"/>
            <w:left w:val="none" w:sz="0" w:space="0" w:color="auto"/>
            <w:bottom w:val="none" w:sz="0" w:space="0" w:color="auto"/>
            <w:right w:val="none" w:sz="0" w:space="0" w:color="auto"/>
          </w:divBdr>
          <w:divsChild>
            <w:div w:id="11712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08049">
      <w:bodyDiv w:val="1"/>
      <w:marLeft w:val="0"/>
      <w:marRight w:val="0"/>
      <w:marTop w:val="0"/>
      <w:marBottom w:val="0"/>
      <w:divBdr>
        <w:top w:val="none" w:sz="0" w:space="0" w:color="auto"/>
        <w:left w:val="none" w:sz="0" w:space="0" w:color="auto"/>
        <w:bottom w:val="none" w:sz="0" w:space="0" w:color="auto"/>
        <w:right w:val="none" w:sz="0" w:space="0" w:color="auto"/>
      </w:divBdr>
    </w:div>
    <w:div w:id="913929919">
      <w:bodyDiv w:val="1"/>
      <w:marLeft w:val="0"/>
      <w:marRight w:val="0"/>
      <w:marTop w:val="0"/>
      <w:marBottom w:val="0"/>
      <w:divBdr>
        <w:top w:val="none" w:sz="0" w:space="0" w:color="auto"/>
        <w:left w:val="none" w:sz="0" w:space="0" w:color="auto"/>
        <w:bottom w:val="none" w:sz="0" w:space="0" w:color="auto"/>
        <w:right w:val="none" w:sz="0" w:space="0" w:color="auto"/>
      </w:divBdr>
    </w:div>
    <w:div w:id="923537280">
      <w:bodyDiv w:val="1"/>
      <w:marLeft w:val="0"/>
      <w:marRight w:val="0"/>
      <w:marTop w:val="0"/>
      <w:marBottom w:val="0"/>
      <w:divBdr>
        <w:top w:val="none" w:sz="0" w:space="0" w:color="auto"/>
        <w:left w:val="none" w:sz="0" w:space="0" w:color="auto"/>
        <w:bottom w:val="none" w:sz="0" w:space="0" w:color="auto"/>
        <w:right w:val="none" w:sz="0" w:space="0" w:color="auto"/>
      </w:divBdr>
    </w:div>
    <w:div w:id="981619902">
      <w:bodyDiv w:val="1"/>
      <w:marLeft w:val="0"/>
      <w:marRight w:val="0"/>
      <w:marTop w:val="0"/>
      <w:marBottom w:val="0"/>
      <w:divBdr>
        <w:top w:val="none" w:sz="0" w:space="0" w:color="auto"/>
        <w:left w:val="none" w:sz="0" w:space="0" w:color="auto"/>
        <w:bottom w:val="none" w:sz="0" w:space="0" w:color="auto"/>
        <w:right w:val="none" w:sz="0" w:space="0" w:color="auto"/>
      </w:divBdr>
    </w:div>
    <w:div w:id="1000816819">
      <w:bodyDiv w:val="1"/>
      <w:marLeft w:val="0"/>
      <w:marRight w:val="0"/>
      <w:marTop w:val="0"/>
      <w:marBottom w:val="0"/>
      <w:divBdr>
        <w:top w:val="none" w:sz="0" w:space="0" w:color="auto"/>
        <w:left w:val="none" w:sz="0" w:space="0" w:color="auto"/>
        <w:bottom w:val="none" w:sz="0" w:space="0" w:color="auto"/>
        <w:right w:val="none" w:sz="0" w:space="0" w:color="auto"/>
      </w:divBdr>
      <w:divsChild>
        <w:div w:id="939601438">
          <w:marLeft w:val="0"/>
          <w:marRight w:val="0"/>
          <w:marTop w:val="0"/>
          <w:marBottom w:val="0"/>
          <w:divBdr>
            <w:top w:val="none" w:sz="0" w:space="0" w:color="auto"/>
            <w:left w:val="none" w:sz="0" w:space="0" w:color="auto"/>
            <w:bottom w:val="none" w:sz="0" w:space="0" w:color="auto"/>
            <w:right w:val="none" w:sz="0" w:space="0" w:color="auto"/>
          </w:divBdr>
          <w:divsChild>
            <w:div w:id="1422867885">
              <w:marLeft w:val="0"/>
              <w:marRight w:val="0"/>
              <w:marTop w:val="0"/>
              <w:marBottom w:val="0"/>
              <w:divBdr>
                <w:top w:val="none" w:sz="0" w:space="0" w:color="auto"/>
                <w:left w:val="none" w:sz="0" w:space="0" w:color="auto"/>
                <w:bottom w:val="none" w:sz="0" w:space="0" w:color="auto"/>
                <w:right w:val="none" w:sz="0" w:space="0" w:color="auto"/>
              </w:divBdr>
              <w:divsChild>
                <w:div w:id="1388796159">
                  <w:marLeft w:val="0"/>
                  <w:marRight w:val="0"/>
                  <w:marTop w:val="0"/>
                  <w:marBottom w:val="0"/>
                  <w:divBdr>
                    <w:top w:val="none" w:sz="0" w:space="0" w:color="auto"/>
                    <w:left w:val="none" w:sz="0" w:space="0" w:color="auto"/>
                    <w:bottom w:val="none" w:sz="0" w:space="0" w:color="auto"/>
                    <w:right w:val="none" w:sz="0" w:space="0" w:color="auto"/>
                  </w:divBdr>
                  <w:divsChild>
                    <w:div w:id="535198564">
                      <w:marLeft w:val="0"/>
                      <w:marRight w:val="0"/>
                      <w:marTop w:val="0"/>
                      <w:marBottom w:val="0"/>
                      <w:divBdr>
                        <w:top w:val="none" w:sz="0" w:space="0" w:color="auto"/>
                        <w:left w:val="none" w:sz="0" w:space="0" w:color="auto"/>
                        <w:bottom w:val="none" w:sz="0" w:space="0" w:color="auto"/>
                        <w:right w:val="none" w:sz="0" w:space="0" w:color="auto"/>
                      </w:divBdr>
                      <w:divsChild>
                        <w:div w:id="662704624">
                          <w:marLeft w:val="0"/>
                          <w:marRight w:val="0"/>
                          <w:marTop w:val="0"/>
                          <w:marBottom w:val="0"/>
                          <w:divBdr>
                            <w:top w:val="none" w:sz="0" w:space="0" w:color="auto"/>
                            <w:left w:val="none" w:sz="0" w:space="0" w:color="auto"/>
                            <w:bottom w:val="none" w:sz="0" w:space="0" w:color="auto"/>
                            <w:right w:val="none" w:sz="0" w:space="0" w:color="auto"/>
                          </w:divBdr>
                          <w:divsChild>
                            <w:div w:id="2098138754">
                              <w:marLeft w:val="0"/>
                              <w:marRight w:val="0"/>
                              <w:marTop w:val="0"/>
                              <w:marBottom w:val="0"/>
                              <w:divBdr>
                                <w:top w:val="none" w:sz="0" w:space="0" w:color="auto"/>
                                <w:left w:val="none" w:sz="0" w:space="0" w:color="auto"/>
                                <w:bottom w:val="none" w:sz="0" w:space="0" w:color="auto"/>
                                <w:right w:val="none" w:sz="0" w:space="0" w:color="auto"/>
                              </w:divBdr>
                              <w:divsChild>
                                <w:div w:id="1125929052">
                                  <w:marLeft w:val="660"/>
                                  <w:marRight w:val="660"/>
                                  <w:marTop w:val="0"/>
                                  <w:marBottom w:val="0"/>
                                  <w:divBdr>
                                    <w:top w:val="none" w:sz="0" w:space="0" w:color="auto"/>
                                    <w:left w:val="none" w:sz="0" w:space="0" w:color="auto"/>
                                    <w:bottom w:val="none" w:sz="0" w:space="0" w:color="auto"/>
                                    <w:right w:val="none" w:sz="0" w:space="0" w:color="auto"/>
                                  </w:divBdr>
                                  <w:divsChild>
                                    <w:div w:id="905337961">
                                      <w:marLeft w:val="0"/>
                                      <w:marRight w:val="0"/>
                                      <w:marTop w:val="0"/>
                                      <w:marBottom w:val="0"/>
                                      <w:divBdr>
                                        <w:top w:val="none" w:sz="0" w:space="0" w:color="auto"/>
                                        <w:left w:val="none" w:sz="0" w:space="0" w:color="auto"/>
                                        <w:bottom w:val="none" w:sz="0" w:space="0" w:color="auto"/>
                                        <w:right w:val="none" w:sz="0" w:space="0" w:color="auto"/>
                                      </w:divBdr>
                                      <w:divsChild>
                                        <w:div w:id="14573673">
                                          <w:marLeft w:val="0"/>
                                          <w:marRight w:val="0"/>
                                          <w:marTop w:val="0"/>
                                          <w:marBottom w:val="0"/>
                                          <w:divBdr>
                                            <w:top w:val="none" w:sz="0" w:space="0" w:color="auto"/>
                                            <w:left w:val="none" w:sz="0" w:space="0" w:color="auto"/>
                                            <w:bottom w:val="none" w:sz="0" w:space="0" w:color="auto"/>
                                            <w:right w:val="none" w:sz="0" w:space="0" w:color="auto"/>
                                          </w:divBdr>
                                          <w:divsChild>
                                            <w:div w:id="1253853206">
                                              <w:marLeft w:val="0"/>
                                              <w:marRight w:val="0"/>
                                              <w:marTop w:val="0"/>
                                              <w:marBottom w:val="0"/>
                                              <w:divBdr>
                                                <w:top w:val="none" w:sz="0" w:space="0" w:color="auto"/>
                                                <w:left w:val="none" w:sz="0" w:space="0" w:color="auto"/>
                                                <w:bottom w:val="none" w:sz="0" w:space="0" w:color="auto"/>
                                                <w:right w:val="none" w:sz="0" w:space="0" w:color="auto"/>
                                              </w:divBdr>
                                              <w:divsChild>
                                                <w:div w:id="17236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4480593">
      <w:bodyDiv w:val="1"/>
      <w:marLeft w:val="0"/>
      <w:marRight w:val="0"/>
      <w:marTop w:val="0"/>
      <w:marBottom w:val="0"/>
      <w:divBdr>
        <w:top w:val="none" w:sz="0" w:space="0" w:color="auto"/>
        <w:left w:val="none" w:sz="0" w:space="0" w:color="auto"/>
        <w:bottom w:val="none" w:sz="0" w:space="0" w:color="auto"/>
        <w:right w:val="none" w:sz="0" w:space="0" w:color="auto"/>
      </w:divBdr>
    </w:div>
    <w:div w:id="1063797046">
      <w:bodyDiv w:val="1"/>
      <w:marLeft w:val="0"/>
      <w:marRight w:val="0"/>
      <w:marTop w:val="0"/>
      <w:marBottom w:val="0"/>
      <w:divBdr>
        <w:top w:val="none" w:sz="0" w:space="0" w:color="auto"/>
        <w:left w:val="none" w:sz="0" w:space="0" w:color="auto"/>
        <w:bottom w:val="none" w:sz="0" w:space="0" w:color="auto"/>
        <w:right w:val="none" w:sz="0" w:space="0" w:color="auto"/>
      </w:divBdr>
    </w:div>
    <w:div w:id="1078744266">
      <w:bodyDiv w:val="1"/>
      <w:marLeft w:val="0"/>
      <w:marRight w:val="0"/>
      <w:marTop w:val="0"/>
      <w:marBottom w:val="0"/>
      <w:divBdr>
        <w:top w:val="none" w:sz="0" w:space="0" w:color="auto"/>
        <w:left w:val="none" w:sz="0" w:space="0" w:color="auto"/>
        <w:bottom w:val="none" w:sz="0" w:space="0" w:color="auto"/>
        <w:right w:val="none" w:sz="0" w:space="0" w:color="auto"/>
      </w:divBdr>
    </w:div>
    <w:div w:id="1098060349">
      <w:bodyDiv w:val="1"/>
      <w:marLeft w:val="0"/>
      <w:marRight w:val="0"/>
      <w:marTop w:val="0"/>
      <w:marBottom w:val="0"/>
      <w:divBdr>
        <w:top w:val="none" w:sz="0" w:space="0" w:color="auto"/>
        <w:left w:val="none" w:sz="0" w:space="0" w:color="auto"/>
        <w:bottom w:val="none" w:sz="0" w:space="0" w:color="auto"/>
        <w:right w:val="none" w:sz="0" w:space="0" w:color="auto"/>
      </w:divBdr>
    </w:div>
    <w:div w:id="1117681178">
      <w:bodyDiv w:val="1"/>
      <w:marLeft w:val="0"/>
      <w:marRight w:val="0"/>
      <w:marTop w:val="0"/>
      <w:marBottom w:val="0"/>
      <w:divBdr>
        <w:top w:val="none" w:sz="0" w:space="0" w:color="auto"/>
        <w:left w:val="none" w:sz="0" w:space="0" w:color="auto"/>
        <w:bottom w:val="none" w:sz="0" w:space="0" w:color="auto"/>
        <w:right w:val="none" w:sz="0" w:space="0" w:color="auto"/>
      </w:divBdr>
    </w:div>
    <w:div w:id="1135827860">
      <w:bodyDiv w:val="1"/>
      <w:marLeft w:val="0"/>
      <w:marRight w:val="0"/>
      <w:marTop w:val="0"/>
      <w:marBottom w:val="0"/>
      <w:divBdr>
        <w:top w:val="none" w:sz="0" w:space="0" w:color="auto"/>
        <w:left w:val="none" w:sz="0" w:space="0" w:color="auto"/>
        <w:bottom w:val="none" w:sz="0" w:space="0" w:color="auto"/>
        <w:right w:val="none" w:sz="0" w:space="0" w:color="auto"/>
      </w:divBdr>
      <w:divsChild>
        <w:div w:id="1557473966">
          <w:marLeft w:val="0"/>
          <w:marRight w:val="0"/>
          <w:marTop w:val="0"/>
          <w:marBottom w:val="0"/>
          <w:divBdr>
            <w:top w:val="none" w:sz="0" w:space="0" w:color="auto"/>
            <w:left w:val="none" w:sz="0" w:space="0" w:color="auto"/>
            <w:bottom w:val="none" w:sz="0" w:space="0" w:color="auto"/>
            <w:right w:val="none" w:sz="0" w:space="0" w:color="auto"/>
          </w:divBdr>
        </w:div>
        <w:div w:id="219708144">
          <w:marLeft w:val="0"/>
          <w:marRight w:val="0"/>
          <w:marTop w:val="0"/>
          <w:marBottom w:val="0"/>
          <w:divBdr>
            <w:top w:val="none" w:sz="0" w:space="0" w:color="auto"/>
            <w:left w:val="none" w:sz="0" w:space="0" w:color="auto"/>
            <w:bottom w:val="none" w:sz="0" w:space="0" w:color="auto"/>
            <w:right w:val="none" w:sz="0" w:space="0" w:color="auto"/>
          </w:divBdr>
        </w:div>
        <w:div w:id="79715590">
          <w:marLeft w:val="0"/>
          <w:marRight w:val="0"/>
          <w:marTop w:val="0"/>
          <w:marBottom w:val="0"/>
          <w:divBdr>
            <w:top w:val="none" w:sz="0" w:space="0" w:color="auto"/>
            <w:left w:val="none" w:sz="0" w:space="0" w:color="auto"/>
            <w:bottom w:val="none" w:sz="0" w:space="0" w:color="auto"/>
            <w:right w:val="none" w:sz="0" w:space="0" w:color="auto"/>
          </w:divBdr>
        </w:div>
        <w:div w:id="294526538">
          <w:marLeft w:val="0"/>
          <w:marRight w:val="0"/>
          <w:marTop w:val="0"/>
          <w:marBottom w:val="0"/>
          <w:divBdr>
            <w:top w:val="none" w:sz="0" w:space="0" w:color="auto"/>
            <w:left w:val="none" w:sz="0" w:space="0" w:color="auto"/>
            <w:bottom w:val="none" w:sz="0" w:space="0" w:color="auto"/>
            <w:right w:val="none" w:sz="0" w:space="0" w:color="auto"/>
          </w:divBdr>
        </w:div>
        <w:div w:id="270208992">
          <w:marLeft w:val="0"/>
          <w:marRight w:val="0"/>
          <w:marTop w:val="0"/>
          <w:marBottom w:val="0"/>
          <w:divBdr>
            <w:top w:val="none" w:sz="0" w:space="0" w:color="auto"/>
            <w:left w:val="none" w:sz="0" w:space="0" w:color="auto"/>
            <w:bottom w:val="none" w:sz="0" w:space="0" w:color="auto"/>
            <w:right w:val="none" w:sz="0" w:space="0" w:color="auto"/>
          </w:divBdr>
        </w:div>
        <w:div w:id="82074060">
          <w:marLeft w:val="0"/>
          <w:marRight w:val="0"/>
          <w:marTop w:val="0"/>
          <w:marBottom w:val="0"/>
          <w:divBdr>
            <w:top w:val="none" w:sz="0" w:space="0" w:color="auto"/>
            <w:left w:val="none" w:sz="0" w:space="0" w:color="auto"/>
            <w:bottom w:val="none" w:sz="0" w:space="0" w:color="auto"/>
            <w:right w:val="none" w:sz="0" w:space="0" w:color="auto"/>
          </w:divBdr>
        </w:div>
        <w:div w:id="19554569">
          <w:marLeft w:val="0"/>
          <w:marRight w:val="0"/>
          <w:marTop w:val="0"/>
          <w:marBottom w:val="0"/>
          <w:divBdr>
            <w:top w:val="none" w:sz="0" w:space="0" w:color="auto"/>
            <w:left w:val="none" w:sz="0" w:space="0" w:color="auto"/>
            <w:bottom w:val="none" w:sz="0" w:space="0" w:color="auto"/>
            <w:right w:val="none" w:sz="0" w:space="0" w:color="auto"/>
          </w:divBdr>
        </w:div>
      </w:divsChild>
    </w:div>
    <w:div w:id="1150638195">
      <w:bodyDiv w:val="1"/>
      <w:marLeft w:val="0"/>
      <w:marRight w:val="0"/>
      <w:marTop w:val="0"/>
      <w:marBottom w:val="0"/>
      <w:divBdr>
        <w:top w:val="none" w:sz="0" w:space="0" w:color="auto"/>
        <w:left w:val="none" w:sz="0" w:space="0" w:color="auto"/>
        <w:bottom w:val="none" w:sz="0" w:space="0" w:color="auto"/>
        <w:right w:val="none" w:sz="0" w:space="0" w:color="auto"/>
      </w:divBdr>
      <w:divsChild>
        <w:div w:id="1294217531">
          <w:marLeft w:val="0"/>
          <w:marRight w:val="0"/>
          <w:marTop w:val="0"/>
          <w:marBottom w:val="0"/>
          <w:divBdr>
            <w:top w:val="none" w:sz="0" w:space="0" w:color="auto"/>
            <w:left w:val="none" w:sz="0" w:space="0" w:color="auto"/>
            <w:bottom w:val="none" w:sz="0" w:space="0" w:color="auto"/>
            <w:right w:val="none" w:sz="0" w:space="0" w:color="auto"/>
          </w:divBdr>
          <w:divsChild>
            <w:div w:id="1306664707">
              <w:marLeft w:val="0"/>
              <w:marRight w:val="0"/>
              <w:marTop w:val="0"/>
              <w:marBottom w:val="0"/>
              <w:divBdr>
                <w:top w:val="none" w:sz="0" w:space="0" w:color="auto"/>
                <w:left w:val="none" w:sz="0" w:space="0" w:color="auto"/>
                <w:bottom w:val="none" w:sz="0" w:space="0" w:color="auto"/>
                <w:right w:val="none" w:sz="0" w:space="0" w:color="auto"/>
              </w:divBdr>
              <w:divsChild>
                <w:div w:id="2029286123">
                  <w:marLeft w:val="0"/>
                  <w:marRight w:val="0"/>
                  <w:marTop w:val="0"/>
                  <w:marBottom w:val="0"/>
                  <w:divBdr>
                    <w:top w:val="none" w:sz="0" w:space="0" w:color="auto"/>
                    <w:left w:val="none" w:sz="0" w:space="0" w:color="auto"/>
                    <w:bottom w:val="none" w:sz="0" w:space="0" w:color="auto"/>
                    <w:right w:val="none" w:sz="0" w:space="0" w:color="auto"/>
                  </w:divBdr>
                  <w:divsChild>
                    <w:div w:id="20472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570971">
      <w:bodyDiv w:val="1"/>
      <w:marLeft w:val="0"/>
      <w:marRight w:val="0"/>
      <w:marTop w:val="0"/>
      <w:marBottom w:val="0"/>
      <w:divBdr>
        <w:top w:val="none" w:sz="0" w:space="0" w:color="auto"/>
        <w:left w:val="none" w:sz="0" w:space="0" w:color="auto"/>
        <w:bottom w:val="none" w:sz="0" w:space="0" w:color="auto"/>
        <w:right w:val="none" w:sz="0" w:space="0" w:color="auto"/>
      </w:divBdr>
    </w:div>
    <w:div w:id="1248539164">
      <w:bodyDiv w:val="1"/>
      <w:marLeft w:val="0"/>
      <w:marRight w:val="0"/>
      <w:marTop w:val="0"/>
      <w:marBottom w:val="0"/>
      <w:divBdr>
        <w:top w:val="none" w:sz="0" w:space="0" w:color="auto"/>
        <w:left w:val="none" w:sz="0" w:space="0" w:color="auto"/>
        <w:bottom w:val="none" w:sz="0" w:space="0" w:color="auto"/>
        <w:right w:val="none" w:sz="0" w:space="0" w:color="auto"/>
      </w:divBdr>
    </w:div>
    <w:div w:id="1260215560">
      <w:bodyDiv w:val="1"/>
      <w:marLeft w:val="0"/>
      <w:marRight w:val="0"/>
      <w:marTop w:val="0"/>
      <w:marBottom w:val="0"/>
      <w:divBdr>
        <w:top w:val="none" w:sz="0" w:space="0" w:color="auto"/>
        <w:left w:val="none" w:sz="0" w:space="0" w:color="auto"/>
        <w:bottom w:val="none" w:sz="0" w:space="0" w:color="auto"/>
        <w:right w:val="none" w:sz="0" w:space="0" w:color="auto"/>
      </w:divBdr>
    </w:div>
    <w:div w:id="1313413088">
      <w:bodyDiv w:val="1"/>
      <w:marLeft w:val="0"/>
      <w:marRight w:val="0"/>
      <w:marTop w:val="0"/>
      <w:marBottom w:val="0"/>
      <w:divBdr>
        <w:top w:val="none" w:sz="0" w:space="0" w:color="auto"/>
        <w:left w:val="none" w:sz="0" w:space="0" w:color="auto"/>
        <w:bottom w:val="none" w:sz="0" w:space="0" w:color="auto"/>
        <w:right w:val="none" w:sz="0" w:space="0" w:color="auto"/>
      </w:divBdr>
    </w:div>
    <w:div w:id="1317297337">
      <w:bodyDiv w:val="1"/>
      <w:marLeft w:val="0"/>
      <w:marRight w:val="0"/>
      <w:marTop w:val="0"/>
      <w:marBottom w:val="0"/>
      <w:divBdr>
        <w:top w:val="none" w:sz="0" w:space="0" w:color="auto"/>
        <w:left w:val="none" w:sz="0" w:space="0" w:color="auto"/>
        <w:bottom w:val="none" w:sz="0" w:space="0" w:color="auto"/>
        <w:right w:val="none" w:sz="0" w:space="0" w:color="auto"/>
      </w:divBdr>
    </w:div>
    <w:div w:id="1338339709">
      <w:bodyDiv w:val="1"/>
      <w:marLeft w:val="0"/>
      <w:marRight w:val="0"/>
      <w:marTop w:val="0"/>
      <w:marBottom w:val="0"/>
      <w:divBdr>
        <w:top w:val="none" w:sz="0" w:space="0" w:color="auto"/>
        <w:left w:val="none" w:sz="0" w:space="0" w:color="auto"/>
        <w:bottom w:val="none" w:sz="0" w:space="0" w:color="auto"/>
        <w:right w:val="none" w:sz="0" w:space="0" w:color="auto"/>
      </w:divBdr>
    </w:div>
    <w:div w:id="1358459617">
      <w:bodyDiv w:val="1"/>
      <w:marLeft w:val="0"/>
      <w:marRight w:val="0"/>
      <w:marTop w:val="0"/>
      <w:marBottom w:val="0"/>
      <w:divBdr>
        <w:top w:val="none" w:sz="0" w:space="0" w:color="auto"/>
        <w:left w:val="none" w:sz="0" w:space="0" w:color="auto"/>
        <w:bottom w:val="none" w:sz="0" w:space="0" w:color="auto"/>
        <w:right w:val="none" w:sz="0" w:space="0" w:color="auto"/>
      </w:divBdr>
    </w:div>
    <w:div w:id="1364135453">
      <w:bodyDiv w:val="1"/>
      <w:marLeft w:val="0"/>
      <w:marRight w:val="0"/>
      <w:marTop w:val="0"/>
      <w:marBottom w:val="0"/>
      <w:divBdr>
        <w:top w:val="none" w:sz="0" w:space="0" w:color="auto"/>
        <w:left w:val="none" w:sz="0" w:space="0" w:color="auto"/>
        <w:bottom w:val="none" w:sz="0" w:space="0" w:color="auto"/>
        <w:right w:val="none" w:sz="0" w:space="0" w:color="auto"/>
      </w:divBdr>
    </w:div>
    <w:div w:id="1365404812">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
    <w:div w:id="1407996366">
      <w:bodyDiv w:val="1"/>
      <w:marLeft w:val="0"/>
      <w:marRight w:val="0"/>
      <w:marTop w:val="0"/>
      <w:marBottom w:val="0"/>
      <w:divBdr>
        <w:top w:val="none" w:sz="0" w:space="0" w:color="auto"/>
        <w:left w:val="none" w:sz="0" w:space="0" w:color="auto"/>
        <w:bottom w:val="none" w:sz="0" w:space="0" w:color="auto"/>
        <w:right w:val="none" w:sz="0" w:space="0" w:color="auto"/>
      </w:divBdr>
    </w:div>
    <w:div w:id="1427917093">
      <w:bodyDiv w:val="1"/>
      <w:marLeft w:val="0"/>
      <w:marRight w:val="0"/>
      <w:marTop w:val="0"/>
      <w:marBottom w:val="0"/>
      <w:divBdr>
        <w:top w:val="none" w:sz="0" w:space="0" w:color="auto"/>
        <w:left w:val="none" w:sz="0" w:space="0" w:color="auto"/>
        <w:bottom w:val="none" w:sz="0" w:space="0" w:color="auto"/>
        <w:right w:val="none" w:sz="0" w:space="0" w:color="auto"/>
      </w:divBdr>
    </w:div>
    <w:div w:id="1447970524">
      <w:bodyDiv w:val="1"/>
      <w:marLeft w:val="0"/>
      <w:marRight w:val="0"/>
      <w:marTop w:val="0"/>
      <w:marBottom w:val="0"/>
      <w:divBdr>
        <w:top w:val="none" w:sz="0" w:space="0" w:color="auto"/>
        <w:left w:val="none" w:sz="0" w:space="0" w:color="auto"/>
        <w:bottom w:val="none" w:sz="0" w:space="0" w:color="auto"/>
        <w:right w:val="none" w:sz="0" w:space="0" w:color="auto"/>
      </w:divBdr>
    </w:div>
    <w:div w:id="1461001008">
      <w:bodyDiv w:val="1"/>
      <w:marLeft w:val="0"/>
      <w:marRight w:val="0"/>
      <w:marTop w:val="0"/>
      <w:marBottom w:val="0"/>
      <w:divBdr>
        <w:top w:val="none" w:sz="0" w:space="0" w:color="auto"/>
        <w:left w:val="none" w:sz="0" w:space="0" w:color="auto"/>
        <w:bottom w:val="none" w:sz="0" w:space="0" w:color="auto"/>
        <w:right w:val="none" w:sz="0" w:space="0" w:color="auto"/>
      </w:divBdr>
    </w:div>
    <w:div w:id="1508519730">
      <w:bodyDiv w:val="1"/>
      <w:marLeft w:val="0"/>
      <w:marRight w:val="0"/>
      <w:marTop w:val="0"/>
      <w:marBottom w:val="0"/>
      <w:divBdr>
        <w:top w:val="none" w:sz="0" w:space="0" w:color="auto"/>
        <w:left w:val="none" w:sz="0" w:space="0" w:color="auto"/>
        <w:bottom w:val="none" w:sz="0" w:space="0" w:color="auto"/>
        <w:right w:val="none" w:sz="0" w:space="0" w:color="auto"/>
      </w:divBdr>
    </w:div>
    <w:div w:id="1508792985">
      <w:bodyDiv w:val="1"/>
      <w:marLeft w:val="0"/>
      <w:marRight w:val="0"/>
      <w:marTop w:val="0"/>
      <w:marBottom w:val="0"/>
      <w:divBdr>
        <w:top w:val="none" w:sz="0" w:space="0" w:color="auto"/>
        <w:left w:val="none" w:sz="0" w:space="0" w:color="auto"/>
        <w:bottom w:val="none" w:sz="0" w:space="0" w:color="auto"/>
        <w:right w:val="none" w:sz="0" w:space="0" w:color="auto"/>
      </w:divBdr>
    </w:div>
    <w:div w:id="1581721169">
      <w:bodyDiv w:val="1"/>
      <w:marLeft w:val="0"/>
      <w:marRight w:val="0"/>
      <w:marTop w:val="0"/>
      <w:marBottom w:val="0"/>
      <w:divBdr>
        <w:top w:val="none" w:sz="0" w:space="0" w:color="auto"/>
        <w:left w:val="none" w:sz="0" w:space="0" w:color="auto"/>
        <w:bottom w:val="none" w:sz="0" w:space="0" w:color="auto"/>
        <w:right w:val="none" w:sz="0" w:space="0" w:color="auto"/>
      </w:divBdr>
    </w:div>
    <w:div w:id="1654943123">
      <w:bodyDiv w:val="1"/>
      <w:marLeft w:val="0"/>
      <w:marRight w:val="0"/>
      <w:marTop w:val="0"/>
      <w:marBottom w:val="0"/>
      <w:divBdr>
        <w:top w:val="none" w:sz="0" w:space="0" w:color="auto"/>
        <w:left w:val="none" w:sz="0" w:space="0" w:color="auto"/>
        <w:bottom w:val="none" w:sz="0" w:space="0" w:color="auto"/>
        <w:right w:val="none" w:sz="0" w:space="0" w:color="auto"/>
      </w:divBdr>
    </w:div>
    <w:div w:id="1667127626">
      <w:bodyDiv w:val="1"/>
      <w:marLeft w:val="0"/>
      <w:marRight w:val="0"/>
      <w:marTop w:val="0"/>
      <w:marBottom w:val="0"/>
      <w:divBdr>
        <w:top w:val="none" w:sz="0" w:space="0" w:color="auto"/>
        <w:left w:val="none" w:sz="0" w:space="0" w:color="auto"/>
        <w:bottom w:val="none" w:sz="0" w:space="0" w:color="auto"/>
        <w:right w:val="none" w:sz="0" w:space="0" w:color="auto"/>
      </w:divBdr>
      <w:divsChild>
        <w:div w:id="1233389664">
          <w:marLeft w:val="0"/>
          <w:marRight w:val="0"/>
          <w:marTop w:val="0"/>
          <w:marBottom w:val="0"/>
          <w:divBdr>
            <w:top w:val="none" w:sz="0" w:space="0" w:color="auto"/>
            <w:left w:val="none" w:sz="0" w:space="0" w:color="auto"/>
            <w:bottom w:val="none" w:sz="0" w:space="0" w:color="auto"/>
            <w:right w:val="none" w:sz="0" w:space="0" w:color="auto"/>
          </w:divBdr>
          <w:divsChild>
            <w:div w:id="1083457459">
              <w:marLeft w:val="0"/>
              <w:marRight w:val="0"/>
              <w:marTop w:val="0"/>
              <w:marBottom w:val="0"/>
              <w:divBdr>
                <w:top w:val="none" w:sz="0" w:space="0" w:color="auto"/>
                <w:left w:val="none" w:sz="0" w:space="0" w:color="auto"/>
                <w:bottom w:val="none" w:sz="0" w:space="0" w:color="auto"/>
                <w:right w:val="none" w:sz="0" w:space="0" w:color="auto"/>
              </w:divBdr>
              <w:divsChild>
                <w:div w:id="200557491">
                  <w:marLeft w:val="0"/>
                  <w:marRight w:val="0"/>
                  <w:marTop w:val="0"/>
                  <w:marBottom w:val="0"/>
                  <w:divBdr>
                    <w:top w:val="none" w:sz="0" w:space="0" w:color="auto"/>
                    <w:left w:val="none" w:sz="0" w:space="0" w:color="auto"/>
                    <w:bottom w:val="none" w:sz="0" w:space="0" w:color="auto"/>
                    <w:right w:val="none" w:sz="0" w:space="0" w:color="auto"/>
                  </w:divBdr>
                  <w:divsChild>
                    <w:div w:id="1183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242422">
      <w:bodyDiv w:val="1"/>
      <w:marLeft w:val="0"/>
      <w:marRight w:val="0"/>
      <w:marTop w:val="0"/>
      <w:marBottom w:val="0"/>
      <w:divBdr>
        <w:top w:val="none" w:sz="0" w:space="0" w:color="auto"/>
        <w:left w:val="none" w:sz="0" w:space="0" w:color="auto"/>
        <w:bottom w:val="none" w:sz="0" w:space="0" w:color="auto"/>
        <w:right w:val="none" w:sz="0" w:space="0" w:color="auto"/>
      </w:divBdr>
      <w:divsChild>
        <w:div w:id="1020475909">
          <w:marLeft w:val="0"/>
          <w:marRight w:val="0"/>
          <w:marTop w:val="0"/>
          <w:marBottom w:val="0"/>
          <w:divBdr>
            <w:top w:val="none" w:sz="0" w:space="0" w:color="auto"/>
            <w:left w:val="none" w:sz="0" w:space="0" w:color="auto"/>
            <w:bottom w:val="none" w:sz="0" w:space="0" w:color="auto"/>
            <w:right w:val="none" w:sz="0" w:space="0" w:color="auto"/>
          </w:divBdr>
          <w:divsChild>
            <w:div w:id="969752111">
              <w:marLeft w:val="0"/>
              <w:marRight w:val="0"/>
              <w:marTop w:val="0"/>
              <w:marBottom w:val="0"/>
              <w:divBdr>
                <w:top w:val="none" w:sz="0" w:space="0" w:color="auto"/>
                <w:left w:val="none" w:sz="0" w:space="0" w:color="auto"/>
                <w:bottom w:val="none" w:sz="0" w:space="0" w:color="auto"/>
                <w:right w:val="none" w:sz="0" w:space="0" w:color="auto"/>
              </w:divBdr>
              <w:divsChild>
                <w:div w:id="950207730">
                  <w:marLeft w:val="0"/>
                  <w:marRight w:val="0"/>
                  <w:marTop w:val="0"/>
                  <w:marBottom w:val="0"/>
                  <w:divBdr>
                    <w:top w:val="none" w:sz="0" w:space="0" w:color="auto"/>
                    <w:left w:val="none" w:sz="0" w:space="0" w:color="auto"/>
                    <w:bottom w:val="none" w:sz="0" w:space="0" w:color="auto"/>
                    <w:right w:val="none" w:sz="0" w:space="0" w:color="auto"/>
                  </w:divBdr>
                  <w:divsChild>
                    <w:div w:id="15263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70079">
      <w:bodyDiv w:val="1"/>
      <w:marLeft w:val="0"/>
      <w:marRight w:val="0"/>
      <w:marTop w:val="0"/>
      <w:marBottom w:val="0"/>
      <w:divBdr>
        <w:top w:val="none" w:sz="0" w:space="0" w:color="auto"/>
        <w:left w:val="none" w:sz="0" w:space="0" w:color="auto"/>
        <w:bottom w:val="none" w:sz="0" w:space="0" w:color="auto"/>
        <w:right w:val="none" w:sz="0" w:space="0" w:color="auto"/>
      </w:divBdr>
    </w:div>
    <w:div w:id="1776749621">
      <w:bodyDiv w:val="1"/>
      <w:marLeft w:val="0"/>
      <w:marRight w:val="0"/>
      <w:marTop w:val="0"/>
      <w:marBottom w:val="0"/>
      <w:divBdr>
        <w:top w:val="none" w:sz="0" w:space="0" w:color="auto"/>
        <w:left w:val="none" w:sz="0" w:space="0" w:color="auto"/>
        <w:bottom w:val="none" w:sz="0" w:space="0" w:color="auto"/>
        <w:right w:val="none" w:sz="0" w:space="0" w:color="auto"/>
      </w:divBdr>
    </w:div>
    <w:div w:id="1780250558">
      <w:bodyDiv w:val="1"/>
      <w:marLeft w:val="0"/>
      <w:marRight w:val="0"/>
      <w:marTop w:val="0"/>
      <w:marBottom w:val="0"/>
      <w:divBdr>
        <w:top w:val="none" w:sz="0" w:space="0" w:color="auto"/>
        <w:left w:val="none" w:sz="0" w:space="0" w:color="auto"/>
        <w:bottom w:val="none" w:sz="0" w:space="0" w:color="auto"/>
        <w:right w:val="none" w:sz="0" w:space="0" w:color="auto"/>
      </w:divBdr>
      <w:divsChild>
        <w:div w:id="671956665">
          <w:marLeft w:val="0"/>
          <w:marRight w:val="0"/>
          <w:marTop w:val="0"/>
          <w:marBottom w:val="0"/>
          <w:divBdr>
            <w:top w:val="none" w:sz="0" w:space="0" w:color="auto"/>
            <w:left w:val="none" w:sz="0" w:space="0" w:color="auto"/>
            <w:bottom w:val="none" w:sz="0" w:space="0" w:color="auto"/>
            <w:right w:val="none" w:sz="0" w:space="0" w:color="auto"/>
          </w:divBdr>
        </w:div>
      </w:divsChild>
    </w:div>
    <w:div w:id="1787969286">
      <w:bodyDiv w:val="1"/>
      <w:marLeft w:val="0"/>
      <w:marRight w:val="0"/>
      <w:marTop w:val="0"/>
      <w:marBottom w:val="0"/>
      <w:divBdr>
        <w:top w:val="none" w:sz="0" w:space="0" w:color="auto"/>
        <w:left w:val="none" w:sz="0" w:space="0" w:color="auto"/>
        <w:bottom w:val="none" w:sz="0" w:space="0" w:color="auto"/>
        <w:right w:val="none" w:sz="0" w:space="0" w:color="auto"/>
      </w:divBdr>
    </w:div>
    <w:div w:id="1808546089">
      <w:bodyDiv w:val="1"/>
      <w:marLeft w:val="0"/>
      <w:marRight w:val="0"/>
      <w:marTop w:val="0"/>
      <w:marBottom w:val="0"/>
      <w:divBdr>
        <w:top w:val="none" w:sz="0" w:space="0" w:color="auto"/>
        <w:left w:val="none" w:sz="0" w:space="0" w:color="auto"/>
        <w:bottom w:val="none" w:sz="0" w:space="0" w:color="auto"/>
        <w:right w:val="none" w:sz="0" w:space="0" w:color="auto"/>
      </w:divBdr>
    </w:div>
    <w:div w:id="1862166182">
      <w:bodyDiv w:val="1"/>
      <w:marLeft w:val="0"/>
      <w:marRight w:val="0"/>
      <w:marTop w:val="0"/>
      <w:marBottom w:val="0"/>
      <w:divBdr>
        <w:top w:val="none" w:sz="0" w:space="0" w:color="auto"/>
        <w:left w:val="none" w:sz="0" w:space="0" w:color="auto"/>
        <w:bottom w:val="none" w:sz="0" w:space="0" w:color="auto"/>
        <w:right w:val="none" w:sz="0" w:space="0" w:color="auto"/>
      </w:divBdr>
    </w:div>
    <w:div w:id="1891306261">
      <w:bodyDiv w:val="1"/>
      <w:marLeft w:val="0"/>
      <w:marRight w:val="0"/>
      <w:marTop w:val="0"/>
      <w:marBottom w:val="0"/>
      <w:divBdr>
        <w:top w:val="none" w:sz="0" w:space="0" w:color="auto"/>
        <w:left w:val="none" w:sz="0" w:space="0" w:color="auto"/>
        <w:bottom w:val="none" w:sz="0" w:space="0" w:color="auto"/>
        <w:right w:val="none" w:sz="0" w:space="0" w:color="auto"/>
      </w:divBdr>
    </w:div>
    <w:div w:id="1922988559">
      <w:bodyDiv w:val="1"/>
      <w:marLeft w:val="0"/>
      <w:marRight w:val="0"/>
      <w:marTop w:val="0"/>
      <w:marBottom w:val="0"/>
      <w:divBdr>
        <w:top w:val="none" w:sz="0" w:space="0" w:color="auto"/>
        <w:left w:val="none" w:sz="0" w:space="0" w:color="auto"/>
        <w:bottom w:val="none" w:sz="0" w:space="0" w:color="auto"/>
        <w:right w:val="none" w:sz="0" w:space="0" w:color="auto"/>
      </w:divBdr>
    </w:div>
    <w:div w:id="1946616672">
      <w:bodyDiv w:val="1"/>
      <w:marLeft w:val="0"/>
      <w:marRight w:val="0"/>
      <w:marTop w:val="0"/>
      <w:marBottom w:val="0"/>
      <w:divBdr>
        <w:top w:val="none" w:sz="0" w:space="0" w:color="auto"/>
        <w:left w:val="none" w:sz="0" w:space="0" w:color="auto"/>
        <w:bottom w:val="none" w:sz="0" w:space="0" w:color="auto"/>
        <w:right w:val="none" w:sz="0" w:space="0" w:color="auto"/>
      </w:divBdr>
      <w:divsChild>
        <w:div w:id="1243485095">
          <w:marLeft w:val="0"/>
          <w:marRight w:val="0"/>
          <w:marTop w:val="0"/>
          <w:marBottom w:val="0"/>
          <w:divBdr>
            <w:top w:val="none" w:sz="0" w:space="0" w:color="auto"/>
            <w:left w:val="none" w:sz="0" w:space="0" w:color="auto"/>
            <w:bottom w:val="none" w:sz="0" w:space="0" w:color="auto"/>
            <w:right w:val="none" w:sz="0" w:space="0" w:color="auto"/>
          </w:divBdr>
        </w:div>
      </w:divsChild>
    </w:div>
    <w:div w:id="1997419365">
      <w:bodyDiv w:val="1"/>
      <w:marLeft w:val="0"/>
      <w:marRight w:val="0"/>
      <w:marTop w:val="0"/>
      <w:marBottom w:val="0"/>
      <w:divBdr>
        <w:top w:val="none" w:sz="0" w:space="0" w:color="auto"/>
        <w:left w:val="none" w:sz="0" w:space="0" w:color="auto"/>
        <w:bottom w:val="none" w:sz="0" w:space="0" w:color="auto"/>
        <w:right w:val="none" w:sz="0" w:space="0" w:color="auto"/>
      </w:divBdr>
    </w:div>
    <w:div w:id="2004160120">
      <w:bodyDiv w:val="1"/>
      <w:marLeft w:val="0"/>
      <w:marRight w:val="0"/>
      <w:marTop w:val="0"/>
      <w:marBottom w:val="0"/>
      <w:divBdr>
        <w:top w:val="none" w:sz="0" w:space="0" w:color="auto"/>
        <w:left w:val="none" w:sz="0" w:space="0" w:color="auto"/>
        <w:bottom w:val="none" w:sz="0" w:space="0" w:color="auto"/>
        <w:right w:val="none" w:sz="0" w:space="0" w:color="auto"/>
      </w:divBdr>
    </w:div>
    <w:div w:id="2137789940">
      <w:bodyDiv w:val="1"/>
      <w:marLeft w:val="0"/>
      <w:marRight w:val="0"/>
      <w:marTop w:val="0"/>
      <w:marBottom w:val="0"/>
      <w:divBdr>
        <w:top w:val="none" w:sz="0" w:space="0" w:color="auto"/>
        <w:left w:val="none" w:sz="0" w:space="0" w:color="auto"/>
        <w:bottom w:val="none" w:sz="0" w:space="0" w:color="auto"/>
        <w:right w:val="none" w:sz="0" w:space="0" w:color="auto"/>
      </w:divBdr>
    </w:div>
    <w:div w:id="2140219051">
      <w:bodyDiv w:val="1"/>
      <w:marLeft w:val="0"/>
      <w:marRight w:val="0"/>
      <w:marTop w:val="0"/>
      <w:marBottom w:val="0"/>
      <w:divBdr>
        <w:top w:val="none" w:sz="0" w:space="0" w:color="auto"/>
        <w:left w:val="none" w:sz="0" w:space="0" w:color="auto"/>
        <w:bottom w:val="none" w:sz="0" w:space="0" w:color="auto"/>
        <w:right w:val="none" w:sz="0" w:space="0" w:color="auto"/>
      </w:divBdr>
      <w:divsChild>
        <w:div w:id="2029481294">
          <w:marLeft w:val="0"/>
          <w:marRight w:val="0"/>
          <w:marTop w:val="0"/>
          <w:marBottom w:val="0"/>
          <w:divBdr>
            <w:top w:val="none" w:sz="0" w:space="0" w:color="auto"/>
            <w:left w:val="none" w:sz="0" w:space="0" w:color="auto"/>
            <w:bottom w:val="none" w:sz="0" w:space="0" w:color="auto"/>
            <w:right w:val="none" w:sz="0" w:space="0" w:color="auto"/>
          </w:divBdr>
          <w:divsChild>
            <w:div w:id="1669214698">
              <w:marLeft w:val="0"/>
              <w:marRight w:val="0"/>
              <w:marTop w:val="0"/>
              <w:marBottom w:val="0"/>
              <w:divBdr>
                <w:top w:val="none" w:sz="0" w:space="0" w:color="auto"/>
                <w:left w:val="none" w:sz="0" w:space="0" w:color="auto"/>
                <w:bottom w:val="none" w:sz="0" w:space="0" w:color="auto"/>
                <w:right w:val="none" w:sz="0" w:space="0" w:color="auto"/>
              </w:divBdr>
              <w:divsChild>
                <w:div w:id="354115830">
                  <w:marLeft w:val="0"/>
                  <w:marRight w:val="0"/>
                  <w:marTop w:val="0"/>
                  <w:marBottom w:val="0"/>
                  <w:divBdr>
                    <w:top w:val="none" w:sz="0" w:space="0" w:color="auto"/>
                    <w:left w:val="none" w:sz="0" w:space="0" w:color="auto"/>
                    <w:bottom w:val="none" w:sz="0" w:space="0" w:color="auto"/>
                    <w:right w:val="none" w:sz="0" w:space="0" w:color="auto"/>
                  </w:divBdr>
                  <w:divsChild>
                    <w:div w:id="12636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D34A8-8E0D-4A5B-AF2C-286853318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34360</Words>
  <Characters>195856</Characters>
  <Application>Microsoft Office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dc:creator>
  <cp:lastModifiedBy>HP</cp:lastModifiedBy>
  <cp:revision>2</cp:revision>
  <cp:lastPrinted>2026-06-26T18:31:00Z</cp:lastPrinted>
  <dcterms:created xsi:type="dcterms:W3CDTF">2026-06-26T18:31:00Z</dcterms:created>
  <dcterms:modified xsi:type="dcterms:W3CDTF">2026-06-26T18:31:00Z</dcterms:modified>
</cp:coreProperties>
</file>