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A10D" w14:textId="3DDC0A09" w:rsidR="00EA474B" w:rsidRDefault="008241A4" w:rsidP="00486810">
      <w:pPr>
        <w:jc w:val="center"/>
      </w:pPr>
      <w:bookmarkStart w:id="0" w:name="_Toc212105941"/>
      <w:r>
        <w:rPr>
          <w:noProof/>
        </w:rPr>
        <w:drawing>
          <wp:inline distT="0" distB="0" distL="0" distR="0" wp14:anchorId="3D79DC3A" wp14:editId="07027890">
            <wp:extent cx="1578337" cy="1313411"/>
            <wp:effectExtent l="0" t="0" r="3175" b="127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9" cstate="print"/>
                    <a:srcRect/>
                    <a:stretch/>
                  </pic:blipFill>
                  <pic:spPr>
                    <a:xfrm>
                      <a:off x="0" y="0"/>
                      <a:ext cx="1579880" cy="1314695"/>
                    </a:xfrm>
                    <a:prstGeom prst="rect">
                      <a:avLst/>
                    </a:prstGeom>
                  </pic:spPr>
                </pic:pic>
              </a:graphicData>
            </a:graphic>
          </wp:inline>
        </w:drawing>
      </w:r>
    </w:p>
    <w:p w14:paraId="2EA31D78" w14:textId="77777777" w:rsidR="00723CF3" w:rsidRPr="003212FB" w:rsidRDefault="00723CF3" w:rsidP="003212FB">
      <w:pPr>
        <w:spacing w:line="360" w:lineRule="auto"/>
        <w:jc w:val="center"/>
        <w:rPr>
          <w:b/>
          <w:bCs/>
          <w:noProof/>
          <w:sz w:val="28"/>
          <w:szCs w:val="24"/>
        </w:rPr>
      </w:pPr>
      <w:r w:rsidRPr="003212FB">
        <w:rPr>
          <w:b/>
          <w:bCs/>
          <w:noProof/>
          <w:sz w:val="28"/>
          <w:szCs w:val="24"/>
        </w:rPr>
        <w:t>COLLEGE OF MEDICINE AND HEALTH SCIENCES</w:t>
      </w:r>
    </w:p>
    <w:p w14:paraId="42AE58D0" w14:textId="77777777" w:rsidR="00723CF3" w:rsidRPr="003212FB" w:rsidRDefault="00723CF3" w:rsidP="003212FB">
      <w:pPr>
        <w:spacing w:line="360" w:lineRule="auto"/>
        <w:jc w:val="center"/>
        <w:rPr>
          <w:b/>
          <w:bCs/>
          <w:noProof/>
          <w:sz w:val="28"/>
          <w:szCs w:val="24"/>
        </w:rPr>
      </w:pPr>
      <w:r w:rsidRPr="003212FB">
        <w:rPr>
          <w:b/>
          <w:bCs/>
          <w:noProof/>
          <w:sz w:val="28"/>
          <w:szCs w:val="24"/>
        </w:rPr>
        <w:t>DEPARTMENT OF COMPEREHENSIVE NURSING</w:t>
      </w:r>
    </w:p>
    <w:p w14:paraId="0454E328" w14:textId="77777777" w:rsidR="000A58D1" w:rsidRPr="003212FB" w:rsidRDefault="000A58D1" w:rsidP="003212FB">
      <w:pPr>
        <w:spacing w:line="360" w:lineRule="auto"/>
        <w:jc w:val="center"/>
        <w:rPr>
          <w:b/>
          <w:bCs/>
          <w:noProof/>
          <w:sz w:val="28"/>
          <w:szCs w:val="24"/>
        </w:rPr>
      </w:pPr>
    </w:p>
    <w:p w14:paraId="19342300" w14:textId="5875D402" w:rsidR="000A58D1" w:rsidRDefault="000A58D1" w:rsidP="003212FB">
      <w:pPr>
        <w:spacing w:line="360" w:lineRule="auto"/>
        <w:jc w:val="center"/>
        <w:rPr>
          <w:b/>
          <w:bCs/>
          <w:sz w:val="28"/>
          <w:szCs w:val="28"/>
        </w:rPr>
      </w:pPr>
      <w:r w:rsidRPr="003212FB">
        <w:rPr>
          <w:b/>
          <w:bCs/>
          <w:sz w:val="28"/>
          <w:szCs w:val="28"/>
        </w:rPr>
        <w:t>OUTCOMES OF BURN INJURIES AND ASSOCIATED FACTORS AMONG BURN PATIENTS ATTENDING ARBA MINCH GENERAL HOSPITAL, SOUTH ETHIOPIA, 2025 GC</w:t>
      </w:r>
    </w:p>
    <w:p w14:paraId="5E900F35" w14:textId="77777777" w:rsidR="003212FB" w:rsidRPr="003212FB" w:rsidRDefault="003212FB" w:rsidP="003212FB">
      <w:pPr>
        <w:spacing w:line="360" w:lineRule="auto"/>
        <w:jc w:val="center"/>
        <w:rPr>
          <w:b/>
          <w:bCs/>
          <w:sz w:val="28"/>
          <w:szCs w:val="28"/>
        </w:rPr>
      </w:pPr>
    </w:p>
    <w:p w14:paraId="4839845B" w14:textId="77777777" w:rsidR="00B16141" w:rsidRPr="003212FB" w:rsidRDefault="00B16141" w:rsidP="003212FB">
      <w:pPr>
        <w:spacing w:line="360" w:lineRule="auto"/>
        <w:jc w:val="both"/>
        <w:rPr>
          <w:b/>
          <w:bCs/>
          <w:sz w:val="28"/>
          <w:szCs w:val="28"/>
        </w:rPr>
      </w:pPr>
      <w:r w:rsidRPr="003212FB">
        <w:rPr>
          <w:b/>
          <w:bCs/>
          <w:sz w:val="28"/>
          <w:szCs w:val="28"/>
        </w:rPr>
        <w:t>A RESEARCH PROPOSAL SUBMITTED TO DEPARTMENT OF COMPREHENSIVE NURSING, COLLEGE OF MEDICINE AND HEALTH SCIENCES, ARBAMINCH UNIVERSITY FOR THE PARTIAL FULFILLMENT OF THE DEGREE OF BACHELOR OF SCIENCE IN COMPREHENSIVE NURSING.</w:t>
      </w:r>
    </w:p>
    <w:p w14:paraId="50C5FEFD" w14:textId="78912DD2" w:rsidR="0079364A" w:rsidRPr="003212FB" w:rsidRDefault="0079364A" w:rsidP="003212FB">
      <w:pPr>
        <w:spacing w:line="360" w:lineRule="auto"/>
        <w:jc w:val="center"/>
        <w:rPr>
          <w:b/>
          <w:bCs/>
          <w:sz w:val="28"/>
          <w:szCs w:val="28"/>
        </w:rPr>
      </w:pPr>
      <w:r w:rsidRPr="003212FB">
        <w:rPr>
          <w:b/>
          <w:bCs/>
          <w:sz w:val="28"/>
          <w:szCs w:val="28"/>
        </w:rPr>
        <w:t>ADVISORS:</w:t>
      </w:r>
    </w:p>
    <w:p w14:paraId="56D41909" w14:textId="1C9E71B3" w:rsidR="0079364A" w:rsidRPr="003212FB" w:rsidRDefault="0079364A" w:rsidP="003212FB">
      <w:pPr>
        <w:spacing w:line="360" w:lineRule="auto"/>
        <w:jc w:val="center"/>
        <w:rPr>
          <w:b/>
          <w:bCs/>
          <w:sz w:val="28"/>
          <w:szCs w:val="28"/>
        </w:rPr>
      </w:pPr>
      <w:r w:rsidRPr="003212FB">
        <w:rPr>
          <w:b/>
          <w:bCs/>
          <w:sz w:val="28"/>
          <w:szCs w:val="28"/>
        </w:rPr>
        <w:t>1.MR. AREGA ABEBE. (BSCN, MSC IN MNN)</w:t>
      </w:r>
    </w:p>
    <w:p w14:paraId="21D1420B" w14:textId="7C266492" w:rsidR="0079364A" w:rsidRDefault="0079364A" w:rsidP="003212FB">
      <w:pPr>
        <w:spacing w:line="360" w:lineRule="auto"/>
        <w:jc w:val="center"/>
        <w:rPr>
          <w:b/>
          <w:bCs/>
          <w:sz w:val="28"/>
          <w:szCs w:val="28"/>
        </w:rPr>
      </w:pPr>
      <w:r w:rsidRPr="003212FB">
        <w:rPr>
          <w:b/>
          <w:bCs/>
          <w:sz w:val="28"/>
          <w:szCs w:val="28"/>
        </w:rPr>
        <w:t>2.MR. ADDISALEM HAILE. (BSCN, MSC IN MRH)</w:t>
      </w:r>
    </w:p>
    <w:p w14:paraId="530BAF19" w14:textId="77777777" w:rsidR="003212FB" w:rsidRPr="003212FB" w:rsidRDefault="003212FB" w:rsidP="003212FB">
      <w:pPr>
        <w:spacing w:line="360" w:lineRule="auto"/>
        <w:jc w:val="center"/>
        <w:rPr>
          <w:b/>
          <w:bCs/>
          <w:sz w:val="28"/>
          <w:szCs w:val="28"/>
        </w:rPr>
      </w:pPr>
    </w:p>
    <w:p w14:paraId="12067E83" w14:textId="361A719C" w:rsidR="0079364A" w:rsidRPr="003212FB" w:rsidRDefault="0079364A" w:rsidP="003212FB">
      <w:pPr>
        <w:spacing w:line="360" w:lineRule="auto"/>
        <w:jc w:val="right"/>
        <w:rPr>
          <w:b/>
          <w:bCs/>
          <w:sz w:val="28"/>
          <w:szCs w:val="28"/>
        </w:rPr>
      </w:pPr>
      <w:r w:rsidRPr="003212FB">
        <w:rPr>
          <w:b/>
          <w:bCs/>
          <w:sz w:val="28"/>
          <w:szCs w:val="28"/>
        </w:rPr>
        <w:t>OCTOBER, 2025</w:t>
      </w:r>
    </w:p>
    <w:p w14:paraId="29CF0D6E" w14:textId="1B1D427D" w:rsidR="0079364A" w:rsidRPr="003212FB" w:rsidRDefault="0079364A" w:rsidP="003212FB">
      <w:pPr>
        <w:spacing w:line="360" w:lineRule="auto"/>
        <w:jc w:val="right"/>
        <w:rPr>
          <w:b/>
          <w:bCs/>
          <w:sz w:val="28"/>
          <w:szCs w:val="28"/>
        </w:rPr>
      </w:pPr>
      <w:r w:rsidRPr="003212FB">
        <w:rPr>
          <w:b/>
          <w:bCs/>
          <w:sz w:val="28"/>
          <w:szCs w:val="28"/>
        </w:rPr>
        <w:t>ARBA MINCH, ETHIOPIA</w:t>
      </w:r>
      <w:r w:rsidR="003212FB">
        <w:rPr>
          <w:b/>
          <w:bCs/>
          <w:sz w:val="28"/>
          <w:szCs w:val="28"/>
        </w:rPr>
        <w:t>.</w:t>
      </w:r>
    </w:p>
    <w:p w14:paraId="31EF27E8" w14:textId="77777777" w:rsidR="0079364A" w:rsidRPr="003212FB" w:rsidRDefault="0079364A" w:rsidP="003212FB">
      <w:pPr>
        <w:spacing w:after="0" w:line="360" w:lineRule="auto"/>
        <w:ind w:left="720"/>
        <w:jc w:val="center"/>
        <w:rPr>
          <w:rFonts w:eastAsia="Times New Roman" w:cs="Times New Roman"/>
          <w:b/>
          <w:bCs/>
          <w:noProof/>
          <w:sz w:val="32"/>
          <w:szCs w:val="32"/>
        </w:rPr>
      </w:pPr>
    </w:p>
    <w:p w14:paraId="4753AEF1" w14:textId="07430A4F" w:rsidR="0079364A" w:rsidRPr="003212FB" w:rsidRDefault="0079364A" w:rsidP="003212FB">
      <w:pPr>
        <w:pStyle w:val="CommentText"/>
        <w:spacing w:after="0" w:line="360" w:lineRule="auto"/>
        <w:jc w:val="center"/>
        <w:rPr>
          <w:b/>
          <w:bCs/>
          <w:sz w:val="28"/>
          <w:szCs w:val="28"/>
        </w:rPr>
      </w:pPr>
      <w:r w:rsidRPr="003212FB">
        <w:rPr>
          <w:b/>
          <w:bCs/>
          <w:sz w:val="28"/>
          <w:szCs w:val="28"/>
        </w:rPr>
        <w:t>COLLEGE OF MEDICINE AND HEALTH SCIENCES</w:t>
      </w:r>
    </w:p>
    <w:p w14:paraId="706B2DB0" w14:textId="77777777" w:rsidR="0079364A" w:rsidRPr="003212FB" w:rsidRDefault="0079364A" w:rsidP="003212FB">
      <w:pPr>
        <w:pStyle w:val="CommentText"/>
        <w:spacing w:after="0" w:line="360" w:lineRule="auto"/>
        <w:jc w:val="center"/>
        <w:rPr>
          <w:b/>
          <w:bCs/>
          <w:sz w:val="28"/>
          <w:szCs w:val="28"/>
        </w:rPr>
      </w:pPr>
      <w:r w:rsidRPr="003212FB">
        <w:rPr>
          <w:b/>
          <w:bCs/>
          <w:sz w:val="28"/>
          <w:szCs w:val="28"/>
        </w:rPr>
        <w:t>DEPARTMENT OF COMPEREHENSIVE NURSING</w:t>
      </w:r>
    </w:p>
    <w:p w14:paraId="5AC4A67B" w14:textId="77777777" w:rsidR="0079364A" w:rsidRPr="003212FB" w:rsidRDefault="0079364A" w:rsidP="003212FB">
      <w:pPr>
        <w:spacing w:after="0" w:line="360" w:lineRule="auto"/>
        <w:ind w:left="720"/>
        <w:jc w:val="center"/>
        <w:rPr>
          <w:rFonts w:eastAsia="Times New Roman" w:cs="Times New Roman"/>
          <w:b/>
          <w:bCs/>
          <w:noProof/>
          <w:sz w:val="32"/>
          <w:szCs w:val="32"/>
        </w:rPr>
      </w:pPr>
    </w:p>
    <w:p w14:paraId="4533AC1A" w14:textId="77777777" w:rsidR="0079364A" w:rsidRDefault="0079364A" w:rsidP="003212FB">
      <w:pPr>
        <w:pStyle w:val="CommentText"/>
        <w:spacing w:after="0" w:line="360" w:lineRule="auto"/>
        <w:jc w:val="center"/>
        <w:rPr>
          <w:b/>
          <w:bCs/>
          <w:sz w:val="28"/>
          <w:szCs w:val="28"/>
        </w:rPr>
      </w:pPr>
      <w:r w:rsidRPr="003212FB">
        <w:rPr>
          <w:b/>
          <w:bCs/>
          <w:sz w:val="28"/>
          <w:szCs w:val="28"/>
        </w:rPr>
        <w:t>OUTCOMES OF BURN INJURIES AND ASSOCIATED FACTORS AMONG BURN PATIENTS ATTENDING ARBA MINCH GENERAL HOSPITAL, SOUTH ETHIOPIA, 2025 GC</w:t>
      </w:r>
    </w:p>
    <w:p w14:paraId="46078272" w14:textId="77777777" w:rsidR="003212FB" w:rsidRPr="003212FB" w:rsidRDefault="003212FB" w:rsidP="003212FB">
      <w:pPr>
        <w:pStyle w:val="CommentText"/>
        <w:spacing w:after="0" w:line="360" w:lineRule="auto"/>
        <w:jc w:val="center"/>
        <w:rPr>
          <w:b/>
          <w:bCs/>
          <w:sz w:val="28"/>
          <w:szCs w:val="28"/>
        </w:rPr>
      </w:pPr>
    </w:p>
    <w:p w14:paraId="3F6A61CC" w14:textId="72ADABCB" w:rsidR="0079364A" w:rsidRPr="003212FB" w:rsidRDefault="003212FB" w:rsidP="003212FB">
      <w:pPr>
        <w:pStyle w:val="CommentText"/>
        <w:spacing w:after="0" w:line="360" w:lineRule="auto"/>
        <w:jc w:val="center"/>
        <w:rPr>
          <w:b/>
          <w:bCs/>
          <w:sz w:val="28"/>
          <w:szCs w:val="28"/>
        </w:rPr>
      </w:pPr>
      <w:r w:rsidRPr="003212FB">
        <w:rPr>
          <w:b/>
          <w:bCs/>
          <w:sz w:val="28"/>
          <w:szCs w:val="28"/>
        </w:rPr>
        <w:t xml:space="preserve">PREPARED BY: </w:t>
      </w:r>
    </w:p>
    <w:tbl>
      <w:tblPr>
        <w:tblStyle w:val="TableGrid"/>
        <w:tblW w:w="0" w:type="auto"/>
        <w:tblLook w:val="04A0" w:firstRow="1" w:lastRow="0" w:firstColumn="1" w:lastColumn="0" w:noHBand="0" w:noVBand="1"/>
      </w:tblPr>
      <w:tblGrid>
        <w:gridCol w:w="4614"/>
        <w:gridCol w:w="4613"/>
      </w:tblGrid>
      <w:tr w:rsidR="003212FB" w:rsidRPr="003212FB" w14:paraId="38E4FF7E" w14:textId="77777777" w:rsidTr="00215BE9">
        <w:tc>
          <w:tcPr>
            <w:tcW w:w="4621" w:type="dxa"/>
            <w:hideMark/>
          </w:tcPr>
          <w:p w14:paraId="4CA6F83E" w14:textId="70A400A3" w:rsidR="003212FB" w:rsidRPr="003212FB" w:rsidRDefault="003212FB" w:rsidP="003212FB">
            <w:pPr>
              <w:spacing w:line="360" w:lineRule="auto"/>
              <w:rPr>
                <w:rFonts w:cs="Times New Roman"/>
                <w:b/>
                <w:bCs/>
                <w:sz w:val="28"/>
                <w:szCs w:val="24"/>
                <w:lang w:eastAsia="zh-CN"/>
              </w:rPr>
            </w:pPr>
            <w:r w:rsidRPr="003212FB">
              <w:rPr>
                <w:b/>
                <w:bCs/>
                <w:sz w:val="28"/>
                <w:szCs w:val="28"/>
                <w:lang w:val="en-GB" w:eastAsia="en-GB"/>
              </w:rPr>
              <w:t>NAME OF MEMBERS</w:t>
            </w:r>
          </w:p>
        </w:tc>
        <w:tc>
          <w:tcPr>
            <w:tcW w:w="4621" w:type="dxa"/>
            <w:hideMark/>
          </w:tcPr>
          <w:p w14:paraId="3C8E4475" w14:textId="07491A6B" w:rsidR="003212FB" w:rsidRPr="003212FB" w:rsidRDefault="003212FB" w:rsidP="003212FB">
            <w:pPr>
              <w:spacing w:line="360" w:lineRule="auto"/>
              <w:rPr>
                <w:rFonts w:cs="Times New Roman"/>
                <w:b/>
                <w:bCs/>
                <w:sz w:val="28"/>
                <w:szCs w:val="24"/>
                <w:lang w:eastAsia="zh-CN"/>
              </w:rPr>
            </w:pPr>
            <w:r w:rsidRPr="003212FB">
              <w:rPr>
                <w:b/>
                <w:bCs/>
                <w:sz w:val="28"/>
                <w:szCs w:val="28"/>
                <w:lang w:val="en-GB" w:eastAsia="en-GB"/>
              </w:rPr>
              <w:t>ID</w:t>
            </w:r>
          </w:p>
        </w:tc>
      </w:tr>
      <w:tr w:rsidR="003212FB" w:rsidRPr="003212FB" w14:paraId="08B7DD7B" w14:textId="77777777" w:rsidTr="00215BE9">
        <w:tc>
          <w:tcPr>
            <w:tcW w:w="4621" w:type="dxa"/>
            <w:hideMark/>
          </w:tcPr>
          <w:p w14:paraId="442A4716" w14:textId="515163C0"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1. BILAL LEGU</w:t>
            </w:r>
          </w:p>
        </w:tc>
        <w:tc>
          <w:tcPr>
            <w:tcW w:w="4621" w:type="dxa"/>
            <w:hideMark/>
          </w:tcPr>
          <w:p w14:paraId="24F5E751" w14:textId="73E5447F"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NSR/ 644/14</w:t>
            </w:r>
          </w:p>
        </w:tc>
      </w:tr>
      <w:tr w:rsidR="003212FB" w:rsidRPr="003212FB" w14:paraId="7458C7BA" w14:textId="77777777" w:rsidTr="00215BE9">
        <w:tc>
          <w:tcPr>
            <w:tcW w:w="4621" w:type="dxa"/>
            <w:hideMark/>
          </w:tcPr>
          <w:p w14:paraId="10B85D00" w14:textId="0DCF64E2" w:rsidR="003212FB" w:rsidRPr="003212FB" w:rsidRDefault="003212FB" w:rsidP="003212FB">
            <w:pPr>
              <w:spacing w:line="360" w:lineRule="auto"/>
              <w:rPr>
                <w:rFonts w:cs="Times New Roman"/>
                <w:b/>
                <w:bCs/>
                <w:sz w:val="28"/>
                <w:szCs w:val="24"/>
                <w:lang w:eastAsia="zh-CN"/>
              </w:rPr>
            </w:pPr>
            <w:r w:rsidRPr="003212FB">
              <w:rPr>
                <w:b/>
                <w:bCs/>
                <w:sz w:val="28"/>
                <w:szCs w:val="28"/>
                <w:lang w:val="en-GB" w:eastAsia="en-GB"/>
              </w:rPr>
              <w:t>2.</w:t>
            </w:r>
            <w:r w:rsidRPr="003212FB">
              <w:rPr>
                <w:b/>
                <w:bCs/>
                <w:sz w:val="28"/>
                <w:szCs w:val="28"/>
                <w:lang w:eastAsia="en-GB"/>
              </w:rPr>
              <w:t xml:space="preserve"> BZUAYEHU ALEMU </w:t>
            </w:r>
          </w:p>
        </w:tc>
        <w:tc>
          <w:tcPr>
            <w:tcW w:w="4621" w:type="dxa"/>
            <w:hideMark/>
          </w:tcPr>
          <w:p w14:paraId="0BD48E03" w14:textId="73C4A160"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NSR/ 2243/14</w:t>
            </w:r>
          </w:p>
        </w:tc>
      </w:tr>
      <w:tr w:rsidR="003212FB" w:rsidRPr="003212FB" w14:paraId="122AC085" w14:textId="77777777" w:rsidTr="00215BE9">
        <w:tc>
          <w:tcPr>
            <w:tcW w:w="4621" w:type="dxa"/>
            <w:hideMark/>
          </w:tcPr>
          <w:p w14:paraId="0CF32515" w14:textId="344D4D14"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3.DAGMAWIT AMDE</w:t>
            </w:r>
          </w:p>
        </w:tc>
        <w:tc>
          <w:tcPr>
            <w:tcW w:w="4621" w:type="dxa"/>
            <w:hideMark/>
          </w:tcPr>
          <w:p w14:paraId="66E24981" w14:textId="5FB2C60E"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NSR/ 1551/14</w:t>
            </w:r>
          </w:p>
        </w:tc>
      </w:tr>
      <w:tr w:rsidR="003212FB" w:rsidRPr="003212FB" w14:paraId="4EBCF0CA" w14:textId="77777777" w:rsidTr="00215BE9">
        <w:tc>
          <w:tcPr>
            <w:tcW w:w="4621" w:type="dxa"/>
            <w:hideMark/>
          </w:tcPr>
          <w:p w14:paraId="0D285BF3" w14:textId="01532BFA" w:rsidR="003212FB" w:rsidRPr="003212FB" w:rsidRDefault="003212FB" w:rsidP="003212FB">
            <w:pPr>
              <w:spacing w:line="360" w:lineRule="auto"/>
              <w:rPr>
                <w:rFonts w:cs="Times New Roman"/>
                <w:b/>
                <w:bCs/>
                <w:sz w:val="28"/>
                <w:szCs w:val="24"/>
                <w:lang w:eastAsia="zh-CN"/>
              </w:rPr>
            </w:pPr>
            <w:r w:rsidRPr="003212FB">
              <w:rPr>
                <w:b/>
                <w:bCs/>
                <w:sz w:val="28"/>
                <w:szCs w:val="28"/>
                <w:lang w:val="en-GB" w:eastAsia="en-GB"/>
              </w:rPr>
              <w:t>4.</w:t>
            </w:r>
            <w:r w:rsidRPr="003212FB">
              <w:rPr>
                <w:b/>
                <w:bCs/>
                <w:sz w:val="28"/>
                <w:szCs w:val="28"/>
                <w:lang w:eastAsia="en-GB"/>
              </w:rPr>
              <w:t>DEBELA SHEFERA</w:t>
            </w:r>
          </w:p>
        </w:tc>
        <w:tc>
          <w:tcPr>
            <w:tcW w:w="4621" w:type="dxa"/>
            <w:hideMark/>
          </w:tcPr>
          <w:p w14:paraId="605C4481" w14:textId="72FE2CC6"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NSR//14</w:t>
            </w:r>
          </w:p>
        </w:tc>
      </w:tr>
      <w:tr w:rsidR="003212FB" w:rsidRPr="003212FB" w14:paraId="27612F3D" w14:textId="77777777" w:rsidTr="00215BE9">
        <w:trPr>
          <w:trHeight w:val="473"/>
        </w:trPr>
        <w:tc>
          <w:tcPr>
            <w:tcW w:w="4621" w:type="dxa"/>
            <w:hideMark/>
          </w:tcPr>
          <w:p w14:paraId="416E4CC0" w14:textId="74EFBA0F" w:rsidR="003212FB" w:rsidRPr="003212FB" w:rsidRDefault="003212FB" w:rsidP="003212FB">
            <w:pPr>
              <w:spacing w:line="360" w:lineRule="auto"/>
              <w:rPr>
                <w:rFonts w:cs="Times New Roman"/>
                <w:b/>
                <w:bCs/>
                <w:sz w:val="28"/>
                <w:szCs w:val="24"/>
                <w:lang w:eastAsia="zh-CN"/>
              </w:rPr>
            </w:pPr>
            <w:r w:rsidRPr="003212FB">
              <w:rPr>
                <w:b/>
                <w:bCs/>
                <w:sz w:val="28"/>
                <w:szCs w:val="28"/>
                <w:lang w:val="en-GB" w:eastAsia="en-GB"/>
              </w:rPr>
              <w:t>5.</w:t>
            </w:r>
            <w:r w:rsidRPr="003212FB">
              <w:rPr>
                <w:b/>
                <w:bCs/>
                <w:sz w:val="28"/>
                <w:szCs w:val="28"/>
                <w:lang w:eastAsia="en-GB"/>
              </w:rPr>
              <w:t xml:space="preserve"> DESTAYE TESFAYE </w:t>
            </w:r>
          </w:p>
        </w:tc>
        <w:tc>
          <w:tcPr>
            <w:tcW w:w="4621" w:type="dxa"/>
            <w:hideMark/>
          </w:tcPr>
          <w:p w14:paraId="3F8333A6" w14:textId="457AE6A7" w:rsidR="003212FB" w:rsidRPr="003212FB" w:rsidRDefault="003212FB" w:rsidP="003212FB">
            <w:pPr>
              <w:spacing w:line="360" w:lineRule="auto"/>
              <w:rPr>
                <w:rFonts w:cs="Times New Roman"/>
                <w:b/>
                <w:bCs/>
                <w:sz w:val="28"/>
                <w:szCs w:val="24"/>
                <w:lang w:eastAsia="zh-CN"/>
              </w:rPr>
            </w:pPr>
            <w:r w:rsidRPr="003212FB">
              <w:rPr>
                <w:b/>
                <w:bCs/>
                <w:sz w:val="28"/>
                <w:szCs w:val="28"/>
                <w:lang w:eastAsia="en-GB"/>
              </w:rPr>
              <w:t>NSR/ 177/14</w:t>
            </w:r>
          </w:p>
        </w:tc>
      </w:tr>
      <w:tr w:rsidR="003212FB" w:rsidRPr="003212FB" w14:paraId="6F3888DC" w14:textId="77777777" w:rsidTr="00215BE9">
        <w:trPr>
          <w:trHeight w:val="758"/>
        </w:trPr>
        <w:tc>
          <w:tcPr>
            <w:tcW w:w="4621" w:type="dxa"/>
          </w:tcPr>
          <w:p w14:paraId="565DF905" w14:textId="7C43CDD1" w:rsidR="003212FB" w:rsidRPr="003212FB" w:rsidRDefault="003212FB" w:rsidP="003212FB">
            <w:pPr>
              <w:spacing w:line="360" w:lineRule="auto"/>
              <w:rPr>
                <w:b/>
                <w:bCs/>
                <w:sz w:val="28"/>
                <w:szCs w:val="28"/>
                <w:lang w:val="en-GB" w:eastAsia="en-GB"/>
              </w:rPr>
            </w:pPr>
            <w:r w:rsidRPr="003212FB">
              <w:rPr>
                <w:b/>
                <w:bCs/>
                <w:sz w:val="28"/>
                <w:szCs w:val="28"/>
                <w:lang w:eastAsia="en-GB"/>
              </w:rPr>
              <w:t xml:space="preserve">6. EBISE MULU </w:t>
            </w:r>
          </w:p>
        </w:tc>
        <w:tc>
          <w:tcPr>
            <w:tcW w:w="4621" w:type="dxa"/>
          </w:tcPr>
          <w:p w14:paraId="6E27280E" w14:textId="1DED0531" w:rsidR="003212FB" w:rsidRPr="003212FB" w:rsidRDefault="003212FB" w:rsidP="003212FB">
            <w:pPr>
              <w:spacing w:line="360" w:lineRule="auto"/>
              <w:rPr>
                <w:b/>
                <w:bCs/>
                <w:sz w:val="28"/>
                <w:szCs w:val="28"/>
                <w:lang w:eastAsia="en-GB"/>
              </w:rPr>
            </w:pPr>
            <w:r w:rsidRPr="003212FB">
              <w:rPr>
                <w:b/>
                <w:bCs/>
                <w:sz w:val="28"/>
                <w:szCs w:val="28"/>
                <w:lang w:eastAsia="en-GB"/>
              </w:rPr>
              <w:t>NSR/771/14</w:t>
            </w:r>
          </w:p>
        </w:tc>
      </w:tr>
    </w:tbl>
    <w:p w14:paraId="66E74FCA" w14:textId="77777777" w:rsidR="003212FB" w:rsidRPr="003212FB" w:rsidRDefault="003212FB" w:rsidP="003212FB">
      <w:pPr>
        <w:spacing w:after="0" w:line="360" w:lineRule="auto"/>
        <w:jc w:val="both"/>
        <w:rPr>
          <w:b/>
          <w:bCs/>
          <w:sz w:val="32"/>
          <w:szCs w:val="32"/>
        </w:rPr>
      </w:pPr>
    </w:p>
    <w:p w14:paraId="13F2617C" w14:textId="77777777" w:rsidR="003212FB" w:rsidRPr="003212FB" w:rsidRDefault="003212FB" w:rsidP="003212FB">
      <w:pPr>
        <w:spacing w:after="0" w:line="360" w:lineRule="auto"/>
        <w:ind w:left="720"/>
        <w:jc w:val="both"/>
        <w:rPr>
          <w:b/>
          <w:bCs/>
          <w:sz w:val="28"/>
          <w:szCs w:val="28"/>
        </w:rPr>
      </w:pPr>
      <w:r w:rsidRPr="003212FB">
        <w:rPr>
          <w:b/>
          <w:bCs/>
          <w:sz w:val="28"/>
          <w:szCs w:val="28"/>
        </w:rPr>
        <w:t>ADVISORS:</w:t>
      </w:r>
    </w:p>
    <w:p w14:paraId="54929807" w14:textId="77777777" w:rsidR="003212FB" w:rsidRPr="003212FB" w:rsidRDefault="003212FB" w:rsidP="003212FB">
      <w:pPr>
        <w:spacing w:after="0" w:line="360" w:lineRule="auto"/>
        <w:ind w:left="720"/>
        <w:jc w:val="both"/>
        <w:rPr>
          <w:b/>
          <w:bCs/>
          <w:sz w:val="28"/>
          <w:szCs w:val="28"/>
        </w:rPr>
      </w:pPr>
      <w:r w:rsidRPr="003212FB">
        <w:rPr>
          <w:b/>
          <w:bCs/>
          <w:sz w:val="28"/>
          <w:szCs w:val="28"/>
        </w:rPr>
        <w:t>1.MR. AREGA ABEBE. (BSCN, MSC IN MNN)</w:t>
      </w:r>
    </w:p>
    <w:p w14:paraId="16DF3769" w14:textId="77777777" w:rsidR="003212FB" w:rsidRDefault="003212FB" w:rsidP="003212FB">
      <w:pPr>
        <w:spacing w:after="0" w:line="360" w:lineRule="auto"/>
        <w:ind w:left="720"/>
        <w:jc w:val="both"/>
        <w:rPr>
          <w:b/>
          <w:bCs/>
          <w:sz w:val="28"/>
          <w:szCs w:val="28"/>
        </w:rPr>
      </w:pPr>
      <w:r w:rsidRPr="003212FB">
        <w:rPr>
          <w:b/>
          <w:bCs/>
          <w:sz w:val="28"/>
          <w:szCs w:val="28"/>
        </w:rPr>
        <w:t>2.MR. ADDISALEM HAILE. (BSCN, MSC IN MRH)</w:t>
      </w:r>
    </w:p>
    <w:p w14:paraId="69416BF3" w14:textId="77777777" w:rsidR="003212FB" w:rsidRDefault="003212FB" w:rsidP="003212FB">
      <w:pPr>
        <w:spacing w:after="0" w:line="360" w:lineRule="auto"/>
        <w:ind w:left="720"/>
        <w:jc w:val="both"/>
        <w:rPr>
          <w:b/>
          <w:bCs/>
          <w:sz w:val="28"/>
          <w:szCs w:val="28"/>
        </w:rPr>
      </w:pPr>
    </w:p>
    <w:p w14:paraId="15227CC4" w14:textId="77777777" w:rsidR="003212FB" w:rsidRDefault="003212FB" w:rsidP="003212FB">
      <w:pPr>
        <w:spacing w:after="0" w:line="360" w:lineRule="auto"/>
        <w:ind w:left="720"/>
        <w:jc w:val="both"/>
        <w:rPr>
          <w:b/>
          <w:bCs/>
          <w:sz w:val="28"/>
          <w:szCs w:val="28"/>
        </w:rPr>
      </w:pPr>
    </w:p>
    <w:p w14:paraId="4C360E4D" w14:textId="77777777" w:rsidR="003212FB" w:rsidRPr="003212FB" w:rsidRDefault="003212FB" w:rsidP="003212FB">
      <w:pPr>
        <w:spacing w:after="0" w:line="360" w:lineRule="auto"/>
        <w:ind w:left="720"/>
        <w:jc w:val="both"/>
        <w:rPr>
          <w:b/>
          <w:bCs/>
          <w:sz w:val="28"/>
          <w:szCs w:val="28"/>
        </w:rPr>
      </w:pPr>
    </w:p>
    <w:p w14:paraId="0C5D7C15" w14:textId="77777777" w:rsidR="003212FB" w:rsidRPr="003212FB" w:rsidRDefault="003212FB" w:rsidP="003212FB">
      <w:pPr>
        <w:spacing w:after="0" w:line="360" w:lineRule="auto"/>
        <w:ind w:left="720"/>
        <w:jc w:val="right"/>
        <w:rPr>
          <w:b/>
          <w:bCs/>
          <w:sz w:val="28"/>
          <w:szCs w:val="28"/>
        </w:rPr>
      </w:pPr>
      <w:r w:rsidRPr="003212FB">
        <w:rPr>
          <w:b/>
          <w:bCs/>
          <w:sz w:val="28"/>
          <w:szCs w:val="28"/>
        </w:rPr>
        <w:t>OCTOBER, 2025</w:t>
      </w:r>
    </w:p>
    <w:p w14:paraId="273C5B96" w14:textId="0910F2BE" w:rsidR="00EA474B" w:rsidRPr="003212FB" w:rsidRDefault="003212FB" w:rsidP="003212FB">
      <w:pPr>
        <w:spacing w:after="0" w:line="360" w:lineRule="auto"/>
        <w:ind w:left="720"/>
        <w:jc w:val="right"/>
        <w:rPr>
          <w:b/>
          <w:bCs/>
          <w:sz w:val="28"/>
          <w:szCs w:val="28"/>
        </w:rPr>
      </w:pPr>
      <w:r w:rsidRPr="003212FB">
        <w:rPr>
          <w:b/>
          <w:bCs/>
          <w:sz w:val="28"/>
          <w:szCs w:val="28"/>
        </w:rPr>
        <w:t>ARBA MINCH, ETHIOPIA</w:t>
      </w:r>
    </w:p>
    <w:p w14:paraId="4665B1E9" w14:textId="77777777" w:rsidR="00EA474B" w:rsidRDefault="00EA474B" w:rsidP="00EA474B">
      <w:pPr>
        <w:pStyle w:val="Heading1"/>
      </w:pPr>
      <w:bookmarkStart w:id="1" w:name="_Toc211887395"/>
      <w:bookmarkStart w:id="2" w:name="_Toc212281118"/>
      <w:r w:rsidRPr="00DE314B">
        <w:lastRenderedPageBreak/>
        <w:t>ACKNOWLEDGMENT</w:t>
      </w:r>
      <w:bookmarkEnd w:id="1"/>
      <w:bookmarkEnd w:id="2"/>
    </w:p>
    <w:p w14:paraId="1B13DD9A" w14:textId="77777777" w:rsidR="00672104" w:rsidRPr="00672104" w:rsidRDefault="00672104" w:rsidP="00672104">
      <w:pPr>
        <w:spacing w:line="360" w:lineRule="auto"/>
        <w:jc w:val="both"/>
      </w:pPr>
      <w:r w:rsidRPr="00672104">
        <w:t>First and foremost, we would like to thank God for His blessings, guidance, and strength that made the completion of this research possible.</w:t>
      </w:r>
    </w:p>
    <w:p w14:paraId="642911D8" w14:textId="77777777" w:rsidR="00672104" w:rsidRPr="00672104" w:rsidRDefault="00672104" w:rsidP="00672104">
      <w:pPr>
        <w:spacing w:line="360" w:lineRule="auto"/>
        <w:jc w:val="both"/>
      </w:pPr>
      <w:r w:rsidRPr="00672104">
        <w:t xml:space="preserve">We are profoundly grateful to our advisors, Mr. </w:t>
      </w:r>
      <w:proofErr w:type="spellStart"/>
      <w:r w:rsidRPr="00672104">
        <w:t>Arega</w:t>
      </w:r>
      <w:proofErr w:type="spellEnd"/>
      <w:r w:rsidRPr="00672104">
        <w:t xml:space="preserve"> Abebe (BScN, MSc in MNN) and Mr. </w:t>
      </w:r>
      <w:proofErr w:type="spellStart"/>
      <w:r w:rsidRPr="00672104">
        <w:t>Addisalem</w:t>
      </w:r>
      <w:proofErr w:type="spellEnd"/>
      <w:r w:rsidRPr="00672104">
        <w:t xml:space="preserve"> Haile (BScN, MSc in MRH), for their continuous guidance, support, and valuable insights throughout the research process. Their encouragement and constructive feedback were crucial to the success of this study.</w:t>
      </w:r>
    </w:p>
    <w:p w14:paraId="169E6E74" w14:textId="77777777" w:rsidR="00672104" w:rsidRPr="00672104" w:rsidRDefault="00672104" w:rsidP="00672104">
      <w:pPr>
        <w:spacing w:line="360" w:lineRule="auto"/>
        <w:jc w:val="both"/>
      </w:pPr>
      <w:r w:rsidRPr="00672104">
        <w:t xml:space="preserve">Our sincere appreciation also goes to the staff and management of </w:t>
      </w:r>
      <w:proofErr w:type="spellStart"/>
      <w:r w:rsidRPr="00672104">
        <w:t>Arba</w:t>
      </w:r>
      <w:proofErr w:type="spellEnd"/>
      <w:r w:rsidRPr="00672104">
        <w:t xml:space="preserve"> Minch General Hospital for their cooperation and assistance during data collection.</w:t>
      </w:r>
    </w:p>
    <w:p w14:paraId="57000998" w14:textId="77777777" w:rsidR="00672104" w:rsidRDefault="00672104" w:rsidP="00672104">
      <w:pPr>
        <w:spacing w:line="360" w:lineRule="auto"/>
        <w:jc w:val="both"/>
      </w:pPr>
      <w:r w:rsidRPr="00672104">
        <w:t>Finally, we would like to thank our families, colleagues, and friends for their unwavering support, encouragement, and understanding throughout the study period.</w:t>
      </w:r>
    </w:p>
    <w:p w14:paraId="2F8E6023" w14:textId="77777777" w:rsidR="00486810" w:rsidRDefault="00486810" w:rsidP="00672104">
      <w:pPr>
        <w:spacing w:line="360" w:lineRule="auto"/>
        <w:jc w:val="both"/>
      </w:pPr>
    </w:p>
    <w:p w14:paraId="33027BDD" w14:textId="77777777" w:rsidR="00486810" w:rsidRDefault="00486810" w:rsidP="00672104">
      <w:pPr>
        <w:spacing w:line="360" w:lineRule="auto"/>
        <w:jc w:val="both"/>
      </w:pPr>
    </w:p>
    <w:p w14:paraId="732B55BE" w14:textId="77777777" w:rsidR="00486810" w:rsidRDefault="00486810" w:rsidP="00672104">
      <w:pPr>
        <w:spacing w:line="360" w:lineRule="auto"/>
        <w:jc w:val="both"/>
      </w:pPr>
    </w:p>
    <w:p w14:paraId="77CEF5C0" w14:textId="77777777" w:rsidR="00486810" w:rsidRDefault="00486810" w:rsidP="00672104">
      <w:pPr>
        <w:spacing w:line="360" w:lineRule="auto"/>
        <w:jc w:val="both"/>
      </w:pPr>
    </w:p>
    <w:p w14:paraId="50271C90" w14:textId="77777777" w:rsidR="00486810" w:rsidRDefault="00486810" w:rsidP="00672104">
      <w:pPr>
        <w:spacing w:line="360" w:lineRule="auto"/>
        <w:jc w:val="both"/>
      </w:pPr>
    </w:p>
    <w:p w14:paraId="452FBD01" w14:textId="77777777" w:rsidR="00486810" w:rsidRDefault="00486810" w:rsidP="00672104">
      <w:pPr>
        <w:spacing w:line="360" w:lineRule="auto"/>
        <w:jc w:val="both"/>
      </w:pPr>
    </w:p>
    <w:p w14:paraId="708FE489" w14:textId="77777777" w:rsidR="00486810" w:rsidRDefault="00486810" w:rsidP="00672104">
      <w:pPr>
        <w:spacing w:line="360" w:lineRule="auto"/>
        <w:jc w:val="both"/>
      </w:pPr>
    </w:p>
    <w:p w14:paraId="259BF51B" w14:textId="77777777" w:rsidR="00486810" w:rsidRDefault="00486810" w:rsidP="00672104">
      <w:pPr>
        <w:spacing w:line="360" w:lineRule="auto"/>
        <w:jc w:val="both"/>
      </w:pPr>
    </w:p>
    <w:p w14:paraId="63799B14" w14:textId="77777777" w:rsidR="00486810" w:rsidRDefault="00486810" w:rsidP="00672104">
      <w:pPr>
        <w:spacing w:line="360" w:lineRule="auto"/>
        <w:jc w:val="both"/>
      </w:pPr>
    </w:p>
    <w:p w14:paraId="516B200C" w14:textId="77777777" w:rsidR="00486810" w:rsidRDefault="00486810" w:rsidP="00672104">
      <w:pPr>
        <w:spacing w:line="360" w:lineRule="auto"/>
        <w:jc w:val="both"/>
      </w:pPr>
    </w:p>
    <w:p w14:paraId="028444A6" w14:textId="77777777" w:rsidR="00486810" w:rsidRDefault="00486810" w:rsidP="00672104">
      <w:pPr>
        <w:spacing w:line="360" w:lineRule="auto"/>
        <w:jc w:val="both"/>
      </w:pPr>
    </w:p>
    <w:p w14:paraId="6668E412" w14:textId="77777777" w:rsidR="00486810" w:rsidRDefault="00486810" w:rsidP="00672104">
      <w:pPr>
        <w:spacing w:line="360" w:lineRule="auto"/>
        <w:jc w:val="both"/>
      </w:pPr>
    </w:p>
    <w:p w14:paraId="3803A3B0" w14:textId="77777777" w:rsidR="00486810" w:rsidRDefault="00486810" w:rsidP="00672104">
      <w:pPr>
        <w:spacing w:line="360" w:lineRule="auto"/>
        <w:jc w:val="both"/>
      </w:pPr>
    </w:p>
    <w:p w14:paraId="12C1AC14" w14:textId="77777777" w:rsidR="00486810" w:rsidRDefault="00486810" w:rsidP="00672104">
      <w:pPr>
        <w:spacing w:line="360" w:lineRule="auto"/>
        <w:jc w:val="both"/>
      </w:pPr>
    </w:p>
    <w:sdt>
      <w:sdtPr>
        <w:id w:val="-1010915986"/>
        <w:docPartObj>
          <w:docPartGallery w:val="Table of Contents"/>
          <w:docPartUnique/>
        </w:docPartObj>
      </w:sdtPr>
      <w:sdtEndPr>
        <w:rPr>
          <w:rFonts w:ascii="Times New Roman" w:eastAsia="Calibri" w:hAnsi="Times New Roman"/>
          <w:b/>
          <w:bCs/>
          <w:noProof/>
          <w:color w:val="auto"/>
          <w:sz w:val="24"/>
          <w:szCs w:val="22"/>
        </w:rPr>
      </w:sdtEndPr>
      <w:sdtContent>
        <w:p w14:paraId="39D8F7EF" w14:textId="3F20A179" w:rsidR="00486810" w:rsidRDefault="00486810">
          <w:pPr>
            <w:pStyle w:val="TOCHeading"/>
          </w:pPr>
          <w:r>
            <w:t>Table of Contents</w:t>
          </w:r>
        </w:p>
        <w:p w14:paraId="6F19742B" w14:textId="7F0EDB79"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2281118" w:history="1">
            <w:r w:rsidRPr="00503D61">
              <w:rPr>
                <w:rStyle w:val="Hyperlink"/>
                <w:noProof/>
              </w:rPr>
              <w:t>ACKNOWLEDGMENT</w:t>
            </w:r>
            <w:r>
              <w:rPr>
                <w:noProof/>
                <w:webHidden/>
              </w:rPr>
              <w:tab/>
            </w:r>
            <w:r>
              <w:rPr>
                <w:noProof/>
                <w:webHidden/>
              </w:rPr>
              <w:fldChar w:fldCharType="begin"/>
            </w:r>
            <w:r>
              <w:rPr>
                <w:noProof/>
                <w:webHidden/>
              </w:rPr>
              <w:instrText xml:space="preserve"> PAGEREF _Toc212281118 \h </w:instrText>
            </w:r>
            <w:r>
              <w:rPr>
                <w:noProof/>
                <w:webHidden/>
              </w:rPr>
            </w:r>
            <w:r>
              <w:rPr>
                <w:noProof/>
                <w:webHidden/>
              </w:rPr>
              <w:fldChar w:fldCharType="separate"/>
            </w:r>
            <w:r>
              <w:rPr>
                <w:noProof/>
                <w:webHidden/>
              </w:rPr>
              <w:t>iii</w:t>
            </w:r>
            <w:r>
              <w:rPr>
                <w:noProof/>
                <w:webHidden/>
              </w:rPr>
              <w:fldChar w:fldCharType="end"/>
            </w:r>
          </w:hyperlink>
        </w:p>
        <w:p w14:paraId="3E8A8BEF" w14:textId="17EF0E7C"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19" w:history="1">
            <w:r w:rsidRPr="00503D61">
              <w:rPr>
                <w:rStyle w:val="Hyperlink"/>
                <w:noProof/>
              </w:rPr>
              <w:t>LIST OF TABLES</w:t>
            </w:r>
            <w:r>
              <w:rPr>
                <w:noProof/>
                <w:webHidden/>
              </w:rPr>
              <w:tab/>
            </w:r>
            <w:r>
              <w:rPr>
                <w:noProof/>
                <w:webHidden/>
              </w:rPr>
              <w:fldChar w:fldCharType="begin"/>
            </w:r>
            <w:r>
              <w:rPr>
                <w:noProof/>
                <w:webHidden/>
              </w:rPr>
              <w:instrText xml:space="preserve"> PAGEREF _Toc212281119 \h </w:instrText>
            </w:r>
            <w:r>
              <w:rPr>
                <w:noProof/>
                <w:webHidden/>
              </w:rPr>
            </w:r>
            <w:r>
              <w:rPr>
                <w:noProof/>
                <w:webHidden/>
              </w:rPr>
              <w:fldChar w:fldCharType="separate"/>
            </w:r>
            <w:r>
              <w:rPr>
                <w:noProof/>
                <w:webHidden/>
              </w:rPr>
              <w:t>vi</w:t>
            </w:r>
            <w:r>
              <w:rPr>
                <w:noProof/>
                <w:webHidden/>
              </w:rPr>
              <w:fldChar w:fldCharType="end"/>
            </w:r>
          </w:hyperlink>
        </w:p>
        <w:p w14:paraId="64272278" w14:textId="519B9E3C"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20" w:history="1">
            <w:r w:rsidRPr="00503D61">
              <w:rPr>
                <w:rStyle w:val="Hyperlink"/>
                <w:noProof/>
              </w:rPr>
              <w:t>LIST OF FIGURES</w:t>
            </w:r>
            <w:r>
              <w:rPr>
                <w:noProof/>
                <w:webHidden/>
              </w:rPr>
              <w:tab/>
            </w:r>
            <w:r>
              <w:rPr>
                <w:noProof/>
                <w:webHidden/>
              </w:rPr>
              <w:fldChar w:fldCharType="begin"/>
            </w:r>
            <w:r>
              <w:rPr>
                <w:noProof/>
                <w:webHidden/>
              </w:rPr>
              <w:instrText xml:space="preserve"> PAGEREF _Toc212281120 \h </w:instrText>
            </w:r>
            <w:r>
              <w:rPr>
                <w:noProof/>
                <w:webHidden/>
              </w:rPr>
            </w:r>
            <w:r>
              <w:rPr>
                <w:noProof/>
                <w:webHidden/>
              </w:rPr>
              <w:fldChar w:fldCharType="separate"/>
            </w:r>
            <w:r>
              <w:rPr>
                <w:noProof/>
                <w:webHidden/>
              </w:rPr>
              <w:t>vii</w:t>
            </w:r>
            <w:r>
              <w:rPr>
                <w:noProof/>
                <w:webHidden/>
              </w:rPr>
              <w:fldChar w:fldCharType="end"/>
            </w:r>
          </w:hyperlink>
        </w:p>
        <w:p w14:paraId="4C623CD8" w14:textId="506E3884"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21" w:history="1">
            <w:r w:rsidRPr="00503D61">
              <w:rPr>
                <w:rStyle w:val="Hyperlink"/>
                <w:noProof/>
              </w:rPr>
              <w:t>LIST OF ACRONYMIES AND ABBREVIATIONS</w:t>
            </w:r>
            <w:r>
              <w:rPr>
                <w:noProof/>
                <w:webHidden/>
              </w:rPr>
              <w:tab/>
            </w:r>
            <w:r>
              <w:rPr>
                <w:noProof/>
                <w:webHidden/>
              </w:rPr>
              <w:fldChar w:fldCharType="begin"/>
            </w:r>
            <w:r>
              <w:rPr>
                <w:noProof/>
                <w:webHidden/>
              </w:rPr>
              <w:instrText xml:space="preserve"> PAGEREF _Toc212281121 \h </w:instrText>
            </w:r>
            <w:r>
              <w:rPr>
                <w:noProof/>
                <w:webHidden/>
              </w:rPr>
            </w:r>
            <w:r>
              <w:rPr>
                <w:noProof/>
                <w:webHidden/>
              </w:rPr>
              <w:fldChar w:fldCharType="separate"/>
            </w:r>
            <w:r>
              <w:rPr>
                <w:noProof/>
                <w:webHidden/>
              </w:rPr>
              <w:t>viii</w:t>
            </w:r>
            <w:r>
              <w:rPr>
                <w:noProof/>
                <w:webHidden/>
              </w:rPr>
              <w:fldChar w:fldCharType="end"/>
            </w:r>
          </w:hyperlink>
        </w:p>
        <w:p w14:paraId="6FC50FD8" w14:textId="07995582"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22" w:history="1">
            <w:r w:rsidRPr="00503D61">
              <w:rPr>
                <w:rStyle w:val="Hyperlink"/>
                <w:noProof/>
              </w:rPr>
              <w:t>SUMMERY</w:t>
            </w:r>
            <w:r>
              <w:rPr>
                <w:noProof/>
                <w:webHidden/>
              </w:rPr>
              <w:tab/>
            </w:r>
            <w:r>
              <w:rPr>
                <w:noProof/>
                <w:webHidden/>
              </w:rPr>
              <w:fldChar w:fldCharType="begin"/>
            </w:r>
            <w:r>
              <w:rPr>
                <w:noProof/>
                <w:webHidden/>
              </w:rPr>
              <w:instrText xml:space="preserve"> PAGEREF _Toc212281122 \h </w:instrText>
            </w:r>
            <w:r>
              <w:rPr>
                <w:noProof/>
                <w:webHidden/>
              </w:rPr>
            </w:r>
            <w:r>
              <w:rPr>
                <w:noProof/>
                <w:webHidden/>
              </w:rPr>
              <w:fldChar w:fldCharType="separate"/>
            </w:r>
            <w:r>
              <w:rPr>
                <w:noProof/>
                <w:webHidden/>
              </w:rPr>
              <w:t>ix</w:t>
            </w:r>
            <w:r>
              <w:rPr>
                <w:noProof/>
                <w:webHidden/>
              </w:rPr>
              <w:fldChar w:fldCharType="end"/>
            </w:r>
          </w:hyperlink>
        </w:p>
        <w:p w14:paraId="75FDC874" w14:textId="55AF0655"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23" w:history="1">
            <w:r w:rsidRPr="00503D61">
              <w:rPr>
                <w:rStyle w:val="Hyperlink"/>
                <w:noProof/>
              </w:rPr>
              <w:t>INTRODUCTION</w:t>
            </w:r>
            <w:r>
              <w:rPr>
                <w:noProof/>
                <w:webHidden/>
              </w:rPr>
              <w:tab/>
            </w:r>
            <w:r>
              <w:rPr>
                <w:noProof/>
                <w:webHidden/>
              </w:rPr>
              <w:fldChar w:fldCharType="begin"/>
            </w:r>
            <w:r>
              <w:rPr>
                <w:noProof/>
                <w:webHidden/>
              </w:rPr>
              <w:instrText xml:space="preserve"> PAGEREF _Toc212281123 \h </w:instrText>
            </w:r>
            <w:r>
              <w:rPr>
                <w:noProof/>
                <w:webHidden/>
              </w:rPr>
            </w:r>
            <w:r>
              <w:rPr>
                <w:noProof/>
                <w:webHidden/>
              </w:rPr>
              <w:fldChar w:fldCharType="separate"/>
            </w:r>
            <w:r>
              <w:rPr>
                <w:noProof/>
                <w:webHidden/>
              </w:rPr>
              <w:t>1</w:t>
            </w:r>
            <w:r>
              <w:rPr>
                <w:noProof/>
                <w:webHidden/>
              </w:rPr>
              <w:fldChar w:fldCharType="end"/>
            </w:r>
          </w:hyperlink>
        </w:p>
        <w:p w14:paraId="23FFF511" w14:textId="012839ED"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24" w:history="1">
            <w:r w:rsidRPr="00503D61">
              <w:rPr>
                <w:rStyle w:val="Hyperlink"/>
                <w:noProof/>
              </w:rPr>
              <w:t>1.1 Background of study</w:t>
            </w:r>
            <w:r>
              <w:rPr>
                <w:noProof/>
                <w:webHidden/>
              </w:rPr>
              <w:tab/>
            </w:r>
            <w:r>
              <w:rPr>
                <w:noProof/>
                <w:webHidden/>
              </w:rPr>
              <w:fldChar w:fldCharType="begin"/>
            </w:r>
            <w:r>
              <w:rPr>
                <w:noProof/>
                <w:webHidden/>
              </w:rPr>
              <w:instrText xml:space="preserve"> PAGEREF _Toc212281124 \h </w:instrText>
            </w:r>
            <w:r>
              <w:rPr>
                <w:noProof/>
                <w:webHidden/>
              </w:rPr>
            </w:r>
            <w:r>
              <w:rPr>
                <w:noProof/>
                <w:webHidden/>
              </w:rPr>
              <w:fldChar w:fldCharType="separate"/>
            </w:r>
            <w:r>
              <w:rPr>
                <w:noProof/>
                <w:webHidden/>
              </w:rPr>
              <w:t>1</w:t>
            </w:r>
            <w:r>
              <w:rPr>
                <w:noProof/>
                <w:webHidden/>
              </w:rPr>
              <w:fldChar w:fldCharType="end"/>
            </w:r>
          </w:hyperlink>
        </w:p>
        <w:p w14:paraId="2D694872" w14:textId="45F4A4AC"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25" w:history="1">
            <w:r w:rsidRPr="00503D61">
              <w:rPr>
                <w:rStyle w:val="Hyperlink"/>
                <w:noProof/>
              </w:rPr>
              <w:t>1.2. Statement of the Problem</w:t>
            </w:r>
            <w:r>
              <w:rPr>
                <w:noProof/>
                <w:webHidden/>
              </w:rPr>
              <w:tab/>
            </w:r>
            <w:r>
              <w:rPr>
                <w:noProof/>
                <w:webHidden/>
              </w:rPr>
              <w:fldChar w:fldCharType="begin"/>
            </w:r>
            <w:r>
              <w:rPr>
                <w:noProof/>
                <w:webHidden/>
              </w:rPr>
              <w:instrText xml:space="preserve"> PAGEREF _Toc212281125 \h </w:instrText>
            </w:r>
            <w:r>
              <w:rPr>
                <w:noProof/>
                <w:webHidden/>
              </w:rPr>
            </w:r>
            <w:r>
              <w:rPr>
                <w:noProof/>
                <w:webHidden/>
              </w:rPr>
              <w:fldChar w:fldCharType="separate"/>
            </w:r>
            <w:r>
              <w:rPr>
                <w:noProof/>
                <w:webHidden/>
              </w:rPr>
              <w:t>1</w:t>
            </w:r>
            <w:r>
              <w:rPr>
                <w:noProof/>
                <w:webHidden/>
              </w:rPr>
              <w:fldChar w:fldCharType="end"/>
            </w:r>
          </w:hyperlink>
        </w:p>
        <w:p w14:paraId="3B0D0AE4" w14:textId="7AEBA6BD"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26" w:history="1">
            <w:r w:rsidRPr="00503D61">
              <w:rPr>
                <w:rStyle w:val="Hyperlink"/>
                <w:noProof/>
              </w:rPr>
              <w:t>1.3 Study significance</w:t>
            </w:r>
            <w:r>
              <w:rPr>
                <w:noProof/>
                <w:webHidden/>
              </w:rPr>
              <w:tab/>
            </w:r>
            <w:r>
              <w:rPr>
                <w:noProof/>
                <w:webHidden/>
              </w:rPr>
              <w:fldChar w:fldCharType="begin"/>
            </w:r>
            <w:r>
              <w:rPr>
                <w:noProof/>
                <w:webHidden/>
              </w:rPr>
              <w:instrText xml:space="preserve"> PAGEREF _Toc212281126 \h </w:instrText>
            </w:r>
            <w:r>
              <w:rPr>
                <w:noProof/>
                <w:webHidden/>
              </w:rPr>
            </w:r>
            <w:r>
              <w:rPr>
                <w:noProof/>
                <w:webHidden/>
              </w:rPr>
              <w:fldChar w:fldCharType="separate"/>
            </w:r>
            <w:r>
              <w:rPr>
                <w:noProof/>
                <w:webHidden/>
              </w:rPr>
              <w:t>3</w:t>
            </w:r>
            <w:r>
              <w:rPr>
                <w:noProof/>
                <w:webHidden/>
              </w:rPr>
              <w:fldChar w:fldCharType="end"/>
            </w:r>
          </w:hyperlink>
        </w:p>
        <w:p w14:paraId="7E679F9F" w14:textId="74AE42B9"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27" w:history="1">
            <w:r w:rsidRPr="00503D61">
              <w:rPr>
                <w:rStyle w:val="Hyperlink"/>
                <w:noProof/>
              </w:rPr>
              <w:t>2. LITERATURE REVIEW</w:t>
            </w:r>
            <w:r>
              <w:rPr>
                <w:noProof/>
                <w:webHidden/>
              </w:rPr>
              <w:tab/>
            </w:r>
            <w:r>
              <w:rPr>
                <w:noProof/>
                <w:webHidden/>
              </w:rPr>
              <w:fldChar w:fldCharType="begin"/>
            </w:r>
            <w:r>
              <w:rPr>
                <w:noProof/>
                <w:webHidden/>
              </w:rPr>
              <w:instrText xml:space="preserve"> PAGEREF _Toc212281127 \h </w:instrText>
            </w:r>
            <w:r>
              <w:rPr>
                <w:noProof/>
                <w:webHidden/>
              </w:rPr>
            </w:r>
            <w:r>
              <w:rPr>
                <w:noProof/>
                <w:webHidden/>
              </w:rPr>
              <w:fldChar w:fldCharType="separate"/>
            </w:r>
            <w:r>
              <w:rPr>
                <w:noProof/>
                <w:webHidden/>
              </w:rPr>
              <w:t>4</w:t>
            </w:r>
            <w:r>
              <w:rPr>
                <w:noProof/>
                <w:webHidden/>
              </w:rPr>
              <w:fldChar w:fldCharType="end"/>
            </w:r>
          </w:hyperlink>
        </w:p>
        <w:p w14:paraId="68638BF3" w14:textId="301A5F7F"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28" w:history="1">
            <w:r w:rsidRPr="00503D61">
              <w:rPr>
                <w:rStyle w:val="Hyperlink"/>
                <w:noProof/>
                <w:lang w:eastAsia="zh-CN"/>
              </w:rPr>
              <w:t>2.2 Conceptual Frame Work</w:t>
            </w:r>
            <w:r>
              <w:rPr>
                <w:noProof/>
                <w:webHidden/>
              </w:rPr>
              <w:tab/>
            </w:r>
            <w:r>
              <w:rPr>
                <w:noProof/>
                <w:webHidden/>
              </w:rPr>
              <w:fldChar w:fldCharType="begin"/>
            </w:r>
            <w:r>
              <w:rPr>
                <w:noProof/>
                <w:webHidden/>
              </w:rPr>
              <w:instrText xml:space="preserve"> PAGEREF _Toc212281128 \h </w:instrText>
            </w:r>
            <w:r>
              <w:rPr>
                <w:noProof/>
                <w:webHidden/>
              </w:rPr>
            </w:r>
            <w:r>
              <w:rPr>
                <w:noProof/>
                <w:webHidden/>
              </w:rPr>
              <w:fldChar w:fldCharType="separate"/>
            </w:r>
            <w:r>
              <w:rPr>
                <w:noProof/>
                <w:webHidden/>
              </w:rPr>
              <w:t>7</w:t>
            </w:r>
            <w:r>
              <w:rPr>
                <w:noProof/>
                <w:webHidden/>
              </w:rPr>
              <w:fldChar w:fldCharType="end"/>
            </w:r>
          </w:hyperlink>
        </w:p>
        <w:p w14:paraId="4DFCC66A" w14:textId="658023B0"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29" w:history="1">
            <w:r>
              <w:rPr>
                <w:noProof/>
                <w:webHidden/>
              </w:rPr>
              <w:tab/>
            </w:r>
            <w:r>
              <w:rPr>
                <w:noProof/>
                <w:webHidden/>
              </w:rPr>
              <w:fldChar w:fldCharType="begin"/>
            </w:r>
            <w:r>
              <w:rPr>
                <w:noProof/>
                <w:webHidden/>
              </w:rPr>
              <w:instrText xml:space="preserve"> PAGEREF _Toc212281129 \h </w:instrText>
            </w:r>
            <w:r>
              <w:rPr>
                <w:noProof/>
                <w:webHidden/>
              </w:rPr>
            </w:r>
            <w:r>
              <w:rPr>
                <w:noProof/>
                <w:webHidden/>
              </w:rPr>
              <w:fldChar w:fldCharType="separate"/>
            </w:r>
            <w:r>
              <w:rPr>
                <w:noProof/>
                <w:webHidden/>
              </w:rPr>
              <w:t>8</w:t>
            </w:r>
            <w:r>
              <w:rPr>
                <w:noProof/>
                <w:webHidden/>
              </w:rPr>
              <w:fldChar w:fldCharType="end"/>
            </w:r>
          </w:hyperlink>
        </w:p>
        <w:p w14:paraId="7554A1E1" w14:textId="615AA5D2"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30" w:history="1">
            <w:r>
              <w:rPr>
                <w:noProof/>
                <w:webHidden/>
              </w:rPr>
              <w:tab/>
            </w:r>
            <w:r>
              <w:rPr>
                <w:noProof/>
                <w:webHidden/>
              </w:rPr>
              <w:fldChar w:fldCharType="begin"/>
            </w:r>
            <w:r>
              <w:rPr>
                <w:noProof/>
                <w:webHidden/>
              </w:rPr>
              <w:instrText xml:space="preserve"> PAGEREF _Toc212281130 \h </w:instrText>
            </w:r>
            <w:r>
              <w:rPr>
                <w:noProof/>
                <w:webHidden/>
              </w:rPr>
            </w:r>
            <w:r>
              <w:rPr>
                <w:noProof/>
                <w:webHidden/>
              </w:rPr>
              <w:fldChar w:fldCharType="separate"/>
            </w:r>
            <w:r>
              <w:rPr>
                <w:noProof/>
                <w:webHidden/>
              </w:rPr>
              <w:t>8</w:t>
            </w:r>
            <w:r>
              <w:rPr>
                <w:noProof/>
                <w:webHidden/>
              </w:rPr>
              <w:fldChar w:fldCharType="end"/>
            </w:r>
          </w:hyperlink>
        </w:p>
        <w:p w14:paraId="4AD3189E" w14:textId="4AF381B3"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31" w:history="1">
            <w:r w:rsidRPr="00503D61">
              <w:rPr>
                <w:rStyle w:val="Hyperlink"/>
                <w:noProof/>
              </w:rPr>
              <w:t>3. OBJECTIVES</w:t>
            </w:r>
            <w:r>
              <w:rPr>
                <w:noProof/>
                <w:webHidden/>
              </w:rPr>
              <w:tab/>
            </w:r>
            <w:r>
              <w:rPr>
                <w:noProof/>
                <w:webHidden/>
              </w:rPr>
              <w:fldChar w:fldCharType="begin"/>
            </w:r>
            <w:r>
              <w:rPr>
                <w:noProof/>
                <w:webHidden/>
              </w:rPr>
              <w:instrText xml:space="preserve"> PAGEREF _Toc212281131 \h </w:instrText>
            </w:r>
            <w:r>
              <w:rPr>
                <w:noProof/>
                <w:webHidden/>
              </w:rPr>
            </w:r>
            <w:r>
              <w:rPr>
                <w:noProof/>
                <w:webHidden/>
              </w:rPr>
              <w:fldChar w:fldCharType="separate"/>
            </w:r>
            <w:r>
              <w:rPr>
                <w:noProof/>
                <w:webHidden/>
              </w:rPr>
              <w:t>9</w:t>
            </w:r>
            <w:r>
              <w:rPr>
                <w:noProof/>
                <w:webHidden/>
              </w:rPr>
              <w:fldChar w:fldCharType="end"/>
            </w:r>
          </w:hyperlink>
        </w:p>
        <w:p w14:paraId="1F64442F" w14:textId="4331232B"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32" w:history="1">
            <w:r w:rsidRPr="00503D61">
              <w:rPr>
                <w:rStyle w:val="Hyperlink"/>
                <w:noProof/>
              </w:rPr>
              <w:t>3.1. General Objective</w:t>
            </w:r>
            <w:r>
              <w:rPr>
                <w:noProof/>
                <w:webHidden/>
              </w:rPr>
              <w:tab/>
            </w:r>
            <w:r>
              <w:rPr>
                <w:noProof/>
                <w:webHidden/>
              </w:rPr>
              <w:fldChar w:fldCharType="begin"/>
            </w:r>
            <w:r>
              <w:rPr>
                <w:noProof/>
                <w:webHidden/>
              </w:rPr>
              <w:instrText xml:space="preserve"> PAGEREF _Toc212281132 \h </w:instrText>
            </w:r>
            <w:r>
              <w:rPr>
                <w:noProof/>
                <w:webHidden/>
              </w:rPr>
            </w:r>
            <w:r>
              <w:rPr>
                <w:noProof/>
                <w:webHidden/>
              </w:rPr>
              <w:fldChar w:fldCharType="separate"/>
            </w:r>
            <w:r>
              <w:rPr>
                <w:noProof/>
                <w:webHidden/>
              </w:rPr>
              <w:t>9</w:t>
            </w:r>
            <w:r>
              <w:rPr>
                <w:noProof/>
                <w:webHidden/>
              </w:rPr>
              <w:fldChar w:fldCharType="end"/>
            </w:r>
          </w:hyperlink>
        </w:p>
        <w:p w14:paraId="6498904B" w14:textId="46B6B8EB"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33" w:history="1">
            <w:r w:rsidRPr="00503D61">
              <w:rPr>
                <w:rStyle w:val="Hyperlink"/>
                <w:noProof/>
              </w:rPr>
              <w:t>3.2. Specific Objectives</w:t>
            </w:r>
            <w:r>
              <w:rPr>
                <w:noProof/>
                <w:webHidden/>
              </w:rPr>
              <w:tab/>
            </w:r>
            <w:r>
              <w:rPr>
                <w:noProof/>
                <w:webHidden/>
              </w:rPr>
              <w:fldChar w:fldCharType="begin"/>
            </w:r>
            <w:r>
              <w:rPr>
                <w:noProof/>
                <w:webHidden/>
              </w:rPr>
              <w:instrText xml:space="preserve"> PAGEREF _Toc212281133 \h </w:instrText>
            </w:r>
            <w:r>
              <w:rPr>
                <w:noProof/>
                <w:webHidden/>
              </w:rPr>
            </w:r>
            <w:r>
              <w:rPr>
                <w:noProof/>
                <w:webHidden/>
              </w:rPr>
              <w:fldChar w:fldCharType="separate"/>
            </w:r>
            <w:r>
              <w:rPr>
                <w:noProof/>
                <w:webHidden/>
              </w:rPr>
              <w:t>9</w:t>
            </w:r>
            <w:r>
              <w:rPr>
                <w:noProof/>
                <w:webHidden/>
              </w:rPr>
              <w:fldChar w:fldCharType="end"/>
            </w:r>
          </w:hyperlink>
        </w:p>
        <w:p w14:paraId="4BE4898D" w14:textId="5060121A"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34" w:history="1">
            <w:r w:rsidRPr="00503D61">
              <w:rPr>
                <w:rStyle w:val="Hyperlink"/>
                <w:noProof/>
              </w:rPr>
              <w:t>4. METHODS AND MATERIALS</w:t>
            </w:r>
            <w:r>
              <w:rPr>
                <w:noProof/>
                <w:webHidden/>
              </w:rPr>
              <w:tab/>
            </w:r>
            <w:r>
              <w:rPr>
                <w:noProof/>
                <w:webHidden/>
              </w:rPr>
              <w:fldChar w:fldCharType="begin"/>
            </w:r>
            <w:r>
              <w:rPr>
                <w:noProof/>
                <w:webHidden/>
              </w:rPr>
              <w:instrText xml:space="preserve"> PAGEREF _Toc212281134 \h </w:instrText>
            </w:r>
            <w:r>
              <w:rPr>
                <w:noProof/>
                <w:webHidden/>
              </w:rPr>
            </w:r>
            <w:r>
              <w:rPr>
                <w:noProof/>
                <w:webHidden/>
              </w:rPr>
              <w:fldChar w:fldCharType="separate"/>
            </w:r>
            <w:r>
              <w:rPr>
                <w:noProof/>
                <w:webHidden/>
              </w:rPr>
              <w:t>10</w:t>
            </w:r>
            <w:r>
              <w:rPr>
                <w:noProof/>
                <w:webHidden/>
              </w:rPr>
              <w:fldChar w:fldCharType="end"/>
            </w:r>
          </w:hyperlink>
        </w:p>
        <w:p w14:paraId="197DCD2D" w14:textId="523D193E"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35" w:history="1">
            <w:r w:rsidRPr="00503D61">
              <w:rPr>
                <w:rStyle w:val="Hyperlink"/>
                <w:noProof/>
              </w:rPr>
              <w:t>4.1. Study Area</w:t>
            </w:r>
            <w:r>
              <w:rPr>
                <w:noProof/>
                <w:webHidden/>
              </w:rPr>
              <w:tab/>
            </w:r>
            <w:r>
              <w:rPr>
                <w:noProof/>
                <w:webHidden/>
              </w:rPr>
              <w:fldChar w:fldCharType="begin"/>
            </w:r>
            <w:r>
              <w:rPr>
                <w:noProof/>
                <w:webHidden/>
              </w:rPr>
              <w:instrText xml:space="preserve"> PAGEREF _Toc212281135 \h </w:instrText>
            </w:r>
            <w:r>
              <w:rPr>
                <w:noProof/>
                <w:webHidden/>
              </w:rPr>
            </w:r>
            <w:r>
              <w:rPr>
                <w:noProof/>
                <w:webHidden/>
              </w:rPr>
              <w:fldChar w:fldCharType="separate"/>
            </w:r>
            <w:r>
              <w:rPr>
                <w:noProof/>
                <w:webHidden/>
              </w:rPr>
              <w:t>10</w:t>
            </w:r>
            <w:r>
              <w:rPr>
                <w:noProof/>
                <w:webHidden/>
              </w:rPr>
              <w:fldChar w:fldCharType="end"/>
            </w:r>
          </w:hyperlink>
        </w:p>
        <w:p w14:paraId="0A3500DB" w14:textId="5CE0EC15"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36" w:history="1">
            <w:r w:rsidRPr="00503D61">
              <w:rPr>
                <w:rStyle w:val="Hyperlink"/>
                <w:noProof/>
              </w:rPr>
              <w:t>4.2. Study Design and period</w:t>
            </w:r>
            <w:r>
              <w:rPr>
                <w:noProof/>
                <w:webHidden/>
              </w:rPr>
              <w:tab/>
            </w:r>
            <w:r>
              <w:rPr>
                <w:noProof/>
                <w:webHidden/>
              </w:rPr>
              <w:fldChar w:fldCharType="begin"/>
            </w:r>
            <w:r>
              <w:rPr>
                <w:noProof/>
                <w:webHidden/>
              </w:rPr>
              <w:instrText xml:space="preserve"> PAGEREF _Toc212281136 \h </w:instrText>
            </w:r>
            <w:r>
              <w:rPr>
                <w:noProof/>
                <w:webHidden/>
              </w:rPr>
            </w:r>
            <w:r>
              <w:rPr>
                <w:noProof/>
                <w:webHidden/>
              </w:rPr>
              <w:fldChar w:fldCharType="separate"/>
            </w:r>
            <w:r>
              <w:rPr>
                <w:noProof/>
                <w:webHidden/>
              </w:rPr>
              <w:t>10</w:t>
            </w:r>
            <w:r>
              <w:rPr>
                <w:noProof/>
                <w:webHidden/>
              </w:rPr>
              <w:fldChar w:fldCharType="end"/>
            </w:r>
          </w:hyperlink>
        </w:p>
        <w:p w14:paraId="2E6E8C4E" w14:textId="3C319600"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37" w:history="1">
            <w:r w:rsidRPr="00503D61">
              <w:rPr>
                <w:rStyle w:val="Hyperlink"/>
                <w:noProof/>
              </w:rPr>
              <w:t>4.3 Population</w:t>
            </w:r>
            <w:r>
              <w:rPr>
                <w:noProof/>
                <w:webHidden/>
              </w:rPr>
              <w:tab/>
            </w:r>
            <w:r>
              <w:rPr>
                <w:noProof/>
                <w:webHidden/>
              </w:rPr>
              <w:fldChar w:fldCharType="begin"/>
            </w:r>
            <w:r>
              <w:rPr>
                <w:noProof/>
                <w:webHidden/>
              </w:rPr>
              <w:instrText xml:space="preserve"> PAGEREF _Toc212281137 \h </w:instrText>
            </w:r>
            <w:r>
              <w:rPr>
                <w:noProof/>
                <w:webHidden/>
              </w:rPr>
            </w:r>
            <w:r>
              <w:rPr>
                <w:noProof/>
                <w:webHidden/>
              </w:rPr>
              <w:fldChar w:fldCharType="separate"/>
            </w:r>
            <w:r>
              <w:rPr>
                <w:noProof/>
                <w:webHidden/>
              </w:rPr>
              <w:t>10</w:t>
            </w:r>
            <w:r>
              <w:rPr>
                <w:noProof/>
                <w:webHidden/>
              </w:rPr>
              <w:fldChar w:fldCharType="end"/>
            </w:r>
          </w:hyperlink>
        </w:p>
        <w:p w14:paraId="62094F65" w14:textId="15D94215"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38" w:history="1">
            <w:r w:rsidRPr="00503D61">
              <w:rPr>
                <w:rStyle w:val="Hyperlink"/>
                <w:noProof/>
              </w:rPr>
              <w:t>4.3.1 Source population</w:t>
            </w:r>
            <w:r>
              <w:rPr>
                <w:noProof/>
                <w:webHidden/>
              </w:rPr>
              <w:tab/>
            </w:r>
            <w:r>
              <w:rPr>
                <w:noProof/>
                <w:webHidden/>
              </w:rPr>
              <w:fldChar w:fldCharType="begin"/>
            </w:r>
            <w:r>
              <w:rPr>
                <w:noProof/>
                <w:webHidden/>
              </w:rPr>
              <w:instrText xml:space="preserve"> PAGEREF _Toc212281138 \h </w:instrText>
            </w:r>
            <w:r>
              <w:rPr>
                <w:noProof/>
                <w:webHidden/>
              </w:rPr>
            </w:r>
            <w:r>
              <w:rPr>
                <w:noProof/>
                <w:webHidden/>
              </w:rPr>
              <w:fldChar w:fldCharType="separate"/>
            </w:r>
            <w:r>
              <w:rPr>
                <w:noProof/>
                <w:webHidden/>
              </w:rPr>
              <w:t>10</w:t>
            </w:r>
            <w:r>
              <w:rPr>
                <w:noProof/>
                <w:webHidden/>
              </w:rPr>
              <w:fldChar w:fldCharType="end"/>
            </w:r>
          </w:hyperlink>
        </w:p>
        <w:p w14:paraId="1A37C556" w14:textId="7908830E"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39" w:history="1">
            <w:r w:rsidRPr="00503D61">
              <w:rPr>
                <w:rStyle w:val="Hyperlink"/>
                <w:noProof/>
              </w:rPr>
              <w:t>4.3.2 Study population</w:t>
            </w:r>
            <w:r>
              <w:rPr>
                <w:noProof/>
                <w:webHidden/>
              </w:rPr>
              <w:tab/>
            </w:r>
            <w:r>
              <w:rPr>
                <w:noProof/>
                <w:webHidden/>
              </w:rPr>
              <w:fldChar w:fldCharType="begin"/>
            </w:r>
            <w:r>
              <w:rPr>
                <w:noProof/>
                <w:webHidden/>
              </w:rPr>
              <w:instrText xml:space="preserve"> PAGEREF _Toc212281139 \h </w:instrText>
            </w:r>
            <w:r>
              <w:rPr>
                <w:noProof/>
                <w:webHidden/>
              </w:rPr>
            </w:r>
            <w:r>
              <w:rPr>
                <w:noProof/>
                <w:webHidden/>
              </w:rPr>
              <w:fldChar w:fldCharType="separate"/>
            </w:r>
            <w:r>
              <w:rPr>
                <w:noProof/>
                <w:webHidden/>
              </w:rPr>
              <w:t>10</w:t>
            </w:r>
            <w:r>
              <w:rPr>
                <w:noProof/>
                <w:webHidden/>
              </w:rPr>
              <w:fldChar w:fldCharType="end"/>
            </w:r>
          </w:hyperlink>
        </w:p>
        <w:p w14:paraId="689A4071" w14:textId="6013BEB6"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40" w:history="1">
            <w:r w:rsidRPr="00503D61">
              <w:rPr>
                <w:rStyle w:val="Hyperlink"/>
                <w:noProof/>
              </w:rPr>
              <w:t>4.4. Inclusion and Exclusion Criteria</w:t>
            </w:r>
            <w:r>
              <w:rPr>
                <w:noProof/>
                <w:webHidden/>
              </w:rPr>
              <w:tab/>
            </w:r>
            <w:r>
              <w:rPr>
                <w:noProof/>
                <w:webHidden/>
              </w:rPr>
              <w:fldChar w:fldCharType="begin"/>
            </w:r>
            <w:r>
              <w:rPr>
                <w:noProof/>
                <w:webHidden/>
              </w:rPr>
              <w:instrText xml:space="preserve"> PAGEREF _Toc212281140 \h </w:instrText>
            </w:r>
            <w:r>
              <w:rPr>
                <w:noProof/>
                <w:webHidden/>
              </w:rPr>
            </w:r>
            <w:r>
              <w:rPr>
                <w:noProof/>
                <w:webHidden/>
              </w:rPr>
              <w:fldChar w:fldCharType="separate"/>
            </w:r>
            <w:r>
              <w:rPr>
                <w:noProof/>
                <w:webHidden/>
              </w:rPr>
              <w:t>10</w:t>
            </w:r>
            <w:r>
              <w:rPr>
                <w:noProof/>
                <w:webHidden/>
              </w:rPr>
              <w:fldChar w:fldCharType="end"/>
            </w:r>
          </w:hyperlink>
        </w:p>
        <w:p w14:paraId="00A724D8" w14:textId="3D361398"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41" w:history="1">
            <w:r w:rsidRPr="00503D61">
              <w:rPr>
                <w:rStyle w:val="Hyperlink"/>
                <w:noProof/>
              </w:rPr>
              <w:t>4.4.1. Inclusion Criteria</w:t>
            </w:r>
            <w:r>
              <w:rPr>
                <w:noProof/>
                <w:webHidden/>
              </w:rPr>
              <w:tab/>
            </w:r>
            <w:r>
              <w:rPr>
                <w:noProof/>
                <w:webHidden/>
              </w:rPr>
              <w:fldChar w:fldCharType="begin"/>
            </w:r>
            <w:r>
              <w:rPr>
                <w:noProof/>
                <w:webHidden/>
              </w:rPr>
              <w:instrText xml:space="preserve"> PAGEREF _Toc212281141 \h </w:instrText>
            </w:r>
            <w:r>
              <w:rPr>
                <w:noProof/>
                <w:webHidden/>
              </w:rPr>
            </w:r>
            <w:r>
              <w:rPr>
                <w:noProof/>
                <w:webHidden/>
              </w:rPr>
              <w:fldChar w:fldCharType="separate"/>
            </w:r>
            <w:r>
              <w:rPr>
                <w:noProof/>
                <w:webHidden/>
              </w:rPr>
              <w:t>10</w:t>
            </w:r>
            <w:r>
              <w:rPr>
                <w:noProof/>
                <w:webHidden/>
              </w:rPr>
              <w:fldChar w:fldCharType="end"/>
            </w:r>
          </w:hyperlink>
        </w:p>
        <w:p w14:paraId="273D1443" w14:textId="3B063852"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42" w:history="1">
            <w:r w:rsidRPr="00503D61">
              <w:rPr>
                <w:rStyle w:val="Hyperlink"/>
                <w:noProof/>
              </w:rPr>
              <w:t>4.4.2. Exclusion Criteria</w:t>
            </w:r>
            <w:r>
              <w:rPr>
                <w:noProof/>
                <w:webHidden/>
              </w:rPr>
              <w:tab/>
            </w:r>
            <w:r>
              <w:rPr>
                <w:noProof/>
                <w:webHidden/>
              </w:rPr>
              <w:fldChar w:fldCharType="begin"/>
            </w:r>
            <w:r>
              <w:rPr>
                <w:noProof/>
                <w:webHidden/>
              </w:rPr>
              <w:instrText xml:space="preserve"> PAGEREF _Toc212281142 \h </w:instrText>
            </w:r>
            <w:r>
              <w:rPr>
                <w:noProof/>
                <w:webHidden/>
              </w:rPr>
            </w:r>
            <w:r>
              <w:rPr>
                <w:noProof/>
                <w:webHidden/>
              </w:rPr>
              <w:fldChar w:fldCharType="separate"/>
            </w:r>
            <w:r>
              <w:rPr>
                <w:noProof/>
                <w:webHidden/>
              </w:rPr>
              <w:t>11</w:t>
            </w:r>
            <w:r>
              <w:rPr>
                <w:noProof/>
                <w:webHidden/>
              </w:rPr>
              <w:fldChar w:fldCharType="end"/>
            </w:r>
          </w:hyperlink>
        </w:p>
        <w:p w14:paraId="6D3F251B" w14:textId="772AFDBF"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43" w:history="1">
            <w:r w:rsidRPr="00503D61">
              <w:rPr>
                <w:rStyle w:val="Hyperlink"/>
                <w:rFonts w:cs="Times New Roman"/>
                <w:noProof/>
              </w:rPr>
              <w:t>4.5 Sample Size Determination and Sampling Procedure</w:t>
            </w:r>
            <w:r>
              <w:rPr>
                <w:noProof/>
                <w:webHidden/>
              </w:rPr>
              <w:tab/>
            </w:r>
            <w:r>
              <w:rPr>
                <w:noProof/>
                <w:webHidden/>
              </w:rPr>
              <w:fldChar w:fldCharType="begin"/>
            </w:r>
            <w:r>
              <w:rPr>
                <w:noProof/>
                <w:webHidden/>
              </w:rPr>
              <w:instrText xml:space="preserve"> PAGEREF _Toc212281143 \h </w:instrText>
            </w:r>
            <w:r>
              <w:rPr>
                <w:noProof/>
                <w:webHidden/>
              </w:rPr>
            </w:r>
            <w:r>
              <w:rPr>
                <w:noProof/>
                <w:webHidden/>
              </w:rPr>
              <w:fldChar w:fldCharType="separate"/>
            </w:r>
            <w:r>
              <w:rPr>
                <w:noProof/>
                <w:webHidden/>
              </w:rPr>
              <w:t>11</w:t>
            </w:r>
            <w:r>
              <w:rPr>
                <w:noProof/>
                <w:webHidden/>
              </w:rPr>
              <w:fldChar w:fldCharType="end"/>
            </w:r>
          </w:hyperlink>
        </w:p>
        <w:p w14:paraId="2A7F6F30" w14:textId="26B99C57"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44" w:history="1">
            <w:r w:rsidRPr="00503D61">
              <w:rPr>
                <w:rStyle w:val="Hyperlink"/>
                <w:bCs/>
                <w:noProof/>
              </w:rPr>
              <w:t>4.5.1. Sample size determination.</w:t>
            </w:r>
            <w:r>
              <w:rPr>
                <w:noProof/>
                <w:webHidden/>
              </w:rPr>
              <w:tab/>
            </w:r>
            <w:r>
              <w:rPr>
                <w:noProof/>
                <w:webHidden/>
              </w:rPr>
              <w:fldChar w:fldCharType="begin"/>
            </w:r>
            <w:r>
              <w:rPr>
                <w:noProof/>
                <w:webHidden/>
              </w:rPr>
              <w:instrText xml:space="preserve"> PAGEREF _Toc212281144 \h </w:instrText>
            </w:r>
            <w:r>
              <w:rPr>
                <w:noProof/>
                <w:webHidden/>
              </w:rPr>
            </w:r>
            <w:r>
              <w:rPr>
                <w:noProof/>
                <w:webHidden/>
              </w:rPr>
              <w:fldChar w:fldCharType="separate"/>
            </w:r>
            <w:r>
              <w:rPr>
                <w:noProof/>
                <w:webHidden/>
              </w:rPr>
              <w:t>11</w:t>
            </w:r>
            <w:r>
              <w:rPr>
                <w:noProof/>
                <w:webHidden/>
              </w:rPr>
              <w:fldChar w:fldCharType="end"/>
            </w:r>
          </w:hyperlink>
        </w:p>
        <w:p w14:paraId="75D955BB" w14:textId="72763936"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46" w:history="1">
            <w:r w:rsidRPr="00503D61">
              <w:rPr>
                <w:rStyle w:val="Hyperlink"/>
                <w:noProof/>
              </w:rPr>
              <w:t>4.6 Study Variables</w:t>
            </w:r>
            <w:r>
              <w:rPr>
                <w:noProof/>
                <w:webHidden/>
              </w:rPr>
              <w:tab/>
            </w:r>
            <w:r>
              <w:rPr>
                <w:noProof/>
                <w:webHidden/>
              </w:rPr>
              <w:fldChar w:fldCharType="begin"/>
            </w:r>
            <w:r>
              <w:rPr>
                <w:noProof/>
                <w:webHidden/>
              </w:rPr>
              <w:instrText xml:space="preserve"> PAGEREF _Toc212281146 \h </w:instrText>
            </w:r>
            <w:r>
              <w:rPr>
                <w:noProof/>
                <w:webHidden/>
              </w:rPr>
            </w:r>
            <w:r>
              <w:rPr>
                <w:noProof/>
                <w:webHidden/>
              </w:rPr>
              <w:fldChar w:fldCharType="separate"/>
            </w:r>
            <w:r>
              <w:rPr>
                <w:noProof/>
                <w:webHidden/>
              </w:rPr>
              <w:t>12</w:t>
            </w:r>
            <w:r>
              <w:rPr>
                <w:noProof/>
                <w:webHidden/>
              </w:rPr>
              <w:fldChar w:fldCharType="end"/>
            </w:r>
          </w:hyperlink>
        </w:p>
        <w:p w14:paraId="2DBAEA36" w14:textId="4986CBA8"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47" w:history="1">
            <w:r w:rsidRPr="00503D61">
              <w:rPr>
                <w:rStyle w:val="Hyperlink"/>
                <w:noProof/>
              </w:rPr>
              <w:t>4.6.1 Dependent Variable</w:t>
            </w:r>
            <w:r>
              <w:rPr>
                <w:noProof/>
                <w:webHidden/>
              </w:rPr>
              <w:tab/>
            </w:r>
            <w:r>
              <w:rPr>
                <w:noProof/>
                <w:webHidden/>
              </w:rPr>
              <w:fldChar w:fldCharType="begin"/>
            </w:r>
            <w:r>
              <w:rPr>
                <w:noProof/>
                <w:webHidden/>
              </w:rPr>
              <w:instrText xml:space="preserve"> PAGEREF _Toc212281147 \h </w:instrText>
            </w:r>
            <w:r>
              <w:rPr>
                <w:noProof/>
                <w:webHidden/>
              </w:rPr>
            </w:r>
            <w:r>
              <w:rPr>
                <w:noProof/>
                <w:webHidden/>
              </w:rPr>
              <w:fldChar w:fldCharType="separate"/>
            </w:r>
            <w:r>
              <w:rPr>
                <w:noProof/>
                <w:webHidden/>
              </w:rPr>
              <w:t>12</w:t>
            </w:r>
            <w:r>
              <w:rPr>
                <w:noProof/>
                <w:webHidden/>
              </w:rPr>
              <w:fldChar w:fldCharType="end"/>
            </w:r>
          </w:hyperlink>
        </w:p>
        <w:p w14:paraId="76B7D615" w14:textId="22D143D0" w:rsidR="00486810" w:rsidRDefault="00486810">
          <w:pPr>
            <w:pStyle w:val="TOC3"/>
            <w:tabs>
              <w:tab w:val="right" w:leader="dot" w:pos="9227"/>
            </w:tabs>
            <w:rPr>
              <w:rFonts w:asciiTheme="minorHAnsi" w:eastAsiaTheme="minorEastAsia" w:hAnsiTheme="minorHAnsi" w:cstheme="minorBidi"/>
              <w:noProof/>
              <w:kern w:val="2"/>
              <w:szCs w:val="24"/>
              <w14:ligatures w14:val="standardContextual"/>
            </w:rPr>
          </w:pPr>
          <w:hyperlink w:anchor="_Toc212281148" w:history="1">
            <w:r w:rsidRPr="00503D61">
              <w:rPr>
                <w:rStyle w:val="Hyperlink"/>
                <w:noProof/>
              </w:rPr>
              <w:t>4.6.2 Independent Variables</w:t>
            </w:r>
            <w:r>
              <w:rPr>
                <w:noProof/>
                <w:webHidden/>
              </w:rPr>
              <w:tab/>
            </w:r>
            <w:r>
              <w:rPr>
                <w:noProof/>
                <w:webHidden/>
              </w:rPr>
              <w:fldChar w:fldCharType="begin"/>
            </w:r>
            <w:r>
              <w:rPr>
                <w:noProof/>
                <w:webHidden/>
              </w:rPr>
              <w:instrText xml:space="preserve"> PAGEREF _Toc212281148 \h </w:instrText>
            </w:r>
            <w:r>
              <w:rPr>
                <w:noProof/>
                <w:webHidden/>
              </w:rPr>
            </w:r>
            <w:r>
              <w:rPr>
                <w:noProof/>
                <w:webHidden/>
              </w:rPr>
              <w:fldChar w:fldCharType="separate"/>
            </w:r>
            <w:r>
              <w:rPr>
                <w:noProof/>
                <w:webHidden/>
              </w:rPr>
              <w:t>12</w:t>
            </w:r>
            <w:r>
              <w:rPr>
                <w:noProof/>
                <w:webHidden/>
              </w:rPr>
              <w:fldChar w:fldCharType="end"/>
            </w:r>
          </w:hyperlink>
        </w:p>
        <w:p w14:paraId="059CD3E0" w14:textId="2075D6E7"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49" w:history="1">
            <w:r w:rsidRPr="00503D61">
              <w:rPr>
                <w:rStyle w:val="Hyperlink"/>
                <w:noProof/>
              </w:rPr>
              <w:t>4.7 Operational definitions</w:t>
            </w:r>
            <w:r>
              <w:rPr>
                <w:noProof/>
                <w:webHidden/>
              </w:rPr>
              <w:tab/>
            </w:r>
            <w:r>
              <w:rPr>
                <w:noProof/>
                <w:webHidden/>
              </w:rPr>
              <w:fldChar w:fldCharType="begin"/>
            </w:r>
            <w:r>
              <w:rPr>
                <w:noProof/>
                <w:webHidden/>
              </w:rPr>
              <w:instrText xml:space="preserve"> PAGEREF _Toc212281149 \h </w:instrText>
            </w:r>
            <w:r>
              <w:rPr>
                <w:noProof/>
                <w:webHidden/>
              </w:rPr>
            </w:r>
            <w:r>
              <w:rPr>
                <w:noProof/>
                <w:webHidden/>
              </w:rPr>
              <w:fldChar w:fldCharType="separate"/>
            </w:r>
            <w:r>
              <w:rPr>
                <w:noProof/>
                <w:webHidden/>
              </w:rPr>
              <w:t>13</w:t>
            </w:r>
            <w:r>
              <w:rPr>
                <w:noProof/>
                <w:webHidden/>
              </w:rPr>
              <w:fldChar w:fldCharType="end"/>
            </w:r>
          </w:hyperlink>
        </w:p>
        <w:p w14:paraId="6C78EFBF" w14:textId="016B79FE"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50" w:history="1">
            <w:r w:rsidRPr="00503D61">
              <w:rPr>
                <w:rStyle w:val="Hyperlink"/>
                <w:noProof/>
              </w:rPr>
              <w:t>4.9 Data Collection Methods</w:t>
            </w:r>
            <w:r>
              <w:rPr>
                <w:noProof/>
                <w:webHidden/>
              </w:rPr>
              <w:tab/>
            </w:r>
            <w:r>
              <w:rPr>
                <w:noProof/>
                <w:webHidden/>
              </w:rPr>
              <w:fldChar w:fldCharType="begin"/>
            </w:r>
            <w:r>
              <w:rPr>
                <w:noProof/>
                <w:webHidden/>
              </w:rPr>
              <w:instrText xml:space="preserve"> PAGEREF _Toc212281150 \h </w:instrText>
            </w:r>
            <w:r>
              <w:rPr>
                <w:noProof/>
                <w:webHidden/>
              </w:rPr>
            </w:r>
            <w:r>
              <w:rPr>
                <w:noProof/>
                <w:webHidden/>
              </w:rPr>
              <w:fldChar w:fldCharType="separate"/>
            </w:r>
            <w:r>
              <w:rPr>
                <w:noProof/>
                <w:webHidden/>
              </w:rPr>
              <w:t>13</w:t>
            </w:r>
            <w:r>
              <w:rPr>
                <w:noProof/>
                <w:webHidden/>
              </w:rPr>
              <w:fldChar w:fldCharType="end"/>
            </w:r>
          </w:hyperlink>
        </w:p>
        <w:p w14:paraId="76925524" w14:textId="7EF5A723"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51" w:history="1">
            <w:r w:rsidRPr="00503D61">
              <w:rPr>
                <w:rStyle w:val="Hyperlink"/>
                <w:noProof/>
              </w:rPr>
              <w:t>4.10 Quality Assurance</w:t>
            </w:r>
            <w:r>
              <w:rPr>
                <w:noProof/>
                <w:webHidden/>
              </w:rPr>
              <w:tab/>
            </w:r>
            <w:r>
              <w:rPr>
                <w:noProof/>
                <w:webHidden/>
              </w:rPr>
              <w:fldChar w:fldCharType="begin"/>
            </w:r>
            <w:r>
              <w:rPr>
                <w:noProof/>
                <w:webHidden/>
              </w:rPr>
              <w:instrText xml:space="preserve"> PAGEREF _Toc212281151 \h </w:instrText>
            </w:r>
            <w:r>
              <w:rPr>
                <w:noProof/>
                <w:webHidden/>
              </w:rPr>
            </w:r>
            <w:r>
              <w:rPr>
                <w:noProof/>
                <w:webHidden/>
              </w:rPr>
              <w:fldChar w:fldCharType="separate"/>
            </w:r>
            <w:r>
              <w:rPr>
                <w:noProof/>
                <w:webHidden/>
              </w:rPr>
              <w:t>13</w:t>
            </w:r>
            <w:r>
              <w:rPr>
                <w:noProof/>
                <w:webHidden/>
              </w:rPr>
              <w:fldChar w:fldCharType="end"/>
            </w:r>
          </w:hyperlink>
        </w:p>
        <w:p w14:paraId="66D92F80" w14:textId="67918114"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52" w:history="1">
            <w:r w:rsidRPr="00503D61">
              <w:rPr>
                <w:rStyle w:val="Hyperlink"/>
                <w:noProof/>
              </w:rPr>
              <w:t>4.11 Data Analysis Methods</w:t>
            </w:r>
            <w:r>
              <w:rPr>
                <w:noProof/>
                <w:webHidden/>
              </w:rPr>
              <w:tab/>
            </w:r>
            <w:r>
              <w:rPr>
                <w:noProof/>
                <w:webHidden/>
              </w:rPr>
              <w:fldChar w:fldCharType="begin"/>
            </w:r>
            <w:r>
              <w:rPr>
                <w:noProof/>
                <w:webHidden/>
              </w:rPr>
              <w:instrText xml:space="preserve"> PAGEREF _Toc212281152 \h </w:instrText>
            </w:r>
            <w:r>
              <w:rPr>
                <w:noProof/>
                <w:webHidden/>
              </w:rPr>
            </w:r>
            <w:r>
              <w:rPr>
                <w:noProof/>
                <w:webHidden/>
              </w:rPr>
              <w:fldChar w:fldCharType="separate"/>
            </w:r>
            <w:r>
              <w:rPr>
                <w:noProof/>
                <w:webHidden/>
              </w:rPr>
              <w:t>14</w:t>
            </w:r>
            <w:r>
              <w:rPr>
                <w:noProof/>
                <w:webHidden/>
              </w:rPr>
              <w:fldChar w:fldCharType="end"/>
            </w:r>
          </w:hyperlink>
        </w:p>
        <w:p w14:paraId="35003138" w14:textId="0CFCAC8E"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53" w:history="1">
            <w:r w:rsidRPr="00503D61">
              <w:rPr>
                <w:rStyle w:val="Hyperlink"/>
                <w:noProof/>
              </w:rPr>
              <w:t>4.12 Ethical consideration</w:t>
            </w:r>
            <w:r>
              <w:rPr>
                <w:noProof/>
                <w:webHidden/>
              </w:rPr>
              <w:tab/>
            </w:r>
            <w:r>
              <w:rPr>
                <w:noProof/>
                <w:webHidden/>
              </w:rPr>
              <w:fldChar w:fldCharType="begin"/>
            </w:r>
            <w:r>
              <w:rPr>
                <w:noProof/>
                <w:webHidden/>
              </w:rPr>
              <w:instrText xml:space="preserve"> PAGEREF _Toc212281153 \h </w:instrText>
            </w:r>
            <w:r>
              <w:rPr>
                <w:noProof/>
                <w:webHidden/>
              </w:rPr>
            </w:r>
            <w:r>
              <w:rPr>
                <w:noProof/>
                <w:webHidden/>
              </w:rPr>
              <w:fldChar w:fldCharType="separate"/>
            </w:r>
            <w:r>
              <w:rPr>
                <w:noProof/>
                <w:webHidden/>
              </w:rPr>
              <w:t>14</w:t>
            </w:r>
            <w:r>
              <w:rPr>
                <w:noProof/>
                <w:webHidden/>
              </w:rPr>
              <w:fldChar w:fldCharType="end"/>
            </w:r>
          </w:hyperlink>
        </w:p>
        <w:p w14:paraId="636D0483" w14:textId="172136BB" w:rsidR="00486810" w:rsidRDefault="00486810">
          <w:pPr>
            <w:pStyle w:val="TOC2"/>
            <w:rPr>
              <w:rFonts w:asciiTheme="minorHAnsi" w:eastAsiaTheme="minorEastAsia" w:hAnsiTheme="minorHAnsi" w:cstheme="minorBidi"/>
              <w:noProof/>
              <w:color w:val="auto"/>
              <w:kern w:val="2"/>
              <w:szCs w:val="24"/>
              <w14:ligatures w14:val="standardContextual"/>
            </w:rPr>
          </w:pPr>
          <w:hyperlink w:anchor="_Toc212281154" w:history="1">
            <w:r w:rsidRPr="00503D61">
              <w:rPr>
                <w:rStyle w:val="Hyperlink"/>
                <w:noProof/>
              </w:rPr>
              <w:t>4.13 Dissemination Plan</w:t>
            </w:r>
            <w:r>
              <w:rPr>
                <w:noProof/>
                <w:webHidden/>
              </w:rPr>
              <w:tab/>
            </w:r>
            <w:r>
              <w:rPr>
                <w:noProof/>
                <w:webHidden/>
              </w:rPr>
              <w:fldChar w:fldCharType="begin"/>
            </w:r>
            <w:r>
              <w:rPr>
                <w:noProof/>
                <w:webHidden/>
              </w:rPr>
              <w:instrText xml:space="preserve"> PAGEREF _Toc212281154 \h </w:instrText>
            </w:r>
            <w:r>
              <w:rPr>
                <w:noProof/>
                <w:webHidden/>
              </w:rPr>
            </w:r>
            <w:r>
              <w:rPr>
                <w:noProof/>
                <w:webHidden/>
              </w:rPr>
              <w:fldChar w:fldCharType="separate"/>
            </w:r>
            <w:r>
              <w:rPr>
                <w:noProof/>
                <w:webHidden/>
              </w:rPr>
              <w:t>15</w:t>
            </w:r>
            <w:r>
              <w:rPr>
                <w:noProof/>
                <w:webHidden/>
              </w:rPr>
              <w:fldChar w:fldCharType="end"/>
            </w:r>
          </w:hyperlink>
        </w:p>
        <w:p w14:paraId="68530741" w14:textId="6DF8FDE8"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55" w:history="1">
            <w:r w:rsidRPr="00503D61">
              <w:rPr>
                <w:rStyle w:val="Hyperlink"/>
                <w:noProof/>
              </w:rPr>
              <w:t>5. WORK PLAN</w:t>
            </w:r>
            <w:r>
              <w:rPr>
                <w:noProof/>
                <w:webHidden/>
              </w:rPr>
              <w:tab/>
            </w:r>
            <w:r>
              <w:rPr>
                <w:noProof/>
                <w:webHidden/>
              </w:rPr>
              <w:fldChar w:fldCharType="begin"/>
            </w:r>
            <w:r>
              <w:rPr>
                <w:noProof/>
                <w:webHidden/>
              </w:rPr>
              <w:instrText xml:space="preserve"> PAGEREF _Toc212281155 \h </w:instrText>
            </w:r>
            <w:r>
              <w:rPr>
                <w:noProof/>
                <w:webHidden/>
              </w:rPr>
            </w:r>
            <w:r>
              <w:rPr>
                <w:noProof/>
                <w:webHidden/>
              </w:rPr>
              <w:fldChar w:fldCharType="separate"/>
            </w:r>
            <w:r>
              <w:rPr>
                <w:noProof/>
                <w:webHidden/>
              </w:rPr>
              <w:t>16</w:t>
            </w:r>
            <w:r>
              <w:rPr>
                <w:noProof/>
                <w:webHidden/>
              </w:rPr>
              <w:fldChar w:fldCharType="end"/>
            </w:r>
          </w:hyperlink>
        </w:p>
        <w:p w14:paraId="544A3782" w14:textId="6B1F4FC6"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56" w:history="1">
            <w:r w:rsidRPr="00503D61">
              <w:rPr>
                <w:rStyle w:val="Hyperlink"/>
                <w:noProof/>
                <w:shd w:val="clear" w:color="auto" w:fill="FFFFFF"/>
              </w:rPr>
              <w:t>6. BUDGET PLAN</w:t>
            </w:r>
            <w:r>
              <w:rPr>
                <w:noProof/>
                <w:webHidden/>
              </w:rPr>
              <w:tab/>
            </w:r>
            <w:r>
              <w:rPr>
                <w:noProof/>
                <w:webHidden/>
              </w:rPr>
              <w:fldChar w:fldCharType="begin"/>
            </w:r>
            <w:r>
              <w:rPr>
                <w:noProof/>
                <w:webHidden/>
              </w:rPr>
              <w:instrText xml:space="preserve"> PAGEREF _Toc212281156 \h </w:instrText>
            </w:r>
            <w:r>
              <w:rPr>
                <w:noProof/>
                <w:webHidden/>
              </w:rPr>
            </w:r>
            <w:r>
              <w:rPr>
                <w:noProof/>
                <w:webHidden/>
              </w:rPr>
              <w:fldChar w:fldCharType="separate"/>
            </w:r>
            <w:r>
              <w:rPr>
                <w:noProof/>
                <w:webHidden/>
              </w:rPr>
              <w:t>17</w:t>
            </w:r>
            <w:r>
              <w:rPr>
                <w:noProof/>
                <w:webHidden/>
              </w:rPr>
              <w:fldChar w:fldCharType="end"/>
            </w:r>
          </w:hyperlink>
        </w:p>
        <w:p w14:paraId="3E404979" w14:textId="4F9FF2A0"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57" w:history="1">
            <w:r w:rsidRPr="00503D61">
              <w:rPr>
                <w:rStyle w:val="Hyperlink"/>
                <w:noProof/>
              </w:rPr>
              <w:t>REFERENCES</w:t>
            </w:r>
            <w:r>
              <w:rPr>
                <w:noProof/>
                <w:webHidden/>
              </w:rPr>
              <w:tab/>
            </w:r>
            <w:r>
              <w:rPr>
                <w:noProof/>
                <w:webHidden/>
              </w:rPr>
              <w:fldChar w:fldCharType="begin"/>
            </w:r>
            <w:r>
              <w:rPr>
                <w:noProof/>
                <w:webHidden/>
              </w:rPr>
              <w:instrText xml:space="preserve"> PAGEREF _Toc212281157 \h </w:instrText>
            </w:r>
            <w:r>
              <w:rPr>
                <w:noProof/>
                <w:webHidden/>
              </w:rPr>
            </w:r>
            <w:r>
              <w:rPr>
                <w:noProof/>
                <w:webHidden/>
              </w:rPr>
              <w:fldChar w:fldCharType="separate"/>
            </w:r>
            <w:r>
              <w:rPr>
                <w:noProof/>
                <w:webHidden/>
              </w:rPr>
              <w:t>18</w:t>
            </w:r>
            <w:r>
              <w:rPr>
                <w:noProof/>
                <w:webHidden/>
              </w:rPr>
              <w:fldChar w:fldCharType="end"/>
            </w:r>
          </w:hyperlink>
        </w:p>
        <w:p w14:paraId="434F793A" w14:textId="27D17081" w:rsidR="00486810" w:rsidRDefault="00486810">
          <w:pPr>
            <w:pStyle w:val="TOC1"/>
            <w:tabs>
              <w:tab w:val="right" w:leader="dot" w:pos="9227"/>
            </w:tabs>
            <w:rPr>
              <w:rFonts w:asciiTheme="minorHAnsi" w:eastAsiaTheme="minorEastAsia" w:hAnsiTheme="minorHAnsi" w:cstheme="minorBidi"/>
              <w:noProof/>
              <w:kern w:val="2"/>
              <w:szCs w:val="24"/>
              <w14:ligatures w14:val="standardContextual"/>
            </w:rPr>
          </w:pPr>
          <w:hyperlink w:anchor="_Toc212281158" w:history="1">
            <w:r w:rsidRPr="00503D61">
              <w:rPr>
                <w:rStyle w:val="Hyperlink"/>
                <w:noProof/>
              </w:rPr>
              <w:t>APPENDIX</w:t>
            </w:r>
            <w:r>
              <w:rPr>
                <w:noProof/>
                <w:webHidden/>
              </w:rPr>
              <w:tab/>
            </w:r>
            <w:r>
              <w:rPr>
                <w:noProof/>
                <w:webHidden/>
              </w:rPr>
              <w:fldChar w:fldCharType="begin"/>
            </w:r>
            <w:r>
              <w:rPr>
                <w:noProof/>
                <w:webHidden/>
              </w:rPr>
              <w:instrText xml:space="preserve"> PAGEREF _Toc212281158 \h </w:instrText>
            </w:r>
            <w:r>
              <w:rPr>
                <w:noProof/>
                <w:webHidden/>
              </w:rPr>
            </w:r>
            <w:r>
              <w:rPr>
                <w:noProof/>
                <w:webHidden/>
              </w:rPr>
              <w:fldChar w:fldCharType="separate"/>
            </w:r>
            <w:r>
              <w:rPr>
                <w:noProof/>
                <w:webHidden/>
              </w:rPr>
              <w:t>21</w:t>
            </w:r>
            <w:r>
              <w:rPr>
                <w:noProof/>
                <w:webHidden/>
              </w:rPr>
              <w:fldChar w:fldCharType="end"/>
            </w:r>
          </w:hyperlink>
        </w:p>
        <w:p w14:paraId="53AC67AF" w14:textId="5AEA90D8" w:rsidR="00486810" w:rsidRDefault="00486810">
          <w:r>
            <w:rPr>
              <w:b/>
              <w:bCs/>
              <w:noProof/>
            </w:rPr>
            <w:fldChar w:fldCharType="end"/>
          </w:r>
        </w:p>
      </w:sdtContent>
    </w:sdt>
    <w:p w14:paraId="50D8E3BA" w14:textId="77777777" w:rsidR="00486810" w:rsidRPr="00672104" w:rsidRDefault="00486810" w:rsidP="00672104">
      <w:pPr>
        <w:spacing w:line="360" w:lineRule="auto"/>
        <w:jc w:val="both"/>
      </w:pPr>
    </w:p>
    <w:p w14:paraId="7B2AEEBC" w14:textId="77777777" w:rsidR="00672104" w:rsidRPr="00672104" w:rsidRDefault="00672104" w:rsidP="00672104"/>
    <w:p w14:paraId="3B7C3DEF" w14:textId="77777777" w:rsidR="00672104" w:rsidRDefault="00672104" w:rsidP="00EA474B">
      <w:pPr>
        <w:pStyle w:val="Heading1"/>
      </w:pPr>
    </w:p>
    <w:p w14:paraId="267C88BB" w14:textId="77777777" w:rsidR="00672104" w:rsidRDefault="00672104" w:rsidP="00EA474B">
      <w:pPr>
        <w:pStyle w:val="Heading1"/>
      </w:pPr>
    </w:p>
    <w:p w14:paraId="29E7AD21" w14:textId="77777777" w:rsidR="00672104" w:rsidRDefault="00672104" w:rsidP="00EA474B">
      <w:pPr>
        <w:pStyle w:val="Heading1"/>
      </w:pPr>
    </w:p>
    <w:p w14:paraId="17F25B60" w14:textId="77777777" w:rsidR="00672104" w:rsidRDefault="00672104" w:rsidP="00EA474B">
      <w:pPr>
        <w:pStyle w:val="Heading1"/>
      </w:pPr>
    </w:p>
    <w:p w14:paraId="17CAA996" w14:textId="77777777" w:rsidR="00672104" w:rsidRDefault="00672104" w:rsidP="00EA474B">
      <w:pPr>
        <w:pStyle w:val="Heading1"/>
      </w:pPr>
    </w:p>
    <w:p w14:paraId="1417AAFA" w14:textId="77777777" w:rsidR="00672104" w:rsidRDefault="00672104" w:rsidP="00EA474B">
      <w:pPr>
        <w:pStyle w:val="Heading1"/>
      </w:pPr>
    </w:p>
    <w:p w14:paraId="04814754" w14:textId="77777777" w:rsidR="00672104" w:rsidRDefault="00672104" w:rsidP="00EA474B">
      <w:pPr>
        <w:pStyle w:val="Heading1"/>
      </w:pPr>
    </w:p>
    <w:p w14:paraId="26863892" w14:textId="77777777" w:rsidR="00672104" w:rsidRDefault="00672104" w:rsidP="00EA474B">
      <w:pPr>
        <w:pStyle w:val="Heading1"/>
      </w:pPr>
    </w:p>
    <w:p w14:paraId="3A08B71B" w14:textId="77777777" w:rsidR="00672104" w:rsidRDefault="00672104" w:rsidP="00EA474B">
      <w:pPr>
        <w:pStyle w:val="Heading1"/>
      </w:pPr>
    </w:p>
    <w:p w14:paraId="4EE16575" w14:textId="77777777" w:rsidR="00672104" w:rsidRDefault="00672104">
      <w:pPr>
        <w:pStyle w:val="TableofFigures"/>
        <w:tabs>
          <w:tab w:val="right" w:leader="dot" w:pos="9227"/>
        </w:tabs>
      </w:pPr>
    </w:p>
    <w:p w14:paraId="2BBCCBAC" w14:textId="77777777" w:rsidR="00672104" w:rsidRDefault="00672104">
      <w:pPr>
        <w:pStyle w:val="TableofFigures"/>
        <w:tabs>
          <w:tab w:val="right" w:leader="dot" w:pos="9227"/>
        </w:tabs>
      </w:pPr>
    </w:p>
    <w:p w14:paraId="618E89BD" w14:textId="77777777" w:rsidR="00672104" w:rsidRDefault="00672104">
      <w:pPr>
        <w:pStyle w:val="TableofFigures"/>
        <w:tabs>
          <w:tab w:val="right" w:leader="dot" w:pos="9227"/>
        </w:tabs>
      </w:pPr>
    </w:p>
    <w:p w14:paraId="21130885" w14:textId="77777777" w:rsidR="00672104" w:rsidRDefault="00672104" w:rsidP="00672104"/>
    <w:p w14:paraId="4B773A66" w14:textId="0CFCF6A6" w:rsidR="00672104" w:rsidRPr="00672104" w:rsidRDefault="00672104" w:rsidP="00672104">
      <w:pPr>
        <w:pStyle w:val="Heading1"/>
      </w:pPr>
      <w:bookmarkStart w:id="3" w:name="_Toc212281119"/>
      <w:r>
        <w:lastRenderedPageBreak/>
        <w:t>LIST OF TABLES</w:t>
      </w:r>
      <w:bookmarkEnd w:id="3"/>
    </w:p>
    <w:p w14:paraId="6D279A86" w14:textId="04DE5C7B" w:rsidR="00672104" w:rsidRDefault="00672104" w:rsidP="00672104">
      <w:pPr>
        <w:pStyle w:val="TableofFigures"/>
        <w:tabs>
          <w:tab w:val="right" w:leader="dot" w:pos="9227"/>
        </w:tabs>
        <w:spacing w:line="360" w:lineRule="auto"/>
        <w:jc w:val="both"/>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12280149" w:history="1">
        <w:r w:rsidRPr="001D1C6C">
          <w:rPr>
            <w:rStyle w:val="Hyperlink"/>
            <w:b/>
            <w:noProof/>
          </w:rPr>
          <w:t>Table 1 Work plan for assessment outcomes of burn injury and its associated factors among burn patients attending in, Arba Minch General Hospital, South Ethiopia 2025 GC.</w:t>
        </w:r>
        <w:r>
          <w:rPr>
            <w:noProof/>
            <w:webHidden/>
          </w:rPr>
          <w:tab/>
        </w:r>
        <w:r>
          <w:rPr>
            <w:noProof/>
            <w:webHidden/>
          </w:rPr>
          <w:fldChar w:fldCharType="begin"/>
        </w:r>
        <w:r>
          <w:rPr>
            <w:noProof/>
            <w:webHidden/>
          </w:rPr>
          <w:instrText xml:space="preserve"> PAGEREF _Toc212280149 \h </w:instrText>
        </w:r>
        <w:r>
          <w:rPr>
            <w:noProof/>
            <w:webHidden/>
          </w:rPr>
        </w:r>
        <w:r>
          <w:rPr>
            <w:noProof/>
            <w:webHidden/>
          </w:rPr>
          <w:fldChar w:fldCharType="separate"/>
        </w:r>
        <w:r>
          <w:rPr>
            <w:noProof/>
            <w:webHidden/>
          </w:rPr>
          <w:t>17</w:t>
        </w:r>
        <w:r>
          <w:rPr>
            <w:noProof/>
            <w:webHidden/>
          </w:rPr>
          <w:fldChar w:fldCharType="end"/>
        </w:r>
      </w:hyperlink>
    </w:p>
    <w:p w14:paraId="235FE8FD" w14:textId="653A78F7" w:rsidR="00672104" w:rsidRDefault="00672104" w:rsidP="00672104">
      <w:pPr>
        <w:pStyle w:val="TableofFigures"/>
        <w:tabs>
          <w:tab w:val="right" w:leader="dot" w:pos="9227"/>
        </w:tabs>
        <w:spacing w:line="360" w:lineRule="auto"/>
        <w:jc w:val="both"/>
        <w:rPr>
          <w:rFonts w:asciiTheme="minorHAnsi" w:eastAsiaTheme="minorEastAsia" w:hAnsiTheme="minorHAnsi" w:cstheme="minorBidi"/>
          <w:noProof/>
          <w:kern w:val="2"/>
          <w:szCs w:val="24"/>
          <w14:ligatures w14:val="standardContextual"/>
        </w:rPr>
      </w:pPr>
      <w:hyperlink w:anchor="_Toc212280150" w:history="1">
        <w:r w:rsidRPr="001D1C6C">
          <w:rPr>
            <w:rStyle w:val="Hyperlink"/>
            <w:rFonts w:cs="Times New Roman"/>
            <w:b/>
            <w:noProof/>
            <w:shd w:val="clear" w:color="auto" w:fill="FFFFFF"/>
          </w:rPr>
          <w:t xml:space="preserve">Table 2: Budget plan for </w:t>
        </w:r>
        <w:r w:rsidRPr="001D1C6C">
          <w:rPr>
            <w:rStyle w:val="Hyperlink"/>
            <w:b/>
            <w:noProof/>
          </w:rPr>
          <w:t>assessment outcomes of burn injury and its associated factors among burn patients attending in, Arba Minch General Hospital, South Ethiopia 2025 GC.</w:t>
        </w:r>
        <w:r>
          <w:rPr>
            <w:noProof/>
            <w:webHidden/>
          </w:rPr>
          <w:tab/>
        </w:r>
        <w:r>
          <w:rPr>
            <w:noProof/>
            <w:webHidden/>
          </w:rPr>
          <w:fldChar w:fldCharType="begin"/>
        </w:r>
        <w:r>
          <w:rPr>
            <w:noProof/>
            <w:webHidden/>
          </w:rPr>
          <w:instrText xml:space="preserve"> PAGEREF _Toc212280150 \h </w:instrText>
        </w:r>
        <w:r>
          <w:rPr>
            <w:noProof/>
            <w:webHidden/>
          </w:rPr>
        </w:r>
        <w:r>
          <w:rPr>
            <w:noProof/>
            <w:webHidden/>
          </w:rPr>
          <w:fldChar w:fldCharType="separate"/>
        </w:r>
        <w:r>
          <w:rPr>
            <w:noProof/>
            <w:webHidden/>
          </w:rPr>
          <w:t>18</w:t>
        </w:r>
        <w:r>
          <w:rPr>
            <w:noProof/>
            <w:webHidden/>
          </w:rPr>
          <w:fldChar w:fldCharType="end"/>
        </w:r>
      </w:hyperlink>
    </w:p>
    <w:p w14:paraId="02B8BF80" w14:textId="3179F160" w:rsidR="00672104" w:rsidRPr="00672104" w:rsidRDefault="00672104" w:rsidP="00672104">
      <w:pPr>
        <w:spacing w:line="360" w:lineRule="auto"/>
        <w:jc w:val="both"/>
      </w:pPr>
      <w:r>
        <w:fldChar w:fldCharType="end"/>
      </w:r>
    </w:p>
    <w:p w14:paraId="0C315C90" w14:textId="77777777" w:rsidR="00672104" w:rsidRDefault="00672104" w:rsidP="00EA474B">
      <w:pPr>
        <w:pStyle w:val="Heading1"/>
      </w:pPr>
    </w:p>
    <w:p w14:paraId="33690E7B" w14:textId="77777777" w:rsidR="00672104" w:rsidRDefault="00672104" w:rsidP="00EA474B">
      <w:pPr>
        <w:pStyle w:val="Heading1"/>
      </w:pPr>
    </w:p>
    <w:p w14:paraId="76E0C4CB" w14:textId="77777777" w:rsidR="00672104" w:rsidRDefault="00672104" w:rsidP="00EA474B">
      <w:pPr>
        <w:pStyle w:val="Heading1"/>
      </w:pPr>
    </w:p>
    <w:p w14:paraId="6AF38DE4" w14:textId="77777777" w:rsidR="00672104" w:rsidRDefault="00672104" w:rsidP="00EA474B">
      <w:pPr>
        <w:pStyle w:val="Heading1"/>
      </w:pPr>
    </w:p>
    <w:p w14:paraId="76CB79E4" w14:textId="77777777" w:rsidR="00672104" w:rsidRDefault="00672104" w:rsidP="00EA474B">
      <w:pPr>
        <w:pStyle w:val="Heading1"/>
      </w:pPr>
    </w:p>
    <w:p w14:paraId="3CBE71DD" w14:textId="77777777" w:rsidR="00672104" w:rsidRDefault="00672104" w:rsidP="00EA474B">
      <w:pPr>
        <w:pStyle w:val="Heading1"/>
      </w:pPr>
    </w:p>
    <w:p w14:paraId="66A278A4" w14:textId="77777777" w:rsidR="00672104" w:rsidRDefault="00672104" w:rsidP="00EA474B">
      <w:pPr>
        <w:pStyle w:val="Heading1"/>
      </w:pPr>
    </w:p>
    <w:p w14:paraId="196A04BF" w14:textId="77777777" w:rsidR="00672104" w:rsidRDefault="00672104" w:rsidP="00EA474B">
      <w:pPr>
        <w:pStyle w:val="Heading1"/>
      </w:pPr>
    </w:p>
    <w:p w14:paraId="54EF0286" w14:textId="77777777" w:rsidR="00672104" w:rsidRDefault="00672104" w:rsidP="00EA474B">
      <w:pPr>
        <w:pStyle w:val="Heading1"/>
      </w:pPr>
    </w:p>
    <w:p w14:paraId="7ABBF16D" w14:textId="77777777" w:rsidR="00672104" w:rsidRDefault="00672104" w:rsidP="00EA474B">
      <w:pPr>
        <w:pStyle w:val="Heading1"/>
      </w:pPr>
    </w:p>
    <w:p w14:paraId="3BF76F58" w14:textId="77777777" w:rsidR="00672104" w:rsidRDefault="00672104" w:rsidP="00EA474B">
      <w:pPr>
        <w:pStyle w:val="Heading1"/>
      </w:pPr>
    </w:p>
    <w:p w14:paraId="3182B25B" w14:textId="77777777" w:rsidR="004D5D86" w:rsidRDefault="004D5D86" w:rsidP="00EA474B">
      <w:pPr>
        <w:pStyle w:val="Heading1"/>
      </w:pPr>
    </w:p>
    <w:p w14:paraId="0A165B92" w14:textId="77777777" w:rsidR="004D5D86" w:rsidRDefault="004D5D86" w:rsidP="00EA474B">
      <w:pPr>
        <w:pStyle w:val="Heading1"/>
      </w:pPr>
    </w:p>
    <w:p w14:paraId="2684158D" w14:textId="77777777" w:rsidR="004D5D86" w:rsidRDefault="004D5D86">
      <w:pPr>
        <w:pStyle w:val="TableofFigures"/>
        <w:tabs>
          <w:tab w:val="right" w:leader="dot" w:pos="9227"/>
        </w:tabs>
      </w:pPr>
    </w:p>
    <w:p w14:paraId="6AE245E2" w14:textId="77777777" w:rsidR="004D5D86" w:rsidRDefault="004D5D86">
      <w:pPr>
        <w:pStyle w:val="TableofFigures"/>
        <w:tabs>
          <w:tab w:val="right" w:leader="dot" w:pos="9227"/>
        </w:tabs>
      </w:pPr>
    </w:p>
    <w:p w14:paraId="6128720D" w14:textId="77777777" w:rsidR="004D5D86" w:rsidRDefault="004D5D86">
      <w:pPr>
        <w:pStyle w:val="TableofFigures"/>
        <w:tabs>
          <w:tab w:val="right" w:leader="dot" w:pos="9227"/>
        </w:tabs>
      </w:pPr>
    </w:p>
    <w:p w14:paraId="287EECED" w14:textId="77777777" w:rsidR="004D5D86" w:rsidRDefault="004D5D86" w:rsidP="004D5D86">
      <w:pPr>
        <w:pStyle w:val="Heading1"/>
      </w:pPr>
      <w:bookmarkStart w:id="4" w:name="_Toc212281120"/>
      <w:r>
        <w:lastRenderedPageBreak/>
        <w:t>LIST OF FIGURES</w:t>
      </w:r>
      <w:bookmarkEnd w:id="4"/>
    </w:p>
    <w:p w14:paraId="560C1498" w14:textId="77777777" w:rsidR="004D5D86" w:rsidRDefault="004D5D86">
      <w:pPr>
        <w:pStyle w:val="TableofFigures"/>
        <w:tabs>
          <w:tab w:val="right" w:leader="dot" w:pos="9227"/>
        </w:tabs>
      </w:pPr>
    </w:p>
    <w:p w14:paraId="5AE3D13B" w14:textId="67AC3F7A" w:rsidR="004D5D86" w:rsidRDefault="004D5D86" w:rsidP="00486810">
      <w:pPr>
        <w:pStyle w:val="TableofFigures"/>
        <w:tabs>
          <w:tab w:val="right" w:leader="dot" w:pos="9227"/>
        </w:tabs>
        <w:spacing w:line="360" w:lineRule="auto"/>
        <w:jc w:val="both"/>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12280553" w:history="1">
        <w:r w:rsidRPr="00860355">
          <w:rPr>
            <w:rStyle w:val="Hyperlink"/>
            <w:b/>
            <w:bCs/>
            <w:noProof/>
          </w:rPr>
          <w:t>Figure 1 Conceptual frame work for outcomes of burn injuries and associated factors among burn patients attending Arba Minch General Hospital, South Ethiopia, 2025 GC</w:t>
        </w:r>
        <w:r>
          <w:rPr>
            <w:noProof/>
            <w:webHidden/>
          </w:rPr>
          <w:tab/>
        </w:r>
        <w:r>
          <w:rPr>
            <w:noProof/>
            <w:webHidden/>
          </w:rPr>
          <w:fldChar w:fldCharType="begin"/>
        </w:r>
        <w:r>
          <w:rPr>
            <w:noProof/>
            <w:webHidden/>
          </w:rPr>
          <w:instrText xml:space="preserve"> PAGEREF _Toc212280553 \h </w:instrText>
        </w:r>
        <w:r>
          <w:rPr>
            <w:noProof/>
            <w:webHidden/>
          </w:rPr>
        </w:r>
        <w:r>
          <w:rPr>
            <w:noProof/>
            <w:webHidden/>
          </w:rPr>
          <w:fldChar w:fldCharType="separate"/>
        </w:r>
        <w:r>
          <w:rPr>
            <w:noProof/>
            <w:webHidden/>
          </w:rPr>
          <w:t>10</w:t>
        </w:r>
        <w:r>
          <w:rPr>
            <w:noProof/>
            <w:webHidden/>
          </w:rPr>
          <w:fldChar w:fldCharType="end"/>
        </w:r>
      </w:hyperlink>
    </w:p>
    <w:p w14:paraId="04B5B109" w14:textId="70DE9B93" w:rsidR="004D5D86" w:rsidRPr="004D5D86" w:rsidRDefault="004D5D86" w:rsidP="00486810">
      <w:pPr>
        <w:spacing w:line="360" w:lineRule="auto"/>
        <w:jc w:val="both"/>
      </w:pPr>
      <w:r>
        <w:fldChar w:fldCharType="end"/>
      </w:r>
    </w:p>
    <w:p w14:paraId="3C4C0A3E" w14:textId="77777777" w:rsidR="00495D13" w:rsidRDefault="00495D13" w:rsidP="00EA474B">
      <w:pPr>
        <w:pStyle w:val="Heading1"/>
      </w:pPr>
      <w:bookmarkStart w:id="5" w:name="_Toc210572349"/>
      <w:bookmarkStart w:id="6" w:name="_Toc211887399"/>
    </w:p>
    <w:p w14:paraId="2D8244B9" w14:textId="77777777" w:rsidR="00495D13" w:rsidRDefault="00495D13" w:rsidP="00EA474B">
      <w:pPr>
        <w:pStyle w:val="Heading1"/>
      </w:pPr>
    </w:p>
    <w:p w14:paraId="2283C440" w14:textId="77777777" w:rsidR="00495D13" w:rsidRDefault="00495D13" w:rsidP="00EA474B">
      <w:pPr>
        <w:pStyle w:val="Heading1"/>
      </w:pPr>
    </w:p>
    <w:p w14:paraId="5E7D7635" w14:textId="77777777" w:rsidR="00495D13" w:rsidRDefault="00495D13" w:rsidP="00EA474B">
      <w:pPr>
        <w:pStyle w:val="Heading1"/>
      </w:pPr>
    </w:p>
    <w:p w14:paraId="631D86DA" w14:textId="77777777" w:rsidR="00495D13" w:rsidRDefault="00495D13" w:rsidP="00EA474B">
      <w:pPr>
        <w:pStyle w:val="Heading1"/>
      </w:pPr>
    </w:p>
    <w:p w14:paraId="599BF673" w14:textId="77777777" w:rsidR="00495D13" w:rsidRDefault="00495D13" w:rsidP="00EA474B">
      <w:pPr>
        <w:pStyle w:val="Heading1"/>
      </w:pPr>
    </w:p>
    <w:p w14:paraId="79951FC9" w14:textId="77777777" w:rsidR="00495D13" w:rsidRDefault="00495D13" w:rsidP="00EA474B">
      <w:pPr>
        <w:pStyle w:val="Heading1"/>
      </w:pPr>
    </w:p>
    <w:p w14:paraId="106BA9C8" w14:textId="77777777" w:rsidR="00495D13" w:rsidRDefault="00495D13" w:rsidP="00EA474B">
      <w:pPr>
        <w:pStyle w:val="Heading1"/>
      </w:pPr>
    </w:p>
    <w:p w14:paraId="4A18CC7A" w14:textId="77777777" w:rsidR="00495D13" w:rsidRDefault="00495D13" w:rsidP="00EA474B">
      <w:pPr>
        <w:pStyle w:val="Heading1"/>
      </w:pPr>
    </w:p>
    <w:p w14:paraId="427A33F9" w14:textId="77777777" w:rsidR="00495D13" w:rsidRDefault="00495D13" w:rsidP="00EA474B">
      <w:pPr>
        <w:pStyle w:val="Heading1"/>
      </w:pPr>
    </w:p>
    <w:p w14:paraId="67A1C5B3" w14:textId="77777777" w:rsidR="00495D13" w:rsidRDefault="00495D13" w:rsidP="00EA474B">
      <w:pPr>
        <w:pStyle w:val="Heading1"/>
      </w:pPr>
    </w:p>
    <w:p w14:paraId="25014EE6" w14:textId="77777777" w:rsidR="00495D13" w:rsidRDefault="00495D13" w:rsidP="00EA474B">
      <w:pPr>
        <w:pStyle w:val="Heading1"/>
      </w:pPr>
    </w:p>
    <w:p w14:paraId="342BAAB0" w14:textId="77777777" w:rsidR="00495D13" w:rsidRDefault="00495D13" w:rsidP="00EA474B">
      <w:pPr>
        <w:pStyle w:val="Heading1"/>
      </w:pPr>
    </w:p>
    <w:p w14:paraId="538574A5" w14:textId="77777777" w:rsidR="00495D13" w:rsidRDefault="00495D13" w:rsidP="00EA474B">
      <w:pPr>
        <w:pStyle w:val="Heading1"/>
      </w:pPr>
    </w:p>
    <w:p w14:paraId="34458BDA" w14:textId="77777777" w:rsidR="00495D13" w:rsidRDefault="00495D13" w:rsidP="00EA474B">
      <w:pPr>
        <w:pStyle w:val="Heading1"/>
      </w:pPr>
    </w:p>
    <w:bookmarkEnd w:id="5"/>
    <w:bookmarkEnd w:id="6"/>
    <w:p w14:paraId="2F75C319" w14:textId="77777777" w:rsidR="00495D13" w:rsidRDefault="00495D13" w:rsidP="00495D13">
      <w:pPr>
        <w:spacing w:line="360" w:lineRule="auto"/>
        <w:jc w:val="both"/>
        <w:rPr>
          <w:b/>
          <w:bCs/>
        </w:rPr>
      </w:pPr>
    </w:p>
    <w:p w14:paraId="150CC6C0" w14:textId="77777777" w:rsidR="00495D13" w:rsidRDefault="00495D13" w:rsidP="00495D13">
      <w:pPr>
        <w:spacing w:line="360" w:lineRule="auto"/>
        <w:jc w:val="both"/>
        <w:rPr>
          <w:b/>
          <w:bCs/>
        </w:rPr>
      </w:pPr>
    </w:p>
    <w:p w14:paraId="5151C23B" w14:textId="201F71C8" w:rsidR="00495D13" w:rsidRPr="00495D13" w:rsidRDefault="00495D13" w:rsidP="00495D13">
      <w:pPr>
        <w:pStyle w:val="Heading1"/>
      </w:pPr>
      <w:bookmarkStart w:id="7" w:name="_Toc212281121"/>
      <w:r>
        <w:t>LIST OF ACRONYMIES AND ABBREVIATIONS</w:t>
      </w:r>
      <w:bookmarkEnd w:id="7"/>
    </w:p>
    <w:p w14:paraId="539C417C" w14:textId="26316DE5" w:rsidR="00495D13" w:rsidRPr="00495D13" w:rsidRDefault="00495D13" w:rsidP="00495D13">
      <w:pPr>
        <w:spacing w:line="360" w:lineRule="auto"/>
        <w:jc w:val="both"/>
      </w:pPr>
      <w:r w:rsidRPr="00495D13">
        <w:rPr>
          <w:b/>
          <w:bCs/>
        </w:rPr>
        <w:t>AOR</w:t>
      </w:r>
      <w:r w:rsidRPr="00495D13">
        <w:t xml:space="preserve"> – Adjusted Odds Ratio</w:t>
      </w:r>
      <w:r w:rsidRPr="00495D13">
        <w:br/>
      </w:r>
      <w:r w:rsidRPr="00495D13">
        <w:rPr>
          <w:b/>
          <w:bCs/>
        </w:rPr>
        <w:t>AMU</w:t>
      </w:r>
      <w:r w:rsidRPr="00495D13">
        <w:t xml:space="preserve"> – </w:t>
      </w:r>
      <w:proofErr w:type="spellStart"/>
      <w:r w:rsidRPr="00495D13">
        <w:t>Arba</w:t>
      </w:r>
      <w:proofErr w:type="spellEnd"/>
      <w:r w:rsidRPr="00495D13">
        <w:t xml:space="preserve"> Minch University</w:t>
      </w:r>
      <w:r w:rsidRPr="00495D13">
        <w:br/>
      </w:r>
      <w:r w:rsidRPr="00495D13">
        <w:rPr>
          <w:b/>
          <w:bCs/>
        </w:rPr>
        <w:t>BScN</w:t>
      </w:r>
      <w:r w:rsidRPr="00495D13">
        <w:t xml:space="preserve"> – Bachelor of Science in Nursing</w:t>
      </w:r>
      <w:r w:rsidRPr="00495D13">
        <w:br/>
      </w:r>
      <w:r w:rsidRPr="00495D13">
        <w:rPr>
          <w:b/>
          <w:bCs/>
        </w:rPr>
        <w:t>CI</w:t>
      </w:r>
      <w:r w:rsidRPr="00495D13">
        <w:t xml:space="preserve"> – Confidence Interval</w:t>
      </w:r>
      <w:r w:rsidRPr="00495D13">
        <w:br/>
      </w:r>
      <w:r w:rsidRPr="00495D13">
        <w:rPr>
          <w:b/>
          <w:bCs/>
        </w:rPr>
        <w:t>CMHS</w:t>
      </w:r>
      <w:r w:rsidRPr="00495D13">
        <w:t xml:space="preserve"> – College of Medicine and Health Sciences</w:t>
      </w:r>
      <w:r w:rsidRPr="00495D13">
        <w:br/>
      </w:r>
      <w:r w:rsidRPr="00495D13">
        <w:rPr>
          <w:b/>
          <w:bCs/>
        </w:rPr>
        <w:t>DCN</w:t>
      </w:r>
      <w:r w:rsidRPr="00495D13">
        <w:t xml:space="preserve"> – Department of Comprehensive Nursing</w:t>
      </w:r>
      <w:r w:rsidRPr="00495D13">
        <w:br/>
      </w:r>
      <w:r w:rsidRPr="00495D13">
        <w:rPr>
          <w:b/>
          <w:bCs/>
        </w:rPr>
        <w:t>E.C.</w:t>
      </w:r>
      <w:r w:rsidRPr="00495D13">
        <w:t xml:space="preserve"> – Ethiopian Calendar</w:t>
      </w:r>
      <w:r w:rsidRPr="00495D13">
        <w:br/>
      </w:r>
      <w:r w:rsidRPr="00495D13">
        <w:rPr>
          <w:b/>
          <w:bCs/>
        </w:rPr>
        <w:t>GC</w:t>
      </w:r>
      <w:r w:rsidRPr="00495D13">
        <w:t xml:space="preserve"> – Gregorian Calendar</w:t>
      </w:r>
      <w:r w:rsidRPr="00495D13">
        <w:br/>
      </w:r>
      <w:r w:rsidRPr="00495D13">
        <w:rPr>
          <w:b/>
          <w:bCs/>
        </w:rPr>
        <w:t>IV</w:t>
      </w:r>
      <w:r w:rsidRPr="00495D13">
        <w:t xml:space="preserve"> – Intravenous</w:t>
      </w:r>
      <w:r w:rsidRPr="00495D13">
        <w:br/>
      </w:r>
      <w:r w:rsidRPr="00495D13">
        <w:rPr>
          <w:b/>
          <w:bCs/>
        </w:rPr>
        <w:t>IRB</w:t>
      </w:r>
      <w:r w:rsidRPr="00495D13">
        <w:t xml:space="preserve"> – Institutional Review Board</w:t>
      </w:r>
      <w:r w:rsidRPr="00495D13">
        <w:br/>
      </w:r>
      <w:r w:rsidRPr="00495D13">
        <w:rPr>
          <w:b/>
          <w:bCs/>
        </w:rPr>
        <w:t>LAMA</w:t>
      </w:r>
      <w:r w:rsidRPr="00495D13">
        <w:t xml:space="preserve"> – Left Against Medical Advice</w:t>
      </w:r>
      <w:r w:rsidRPr="00495D13">
        <w:br/>
      </w:r>
      <w:r w:rsidRPr="00495D13">
        <w:rPr>
          <w:b/>
          <w:bCs/>
        </w:rPr>
        <w:t>LMICs</w:t>
      </w:r>
      <w:r w:rsidRPr="00495D13">
        <w:t xml:space="preserve"> – Low- and Middle-Income Countries</w:t>
      </w:r>
      <w:r w:rsidRPr="00495D13">
        <w:br/>
      </w:r>
      <w:r w:rsidRPr="00495D13">
        <w:rPr>
          <w:b/>
          <w:bCs/>
        </w:rPr>
        <w:t>LOS</w:t>
      </w:r>
      <w:r w:rsidRPr="00495D13">
        <w:t xml:space="preserve"> – Length of Stay</w:t>
      </w:r>
      <w:r w:rsidRPr="00495D13">
        <w:br/>
      </w:r>
      <w:r w:rsidRPr="00495D13">
        <w:rPr>
          <w:b/>
          <w:bCs/>
        </w:rPr>
        <w:t>MNN</w:t>
      </w:r>
      <w:r w:rsidRPr="00495D13">
        <w:t xml:space="preserve"> – Maternal and Neonatal Nursing</w:t>
      </w:r>
      <w:r w:rsidRPr="00495D13">
        <w:br/>
      </w:r>
      <w:r w:rsidRPr="00495D13">
        <w:rPr>
          <w:b/>
          <w:bCs/>
        </w:rPr>
        <w:t>MRH</w:t>
      </w:r>
      <w:r w:rsidRPr="00495D13">
        <w:t xml:space="preserve"> – Maternal and Reproductive Health</w:t>
      </w:r>
      <w:r w:rsidRPr="00495D13">
        <w:br/>
      </w:r>
      <w:r w:rsidRPr="00495D13">
        <w:rPr>
          <w:b/>
          <w:bCs/>
        </w:rPr>
        <w:t>MSc</w:t>
      </w:r>
      <w:r w:rsidRPr="00495D13">
        <w:t xml:space="preserve"> – Master of Science</w:t>
      </w:r>
      <w:r w:rsidRPr="00495D13">
        <w:br/>
      </w:r>
      <w:r w:rsidRPr="00495D13">
        <w:rPr>
          <w:b/>
          <w:bCs/>
        </w:rPr>
        <w:t>NP</w:t>
      </w:r>
      <w:r w:rsidRPr="00495D13">
        <w:t xml:space="preserve"> – Neuropathic Pain</w:t>
      </w:r>
      <w:r w:rsidRPr="00495D13">
        <w:br/>
      </w:r>
      <w:r w:rsidRPr="00495D13">
        <w:rPr>
          <w:b/>
          <w:bCs/>
        </w:rPr>
        <w:t>SPSS</w:t>
      </w:r>
      <w:r w:rsidRPr="00495D13">
        <w:t xml:space="preserve"> – Statistical Package for the Social Sciences</w:t>
      </w:r>
      <w:r w:rsidRPr="00495D13">
        <w:br/>
      </w:r>
      <w:r w:rsidRPr="00495D13">
        <w:rPr>
          <w:b/>
          <w:bCs/>
        </w:rPr>
        <w:t>TBSA</w:t>
      </w:r>
      <w:r w:rsidRPr="00495D13">
        <w:t xml:space="preserve"> – Total Body Surface Area</w:t>
      </w:r>
      <w:r w:rsidRPr="00495D13">
        <w:br/>
      </w:r>
      <w:r w:rsidRPr="00495D13">
        <w:rPr>
          <w:b/>
          <w:bCs/>
        </w:rPr>
        <w:t>WHO</w:t>
      </w:r>
      <w:r w:rsidRPr="00495D13">
        <w:t xml:space="preserve"> – World Health Organization</w:t>
      </w:r>
    </w:p>
    <w:p w14:paraId="258D9FBA" w14:textId="77777777" w:rsidR="00495D13" w:rsidRPr="00495D13" w:rsidRDefault="00495D13" w:rsidP="00495D13"/>
    <w:p w14:paraId="0FE06060" w14:textId="77777777" w:rsidR="00495D13" w:rsidRDefault="00495D13" w:rsidP="00EA474B">
      <w:pPr>
        <w:pStyle w:val="Heading1"/>
      </w:pPr>
    </w:p>
    <w:p w14:paraId="0C9634E1" w14:textId="77777777" w:rsidR="00495D13" w:rsidRDefault="00495D13" w:rsidP="00486810">
      <w:pPr>
        <w:pStyle w:val="Heading1"/>
        <w:jc w:val="left"/>
      </w:pPr>
    </w:p>
    <w:p w14:paraId="7DBE8E5B" w14:textId="77777777" w:rsidR="00486810" w:rsidRDefault="00486810" w:rsidP="00486810">
      <w:pPr>
        <w:pStyle w:val="NormalWeb"/>
        <w:spacing w:before="0" w:beforeAutospacing="0" w:after="240" w:afterAutospacing="0" w:line="360" w:lineRule="auto"/>
        <w:jc w:val="both"/>
        <w:rPr>
          <w:b/>
          <w:bCs/>
        </w:rPr>
      </w:pPr>
    </w:p>
    <w:p w14:paraId="405E940F" w14:textId="77777777" w:rsidR="00486810" w:rsidRDefault="00486810" w:rsidP="00486810">
      <w:pPr>
        <w:pStyle w:val="NormalWeb"/>
        <w:spacing w:before="0" w:beforeAutospacing="0" w:after="240" w:afterAutospacing="0" w:line="360" w:lineRule="auto"/>
        <w:jc w:val="both"/>
        <w:rPr>
          <w:b/>
          <w:bCs/>
        </w:rPr>
      </w:pPr>
    </w:p>
    <w:p w14:paraId="7762CAF5" w14:textId="77777777" w:rsidR="00486810" w:rsidRDefault="00486810" w:rsidP="00486810">
      <w:pPr>
        <w:pStyle w:val="NormalWeb"/>
        <w:spacing w:before="0" w:beforeAutospacing="0" w:after="240" w:afterAutospacing="0" w:line="360" w:lineRule="auto"/>
        <w:jc w:val="both"/>
        <w:rPr>
          <w:b/>
          <w:bCs/>
        </w:rPr>
      </w:pPr>
    </w:p>
    <w:p w14:paraId="3C2F5863" w14:textId="77777777" w:rsidR="00486810" w:rsidRDefault="00486810" w:rsidP="00486810">
      <w:pPr>
        <w:pStyle w:val="NormalWeb"/>
        <w:spacing w:before="0" w:beforeAutospacing="0" w:after="240" w:afterAutospacing="0" w:line="360" w:lineRule="auto"/>
        <w:jc w:val="both"/>
        <w:rPr>
          <w:b/>
          <w:bCs/>
        </w:rPr>
      </w:pPr>
    </w:p>
    <w:p w14:paraId="6D107EBD" w14:textId="6A787D7F" w:rsidR="00486810" w:rsidRPr="00486810" w:rsidRDefault="00486810" w:rsidP="00486810">
      <w:pPr>
        <w:pStyle w:val="Heading1"/>
      </w:pPr>
      <w:bookmarkStart w:id="8" w:name="_Toc212281122"/>
      <w:r>
        <w:t>SUMMERY</w:t>
      </w:r>
      <w:bookmarkEnd w:id="8"/>
      <w:r>
        <w:t xml:space="preserve"> </w:t>
      </w:r>
    </w:p>
    <w:p w14:paraId="24E9ECCA" w14:textId="7F5EA5ED" w:rsidR="00486810" w:rsidRDefault="00045E9A" w:rsidP="00486810">
      <w:pPr>
        <w:pStyle w:val="NormalWeb"/>
        <w:spacing w:before="0" w:beforeAutospacing="0" w:after="240" w:afterAutospacing="0" w:line="360" w:lineRule="auto"/>
        <w:jc w:val="both"/>
      </w:pPr>
      <w:r>
        <w:rPr>
          <w:b/>
          <w:bCs/>
        </w:rPr>
        <w:t>Background</w:t>
      </w:r>
      <w:r>
        <w:rPr>
          <w:b/>
          <w:bCs/>
        </w:rPr>
        <w:t xml:space="preserve">: </w:t>
      </w:r>
      <w:r w:rsidRPr="00045E9A">
        <w:t>Burns are acute traumatic injuries caused by fire, scald, electricity, chemicals, or radiation, leading to significant physical, psychological, and economic burdens. They disproportionately affect low- and middle-income countries, including Ethiopia, causing high morbidity and mortality. Complications include infections and neuropathic pain, with treatment requiring intensive, costly care.</w:t>
      </w:r>
    </w:p>
    <w:p w14:paraId="17493F15" w14:textId="3D2DCA83" w:rsidR="00045E9A" w:rsidRPr="00471513" w:rsidRDefault="00045E9A" w:rsidP="00486810">
      <w:pPr>
        <w:pStyle w:val="NormalWeb"/>
        <w:spacing w:before="0" w:beforeAutospacing="0" w:after="240" w:afterAutospacing="0" w:line="360" w:lineRule="auto"/>
        <w:jc w:val="both"/>
      </w:pPr>
      <w:r w:rsidRPr="003224BF">
        <w:rPr>
          <w:b/>
          <w:bCs/>
        </w:rPr>
        <w:t xml:space="preserve">Objective: </w:t>
      </w:r>
      <w:r w:rsidR="00486810" w:rsidRPr="003D1D47">
        <w:t xml:space="preserve">To assess the outcomes of burn injuries and their associated factors among burn patients attending </w:t>
      </w:r>
      <w:proofErr w:type="spellStart"/>
      <w:r w:rsidR="00486810" w:rsidRPr="003D1D47">
        <w:t>Arba</w:t>
      </w:r>
      <w:proofErr w:type="spellEnd"/>
      <w:r w:rsidR="00486810" w:rsidRPr="003D1D47">
        <w:t xml:space="preserve"> Minch General Hospital, South Ethiopia, 2025.</w:t>
      </w:r>
    </w:p>
    <w:p w14:paraId="7005D8CD" w14:textId="7A4E6C79" w:rsidR="00045E9A" w:rsidRPr="00083E76" w:rsidRDefault="00045E9A" w:rsidP="00045E9A">
      <w:pPr>
        <w:pStyle w:val="NormalWeb"/>
        <w:spacing w:line="360" w:lineRule="auto"/>
        <w:jc w:val="both"/>
        <w:rPr>
          <w:lang w:val="en-GB" w:eastAsia="en-GB"/>
        </w:rPr>
      </w:pPr>
      <w:r>
        <w:rPr>
          <w:b/>
          <w:bCs/>
        </w:rPr>
        <w:t>Method</w:t>
      </w:r>
      <w:r>
        <w:t xml:space="preserve">: </w:t>
      </w:r>
      <w:r w:rsidR="00486810" w:rsidRPr="00486810">
        <w:t xml:space="preserve">This study will be conducted at </w:t>
      </w:r>
      <w:proofErr w:type="spellStart"/>
      <w:r w:rsidR="00486810" w:rsidRPr="00486810">
        <w:t>Arba</w:t>
      </w:r>
      <w:proofErr w:type="spellEnd"/>
      <w:r w:rsidR="00486810" w:rsidRPr="00486810">
        <w:t xml:space="preserve"> Minch General Hospital, Southern Ethiopia, using a retrospective document review of burn patients from October 27 to November 22, 2025 GC. The source population includes all burn patients visiting the hospital during the study period, with a sample size of 381 determined using a single-population proportion formula and selected through systematic random sampling. Data will be collected using a structured checklist covering socio-demographics, clinical features, burn-related factors, pre-hospital interventions, management, and outcomes. Quality assurance will be ensured through pretesting, training, supervision, and cross-checking. Data will be analyzed using SPSS, with logistic regression employed to identify factors associated with burn outcomes.</w:t>
      </w:r>
    </w:p>
    <w:p w14:paraId="2B5B17F3" w14:textId="77777777" w:rsidR="00045E9A" w:rsidRDefault="00045E9A" w:rsidP="00045E9A">
      <w:pPr>
        <w:pStyle w:val="NormalWeb"/>
        <w:spacing w:before="0" w:beforeAutospacing="0" w:after="240" w:afterAutospacing="0" w:line="360" w:lineRule="auto"/>
        <w:jc w:val="both"/>
        <w:rPr>
          <w:rFonts w:eastAsia="Calibri" w:cs="SimSun"/>
          <w:sz w:val="16"/>
          <w:szCs w:val="16"/>
        </w:rPr>
      </w:pPr>
      <w:r>
        <w:rPr>
          <w:b/>
          <w:bCs/>
        </w:rPr>
        <w:t>Work and Budget Plan</w:t>
      </w:r>
      <w:r>
        <w:t xml:space="preserve">: </w:t>
      </w:r>
      <w:r w:rsidRPr="001564B8">
        <w:t xml:space="preserve">Research activities scheduled from September to </w:t>
      </w:r>
      <w:r>
        <w:t>December</w:t>
      </w:r>
      <w:r w:rsidRPr="001564B8">
        <w:t xml:space="preserve"> in monthly sequence and</w:t>
      </w:r>
      <w:r>
        <w:t xml:space="preserve"> Total Estimated of Budget 7,530</w:t>
      </w:r>
      <w:r w:rsidRPr="001564B8">
        <w:t xml:space="preserve"> ETB.</w:t>
      </w:r>
    </w:p>
    <w:p w14:paraId="3CF4E0E1" w14:textId="087E7F2F" w:rsidR="00045E9A" w:rsidRPr="00045E9A" w:rsidRDefault="00045E9A" w:rsidP="00045E9A">
      <w:pPr>
        <w:pStyle w:val="NormalWeb"/>
        <w:spacing w:before="0" w:beforeAutospacing="0" w:after="240" w:afterAutospacing="0" w:line="360" w:lineRule="auto"/>
        <w:jc w:val="both"/>
      </w:pPr>
      <w:r>
        <w:rPr>
          <w:b/>
          <w:bCs/>
        </w:rPr>
        <w:t>Key words:</w:t>
      </w:r>
      <w:r>
        <w:t xml:space="preserve"> </w:t>
      </w:r>
      <w:r w:rsidRPr="00045E9A">
        <w:t>Burn outcome</w:t>
      </w:r>
      <w:r>
        <w:t>,</w:t>
      </w:r>
      <w:r w:rsidRPr="00045E9A">
        <w:t xml:space="preserve"> Associated factors</w:t>
      </w:r>
      <w:r>
        <w:t xml:space="preserve">, </w:t>
      </w:r>
      <w:r w:rsidRPr="00045E9A">
        <w:t>Hospital care</w:t>
      </w:r>
      <w:r>
        <w:t xml:space="preserve">, </w:t>
      </w:r>
      <w:proofErr w:type="spellStart"/>
      <w:r w:rsidRPr="00045E9A">
        <w:t>Arba</w:t>
      </w:r>
      <w:proofErr w:type="spellEnd"/>
      <w:r w:rsidRPr="00045E9A">
        <w:t xml:space="preserve"> Minch General Hospital</w:t>
      </w:r>
    </w:p>
    <w:p w14:paraId="60B29945" w14:textId="6AA1C44A" w:rsidR="00045E9A" w:rsidRPr="00083E76" w:rsidRDefault="00045E9A" w:rsidP="00045E9A">
      <w:pPr>
        <w:pStyle w:val="NormalWeb"/>
        <w:spacing w:before="0" w:beforeAutospacing="0" w:after="240" w:afterAutospacing="0" w:line="360" w:lineRule="auto"/>
        <w:jc w:val="both"/>
        <w:sectPr w:rsidR="00045E9A" w:rsidRPr="00083E76" w:rsidSect="00045E9A">
          <w:footerReference w:type="default" r:id="rId30"/>
          <w:pgSz w:w="12240" w:h="15840"/>
          <w:pgMar w:top="1440" w:right="1502" w:bottom="1440" w:left="1501" w:header="720" w:footer="720" w:gutter="0"/>
          <w:pgNumType w:fmt="lowerRoman" w:start="1"/>
          <w:cols w:space="720"/>
          <w:docGrid w:linePitch="360"/>
        </w:sectPr>
      </w:pPr>
    </w:p>
    <w:p w14:paraId="68991707" w14:textId="3D2BA529" w:rsidR="007B216D" w:rsidRPr="00E93DC5" w:rsidRDefault="007B216D" w:rsidP="00486810">
      <w:pPr>
        <w:pStyle w:val="Heading1"/>
      </w:pPr>
      <w:bookmarkStart w:id="9" w:name="_Toc212105942"/>
      <w:bookmarkStart w:id="10" w:name="_Toc212281123"/>
      <w:bookmarkEnd w:id="0"/>
      <w:r w:rsidRPr="00E93DC5">
        <w:lastRenderedPageBreak/>
        <w:t>INTRODUCTION</w:t>
      </w:r>
      <w:bookmarkEnd w:id="9"/>
      <w:bookmarkEnd w:id="10"/>
    </w:p>
    <w:p w14:paraId="54155A08" w14:textId="35C7F562" w:rsidR="007B216D" w:rsidRPr="00F662B7" w:rsidRDefault="007B216D" w:rsidP="007B216D">
      <w:pPr>
        <w:pStyle w:val="Heading2"/>
      </w:pPr>
      <w:bookmarkStart w:id="11" w:name="_Toc212105943"/>
      <w:bookmarkStart w:id="12" w:name="_Toc212281124"/>
      <w:r>
        <w:t>1.</w:t>
      </w:r>
      <w:r w:rsidR="00486810">
        <w:t>1</w:t>
      </w:r>
      <w:r>
        <w:t xml:space="preserve"> </w:t>
      </w:r>
      <w:r>
        <w:t>B</w:t>
      </w:r>
      <w:r w:rsidRPr="00F662B7">
        <w:t>ackground</w:t>
      </w:r>
      <w:bookmarkEnd w:id="11"/>
      <w:r>
        <w:t xml:space="preserve"> of study</w:t>
      </w:r>
      <w:bookmarkEnd w:id="12"/>
      <w:r>
        <w:t xml:space="preserve"> </w:t>
      </w:r>
    </w:p>
    <w:p w14:paraId="4E852539" w14:textId="17257E88" w:rsidR="007B216D" w:rsidRPr="00F044E1" w:rsidRDefault="007B216D" w:rsidP="007B216D">
      <w:pPr>
        <w:spacing w:line="360" w:lineRule="auto"/>
        <w:jc w:val="both"/>
        <w:rPr>
          <w:rFonts w:cs="Times New Roman"/>
          <w:szCs w:val="24"/>
        </w:rPr>
      </w:pPr>
      <w:r w:rsidRPr="00F044E1">
        <w:rPr>
          <w:rFonts w:cs="Times New Roman"/>
          <w:szCs w:val="24"/>
        </w:rPr>
        <w:t>Burn is a skin and tissue damage caused by agents like fire, scald, electricity, chemical, or nuclear radiation.</w:t>
      </w:r>
      <w:r w:rsidRPr="00F044E1">
        <w:rPr>
          <w:rFonts w:cs="Times New Roman"/>
          <w:szCs w:val="24"/>
        </w:rPr>
        <w:fldChar w:fldCharType="begin">
          <w:fldData xml:space="preserve">PEVuZE5vdGU+PENpdGU+PEF1dGhvcj5kZSBGaWd1ZWlyZWRvPC9BdXRob3I+PFllYXI+MjAyMDwv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==
</w:fldData>
        </w:fldChar>
      </w:r>
      <w:r w:rsidRPr="00F044E1">
        <w:rPr>
          <w:rFonts w:cs="Times New Roman"/>
          <w:szCs w:val="24"/>
        </w:rPr>
        <w:instrText xml:space="preserve"> ADDIN EN.CITE </w:instrText>
      </w:r>
      <w:r w:rsidRPr="00F044E1">
        <w:rPr>
          <w:rFonts w:cs="Times New Roman"/>
          <w:szCs w:val="24"/>
        </w:rPr>
        <w:fldChar w:fldCharType="begin">
          <w:fldData xml:space="preserve">PEVuZE5vdGU+PENpdGU+PEF1dGhvcj5kZSBGaWd1ZWlyZWRvPC9BdXRob3I+PFllYXI+MjAyMDwv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==
</w:fldData>
        </w:fldChar>
      </w:r>
      <w:r w:rsidRPr="00F044E1">
        <w:rPr>
          <w:rFonts w:cs="Times New Roman"/>
          <w:szCs w:val="24"/>
        </w:rPr>
        <w:instrText xml:space="preserve"> ADDIN EN.CITE.DATA </w:instrText>
      </w:r>
      <w:r w:rsidRPr="00F044E1">
        <w:rPr>
          <w:rFonts w:cs="Times New Roman"/>
          <w:szCs w:val="24"/>
        </w:rPr>
      </w:r>
      <w:r w:rsidRPr="00F044E1">
        <w:rPr>
          <w:rFonts w:cs="Times New Roman"/>
          <w:szCs w:val="24"/>
        </w:rPr>
        <w:fldChar w:fldCharType="end"/>
      </w:r>
      <w:r w:rsidRPr="00F044E1">
        <w:rPr>
          <w:rFonts w:cs="Times New Roman"/>
          <w:szCs w:val="24"/>
        </w:rPr>
      </w:r>
      <w:r w:rsidRPr="00F044E1">
        <w:rPr>
          <w:rFonts w:cs="Times New Roman"/>
          <w:szCs w:val="24"/>
        </w:rPr>
        <w:fldChar w:fldCharType="separate"/>
      </w:r>
      <w:r w:rsidRPr="00F044E1">
        <w:rPr>
          <w:rFonts w:cs="Times New Roman"/>
          <w:noProof/>
          <w:szCs w:val="24"/>
        </w:rPr>
        <w:t>(1)</w:t>
      </w:r>
      <w:r w:rsidRPr="00F044E1">
        <w:rPr>
          <w:rFonts w:cs="Times New Roman"/>
          <w:szCs w:val="24"/>
        </w:rPr>
        <w:fldChar w:fldCharType="end"/>
      </w:r>
      <w:r w:rsidRPr="00F044E1">
        <w:rPr>
          <w:rFonts w:cs="Times New Roman"/>
          <w:szCs w:val="24"/>
        </w:rPr>
        <w:t>.</w:t>
      </w:r>
      <w:r>
        <w:rPr>
          <w:rFonts w:cs="Times New Roman"/>
          <w:szCs w:val="24"/>
        </w:rPr>
        <w:t xml:space="preserve"> </w:t>
      </w:r>
      <w:r w:rsidRPr="00F044E1">
        <w:rPr>
          <w:rFonts w:cs="Times New Roman"/>
          <w:szCs w:val="24"/>
        </w:rPr>
        <w:t>It is one of the common and unsettling types of trauma, as well as a major global health issue causing morbidity and mortality, leading to significant physical, psychological, and monetary loss.</w:t>
      </w:r>
      <w:r w:rsidRPr="00F044E1">
        <w:rPr>
          <w:rFonts w:cs="Times New Roman"/>
          <w:szCs w:val="24"/>
        </w:rPr>
        <w:fldChar w:fldCharType="begin"/>
      </w:r>
      <w:r w:rsidRPr="00F044E1">
        <w:rPr>
          <w:rFonts w:cs="Times New Roman"/>
          <w:szCs w:val="24"/>
        </w:rPr>
        <w:instrText xml:space="preserve"> ADDIN EN.CITE &lt;EndNote&gt;&lt;Cite&gt;&lt;Author&gt;Biru&lt;/Author&gt;&lt;Year&gt;2020&lt;/Year&gt;&lt;RecNum&gt;5&lt;/RecNum&gt;&lt;DisplayText&gt;(2)&lt;/DisplayText&gt;&lt;record&gt;&lt;rec-number&gt;5&lt;/rec-number&gt;&lt;foreign-keys&gt;&lt;key app="EN" db-id="s5ta0r2rl2s5eeevwaaxwsacp9d2tdaxasda" timestamp="1760718481"&gt;5&lt;/key&gt;&lt;/foreign-keys&gt;&lt;ref-type name="Journal Article"&gt;17&lt;/ref-type&gt;&lt;contributors&gt;&lt;authors&gt;&lt;author&gt;Biru, Wegene Jemebere&lt;/author&gt;&lt;author&gt;Mekonnen, Fikru Tadesse&lt;/author&gt;&lt;/authors&gt;&lt;/contributors&gt;&lt;titles&gt;&lt;title&gt;Epidemiology and outcome of childhood burn injury in Hawassa University Comprehensive Specialized Hospital, Hawassa, Southern Ethiopia&lt;/title&gt;&lt;secondary-title&gt;Indian Journal of Burns&lt;/secondary-title&gt;&lt;/titles&gt;&lt;periodical&gt;&lt;full-title&gt;Indian Journal of Burns&lt;/full-title&gt;&lt;/periodical&gt;&lt;pages&gt;51-56&lt;/pages&gt;&lt;volume&gt;28&lt;/volume&gt;&lt;number&gt;1&lt;/number&gt;&lt;keywords&gt;&lt;keyword&gt;Burn injury&lt;/keyword&gt;&lt;keyword&gt;children&lt;/keyword&gt;&lt;keyword&gt;Ethiopia&lt;/keyword&gt;&lt;keyword&gt;prevalence&lt;/keyword&gt;&lt;/keywords&gt;&lt;dates&gt;&lt;year&gt;2020&lt;/year&gt;&lt;/dates&gt;&lt;isbn&gt;0971-653X&lt;/isbn&gt;&lt;accession-num&gt;00660255-202028010-00010&lt;/accession-num&gt;&lt;urls&gt;&lt;related-urls&gt;&lt;url&gt;https://journals.lww.com/ijob/fulltext/2020/28010/epidemiology_and_outcome_of_childhood_burn_injury.10.aspx&lt;/url&gt;&lt;/related-urls&gt;&lt;/urls&gt;&lt;electronic-resource-num&gt;10.4103/ijb.ijb_28_19&lt;/electronic-resource-num&gt;&lt;/record&gt;&lt;/Cite&gt;&lt;/EndNote&gt;</w:instrText>
      </w:r>
      <w:r w:rsidRPr="00F044E1">
        <w:rPr>
          <w:rFonts w:cs="Times New Roman"/>
          <w:szCs w:val="24"/>
        </w:rPr>
        <w:fldChar w:fldCharType="separate"/>
      </w:r>
      <w:r w:rsidRPr="00F044E1">
        <w:rPr>
          <w:rFonts w:cs="Times New Roman"/>
          <w:noProof/>
          <w:szCs w:val="24"/>
        </w:rPr>
        <w:t>(2)</w:t>
      </w:r>
      <w:r w:rsidRPr="00F044E1">
        <w:rPr>
          <w:rFonts w:cs="Times New Roman"/>
          <w:szCs w:val="24"/>
        </w:rPr>
        <w:fldChar w:fldCharType="end"/>
      </w:r>
      <w:r w:rsidRPr="00F044E1">
        <w:rPr>
          <w:rFonts w:cs="Times New Roman"/>
          <w:szCs w:val="24"/>
        </w:rPr>
        <w:t>.</w:t>
      </w:r>
      <w:r>
        <w:rPr>
          <w:rFonts w:cs="Times New Roman"/>
          <w:szCs w:val="24"/>
        </w:rPr>
        <w:t xml:space="preserve"> </w:t>
      </w:r>
      <w:r w:rsidRPr="00F044E1">
        <w:rPr>
          <w:rFonts w:cs="Times New Roman"/>
          <w:szCs w:val="24"/>
        </w:rPr>
        <w:t>Burns are acute, unpredictable, and devastating forms of trauma that affect both the physical and psychological health of the victim.</w:t>
      </w:r>
      <w:r w:rsidRPr="00F044E1">
        <w:rPr>
          <w:rFonts w:cs="Times New Roman"/>
          <w:szCs w:val="24"/>
        </w:rPr>
        <w:fldChar w:fldCharType="begin"/>
      </w:r>
      <w:r w:rsidRPr="00F044E1">
        <w:rPr>
          <w:rFonts w:cs="Times New Roman"/>
          <w:szCs w:val="24"/>
        </w:rPr>
        <w:instrText xml:space="preserve"> ADDIN EN.CITE &lt;EndNote&gt;&lt;Cite&gt;&lt;Author&gt;Jain&lt;/Author&gt;&lt;Year&gt;2017&lt;/Year&gt;&lt;RecNum&gt;36&lt;/RecNum&gt;&lt;DisplayText&gt;(3)&lt;/DisplayText&gt;&lt;record&gt;&lt;rec-number&gt;36&lt;/rec-number&gt;&lt;foreign-keys&gt;&lt;key app="EN" db-id="s5ta0r2rl2s5eeevwaaxwsacp9d2tdaxasda" timestamp="1760782108"&gt;36&lt;/key&gt;&lt;/foreign-keys&gt;&lt;ref-type name="Journal Article"&gt;17&lt;/ref-type&gt;&lt;contributors&gt;&lt;authors&gt;&lt;author&gt;Jain, M.&lt;/author&gt;&lt;author&gt;Khadilkar, N.&lt;/author&gt;&lt;author&gt;De Sousa, A.&lt;/author&gt;&lt;/authors&gt;&lt;/contributors&gt;&lt;auth-address&gt;Department of Psychiatry, Masina Hospital, Mumbai, India.&amp;#xD;Deaconess Cross Pointe, Evansville, USA.&amp;#xD;Department of Psychiatry, Lokmanya Tilak Municipal Medical College, Mumbai, India.&lt;/auth-address&gt;&lt;titles&gt;&lt;title&gt;Burn-related factors affecting anxiety, depression and self-esteem in burn patients: an exploratory study&lt;/title&gt;&lt;secondary-title&gt;Ann Burns Fire Disasters&lt;/secondary-title&gt;&lt;/titles&gt;&lt;periodical&gt;&lt;full-title&gt;Ann Burns Fire Disasters&lt;/full-title&gt;&lt;/periodical&gt;&lt;pages&gt;30-34&lt;/pages&gt;&lt;volume&gt;30&lt;/volume&gt;&lt;number&gt;1&lt;/number&gt;&lt;keywords&gt;&lt;keyword&gt;anxiety&lt;/keyword&gt;&lt;keyword&gt;burns&lt;/keyword&gt;&lt;keyword&gt;deep burns&lt;/keyword&gt;&lt;keyword&gt;depression&lt;/keyword&gt;&lt;keyword&gt;facial burns&lt;/keyword&gt;&lt;keyword&gt;self-esteem&lt;/keyword&gt;&lt;/keywords&gt;&lt;dates&gt;&lt;year&gt;2017&lt;/year&gt;&lt;pub-dates&gt;&lt;date&gt;Mar 31&lt;/date&gt;&lt;/pub-dates&gt;&lt;/dates&gt;&lt;isbn&gt;1592-9558 (Print)&amp;#xD;1592-9558&lt;/isbn&gt;&lt;accession-num&gt;28592931&lt;/accession-num&gt;&lt;urls&gt;&lt;/urls&gt;&lt;custom2&gt;PMC5446905&lt;/custom2&gt;&lt;remote-database-provider&gt;NLM&lt;/remote-database-provider&gt;&lt;language&gt;eng&lt;/language&gt;&lt;/record&gt;&lt;/Cite&gt;&lt;/EndNote&gt;</w:instrText>
      </w:r>
      <w:r w:rsidRPr="00F044E1">
        <w:rPr>
          <w:rFonts w:cs="Times New Roman"/>
          <w:szCs w:val="24"/>
        </w:rPr>
        <w:fldChar w:fldCharType="separate"/>
      </w:r>
      <w:r w:rsidRPr="00F044E1">
        <w:rPr>
          <w:rFonts w:cs="Times New Roman"/>
          <w:noProof/>
          <w:szCs w:val="24"/>
        </w:rPr>
        <w:t>(3)</w:t>
      </w:r>
      <w:r w:rsidRPr="00F044E1">
        <w:rPr>
          <w:rFonts w:cs="Times New Roman"/>
          <w:szCs w:val="24"/>
        </w:rPr>
        <w:fldChar w:fldCharType="end"/>
      </w:r>
      <w:r w:rsidRPr="00F044E1">
        <w:rPr>
          <w:rFonts w:cs="Times New Roman"/>
          <w:szCs w:val="24"/>
        </w:rPr>
        <w:t>.</w:t>
      </w:r>
    </w:p>
    <w:p w14:paraId="64F1E62E" w14:textId="77777777" w:rsidR="007B216D" w:rsidRPr="00F044E1" w:rsidRDefault="007B216D" w:rsidP="007B216D">
      <w:pPr>
        <w:spacing w:line="360" w:lineRule="auto"/>
        <w:jc w:val="both"/>
        <w:rPr>
          <w:rFonts w:cs="Times New Roman"/>
          <w:szCs w:val="24"/>
        </w:rPr>
      </w:pPr>
      <w:r w:rsidRPr="00F044E1">
        <w:rPr>
          <w:rFonts w:cs="Times New Roman"/>
          <w:szCs w:val="24"/>
        </w:rPr>
        <w:t>The global burden of burns is disproportionately high in low- and middle-income countries (LMICs). Death by burn injury in LMICs is estimated to be eleven times higher than in high-income countries. For instance, the World Health Organization (WHO) estimated that 43,000 people die of burns in Africa every year, with a rate of 6.1 per 100,000 populations</w:t>
      </w:r>
      <w:r w:rsidRPr="00F044E1">
        <w:rPr>
          <w:rFonts w:cs="Times New Roman"/>
          <w:szCs w:val="24"/>
        </w:rPr>
        <w:fldChar w:fldCharType="begin">
          <w:fldData xml:space="preserve">PEVuZE5vdGU+PENpdGU+PEF1dGhvcj5NdWxhdHU8L0F1dGhvcj48WWVhcj4yMDIyPC9ZZWFyPjxS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=
</w:fldData>
        </w:fldChar>
      </w:r>
      <w:r w:rsidRPr="00F044E1">
        <w:rPr>
          <w:rFonts w:cs="Times New Roman"/>
          <w:szCs w:val="24"/>
        </w:rPr>
        <w:instrText xml:space="preserve"> ADDIN EN.CITE </w:instrText>
      </w:r>
      <w:r w:rsidRPr="00F044E1">
        <w:rPr>
          <w:rFonts w:cs="Times New Roman"/>
          <w:szCs w:val="24"/>
        </w:rPr>
        <w:fldChar w:fldCharType="begin">
          <w:fldData xml:space="preserve">PEVuZE5vdGU+PENpdGU+PEF1dGhvcj5NdWxhdHU8L0F1dGhvcj48WWVhcj4yMDIyPC9ZZWFyPjxS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=
</w:fldData>
        </w:fldChar>
      </w:r>
      <w:r w:rsidRPr="00F044E1">
        <w:rPr>
          <w:rFonts w:cs="Times New Roman"/>
          <w:szCs w:val="24"/>
        </w:rPr>
        <w:instrText xml:space="preserve"> ADDIN EN.CITE.DATA </w:instrText>
      </w:r>
      <w:r w:rsidRPr="00F044E1">
        <w:rPr>
          <w:rFonts w:cs="Times New Roman"/>
          <w:szCs w:val="24"/>
        </w:rPr>
      </w:r>
      <w:r w:rsidRPr="00F044E1">
        <w:rPr>
          <w:rFonts w:cs="Times New Roman"/>
          <w:szCs w:val="24"/>
        </w:rPr>
        <w:fldChar w:fldCharType="end"/>
      </w:r>
      <w:r w:rsidRPr="00F044E1">
        <w:rPr>
          <w:rFonts w:cs="Times New Roman"/>
          <w:szCs w:val="24"/>
        </w:rPr>
      </w:r>
      <w:r w:rsidRPr="00F044E1">
        <w:rPr>
          <w:rFonts w:cs="Times New Roman"/>
          <w:szCs w:val="24"/>
        </w:rPr>
        <w:fldChar w:fldCharType="separate"/>
      </w:r>
      <w:r w:rsidRPr="00F044E1">
        <w:rPr>
          <w:rFonts w:cs="Times New Roman"/>
          <w:noProof/>
          <w:szCs w:val="24"/>
        </w:rPr>
        <w:t>(4)</w:t>
      </w:r>
      <w:r w:rsidRPr="00F044E1">
        <w:rPr>
          <w:rFonts w:cs="Times New Roman"/>
          <w:szCs w:val="24"/>
        </w:rPr>
        <w:fldChar w:fldCharType="end"/>
      </w:r>
      <w:r w:rsidRPr="00F044E1">
        <w:rPr>
          <w:rFonts w:cs="Times New Roman"/>
          <w:szCs w:val="24"/>
        </w:rPr>
        <w:t>.</w:t>
      </w:r>
    </w:p>
    <w:p w14:paraId="52E16786" w14:textId="3FC871EC" w:rsidR="007B216D" w:rsidRPr="00F044E1" w:rsidRDefault="007B216D" w:rsidP="007B216D">
      <w:pPr>
        <w:spacing w:line="360" w:lineRule="auto"/>
        <w:jc w:val="both"/>
        <w:rPr>
          <w:rFonts w:cs="Times New Roman"/>
          <w:szCs w:val="24"/>
        </w:rPr>
      </w:pPr>
      <w:r w:rsidRPr="00F044E1">
        <w:rPr>
          <w:rFonts w:cs="Times New Roman"/>
          <w:szCs w:val="24"/>
        </w:rPr>
        <w:t>These regions also face additional barriers to healthcare provision and the acquisition of continuing professional development, stemming from a lack of socioeconomic growth and geopolitical instability</w:t>
      </w:r>
      <w:r w:rsidRPr="00F044E1">
        <w:rPr>
          <w:rFonts w:cs="Times New Roman"/>
          <w:szCs w:val="24"/>
        </w:rPr>
        <w:fldChar w:fldCharType="begin">
          <w:fldData xml:space="preserve">PEVuZE5vdGU+PENpdGU+PEF1dGhvcj5UaGVvZG9yYWtvcG91bG91PC9BdXRob3I+PFllYXI+MjAx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</w:fldData>
        </w:fldChar>
      </w:r>
      <w:r w:rsidRPr="00F044E1">
        <w:rPr>
          <w:rFonts w:cs="Times New Roman"/>
          <w:szCs w:val="24"/>
        </w:rPr>
        <w:instrText xml:space="preserve"> ADDIN EN.CITE </w:instrText>
      </w:r>
      <w:r w:rsidRPr="00F044E1">
        <w:rPr>
          <w:rFonts w:cs="Times New Roman"/>
          <w:szCs w:val="24"/>
        </w:rPr>
        <w:fldChar w:fldCharType="begin">
          <w:fldData xml:space="preserve">PEVuZE5vdGU+PENpdGU+PEF1dGhvcj5UaGVvZG9yYWtvcG91bG91PC9BdXRob3I+PFllYXI+MjAx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</w:fldData>
        </w:fldChar>
      </w:r>
      <w:r w:rsidRPr="00F044E1">
        <w:rPr>
          <w:rFonts w:cs="Times New Roman"/>
          <w:szCs w:val="24"/>
        </w:rPr>
        <w:instrText xml:space="preserve"> ADDIN EN.CITE.DATA </w:instrText>
      </w:r>
      <w:r w:rsidRPr="00F044E1">
        <w:rPr>
          <w:rFonts w:cs="Times New Roman"/>
          <w:szCs w:val="24"/>
        </w:rPr>
      </w:r>
      <w:r w:rsidRPr="00F044E1">
        <w:rPr>
          <w:rFonts w:cs="Times New Roman"/>
          <w:szCs w:val="24"/>
        </w:rPr>
        <w:fldChar w:fldCharType="end"/>
      </w:r>
      <w:r w:rsidRPr="00F044E1">
        <w:rPr>
          <w:rFonts w:cs="Times New Roman"/>
          <w:szCs w:val="24"/>
        </w:rPr>
      </w:r>
      <w:r w:rsidRPr="00F044E1">
        <w:rPr>
          <w:rFonts w:cs="Times New Roman"/>
          <w:szCs w:val="24"/>
        </w:rPr>
        <w:fldChar w:fldCharType="separate"/>
      </w:r>
      <w:r w:rsidRPr="00F044E1">
        <w:rPr>
          <w:rFonts w:cs="Times New Roman"/>
          <w:noProof/>
          <w:szCs w:val="24"/>
        </w:rPr>
        <w:t>(5)</w:t>
      </w:r>
      <w:r w:rsidRPr="00F044E1">
        <w:rPr>
          <w:rFonts w:cs="Times New Roman"/>
          <w:szCs w:val="24"/>
        </w:rPr>
        <w:fldChar w:fldCharType="end"/>
      </w:r>
      <w:r w:rsidRPr="00F044E1">
        <w:rPr>
          <w:rFonts w:cs="Times New Roman"/>
          <w:szCs w:val="24"/>
        </w:rPr>
        <w:t>.</w:t>
      </w:r>
      <w:r>
        <w:rPr>
          <w:rFonts w:cs="Times New Roman"/>
          <w:szCs w:val="24"/>
        </w:rPr>
        <w:t xml:space="preserve"> </w:t>
      </w:r>
      <w:r w:rsidRPr="00F044E1">
        <w:rPr>
          <w:rFonts w:cs="Times New Roman"/>
          <w:szCs w:val="24"/>
        </w:rPr>
        <w:t>Burn injuries lead to severe complications. Burn wound infection, for example, is one of the most common and severe complications of severe burns, occurring due to a profound hyper metabolic response and the loss of skin, which is the body's first line of defense against microbial invasion</w:t>
      </w:r>
      <w:r w:rsidRPr="00F044E1">
        <w:rPr>
          <w:rFonts w:cs="Times New Roman"/>
          <w:szCs w:val="24"/>
        </w:rPr>
        <w:fldChar w:fldCharType="begin">
          <w:fldData xml:space="preserve">PEVuZE5vdGU+PENpdGU+PEF1dGhvcj5aaGFuZzwvQXV0aG9yPjxZZWFyPjIwMjE8L1llYXI+PFJl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</w:fldData>
        </w:fldChar>
      </w:r>
      <w:r w:rsidRPr="00F044E1">
        <w:rPr>
          <w:rFonts w:cs="Times New Roman"/>
          <w:szCs w:val="24"/>
        </w:rPr>
        <w:instrText xml:space="preserve"> ADDIN EN.CITE </w:instrText>
      </w:r>
      <w:r w:rsidRPr="00F044E1">
        <w:rPr>
          <w:rFonts w:cs="Times New Roman"/>
          <w:szCs w:val="24"/>
        </w:rPr>
        <w:fldChar w:fldCharType="begin">
          <w:fldData xml:space="preserve">PEVuZE5vdGU+PENpdGU+PEF1dGhvcj5aaGFuZzwvQXV0aG9yPjxZZWFyPjIwMjE8L1llYXI+PFJl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</w:fldData>
        </w:fldChar>
      </w:r>
      <w:r w:rsidRPr="00F044E1">
        <w:rPr>
          <w:rFonts w:cs="Times New Roman"/>
          <w:szCs w:val="24"/>
        </w:rPr>
        <w:instrText xml:space="preserve"> ADDIN EN.CITE.DATA </w:instrText>
      </w:r>
      <w:r w:rsidRPr="00F044E1">
        <w:rPr>
          <w:rFonts w:cs="Times New Roman"/>
          <w:szCs w:val="24"/>
        </w:rPr>
      </w:r>
      <w:r w:rsidRPr="00F044E1">
        <w:rPr>
          <w:rFonts w:cs="Times New Roman"/>
          <w:szCs w:val="24"/>
        </w:rPr>
        <w:fldChar w:fldCharType="end"/>
      </w:r>
      <w:r w:rsidRPr="00F044E1">
        <w:rPr>
          <w:rFonts w:cs="Times New Roman"/>
          <w:szCs w:val="24"/>
        </w:rPr>
      </w:r>
      <w:r w:rsidRPr="00F044E1">
        <w:rPr>
          <w:rFonts w:cs="Times New Roman"/>
          <w:szCs w:val="24"/>
        </w:rPr>
        <w:fldChar w:fldCharType="separate"/>
      </w:r>
      <w:r w:rsidRPr="00F044E1">
        <w:rPr>
          <w:rFonts w:cs="Times New Roman"/>
          <w:noProof/>
          <w:szCs w:val="24"/>
        </w:rPr>
        <w:t>(6)</w:t>
      </w:r>
      <w:r w:rsidRPr="00F044E1">
        <w:rPr>
          <w:rFonts w:cs="Times New Roman"/>
          <w:szCs w:val="24"/>
        </w:rPr>
        <w:fldChar w:fldCharType="end"/>
      </w:r>
      <w:r w:rsidRPr="00F044E1">
        <w:rPr>
          <w:rFonts w:cs="Times New Roman"/>
          <w:szCs w:val="24"/>
        </w:rPr>
        <w:t>.</w:t>
      </w:r>
    </w:p>
    <w:p w14:paraId="2DA9BDEA" w14:textId="01B235BD" w:rsidR="007B216D" w:rsidRPr="00F044E1" w:rsidRDefault="007B216D" w:rsidP="007B216D">
      <w:pPr>
        <w:spacing w:line="360" w:lineRule="auto"/>
        <w:jc w:val="both"/>
        <w:rPr>
          <w:rFonts w:cs="Times New Roman"/>
          <w:szCs w:val="24"/>
        </w:rPr>
      </w:pPr>
      <w:r w:rsidRPr="00F044E1">
        <w:rPr>
          <w:rFonts w:cs="Times New Roman"/>
          <w:szCs w:val="24"/>
        </w:rPr>
        <w:t>Additionally, burn patients can develop neuropathic pain (NP) through various mechanisms, including damage to peripheral nerves, central sensitization, and alterations in the spinal cord and brain</w:t>
      </w:r>
      <w:r w:rsidRPr="00F044E1">
        <w:rPr>
          <w:rFonts w:cs="Times New Roman"/>
          <w:szCs w:val="24"/>
        </w:rPr>
        <w:fldChar w:fldCharType="begin">
          <w:fldData xml:space="preserve">PEVuZE5vdGU+PENpdGU+PEF1dGhvcj5TdGFudG9uPC9BdXRob3I+PFllYXI+MjAyNDwvWWVhcj48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</w:fldData>
        </w:fldChar>
      </w:r>
      <w:r w:rsidRPr="00F044E1">
        <w:rPr>
          <w:rFonts w:cs="Times New Roman"/>
          <w:szCs w:val="24"/>
        </w:rPr>
        <w:instrText xml:space="preserve"> ADDIN EN.CITE </w:instrText>
      </w:r>
      <w:r w:rsidRPr="00F044E1">
        <w:rPr>
          <w:rFonts w:cs="Times New Roman"/>
          <w:szCs w:val="24"/>
        </w:rPr>
        <w:fldChar w:fldCharType="begin">
          <w:fldData xml:space="preserve">PEVuZE5vdGU+PENpdGU+PEF1dGhvcj5TdGFudG9uPC9BdXRob3I+PFllYXI+MjAyNDwvWWVhcj48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</w:fldData>
        </w:fldChar>
      </w:r>
      <w:r w:rsidRPr="00F044E1">
        <w:rPr>
          <w:rFonts w:cs="Times New Roman"/>
          <w:szCs w:val="24"/>
        </w:rPr>
        <w:instrText xml:space="preserve"> ADDIN EN.CITE.DATA </w:instrText>
      </w:r>
      <w:r w:rsidRPr="00F044E1">
        <w:rPr>
          <w:rFonts w:cs="Times New Roman"/>
          <w:szCs w:val="24"/>
        </w:rPr>
      </w:r>
      <w:r w:rsidRPr="00F044E1">
        <w:rPr>
          <w:rFonts w:cs="Times New Roman"/>
          <w:szCs w:val="24"/>
        </w:rPr>
        <w:fldChar w:fldCharType="end"/>
      </w:r>
      <w:r w:rsidRPr="00F044E1">
        <w:rPr>
          <w:rFonts w:cs="Times New Roman"/>
          <w:szCs w:val="24"/>
        </w:rPr>
      </w:r>
      <w:r w:rsidRPr="00F044E1">
        <w:rPr>
          <w:rFonts w:cs="Times New Roman"/>
          <w:szCs w:val="24"/>
        </w:rPr>
        <w:fldChar w:fldCharType="separate"/>
      </w:r>
      <w:r w:rsidRPr="00F044E1">
        <w:rPr>
          <w:rFonts w:cs="Times New Roman"/>
          <w:noProof/>
          <w:szCs w:val="24"/>
        </w:rPr>
        <w:t>(7)</w:t>
      </w:r>
      <w:r w:rsidRPr="00F044E1">
        <w:rPr>
          <w:rFonts w:cs="Times New Roman"/>
          <w:szCs w:val="24"/>
        </w:rPr>
        <w:fldChar w:fldCharType="end"/>
      </w:r>
      <w:r w:rsidRPr="00F044E1">
        <w:rPr>
          <w:rFonts w:cs="Times New Roman"/>
          <w:szCs w:val="24"/>
        </w:rPr>
        <w:t>.</w:t>
      </w:r>
      <w:r>
        <w:rPr>
          <w:rFonts w:cs="Times New Roman"/>
          <w:szCs w:val="24"/>
        </w:rPr>
        <w:t xml:space="preserve"> </w:t>
      </w:r>
      <w:r w:rsidRPr="00F044E1">
        <w:rPr>
          <w:rFonts w:cs="Times New Roman"/>
          <w:szCs w:val="24"/>
        </w:rPr>
        <w:t>The treatment of burns is highly demanding, requiring many hours of wound care from nursing staff, potentially multiple surgical procedures, and costly hospital care</w:t>
      </w:r>
      <w:r w:rsidRPr="00F044E1">
        <w:rPr>
          <w:rFonts w:cs="Times New Roman"/>
          <w:szCs w:val="24"/>
        </w:rPr>
        <w:fldChar w:fldCharType="begin"/>
      </w:r>
      <w:r w:rsidRPr="00F044E1">
        <w:rPr>
          <w:rFonts w:cs="Times New Roman"/>
          <w:szCs w:val="24"/>
        </w:rPr>
        <w:instrText xml:space="preserve"> ADDIN EN.CITE &lt;EndNote&gt;&lt;Cite&gt;&lt;Author&gt;Belete&lt;/Author&gt;&lt;Year&gt;2024&lt;/Year&gt;&lt;RecNum&gt;15&lt;/RecNum&gt;&lt;DisplayText&gt;(8)&lt;/DisplayText&gt;&lt;record&gt;&lt;rec-number&gt;15&lt;/rec-number&gt;&lt;foreign-keys&gt;&lt;key app="EN" db-id="s5ta0r2rl2s5eeevwaaxwsacp9d2tdaxasda" timestamp="1760723529"&gt;15&lt;/key&gt;&lt;/foreign-keys&gt;&lt;ref-type name="Book"&gt;6&lt;/ref-type&gt;&lt;contributors&gt;&lt;authors&gt;&lt;author&gt;Belete, Zewditu&lt;/author&gt;&lt;author&gt;Berchedi, Ashenafi&lt;/author&gt;&lt;author&gt;Mekonnen, Olantu&lt;/author&gt;&lt;/authors&gt;&lt;/contributors&gt;&lt;titles&gt;&lt;title&gt;Factors affecting management outcome of burn injury Among Hospitalized under Five Children at selected public hospital in Kefa zone, south west Ethiopia&lt;/title&gt;&lt;/titles&gt;&lt;dates&gt;&lt;year&gt;2024&lt;/year&gt;&lt;/dates&gt;&lt;urls&gt;&lt;/urls&gt;&lt;electronic-resource-num&gt;10.21203/rs.3.rs-3852737/v1&lt;/electronic-resource-num&gt;&lt;/record&gt;&lt;/Cite&gt;&lt;/EndNote&gt;</w:instrText>
      </w:r>
      <w:r w:rsidRPr="00F044E1">
        <w:rPr>
          <w:rFonts w:cs="Times New Roman"/>
          <w:szCs w:val="24"/>
        </w:rPr>
        <w:fldChar w:fldCharType="separate"/>
      </w:r>
      <w:r w:rsidRPr="00F044E1">
        <w:rPr>
          <w:rFonts w:cs="Times New Roman"/>
          <w:noProof/>
          <w:szCs w:val="24"/>
        </w:rPr>
        <w:t>(8)</w:t>
      </w:r>
      <w:r w:rsidRPr="00F044E1">
        <w:rPr>
          <w:rFonts w:cs="Times New Roman"/>
          <w:szCs w:val="24"/>
        </w:rPr>
        <w:fldChar w:fldCharType="end"/>
      </w:r>
      <w:r w:rsidRPr="00F044E1">
        <w:rPr>
          <w:rFonts w:cs="Times New Roman"/>
          <w:szCs w:val="24"/>
        </w:rPr>
        <w:t>.</w:t>
      </w:r>
    </w:p>
    <w:p w14:paraId="42AD4535" w14:textId="26D13A8B" w:rsidR="007B216D" w:rsidRDefault="007B216D" w:rsidP="007B216D">
      <w:pPr>
        <w:spacing w:line="360" w:lineRule="auto"/>
        <w:jc w:val="both"/>
        <w:rPr>
          <w:rFonts w:cs="Times New Roman"/>
          <w:szCs w:val="24"/>
        </w:rPr>
      </w:pPr>
      <w:r w:rsidRPr="00F044E1">
        <w:rPr>
          <w:rFonts w:cs="Times New Roman"/>
          <w:szCs w:val="24"/>
        </w:rPr>
        <w:t>Specifically in Ethiopia, burn accounts for 1.5% to 9% of injuries in all age groups and between 4% and 15% of injuries in the pediatric population, with an estimated mortality rate of 11.6%(</w:t>
      </w:r>
      <w:r w:rsidRPr="00F044E1">
        <w:rPr>
          <w:rFonts w:cs="Times New Roman"/>
          <w:szCs w:val="24"/>
        </w:rPr>
        <w:fldChar w:fldCharType="begin">
          <w:fldData xml:space="preserve">PEVuZE5vdGU+PENpdGU+PEF1dGhvcj5CZWxheW5laDwvQXV0aG9yPjxZZWFyPjIwMjU8L1llYXI+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</w:fldData>
        </w:fldChar>
      </w:r>
      <w:r w:rsidRPr="00F044E1">
        <w:rPr>
          <w:rFonts w:cs="Times New Roman"/>
          <w:szCs w:val="24"/>
        </w:rPr>
        <w:instrText xml:space="preserve"> ADDIN EN.CITE </w:instrText>
      </w:r>
      <w:r w:rsidRPr="00F044E1">
        <w:rPr>
          <w:rFonts w:cs="Times New Roman"/>
          <w:szCs w:val="24"/>
        </w:rPr>
        <w:fldChar w:fldCharType="begin">
          <w:fldData xml:space="preserve">PEVuZE5vdGU+PENpdGU+PEF1dGhvcj5CZWxheW5laDwvQXV0aG9yPjxZZWFyPjIwMjU8L1llYXI+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</w:fldData>
        </w:fldChar>
      </w:r>
      <w:r w:rsidRPr="00F044E1">
        <w:rPr>
          <w:rFonts w:cs="Times New Roman"/>
          <w:szCs w:val="24"/>
        </w:rPr>
        <w:instrText xml:space="preserve"> ADDIN EN.CITE.DATA </w:instrText>
      </w:r>
      <w:r w:rsidRPr="00F044E1">
        <w:rPr>
          <w:rFonts w:cs="Times New Roman"/>
          <w:szCs w:val="24"/>
        </w:rPr>
      </w:r>
      <w:r w:rsidRPr="00F044E1">
        <w:rPr>
          <w:rFonts w:cs="Times New Roman"/>
          <w:szCs w:val="24"/>
        </w:rPr>
        <w:fldChar w:fldCharType="end"/>
      </w:r>
      <w:r w:rsidRPr="00F044E1">
        <w:rPr>
          <w:rFonts w:cs="Times New Roman"/>
          <w:szCs w:val="24"/>
        </w:rPr>
      </w:r>
      <w:r w:rsidRPr="00F044E1">
        <w:rPr>
          <w:rFonts w:cs="Times New Roman"/>
          <w:szCs w:val="24"/>
        </w:rPr>
        <w:fldChar w:fldCharType="separate"/>
      </w:r>
      <w:r w:rsidRPr="00F044E1">
        <w:rPr>
          <w:rFonts w:cs="Times New Roman"/>
          <w:noProof/>
          <w:szCs w:val="24"/>
        </w:rPr>
        <w:t>(9)</w:t>
      </w:r>
      <w:r w:rsidRPr="00F044E1">
        <w:rPr>
          <w:rFonts w:cs="Times New Roman"/>
          <w:szCs w:val="24"/>
        </w:rPr>
        <w:fldChar w:fldCharType="end"/>
      </w:r>
      <w:r w:rsidR="00045E9A">
        <w:rPr>
          <w:rFonts w:cs="Times New Roman"/>
          <w:szCs w:val="24"/>
        </w:rPr>
        <w:t xml:space="preserve"> </w:t>
      </w:r>
      <w:r w:rsidRPr="00F044E1">
        <w:rPr>
          <w:rFonts w:cs="Times New Roman"/>
          <w:szCs w:val="24"/>
        </w:rPr>
        <w:t>Notably, the prevalence of burn injury was found to be higher among females across all age groups</w:t>
      </w:r>
      <w:r w:rsidRPr="00F044E1">
        <w:rPr>
          <w:rFonts w:cs="Times New Roman"/>
          <w:szCs w:val="24"/>
        </w:rPr>
        <w:fldChar w:fldCharType="begin"/>
      </w:r>
      <w:r w:rsidRPr="00F044E1">
        <w:rPr>
          <w:rFonts w:cs="Times New Roman"/>
          <w:szCs w:val="24"/>
        </w:rPr>
        <w:instrText xml:space="preserve"> ADDIN EN.CITE &lt;EndNote&gt;&lt;Cite&gt;&lt;Author&gt;Firehiwot Girma Gessesse&lt;/Author&gt;&lt;Year&gt;2020&lt;/Year&gt;&lt;RecNum&gt;42&lt;/RecNum&gt;&lt;DisplayText&gt;(10)&lt;/DisplayText&gt;&lt;record&gt;&lt;rec-number&gt;42&lt;/rec-number&gt;&lt;foreign-keys&gt;&lt;key app="EN" db-id="s5ta0r2rl2s5eeevwaaxwsacp9d2tdaxasda" timestamp="1760783524"&gt;42&lt;/key&gt;&lt;/foreign-keys&gt;&lt;ref-type name="Journal Article"&gt;17&lt;/ref-type&gt;&lt;contributors&gt;&lt;authors&gt;&lt;author&gt; Firehiwot Girma Gessesse,1 Yibeltal &lt;/author&gt;&lt;author&gt;Asmamaw Yitayew&lt;/author&gt;&lt;/authors&gt;&lt;/contributors&gt;&lt;auth-address&gt;yibeltal.asmam@wu.edu.et&lt;/auth-address&gt;&lt;titles&gt;&lt;title&gt;Epidemiology of burn injury among children’s &amp;#xD;attended felege hiwot referral hospital in bahir dar &amp;#xD;town, amhara regional state, Ethiopia&lt;/title&gt;&lt;secondary-title&gt; Journal of Pediatrics and Neonatal Care &lt;/secondary-title&gt;&lt;/titles&gt;&lt;pages&gt;24&lt;/pages&gt;&lt;volume&gt;10&lt;/volume&gt;&lt;section&gt;24&lt;/section&gt;&lt;dates&gt;&lt;year&gt;2020&lt;/year&gt;&lt;pub-dates&gt;&lt;date&gt;23&lt;/date&gt;&lt;/pub-dates&gt;&lt;/dates&gt;&lt;urls&gt;&lt;related-urls&gt;&lt;url&gt;https://pdfs.semanticscholar.org/68fa/81577f77528e400e9953d47c4805f28d21ce.pdf&lt;/url&gt;&lt;/related-urls&gt;&lt;/urls&gt;&lt;access-date&gt;January 27,2020&lt;/access-date&gt;&lt;/record&gt;&lt;/Cite&gt;&lt;/EndNote&gt;</w:instrText>
      </w:r>
      <w:r w:rsidRPr="00F044E1">
        <w:rPr>
          <w:rFonts w:cs="Times New Roman"/>
          <w:szCs w:val="24"/>
        </w:rPr>
        <w:fldChar w:fldCharType="separate"/>
      </w:r>
      <w:r w:rsidRPr="00F044E1">
        <w:rPr>
          <w:rFonts w:cs="Times New Roman"/>
          <w:noProof/>
          <w:szCs w:val="24"/>
        </w:rPr>
        <w:t>(10)</w:t>
      </w:r>
      <w:r w:rsidRPr="00F044E1">
        <w:rPr>
          <w:rFonts w:cs="Times New Roman"/>
          <w:szCs w:val="24"/>
        </w:rPr>
        <w:fldChar w:fldCharType="end"/>
      </w:r>
      <w:r w:rsidRPr="00F044E1">
        <w:rPr>
          <w:rFonts w:cs="Times New Roman"/>
          <w:szCs w:val="24"/>
        </w:rPr>
        <w:t xml:space="preserve">. </w:t>
      </w:r>
    </w:p>
    <w:p w14:paraId="5A79C303" w14:textId="77777777" w:rsidR="007B216D" w:rsidRPr="007B216D" w:rsidRDefault="007B216D" w:rsidP="007B216D">
      <w:pPr>
        <w:pStyle w:val="Heading2"/>
      </w:pPr>
      <w:bookmarkStart w:id="13" w:name="_Toc212281125"/>
      <w:r w:rsidRPr="007B216D">
        <w:t>1.2. Statement of the Problem</w:t>
      </w:r>
      <w:bookmarkEnd w:id="13"/>
    </w:p>
    <w:p w14:paraId="0C3B2DD3" w14:textId="071403DD" w:rsidR="007B216D" w:rsidRPr="007B216D" w:rsidRDefault="007B216D" w:rsidP="007B216D">
      <w:pPr>
        <w:spacing w:line="360" w:lineRule="auto"/>
        <w:jc w:val="both"/>
        <w:rPr>
          <w:rFonts w:cs="Times New Roman"/>
          <w:szCs w:val="24"/>
        </w:rPr>
      </w:pPr>
      <w:r w:rsidRPr="007B216D">
        <w:rPr>
          <w:rFonts w:cs="Times New Roman"/>
          <w:szCs w:val="24"/>
        </w:rPr>
        <w:t xml:space="preserve">Burn injury is one of the most serious and debilitating forms of trauma worldwide, causing extensive physical, psychological, social, and economic consequences. According to the World </w:t>
      </w:r>
      <w:r w:rsidRPr="007B216D">
        <w:rPr>
          <w:rFonts w:cs="Times New Roman"/>
          <w:szCs w:val="24"/>
        </w:rPr>
        <w:lastRenderedPageBreak/>
        <w:t xml:space="preserve">Health Organization (WHO), an estimated 11 million people suffer burn injuries requiring medical attention each year, and more than 310,000 die as a result of burns globally. The vast majority (over 95%) of these deaths occur in low- and middle-income countries (LMICs), where access to prompt and adequate burn care is limited </w:t>
      </w:r>
      <w:r w:rsidR="00456D46">
        <w:rPr>
          <w:rFonts w:cs="Times New Roman"/>
          <w:szCs w:val="24"/>
        </w:rPr>
        <w:fldChar w:fldCharType="begin"/>
      </w:r>
      <w:r w:rsidR="00456D46">
        <w:rPr>
          <w:rFonts w:cs="Times New Roman"/>
          <w:szCs w:val="24"/>
        </w:rPr>
        <w:instrText xml:space="preserve"> ADDIN EN.CITE &lt;EndNote&gt;&lt;Cite&gt;&lt;Author&gt;Jordan&lt;/Author&gt;&lt;Year&gt;2022&lt;/Year&gt;&lt;RecNum&gt;30&lt;/RecNum&gt;&lt;DisplayText&gt;(11)&lt;/DisplayText&gt;&lt;record&gt;&lt;rec-number&gt;30&lt;/rec-number&gt;&lt;foreign-keys&gt;&lt;key app="EN" db-id="xv0fzavtjx5w2tepv9rvp5sf02xd2ttwpxra" timestamp="1761376188"&gt;30&lt;/key&gt;&lt;/foreign-keys&gt;&lt;ref-type name="Journal Article"&gt;17&lt;/ref-type&gt;&lt;contributors&gt;&lt;authors&gt;&lt;author&gt;Jordan, Kelly C&lt;/author&gt;&lt;author&gt;Di Gennaro, Jane L&lt;/author&gt;&lt;author&gt;von Saint André-von Arnim, Amélie&lt;/author&gt;&lt;author&gt;Stewart, Barclay T&lt;/author&gt;&lt;/authors&gt;&lt;/contributors&gt;&lt;titles&gt;&lt;title&gt;Global trends in pediatric burn injuries and care capacity from the World Health Organization Global Burn Registry&lt;/title&gt;&lt;secondary-title&gt;Frontiers in pediatrics&lt;/secondary-title&gt;&lt;/titles&gt;&lt;periodical&gt;&lt;full-title&gt;Frontiers in pediatrics&lt;/full-title&gt;&lt;/periodical&gt;&lt;pages&gt;954995&lt;/pages&gt;&lt;volume&gt;10&lt;/volume&gt;&lt;dates&gt;&lt;year&gt;2022&lt;/year&gt;&lt;/dates&gt;&lt;isbn&gt;2296-2360&lt;/isbn&gt;&lt;urls&gt;&lt;/urls&gt;&lt;/record&gt;&lt;/Cite&gt;&lt;/EndNote&gt;</w:instrText>
      </w:r>
      <w:r w:rsidR="00456D46">
        <w:rPr>
          <w:rFonts w:cs="Times New Roman"/>
          <w:szCs w:val="24"/>
        </w:rPr>
        <w:fldChar w:fldCharType="separate"/>
      </w:r>
      <w:r w:rsidR="00456D46">
        <w:rPr>
          <w:rFonts w:cs="Times New Roman"/>
          <w:noProof/>
          <w:szCs w:val="24"/>
        </w:rPr>
        <w:t>(11)</w:t>
      </w:r>
      <w:r w:rsidR="00456D46">
        <w:rPr>
          <w:rFonts w:cs="Times New Roman"/>
          <w:szCs w:val="24"/>
        </w:rPr>
        <w:fldChar w:fldCharType="end"/>
      </w:r>
    </w:p>
    <w:p w14:paraId="5559A210" w14:textId="1323CA6B" w:rsidR="007B216D" w:rsidRPr="007B216D" w:rsidRDefault="007B216D" w:rsidP="007B216D">
      <w:pPr>
        <w:spacing w:line="360" w:lineRule="auto"/>
        <w:jc w:val="both"/>
        <w:rPr>
          <w:rFonts w:cs="Times New Roman"/>
          <w:szCs w:val="24"/>
        </w:rPr>
      </w:pPr>
      <w:r w:rsidRPr="007B216D">
        <w:rPr>
          <w:rFonts w:cs="Times New Roman"/>
          <w:szCs w:val="24"/>
        </w:rPr>
        <w:t>Globally, burn injuries account for significant morbidity, often leading to long-term disability, disfigurement, and psychological trauma. Despite advances in burn management in high-income countries</w:t>
      </w:r>
      <w:r w:rsidR="00486810">
        <w:rPr>
          <w:rFonts w:cs="Times New Roman"/>
          <w:szCs w:val="24"/>
        </w:rPr>
        <w:t xml:space="preserve"> </w:t>
      </w:r>
      <w:r w:rsidRPr="007B216D">
        <w:rPr>
          <w:rFonts w:cs="Times New Roman"/>
          <w:szCs w:val="24"/>
        </w:rPr>
        <w:t>where mortality rates have drastically declined</w:t>
      </w:r>
      <w:r w:rsidR="00486810">
        <w:rPr>
          <w:rFonts w:cs="Times New Roman"/>
          <w:szCs w:val="24"/>
        </w:rPr>
        <w:t xml:space="preserve"> </w:t>
      </w:r>
      <w:r w:rsidRPr="007B216D">
        <w:rPr>
          <w:rFonts w:cs="Times New Roman"/>
          <w:szCs w:val="24"/>
        </w:rPr>
        <w:t xml:space="preserve">such improvements have not been equally achieved in LMICs. This disparity is attributed to delayed presentation, inadequate burn care facilities, lack of specialized personnel, and limited public awareness on burn prevention </w:t>
      </w:r>
      <w:r w:rsidR="00AE670A">
        <w:rPr>
          <w:rFonts w:cs="Times New Roman"/>
          <w:szCs w:val="24"/>
        </w:rPr>
        <w:fldChar w:fldCharType="begin"/>
      </w:r>
      <w:r w:rsidR="00AE670A">
        <w:rPr>
          <w:rFonts w:cs="Times New Roman"/>
          <w:szCs w:val="24"/>
        </w:rPr>
        <w:instrText xml:space="preserve"> ADDIN EN.CITE &lt;EndNote&gt;&lt;Cite&gt;&lt;Author&gt;Chen&lt;/Author&gt;&lt;Year&gt;2024&lt;/Year&gt;&lt;RecNum&gt;31&lt;/RecNum&gt;&lt;DisplayText&gt;(12)&lt;/DisplayText&gt;&lt;record&gt;&lt;rec-number&gt;31&lt;/rec-number&gt;&lt;foreign-keys&gt;&lt;key app="EN" db-id="xv0fzavtjx5w2tepv9rvp5sf02xd2ttwpxra" timestamp="1761376227"&gt;31&lt;/key&gt;&lt;/foreign-keys&gt;&lt;ref-type name="Journal Article"&gt;17&lt;/ref-type&gt;&lt;contributors&gt;&lt;authors&gt;&lt;author&gt;Chen, Jigang&lt;/author&gt;&lt;author&gt;Wang, Yanni&lt;/author&gt;&lt;/authors&gt;&lt;/contributors&gt;&lt;titles&gt;&lt;title&gt;Characteristics and risk factors for electrical burn injuries: a study based on World Health Organization Global Burn Registry&lt;/title&gt;&lt;secondary-title&gt;Burns&lt;/secondary-title&gt;&lt;/titles&gt;&lt;periodical&gt;&lt;full-title&gt;Burns&lt;/full-title&gt;&lt;/periodical&gt;&lt;pages&gt;1116-1121&lt;/pages&gt;&lt;volume&gt;50&lt;/volume&gt;&lt;number&gt;5&lt;/number&gt;&lt;dates&gt;&lt;year&gt;2024&lt;/year&gt;&lt;/dates&gt;&lt;isbn&gt;0305-4179&lt;/isbn&gt;&lt;urls&gt;&lt;/urls&gt;&lt;/record&gt;&lt;/Cite&gt;&lt;/EndNote&gt;</w:instrText>
      </w:r>
      <w:r w:rsidR="00AE670A">
        <w:rPr>
          <w:rFonts w:cs="Times New Roman"/>
          <w:szCs w:val="24"/>
        </w:rPr>
        <w:fldChar w:fldCharType="separate"/>
      </w:r>
      <w:r w:rsidR="00AE670A">
        <w:rPr>
          <w:rFonts w:cs="Times New Roman"/>
          <w:noProof/>
          <w:szCs w:val="24"/>
        </w:rPr>
        <w:t>(12)</w:t>
      </w:r>
      <w:r w:rsidR="00AE670A">
        <w:rPr>
          <w:rFonts w:cs="Times New Roman"/>
          <w:szCs w:val="24"/>
        </w:rPr>
        <w:fldChar w:fldCharType="end"/>
      </w:r>
    </w:p>
    <w:p w14:paraId="6AAB124E" w14:textId="46E915B6" w:rsidR="007B216D" w:rsidRPr="007B216D" w:rsidRDefault="007B216D" w:rsidP="007B216D">
      <w:pPr>
        <w:spacing w:line="360" w:lineRule="auto"/>
        <w:jc w:val="both"/>
        <w:rPr>
          <w:rFonts w:cs="Times New Roman"/>
          <w:szCs w:val="24"/>
        </w:rPr>
      </w:pPr>
      <w:r w:rsidRPr="007B216D">
        <w:rPr>
          <w:rFonts w:cs="Times New Roman"/>
          <w:szCs w:val="24"/>
        </w:rPr>
        <w:t>In sub-Saharan Africa, burn injuries remain a leading cause of trauma-related hospital admissions. Studies indicate that burns are among the top ten causes of injury-related deaths, with women and economically disadvantaged populations being disproportionately affected</w:t>
      </w:r>
      <w:r w:rsidR="000969CD">
        <w:rPr>
          <w:rFonts w:cs="Times New Roman"/>
          <w:szCs w:val="24"/>
        </w:rPr>
        <w:fldChar w:fldCharType="begin"/>
      </w:r>
      <w:r w:rsidR="000969CD">
        <w:rPr>
          <w:rFonts w:cs="Times New Roman"/>
          <w:szCs w:val="24"/>
        </w:rPr>
        <w:instrText xml:space="preserve"> ADDIN EN.CITE &lt;EndNote&gt;&lt;Cite&gt;&lt;Author&gt;Mazingi&lt;/Author&gt;&lt;Year&gt;2024&lt;/Year&gt;&lt;RecNum&gt;32&lt;/RecNum&gt;&lt;DisplayText&gt;(13)&lt;/DisplayText&gt;&lt;record&gt;&lt;rec-number&gt;32&lt;/rec-number&gt;&lt;foreign-keys&gt;&lt;key app="EN" db-id="xv0fzavtjx5w2tepv9rvp5sf02xd2ttwpxra" timestamp="1761376286"&gt;32&lt;/key&gt;&lt;/foreign-keys&gt;&lt;ref-type name="Thesis"&gt;32&lt;/ref-type&gt;&lt;contributors&gt;&lt;authors&gt;&lt;author&gt;Mazingi, D&lt;/author&gt;&lt;/authors&gt;&lt;/contributors&gt;&lt;titles&gt;&lt;title&gt;Development and deployment of a hospital-based trauma surveillance tool for transport &amp;amp; unintentional injury in Zimbabwean children aged 0 to 18 years, a mixed methods study&lt;/title&gt;&lt;/titles&gt;&lt;dates&gt;&lt;year&gt;2024&lt;/year&gt;&lt;/dates&gt;&lt;publisher&gt;University of Oxford&lt;/publisher&gt;&lt;urls&gt;&lt;/urls&gt;&lt;/record&gt;&lt;/Cite&gt;&lt;/EndNote&gt;</w:instrText>
      </w:r>
      <w:r w:rsidR="000969CD">
        <w:rPr>
          <w:rFonts w:cs="Times New Roman"/>
          <w:szCs w:val="24"/>
        </w:rPr>
        <w:fldChar w:fldCharType="separate"/>
      </w:r>
      <w:r w:rsidR="000969CD">
        <w:rPr>
          <w:rFonts w:cs="Times New Roman"/>
          <w:noProof/>
          <w:szCs w:val="24"/>
        </w:rPr>
        <w:t>(13)</w:t>
      </w:r>
      <w:r w:rsidR="000969CD">
        <w:rPr>
          <w:rFonts w:cs="Times New Roman"/>
          <w:szCs w:val="24"/>
        </w:rPr>
        <w:fldChar w:fldCharType="end"/>
      </w:r>
      <w:r w:rsidR="000969CD">
        <w:rPr>
          <w:rFonts w:cs="Times New Roman"/>
          <w:szCs w:val="24"/>
        </w:rPr>
        <w:t xml:space="preserve">. </w:t>
      </w:r>
      <w:r w:rsidRPr="007B216D">
        <w:rPr>
          <w:rFonts w:cs="Times New Roman"/>
          <w:szCs w:val="24"/>
        </w:rPr>
        <w:t xml:space="preserve">The region faces a high burden of preventable deaths due to inadequate emergency response, limited surgical capacity, infection, and poor post-burn rehabilitation services </w:t>
      </w:r>
      <w:r w:rsidR="00FC6752">
        <w:rPr>
          <w:rFonts w:cs="Times New Roman"/>
          <w:szCs w:val="24"/>
        </w:rPr>
        <w:fldChar w:fldCharType="begin"/>
      </w:r>
      <w:r w:rsidR="00FC6752">
        <w:rPr>
          <w:rFonts w:cs="Times New Roman"/>
          <w:szCs w:val="24"/>
        </w:rPr>
        <w:instrText xml:space="preserve"> ADDIN EN.CITE &lt;EndNote&gt;&lt;Cite&gt;&lt;Author&gt;Baltzer&lt;/Author&gt;&lt;Year&gt;2020&lt;/Year&gt;&lt;RecNum&gt;33&lt;/RecNum&gt;&lt;DisplayText&gt;(14)&lt;/DisplayText&gt;&lt;record&gt;&lt;rec-number&gt;33&lt;/rec-number&gt;&lt;foreign-keys&gt;&lt;key app="EN" db-id="xv0fzavtjx5w2tepv9rvp5sf02xd2ttwpxra" timestamp="1761376346"&gt;33&lt;/key&gt;&lt;/foreign-keys&gt;&lt;ref-type name="Book"&gt;6&lt;/ref-type&gt;&lt;contributors&gt;&lt;authors&gt;&lt;author&gt;Baltzer, Heather L&lt;/author&gt;&lt;/authors&gt;&lt;/contributors&gt;&lt;titles&gt;&lt;title&gt;The health burden and direct health care costs of acute isolated upper extremity trauma in Ontario&lt;/title&gt;&lt;/titles&gt;&lt;dates&gt;&lt;year&gt;2020&lt;/year&gt;&lt;/dates&gt;&lt;publisher&gt;University of Toronto (Canada)&lt;/publisher&gt;&lt;isbn&gt;9798662392427&lt;/isbn&gt;&lt;urls&gt;&lt;/urls&gt;&lt;/record&gt;&lt;/Cite&gt;&lt;/EndNote&gt;</w:instrText>
      </w:r>
      <w:r w:rsidR="00FC6752">
        <w:rPr>
          <w:rFonts w:cs="Times New Roman"/>
          <w:szCs w:val="24"/>
        </w:rPr>
        <w:fldChar w:fldCharType="separate"/>
      </w:r>
      <w:r w:rsidR="00FC6752">
        <w:rPr>
          <w:rFonts w:cs="Times New Roman"/>
          <w:noProof/>
          <w:szCs w:val="24"/>
        </w:rPr>
        <w:t>(14)</w:t>
      </w:r>
      <w:r w:rsidR="00FC6752">
        <w:rPr>
          <w:rFonts w:cs="Times New Roman"/>
          <w:szCs w:val="24"/>
        </w:rPr>
        <w:fldChar w:fldCharType="end"/>
      </w:r>
    </w:p>
    <w:p w14:paraId="3FEA3A04" w14:textId="71FE2B25" w:rsidR="007B216D" w:rsidRPr="007B216D" w:rsidRDefault="007B216D" w:rsidP="007B216D">
      <w:pPr>
        <w:spacing w:line="360" w:lineRule="auto"/>
        <w:jc w:val="both"/>
        <w:rPr>
          <w:rFonts w:cs="Times New Roman"/>
          <w:szCs w:val="24"/>
        </w:rPr>
      </w:pPr>
      <w:r w:rsidRPr="007B216D">
        <w:rPr>
          <w:rFonts w:cs="Times New Roman"/>
          <w:szCs w:val="24"/>
        </w:rPr>
        <w:t xml:space="preserve">In Ethiopia, burns constitute a major public health problem with substantial mortality and long-term complications. Several hospital-based studies have shown that the prevalence of burn injuries ranges from 6% to 10% of all trauma cases </w:t>
      </w:r>
      <w:r w:rsidR="006C5F80">
        <w:rPr>
          <w:rFonts w:cs="Times New Roman"/>
          <w:szCs w:val="24"/>
        </w:rPr>
        <w:fldChar w:fldCharType="begin"/>
      </w:r>
      <w:r w:rsidR="006C5F80">
        <w:rPr>
          <w:rFonts w:cs="Times New Roman"/>
          <w:szCs w:val="24"/>
        </w:rPr>
        <w:instrText xml:space="preserve"> ADDIN EN.CITE &lt;EndNote&gt;&lt;Cite&gt;&lt;Author&gt;Belayneh&lt;/Author&gt;&lt;Year&gt;2025&lt;/Year&gt;&lt;RecNum&gt;34&lt;/RecNum&gt;&lt;DisplayText&gt;(15)&lt;/DisplayText&gt;&lt;record&gt;&lt;rec-number&gt;34&lt;/rec-number&gt;&lt;foreign-keys&gt;&lt;key app="EN" db-id="xv0fzavtjx5w2tepv9rvp5sf02xd2ttwpxra" timestamp="1761376396"&gt;34&lt;/key&gt;&lt;/foreign-keys&gt;&lt;ref-type name="Journal Article"&gt;17&lt;/ref-type&gt;&lt;contributors&gt;&lt;authors&gt;&lt;author&gt;Belayneh, Asnake Gashaw&lt;/author&gt;&lt;author&gt;Adal, Ousman&lt;/author&gt;&lt;author&gt;Mamo, Sosina Tamrie&lt;/author&gt;&lt;author&gt;Belay, Alamirew Enyew&lt;/author&gt;&lt;author&gt;Tsehay, Yeshimebet Tamir&lt;/author&gt;&lt;author&gt;Netsere, Henok Biresaw&lt;/author&gt;&lt;author&gt;Mulatu, Sileshi&lt;/author&gt;&lt;author&gt;Mekonnen, Gebrehiwot Berie&lt;/author&gt;&lt;author&gt;Wondie, Wubet Tazeb&lt;/author&gt;&lt;author&gt;Demile, Tiruye Azene&lt;/author&gt;&lt;/authors&gt;&lt;/contributors&gt;&lt;titles&gt;&lt;title&gt;Treatment outcome and associated factors of burn injury in Ethiopian hospitals: A systematic review and meta-analysis&lt;/title&gt;&lt;secondary-title&gt;Scars, Burns &amp;amp; Healing&lt;/secondary-title&gt;&lt;/titles&gt;&lt;periodical&gt;&lt;full-title&gt;Scars, Burns &amp;amp; Healing&lt;/full-title&gt;&lt;/periodical&gt;&lt;pages&gt;20595131251321772&lt;/pages&gt;&lt;volume&gt;11&lt;/volume&gt;&lt;dates&gt;&lt;year&gt;2025&lt;/year&gt;&lt;/dates&gt;&lt;isbn&gt;2059-5131&lt;/isbn&gt;&lt;urls&gt;&lt;/urls&gt;&lt;/record&gt;&lt;/Cite&gt;&lt;/EndNote&gt;</w:instrText>
      </w:r>
      <w:r w:rsidR="006C5F80">
        <w:rPr>
          <w:rFonts w:cs="Times New Roman"/>
          <w:szCs w:val="24"/>
        </w:rPr>
        <w:fldChar w:fldCharType="separate"/>
      </w:r>
      <w:r w:rsidR="006C5F80">
        <w:rPr>
          <w:rFonts w:cs="Times New Roman"/>
          <w:noProof/>
          <w:szCs w:val="24"/>
        </w:rPr>
        <w:t>(15)</w:t>
      </w:r>
      <w:r w:rsidR="006C5F80">
        <w:rPr>
          <w:rFonts w:cs="Times New Roman"/>
          <w:szCs w:val="24"/>
        </w:rPr>
        <w:fldChar w:fldCharType="end"/>
      </w:r>
      <w:r w:rsidR="00575CCD">
        <w:rPr>
          <w:rFonts w:cs="Times New Roman"/>
          <w:szCs w:val="24"/>
        </w:rPr>
        <w:t xml:space="preserve">. </w:t>
      </w:r>
      <w:r w:rsidRPr="007B216D">
        <w:rPr>
          <w:rFonts w:cs="Times New Roman"/>
          <w:szCs w:val="24"/>
        </w:rPr>
        <w:t>Scalds, flame burns, and electrical burns are the most common types reported. The majority of patients experience complications such as wound infection, contractures, and hypertrophic scarring, which significantly affect their quality of life and functional recovery. Furthermore, mortality rates among burn patients in Ethiopian hospitals remain unacceptably high, with reported rates ranging from 5% to 25%, depending on the extent and depth of the burn</w:t>
      </w:r>
      <w:r w:rsidR="00575CCD">
        <w:rPr>
          <w:rFonts w:cs="Times New Roman"/>
          <w:szCs w:val="24"/>
        </w:rPr>
        <w:fldChar w:fldCharType="begin"/>
      </w:r>
      <w:r w:rsidR="00575CCD">
        <w:rPr>
          <w:rFonts w:cs="Times New Roman"/>
          <w:szCs w:val="24"/>
        </w:rPr>
        <w:instrText xml:space="preserve"> ADDIN EN.CITE &lt;EndNote&gt;&lt;Cite&gt;&lt;Author&gt;Messelu&lt;/Author&gt;&lt;Year&gt;2024&lt;/Year&gt;&lt;RecNum&gt;35&lt;/RecNum&gt;&lt;DisplayText&gt;(16)&lt;/DisplayText&gt;&lt;record&gt;&lt;rec-number&gt;35&lt;/rec-number&gt;&lt;foreign-keys&gt;&lt;key app="EN" db-id="xv0fzavtjx5w2tepv9rvp5sf02xd2ttwpxra" timestamp="1761376438"&gt;35&lt;/key&gt;&lt;/foreign-keys&gt;&lt;ref-type name="Journal Article"&gt;17&lt;/ref-type&gt;&lt;contributors&gt;&lt;authors&gt;&lt;author&gt;Messelu, Mengistu Abebe&lt;/author&gt;&lt;author&gt;Abrha, Nega Nigussie&lt;/author&gt;&lt;author&gt;Jemberie, Haymanot Kitaw&lt;/author&gt;&lt;author&gt;Demile, Tiruye Azene&lt;/author&gt;&lt;author&gt;Belayneh, Asnake Gashaw&lt;/author&gt;&lt;/authors&gt;&lt;/contributors&gt;&lt;titles&gt;&lt;title&gt;The national burden of mortality and its associated factors among burn patients in Ethiopia. A systematic review and meta-analysis&lt;/title&gt;&lt;secondary-title&gt;Burns&lt;/secondary-title&gt;&lt;/titles&gt;&lt;periodical&gt;&lt;full-title&gt;Burns&lt;/full-title&gt;&lt;/periodical&gt;&lt;pages&gt;107201&lt;/pages&gt;&lt;volume&gt;50&lt;/volume&gt;&lt;number&gt;9&lt;/number&gt;&lt;dates&gt;&lt;year&gt;2024&lt;/year&gt;&lt;/dates&gt;&lt;isbn&gt;0305-4179&lt;/isbn&gt;&lt;urls&gt;&lt;/urls&gt;&lt;/record&gt;&lt;/Cite&gt;&lt;/EndNote&gt;</w:instrText>
      </w:r>
      <w:r w:rsidR="00575CCD">
        <w:rPr>
          <w:rFonts w:cs="Times New Roman"/>
          <w:szCs w:val="24"/>
        </w:rPr>
        <w:fldChar w:fldCharType="separate"/>
      </w:r>
      <w:r w:rsidR="00575CCD">
        <w:rPr>
          <w:rFonts w:cs="Times New Roman"/>
          <w:noProof/>
          <w:szCs w:val="24"/>
        </w:rPr>
        <w:t>(16)</w:t>
      </w:r>
      <w:r w:rsidR="00575CCD">
        <w:rPr>
          <w:rFonts w:cs="Times New Roman"/>
          <w:szCs w:val="24"/>
        </w:rPr>
        <w:fldChar w:fldCharType="end"/>
      </w:r>
    </w:p>
    <w:p w14:paraId="17C072B6" w14:textId="77777777" w:rsidR="007B216D" w:rsidRPr="007B216D" w:rsidRDefault="007B216D" w:rsidP="007B216D">
      <w:pPr>
        <w:spacing w:line="360" w:lineRule="auto"/>
        <w:jc w:val="both"/>
        <w:rPr>
          <w:rFonts w:cs="Times New Roman"/>
          <w:szCs w:val="24"/>
        </w:rPr>
      </w:pPr>
      <w:r w:rsidRPr="007B216D">
        <w:rPr>
          <w:rFonts w:cs="Times New Roman"/>
          <w:szCs w:val="24"/>
        </w:rPr>
        <w:t xml:space="preserve">At the regional level, data on burn outcomes and associated factors remain limited, particularly in Southern Ethiopia. </w:t>
      </w:r>
      <w:proofErr w:type="spellStart"/>
      <w:r w:rsidRPr="007B216D">
        <w:rPr>
          <w:rFonts w:cs="Times New Roman"/>
          <w:szCs w:val="24"/>
        </w:rPr>
        <w:t>Arba</w:t>
      </w:r>
      <w:proofErr w:type="spellEnd"/>
      <w:r w:rsidRPr="007B216D">
        <w:rPr>
          <w:rFonts w:cs="Times New Roman"/>
          <w:szCs w:val="24"/>
        </w:rPr>
        <w:t xml:space="preserve"> Minch General Hospital, being one of the major referral centers in the </w:t>
      </w:r>
      <w:proofErr w:type="spellStart"/>
      <w:r w:rsidRPr="007B216D">
        <w:rPr>
          <w:rFonts w:cs="Times New Roman"/>
          <w:szCs w:val="24"/>
        </w:rPr>
        <w:t>Gamo</w:t>
      </w:r>
      <w:proofErr w:type="spellEnd"/>
      <w:r w:rsidRPr="007B216D">
        <w:rPr>
          <w:rFonts w:cs="Times New Roman"/>
          <w:szCs w:val="24"/>
        </w:rPr>
        <w:t xml:space="preserve"> Zone, frequently receives burn cases from both urban and rural areas. However, there is a lack of systematically documented information on the outcomes of burn injuries and the factors influencing these outcomes in this setting. Such evidence is crucial to inform targeted </w:t>
      </w:r>
      <w:r w:rsidRPr="007B216D">
        <w:rPr>
          <w:rFonts w:cs="Times New Roman"/>
          <w:szCs w:val="24"/>
        </w:rPr>
        <w:lastRenderedPageBreak/>
        <w:t>interventions, improve clinical management, and enhance resource allocation for burn care services.</w:t>
      </w:r>
    </w:p>
    <w:p w14:paraId="4CFD7FFE" w14:textId="77777777" w:rsidR="007B216D" w:rsidRPr="00575CCD" w:rsidRDefault="007B216D" w:rsidP="007B216D">
      <w:pPr>
        <w:spacing w:line="360" w:lineRule="auto"/>
        <w:jc w:val="both"/>
        <w:rPr>
          <w:rFonts w:cs="Times New Roman"/>
          <w:szCs w:val="24"/>
        </w:rPr>
      </w:pPr>
      <w:r w:rsidRPr="007B216D">
        <w:rPr>
          <w:rFonts w:cs="Times New Roman"/>
          <w:szCs w:val="24"/>
        </w:rPr>
        <w:t xml:space="preserve">Therefore, assessing the outcomes of burn injuries and their associated factors among burn patients attending </w:t>
      </w:r>
      <w:proofErr w:type="spellStart"/>
      <w:r w:rsidRPr="007B216D">
        <w:rPr>
          <w:rFonts w:cs="Times New Roman"/>
          <w:szCs w:val="24"/>
        </w:rPr>
        <w:t>Arba</w:t>
      </w:r>
      <w:proofErr w:type="spellEnd"/>
      <w:r w:rsidRPr="007B216D">
        <w:rPr>
          <w:rFonts w:cs="Times New Roman"/>
          <w:szCs w:val="24"/>
        </w:rPr>
        <w:t xml:space="preserve"> Minch General Hospital, South Ethiopia, in 2025 is vital. The findings of this study will contribute to filling the existing knowledge gap, support healthcare planning, and ultimately help reduce the morbidity and mortality related to burn injuries in the region.</w:t>
      </w:r>
    </w:p>
    <w:p w14:paraId="4D9CEBE2" w14:textId="0CB99793" w:rsidR="007B216D" w:rsidRPr="00F662B7" w:rsidRDefault="007B216D" w:rsidP="007B216D">
      <w:pPr>
        <w:pStyle w:val="Heading2"/>
      </w:pPr>
      <w:bookmarkStart w:id="14" w:name="_Toc212105945"/>
      <w:bookmarkStart w:id="15" w:name="_Toc212281126"/>
      <w:r>
        <w:t xml:space="preserve">1.3 </w:t>
      </w:r>
      <w:r>
        <w:t>S</w:t>
      </w:r>
      <w:r w:rsidRPr="00F662B7">
        <w:t>tudy significance</w:t>
      </w:r>
      <w:bookmarkEnd w:id="14"/>
      <w:bookmarkEnd w:id="15"/>
    </w:p>
    <w:p w14:paraId="45F6F98F" w14:textId="4A623F18" w:rsidR="007B216D" w:rsidRDefault="007B216D" w:rsidP="007B216D">
      <w:pPr>
        <w:spacing w:line="360" w:lineRule="auto"/>
        <w:jc w:val="both"/>
        <w:rPr>
          <w:rFonts w:cs="Times New Roman"/>
          <w:szCs w:val="24"/>
        </w:rPr>
      </w:pPr>
      <w:r w:rsidRPr="006D7A36">
        <w:rPr>
          <w:rFonts w:cs="Times New Roman"/>
          <w:szCs w:val="24"/>
        </w:rPr>
        <w:t xml:space="preserve">This study will provide essential evidence to guide interventions aimed at reducing the mortality and complications associated with burn injuries in the study area. The findings will also help health professionals and hospital administrators strengthen burn management and improve the quality of care.  </w:t>
      </w:r>
      <w:r>
        <w:rPr>
          <w:rFonts w:cs="Times New Roman"/>
          <w:szCs w:val="24"/>
        </w:rPr>
        <w:t xml:space="preserve"> </w:t>
      </w:r>
      <w:r w:rsidRPr="006D7A36">
        <w:rPr>
          <w:rFonts w:cs="Times New Roman"/>
          <w:szCs w:val="24"/>
        </w:rPr>
        <w:t xml:space="preserve">The primary beneficiaries of this research will be </w:t>
      </w:r>
      <w:r w:rsidRPr="006D7A36">
        <w:rPr>
          <w:rFonts w:cs="Times New Roman"/>
          <w:szCs w:val="24"/>
        </w:rPr>
        <w:t>burning</w:t>
      </w:r>
      <w:r w:rsidRPr="006D7A36">
        <w:rPr>
          <w:rFonts w:cs="Times New Roman"/>
          <w:szCs w:val="24"/>
        </w:rPr>
        <w:t xml:space="preserve"> patients, who stand to gain from improved, evidence-based care and rehabilitation programs. By identifying the key factors that influence outcomes, this study can help ensure patients achieve better recovery, reduced complications, and improved quality of life.</w:t>
      </w:r>
      <w:r>
        <w:rPr>
          <w:rFonts w:cs="Times New Roman"/>
          <w:szCs w:val="24"/>
        </w:rPr>
        <w:t xml:space="preserve"> </w:t>
      </w:r>
      <w:r w:rsidRPr="006D7A36">
        <w:rPr>
          <w:rFonts w:cs="Times New Roman"/>
          <w:szCs w:val="24"/>
        </w:rPr>
        <w:t xml:space="preserve">Secondary healthcare professionals particularly nurses, physician and hospital managers who can use the results to enhance their clinical practices, standardize treatment protocols and manage hospital resources more efficiently.  </w:t>
      </w:r>
    </w:p>
    <w:p w14:paraId="16B9BC26" w14:textId="50DEF2A2" w:rsidR="007B216D" w:rsidRDefault="007B216D" w:rsidP="007B216D">
      <w:pPr>
        <w:spacing w:line="360" w:lineRule="auto"/>
        <w:jc w:val="both"/>
        <w:rPr>
          <w:rFonts w:cs="Times New Roman"/>
          <w:szCs w:val="24"/>
        </w:rPr>
      </w:pPr>
      <w:r w:rsidRPr="006D7A36">
        <w:rPr>
          <w:rFonts w:cs="Times New Roman"/>
          <w:szCs w:val="24"/>
        </w:rPr>
        <w:t xml:space="preserve">The other beneficiaries are policy makers, health program planners, and researchers. The results can inform national and regional strategies for burn prevention and management as well as guide future research. Academic institutions will also benefit from using this work as a reference for similar studies.  </w:t>
      </w:r>
      <w:r>
        <w:rPr>
          <w:rFonts w:cs="Times New Roman"/>
          <w:szCs w:val="24"/>
        </w:rPr>
        <w:t xml:space="preserve"> </w:t>
      </w:r>
      <w:r w:rsidRPr="006D7A36">
        <w:rPr>
          <w:rFonts w:cs="Times New Roman"/>
          <w:szCs w:val="24"/>
        </w:rPr>
        <w:t>Ultimately, this research will contribute to improving burn care outcomes in Ethiopia by promoting practical, evidence-based interventions and supporting stronger, more responsive healthcare systems.</w:t>
      </w:r>
    </w:p>
    <w:p w14:paraId="65C41B27" w14:textId="77777777" w:rsidR="00045E9A" w:rsidRDefault="00045E9A" w:rsidP="007B216D">
      <w:pPr>
        <w:spacing w:line="360" w:lineRule="auto"/>
        <w:jc w:val="both"/>
        <w:rPr>
          <w:rFonts w:cs="Times New Roman"/>
          <w:szCs w:val="24"/>
        </w:rPr>
      </w:pPr>
    </w:p>
    <w:p w14:paraId="0D81E081" w14:textId="77777777" w:rsidR="00045E9A" w:rsidRDefault="00045E9A" w:rsidP="007B216D">
      <w:pPr>
        <w:spacing w:line="360" w:lineRule="auto"/>
        <w:jc w:val="both"/>
        <w:rPr>
          <w:rFonts w:cs="Times New Roman"/>
          <w:szCs w:val="24"/>
        </w:rPr>
      </w:pPr>
    </w:p>
    <w:p w14:paraId="523A7AD0" w14:textId="77777777" w:rsidR="00045E9A" w:rsidRDefault="00045E9A" w:rsidP="007B216D">
      <w:pPr>
        <w:spacing w:line="360" w:lineRule="auto"/>
        <w:jc w:val="both"/>
        <w:rPr>
          <w:rFonts w:cs="Times New Roman"/>
          <w:szCs w:val="24"/>
        </w:rPr>
      </w:pPr>
    </w:p>
    <w:p w14:paraId="47ED3865" w14:textId="77777777" w:rsidR="00045E9A" w:rsidRDefault="00045E9A" w:rsidP="007B216D">
      <w:pPr>
        <w:spacing w:line="360" w:lineRule="auto"/>
        <w:jc w:val="both"/>
        <w:rPr>
          <w:rFonts w:cs="Times New Roman"/>
          <w:szCs w:val="24"/>
        </w:rPr>
      </w:pPr>
    </w:p>
    <w:p w14:paraId="68DB3EEC" w14:textId="3866086E" w:rsidR="00045E9A" w:rsidRPr="00045E9A" w:rsidRDefault="00045E9A" w:rsidP="00045E9A">
      <w:pPr>
        <w:pStyle w:val="Heading1"/>
      </w:pPr>
      <w:bookmarkStart w:id="16" w:name="_Toc212281127"/>
      <w:r w:rsidRPr="00045E9A">
        <w:lastRenderedPageBreak/>
        <w:t>2. LITERATURE REVIEW</w:t>
      </w:r>
      <w:bookmarkEnd w:id="16"/>
    </w:p>
    <w:p w14:paraId="3E09E0F1" w14:textId="5B2E02F6" w:rsidR="00045E9A" w:rsidRPr="00045E9A" w:rsidRDefault="00045E9A" w:rsidP="00045E9A">
      <w:pPr>
        <w:spacing w:line="360" w:lineRule="auto"/>
        <w:jc w:val="both"/>
        <w:rPr>
          <w:rFonts w:cs="Times New Roman"/>
          <w:szCs w:val="24"/>
        </w:rPr>
      </w:pPr>
      <w:r w:rsidRPr="00045E9A">
        <w:rPr>
          <w:rFonts w:cs="Times New Roman"/>
          <w:szCs w:val="24"/>
        </w:rPr>
        <w:t>Burn injuries continue to pose a significant health problem in developing countries, frequently resulting in hospitalization. The outcomes of burn injuries are associated with substantial morbidity and mortality, placing a heavy socioeconomic burden on affected individuals, their families, and healthcare systems</w:t>
      </w:r>
      <w:r>
        <w:rPr>
          <w:rFonts w:cs="Times New Roman"/>
          <w:szCs w:val="24"/>
        </w:rPr>
        <w:fldChar w:fldCharType="begin"/>
      </w:r>
      <w:r w:rsidR="00575CCD">
        <w:rPr>
          <w:rFonts w:cs="Times New Roman"/>
          <w:szCs w:val="24"/>
        </w:rPr>
        <w:instrText xml:space="preserve"> ADDIN EN.CITE &lt;EndNote&gt;&lt;Cite&gt;&lt;Author&gt;Joyce&lt;/Author&gt;&lt;Year&gt;2005&lt;/Year&gt;&lt;RecNum&gt;14&lt;/RecNum&gt;&lt;DisplayText&gt;(17, 18)&lt;/DisplayText&gt;&lt;record&gt;&lt;rec-number&gt;14&lt;/rec-number&gt;&lt;foreign-keys&gt;&lt;key app="EN" db-id="xv0fzavtjx5w2tepv9rvp5sf02xd2ttwpxra" timestamp="1761373144"&gt;14&lt;/key&gt;&lt;/foreign-keys&gt;&lt;ref-type name="Journal Article"&gt;17&lt;/ref-type&gt;&lt;contributors&gt;&lt;authors&gt;&lt;author&gt;Joyce, Joseph Anthony&lt;/author&gt;&lt;/authors&gt;&lt;/contributors&gt;&lt;titles&gt;&lt;title&gt;Burn Patients&lt;/title&gt;&lt;secondary-title&gt;Nurse Anesthesia Secrets&lt;/secondary-title&gt;&lt;/titles&gt;&lt;periodical&gt;&lt;full-title&gt;Nurse Anesthesia Secrets&lt;/full-title&gt;&lt;/periodical&gt;&lt;pages&gt;427&lt;/pages&gt;&lt;dates&gt;&lt;year&gt;2005&lt;/year&gt;&lt;/dates&gt;&lt;isbn&gt;0323031447&lt;/isbn&gt;&lt;urls&gt;&lt;/urls&gt;&lt;/record&gt;&lt;/Cite&gt;&lt;Cite&gt;&lt;Author&gt;KARAMI&lt;/Author&gt;&lt;Year&gt;2014&lt;/Year&gt;&lt;RecNum&gt;15&lt;/RecNum&gt;&lt;record&gt;&lt;rec-number&gt;15&lt;/rec-number&gt;&lt;foreign-keys&gt;&lt;key app="EN" db-id="xv0fzavtjx5w2tepv9rvp5sf02xd2ttwpxra" timestamp="1761373230"&gt;15&lt;/key&gt;&lt;/foreign-keys&gt;&lt;ref-type name="Journal Article"&gt;17&lt;/ref-type&gt;&lt;contributors&gt;&lt;authors&gt;&lt;author&gt;KARAMI, MATIN BEHZAD&lt;/author&gt;&lt;author&gt;Rezaei, Satar&lt;/author&gt;&lt;/authors&gt;&lt;/contributors&gt;&lt;titles&gt;&lt;title&gt;Epidemiological analysis and cost of hospitalization associated with pediatric burns in Kermanshah, Iran&lt;/title&gt;&lt;/titles&gt;&lt;dates&gt;&lt;year&gt;2014&lt;/year&gt;&lt;/dates&gt;&lt;urls&gt;&lt;/urls&gt;&lt;/record&gt;&lt;/Cite&gt;&lt;/EndNote&gt;</w:instrText>
      </w:r>
      <w:r>
        <w:rPr>
          <w:rFonts w:cs="Times New Roman"/>
          <w:szCs w:val="24"/>
        </w:rPr>
        <w:fldChar w:fldCharType="separate"/>
      </w:r>
      <w:r w:rsidR="00575CCD">
        <w:rPr>
          <w:rFonts w:cs="Times New Roman"/>
          <w:noProof/>
          <w:szCs w:val="24"/>
        </w:rPr>
        <w:t>(17, 18)</w:t>
      </w:r>
      <w:r>
        <w:rPr>
          <w:rFonts w:cs="Times New Roman"/>
          <w:szCs w:val="24"/>
        </w:rPr>
        <w:fldChar w:fldCharType="end"/>
      </w:r>
      <w:r>
        <w:rPr>
          <w:rFonts w:cs="Times New Roman"/>
          <w:szCs w:val="24"/>
        </w:rPr>
        <w:t>.</w:t>
      </w:r>
    </w:p>
    <w:p w14:paraId="1C074509" w14:textId="7A4AB4FF" w:rsidR="00045E9A" w:rsidRPr="00045E9A" w:rsidRDefault="00045E9A" w:rsidP="00045E9A">
      <w:pPr>
        <w:spacing w:line="360" w:lineRule="auto"/>
        <w:jc w:val="both"/>
        <w:rPr>
          <w:rFonts w:cs="Times New Roman"/>
          <w:szCs w:val="24"/>
        </w:rPr>
      </w:pPr>
      <w:r w:rsidRPr="00045E9A">
        <w:rPr>
          <w:rFonts w:cs="Times New Roman"/>
          <w:szCs w:val="24"/>
        </w:rPr>
        <w:t>A retrospective cross-sectional study conducted at the Burns Center of Imam Khomeini Hospital, Kermanshah, Iran, from March 2011 to March 2013, included 1,005 hospitalized burn patients, of whom 252 (25%) were aged ≤15 years. The mean age was 5.27 ± 4.52 years, ranging from under one year to 15 years. The highest proportion of burn cases occurred among patients aged 9–12 years, though no significant age difference was observed between males and females</w:t>
      </w:r>
      <w:r w:rsidR="009B312E">
        <w:rPr>
          <w:rFonts w:cs="Times New Roman"/>
          <w:szCs w:val="24"/>
        </w:rPr>
        <w:fldChar w:fldCharType="begin"/>
      </w:r>
      <w:r w:rsidR="00575CCD">
        <w:rPr>
          <w:rFonts w:cs="Times New Roman"/>
          <w:szCs w:val="24"/>
        </w:rPr>
        <w:instrText xml:space="preserve"> ADDIN EN.CITE &lt;EndNote&gt;&lt;Cite&gt;&lt;Author&gt;KARAMI&lt;/Author&gt;&lt;Year&gt;2014&lt;/Year&gt;&lt;RecNum&gt;15&lt;/RecNum&gt;&lt;DisplayText&gt;(18)&lt;/DisplayText&gt;&lt;record&gt;&lt;rec-number&gt;15&lt;/rec-number&gt;&lt;foreign-keys&gt;&lt;key app="EN" db-id="xv0fzavtjx5w2tepv9rvp5sf02xd2ttwpxra" timestamp="1761373230"&gt;15&lt;/key&gt;&lt;/foreign-keys&gt;&lt;ref-type name="Journal Article"&gt;17&lt;/ref-type&gt;&lt;contributors&gt;&lt;authors&gt;&lt;author&gt;KARAMI, MATIN BEHZAD&lt;/author&gt;&lt;author&gt;Rezaei, Satar&lt;/author&gt;&lt;/authors&gt;&lt;/contributors&gt;&lt;titles&gt;&lt;title&gt;Epidemiological analysis and cost of hospitalization associated with pediatric burns in Kermanshah, Iran&lt;/title&gt;&lt;/titles&gt;&lt;dates&gt;&lt;year&gt;2014&lt;/year&gt;&lt;/dates&gt;&lt;urls&gt;&lt;/urls&gt;&lt;/record&gt;&lt;/Cite&gt;&lt;/EndNote&gt;</w:instrText>
      </w:r>
      <w:r w:rsidR="009B312E">
        <w:rPr>
          <w:rFonts w:cs="Times New Roman"/>
          <w:szCs w:val="24"/>
        </w:rPr>
        <w:fldChar w:fldCharType="separate"/>
      </w:r>
      <w:r w:rsidR="00575CCD">
        <w:rPr>
          <w:rFonts w:cs="Times New Roman"/>
          <w:noProof/>
          <w:szCs w:val="24"/>
        </w:rPr>
        <w:t>(18)</w:t>
      </w:r>
      <w:r w:rsidR="009B312E">
        <w:rPr>
          <w:rFonts w:cs="Times New Roman"/>
          <w:szCs w:val="24"/>
        </w:rPr>
        <w:fldChar w:fldCharType="end"/>
      </w:r>
      <w:r w:rsidR="009B312E">
        <w:rPr>
          <w:rFonts w:cs="Times New Roman"/>
          <w:szCs w:val="24"/>
        </w:rPr>
        <w:t>.</w:t>
      </w:r>
    </w:p>
    <w:p w14:paraId="5DF028AF" w14:textId="51AB24A7" w:rsidR="00045E9A" w:rsidRPr="00045E9A" w:rsidRDefault="00045E9A" w:rsidP="00045E9A">
      <w:pPr>
        <w:spacing w:line="360" w:lineRule="auto"/>
        <w:jc w:val="both"/>
        <w:rPr>
          <w:rFonts w:cs="Times New Roman"/>
          <w:szCs w:val="24"/>
        </w:rPr>
      </w:pPr>
      <w:r w:rsidRPr="00045E9A">
        <w:rPr>
          <w:rFonts w:cs="Times New Roman"/>
          <w:szCs w:val="24"/>
        </w:rPr>
        <w:t xml:space="preserve">Another study in Isfahan Province, Iran, examined the incidence and causes of burns among patients aged ≤15 years. Out of 2,229 admitted burn patients, 1,014 (45.5%) were in this age group. Among these, 610 (60%) were male and 404 (40%) were female, yielding a male-to-female ratio of 1.5:1. Urban residents accounted for 65.7% of cases, with hot water and steam (55.1%) being the leading causes, followed by fire and flame (30.7%), hot liquids (10.9%), electricity (1.8%), and other causes (1.5%). In rural areas, the most common causes were hot water and steam (45.7%) and fire (41.3%) </w:t>
      </w:r>
      <w:r w:rsidR="009B312E">
        <w:rPr>
          <w:rFonts w:cs="Times New Roman"/>
          <w:szCs w:val="24"/>
        </w:rPr>
        <w:fldChar w:fldCharType="begin"/>
      </w:r>
      <w:r w:rsidR="00575CCD">
        <w:rPr>
          <w:rFonts w:cs="Times New Roman"/>
          <w:szCs w:val="24"/>
        </w:rPr>
        <w:instrText xml:space="preserve"> ADDIN EN.CITE &lt;EndNote&gt;&lt;Cite&gt;&lt;Author&gt;Rafii&lt;/Author&gt;&lt;Year&gt;2012&lt;/Year&gt;&lt;RecNum&gt;16&lt;/RecNum&gt;&lt;DisplayText&gt;(19)&lt;/DisplayText&gt;&lt;record&gt;&lt;rec-number&gt;16&lt;/rec-number&gt;&lt;foreign-keys&gt;&lt;key app="EN" db-id="xv0fzavtjx5w2tepv9rvp5sf02xd2ttwpxra" timestamp="1761373296"&gt;16&lt;/key&gt;&lt;/foreign-keys&gt;&lt;ref-type name="Journal Article"&gt;17&lt;/ref-type&gt;&lt;contributors&gt;&lt;authors&gt;&lt;author&gt;Rafii, Mohammad Hadi&lt;/author&gt;&lt;author&gt;Saberi, Hamid Reza&lt;/author&gt;&lt;author&gt;Hosseinpour, Mehrdad&lt;/author&gt;&lt;author&gt;Fakharian, Esmaeil&lt;/author&gt;&lt;author&gt;Mohammadzadeh, Mahdi&lt;/author&gt;&lt;/authors&gt;&lt;/contributors&gt;&lt;titles&gt;&lt;title&gt;Epidemiology of pediatric burn injuries in Isfahan, Iran&lt;/title&gt;&lt;secondary-title&gt;Archives of trauma research&lt;/secondary-title&gt;&lt;/titles&gt;&lt;periodical&gt;&lt;full-title&gt;Archives of trauma research&lt;/full-title&gt;&lt;/periodical&gt;&lt;pages&gt;27&lt;/pages&gt;&lt;volume&gt;1&lt;/volume&gt;&lt;number&gt;1&lt;/number&gt;&lt;dates&gt;&lt;year&gt;2012&lt;/year&gt;&lt;/dates&gt;&lt;urls&gt;&lt;/urls&gt;&lt;/record&gt;&lt;/Cite&gt;&lt;/EndNote&gt;</w:instrText>
      </w:r>
      <w:r w:rsidR="009B312E">
        <w:rPr>
          <w:rFonts w:cs="Times New Roman"/>
          <w:szCs w:val="24"/>
        </w:rPr>
        <w:fldChar w:fldCharType="separate"/>
      </w:r>
      <w:r w:rsidR="00575CCD">
        <w:rPr>
          <w:rFonts w:cs="Times New Roman"/>
          <w:noProof/>
          <w:szCs w:val="24"/>
        </w:rPr>
        <w:t>(19)</w:t>
      </w:r>
      <w:r w:rsidR="009B312E">
        <w:rPr>
          <w:rFonts w:cs="Times New Roman"/>
          <w:szCs w:val="24"/>
        </w:rPr>
        <w:fldChar w:fldCharType="end"/>
      </w:r>
    </w:p>
    <w:p w14:paraId="6155A72D" w14:textId="434D7177" w:rsidR="00045E9A" w:rsidRPr="00045E9A" w:rsidRDefault="00045E9A" w:rsidP="00045E9A">
      <w:pPr>
        <w:spacing w:line="360" w:lineRule="auto"/>
        <w:jc w:val="both"/>
        <w:rPr>
          <w:rFonts w:cs="Times New Roman"/>
          <w:szCs w:val="24"/>
        </w:rPr>
      </w:pPr>
      <w:r w:rsidRPr="00045E9A">
        <w:rPr>
          <w:rFonts w:cs="Times New Roman"/>
          <w:szCs w:val="24"/>
        </w:rPr>
        <w:t xml:space="preserve">A retrospective study from Turkey reviewed 375 hospitalized burn patients, of whom 225 were male and 150 </w:t>
      </w:r>
      <w:r w:rsidRPr="00045E9A">
        <w:rPr>
          <w:rFonts w:cs="Times New Roman"/>
          <w:szCs w:val="24"/>
        </w:rPr>
        <w:t>females</w:t>
      </w:r>
      <w:r w:rsidRPr="00045E9A">
        <w:rPr>
          <w:rFonts w:cs="Times New Roman"/>
          <w:szCs w:val="24"/>
        </w:rPr>
        <w:t xml:space="preserve">, with a mean age of 4.07 ± 3.79 years. The majority of burns were scalds (85.6%), followed by flame (9.6%), electrical (2.66%), contact (1.88%), and chemical (0.26%). Scald injuries were most common in infancy. The mean total body surface area (TBSA) burned was 14.1% ± 10.4%, with flame burns demonstrating significantly higher TBSA than scalds and electrical burns (p&lt;0.05). Overall, 16 patients (4.3%) died, with higher mortality associated with flame and electrical burns compared to scalds </w:t>
      </w:r>
      <w:r w:rsidR="009B312E">
        <w:rPr>
          <w:rFonts w:cs="Times New Roman"/>
          <w:szCs w:val="24"/>
        </w:rPr>
        <w:fldChar w:fldCharType="begin"/>
      </w:r>
      <w:r w:rsidR="00575CCD">
        <w:rPr>
          <w:rFonts w:cs="Times New Roman"/>
          <w:szCs w:val="24"/>
        </w:rPr>
        <w:instrText xml:space="preserve"> ADDIN EN.CITE &lt;EndNote&gt;&lt;Cite&gt;&lt;Author&gt;Arslan&lt;/Author&gt;&lt;Year&gt;2013&lt;/Year&gt;&lt;RecNum&gt;17&lt;/RecNum&gt;&lt;DisplayText&gt;(20)&lt;/DisplayText&gt;&lt;record&gt;&lt;rec-number&gt;17&lt;/rec-number&gt;&lt;foreign-keys&gt;&lt;key app="EN" db-id="xv0fzavtjx5w2tepv9rvp5sf02xd2ttwpxra" timestamp="1761373361"&gt;17&lt;/key&gt;&lt;/foreign-keys&gt;&lt;ref-type name="Journal Article"&gt;17&lt;/ref-type&gt;&lt;contributors&gt;&lt;authors&gt;&lt;author&gt;Arslan, Hakan&lt;/author&gt;&lt;author&gt;Kul, Baran&lt;/author&gt;&lt;author&gt;Derebaşınlıoğlu, Handan&lt;/author&gt;&lt;author&gt;Çetinkale, Oğuz&lt;/author&gt;&lt;/authors&gt;&lt;/contributors&gt;&lt;titles&gt;&lt;title&gt;Epidemiology of pediatric burn injuries in Istanbul, Turkey&lt;/title&gt;&lt;secondary-title&gt;Turkish Journal of Trauma and Emergency Surgery&lt;/secondary-title&gt;&lt;/titles&gt;&lt;periodical&gt;&lt;full-title&gt;Turkish Journal of Trauma and Emergency Surgery&lt;/full-title&gt;&lt;/periodical&gt;&lt;pages&gt;123-126&lt;/pages&gt;&lt;volume&gt;19&lt;/volume&gt;&lt;number&gt;2&lt;/number&gt;&lt;dates&gt;&lt;year&gt;2013&lt;/year&gt;&lt;/dates&gt;&lt;urls&gt;&lt;/urls&gt;&lt;/record&gt;&lt;/Cite&gt;&lt;/EndNote&gt;</w:instrText>
      </w:r>
      <w:r w:rsidR="009B312E">
        <w:rPr>
          <w:rFonts w:cs="Times New Roman"/>
          <w:szCs w:val="24"/>
        </w:rPr>
        <w:fldChar w:fldCharType="separate"/>
      </w:r>
      <w:r w:rsidR="00575CCD">
        <w:rPr>
          <w:rFonts w:cs="Times New Roman"/>
          <w:noProof/>
          <w:szCs w:val="24"/>
        </w:rPr>
        <w:t>(20)</w:t>
      </w:r>
      <w:r w:rsidR="009B312E">
        <w:rPr>
          <w:rFonts w:cs="Times New Roman"/>
          <w:szCs w:val="24"/>
        </w:rPr>
        <w:fldChar w:fldCharType="end"/>
      </w:r>
    </w:p>
    <w:p w14:paraId="2DFB4EE0" w14:textId="77777777" w:rsidR="00045E9A" w:rsidRPr="00045E9A" w:rsidRDefault="00045E9A" w:rsidP="00045E9A">
      <w:pPr>
        <w:spacing w:line="360" w:lineRule="auto"/>
        <w:jc w:val="both"/>
        <w:rPr>
          <w:rFonts w:cs="Times New Roman"/>
          <w:szCs w:val="24"/>
        </w:rPr>
      </w:pPr>
      <w:r w:rsidRPr="00045E9A">
        <w:rPr>
          <w:rFonts w:cs="Times New Roman"/>
          <w:szCs w:val="24"/>
        </w:rPr>
        <w:t>In Lima, Peru, a case-control study over 14 months found that most burns occurred at home (77.5%), particularly in rooms used for cooking (67.8%). Burn injuries were more frequent during summer and school vacations (p&lt;0.05). At the time of injury, patients were alone in 5.7% of cases, while mothers were present in over 50% and fathers in 22% of cases [33].</w:t>
      </w:r>
    </w:p>
    <w:p w14:paraId="1D0DC5F0" w14:textId="6D2174C5" w:rsidR="00045E9A" w:rsidRDefault="00045E9A" w:rsidP="00045E9A">
      <w:pPr>
        <w:spacing w:line="360" w:lineRule="auto"/>
        <w:jc w:val="both"/>
        <w:rPr>
          <w:rFonts w:cs="Times New Roman"/>
          <w:szCs w:val="24"/>
        </w:rPr>
      </w:pPr>
      <w:r w:rsidRPr="00045E9A">
        <w:rPr>
          <w:rFonts w:cs="Times New Roman"/>
          <w:szCs w:val="24"/>
        </w:rPr>
        <w:lastRenderedPageBreak/>
        <w:t>A two-and-a-half-year study at the Burns Care Centre (BCC) of Pakistan Institute of Medical Sciences (PIMS), Islamabad, reported that the household environment was the most common site of burn injuries (91.47%), followed by streets (7.71%) and school or market areas (0.80%). The majority of burns occurred during winter (62.95%). The most frequently affected anatomical regions were hands/upper limbs (65.68%), abdomen/chest (46.55%), lower limbs (36.69%), back (18.20%), buttocks (6.72%), face (6.20%), and genitals (1.56%). The overall mean TBSA was 9.37 ± 9.61%, while hospitalized patients had a mean TBSA of 27.07 ± 10.84%. Most burn cases (88.89%) were of partial thickness</w:t>
      </w:r>
      <w:r w:rsidR="00265FC1">
        <w:rPr>
          <w:rFonts w:cs="Times New Roman"/>
          <w:szCs w:val="24"/>
        </w:rPr>
        <w:fldChar w:fldCharType="begin"/>
      </w:r>
      <w:r w:rsidR="00575CCD">
        <w:rPr>
          <w:rFonts w:cs="Times New Roman"/>
          <w:szCs w:val="24"/>
        </w:rPr>
        <w:instrText xml:space="preserve"> ADDIN EN.CITE &lt;EndNote&gt;&lt;Cite&gt;&lt;Author&gt;Delgado&lt;/Author&gt;&lt;Year&gt;2002&lt;/Year&gt;&lt;RecNum&gt;18&lt;/RecNum&gt;&lt;DisplayText&gt;(21)&lt;/DisplayText&gt;&lt;record&gt;&lt;rec-number&gt;18&lt;/rec-number&gt;&lt;foreign-keys&gt;&lt;key app="EN" db-id="xv0fzavtjx5w2tepv9rvp5sf02xd2ttwpxra" timestamp="1761373430"&gt;18&lt;/key&gt;&lt;/foreign-keys&gt;&lt;ref-type name="Journal Article"&gt;17&lt;/ref-type&gt;&lt;contributors&gt;&lt;authors&gt;&lt;author&gt;Delgado, J&lt;/author&gt;&lt;author&gt;Ramirez-Cardich, ME&lt;/author&gt;&lt;author&gt;Gilman, Robert H&lt;/author&gt;&lt;author&gt;Lavarello, R&lt;/author&gt;&lt;author&gt;Dahodwala, N&lt;/author&gt;&lt;author&gt;Bazan, A&lt;/author&gt;&lt;author&gt;Rodríguez, V&lt;/author&gt;&lt;author&gt;Cama, RI&lt;/author&gt;&lt;author&gt;Tovar, M&lt;/author&gt;&lt;author&gt;Lescano, A&lt;/author&gt;&lt;/authors&gt;&lt;/contributors&gt;&lt;titles&gt;&lt;title&gt;Risk factors for burns in children: crowding, poverty, and poor maternal education&lt;/title&gt;&lt;secondary-title&gt;Injury Prevention&lt;/secondary-title&gt;&lt;/titles&gt;&lt;periodical&gt;&lt;full-title&gt;Injury Prevention&lt;/full-title&gt;&lt;/periodical&gt;&lt;pages&gt;38-41&lt;/pages&gt;&lt;volume&gt;8&lt;/volume&gt;&lt;number&gt;1&lt;/number&gt;&lt;dates&gt;&lt;year&gt;2002&lt;/year&gt;&lt;/dates&gt;&lt;isbn&gt;1353-8047&lt;/isbn&gt;&lt;urls&gt;&lt;/urls&gt;&lt;/record&gt;&lt;/Cite&gt;&lt;/EndNote&gt;</w:instrText>
      </w:r>
      <w:r w:rsidR="00265FC1">
        <w:rPr>
          <w:rFonts w:cs="Times New Roman"/>
          <w:szCs w:val="24"/>
        </w:rPr>
        <w:fldChar w:fldCharType="separate"/>
      </w:r>
      <w:r w:rsidR="00575CCD">
        <w:rPr>
          <w:rFonts w:cs="Times New Roman"/>
          <w:noProof/>
          <w:szCs w:val="24"/>
        </w:rPr>
        <w:t>(21)</w:t>
      </w:r>
      <w:r w:rsidR="00265FC1">
        <w:rPr>
          <w:rFonts w:cs="Times New Roman"/>
          <w:szCs w:val="24"/>
        </w:rPr>
        <w:fldChar w:fldCharType="end"/>
      </w:r>
      <w:r w:rsidRPr="00045E9A">
        <w:rPr>
          <w:rFonts w:cs="Times New Roman"/>
          <w:szCs w:val="24"/>
        </w:rPr>
        <w:t>.</w:t>
      </w:r>
    </w:p>
    <w:p w14:paraId="64F6341C" w14:textId="7D175AC4" w:rsidR="00045E9A" w:rsidRPr="00045E9A" w:rsidRDefault="00045E9A" w:rsidP="00045E9A">
      <w:pPr>
        <w:spacing w:line="360" w:lineRule="auto"/>
        <w:jc w:val="both"/>
        <w:rPr>
          <w:rFonts w:cs="Times New Roman"/>
          <w:szCs w:val="24"/>
        </w:rPr>
      </w:pPr>
      <w:r w:rsidRPr="00045E9A">
        <w:rPr>
          <w:rFonts w:cs="Times New Roman"/>
          <w:szCs w:val="24"/>
        </w:rPr>
        <w:t xml:space="preserve">A study conducted in Ankara, Turkey, investigated the anatomical sites of burn injuries among 200 patients under seven years of age. The anterior trunk was affected in 103 patients (51.5%), followed by the face in 81 (40.1%), the neck in 50 (25%), posterior trunk in 40 (20%), one arm in 49 (24.5%), both arms in 42 (21%), one hand in 21 (10.5%), both hands in 12 (6%), perineum in 15 (7.5%), one leg in 24 (12%), both legs in 48 (24%), one foot in 4 (2%), and both feet in 13 (6.51%). The median total body surface area (TBSA) burned was 13.5%, ranging from 2–70% </w:t>
      </w:r>
      <w:r w:rsidR="001A522A">
        <w:rPr>
          <w:rFonts w:cs="Times New Roman"/>
          <w:szCs w:val="24"/>
        </w:rPr>
        <w:fldChar w:fldCharType="begin"/>
      </w:r>
      <w:r w:rsidR="00575CCD">
        <w:rPr>
          <w:rFonts w:cs="Times New Roman"/>
          <w:szCs w:val="24"/>
        </w:rPr>
        <w:instrText xml:space="preserve"> ADDIN EN.CITE &lt;EndNote&gt;&lt;Cite&gt;&lt;Author&gt;Balseven-Odabaşi&lt;/Author&gt;&lt;Year&gt;2009&lt;/Year&gt;&lt;RecNum&gt;19&lt;/RecNum&gt;&lt;DisplayText&gt;(22)&lt;/DisplayText&gt;&lt;record&gt;&lt;rec-number&gt;19&lt;/rec-number&gt;&lt;foreign-keys&gt;&lt;key app="EN" db-id="xv0fzavtjx5w2tepv9rvp5sf02xd2ttwpxra" timestamp="1761373494"&gt;19&lt;/key&gt;&lt;/foreign-keys&gt;&lt;ref-type name="Journal Article"&gt;17&lt;/ref-type&gt;&lt;contributors&gt;&lt;authors&gt;&lt;author&gt;Balseven-Odabaşi, Aysun&lt;/author&gt;&lt;author&gt;Tümer, Ali Riza&lt;/author&gt;&lt;author&gt;Keten, Alper&lt;/author&gt;&lt;author&gt;Yorganci, Kaya&lt;/author&gt;&lt;/authors&gt;&lt;/contributors&gt;&lt;titles&gt;&lt;title&gt;Burn injuries among children aged up to seven years&lt;/title&gt;&lt;secondary-title&gt;The Turkish journal of pediatrics&lt;/secondary-title&gt;&lt;/titles&gt;&lt;periodical&gt;&lt;full-title&gt;The Turkish journal of pediatrics&lt;/full-title&gt;&lt;/periodical&gt;&lt;pages&gt;328-335&lt;/pages&gt;&lt;volume&gt;51&lt;/volume&gt;&lt;number&gt;4&lt;/number&gt;&lt;dates&gt;&lt;year&gt;2009&lt;/year&gt;&lt;/dates&gt;&lt;isbn&gt;2791-6421&lt;/isbn&gt;&lt;urls&gt;&lt;/urls&gt;&lt;/record&gt;&lt;/Cite&gt;&lt;/EndNote&gt;</w:instrText>
      </w:r>
      <w:r w:rsidR="001A522A">
        <w:rPr>
          <w:rFonts w:cs="Times New Roman"/>
          <w:szCs w:val="24"/>
        </w:rPr>
        <w:fldChar w:fldCharType="separate"/>
      </w:r>
      <w:r w:rsidR="00575CCD">
        <w:rPr>
          <w:rFonts w:cs="Times New Roman"/>
          <w:noProof/>
          <w:szCs w:val="24"/>
        </w:rPr>
        <w:t>(22)</w:t>
      </w:r>
      <w:r w:rsidR="001A522A">
        <w:rPr>
          <w:rFonts w:cs="Times New Roman"/>
          <w:szCs w:val="24"/>
        </w:rPr>
        <w:fldChar w:fldCharType="end"/>
      </w:r>
    </w:p>
    <w:p w14:paraId="5439FD92" w14:textId="236BDB82" w:rsidR="00045E9A" w:rsidRPr="00045E9A" w:rsidRDefault="00045E9A" w:rsidP="00045E9A">
      <w:pPr>
        <w:spacing w:line="360" w:lineRule="auto"/>
        <w:jc w:val="both"/>
        <w:rPr>
          <w:rFonts w:cs="Times New Roman"/>
          <w:szCs w:val="24"/>
        </w:rPr>
      </w:pPr>
      <w:r w:rsidRPr="00045E9A">
        <w:rPr>
          <w:rFonts w:cs="Times New Roman"/>
          <w:szCs w:val="24"/>
        </w:rPr>
        <w:t>Management of burn cases varies according to anatomical site, depth, and extent of injury. A study conducted at a tertiary hospital in Sao Paulo, Brazil, among 98 burn patients under 13 years old reported that dressing alone was used in 41 (41.8%) patients, while the remaining 57 (58.2%) underwent procedures or surgical treatments including surgical debridement, skin grafting, skin flaps, fasciotomy, and escharotomy</w:t>
      </w:r>
      <w:r w:rsidR="0010039B">
        <w:rPr>
          <w:rFonts w:cs="Times New Roman"/>
          <w:szCs w:val="24"/>
        </w:rPr>
        <w:fldChar w:fldCharType="begin"/>
      </w:r>
      <w:r w:rsidR="00575CCD">
        <w:rPr>
          <w:rFonts w:cs="Times New Roman"/>
          <w:szCs w:val="24"/>
        </w:rPr>
        <w:instrText xml:space="preserve"> ADDIN EN.CITE &lt;EndNote&gt;&lt;Cite&gt;&lt;Author&gt;Millan&lt;/Author&gt;&lt;Year&gt;2012&lt;/Year&gt;&lt;RecNum&gt;20&lt;/RecNum&gt;&lt;DisplayText&gt;(23)&lt;/DisplayText&gt;&lt;record&gt;&lt;rec-number&gt;20&lt;/rec-number&gt;&lt;foreign-keys&gt;&lt;key app="EN" db-id="xv0fzavtjx5w2tepv9rvp5sf02xd2ttwpxra" timestamp="1761375431"&gt;20&lt;/key&gt;&lt;/foreign-keys&gt;&lt;ref-type name="Journal Article"&gt;17&lt;/ref-type&gt;&lt;contributors&gt;&lt;authors&gt;&lt;author&gt;Millan, Lincoln Saito&lt;/author&gt;&lt;author&gt;Gemperli, Rolf&lt;/author&gt;&lt;author&gt;Tovo, Fernando Melhado&lt;/author&gt;&lt;author&gt;Mendaçolli, Thiago Jung&lt;/author&gt;&lt;author&gt;Gomez, David Souza&lt;/author&gt;&lt;author&gt;Ferreira, Marcus Castro&lt;/author&gt;&lt;/authors&gt;&lt;/contributors&gt;&lt;titles&gt;&lt;title&gt;Epidemiological study of burns in children treated at a tertiary hospital in São Paulo&lt;/title&gt;&lt;secondary-title&gt;Revista Brasileira de Cirurgia Plástica&lt;/secondary-title&gt;&lt;/titles&gt;&lt;periodical&gt;&lt;full-title&gt;Revista Brasileira de Cirurgia Plástica&lt;/full-title&gt;&lt;/periodical&gt;&lt;pages&gt;611-615&lt;/pages&gt;&lt;volume&gt;27&lt;/volume&gt;&lt;dates&gt;&lt;year&gt;2012&lt;/year&gt;&lt;/dates&gt;&lt;isbn&gt;1983-5175&lt;/isbn&gt;&lt;urls&gt;&lt;/urls&gt;&lt;/record&gt;&lt;/Cite&gt;&lt;/EndNote&gt;</w:instrText>
      </w:r>
      <w:r w:rsidR="0010039B">
        <w:rPr>
          <w:rFonts w:cs="Times New Roman"/>
          <w:szCs w:val="24"/>
        </w:rPr>
        <w:fldChar w:fldCharType="separate"/>
      </w:r>
      <w:r w:rsidR="00575CCD">
        <w:rPr>
          <w:rFonts w:cs="Times New Roman"/>
          <w:noProof/>
          <w:szCs w:val="24"/>
        </w:rPr>
        <w:t>(23)</w:t>
      </w:r>
      <w:r w:rsidR="0010039B">
        <w:rPr>
          <w:rFonts w:cs="Times New Roman"/>
          <w:szCs w:val="24"/>
        </w:rPr>
        <w:fldChar w:fldCharType="end"/>
      </w:r>
    </w:p>
    <w:p w14:paraId="4FC1BD5A" w14:textId="5DAFCA3B" w:rsidR="00045E9A" w:rsidRPr="00045E9A" w:rsidRDefault="00045E9A" w:rsidP="00045E9A">
      <w:pPr>
        <w:spacing w:line="360" w:lineRule="auto"/>
        <w:jc w:val="both"/>
        <w:rPr>
          <w:rFonts w:cs="Times New Roman"/>
          <w:szCs w:val="24"/>
        </w:rPr>
      </w:pPr>
      <w:r w:rsidRPr="00045E9A">
        <w:rPr>
          <w:rFonts w:cs="Times New Roman"/>
          <w:szCs w:val="24"/>
        </w:rPr>
        <w:t>Hospital stay duration for burn patients under 15 years was reported in a study from Tehran, Iran. Among 1,196 patients, 278 (23.2%) were hospitalized for 1–5 days, 299 (25%) for 6–10 days, 412 (34.4%) for 11–20 days, 154 (12.9%) for 21–30 days, 50 (4.2%) for 31–60 days, and 3 (0.3%) for 61–81 days. Discharge outcomes showed that 932 (77.9%) patients had complete recovery, 124 (10.4%) had partial recovery, 44 (3.7%) were discharged at personal request, 10 (0.8%) experienced exacerbation, and 86 (7.2%) died due to burn injuries</w:t>
      </w:r>
      <w:r w:rsidR="003031AE">
        <w:rPr>
          <w:rFonts w:cs="Times New Roman"/>
          <w:szCs w:val="24"/>
        </w:rPr>
        <w:fldChar w:fldCharType="begin"/>
      </w:r>
      <w:r w:rsidR="00575CCD">
        <w:rPr>
          <w:rFonts w:cs="Times New Roman"/>
          <w:szCs w:val="24"/>
        </w:rPr>
        <w:instrText xml:space="preserve"> ADDIN EN.CITE &lt;EndNote&gt;&lt;Cite&gt;&lt;Author&gt;Aghakhani&lt;/Author&gt;&lt;Year&gt;2013&lt;/Year&gt;&lt;RecNum&gt;21&lt;/RecNum&gt;&lt;DisplayText&gt;(24)&lt;/DisplayText&gt;&lt;record&gt;&lt;rec-number&gt;21&lt;/rec-number&gt;&lt;foreign-keys&gt;&lt;key app="EN" db-id="xv0fzavtjx5w2tepv9rvp5sf02xd2ttwpxra" timestamp="1761375467"&gt;21&lt;/key&gt;&lt;/foreign-keys&gt;&lt;ref-type name="Journal Article"&gt;17&lt;/ref-type&gt;&lt;contributors&gt;&lt;authors&gt;&lt;author&gt;Aghakhani, K&lt;/author&gt;&lt;author&gt;Mehrpisheh, Sh&lt;/author&gt;&lt;author&gt;Memarian, A&lt;/author&gt;&lt;author&gt;Taheri, I&lt;/author&gt;&lt;/authors&gt;&lt;/contributors&gt;&lt;titles&gt;&lt;title&gt;Demographic characteristics of pediatric burn in Shahid Motahhari Hospital from 2007-2011&lt;/title&gt;&lt;secondary-title&gt;Int J Med Toxicol Forensic Med&lt;/secondary-title&gt;&lt;/titles&gt;&lt;periodical&gt;&lt;full-title&gt;Int J Med Toxicol Forensic Med&lt;/full-title&gt;&lt;/periodical&gt;&lt;pages&gt;28-33&lt;/pages&gt;&lt;volume&gt;3&lt;/volume&gt;&lt;dates&gt;&lt;year&gt;2013&lt;/year&gt;&lt;/dates&gt;&lt;urls&gt;&lt;/urls&gt;&lt;/record&gt;&lt;/Cite&gt;&lt;/EndNote&gt;</w:instrText>
      </w:r>
      <w:r w:rsidR="003031AE">
        <w:rPr>
          <w:rFonts w:cs="Times New Roman"/>
          <w:szCs w:val="24"/>
        </w:rPr>
        <w:fldChar w:fldCharType="separate"/>
      </w:r>
      <w:r w:rsidR="00575CCD">
        <w:rPr>
          <w:rFonts w:cs="Times New Roman"/>
          <w:noProof/>
          <w:szCs w:val="24"/>
        </w:rPr>
        <w:t>(24)</w:t>
      </w:r>
      <w:r w:rsidR="003031AE">
        <w:rPr>
          <w:rFonts w:cs="Times New Roman"/>
          <w:szCs w:val="24"/>
        </w:rPr>
        <w:fldChar w:fldCharType="end"/>
      </w:r>
    </w:p>
    <w:p w14:paraId="568A1470" w14:textId="254E8B44" w:rsidR="00045E9A" w:rsidRPr="00045E9A" w:rsidRDefault="00045E9A" w:rsidP="00045E9A">
      <w:pPr>
        <w:spacing w:line="360" w:lineRule="auto"/>
        <w:jc w:val="both"/>
        <w:rPr>
          <w:rFonts w:cs="Times New Roman"/>
          <w:szCs w:val="24"/>
        </w:rPr>
      </w:pPr>
      <w:r w:rsidRPr="00045E9A">
        <w:rPr>
          <w:rFonts w:cs="Times New Roman"/>
          <w:szCs w:val="24"/>
        </w:rPr>
        <w:t xml:space="preserve">Several studies in Africa have examined burn causes, injury levels, anatomical sites, management, and outcomes. A cohort study in Cape Town, South Africa, at the Red Cross Hospital revealed that the majority of patients (244, 83%) were burned by hot liquids, including </w:t>
      </w:r>
      <w:r w:rsidRPr="00045E9A">
        <w:rPr>
          <w:rFonts w:cs="Times New Roman"/>
          <w:szCs w:val="24"/>
        </w:rPr>
        <w:lastRenderedPageBreak/>
        <w:t xml:space="preserve">hot beverages, boiling water, and hot oil. Fire burns accounted for 15% of cases, mainly due to primus stoves, and 1.7% were caused by exposed electrical wires. Most patients (71.4%) sustained deep partial-thickness burns, and full-thickness burns accounted for 11.6%. Fire-related burns were responsible for 25% of full-thickness injuries </w:t>
      </w:r>
      <w:r w:rsidR="00C27335">
        <w:rPr>
          <w:rFonts w:cs="Times New Roman"/>
          <w:szCs w:val="24"/>
        </w:rPr>
        <w:fldChar w:fldCharType="begin"/>
      </w:r>
      <w:r w:rsidR="00575CCD">
        <w:rPr>
          <w:rFonts w:cs="Times New Roman"/>
          <w:szCs w:val="24"/>
        </w:rPr>
        <w:instrText xml:space="preserve"> ADDIN EN.CITE &lt;EndNote&gt;&lt;Cite&gt;&lt;Author&gt;Parbhoo&lt;/Author&gt;&lt;Year&gt;2010&lt;/Year&gt;&lt;RecNum&gt;22&lt;/RecNum&gt;&lt;DisplayText&gt;(25)&lt;/DisplayText&gt;&lt;record&gt;&lt;rec-number&gt;22&lt;/rec-number&gt;&lt;foreign-keys&gt;&lt;key app="EN" db-id="xv0fzavtjx5w2tepv9rvp5sf02xd2ttwpxra" timestamp="1761375514"&gt;22&lt;/key&gt;&lt;/foreign-keys&gt;&lt;ref-type name="Journal Article"&gt;17&lt;/ref-type&gt;&lt;contributors&gt;&lt;authors&gt;&lt;author&gt;Parbhoo, Asha&lt;/author&gt;&lt;author&gt;Louw, Quinette A&lt;/author&gt;&lt;author&gt;Grimmer-Somers, Karen&lt;/author&gt;&lt;/authors&gt;&lt;/contributors&gt;&lt;titles&gt;&lt;title&gt;A profile of hospital-admitted paediatric burns patients in South Africa&lt;/title&gt;&lt;secondary-title&gt;BMC Research Notes&lt;/secondary-title&gt;&lt;/titles&gt;&lt;periodical&gt;&lt;full-title&gt;BMC Research Notes&lt;/full-title&gt;&lt;/periodical&gt;&lt;pages&gt;165&lt;/pages&gt;&lt;volume&gt;3&lt;/volume&gt;&lt;number&gt;1&lt;/number&gt;&lt;dates&gt;&lt;year&gt;2010&lt;/year&gt;&lt;/dates&gt;&lt;isbn&gt;1756-0500&lt;/isbn&gt;&lt;urls&gt;&lt;/urls&gt;&lt;/record&gt;&lt;/Cite&gt;&lt;/EndNote&gt;</w:instrText>
      </w:r>
      <w:r w:rsidR="00C27335">
        <w:rPr>
          <w:rFonts w:cs="Times New Roman"/>
          <w:szCs w:val="24"/>
        </w:rPr>
        <w:fldChar w:fldCharType="separate"/>
      </w:r>
      <w:r w:rsidR="00575CCD">
        <w:rPr>
          <w:rFonts w:cs="Times New Roman"/>
          <w:noProof/>
          <w:szCs w:val="24"/>
        </w:rPr>
        <w:t>(25)</w:t>
      </w:r>
      <w:r w:rsidR="00C27335">
        <w:rPr>
          <w:rFonts w:cs="Times New Roman"/>
          <w:szCs w:val="24"/>
        </w:rPr>
        <w:fldChar w:fldCharType="end"/>
      </w:r>
    </w:p>
    <w:p w14:paraId="0A3EF85D" w14:textId="3EBE652D" w:rsidR="00045E9A" w:rsidRPr="00045E9A" w:rsidRDefault="00045E9A" w:rsidP="00045E9A">
      <w:pPr>
        <w:spacing w:line="360" w:lineRule="auto"/>
        <w:jc w:val="both"/>
        <w:rPr>
          <w:rFonts w:cs="Times New Roman"/>
          <w:szCs w:val="24"/>
        </w:rPr>
      </w:pPr>
      <w:r w:rsidRPr="00045E9A">
        <w:rPr>
          <w:rFonts w:cs="Times New Roman"/>
          <w:szCs w:val="24"/>
        </w:rPr>
        <w:t xml:space="preserve">In Northwestern Tanzania, a study of 342 burn patients reported that 310 (90.6%) injuries occurred at home, mainly in kitchens, bathrooms, sitting rooms, and outdoors; 21 (6.1%) occurred in streets, and 11 (3.2%) had unrecorded locations. Most burns (332, 97.1%) were accidental, while 10 (2.9%) were intentional, mostly due to abuse. Superficial burns were most common (164, 48%), followed by deep (98, 28.7%) and mixed burns (80, 23.4%). Superficial burns were associated with shorter hospital stays and lower mortality compared to deep or mixed burns (P &lt; 0.001) </w:t>
      </w:r>
      <w:r w:rsidR="0029635B">
        <w:rPr>
          <w:rFonts w:cs="Times New Roman"/>
          <w:szCs w:val="24"/>
        </w:rPr>
        <w:fldChar w:fldCharType="begin"/>
      </w:r>
      <w:r w:rsidR="00575CCD">
        <w:rPr>
          <w:rFonts w:cs="Times New Roman"/>
          <w:szCs w:val="24"/>
        </w:rPr>
        <w:instrText xml:space="preserve"> ADDIN EN.CITE &lt;EndNote&gt;&lt;Cite&gt;&lt;Author&gt;Chalya&lt;/Author&gt;&lt;Year&gt;2011&lt;/Year&gt;&lt;RecNum&gt;23&lt;/RecNum&gt;&lt;DisplayText&gt;(26)&lt;/DisplayText&gt;&lt;record&gt;&lt;rec-number&gt;23&lt;/rec-number&gt;&lt;foreign-keys&gt;&lt;key app="EN" db-id="xv0fzavtjx5w2tepv9rvp5sf02xd2ttwpxra" timestamp="1761375546"&gt;23&lt;/key&gt;&lt;/foreign-keys&gt;&lt;ref-type name="Journal Article"&gt;17&lt;/ref-type&gt;&lt;contributors&gt;&lt;authors&gt;&lt;author&gt;Chalya, Phillipo L&lt;/author&gt;&lt;author&gt;Mabula, Joseph B&lt;/author&gt;&lt;author&gt;Dass, Ramesh M&lt;/author&gt;&lt;author&gt;Giiti, Geofrey&lt;/author&gt;&lt;author&gt;Chandika, Alphonce B&lt;/author&gt;&lt;author&gt;Kanumba, Emmanuel S&lt;/author&gt;&lt;author&gt;Gilyoma, Japhet M&lt;/author&gt;&lt;/authors&gt;&lt;/contributors&gt;&lt;titles&gt;&lt;title&gt;Pattern of childhood burn injuries and their management outcome at Bugando Medical Centre in Northwestern Tanzania&lt;/title&gt;&lt;secondary-title&gt;BMC research notes&lt;/secondary-title&gt;&lt;/titles&gt;&lt;periodical&gt;&lt;full-title&gt;BMC Research Notes&lt;/full-title&gt;&lt;/periodical&gt;&lt;pages&gt;485&lt;/pages&gt;&lt;volume&gt;4&lt;/volume&gt;&lt;number&gt;1&lt;/number&gt;&lt;dates&gt;&lt;year&gt;2011&lt;/year&gt;&lt;/dates&gt;&lt;isbn&gt;1756-0500&lt;/isbn&gt;&lt;urls&gt;&lt;/urls&gt;&lt;/record&gt;&lt;/Cite&gt;&lt;/EndNote&gt;</w:instrText>
      </w:r>
      <w:r w:rsidR="0029635B">
        <w:rPr>
          <w:rFonts w:cs="Times New Roman"/>
          <w:szCs w:val="24"/>
        </w:rPr>
        <w:fldChar w:fldCharType="separate"/>
      </w:r>
      <w:r w:rsidR="00575CCD">
        <w:rPr>
          <w:rFonts w:cs="Times New Roman"/>
          <w:noProof/>
          <w:szCs w:val="24"/>
        </w:rPr>
        <w:t>(26)</w:t>
      </w:r>
      <w:r w:rsidR="0029635B">
        <w:rPr>
          <w:rFonts w:cs="Times New Roman"/>
          <w:szCs w:val="24"/>
        </w:rPr>
        <w:fldChar w:fldCharType="end"/>
      </w:r>
    </w:p>
    <w:p w14:paraId="2CCABBF0" w14:textId="25322860" w:rsidR="00045E9A" w:rsidRPr="00045E9A" w:rsidRDefault="00045E9A" w:rsidP="00045E9A">
      <w:pPr>
        <w:spacing w:line="360" w:lineRule="auto"/>
        <w:jc w:val="both"/>
        <w:rPr>
          <w:rFonts w:cs="Times New Roman"/>
          <w:szCs w:val="24"/>
        </w:rPr>
      </w:pPr>
      <w:r w:rsidRPr="00045E9A">
        <w:rPr>
          <w:rFonts w:cs="Times New Roman"/>
          <w:szCs w:val="24"/>
        </w:rPr>
        <w:t xml:space="preserve">A study at Lagos State University Teaching Hospital (LASUTH), Nigeria, reported that 97.3% of burn cases (290 patients) involved more than one anatomical site, with all parts affected in 30% of cases. Upper limbs were involved in 90.42% of cases, followed by lower limbs in 80.85%. Surgical management, including fasciotomies, escharotomies, tangential excisions, and split/meshed skin grafts, was performed in 35.23% of patients. Overall, 70.1% of patients were successfully treated and discharged, while 29.9% died </w:t>
      </w:r>
      <w:r w:rsidR="003D0B43">
        <w:rPr>
          <w:rFonts w:cs="Times New Roman"/>
          <w:szCs w:val="24"/>
        </w:rPr>
        <w:fldChar w:fldCharType="begin"/>
      </w:r>
      <w:r w:rsidR="00575CCD">
        <w:rPr>
          <w:rFonts w:cs="Times New Roman"/>
          <w:szCs w:val="24"/>
        </w:rPr>
        <w:instrText xml:space="preserve"> ADDIN EN.CITE &lt;EndNote&gt;&lt;Cite&gt;&lt;Author&gt;Fadeyibi&lt;/Author&gt;&lt;Year&gt;2011&lt;/Year&gt;&lt;RecNum&gt;24&lt;/RecNum&gt;&lt;DisplayText&gt;(27)&lt;/DisplayText&gt;&lt;record&gt;&lt;rec-number&gt;24&lt;/rec-number&gt;&lt;foreign-keys&gt;&lt;key app="EN" db-id="xv0fzavtjx5w2tepv9rvp5sf02xd2ttwpxra" timestamp="1761375585"&gt;24&lt;/key&gt;&lt;/foreign-keys&gt;&lt;ref-type name="Journal Article"&gt;17&lt;/ref-type&gt;&lt;contributors&gt;&lt;authors&gt;&lt;author&gt;Fadeyibi, IO&lt;/author&gt;&lt;author&gt;Mustapha, IA&lt;/author&gt;&lt;author&gt;Ibrahim, NA&lt;/author&gt;&lt;author&gt;Faduyile, FI&lt;/author&gt;&lt;author&gt;Faboya, MO&lt;/author&gt;&lt;author&gt;Jewo, PI&lt;/author&gt;&lt;author&gt;Ademiluyi, SA&lt;/author&gt;&lt;/authors&gt;&lt;/contributors&gt;&lt;titles&gt;&lt;title&gt;Characteristics of paediatric burns seen at a tertiary centre in a low income country: a five year (2004–2008) study&lt;/title&gt;&lt;secondary-title&gt;Burns&lt;/secondary-title&gt;&lt;/titles&gt;&lt;periodical&gt;&lt;full-title&gt;Burns&lt;/full-title&gt;&lt;/periodical&gt;&lt;pages&gt;528-534&lt;/pages&gt;&lt;volume&gt;37&lt;/volume&gt;&lt;number&gt;3&lt;/number&gt;&lt;dates&gt;&lt;year&gt;2011&lt;/year&gt;&lt;/dates&gt;&lt;isbn&gt;0305-4179&lt;/isbn&gt;&lt;urls&gt;&lt;/urls&gt;&lt;/record&gt;&lt;/Cite&gt;&lt;/EndNote&gt;</w:instrText>
      </w:r>
      <w:r w:rsidR="003D0B43">
        <w:rPr>
          <w:rFonts w:cs="Times New Roman"/>
          <w:szCs w:val="24"/>
        </w:rPr>
        <w:fldChar w:fldCharType="separate"/>
      </w:r>
      <w:r w:rsidR="00575CCD">
        <w:rPr>
          <w:rFonts w:cs="Times New Roman"/>
          <w:noProof/>
          <w:szCs w:val="24"/>
        </w:rPr>
        <w:t>(27)</w:t>
      </w:r>
      <w:r w:rsidR="003D0B43">
        <w:rPr>
          <w:rFonts w:cs="Times New Roman"/>
          <w:szCs w:val="24"/>
        </w:rPr>
        <w:fldChar w:fldCharType="end"/>
      </w:r>
    </w:p>
    <w:p w14:paraId="7898A9D8" w14:textId="2D76299D" w:rsidR="00045E9A" w:rsidRPr="00045E9A" w:rsidRDefault="00045E9A" w:rsidP="00045E9A">
      <w:pPr>
        <w:spacing w:line="360" w:lineRule="auto"/>
        <w:jc w:val="both"/>
        <w:rPr>
          <w:rFonts w:cs="Times New Roman"/>
          <w:szCs w:val="24"/>
        </w:rPr>
      </w:pPr>
      <w:r w:rsidRPr="00045E9A">
        <w:rPr>
          <w:rFonts w:cs="Times New Roman"/>
          <w:szCs w:val="24"/>
        </w:rPr>
        <w:t xml:space="preserve">In Ethiopia, studies on burn magnitude and outcomes are limited. A retrospective study at </w:t>
      </w:r>
      <w:proofErr w:type="spellStart"/>
      <w:r w:rsidRPr="00045E9A">
        <w:rPr>
          <w:rFonts w:cs="Times New Roman"/>
          <w:szCs w:val="24"/>
        </w:rPr>
        <w:t>Yekatit</w:t>
      </w:r>
      <w:proofErr w:type="spellEnd"/>
      <w:r w:rsidRPr="00045E9A">
        <w:rPr>
          <w:rFonts w:cs="Times New Roman"/>
          <w:szCs w:val="24"/>
        </w:rPr>
        <w:t xml:space="preserve"> 12 Hospital reported that among 24,984 patients visiting inpatient and outpatient departments, 1,599 (6.4%) were burn cases. Of these, 326 (20.3%) were admitted to the burn unit, and the remaining received outpatient care</w:t>
      </w:r>
      <w:r w:rsidR="008F2EAF">
        <w:rPr>
          <w:rFonts w:cs="Times New Roman"/>
          <w:szCs w:val="24"/>
        </w:rPr>
        <w:fldChar w:fldCharType="begin"/>
      </w:r>
      <w:r w:rsidR="00575CCD">
        <w:rPr>
          <w:rFonts w:cs="Times New Roman"/>
          <w:szCs w:val="24"/>
        </w:rPr>
        <w:instrText xml:space="preserve"> ADDIN EN.CITE &lt;EndNote&gt;&lt;Cite&gt;&lt;Author&gt;Bushen&lt;/Author&gt;&lt;Year&gt;2024&lt;/Year&gt;&lt;RecNum&gt;25&lt;/RecNum&gt;&lt;DisplayText&gt;(28)&lt;/DisplayText&gt;&lt;record&gt;&lt;rec-number&gt;25&lt;/rec-number&gt;&lt;foreign-keys&gt;&lt;key app="EN" db-id="xv0fzavtjx5w2tepv9rvp5sf02xd2ttwpxra" timestamp="1761375647"&gt;25&lt;/key&gt;&lt;/foreign-keys&gt;&lt;ref-type name="Journal Article"&gt;17&lt;/ref-type&gt;&lt;contributors&gt;&lt;authors&gt;&lt;author&gt;Bushen, Zerihun Demisse&lt;/author&gt;&lt;author&gt;Ashine, Taye Mezgebu&lt;/author&gt;&lt;author&gt;Teshome, Girum Sebsibie&lt;/author&gt;&lt;author&gt;Tesfaye Kebede, Tewodros&lt;/author&gt;&lt;author&gt;Adeba, Tadesse Sahle&lt;/author&gt;&lt;/authors&gt;&lt;/contributors&gt;&lt;titles&gt;&lt;title&gt;Survival Status and Predictors of Mortality Among Pediatrics Burn Victims Admitted to Burn Centers of Addis Ababa Public Hospitals, Ethiopia: A Retrospective Cohort Study&lt;/title&gt;&lt;secondary-title&gt;Global Pediatric Health&lt;/secondary-title&gt;&lt;/titles&gt;&lt;periodical&gt;&lt;full-title&gt;Global Pediatric Health&lt;/full-title&gt;&lt;/periodical&gt;&lt;pages&gt;2333794X241277341&lt;/pages&gt;&lt;volume&gt;11&lt;/volume&gt;&lt;dates&gt;&lt;year&gt;2024&lt;/year&gt;&lt;/dates&gt;&lt;isbn&gt;2333-794X&lt;/isbn&gt;&lt;urls&gt;&lt;/urls&gt;&lt;/record&gt;&lt;/Cite&gt;&lt;/EndNote&gt;</w:instrText>
      </w:r>
      <w:r w:rsidR="008F2EAF">
        <w:rPr>
          <w:rFonts w:cs="Times New Roman"/>
          <w:szCs w:val="24"/>
        </w:rPr>
        <w:fldChar w:fldCharType="separate"/>
      </w:r>
      <w:r w:rsidR="00575CCD">
        <w:rPr>
          <w:rFonts w:cs="Times New Roman"/>
          <w:noProof/>
          <w:szCs w:val="24"/>
        </w:rPr>
        <w:t>(28)</w:t>
      </w:r>
      <w:r w:rsidR="008F2EAF">
        <w:rPr>
          <w:rFonts w:cs="Times New Roman"/>
          <w:szCs w:val="24"/>
        </w:rPr>
        <w:fldChar w:fldCharType="end"/>
      </w:r>
      <w:r w:rsidRPr="00045E9A">
        <w:rPr>
          <w:rFonts w:cs="Times New Roman"/>
          <w:szCs w:val="24"/>
        </w:rPr>
        <w:t xml:space="preserve">. Among 422 selected burn patients, 203 (48.1%) were male and 219 (51.9%) </w:t>
      </w:r>
      <w:proofErr w:type="gramStart"/>
      <w:r w:rsidRPr="00045E9A">
        <w:rPr>
          <w:rFonts w:cs="Times New Roman"/>
          <w:szCs w:val="24"/>
        </w:rPr>
        <w:t>female</w:t>
      </w:r>
      <w:proofErr w:type="gramEnd"/>
      <w:r w:rsidRPr="00045E9A">
        <w:rPr>
          <w:rFonts w:cs="Times New Roman"/>
          <w:szCs w:val="24"/>
        </w:rPr>
        <w:t xml:space="preserve">, with a mean age of 4.77 years. Patients under 3 years old had the highest proportion of burn injuries (53.3%). Most burns were partial-thickness (64.5%, 272 patients), followed by full-thickness (18.5%, 78) and superficial burns. The study reported 33 deaths (7.8%), most due to flame burns, while the remainder healed without complications or with minor scarring </w:t>
      </w:r>
      <w:r w:rsidR="006F1147">
        <w:rPr>
          <w:rFonts w:cs="Times New Roman"/>
          <w:szCs w:val="24"/>
        </w:rPr>
        <w:fldChar w:fldCharType="begin"/>
      </w:r>
      <w:r w:rsidR="00575CCD">
        <w:rPr>
          <w:rFonts w:cs="Times New Roman"/>
          <w:szCs w:val="24"/>
        </w:rPr>
        <w:instrText xml:space="preserve"> ADDIN EN.CITE &lt;EndNote&gt;&lt;Cite&gt;&lt;Author&gt;Tadele&lt;/Author&gt;&lt;Year&gt;2014&lt;/Year&gt;&lt;RecNum&gt;26&lt;/RecNum&gt;&lt;DisplayText&gt;(29)&lt;/DisplayText&gt;&lt;record&gt;&lt;rec-number&gt;26&lt;/rec-number&gt;&lt;foreign-keys&gt;&lt;key app="EN" db-id="xv0fzavtjx5w2tepv9rvp5sf02xd2ttwpxra" timestamp="1761375734"&gt;26&lt;/key&gt;&lt;/foreign-keys&gt;&lt;ref-type name="Thesis"&gt;32&lt;/ref-type&gt;&lt;contributors&gt;&lt;authors&gt;&lt;author&gt;Tadele, Achamyelesh&lt;/author&gt;&lt;/authors&gt;&lt;/contributors&gt;&lt;titles&gt;&lt;title&gt;Magnitude, clinical presentation, and outcome of pediatric burn injuries at Yekatit 12 hospital, Addis Ababa, Ethiopia&lt;/title&gt;&lt;/titles&gt;&lt;dates&gt;&lt;year&gt;2014&lt;/year&gt;&lt;/dates&gt;&lt;publisher&gt;Addis Ababa University&lt;/publisher&gt;&lt;urls&gt;&lt;/urls&gt;&lt;/record&gt;&lt;/Cite&gt;&lt;/EndNote&gt;</w:instrText>
      </w:r>
      <w:r w:rsidR="006F1147">
        <w:rPr>
          <w:rFonts w:cs="Times New Roman"/>
          <w:szCs w:val="24"/>
        </w:rPr>
        <w:fldChar w:fldCharType="separate"/>
      </w:r>
      <w:r w:rsidR="00575CCD">
        <w:rPr>
          <w:rFonts w:cs="Times New Roman"/>
          <w:noProof/>
          <w:szCs w:val="24"/>
        </w:rPr>
        <w:t>(29)</w:t>
      </w:r>
      <w:r w:rsidR="006F1147">
        <w:rPr>
          <w:rFonts w:cs="Times New Roman"/>
          <w:szCs w:val="24"/>
        </w:rPr>
        <w:fldChar w:fldCharType="end"/>
      </w:r>
    </w:p>
    <w:p w14:paraId="3A66130D" w14:textId="428C5802" w:rsidR="00045E9A" w:rsidRPr="00045E9A" w:rsidRDefault="00045E9A" w:rsidP="00045E9A">
      <w:pPr>
        <w:spacing w:line="360" w:lineRule="auto"/>
        <w:jc w:val="both"/>
        <w:rPr>
          <w:rFonts w:cs="Times New Roman"/>
          <w:szCs w:val="24"/>
        </w:rPr>
      </w:pPr>
      <w:r w:rsidRPr="00045E9A">
        <w:rPr>
          <w:rFonts w:cs="Times New Roman"/>
          <w:szCs w:val="24"/>
        </w:rPr>
        <w:t xml:space="preserve">A community-based cross-sectional survey conducted in Mekelle town reported that patients under five years of age had the highest incidence of burn injuries, accounting for 4.8% (36/746) </w:t>
      </w:r>
      <w:r w:rsidRPr="00045E9A">
        <w:rPr>
          <w:rFonts w:cs="Times New Roman"/>
          <w:szCs w:val="24"/>
        </w:rPr>
        <w:lastRenderedPageBreak/>
        <w:t xml:space="preserve">of cases, with 17 (48%) male and 19 (52%) female. All burn injuries among patients aged 10–14 years occurred in females </w:t>
      </w:r>
      <w:r w:rsidR="008402DA">
        <w:rPr>
          <w:rFonts w:cs="Times New Roman"/>
          <w:szCs w:val="24"/>
        </w:rPr>
        <w:fldChar w:fldCharType="begin"/>
      </w:r>
      <w:r w:rsidR="00575CCD">
        <w:rPr>
          <w:rFonts w:cs="Times New Roman"/>
          <w:szCs w:val="24"/>
        </w:rPr>
        <w:instrText xml:space="preserve"> ADDIN EN.CITE &lt;EndNote&gt;&lt;Cite&gt;&lt;Author&gt;Nega&lt;/Author&gt;&lt;Year&gt;2002&lt;/Year&gt;&lt;RecNum&gt;27&lt;/RecNum&gt;&lt;DisplayText&gt;(30)&lt;/DisplayText&gt;&lt;record&gt;&lt;rec-number&gt;27&lt;/rec-number&gt;&lt;foreign-keys&gt;&lt;key app="EN" db-id="xv0fzavtjx5w2tepv9rvp5sf02xd2ttwpxra" timestamp="1761375776"&gt;27&lt;/key&gt;&lt;/foreign-keys&gt;&lt;ref-type name="Journal Article"&gt;17&lt;/ref-type&gt;&lt;contributors&gt;&lt;authors&gt;&lt;author&gt;Nega, Kidanu Estifanos&lt;/author&gt;&lt;author&gt;Lindtjørn, Bernt&lt;/author&gt;&lt;/authors&gt;&lt;/contributors&gt;&lt;titles&gt;&lt;title&gt;Epidemiology of burn injuries in Mekele Town, Northern Ethiopia: a community based study&lt;/title&gt;&lt;secondary-title&gt;Ethiopian Journal of Health Development&lt;/secondary-title&gt;&lt;/titles&gt;&lt;periodical&gt;&lt;full-title&gt;Ethiopian Journal of Health Development&lt;/full-title&gt;&lt;/periodical&gt;&lt;pages&gt;1-7&lt;/pages&gt;&lt;volume&gt;16&lt;/volume&gt;&lt;number&gt;1&lt;/number&gt;&lt;dates&gt;&lt;year&gt;2002&lt;/year&gt;&lt;/dates&gt;&lt;isbn&gt;1021-6790&lt;/isbn&gt;&lt;urls&gt;&lt;/urls&gt;&lt;/record&gt;&lt;/Cite&gt;&lt;/EndNote&gt;</w:instrText>
      </w:r>
      <w:r w:rsidR="008402DA">
        <w:rPr>
          <w:rFonts w:cs="Times New Roman"/>
          <w:szCs w:val="24"/>
        </w:rPr>
        <w:fldChar w:fldCharType="separate"/>
      </w:r>
      <w:r w:rsidR="00575CCD">
        <w:rPr>
          <w:rFonts w:cs="Times New Roman"/>
          <w:noProof/>
          <w:szCs w:val="24"/>
        </w:rPr>
        <w:t>(30)</w:t>
      </w:r>
      <w:r w:rsidR="008402DA">
        <w:rPr>
          <w:rFonts w:cs="Times New Roman"/>
          <w:szCs w:val="24"/>
        </w:rPr>
        <w:fldChar w:fldCharType="end"/>
      </w:r>
    </w:p>
    <w:p w14:paraId="09154731" w14:textId="7DAB09B2" w:rsidR="00A034BC" w:rsidRDefault="00045E9A" w:rsidP="00045E9A">
      <w:pPr>
        <w:spacing w:line="360" w:lineRule="auto"/>
        <w:jc w:val="both"/>
        <w:rPr>
          <w:rFonts w:cs="Times New Roman"/>
          <w:szCs w:val="24"/>
        </w:rPr>
      </w:pPr>
      <w:r w:rsidRPr="00045E9A">
        <w:rPr>
          <w:rFonts w:cs="Times New Roman"/>
          <w:szCs w:val="24"/>
        </w:rPr>
        <w:t xml:space="preserve">A prospective hospital-based study at </w:t>
      </w:r>
      <w:proofErr w:type="spellStart"/>
      <w:r w:rsidRPr="00045E9A">
        <w:rPr>
          <w:rFonts w:cs="Times New Roman"/>
          <w:szCs w:val="24"/>
        </w:rPr>
        <w:t>Yekatit</w:t>
      </w:r>
      <w:proofErr w:type="spellEnd"/>
      <w:r w:rsidRPr="00045E9A">
        <w:rPr>
          <w:rFonts w:cs="Times New Roman"/>
          <w:szCs w:val="24"/>
        </w:rPr>
        <w:t xml:space="preserve"> 12 Hospital, carried out from December 2010 to February 2011, indicated that the most common cause of burn was exposure to hot liquids or steam (scald) in 27 patients (65.9%), followed by flame in 10 patients (24.4%) and electrical injuries in 4 patients (9.8%). Most burn injuries occurred at home (73.2%). Anatomically, the majority of burns were confined to the extremities (21, 51.2%), followed by burns involving extremities, head, and trunk (7, 17.1%), and extremities and head (4, 9.8%). The total burned surface area (TBSA) ranged from 2.0% to 59.0%, with a mean of 11.9% and a standard deviation of 11.7. Most patients (65%) had less than 10% TBSA. Regarding burn depth, 8 patients (19.5%) had full-thickness burns, while 33 (80.5%) had partial-thickness burns </w:t>
      </w:r>
      <w:r w:rsidR="000D7844">
        <w:rPr>
          <w:rFonts w:cs="Times New Roman"/>
          <w:szCs w:val="24"/>
        </w:rPr>
        <w:fldChar w:fldCharType="begin"/>
      </w:r>
      <w:r w:rsidR="00575CCD">
        <w:rPr>
          <w:rFonts w:cs="Times New Roman"/>
          <w:szCs w:val="24"/>
        </w:rPr>
        <w:instrText xml:space="preserve"> ADDIN EN.CITE &lt;EndNote&gt;&lt;Cite&gt;&lt;Author&gt;Deribie&lt;/Author&gt;&lt;Year&gt;2011&lt;/Year&gt;&lt;RecNum&gt;28&lt;/RecNum&gt;&lt;DisplayText&gt;(31)&lt;/DisplayText&gt;&lt;record&gt;&lt;rec-number&gt;28&lt;/rec-number&gt;&lt;foreign-keys&gt;&lt;key app="EN" db-id="xv0fzavtjx5w2tepv9rvp5sf02xd2ttwpxra" timestamp="1761375816"&gt;28&lt;/key&gt;&lt;/foreign-keys&gt;&lt;ref-type name="Thesis"&gt;32&lt;/ref-type&gt;&lt;contributors&gt;&lt;authors&gt;&lt;author&gt;Deribie, Awoke&lt;/author&gt;&lt;/authors&gt;&lt;/contributors&gt;&lt;titles&gt;&lt;title&gt;Longitudinal Bacteriology of Burn Patients at Yekatit 12 Hospital Burn Center, Addis Ababa, Ethiopia&lt;/title&gt;&lt;/titles&gt;&lt;dates&gt;&lt;year&gt;2011&lt;/year&gt;&lt;/dates&gt;&lt;publisher&gt;Addis Ababa University&lt;/publisher&gt;&lt;urls&gt;&lt;/urls&gt;&lt;/record&gt;&lt;/Cite&gt;&lt;/EndNote&gt;</w:instrText>
      </w:r>
      <w:r w:rsidR="000D7844">
        <w:rPr>
          <w:rFonts w:cs="Times New Roman"/>
          <w:szCs w:val="24"/>
        </w:rPr>
        <w:fldChar w:fldCharType="separate"/>
      </w:r>
      <w:r w:rsidR="00575CCD">
        <w:rPr>
          <w:rFonts w:cs="Times New Roman"/>
          <w:noProof/>
          <w:szCs w:val="24"/>
        </w:rPr>
        <w:t>(31)</w:t>
      </w:r>
      <w:r w:rsidR="000D7844">
        <w:rPr>
          <w:rFonts w:cs="Times New Roman"/>
          <w:szCs w:val="24"/>
        </w:rPr>
        <w:fldChar w:fldCharType="end"/>
      </w:r>
      <w:r w:rsidR="00A20ABB">
        <w:rPr>
          <w:rFonts w:cs="Times New Roman"/>
          <w:szCs w:val="24"/>
        </w:rPr>
        <w:t>.</w:t>
      </w:r>
    </w:p>
    <w:p w14:paraId="52E894C1" w14:textId="119D034A" w:rsidR="00A034BC" w:rsidRDefault="00A034BC" w:rsidP="00A034BC">
      <w:pPr>
        <w:pStyle w:val="Heading2"/>
        <w:rPr>
          <w:lang w:eastAsia="zh-CN"/>
        </w:rPr>
      </w:pPr>
      <w:bookmarkStart w:id="17" w:name="_Toc212281128"/>
      <w:r>
        <w:rPr>
          <w:lang w:eastAsia="zh-CN"/>
        </w:rPr>
        <w:t xml:space="preserve">2.2 </w:t>
      </w:r>
      <w:r w:rsidRPr="00330D14">
        <w:rPr>
          <w:lang w:eastAsia="zh-CN"/>
        </w:rPr>
        <w:t>Conceptual Frame Work</w:t>
      </w:r>
      <w:bookmarkEnd w:id="17"/>
      <w:r w:rsidRPr="00330D14">
        <w:rPr>
          <w:lang w:eastAsia="zh-CN"/>
        </w:rPr>
        <w:t xml:space="preserve"> </w:t>
      </w:r>
    </w:p>
    <w:p w14:paraId="02009AFE" w14:textId="1316DCBF" w:rsidR="006E08A6" w:rsidRPr="006E08A6" w:rsidRDefault="006E08A6" w:rsidP="006E08A6">
      <w:pPr>
        <w:spacing w:line="360" w:lineRule="auto"/>
        <w:jc w:val="both"/>
        <w:rPr>
          <w:lang w:eastAsia="zh-CN"/>
        </w:rPr>
      </w:pPr>
      <w:r w:rsidRPr="006E08A6">
        <w:rPr>
          <w:lang w:eastAsia="zh-CN"/>
        </w:rPr>
        <w:t>The conceptual framework for this study is developed based on a review of existing literature on burn injuries and their associated factors. It provides a structured representation of the relationship between the outcome of burn injury (dependent variable) and the factors that may influence it, including socio-demographic characteristics, pre-existing medical conditions, cause, anatomical location, depth, and extent of the burn, pre-hospital care, and hospital management practices (independent variables). This framework helps to guide the study by illustrating how these factors are hypothesized to affect burn injury outcomes and supports the development of research questions and data collection tools.</w:t>
      </w:r>
    </w:p>
    <w:p w14:paraId="3F9F9D49" w14:textId="77777777" w:rsidR="00A034BC" w:rsidRPr="00E56891" w:rsidRDefault="00A034BC" w:rsidP="00A034BC">
      <w:pPr>
        <w:spacing w:after="0" w:line="240" w:lineRule="auto"/>
        <w:jc w:val="both"/>
        <w:rPr>
          <w:rFonts w:eastAsia="Times New Roman" w:cs="Times New Roman"/>
          <w:szCs w:val="24"/>
          <w:lang w:eastAsia="zh-CN"/>
        </w:rPr>
      </w:pPr>
    </w:p>
    <w:p w14:paraId="6961C5F2" w14:textId="7AE37903" w:rsidR="00A034BC" w:rsidRDefault="00A034BC" w:rsidP="00A034BC">
      <w:pPr>
        <w:spacing w:after="0" w:line="240" w:lineRule="auto"/>
        <w:jc w:val="both"/>
        <w:rPr>
          <w:rFonts w:eastAsia="Times New Roman" w:cs="Times New Roman"/>
          <w:szCs w:val="24"/>
          <w:lang w:eastAsia="zh-CN"/>
        </w:rPr>
      </w:pPr>
    </w:p>
    <w:p w14:paraId="22777182" w14:textId="77777777" w:rsidR="006E08A6" w:rsidRDefault="006E08A6" w:rsidP="00A034BC">
      <w:pPr>
        <w:spacing w:after="0" w:line="240" w:lineRule="auto"/>
        <w:jc w:val="both"/>
        <w:rPr>
          <w:rFonts w:eastAsia="Times New Roman" w:cs="Times New Roman"/>
          <w:szCs w:val="24"/>
          <w:lang w:eastAsia="zh-CN"/>
        </w:rPr>
      </w:pPr>
    </w:p>
    <w:p w14:paraId="4E172991" w14:textId="77777777" w:rsidR="006E08A6" w:rsidRDefault="006E08A6" w:rsidP="00A034BC">
      <w:pPr>
        <w:spacing w:after="0" w:line="240" w:lineRule="auto"/>
        <w:jc w:val="both"/>
        <w:rPr>
          <w:rFonts w:eastAsia="Times New Roman" w:cs="Times New Roman"/>
          <w:szCs w:val="24"/>
          <w:lang w:eastAsia="zh-CN"/>
        </w:rPr>
      </w:pPr>
    </w:p>
    <w:p w14:paraId="176A8228" w14:textId="77777777" w:rsidR="006E08A6" w:rsidRDefault="006E08A6" w:rsidP="00A034BC">
      <w:pPr>
        <w:spacing w:after="0" w:line="240" w:lineRule="auto"/>
        <w:jc w:val="both"/>
        <w:rPr>
          <w:rFonts w:eastAsia="Times New Roman" w:cs="Times New Roman"/>
          <w:szCs w:val="24"/>
          <w:lang w:eastAsia="zh-CN"/>
        </w:rPr>
      </w:pPr>
    </w:p>
    <w:p w14:paraId="3B116C90" w14:textId="77777777" w:rsidR="006E08A6" w:rsidRDefault="006E08A6" w:rsidP="00A034BC">
      <w:pPr>
        <w:spacing w:after="0" w:line="240" w:lineRule="auto"/>
        <w:jc w:val="both"/>
        <w:rPr>
          <w:rFonts w:eastAsia="Times New Roman" w:cs="Times New Roman"/>
          <w:szCs w:val="24"/>
          <w:lang w:eastAsia="zh-CN"/>
        </w:rPr>
      </w:pPr>
    </w:p>
    <w:p w14:paraId="616CCD34" w14:textId="77777777" w:rsidR="006E08A6" w:rsidRDefault="006E08A6" w:rsidP="00A034BC">
      <w:pPr>
        <w:spacing w:after="0" w:line="240" w:lineRule="auto"/>
        <w:jc w:val="both"/>
        <w:rPr>
          <w:rFonts w:eastAsia="Times New Roman" w:cs="Times New Roman"/>
          <w:szCs w:val="24"/>
          <w:lang w:eastAsia="zh-CN"/>
        </w:rPr>
      </w:pPr>
    </w:p>
    <w:p w14:paraId="4AD1320C" w14:textId="77777777" w:rsidR="006E08A6" w:rsidRDefault="006E08A6" w:rsidP="00A034BC">
      <w:pPr>
        <w:spacing w:after="0" w:line="240" w:lineRule="auto"/>
        <w:jc w:val="both"/>
        <w:rPr>
          <w:rFonts w:eastAsia="Times New Roman" w:cs="Times New Roman"/>
          <w:szCs w:val="24"/>
          <w:lang w:eastAsia="zh-CN"/>
        </w:rPr>
      </w:pPr>
    </w:p>
    <w:p w14:paraId="1C06B140" w14:textId="77777777" w:rsidR="006E08A6" w:rsidRDefault="006E08A6" w:rsidP="00A034BC">
      <w:pPr>
        <w:spacing w:after="0" w:line="240" w:lineRule="auto"/>
        <w:jc w:val="both"/>
        <w:rPr>
          <w:rFonts w:eastAsia="Times New Roman" w:cs="Times New Roman"/>
          <w:szCs w:val="24"/>
          <w:lang w:eastAsia="zh-CN"/>
        </w:rPr>
      </w:pPr>
    </w:p>
    <w:p w14:paraId="4589E572" w14:textId="77777777" w:rsidR="006E08A6" w:rsidRDefault="006E08A6" w:rsidP="00A034BC">
      <w:pPr>
        <w:spacing w:after="0" w:line="240" w:lineRule="auto"/>
        <w:jc w:val="both"/>
        <w:rPr>
          <w:rFonts w:eastAsia="Times New Roman" w:cs="Times New Roman"/>
          <w:szCs w:val="24"/>
          <w:lang w:eastAsia="zh-CN"/>
        </w:rPr>
      </w:pPr>
    </w:p>
    <w:p w14:paraId="27677F11" w14:textId="77777777" w:rsidR="006E08A6" w:rsidRDefault="006E08A6" w:rsidP="00A034BC">
      <w:pPr>
        <w:spacing w:after="0" w:line="240" w:lineRule="auto"/>
        <w:jc w:val="both"/>
        <w:rPr>
          <w:rFonts w:eastAsia="Times New Roman" w:cs="Times New Roman"/>
          <w:szCs w:val="24"/>
          <w:lang w:eastAsia="zh-CN"/>
        </w:rPr>
      </w:pPr>
    </w:p>
    <w:p w14:paraId="4D996C22" w14:textId="77777777" w:rsidR="006E08A6" w:rsidRDefault="006E08A6" w:rsidP="00A034BC">
      <w:pPr>
        <w:spacing w:after="0" w:line="240" w:lineRule="auto"/>
        <w:jc w:val="both"/>
        <w:rPr>
          <w:rFonts w:eastAsia="Times New Roman" w:cs="Times New Roman"/>
          <w:szCs w:val="24"/>
          <w:lang w:eastAsia="zh-CN"/>
        </w:rPr>
      </w:pPr>
    </w:p>
    <w:p w14:paraId="5FBFAA98" w14:textId="77777777" w:rsidR="006E08A6" w:rsidRDefault="006E08A6" w:rsidP="00A034BC">
      <w:pPr>
        <w:spacing w:after="0" w:line="240" w:lineRule="auto"/>
        <w:jc w:val="both"/>
        <w:rPr>
          <w:rFonts w:eastAsia="Times New Roman" w:cs="Times New Roman"/>
          <w:szCs w:val="24"/>
          <w:lang w:eastAsia="zh-CN"/>
        </w:rPr>
      </w:pPr>
    </w:p>
    <w:p w14:paraId="66F3B93E" w14:textId="77777777" w:rsidR="00A034BC" w:rsidRPr="00E56891" w:rsidRDefault="00A034BC" w:rsidP="00A034BC">
      <w:pPr>
        <w:spacing w:after="0" w:line="240" w:lineRule="auto"/>
        <w:jc w:val="both"/>
        <w:rPr>
          <w:rFonts w:eastAsia="Times New Roman" w:cs="Times New Roman"/>
          <w:szCs w:val="24"/>
          <w:lang w:eastAsia="zh-CN"/>
        </w:rPr>
      </w:pPr>
    </w:p>
    <w:p w14:paraId="2F1661AE" w14:textId="77777777" w:rsidR="00A034BC" w:rsidRPr="00E56891" w:rsidRDefault="00A034BC" w:rsidP="00A034BC">
      <w:pPr>
        <w:spacing w:after="0" w:line="240" w:lineRule="auto"/>
        <w:jc w:val="both"/>
        <w:rPr>
          <w:rFonts w:eastAsia="Times New Roman" w:cs="Times New Roman"/>
          <w:szCs w:val="24"/>
          <w:lang w:eastAsia="zh-CN"/>
        </w:rPr>
      </w:pPr>
    </w:p>
    <w:p w14:paraId="08AE281B" w14:textId="77777777" w:rsidR="00A034BC" w:rsidRPr="00E56891" w:rsidRDefault="00A034BC" w:rsidP="00A034BC">
      <w:pPr>
        <w:spacing w:after="0" w:line="240" w:lineRule="auto"/>
        <w:jc w:val="both"/>
        <w:rPr>
          <w:rFonts w:eastAsia="Times New Roman" w:cs="Times New Roman"/>
          <w:szCs w:val="24"/>
          <w:lang w:eastAsia="zh-CN"/>
        </w:rPr>
      </w:pPr>
      <w:r w:rsidRPr="00E56891">
        <w:rPr>
          <w:rFonts w:ascii="Calibri" w:eastAsia="Times New Roman" w:hAnsi="Calibri" w:cs="Times New Roman"/>
          <w:noProof/>
          <w:sz w:val="20"/>
          <w:szCs w:val="20"/>
        </w:rPr>
        <mc:AlternateContent>
          <mc:Choice Requires="wps">
            <w:drawing>
              <wp:anchor distT="0" distB="0" distL="114300" distR="114300" simplePos="0" relativeHeight="251651584" behindDoc="0" locked="0" layoutInCell="1" allowOverlap="1" wp14:anchorId="6E604A4C" wp14:editId="03DDC365">
                <wp:simplePos x="0" y="0"/>
                <wp:positionH relativeFrom="column">
                  <wp:posOffset>3866515</wp:posOffset>
                </wp:positionH>
                <wp:positionV relativeFrom="paragraph">
                  <wp:posOffset>66675</wp:posOffset>
                </wp:positionV>
                <wp:extent cx="2362200" cy="1860550"/>
                <wp:effectExtent l="0" t="0" r="19050" b="25400"/>
                <wp:wrapNone/>
                <wp:docPr id="11"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1860550"/>
                        </a:xfrm>
                        <a:prstGeom prst="ellipse">
                          <a:avLst/>
                        </a:prstGeom>
                        <a:solidFill>
                          <a:srgbClr val="5B9BD5"/>
                        </a:solidFill>
                        <a:ln w="12700" cap="flat" cmpd="sng" algn="ctr">
                          <a:solidFill>
                            <a:srgbClr val="5B9BD5">
                              <a:shade val="50000"/>
                            </a:srgbClr>
                          </a:solidFill>
                          <a:prstDash val="solid"/>
                          <a:miter lim="800000"/>
                        </a:ln>
                        <a:effectLst/>
                      </wps:spPr>
                      <wps:txbx>
                        <w:txbxContent>
                          <w:p w14:paraId="500B38D3" w14:textId="2ED4A7B8" w:rsidR="00A034BC" w:rsidRPr="00A034BC" w:rsidRDefault="00A034BC" w:rsidP="00A034BC">
                            <w:pPr>
                              <w:spacing w:after="0" w:line="240" w:lineRule="auto"/>
                              <w:jc w:val="center"/>
                              <w:rPr>
                                <w:rFonts w:cs="Times New Roman"/>
                                <w:szCs w:val="24"/>
                              </w:rPr>
                            </w:pPr>
                            <w:r w:rsidRPr="00A034BC">
                              <w:rPr>
                                <w:rFonts w:cs="Times New Roman"/>
                                <w:szCs w:val="24"/>
                              </w:rPr>
                              <w:t>Health factors</w:t>
                            </w:r>
                          </w:p>
                          <w:p w14:paraId="66AD55B4"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Mode of arrival</w:t>
                            </w:r>
                          </w:p>
                          <w:p w14:paraId="07AA5799"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Intervention type</w:t>
                            </w:r>
                          </w:p>
                          <w:p w14:paraId="592B9742"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Degree of burn</w:t>
                            </w:r>
                          </w:p>
                          <w:p w14:paraId="56D01910"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TBSA</w:t>
                            </w:r>
                          </w:p>
                          <w:p w14:paraId="5AA89559" w14:textId="6CFA3BAC" w:rsidR="00A034BC" w:rsidRPr="00A034BC" w:rsidRDefault="00A034BC" w:rsidP="00A034BC">
                            <w:pPr>
                              <w:pStyle w:val="ListParagraph"/>
                              <w:numPr>
                                <w:ilvl w:val="0"/>
                                <w:numId w:val="11"/>
                              </w:numPr>
                              <w:spacing w:after="0" w:line="240" w:lineRule="auto"/>
                              <w:rPr>
                                <w:rFonts w:cs="Times New Roman"/>
                                <w:szCs w:val="24"/>
                              </w:rPr>
                            </w:pPr>
                            <w:r w:rsidRPr="00A034BC">
                              <w:rPr>
                                <w:szCs w:val="24"/>
                              </w:rPr>
                              <w:t>Duration of admission</w:t>
                            </w:r>
                          </w:p>
                          <w:p w14:paraId="107652D3" w14:textId="77777777" w:rsidR="00A034BC" w:rsidRPr="00A034BC" w:rsidRDefault="00A034BC" w:rsidP="00A034BC">
                            <w:pPr>
                              <w:spacing w:after="0" w:line="240" w:lineRule="auto"/>
                              <w:rPr>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604A4C" id="Oval 2" o:spid="_x0000_s1026" style="position:absolute;left:0;text-align:left;margin-left:304.45pt;margin-top:5.25pt;width:186pt;height:14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" fillcolor="#5b9bd5" strokecolor="#41719c" strokeweight="1pt">
                <v:stroke joinstyle="miter"/>
                <v:path arrowok="t"/>
                <v:textbox>
                  <w:txbxContent>
                    <w:p w14:paraId="500B38D3" w14:textId="2ED4A7B8" w:rsidR="00A034BC" w:rsidRPr="00A034BC" w:rsidRDefault="00A034BC" w:rsidP="00A034BC">
                      <w:pPr>
                        <w:spacing w:after="0" w:line="240" w:lineRule="auto"/>
                        <w:jc w:val="center"/>
                        <w:rPr>
                          <w:rFonts w:cs="Times New Roman"/>
                          <w:szCs w:val="24"/>
                        </w:rPr>
                      </w:pPr>
                      <w:r w:rsidRPr="00A034BC">
                        <w:rPr>
                          <w:rFonts w:cs="Times New Roman"/>
                          <w:szCs w:val="24"/>
                        </w:rPr>
                        <w:t>Health factors</w:t>
                      </w:r>
                    </w:p>
                    <w:p w14:paraId="66AD55B4"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Mode of arrival</w:t>
                      </w:r>
                    </w:p>
                    <w:p w14:paraId="07AA5799"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Intervention type</w:t>
                      </w:r>
                    </w:p>
                    <w:p w14:paraId="592B9742"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Degree of burn</w:t>
                      </w:r>
                    </w:p>
                    <w:p w14:paraId="56D01910" w14:textId="77777777" w:rsidR="00A034BC" w:rsidRDefault="00A034BC" w:rsidP="00A034BC">
                      <w:pPr>
                        <w:pStyle w:val="ListParagraph"/>
                        <w:numPr>
                          <w:ilvl w:val="0"/>
                          <w:numId w:val="11"/>
                        </w:numPr>
                        <w:spacing w:after="0" w:line="240" w:lineRule="auto"/>
                        <w:rPr>
                          <w:rFonts w:cs="Times New Roman"/>
                          <w:szCs w:val="24"/>
                        </w:rPr>
                      </w:pPr>
                      <w:r w:rsidRPr="00A034BC">
                        <w:rPr>
                          <w:rFonts w:cs="Times New Roman"/>
                          <w:szCs w:val="24"/>
                        </w:rPr>
                        <w:t>TBSA</w:t>
                      </w:r>
                    </w:p>
                    <w:p w14:paraId="5AA89559" w14:textId="6CFA3BAC" w:rsidR="00A034BC" w:rsidRPr="00A034BC" w:rsidRDefault="00A034BC" w:rsidP="00A034BC">
                      <w:pPr>
                        <w:pStyle w:val="ListParagraph"/>
                        <w:numPr>
                          <w:ilvl w:val="0"/>
                          <w:numId w:val="11"/>
                        </w:numPr>
                        <w:spacing w:after="0" w:line="240" w:lineRule="auto"/>
                        <w:rPr>
                          <w:rFonts w:cs="Times New Roman"/>
                          <w:szCs w:val="24"/>
                        </w:rPr>
                      </w:pPr>
                      <w:r w:rsidRPr="00A034BC">
                        <w:rPr>
                          <w:szCs w:val="24"/>
                        </w:rPr>
                        <w:t>Duration of admission</w:t>
                      </w:r>
                    </w:p>
                    <w:p w14:paraId="107652D3" w14:textId="77777777" w:rsidR="00A034BC" w:rsidRPr="00A034BC" w:rsidRDefault="00A034BC" w:rsidP="00A034BC">
                      <w:pPr>
                        <w:spacing w:after="0" w:line="240" w:lineRule="auto"/>
                        <w:rPr>
                          <w:szCs w:val="24"/>
                        </w:rPr>
                      </w:pPr>
                    </w:p>
                  </w:txbxContent>
                </v:textbox>
              </v:oval>
            </w:pict>
          </mc:Fallback>
        </mc:AlternateContent>
      </w:r>
      <w:r w:rsidRPr="00E56891">
        <w:rPr>
          <w:rFonts w:ascii="Calibri" w:eastAsia="Times New Roman" w:hAnsi="Calibri" w:cs="Times New Roman"/>
          <w:noProof/>
          <w:sz w:val="20"/>
          <w:szCs w:val="20"/>
        </w:rPr>
        <mc:AlternateContent>
          <mc:Choice Requires="wps">
            <w:drawing>
              <wp:anchor distT="0" distB="0" distL="114300" distR="114300" simplePos="0" relativeHeight="251648512" behindDoc="0" locked="0" layoutInCell="1" allowOverlap="1" wp14:anchorId="07DF0F59" wp14:editId="135C7E02">
                <wp:simplePos x="0" y="0"/>
                <wp:positionH relativeFrom="column">
                  <wp:posOffset>-551815</wp:posOffset>
                </wp:positionH>
                <wp:positionV relativeFrom="paragraph">
                  <wp:posOffset>91440</wp:posOffset>
                </wp:positionV>
                <wp:extent cx="1675765" cy="1861185"/>
                <wp:effectExtent l="0" t="0" r="19685" b="24765"/>
                <wp:wrapNone/>
                <wp:docPr id="10"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5765" cy="1861185"/>
                        </a:xfrm>
                        <a:prstGeom prst="ellipse">
                          <a:avLst/>
                        </a:prstGeom>
                        <a:solidFill>
                          <a:srgbClr val="5B9BD5"/>
                        </a:solidFill>
                        <a:ln w="12700" cap="flat" cmpd="sng" algn="ctr">
                          <a:solidFill>
                            <a:srgbClr val="5B9BD5">
                              <a:shade val="50000"/>
                            </a:srgbClr>
                          </a:solidFill>
                          <a:prstDash val="solid"/>
                          <a:miter lim="800000"/>
                        </a:ln>
                        <a:effectLst/>
                      </wps:spPr>
                      <wps:txbx>
                        <w:txbxContent>
                          <w:p w14:paraId="265413D0" w14:textId="77777777" w:rsidR="00A034BC" w:rsidRPr="00A9071D" w:rsidRDefault="00A034BC" w:rsidP="00A034BC">
                            <w:pPr>
                              <w:spacing w:line="240" w:lineRule="auto"/>
                              <w:rPr>
                                <w:rFonts w:cs="Times New Roman"/>
                                <w:sz w:val="20"/>
                                <w:szCs w:val="20"/>
                              </w:rPr>
                            </w:pPr>
                            <w:r w:rsidRPr="00A9071D">
                              <w:rPr>
                                <w:rFonts w:cs="Times New Roman"/>
                                <w:sz w:val="20"/>
                                <w:szCs w:val="20"/>
                              </w:rPr>
                              <w:t xml:space="preserve">Sociodemographic factors  </w:t>
                            </w:r>
                          </w:p>
                          <w:p w14:paraId="0288DE05" w14:textId="77777777" w:rsidR="00A034BC" w:rsidRPr="00A9071D" w:rsidRDefault="00A034BC" w:rsidP="00A034BC">
                            <w:pPr>
                              <w:spacing w:line="240" w:lineRule="auto"/>
                              <w:rPr>
                                <w:rFonts w:cs="Times New Roman"/>
                                <w:sz w:val="20"/>
                                <w:szCs w:val="20"/>
                              </w:rPr>
                            </w:pPr>
                            <w:r w:rsidRPr="00A9071D">
                              <w:rPr>
                                <w:rFonts w:cs="Times New Roman"/>
                                <w:sz w:val="20"/>
                                <w:szCs w:val="20"/>
                              </w:rPr>
                              <w:sym w:font="Symbol" w:char="F0B7"/>
                            </w:r>
                            <w:r w:rsidRPr="00A9071D">
                              <w:rPr>
                                <w:rFonts w:cs="Times New Roman"/>
                                <w:sz w:val="20"/>
                                <w:szCs w:val="20"/>
                              </w:rPr>
                              <w:t xml:space="preserve"> Age </w:t>
                            </w:r>
                          </w:p>
                          <w:p w14:paraId="57BA15EB" w14:textId="77777777" w:rsidR="00A034BC" w:rsidRPr="00A9071D" w:rsidRDefault="00A034BC" w:rsidP="00A034BC">
                            <w:pPr>
                              <w:spacing w:line="240" w:lineRule="auto"/>
                              <w:rPr>
                                <w:rFonts w:cs="Times New Roman"/>
                                <w:sz w:val="20"/>
                                <w:szCs w:val="20"/>
                              </w:rPr>
                            </w:pPr>
                            <w:r w:rsidRPr="00A9071D">
                              <w:rPr>
                                <w:rFonts w:cs="Times New Roman"/>
                                <w:sz w:val="20"/>
                                <w:szCs w:val="20"/>
                              </w:rPr>
                              <w:sym w:font="Symbol" w:char="F0B7"/>
                            </w:r>
                            <w:r w:rsidRPr="00A9071D">
                              <w:rPr>
                                <w:rFonts w:cs="Times New Roman"/>
                                <w:sz w:val="20"/>
                                <w:szCs w:val="20"/>
                              </w:rPr>
                              <w:t xml:space="preserve"> Sex </w:t>
                            </w:r>
                          </w:p>
                          <w:p w14:paraId="18E7C9BE" w14:textId="77777777" w:rsidR="00A034BC" w:rsidRDefault="00A034BC" w:rsidP="00A034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DF0F59" id="Oval 1" o:spid="_x0000_s1027" style="position:absolute;left:0;text-align:left;margin-left:-43.45pt;margin-top:7.2pt;width:131.95pt;height:146.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" fillcolor="#5b9bd5" strokecolor="#41719c" strokeweight="1pt">
                <v:stroke joinstyle="miter"/>
                <v:path arrowok="t"/>
                <v:textbox>
                  <w:txbxContent>
                    <w:p w14:paraId="265413D0" w14:textId="77777777" w:rsidR="00A034BC" w:rsidRPr="00A9071D" w:rsidRDefault="00A034BC" w:rsidP="00A034BC">
                      <w:pPr>
                        <w:spacing w:line="240" w:lineRule="auto"/>
                        <w:rPr>
                          <w:rFonts w:cs="Times New Roman"/>
                          <w:sz w:val="20"/>
                          <w:szCs w:val="20"/>
                        </w:rPr>
                      </w:pPr>
                      <w:r w:rsidRPr="00A9071D">
                        <w:rPr>
                          <w:rFonts w:cs="Times New Roman"/>
                          <w:sz w:val="20"/>
                          <w:szCs w:val="20"/>
                        </w:rPr>
                        <w:t xml:space="preserve">Sociodemographic factors  </w:t>
                      </w:r>
                    </w:p>
                    <w:p w14:paraId="0288DE05" w14:textId="77777777" w:rsidR="00A034BC" w:rsidRPr="00A9071D" w:rsidRDefault="00A034BC" w:rsidP="00A034BC">
                      <w:pPr>
                        <w:spacing w:line="240" w:lineRule="auto"/>
                        <w:rPr>
                          <w:rFonts w:cs="Times New Roman"/>
                          <w:sz w:val="20"/>
                          <w:szCs w:val="20"/>
                        </w:rPr>
                      </w:pPr>
                      <w:r w:rsidRPr="00A9071D">
                        <w:rPr>
                          <w:rFonts w:cs="Times New Roman"/>
                          <w:sz w:val="20"/>
                          <w:szCs w:val="20"/>
                        </w:rPr>
                        <w:sym w:font="Symbol" w:char="F0B7"/>
                      </w:r>
                      <w:r w:rsidRPr="00A9071D">
                        <w:rPr>
                          <w:rFonts w:cs="Times New Roman"/>
                          <w:sz w:val="20"/>
                          <w:szCs w:val="20"/>
                        </w:rPr>
                        <w:t xml:space="preserve"> Age </w:t>
                      </w:r>
                    </w:p>
                    <w:p w14:paraId="57BA15EB" w14:textId="77777777" w:rsidR="00A034BC" w:rsidRPr="00A9071D" w:rsidRDefault="00A034BC" w:rsidP="00A034BC">
                      <w:pPr>
                        <w:spacing w:line="240" w:lineRule="auto"/>
                        <w:rPr>
                          <w:rFonts w:cs="Times New Roman"/>
                          <w:sz w:val="20"/>
                          <w:szCs w:val="20"/>
                        </w:rPr>
                      </w:pPr>
                      <w:r w:rsidRPr="00A9071D">
                        <w:rPr>
                          <w:rFonts w:cs="Times New Roman"/>
                          <w:sz w:val="20"/>
                          <w:szCs w:val="20"/>
                        </w:rPr>
                        <w:sym w:font="Symbol" w:char="F0B7"/>
                      </w:r>
                      <w:r w:rsidRPr="00A9071D">
                        <w:rPr>
                          <w:rFonts w:cs="Times New Roman"/>
                          <w:sz w:val="20"/>
                          <w:szCs w:val="20"/>
                        </w:rPr>
                        <w:t xml:space="preserve"> Sex </w:t>
                      </w:r>
                    </w:p>
                    <w:p w14:paraId="18E7C9BE" w14:textId="77777777" w:rsidR="00A034BC" w:rsidRDefault="00A034BC" w:rsidP="00A034BC">
                      <w:pPr>
                        <w:jc w:val="center"/>
                      </w:pPr>
                    </w:p>
                  </w:txbxContent>
                </v:textbox>
              </v:oval>
            </w:pict>
          </mc:Fallback>
        </mc:AlternateContent>
      </w:r>
      <w:r w:rsidRPr="00E56891">
        <w:rPr>
          <w:rFonts w:eastAsia="Times New Roman" w:cs="Times New Roman"/>
          <w:szCs w:val="24"/>
          <w:lang w:eastAsia="zh-CN"/>
        </w:rPr>
        <w:t xml:space="preserve">    </w:t>
      </w:r>
    </w:p>
    <w:p w14:paraId="1C4549C2" w14:textId="77777777" w:rsidR="00A034BC" w:rsidRPr="00E56891" w:rsidRDefault="00A034BC" w:rsidP="00A034BC">
      <w:pPr>
        <w:spacing w:after="0" w:line="240" w:lineRule="auto"/>
        <w:jc w:val="both"/>
        <w:rPr>
          <w:rFonts w:eastAsia="Times New Roman" w:cs="Times New Roman"/>
          <w:szCs w:val="24"/>
          <w:lang w:eastAsia="zh-CN"/>
        </w:rPr>
      </w:pPr>
    </w:p>
    <w:p w14:paraId="292B68ED" w14:textId="77777777" w:rsidR="00A034BC" w:rsidRPr="00E56891" w:rsidRDefault="00A034BC" w:rsidP="00A034BC">
      <w:pPr>
        <w:spacing w:after="0" w:line="240" w:lineRule="auto"/>
        <w:jc w:val="both"/>
        <w:rPr>
          <w:rFonts w:eastAsia="Times New Roman" w:cs="Times New Roman"/>
          <w:szCs w:val="24"/>
          <w:lang w:eastAsia="zh-CN"/>
        </w:rPr>
      </w:pPr>
    </w:p>
    <w:p w14:paraId="01651096" w14:textId="77777777" w:rsidR="00A034BC" w:rsidRPr="00E56891" w:rsidRDefault="00A034BC" w:rsidP="00A034BC">
      <w:pPr>
        <w:spacing w:after="0" w:line="240" w:lineRule="auto"/>
        <w:jc w:val="both"/>
        <w:rPr>
          <w:rFonts w:eastAsia="Times New Roman" w:cs="Times New Roman"/>
          <w:szCs w:val="24"/>
          <w:lang w:eastAsia="zh-CN"/>
        </w:rPr>
      </w:pPr>
    </w:p>
    <w:p w14:paraId="1D39FEB8" w14:textId="77777777" w:rsidR="00A034BC" w:rsidRPr="00E56891" w:rsidRDefault="00A034BC" w:rsidP="00A034BC">
      <w:pPr>
        <w:spacing w:after="0" w:line="240" w:lineRule="auto"/>
        <w:jc w:val="both"/>
        <w:rPr>
          <w:rFonts w:eastAsia="Times New Roman" w:cs="Times New Roman"/>
          <w:szCs w:val="24"/>
          <w:lang w:eastAsia="zh-CN"/>
        </w:rPr>
      </w:pPr>
      <w:r w:rsidRPr="00E56891">
        <w:rPr>
          <w:rFonts w:ascii="Calibri" w:eastAsia="Times New Roman" w:hAnsi="Calibri" w:cs="Times New Roman"/>
          <w:noProof/>
        </w:rPr>
        <mc:AlternateContent>
          <mc:Choice Requires="wps">
            <w:drawing>
              <wp:anchor distT="0" distB="0" distL="114300" distR="114300" simplePos="0" relativeHeight="251655680" behindDoc="0" locked="0" layoutInCell="1" allowOverlap="1" wp14:anchorId="5E5AE0CD" wp14:editId="328057F9">
                <wp:simplePos x="0" y="0"/>
                <wp:positionH relativeFrom="column">
                  <wp:posOffset>1537855</wp:posOffset>
                </wp:positionH>
                <wp:positionV relativeFrom="paragraph">
                  <wp:posOffset>28055</wp:posOffset>
                </wp:positionV>
                <wp:extent cx="2011102" cy="1961515"/>
                <wp:effectExtent l="133350" t="114300" r="141605" b="172085"/>
                <wp:wrapNone/>
                <wp:docPr id="9"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1102" cy="1961515"/>
                        </a:xfrm>
                        <a:prstGeom prst="ellipse">
                          <a:avLst/>
                        </a:prstGeom>
                        <a:solidFill>
                          <a:srgbClr val="92D050"/>
                        </a:solidFill>
                        <a:ln w="25400" cap="flat" cmpd="sng" algn="ctr">
                          <a:noFill/>
                          <a:prstDash val="soli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3341B0" w14:textId="77777777" w:rsidR="00A034BC" w:rsidRPr="00A9071D" w:rsidRDefault="00A034BC" w:rsidP="00A034BC">
                            <w:pPr>
                              <w:spacing w:line="360" w:lineRule="auto"/>
                              <w:jc w:val="both"/>
                              <w:rPr>
                                <w:rFonts w:cs="Times New Roman"/>
                                <w:sz w:val="20"/>
                                <w:szCs w:val="20"/>
                              </w:rPr>
                            </w:pPr>
                            <w:r w:rsidRPr="00A9071D">
                              <w:rPr>
                                <w:rFonts w:cs="Times New Roman"/>
                                <w:sz w:val="20"/>
                                <w:szCs w:val="20"/>
                              </w:rPr>
                              <w:t xml:space="preserve">Outcome of burn injury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5AE0CD" id="Oval 4" o:spid="_x0000_s1028" style="position:absolute;left:0;text-align:left;margin-left:121.1pt;margin-top:2.2pt;width:158.35pt;height:154.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" fillcolor="#92d050" stroked="f" strokeweight="2pt">
                <v:shadow on="t" color="black" offset="0,1pt"/>
                <v:textbox>
                  <w:txbxContent>
                    <w:p w14:paraId="0F3341B0" w14:textId="77777777" w:rsidR="00A034BC" w:rsidRPr="00A9071D" w:rsidRDefault="00A034BC" w:rsidP="00A034BC">
                      <w:pPr>
                        <w:spacing w:line="360" w:lineRule="auto"/>
                        <w:jc w:val="both"/>
                        <w:rPr>
                          <w:rFonts w:cs="Times New Roman"/>
                          <w:sz w:val="20"/>
                          <w:szCs w:val="20"/>
                        </w:rPr>
                      </w:pPr>
                      <w:r w:rsidRPr="00A9071D">
                        <w:rPr>
                          <w:rFonts w:cs="Times New Roman"/>
                          <w:sz w:val="20"/>
                          <w:szCs w:val="20"/>
                        </w:rPr>
                        <w:t xml:space="preserve">Outcome of burn injury </w:t>
                      </w:r>
                    </w:p>
                  </w:txbxContent>
                </v:textbox>
              </v:oval>
            </w:pict>
          </mc:Fallback>
        </mc:AlternateContent>
      </w:r>
    </w:p>
    <w:p w14:paraId="54EDA379" w14:textId="77777777" w:rsidR="00A034BC" w:rsidRPr="00E56891" w:rsidRDefault="00A034BC" w:rsidP="00A034BC">
      <w:pPr>
        <w:spacing w:after="0" w:line="240" w:lineRule="auto"/>
        <w:jc w:val="both"/>
        <w:rPr>
          <w:rFonts w:eastAsia="Times New Roman" w:cs="Times New Roman"/>
          <w:szCs w:val="24"/>
          <w:lang w:eastAsia="zh-CN"/>
        </w:rPr>
      </w:pPr>
    </w:p>
    <w:p w14:paraId="3BA53B00" w14:textId="77777777" w:rsidR="00A034BC" w:rsidRPr="00E56891" w:rsidRDefault="00A034BC" w:rsidP="00A034BC">
      <w:pPr>
        <w:spacing w:after="0" w:line="240" w:lineRule="auto"/>
        <w:rPr>
          <w:rFonts w:eastAsia="Times New Roman" w:cs="Times New Roman"/>
          <w:szCs w:val="24"/>
          <w:lang w:eastAsia="zh-CN"/>
        </w:rPr>
      </w:pPr>
    </w:p>
    <w:p w14:paraId="4CD54FA8" w14:textId="77777777" w:rsidR="00A034BC" w:rsidRPr="00E56891" w:rsidRDefault="00A034BC" w:rsidP="00A034BC">
      <w:pPr>
        <w:spacing w:after="0" w:line="240" w:lineRule="auto"/>
        <w:rPr>
          <w:rFonts w:eastAsia="Times New Roman" w:cs="Times New Roman"/>
          <w:szCs w:val="24"/>
          <w:lang w:eastAsia="zh-CN"/>
        </w:rPr>
      </w:pPr>
      <w:r w:rsidRPr="00E56891">
        <w:rPr>
          <w:rFonts w:eastAsia="Times New Roman" w:cs="Times New Roman"/>
          <w:noProof/>
          <w:szCs w:val="24"/>
        </w:rPr>
        <mc:AlternateContent>
          <mc:Choice Requires="wps">
            <w:drawing>
              <wp:anchor distT="0" distB="0" distL="114300" distR="114300" simplePos="0" relativeHeight="251660800" behindDoc="0" locked="0" layoutInCell="1" allowOverlap="1" wp14:anchorId="3FDF66E3" wp14:editId="787AF298">
                <wp:simplePos x="0" y="0"/>
                <wp:positionH relativeFrom="column">
                  <wp:posOffset>1055716</wp:posOffset>
                </wp:positionH>
                <wp:positionV relativeFrom="paragraph">
                  <wp:posOffset>17665</wp:posOffset>
                </wp:positionV>
                <wp:extent cx="482312" cy="207471"/>
                <wp:effectExtent l="0" t="0" r="51435" b="78740"/>
                <wp:wrapNone/>
                <wp:docPr id="2" name="Straight Arrow Connector 2"/>
                <wp:cNvGraphicFramePr/>
                <a:graphic xmlns:a="http://schemas.openxmlformats.org/drawingml/2006/main">
                  <a:graphicData uri="http://schemas.microsoft.com/office/word/2010/wordprocessingShape">
                    <wps:wsp>
                      <wps:cNvCnPr/>
                      <wps:spPr>
                        <a:xfrm>
                          <a:off x="0" y="0"/>
                          <a:ext cx="482312" cy="207471"/>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53244DF8" id="_x0000_t32" coordsize="21600,21600" o:spt="32" o:oned="t" path="m,l21600,21600e" filled="f">
                <v:path arrowok="t" fillok="f" o:connecttype="none"/>
                <o:lock v:ext="edit" shapetype="t"/>
              </v:shapetype>
              <v:shape id="Straight Arrow Connector 2" o:spid="_x0000_s1026" type="#_x0000_t32" style="position:absolute;margin-left:83.15pt;margin-top:1.4pt;width:38pt;height:16.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" strokecolor="#5b9bd5" strokeweight=".5pt">
                <v:stroke endarrow="open" joinstyle="miter"/>
              </v:shape>
            </w:pict>
          </mc:Fallback>
        </mc:AlternateContent>
      </w:r>
    </w:p>
    <w:p w14:paraId="2E5DC603" w14:textId="77777777" w:rsidR="00A034BC" w:rsidRPr="00E56891" w:rsidRDefault="00A034BC" w:rsidP="00A034BC">
      <w:pPr>
        <w:spacing w:after="0" w:line="240" w:lineRule="auto"/>
        <w:rPr>
          <w:rFonts w:eastAsia="Times New Roman" w:cs="Times New Roman"/>
          <w:szCs w:val="24"/>
          <w:lang w:eastAsia="zh-CN"/>
        </w:rPr>
      </w:pPr>
      <w:r w:rsidRPr="00E56891">
        <w:rPr>
          <w:rFonts w:eastAsia="Times New Roman" w:cs="Times New Roman"/>
          <w:noProof/>
          <w:szCs w:val="24"/>
        </w:rPr>
        <mc:AlternateContent>
          <mc:Choice Requires="wps">
            <w:drawing>
              <wp:anchor distT="0" distB="0" distL="114300" distR="114300" simplePos="0" relativeHeight="251662848" behindDoc="0" locked="0" layoutInCell="1" allowOverlap="1" wp14:anchorId="1FB9B326" wp14:editId="321A6B15">
                <wp:simplePos x="0" y="0"/>
                <wp:positionH relativeFrom="column">
                  <wp:posOffset>3545919</wp:posOffset>
                </wp:positionH>
                <wp:positionV relativeFrom="paragraph">
                  <wp:posOffset>99845</wp:posOffset>
                </wp:positionV>
                <wp:extent cx="460689" cy="216569"/>
                <wp:effectExtent l="38100" t="0" r="15875" b="69215"/>
                <wp:wrapNone/>
                <wp:docPr id="4" name="Straight Arrow Connector 4"/>
                <wp:cNvGraphicFramePr/>
                <a:graphic xmlns:a="http://schemas.openxmlformats.org/drawingml/2006/main">
                  <a:graphicData uri="http://schemas.microsoft.com/office/word/2010/wordprocessingShape">
                    <wps:wsp>
                      <wps:cNvCnPr/>
                      <wps:spPr>
                        <a:xfrm flipH="1">
                          <a:off x="0" y="0"/>
                          <a:ext cx="460689" cy="216569"/>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75ABDE2" id="Straight Arrow Connector 4" o:spid="_x0000_s1026" type="#_x0000_t32" style="position:absolute;margin-left:279.2pt;margin-top:7.85pt;width:36.25pt;height:17.05pt;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" strokecolor="#5b9bd5" strokeweight=".5pt">
                <v:stroke endarrow="open" joinstyle="miter"/>
              </v:shape>
            </w:pict>
          </mc:Fallback>
        </mc:AlternateContent>
      </w:r>
    </w:p>
    <w:p w14:paraId="5E821CBB" w14:textId="77777777" w:rsidR="00A034BC" w:rsidRPr="00E56891" w:rsidRDefault="00A034BC" w:rsidP="00A034BC">
      <w:pPr>
        <w:spacing w:after="0" w:line="240" w:lineRule="auto"/>
        <w:rPr>
          <w:rFonts w:eastAsia="Times New Roman" w:cs="Times New Roman"/>
          <w:szCs w:val="24"/>
          <w:lang w:eastAsia="zh-CN"/>
        </w:rPr>
      </w:pPr>
    </w:p>
    <w:p w14:paraId="40952240" w14:textId="77777777" w:rsidR="00A034BC" w:rsidRPr="00E56891" w:rsidRDefault="00A034BC" w:rsidP="00A034BC">
      <w:pPr>
        <w:spacing w:after="0" w:line="240" w:lineRule="auto"/>
        <w:rPr>
          <w:rFonts w:eastAsia="Times New Roman" w:cs="Times New Roman"/>
          <w:szCs w:val="24"/>
          <w:lang w:eastAsia="zh-CN"/>
        </w:rPr>
      </w:pPr>
    </w:p>
    <w:p w14:paraId="344FD5CE" w14:textId="77777777" w:rsidR="00A034BC" w:rsidRPr="00E56891" w:rsidRDefault="00A034BC" w:rsidP="00A034BC">
      <w:pPr>
        <w:spacing w:after="0" w:line="240" w:lineRule="auto"/>
        <w:rPr>
          <w:rFonts w:eastAsia="Times New Roman" w:cs="Times New Roman"/>
          <w:szCs w:val="24"/>
          <w:lang w:eastAsia="zh-CN"/>
        </w:rPr>
      </w:pPr>
    </w:p>
    <w:p w14:paraId="75CA1088" w14:textId="77777777" w:rsidR="00A034BC" w:rsidRPr="00E56891" w:rsidRDefault="00A034BC" w:rsidP="00A034BC">
      <w:pPr>
        <w:shd w:val="clear" w:color="auto" w:fill="FFFFFF"/>
        <w:spacing w:after="240" w:line="360" w:lineRule="auto"/>
        <w:jc w:val="both"/>
        <w:outlineLvl w:val="0"/>
        <w:rPr>
          <w:rFonts w:eastAsia="Times New Roman" w:cs="Times New Roman"/>
          <w:bCs/>
          <w:color w:val="1B3051"/>
          <w:kern w:val="36"/>
          <w:szCs w:val="24"/>
        </w:rPr>
      </w:pPr>
    </w:p>
    <w:p w14:paraId="63E9234C" w14:textId="77777777" w:rsidR="00A034BC" w:rsidRPr="00E56891" w:rsidRDefault="00A034BC" w:rsidP="00A034BC">
      <w:pPr>
        <w:shd w:val="clear" w:color="auto" w:fill="FFFFFF"/>
        <w:spacing w:after="240" w:line="360" w:lineRule="auto"/>
        <w:jc w:val="both"/>
        <w:outlineLvl w:val="0"/>
        <w:rPr>
          <w:rFonts w:eastAsia="Times New Roman" w:cs="Times New Roman"/>
          <w:bCs/>
          <w:color w:val="1B3051"/>
          <w:kern w:val="36"/>
          <w:szCs w:val="24"/>
        </w:rPr>
      </w:pPr>
      <w:bookmarkStart w:id="18" w:name="_Toc212105954"/>
      <w:bookmarkStart w:id="19" w:name="_Toc212281129"/>
      <w:r w:rsidRPr="00E56891">
        <w:rPr>
          <w:rFonts w:eastAsia="Times New Roman" w:cs="Times New Roman"/>
          <w:noProof/>
          <w:szCs w:val="24"/>
        </w:rPr>
        <mc:AlternateContent>
          <mc:Choice Requires="wps">
            <w:drawing>
              <wp:anchor distT="0" distB="0" distL="114300" distR="114300" simplePos="0" relativeHeight="251657728" behindDoc="0" locked="0" layoutInCell="1" allowOverlap="1" wp14:anchorId="3A8AD9E6" wp14:editId="7BD61B27">
                <wp:simplePos x="0" y="0"/>
                <wp:positionH relativeFrom="column">
                  <wp:posOffset>2585258</wp:posOffset>
                </wp:positionH>
                <wp:positionV relativeFrom="paragraph">
                  <wp:posOffset>172490</wp:posOffset>
                </wp:positionV>
                <wp:extent cx="0" cy="457199"/>
                <wp:effectExtent l="95250" t="38100" r="57150" b="19685"/>
                <wp:wrapNone/>
                <wp:docPr id="1" name="Straight Arrow Connector 1"/>
                <wp:cNvGraphicFramePr/>
                <a:graphic xmlns:a="http://schemas.openxmlformats.org/drawingml/2006/main">
                  <a:graphicData uri="http://schemas.microsoft.com/office/word/2010/wordprocessingShape">
                    <wps:wsp>
                      <wps:cNvCnPr/>
                      <wps:spPr>
                        <a:xfrm flipV="1">
                          <a:off x="0" y="0"/>
                          <a:ext cx="0" cy="457199"/>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3042388" id="Straight Arrow Connector 1" o:spid="_x0000_s1026" type="#_x0000_t32" style="position:absolute;margin-left:203.55pt;margin-top:13.6pt;width:0;height:36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" strokecolor="#5b9bd5" strokeweight=".5pt">
                <v:stroke endarrow="open" joinstyle="miter"/>
              </v:shape>
            </w:pict>
          </mc:Fallback>
        </mc:AlternateContent>
      </w:r>
      <w:bookmarkEnd w:id="18"/>
      <w:bookmarkEnd w:id="19"/>
    </w:p>
    <w:p w14:paraId="01FBF80D" w14:textId="77777777" w:rsidR="00A034BC" w:rsidRPr="00E56891" w:rsidRDefault="00A034BC" w:rsidP="00A034BC">
      <w:pPr>
        <w:shd w:val="clear" w:color="auto" w:fill="FFFFFF"/>
        <w:spacing w:after="240" w:line="360" w:lineRule="auto"/>
        <w:jc w:val="both"/>
        <w:outlineLvl w:val="0"/>
        <w:rPr>
          <w:rFonts w:eastAsia="Times New Roman" w:cs="Times New Roman"/>
          <w:bCs/>
          <w:color w:val="1B3051"/>
          <w:kern w:val="36"/>
          <w:szCs w:val="24"/>
        </w:rPr>
      </w:pPr>
      <w:bookmarkStart w:id="20" w:name="_Toc212105955"/>
      <w:bookmarkStart w:id="21" w:name="_Toc212281130"/>
      <w:r w:rsidRPr="00E56891">
        <w:rPr>
          <w:rFonts w:ascii="Calibri" w:eastAsia="Times New Roman" w:hAnsi="Calibri" w:cs="Times New Roman"/>
          <w:noProof/>
          <w:sz w:val="20"/>
          <w:szCs w:val="20"/>
        </w:rPr>
        <mc:AlternateContent>
          <mc:Choice Requires="wps">
            <w:drawing>
              <wp:anchor distT="0" distB="0" distL="114300" distR="114300" simplePos="0" relativeHeight="251653632" behindDoc="0" locked="0" layoutInCell="1" allowOverlap="1" wp14:anchorId="5FDC95C3" wp14:editId="2C6A3794">
                <wp:simplePos x="0" y="0"/>
                <wp:positionH relativeFrom="column">
                  <wp:posOffset>1605280</wp:posOffset>
                </wp:positionH>
                <wp:positionV relativeFrom="paragraph">
                  <wp:posOffset>211237</wp:posOffset>
                </wp:positionV>
                <wp:extent cx="1856154" cy="1971099"/>
                <wp:effectExtent l="0" t="0" r="10795" b="10160"/>
                <wp:wrapNone/>
                <wp:docPr id="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6154" cy="1971099"/>
                        </a:xfrm>
                        <a:prstGeom prst="ellipse">
                          <a:avLst/>
                        </a:prstGeom>
                        <a:solidFill>
                          <a:srgbClr val="5B9BD5"/>
                        </a:solidFill>
                        <a:ln w="12700" cap="flat" cmpd="sng" algn="ctr">
                          <a:solidFill>
                            <a:srgbClr val="5B9BD5">
                              <a:shade val="50000"/>
                            </a:srgbClr>
                          </a:solidFill>
                          <a:prstDash val="solid"/>
                          <a:miter lim="800000"/>
                        </a:ln>
                        <a:effectLst/>
                      </wps:spPr>
                      <wps:txbx>
                        <w:txbxContent>
                          <w:p w14:paraId="3C6BB13D" w14:textId="77777777" w:rsidR="00A034BC" w:rsidRPr="00A9071D" w:rsidRDefault="00A034BC" w:rsidP="00A034BC">
                            <w:pPr>
                              <w:spacing w:line="240" w:lineRule="auto"/>
                              <w:rPr>
                                <w:rFonts w:cs="Times New Roman"/>
                                <w:sz w:val="20"/>
                                <w:szCs w:val="20"/>
                              </w:rPr>
                            </w:pPr>
                            <w:r w:rsidRPr="00A9071D">
                              <w:rPr>
                                <w:rFonts w:cs="Times New Roman"/>
                                <w:sz w:val="20"/>
                                <w:szCs w:val="20"/>
                              </w:rPr>
                              <w:t xml:space="preserve">Clinical factors </w:t>
                            </w:r>
                          </w:p>
                          <w:p w14:paraId="0A7B42C3"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Treatment type </w:t>
                            </w:r>
                          </w:p>
                          <w:p w14:paraId="35BCDEE6"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IV fluid </w:t>
                            </w:r>
                          </w:p>
                          <w:p w14:paraId="29BFEFE7"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Comorbidity</w:t>
                            </w:r>
                          </w:p>
                          <w:p w14:paraId="43633C4C"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Time to reach facility</w:t>
                            </w:r>
                          </w:p>
                          <w:p w14:paraId="510CFF1C"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Cause of burn </w:t>
                            </w:r>
                          </w:p>
                          <w:p w14:paraId="7AA3A44B"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Type of burn </w:t>
                            </w:r>
                          </w:p>
                          <w:p w14:paraId="72E2CA41" w14:textId="77777777" w:rsidR="00A034BC" w:rsidRDefault="00A034BC" w:rsidP="00A034BC">
                            <w:pPr>
                              <w:pStyle w:val="ListParagraph"/>
                              <w:numPr>
                                <w:ilvl w:val="0"/>
                                <w:numId w:val="10"/>
                              </w:numPr>
                              <w:spacing w:after="200" w:line="240" w:lineRule="auto"/>
                              <w:jc w:val="both"/>
                              <w:rPr>
                                <w:rFonts w:cs="Times New Roman"/>
                                <w:szCs w:val="24"/>
                              </w:rPr>
                            </w:pPr>
                            <w:r w:rsidRPr="004A405A">
                              <w:rPr>
                                <w:rFonts w:cs="Times New Roman"/>
                                <w:szCs w:val="24"/>
                              </w:rPr>
                              <w:t>Location of burn</w:t>
                            </w:r>
                          </w:p>
                          <w:p w14:paraId="017606F2" w14:textId="77777777" w:rsidR="00A034BC" w:rsidRDefault="00A034BC" w:rsidP="00A034BC">
                            <w:pPr>
                              <w:jc w:val="both"/>
                              <w:rPr>
                                <w:rFonts w:cs="Times New Roman"/>
                                <w:szCs w:val="24"/>
                              </w:rPr>
                            </w:pPr>
                          </w:p>
                          <w:p w14:paraId="27F5119C" w14:textId="77777777" w:rsidR="00A034BC" w:rsidRDefault="00A034BC" w:rsidP="00A034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DC95C3" id="Oval 3" o:spid="_x0000_s1029" style="position:absolute;left:0;text-align:left;margin-left:126.4pt;margin-top:16.65pt;width:146.15pt;height:155.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" fillcolor="#5b9bd5" strokecolor="#41719c" strokeweight="1pt">
                <v:stroke joinstyle="miter"/>
                <v:path arrowok="t"/>
                <v:textbox>
                  <w:txbxContent>
                    <w:p w14:paraId="3C6BB13D" w14:textId="77777777" w:rsidR="00A034BC" w:rsidRPr="00A9071D" w:rsidRDefault="00A034BC" w:rsidP="00A034BC">
                      <w:pPr>
                        <w:spacing w:line="240" w:lineRule="auto"/>
                        <w:rPr>
                          <w:rFonts w:cs="Times New Roman"/>
                          <w:sz w:val="20"/>
                          <w:szCs w:val="20"/>
                        </w:rPr>
                      </w:pPr>
                      <w:r w:rsidRPr="00A9071D">
                        <w:rPr>
                          <w:rFonts w:cs="Times New Roman"/>
                          <w:sz w:val="20"/>
                          <w:szCs w:val="20"/>
                        </w:rPr>
                        <w:t xml:space="preserve">Clinical factors </w:t>
                      </w:r>
                    </w:p>
                    <w:p w14:paraId="0A7B42C3"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Treatment type </w:t>
                      </w:r>
                    </w:p>
                    <w:p w14:paraId="35BCDEE6"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IV fluid </w:t>
                      </w:r>
                    </w:p>
                    <w:p w14:paraId="29BFEFE7"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Comorbidity</w:t>
                      </w:r>
                    </w:p>
                    <w:p w14:paraId="43633C4C"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Time to reach facility</w:t>
                      </w:r>
                    </w:p>
                    <w:p w14:paraId="510CFF1C"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Cause of burn </w:t>
                      </w:r>
                    </w:p>
                    <w:p w14:paraId="7AA3A44B" w14:textId="77777777" w:rsidR="00A034BC" w:rsidRPr="00A9071D" w:rsidRDefault="00A034BC" w:rsidP="00A034BC">
                      <w:pPr>
                        <w:pStyle w:val="ListParagraph"/>
                        <w:numPr>
                          <w:ilvl w:val="0"/>
                          <w:numId w:val="10"/>
                        </w:numPr>
                        <w:spacing w:after="200" w:line="240" w:lineRule="auto"/>
                        <w:jc w:val="both"/>
                        <w:rPr>
                          <w:rFonts w:cs="Times New Roman"/>
                          <w:sz w:val="20"/>
                          <w:szCs w:val="20"/>
                        </w:rPr>
                      </w:pPr>
                      <w:r w:rsidRPr="00A9071D">
                        <w:rPr>
                          <w:rFonts w:cs="Times New Roman"/>
                          <w:sz w:val="20"/>
                          <w:szCs w:val="20"/>
                        </w:rPr>
                        <w:t xml:space="preserve">Type of burn </w:t>
                      </w:r>
                    </w:p>
                    <w:p w14:paraId="72E2CA41" w14:textId="77777777" w:rsidR="00A034BC" w:rsidRDefault="00A034BC" w:rsidP="00A034BC">
                      <w:pPr>
                        <w:pStyle w:val="ListParagraph"/>
                        <w:numPr>
                          <w:ilvl w:val="0"/>
                          <w:numId w:val="10"/>
                        </w:numPr>
                        <w:spacing w:after="200" w:line="240" w:lineRule="auto"/>
                        <w:jc w:val="both"/>
                        <w:rPr>
                          <w:rFonts w:cs="Times New Roman"/>
                          <w:szCs w:val="24"/>
                        </w:rPr>
                      </w:pPr>
                      <w:r w:rsidRPr="004A405A">
                        <w:rPr>
                          <w:rFonts w:cs="Times New Roman"/>
                          <w:szCs w:val="24"/>
                        </w:rPr>
                        <w:t>Location of burn</w:t>
                      </w:r>
                    </w:p>
                    <w:p w14:paraId="017606F2" w14:textId="77777777" w:rsidR="00A034BC" w:rsidRDefault="00A034BC" w:rsidP="00A034BC">
                      <w:pPr>
                        <w:jc w:val="both"/>
                        <w:rPr>
                          <w:rFonts w:cs="Times New Roman"/>
                          <w:szCs w:val="24"/>
                        </w:rPr>
                      </w:pPr>
                    </w:p>
                    <w:p w14:paraId="27F5119C" w14:textId="77777777" w:rsidR="00A034BC" w:rsidRDefault="00A034BC" w:rsidP="00A034BC">
                      <w:pPr>
                        <w:jc w:val="center"/>
                      </w:pPr>
                    </w:p>
                  </w:txbxContent>
                </v:textbox>
              </v:oval>
            </w:pict>
          </mc:Fallback>
        </mc:AlternateContent>
      </w:r>
      <w:bookmarkEnd w:id="20"/>
      <w:bookmarkEnd w:id="21"/>
    </w:p>
    <w:p w14:paraId="3A67AB3E" w14:textId="77777777" w:rsidR="00A034BC" w:rsidRPr="00E56891" w:rsidRDefault="00A034BC" w:rsidP="00A034BC">
      <w:pPr>
        <w:shd w:val="clear" w:color="auto" w:fill="FFFFFF"/>
        <w:spacing w:after="240" w:line="360" w:lineRule="auto"/>
        <w:jc w:val="both"/>
        <w:outlineLvl w:val="0"/>
        <w:rPr>
          <w:rFonts w:eastAsia="Times New Roman" w:cs="Times New Roman"/>
          <w:bCs/>
          <w:color w:val="1B3051"/>
          <w:kern w:val="36"/>
          <w:szCs w:val="24"/>
        </w:rPr>
      </w:pPr>
    </w:p>
    <w:p w14:paraId="36213CEC" w14:textId="77777777" w:rsidR="00A034BC" w:rsidRDefault="00A034BC" w:rsidP="00A034BC">
      <w:pPr>
        <w:shd w:val="clear" w:color="auto" w:fill="FFFFFF"/>
        <w:spacing w:after="240" w:line="360" w:lineRule="auto"/>
        <w:jc w:val="both"/>
        <w:outlineLvl w:val="0"/>
        <w:rPr>
          <w:rFonts w:eastAsia="Times New Roman" w:cs="Times New Roman"/>
          <w:bCs/>
          <w:color w:val="1B3051"/>
          <w:kern w:val="36"/>
          <w:szCs w:val="24"/>
        </w:rPr>
      </w:pPr>
    </w:p>
    <w:p w14:paraId="342AFA95" w14:textId="77777777" w:rsidR="00A034BC" w:rsidRDefault="00A034BC" w:rsidP="00A034BC">
      <w:pPr>
        <w:jc w:val="both"/>
        <w:rPr>
          <w:rFonts w:cs="Times New Roman"/>
          <w:szCs w:val="24"/>
        </w:rPr>
      </w:pPr>
    </w:p>
    <w:p w14:paraId="6FDBFF97" w14:textId="77777777" w:rsidR="00A034BC" w:rsidRDefault="00A034BC" w:rsidP="00A034BC">
      <w:pPr>
        <w:jc w:val="both"/>
        <w:rPr>
          <w:rFonts w:cs="Times New Roman"/>
          <w:szCs w:val="24"/>
        </w:rPr>
      </w:pPr>
    </w:p>
    <w:p w14:paraId="65E93F69" w14:textId="77777777" w:rsidR="00A034BC" w:rsidRDefault="00A034BC" w:rsidP="00A034BC">
      <w:pPr>
        <w:jc w:val="both"/>
        <w:rPr>
          <w:rFonts w:cs="Times New Roman"/>
          <w:szCs w:val="24"/>
        </w:rPr>
      </w:pPr>
    </w:p>
    <w:p w14:paraId="75A5F103" w14:textId="77777777" w:rsidR="00A034BC" w:rsidRDefault="00A034BC" w:rsidP="00A034BC">
      <w:pPr>
        <w:jc w:val="both"/>
        <w:rPr>
          <w:rFonts w:cs="Times New Roman"/>
          <w:szCs w:val="24"/>
        </w:rPr>
      </w:pPr>
    </w:p>
    <w:p w14:paraId="3898914E" w14:textId="41CD7A6D" w:rsidR="00A034BC" w:rsidRPr="00045E9A" w:rsidRDefault="003A2EFC" w:rsidP="003A2EFC">
      <w:pPr>
        <w:pStyle w:val="Caption"/>
        <w:spacing w:line="360" w:lineRule="auto"/>
        <w:jc w:val="both"/>
        <w:rPr>
          <w:rFonts w:cs="Times New Roman"/>
          <w:b/>
          <w:bCs/>
          <w:i w:val="0"/>
          <w:iCs w:val="0"/>
          <w:color w:val="auto"/>
          <w:sz w:val="24"/>
          <w:szCs w:val="36"/>
        </w:rPr>
      </w:pPr>
      <w:bookmarkStart w:id="22" w:name="_Toc212280553"/>
      <w:r w:rsidRPr="003A2EFC">
        <w:rPr>
          <w:b/>
          <w:bCs/>
          <w:i w:val="0"/>
          <w:iCs w:val="0"/>
          <w:color w:val="auto"/>
          <w:sz w:val="24"/>
          <w:szCs w:val="24"/>
        </w:rPr>
        <w:t xml:space="preserve">Figure </w:t>
      </w:r>
      <w:r w:rsidRPr="003A2EFC">
        <w:rPr>
          <w:b/>
          <w:bCs/>
          <w:i w:val="0"/>
          <w:iCs w:val="0"/>
          <w:color w:val="auto"/>
          <w:sz w:val="24"/>
          <w:szCs w:val="24"/>
        </w:rPr>
        <w:fldChar w:fldCharType="begin"/>
      </w:r>
      <w:r w:rsidRPr="003A2EFC">
        <w:rPr>
          <w:b/>
          <w:bCs/>
          <w:i w:val="0"/>
          <w:iCs w:val="0"/>
          <w:color w:val="auto"/>
          <w:sz w:val="24"/>
          <w:szCs w:val="24"/>
        </w:rPr>
        <w:instrText xml:space="preserve"> SEQ Figure \* ARABIC </w:instrText>
      </w:r>
      <w:r w:rsidRPr="003A2EFC">
        <w:rPr>
          <w:b/>
          <w:bCs/>
          <w:i w:val="0"/>
          <w:iCs w:val="0"/>
          <w:color w:val="auto"/>
          <w:sz w:val="24"/>
          <w:szCs w:val="24"/>
        </w:rPr>
        <w:fldChar w:fldCharType="separate"/>
      </w:r>
      <w:r w:rsidRPr="003A2EFC">
        <w:rPr>
          <w:b/>
          <w:bCs/>
          <w:i w:val="0"/>
          <w:iCs w:val="0"/>
          <w:noProof/>
          <w:color w:val="auto"/>
          <w:sz w:val="24"/>
          <w:szCs w:val="24"/>
        </w:rPr>
        <w:t>1</w:t>
      </w:r>
      <w:r w:rsidRPr="003A2EFC">
        <w:rPr>
          <w:b/>
          <w:bCs/>
          <w:i w:val="0"/>
          <w:iCs w:val="0"/>
          <w:color w:val="auto"/>
          <w:sz w:val="24"/>
          <w:szCs w:val="24"/>
        </w:rPr>
        <w:fldChar w:fldCharType="end"/>
      </w:r>
      <w:r w:rsidRPr="003A2EFC">
        <w:rPr>
          <w:b/>
          <w:bCs/>
          <w:i w:val="0"/>
          <w:iCs w:val="0"/>
          <w:color w:val="auto"/>
          <w:sz w:val="24"/>
          <w:szCs w:val="24"/>
        </w:rPr>
        <w:t xml:space="preserve"> Conceptual frame work for outcomes of burn injuries and associated factors among burn patients attending </w:t>
      </w:r>
      <w:proofErr w:type="spellStart"/>
      <w:r w:rsidRPr="003A2EFC">
        <w:rPr>
          <w:b/>
          <w:bCs/>
          <w:i w:val="0"/>
          <w:iCs w:val="0"/>
          <w:color w:val="auto"/>
          <w:sz w:val="24"/>
          <w:szCs w:val="24"/>
        </w:rPr>
        <w:t>Arba</w:t>
      </w:r>
      <w:proofErr w:type="spellEnd"/>
      <w:r w:rsidRPr="003A2EFC">
        <w:rPr>
          <w:b/>
          <w:bCs/>
          <w:i w:val="0"/>
          <w:iCs w:val="0"/>
          <w:color w:val="auto"/>
          <w:sz w:val="24"/>
          <w:szCs w:val="24"/>
        </w:rPr>
        <w:t xml:space="preserve"> Minch General Hospital, South Ethiopia, 2025 GC</w:t>
      </w:r>
      <w:bookmarkEnd w:id="22"/>
    </w:p>
    <w:p w14:paraId="02D495E1" w14:textId="77777777" w:rsidR="00116C1A" w:rsidRDefault="00116C1A" w:rsidP="00116C1A">
      <w:pPr>
        <w:spacing w:line="360" w:lineRule="auto"/>
        <w:jc w:val="both"/>
        <w:rPr>
          <w:rFonts w:cs="Times New Roman"/>
          <w:szCs w:val="24"/>
        </w:rPr>
      </w:pPr>
    </w:p>
    <w:p w14:paraId="76D1F3E1" w14:textId="77777777" w:rsidR="006E08A6" w:rsidRDefault="006E08A6" w:rsidP="00116C1A">
      <w:pPr>
        <w:spacing w:line="360" w:lineRule="auto"/>
        <w:jc w:val="both"/>
        <w:rPr>
          <w:rFonts w:cs="Times New Roman"/>
          <w:szCs w:val="24"/>
        </w:rPr>
      </w:pPr>
    </w:p>
    <w:p w14:paraId="03E5660B" w14:textId="77777777" w:rsidR="006E08A6" w:rsidRDefault="006E08A6" w:rsidP="00116C1A">
      <w:pPr>
        <w:spacing w:line="360" w:lineRule="auto"/>
        <w:jc w:val="both"/>
        <w:rPr>
          <w:rFonts w:cs="Times New Roman"/>
          <w:szCs w:val="24"/>
        </w:rPr>
      </w:pPr>
    </w:p>
    <w:p w14:paraId="7950929D" w14:textId="77777777" w:rsidR="00116C1A" w:rsidRPr="003D1D47" w:rsidRDefault="00116C1A" w:rsidP="00116C1A">
      <w:pPr>
        <w:pStyle w:val="Heading1"/>
      </w:pPr>
      <w:bookmarkStart w:id="23" w:name="_Toc212281131"/>
      <w:r w:rsidRPr="003D1D47">
        <w:lastRenderedPageBreak/>
        <w:t>3. OBJECTIVES</w:t>
      </w:r>
      <w:bookmarkEnd w:id="23"/>
    </w:p>
    <w:p w14:paraId="32A183F8" w14:textId="2876EC88" w:rsidR="00116C1A" w:rsidRPr="00116C1A" w:rsidRDefault="00116C1A" w:rsidP="00116C1A">
      <w:pPr>
        <w:pStyle w:val="Heading2"/>
      </w:pPr>
      <w:bookmarkStart w:id="24" w:name="_Toc212281132"/>
      <w:r w:rsidRPr="003D1D47">
        <w:t>3.1. General Objective</w:t>
      </w:r>
      <w:bookmarkEnd w:id="24"/>
    </w:p>
    <w:p w14:paraId="0866D751" w14:textId="30867E21" w:rsidR="003D1D47" w:rsidRPr="003D1D47" w:rsidRDefault="003D1D47" w:rsidP="001749CC">
      <w:pPr>
        <w:numPr>
          <w:ilvl w:val="0"/>
          <w:numId w:val="2"/>
        </w:numPr>
        <w:spacing w:line="360" w:lineRule="auto"/>
        <w:jc w:val="both"/>
        <w:rPr>
          <w:rFonts w:cs="Times New Roman"/>
          <w:szCs w:val="24"/>
        </w:rPr>
      </w:pPr>
      <w:r w:rsidRPr="003D1D47">
        <w:rPr>
          <w:rFonts w:cs="Times New Roman"/>
          <w:szCs w:val="24"/>
        </w:rPr>
        <w:t xml:space="preserve">To assess the outcomes of burn injuries and their associated factors among burn patients attending </w:t>
      </w:r>
      <w:proofErr w:type="spellStart"/>
      <w:r w:rsidRPr="003D1D47">
        <w:rPr>
          <w:rFonts w:cs="Times New Roman"/>
          <w:szCs w:val="24"/>
        </w:rPr>
        <w:t>Arba</w:t>
      </w:r>
      <w:proofErr w:type="spellEnd"/>
      <w:r w:rsidRPr="003D1D47">
        <w:rPr>
          <w:rFonts w:cs="Times New Roman"/>
          <w:szCs w:val="24"/>
        </w:rPr>
        <w:t xml:space="preserve"> Minch General Hospital, South Ethiopia, 2025.</w:t>
      </w:r>
    </w:p>
    <w:p w14:paraId="6C5EF3EC" w14:textId="77777777" w:rsidR="003D1D47" w:rsidRPr="003D1D47" w:rsidRDefault="003D1D47" w:rsidP="003D1D47">
      <w:pPr>
        <w:pStyle w:val="Heading2"/>
      </w:pPr>
      <w:bookmarkStart w:id="25" w:name="_Toc212281133"/>
      <w:r w:rsidRPr="003D1D47">
        <w:t>3.2. Specific Objectives</w:t>
      </w:r>
      <w:bookmarkEnd w:id="25"/>
    </w:p>
    <w:p w14:paraId="11C0991A" w14:textId="77777777" w:rsidR="003D1D47" w:rsidRPr="003D1D47" w:rsidRDefault="003D1D47" w:rsidP="001749CC">
      <w:pPr>
        <w:numPr>
          <w:ilvl w:val="0"/>
          <w:numId w:val="3"/>
        </w:numPr>
        <w:spacing w:line="360" w:lineRule="auto"/>
        <w:jc w:val="both"/>
        <w:rPr>
          <w:rFonts w:cs="Times New Roman"/>
          <w:szCs w:val="24"/>
        </w:rPr>
      </w:pPr>
      <w:r w:rsidRPr="003D1D47">
        <w:rPr>
          <w:rFonts w:cs="Times New Roman"/>
          <w:szCs w:val="24"/>
        </w:rPr>
        <w:t xml:space="preserve">To determine the outcomes of burn injuries among burn patients attending </w:t>
      </w:r>
      <w:proofErr w:type="spellStart"/>
      <w:r w:rsidRPr="003D1D47">
        <w:rPr>
          <w:rFonts w:cs="Times New Roman"/>
          <w:szCs w:val="24"/>
        </w:rPr>
        <w:t>Arba</w:t>
      </w:r>
      <w:proofErr w:type="spellEnd"/>
      <w:r w:rsidRPr="003D1D47">
        <w:rPr>
          <w:rFonts w:cs="Times New Roman"/>
          <w:szCs w:val="24"/>
        </w:rPr>
        <w:t xml:space="preserve"> Minch General Hospital.</w:t>
      </w:r>
    </w:p>
    <w:p w14:paraId="24BE315F" w14:textId="77777777" w:rsidR="003D1D47" w:rsidRDefault="003D1D47" w:rsidP="001749CC">
      <w:pPr>
        <w:numPr>
          <w:ilvl w:val="0"/>
          <w:numId w:val="3"/>
        </w:numPr>
        <w:spacing w:line="360" w:lineRule="auto"/>
        <w:jc w:val="both"/>
        <w:rPr>
          <w:rFonts w:cs="Times New Roman"/>
          <w:szCs w:val="24"/>
        </w:rPr>
      </w:pPr>
      <w:r w:rsidRPr="003D1D47">
        <w:rPr>
          <w:rFonts w:cs="Times New Roman"/>
          <w:szCs w:val="24"/>
        </w:rPr>
        <w:t xml:space="preserve">To identify factors associated with the outcomes of burn injuries among burn patients attending </w:t>
      </w:r>
      <w:proofErr w:type="spellStart"/>
      <w:r w:rsidRPr="003D1D47">
        <w:rPr>
          <w:rFonts w:cs="Times New Roman"/>
          <w:szCs w:val="24"/>
        </w:rPr>
        <w:t>Arba</w:t>
      </w:r>
      <w:proofErr w:type="spellEnd"/>
      <w:r w:rsidRPr="003D1D47">
        <w:rPr>
          <w:rFonts w:cs="Times New Roman"/>
          <w:szCs w:val="24"/>
        </w:rPr>
        <w:t xml:space="preserve"> Minch General Hospital.</w:t>
      </w:r>
    </w:p>
    <w:p w14:paraId="4748893C" w14:textId="77777777" w:rsidR="003D1D47" w:rsidRDefault="003D1D47" w:rsidP="003D1D47">
      <w:pPr>
        <w:spacing w:line="360" w:lineRule="auto"/>
        <w:jc w:val="both"/>
        <w:rPr>
          <w:rFonts w:cs="Times New Roman"/>
          <w:szCs w:val="24"/>
        </w:rPr>
      </w:pPr>
    </w:p>
    <w:p w14:paraId="3A1D9E13" w14:textId="77777777" w:rsidR="003D1D47" w:rsidRDefault="003D1D47" w:rsidP="003D1D47">
      <w:pPr>
        <w:spacing w:line="360" w:lineRule="auto"/>
        <w:jc w:val="both"/>
        <w:rPr>
          <w:rFonts w:cs="Times New Roman"/>
          <w:szCs w:val="24"/>
        </w:rPr>
      </w:pPr>
    </w:p>
    <w:p w14:paraId="2158EEED" w14:textId="77777777" w:rsidR="003D1D47" w:rsidRDefault="003D1D47" w:rsidP="003D1D47">
      <w:pPr>
        <w:spacing w:line="360" w:lineRule="auto"/>
        <w:jc w:val="both"/>
        <w:rPr>
          <w:rFonts w:cs="Times New Roman"/>
          <w:szCs w:val="24"/>
        </w:rPr>
      </w:pPr>
    </w:p>
    <w:p w14:paraId="108701F8" w14:textId="77777777" w:rsidR="003D1D47" w:rsidRDefault="003D1D47" w:rsidP="003D1D47">
      <w:pPr>
        <w:spacing w:line="360" w:lineRule="auto"/>
        <w:jc w:val="both"/>
        <w:rPr>
          <w:rFonts w:cs="Times New Roman"/>
          <w:szCs w:val="24"/>
        </w:rPr>
      </w:pPr>
    </w:p>
    <w:p w14:paraId="47F8C2A4" w14:textId="77777777" w:rsidR="003D1D47" w:rsidRDefault="003D1D47" w:rsidP="003D1D47">
      <w:pPr>
        <w:spacing w:line="360" w:lineRule="auto"/>
        <w:jc w:val="both"/>
        <w:rPr>
          <w:rFonts w:cs="Times New Roman"/>
          <w:szCs w:val="24"/>
        </w:rPr>
      </w:pPr>
    </w:p>
    <w:p w14:paraId="6EFA73B2" w14:textId="77777777" w:rsidR="003D1D47" w:rsidRDefault="003D1D47" w:rsidP="003D1D47">
      <w:pPr>
        <w:spacing w:line="360" w:lineRule="auto"/>
        <w:jc w:val="both"/>
        <w:rPr>
          <w:rFonts w:cs="Times New Roman"/>
          <w:szCs w:val="24"/>
        </w:rPr>
      </w:pPr>
    </w:p>
    <w:p w14:paraId="2DDC94C0" w14:textId="77777777" w:rsidR="003D1D47" w:rsidRDefault="003D1D47" w:rsidP="003D1D47">
      <w:pPr>
        <w:spacing w:line="360" w:lineRule="auto"/>
        <w:jc w:val="both"/>
        <w:rPr>
          <w:rFonts w:cs="Times New Roman"/>
          <w:szCs w:val="24"/>
        </w:rPr>
      </w:pPr>
    </w:p>
    <w:p w14:paraId="6968420A" w14:textId="77777777" w:rsidR="003D1D47" w:rsidRDefault="003D1D47" w:rsidP="003D1D47">
      <w:pPr>
        <w:spacing w:line="360" w:lineRule="auto"/>
        <w:jc w:val="both"/>
        <w:rPr>
          <w:rFonts w:cs="Times New Roman"/>
          <w:szCs w:val="24"/>
        </w:rPr>
      </w:pPr>
    </w:p>
    <w:p w14:paraId="0F7C53F2" w14:textId="77777777" w:rsidR="003D1D47" w:rsidRDefault="003D1D47" w:rsidP="003D1D47">
      <w:pPr>
        <w:spacing w:line="360" w:lineRule="auto"/>
        <w:jc w:val="both"/>
        <w:rPr>
          <w:rFonts w:cs="Times New Roman"/>
          <w:szCs w:val="24"/>
        </w:rPr>
      </w:pPr>
    </w:p>
    <w:p w14:paraId="2264D21E" w14:textId="77777777" w:rsidR="003D1D47" w:rsidRDefault="003D1D47" w:rsidP="003D1D47">
      <w:pPr>
        <w:spacing w:line="360" w:lineRule="auto"/>
        <w:jc w:val="both"/>
        <w:rPr>
          <w:rFonts w:cs="Times New Roman"/>
          <w:szCs w:val="24"/>
        </w:rPr>
      </w:pPr>
    </w:p>
    <w:p w14:paraId="20D308AE" w14:textId="77777777" w:rsidR="003D1D47" w:rsidRDefault="003D1D47" w:rsidP="003D1D47">
      <w:pPr>
        <w:spacing w:line="360" w:lineRule="auto"/>
        <w:jc w:val="both"/>
        <w:rPr>
          <w:rFonts w:cs="Times New Roman"/>
          <w:szCs w:val="24"/>
        </w:rPr>
      </w:pPr>
    </w:p>
    <w:p w14:paraId="7E93FC85" w14:textId="77777777" w:rsidR="00BA11A0" w:rsidRDefault="00BA11A0" w:rsidP="003D1D47">
      <w:pPr>
        <w:spacing w:line="360" w:lineRule="auto"/>
        <w:jc w:val="both"/>
        <w:rPr>
          <w:rFonts w:cs="Times New Roman"/>
          <w:szCs w:val="24"/>
        </w:rPr>
      </w:pPr>
    </w:p>
    <w:p w14:paraId="7EBC8819" w14:textId="77777777" w:rsidR="00BA11A0" w:rsidRDefault="00BA11A0" w:rsidP="003D1D47">
      <w:pPr>
        <w:spacing w:line="360" w:lineRule="auto"/>
        <w:jc w:val="both"/>
        <w:rPr>
          <w:rFonts w:cs="Times New Roman"/>
          <w:szCs w:val="24"/>
        </w:rPr>
      </w:pPr>
    </w:p>
    <w:p w14:paraId="1903F5AD" w14:textId="77777777" w:rsidR="00BA11A0" w:rsidRDefault="00BA11A0" w:rsidP="003D1D47">
      <w:pPr>
        <w:spacing w:line="360" w:lineRule="auto"/>
        <w:jc w:val="both"/>
        <w:rPr>
          <w:rFonts w:cs="Times New Roman"/>
          <w:szCs w:val="24"/>
        </w:rPr>
      </w:pPr>
    </w:p>
    <w:p w14:paraId="12DA30EB" w14:textId="77777777" w:rsidR="00BA11A0" w:rsidRDefault="00BA11A0" w:rsidP="003D1D47">
      <w:pPr>
        <w:spacing w:line="360" w:lineRule="auto"/>
        <w:jc w:val="both"/>
        <w:rPr>
          <w:rFonts w:cs="Times New Roman"/>
          <w:szCs w:val="24"/>
        </w:rPr>
      </w:pPr>
    </w:p>
    <w:p w14:paraId="7AC59590" w14:textId="108A4C72" w:rsidR="00BA11A0" w:rsidRPr="00BA11A0" w:rsidRDefault="00BA11A0" w:rsidP="00BA11A0">
      <w:pPr>
        <w:pStyle w:val="Heading1"/>
      </w:pPr>
      <w:bookmarkStart w:id="26" w:name="_Toc212281134"/>
      <w:r w:rsidRPr="00BA11A0">
        <w:lastRenderedPageBreak/>
        <w:t>4. METHODS AND MATERIALS</w:t>
      </w:r>
      <w:bookmarkEnd w:id="26"/>
    </w:p>
    <w:p w14:paraId="0907AFC0" w14:textId="77777777" w:rsidR="00BA11A0" w:rsidRPr="00BA11A0" w:rsidRDefault="00BA11A0" w:rsidP="00BA11A0">
      <w:pPr>
        <w:pStyle w:val="Heading2"/>
      </w:pPr>
      <w:bookmarkStart w:id="27" w:name="_Toc212281135"/>
      <w:r w:rsidRPr="00BA11A0">
        <w:t>4.1. Study Area</w:t>
      </w:r>
      <w:bookmarkEnd w:id="27"/>
    </w:p>
    <w:p w14:paraId="74386BAC" w14:textId="2F5E40F7" w:rsidR="00BA11A0" w:rsidRPr="00BA11A0" w:rsidRDefault="00BA11A0" w:rsidP="00BA11A0">
      <w:pPr>
        <w:spacing w:line="360" w:lineRule="auto"/>
        <w:jc w:val="both"/>
        <w:rPr>
          <w:rFonts w:cs="Times New Roman"/>
          <w:szCs w:val="24"/>
        </w:rPr>
      </w:pPr>
      <w:r w:rsidRPr="00BA11A0">
        <w:rPr>
          <w:rFonts w:cs="Times New Roman"/>
          <w:szCs w:val="24"/>
        </w:rPr>
        <w:t xml:space="preserve">This study will be conducted at </w:t>
      </w:r>
      <w:proofErr w:type="spellStart"/>
      <w:r w:rsidRPr="00BA11A0">
        <w:rPr>
          <w:rFonts w:cs="Times New Roman"/>
          <w:szCs w:val="24"/>
        </w:rPr>
        <w:t>Arba</w:t>
      </w:r>
      <w:proofErr w:type="spellEnd"/>
      <w:r w:rsidRPr="00BA11A0">
        <w:rPr>
          <w:rFonts w:cs="Times New Roman"/>
          <w:szCs w:val="24"/>
        </w:rPr>
        <w:t xml:space="preserve"> Minch General Hospital, which is located in </w:t>
      </w:r>
      <w:proofErr w:type="spellStart"/>
      <w:r w:rsidRPr="00BA11A0">
        <w:rPr>
          <w:rFonts w:cs="Times New Roman"/>
          <w:szCs w:val="24"/>
        </w:rPr>
        <w:t>Arba</w:t>
      </w:r>
      <w:proofErr w:type="spellEnd"/>
      <w:r w:rsidRPr="00BA11A0">
        <w:rPr>
          <w:rFonts w:cs="Times New Roman"/>
          <w:szCs w:val="24"/>
        </w:rPr>
        <w:t xml:space="preserve"> Minch town, the administrative center of </w:t>
      </w:r>
      <w:proofErr w:type="spellStart"/>
      <w:r w:rsidRPr="00BA11A0">
        <w:rPr>
          <w:rFonts w:cs="Times New Roman"/>
          <w:szCs w:val="24"/>
        </w:rPr>
        <w:t>Gamo</w:t>
      </w:r>
      <w:proofErr w:type="spellEnd"/>
      <w:r w:rsidRPr="00BA11A0">
        <w:rPr>
          <w:rFonts w:cs="Times New Roman"/>
          <w:szCs w:val="24"/>
        </w:rPr>
        <w:t xml:space="preserve"> Zone, in Southern Ethiopia. The town is situated approximately 505 kilometers south of Addis Ababa and about 275 kilometers from Hawassa, the regional capital of the Southern Ethiopia Regional State.</w:t>
      </w:r>
      <w:r>
        <w:rPr>
          <w:rFonts w:cs="Times New Roman"/>
          <w:szCs w:val="24"/>
        </w:rPr>
        <w:t xml:space="preserve"> </w:t>
      </w:r>
      <w:proofErr w:type="spellStart"/>
      <w:r w:rsidRPr="00BA11A0">
        <w:rPr>
          <w:rFonts w:cs="Times New Roman"/>
          <w:szCs w:val="24"/>
        </w:rPr>
        <w:t>Arba</w:t>
      </w:r>
      <w:proofErr w:type="spellEnd"/>
      <w:r w:rsidRPr="00BA11A0">
        <w:rPr>
          <w:rFonts w:cs="Times New Roman"/>
          <w:szCs w:val="24"/>
        </w:rPr>
        <w:t xml:space="preserve"> Minch General Hospital is one of the largest hospitals in the region and serves as a referral center for surrounding districts. It provides a wide range of healthcare services, including medical, surgical, pediatric, obstetric, and emergency care. The hospital also delivers specialized services such as burn management, trauma care, and surgical interventions. On average, the hospital serves an estimated 1.5 million people from </w:t>
      </w:r>
      <w:proofErr w:type="spellStart"/>
      <w:r w:rsidRPr="00BA11A0">
        <w:rPr>
          <w:rFonts w:cs="Times New Roman"/>
          <w:szCs w:val="24"/>
        </w:rPr>
        <w:t>Arba</w:t>
      </w:r>
      <w:proofErr w:type="spellEnd"/>
      <w:r w:rsidRPr="00BA11A0">
        <w:rPr>
          <w:rFonts w:cs="Times New Roman"/>
          <w:szCs w:val="24"/>
        </w:rPr>
        <w:t xml:space="preserve"> Minch town and neighboring districts.</w:t>
      </w:r>
    </w:p>
    <w:p w14:paraId="31F7EEFA" w14:textId="4DEF0957" w:rsidR="00BA11A0" w:rsidRDefault="00BA11A0" w:rsidP="003D1D47">
      <w:pPr>
        <w:spacing w:line="360" w:lineRule="auto"/>
        <w:jc w:val="both"/>
        <w:rPr>
          <w:rFonts w:cs="Times New Roman"/>
          <w:szCs w:val="24"/>
        </w:rPr>
      </w:pPr>
      <w:r w:rsidRPr="00BA11A0">
        <w:rPr>
          <w:rFonts w:cs="Times New Roman"/>
          <w:szCs w:val="24"/>
        </w:rPr>
        <w:t>The hospital has both inpatient and outpatient departments, with a dedicated surgical and emergency ward where most burn cases are admitted and managed. Burn patients receive multidisciplinary care that includes wound management, fluid resuscitation, surgical debridement, skin grafting, and post-burn rehabilitation.</w:t>
      </w:r>
    </w:p>
    <w:p w14:paraId="78A9865E" w14:textId="445A6D30" w:rsidR="00BA11A0" w:rsidRPr="00BA11A0" w:rsidRDefault="00BA11A0" w:rsidP="00BA11A0">
      <w:pPr>
        <w:pStyle w:val="Heading2"/>
      </w:pPr>
      <w:bookmarkStart w:id="28" w:name="_Toc212281136"/>
      <w:r w:rsidRPr="00BA11A0">
        <w:t>4.2. Study Design</w:t>
      </w:r>
      <w:r>
        <w:t xml:space="preserve"> and period</w:t>
      </w:r>
      <w:bookmarkEnd w:id="28"/>
      <w:r>
        <w:t xml:space="preserve"> </w:t>
      </w:r>
    </w:p>
    <w:p w14:paraId="71375AE6" w14:textId="77777777" w:rsidR="00BA11A0" w:rsidRDefault="00BA11A0" w:rsidP="00BA11A0">
      <w:pPr>
        <w:spacing w:line="360" w:lineRule="auto"/>
        <w:jc w:val="both"/>
        <w:rPr>
          <w:rFonts w:cs="Times New Roman"/>
          <w:bCs/>
          <w:szCs w:val="24"/>
        </w:rPr>
      </w:pPr>
      <w:r w:rsidRPr="00BA11A0">
        <w:rPr>
          <w:rFonts w:cs="Times New Roman"/>
          <w:szCs w:val="24"/>
        </w:rPr>
        <w:t>An institution-based retrospective document review will be conducted</w:t>
      </w:r>
      <w:r>
        <w:rPr>
          <w:rFonts w:cs="Times New Roman"/>
          <w:szCs w:val="24"/>
        </w:rPr>
        <w:t xml:space="preserve"> </w:t>
      </w:r>
      <w:r w:rsidRPr="00B80632">
        <w:rPr>
          <w:rFonts w:cs="Times New Roman"/>
          <w:bCs/>
          <w:szCs w:val="24"/>
        </w:rPr>
        <w:t>from October 27 2025 G C</w:t>
      </w:r>
      <w:r>
        <w:rPr>
          <w:rFonts w:cs="Times New Roman"/>
          <w:bCs/>
          <w:szCs w:val="24"/>
        </w:rPr>
        <w:t xml:space="preserve"> </w:t>
      </w:r>
      <w:r w:rsidRPr="00B80632">
        <w:rPr>
          <w:rFonts w:cs="Times New Roman"/>
          <w:bCs/>
          <w:szCs w:val="24"/>
        </w:rPr>
        <w:t>(</w:t>
      </w:r>
      <w:proofErr w:type="spellStart"/>
      <w:r w:rsidRPr="00B80632">
        <w:rPr>
          <w:rFonts w:cs="Times New Roman"/>
          <w:bCs/>
          <w:szCs w:val="24"/>
        </w:rPr>
        <w:t>Tekimt</w:t>
      </w:r>
      <w:proofErr w:type="spellEnd"/>
      <w:r w:rsidRPr="00B80632">
        <w:rPr>
          <w:rFonts w:cs="Times New Roman"/>
          <w:bCs/>
          <w:szCs w:val="24"/>
        </w:rPr>
        <w:t>, 17,2018) E.C to November 22 2025(Hedar,13, 2018) E.</w:t>
      </w:r>
      <w:r>
        <w:rPr>
          <w:rFonts w:cs="Times New Roman"/>
          <w:bCs/>
          <w:szCs w:val="24"/>
        </w:rPr>
        <w:t>C.</w:t>
      </w:r>
    </w:p>
    <w:p w14:paraId="73A70D6E" w14:textId="76890CE2" w:rsidR="00BA11A0" w:rsidRPr="00A05CE5" w:rsidRDefault="00BA11A0" w:rsidP="00BA11A0">
      <w:pPr>
        <w:pStyle w:val="Heading2"/>
      </w:pPr>
      <w:bookmarkStart w:id="29" w:name="_Toc212105964"/>
      <w:bookmarkStart w:id="30" w:name="_Toc212281137"/>
      <w:r>
        <w:t xml:space="preserve">4.3 </w:t>
      </w:r>
      <w:r w:rsidRPr="004B6B59">
        <w:t>Population</w:t>
      </w:r>
      <w:bookmarkEnd w:id="29"/>
      <w:bookmarkEnd w:id="30"/>
      <w:r w:rsidRPr="004B6B59">
        <w:t xml:space="preserve"> </w:t>
      </w:r>
    </w:p>
    <w:p w14:paraId="6ABB3A1B" w14:textId="38D6B0C6" w:rsidR="00BA11A0" w:rsidRPr="00A05CE5" w:rsidRDefault="00BA11A0" w:rsidP="00BA11A0">
      <w:pPr>
        <w:pStyle w:val="Heading3"/>
      </w:pPr>
      <w:bookmarkStart w:id="31" w:name="_Toc212105965"/>
      <w:bookmarkStart w:id="32" w:name="_Toc212281138"/>
      <w:r>
        <w:t xml:space="preserve">4.3.1 </w:t>
      </w:r>
      <w:r w:rsidRPr="00A05CE5">
        <w:t>Source population</w:t>
      </w:r>
      <w:bookmarkEnd w:id="31"/>
      <w:bookmarkEnd w:id="32"/>
      <w:r w:rsidRPr="00A05CE5">
        <w:t xml:space="preserve"> </w:t>
      </w:r>
    </w:p>
    <w:p w14:paraId="2BB11578" w14:textId="77777777" w:rsidR="00BA11A0" w:rsidRDefault="00BA11A0" w:rsidP="00BA11A0">
      <w:pPr>
        <w:rPr>
          <w:rFonts w:eastAsia="MS Mincho" w:cs="Times New Roman"/>
          <w:szCs w:val="24"/>
        </w:rPr>
      </w:pPr>
      <w:r>
        <w:rPr>
          <w:rFonts w:eastAsia="MS Mincho" w:cs="Times New Roman"/>
          <w:szCs w:val="24"/>
        </w:rPr>
        <w:t xml:space="preserve">All burn injury patients who visit </w:t>
      </w:r>
      <w:proofErr w:type="spellStart"/>
      <w:r>
        <w:rPr>
          <w:rFonts w:eastAsia="MS Mincho" w:cs="Times New Roman"/>
          <w:szCs w:val="24"/>
        </w:rPr>
        <w:t>Arba</w:t>
      </w:r>
      <w:proofErr w:type="spellEnd"/>
      <w:r>
        <w:rPr>
          <w:rFonts w:eastAsia="MS Mincho" w:cs="Times New Roman"/>
          <w:szCs w:val="24"/>
        </w:rPr>
        <w:t xml:space="preserve"> </w:t>
      </w:r>
      <w:proofErr w:type="spellStart"/>
      <w:r>
        <w:rPr>
          <w:rFonts w:eastAsia="MS Mincho" w:cs="Times New Roman"/>
          <w:szCs w:val="24"/>
        </w:rPr>
        <w:t>minch</w:t>
      </w:r>
      <w:proofErr w:type="spellEnd"/>
      <w:r>
        <w:rPr>
          <w:rFonts w:eastAsia="MS Mincho" w:cs="Times New Roman"/>
          <w:szCs w:val="24"/>
        </w:rPr>
        <w:t xml:space="preserve"> general hospital during the study period will be included.</w:t>
      </w:r>
    </w:p>
    <w:p w14:paraId="43917981" w14:textId="747A915D" w:rsidR="00BA11A0" w:rsidRDefault="00BA11A0" w:rsidP="00BA11A0">
      <w:pPr>
        <w:pStyle w:val="Heading3"/>
      </w:pPr>
      <w:bookmarkStart w:id="33" w:name="_Toc212105966"/>
      <w:bookmarkStart w:id="34" w:name="_Toc212281139"/>
      <w:r>
        <w:t xml:space="preserve">4.3.2 </w:t>
      </w:r>
      <w:r w:rsidRPr="00A05CE5">
        <w:t>Study population</w:t>
      </w:r>
      <w:bookmarkEnd w:id="33"/>
      <w:bookmarkEnd w:id="34"/>
    </w:p>
    <w:p w14:paraId="3EEF2CB2" w14:textId="77777777" w:rsidR="00BA11A0" w:rsidRDefault="00BA11A0" w:rsidP="00BA11A0">
      <w:pPr>
        <w:spacing w:line="360" w:lineRule="auto"/>
        <w:jc w:val="both"/>
        <w:rPr>
          <w:rFonts w:cs="Times New Roman"/>
          <w:szCs w:val="24"/>
        </w:rPr>
      </w:pPr>
      <w:r w:rsidRPr="00A05CE5">
        <w:rPr>
          <w:rFonts w:cs="Times New Roman"/>
          <w:szCs w:val="24"/>
        </w:rPr>
        <w:t xml:space="preserve">All eligible burn-injured patients who are admitted or treated at </w:t>
      </w:r>
      <w:proofErr w:type="spellStart"/>
      <w:r w:rsidRPr="00A05CE5">
        <w:rPr>
          <w:rFonts w:cs="Times New Roman"/>
          <w:szCs w:val="24"/>
        </w:rPr>
        <w:t>Arba</w:t>
      </w:r>
      <w:proofErr w:type="spellEnd"/>
      <w:r w:rsidRPr="00A05CE5">
        <w:rPr>
          <w:rFonts w:cs="Times New Roman"/>
          <w:szCs w:val="24"/>
        </w:rPr>
        <w:t xml:space="preserve"> Minch General Hospital during the study period and who provide consent (or whose caregiver provides consent</w:t>
      </w:r>
      <w:r>
        <w:rPr>
          <w:rFonts w:cs="Times New Roman"/>
          <w:szCs w:val="24"/>
        </w:rPr>
        <w:t>).</w:t>
      </w:r>
    </w:p>
    <w:p w14:paraId="039C0125" w14:textId="77777777" w:rsidR="00BA11A0" w:rsidRPr="00BA11A0" w:rsidRDefault="00BA11A0" w:rsidP="00BA11A0">
      <w:pPr>
        <w:pStyle w:val="Heading2"/>
      </w:pPr>
      <w:bookmarkStart w:id="35" w:name="_Toc212281140"/>
      <w:r w:rsidRPr="00BA11A0">
        <w:t>4.4. Inclusion and Exclusion Criteria</w:t>
      </w:r>
      <w:bookmarkEnd w:id="35"/>
    </w:p>
    <w:p w14:paraId="12E4A8BC" w14:textId="77777777" w:rsidR="00BA11A0" w:rsidRPr="00BA11A0" w:rsidRDefault="00BA11A0" w:rsidP="00BA11A0">
      <w:pPr>
        <w:pStyle w:val="Heading3"/>
      </w:pPr>
      <w:bookmarkStart w:id="36" w:name="_Toc212281141"/>
      <w:r w:rsidRPr="00BA11A0">
        <w:t>4.4.1. Inclusion Criteria</w:t>
      </w:r>
      <w:bookmarkEnd w:id="36"/>
    </w:p>
    <w:p w14:paraId="6929E1ED" w14:textId="77777777" w:rsidR="00BA11A0" w:rsidRPr="00BA11A0" w:rsidRDefault="00BA11A0" w:rsidP="001749CC">
      <w:pPr>
        <w:numPr>
          <w:ilvl w:val="0"/>
          <w:numId w:val="4"/>
        </w:numPr>
        <w:spacing w:line="360" w:lineRule="auto"/>
        <w:jc w:val="both"/>
      </w:pPr>
      <w:r w:rsidRPr="00BA11A0">
        <w:t xml:space="preserve">All burn patients who were admitted and received treatment at </w:t>
      </w:r>
      <w:proofErr w:type="spellStart"/>
      <w:r w:rsidRPr="00BA11A0">
        <w:t>Arba</w:t>
      </w:r>
      <w:proofErr w:type="spellEnd"/>
      <w:r w:rsidRPr="00BA11A0">
        <w:t xml:space="preserve"> Minch General Hospital during the study period.</w:t>
      </w:r>
    </w:p>
    <w:p w14:paraId="06CD32B1" w14:textId="77777777" w:rsidR="00BA11A0" w:rsidRPr="00BA11A0" w:rsidRDefault="00BA11A0" w:rsidP="001749CC">
      <w:pPr>
        <w:numPr>
          <w:ilvl w:val="0"/>
          <w:numId w:val="4"/>
        </w:numPr>
        <w:spacing w:line="360" w:lineRule="auto"/>
        <w:jc w:val="both"/>
      </w:pPr>
      <w:r w:rsidRPr="00BA11A0">
        <w:lastRenderedPageBreak/>
        <w:t>Patients whose medical records were complete, including information on socio-demographic characteristics, cause and type of burn, total body surface area (TBSA) affected, depth of burn, treatment provided, and treatment outcomes.</w:t>
      </w:r>
    </w:p>
    <w:p w14:paraId="091E71DE" w14:textId="77777777" w:rsidR="00BA11A0" w:rsidRPr="00BA11A0" w:rsidRDefault="00BA11A0" w:rsidP="00BA11A0">
      <w:pPr>
        <w:pStyle w:val="Heading3"/>
      </w:pPr>
      <w:bookmarkStart w:id="37" w:name="_Toc212281142"/>
      <w:r w:rsidRPr="00BA11A0">
        <w:t>4.4.2. Exclusion Criteria</w:t>
      </w:r>
      <w:bookmarkEnd w:id="37"/>
    </w:p>
    <w:p w14:paraId="700302A6" w14:textId="77777777" w:rsidR="00BA11A0" w:rsidRPr="00BA11A0" w:rsidRDefault="00BA11A0" w:rsidP="001749CC">
      <w:pPr>
        <w:numPr>
          <w:ilvl w:val="0"/>
          <w:numId w:val="4"/>
        </w:numPr>
        <w:spacing w:line="360" w:lineRule="auto"/>
        <w:jc w:val="both"/>
      </w:pPr>
      <w:r w:rsidRPr="00BA11A0">
        <w:t>Burn patients with incomplete or missing medical records regarding key study variables such as treatment outcomes or clinical details.</w:t>
      </w:r>
    </w:p>
    <w:p w14:paraId="3E899291" w14:textId="77777777" w:rsidR="00BA11A0" w:rsidRPr="00BA11A0" w:rsidRDefault="00BA11A0" w:rsidP="001749CC">
      <w:pPr>
        <w:numPr>
          <w:ilvl w:val="0"/>
          <w:numId w:val="4"/>
        </w:numPr>
        <w:spacing w:line="360" w:lineRule="auto"/>
        <w:jc w:val="both"/>
      </w:pPr>
      <w:r w:rsidRPr="00BA11A0">
        <w:t>Patients who left against medical advice (LAMA) or were referred to another health facility before the treatment outcome was determined.</w:t>
      </w:r>
    </w:p>
    <w:p w14:paraId="3EC88CAF" w14:textId="77777777" w:rsidR="00BA11A0" w:rsidRDefault="00BA11A0" w:rsidP="001749CC">
      <w:pPr>
        <w:numPr>
          <w:ilvl w:val="0"/>
          <w:numId w:val="4"/>
        </w:numPr>
        <w:spacing w:line="360" w:lineRule="auto"/>
        <w:jc w:val="both"/>
      </w:pPr>
      <w:r w:rsidRPr="00BA11A0">
        <w:t>Outpatients with minor burns who were managed without hospital admission.</w:t>
      </w:r>
    </w:p>
    <w:p w14:paraId="6F03B69A" w14:textId="77777777" w:rsidR="00101F91" w:rsidRDefault="00101F91" w:rsidP="00101F91">
      <w:pPr>
        <w:pStyle w:val="Heading2"/>
        <w:spacing w:before="0"/>
        <w:ind w:right="671"/>
        <w:jc w:val="both"/>
        <w:rPr>
          <w:rFonts w:cs="Times New Roman"/>
          <w:b w:val="0"/>
          <w:bCs w:val="0"/>
          <w:szCs w:val="24"/>
        </w:rPr>
      </w:pPr>
      <w:bookmarkStart w:id="38" w:name="_Toc166222686"/>
      <w:bookmarkStart w:id="39" w:name="_Toc167296468"/>
      <w:bookmarkStart w:id="40" w:name="_Toc187802519"/>
      <w:bookmarkStart w:id="41" w:name="_Toc197721604"/>
      <w:bookmarkStart w:id="42" w:name="_Toc200042055"/>
      <w:bookmarkStart w:id="43" w:name="_Toc208008059"/>
      <w:bookmarkStart w:id="44" w:name="_Toc210572378"/>
      <w:bookmarkStart w:id="45" w:name="_Toc211887419"/>
      <w:bookmarkStart w:id="46" w:name="_Toc212281143"/>
      <w:r>
        <w:rPr>
          <w:rFonts w:cs="Times New Roman"/>
          <w:szCs w:val="24"/>
        </w:rPr>
        <w:t xml:space="preserve">4.5 </w:t>
      </w:r>
      <w:bookmarkEnd w:id="38"/>
      <w:r>
        <w:rPr>
          <w:rFonts w:cs="Times New Roman"/>
          <w:szCs w:val="24"/>
        </w:rPr>
        <w:t>Sample Size Determination and Sampling Procedure</w:t>
      </w:r>
      <w:bookmarkEnd w:id="39"/>
      <w:bookmarkEnd w:id="40"/>
      <w:bookmarkEnd w:id="41"/>
      <w:bookmarkEnd w:id="42"/>
      <w:bookmarkEnd w:id="43"/>
      <w:bookmarkEnd w:id="44"/>
      <w:bookmarkEnd w:id="45"/>
      <w:bookmarkEnd w:id="46"/>
    </w:p>
    <w:p w14:paraId="7C811EE3" w14:textId="77777777" w:rsidR="00101F91" w:rsidRDefault="00101F91" w:rsidP="00101F91">
      <w:pPr>
        <w:spacing w:after="0" w:line="360" w:lineRule="auto"/>
        <w:jc w:val="both"/>
        <w:rPr>
          <w:rStyle w:val="Heading3Char"/>
          <w:bCs/>
          <w:color w:val="000000"/>
        </w:rPr>
      </w:pPr>
      <w:bookmarkStart w:id="47" w:name="_Toc197721605"/>
      <w:bookmarkStart w:id="48" w:name="_Toc200042056"/>
      <w:bookmarkStart w:id="49" w:name="_Toc208008060"/>
      <w:bookmarkStart w:id="50" w:name="_Toc210572379"/>
      <w:bookmarkStart w:id="51" w:name="_Toc211887420"/>
      <w:bookmarkStart w:id="52" w:name="_Toc212281144"/>
      <w:r>
        <w:rPr>
          <w:rStyle w:val="Heading3Char"/>
          <w:bCs/>
          <w:color w:val="000000"/>
        </w:rPr>
        <w:t>4.5.1. Sample size determination.</w:t>
      </w:r>
      <w:bookmarkEnd w:id="47"/>
      <w:bookmarkEnd w:id="48"/>
      <w:bookmarkEnd w:id="49"/>
      <w:bookmarkEnd w:id="50"/>
      <w:bookmarkEnd w:id="51"/>
      <w:bookmarkEnd w:id="52"/>
    </w:p>
    <w:p w14:paraId="71A998DA" w14:textId="1D1AA7C2" w:rsidR="00101F91" w:rsidRPr="00101F91" w:rsidRDefault="00101F91" w:rsidP="00101F91">
      <w:pPr>
        <w:spacing w:after="0" w:line="360" w:lineRule="auto"/>
        <w:jc w:val="both"/>
        <w:rPr>
          <w:rFonts w:eastAsia="SimSun"/>
          <w:color w:val="000000"/>
          <w:szCs w:val="24"/>
        </w:rPr>
      </w:pPr>
      <w:r w:rsidRPr="00101F91">
        <w:rPr>
          <w:rFonts w:eastAsia="SimSun"/>
          <w:color w:val="000000"/>
          <w:szCs w:val="24"/>
        </w:rPr>
        <w:t>The sample size for this study was determined using the single-population proportion formula. It was calculated based on the prevalence of burn injury (p = 54.7%) among patients who visited Addis Ababa Burn, Emergency, and Trauma Hospital</w:t>
      </w:r>
      <w:r w:rsidR="00D56635">
        <w:rPr>
          <w:rFonts w:eastAsia="SimSun"/>
          <w:color w:val="000000"/>
          <w:szCs w:val="24"/>
        </w:rPr>
        <w:fldChar w:fldCharType="begin"/>
      </w:r>
      <w:r w:rsidR="00575CCD">
        <w:rPr>
          <w:rFonts w:eastAsia="SimSun"/>
          <w:color w:val="000000"/>
          <w:szCs w:val="24"/>
        </w:rPr>
        <w:instrText xml:space="preserve"> ADDIN EN.CITE &lt;EndNote&gt;&lt;Cite&gt;&lt;Author&gt;Bushen&lt;/Author&gt;&lt;Year&gt;2024&lt;/Year&gt;&lt;RecNum&gt;25&lt;/RecNum&gt;&lt;DisplayText&gt;(28)&lt;/DisplayText&gt;&lt;record&gt;&lt;rec-number&gt;25&lt;/rec-number&gt;&lt;foreign-keys&gt;&lt;key app="EN" db-id="xv0fzavtjx5w2tepv9rvp5sf02xd2ttwpxra" timestamp="1761375647"&gt;25&lt;/key&gt;&lt;/foreign-keys&gt;&lt;ref-type name="Journal Article"&gt;17&lt;/ref-type&gt;&lt;contributors&gt;&lt;authors&gt;&lt;author&gt;Bushen, Zerihun Demisse&lt;/author&gt;&lt;author&gt;Ashine, Taye Mezgebu&lt;/author&gt;&lt;author&gt;Teshome, Girum Sebsibie&lt;/author&gt;&lt;author&gt;Tesfaye Kebede, Tewodros&lt;/author&gt;&lt;author&gt;Adeba, Tadesse Sahle&lt;/author&gt;&lt;/authors&gt;&lt;/contributors&gt;&lt;titles&gt;&lt;title&gt;Survival Status and Predictors of Mortality Among Pediatrics Burn Victims Admitted to Burn Centers of Addis Ababa Public Hospitals, Ethiopia: A Retrospective Cohort Study&lt;/title&gt;&lt;secondary-title&gt;Global Pediatric Health&lt;/secondary-title&gt;&lt;/titles&gt;&lt;periodical&gt;&lt;full-title&gt;Global Pediatric Health&lt;/full-title&gt;&lt;/periodical&gt;&lt;pages&gt;2333794X241277341&lt;/pages&gt;&lt;volume&gt;11&lt;/volume&gt;&lt;dates&gt;&lt;year&gt;2024&lt;/year&gt;&lt;/dates&gt;&lt;isbn&gt;2333-794X&lt;/isbn&gt;&lt;urls&gt;&lt;/urls&gt;&lt;/record&gt;&lt;/Cite&gt;&lt;/EndNote&gt;</w:instrText>
      </w:r>
      <w:r w:rsidR="00D56635">
        <w:rPr>
          <w:rFonts w:eastAsia="SimSun"/>
          <w:color w:val="000000"/>
          <w:szCs w:val="24"/>
        </w:rPr>
        <w:fldChar w:fldCharType="separate"/>
      </w:r>
      <w:r w:rsidR="00575CCD">
        <w:rPr>
          <w:rFonts w:eastAsia="SimSun"/>
          <w:noProof/>
          <w:color w:val="000000"/>
          <w:szCs w:val="24"/>
        </w:rPr>
        <w:t>(28)</w:t>
      </w:r>
      <w:r w:rsidR="00D56635">
        <w:rPr>
          <w:rFonts w:eastAsia="SimSun"/>
          <w:color w:val="000000"/>
          <w:szCs w:val="24"/>
        </w:rPr>
        <w:fldChar w:fldCharType="end"/>
      </w:r>
      <w:r w:rsidR="00D56635">
        <w:rPr>
          <w:rFonts w:eastAsia="SimSun"/>
          <w:color w:val="000000"/>
          <w:szCs w:val="24"/>
        </w:rPr>
        <w:t>.</w:t>
      </w:r>
    </w:p>
    <w:p w14:paraId="06A1657D" w14:textId="77777777" w:rsidR="00101F91" w:rsidRDefault="00101F91" w:rsidP="00101F91">
      <w:pPr>
        <w:spacing w:after="0" w:line="360" w:lineRule="auto"/>
        <w:jc w:val="both"/>
        <w:rPr>
          <w:rStyle w:val="Heading3Char"/>
          <w:bCs/>
          <w:color w:val="000000"/>
        </w:rPr>
      </w:pPr>
    </w:p>
    <w:p w14:paraId="76C2C8A2" w14:textId="77777777" w:rsidR="00101F91" w:rsidRDefault="00101F91" w:rsidP="00101F91">
      <w:pPr>
        <w:spacing w:after="0" w:line="360" w:lineRule="auto"/>
        <w:jc w:val="both"/>
        <w:rPr>
          <w:rStyle w:val="Heading3Char"/>
          <w:bCs/>
          <w:color w:val="000000"/>
        </w:rPr>
      </w:pPr>
    </w:p>
    <w:p w14:paraId="3CC1F6AB" w14:textId="77777777" w:rsidR="00101F91" w:rsidRDefault="00101F91" w:rsidP="00101F91">
      <w:pPr>
        <w:spacing w:line="360" w:lineRule="auto"/>
        <w:jc w:val="center"/>
        <w:rPr>
          <w:rStyle w:val="Heading3Char"/>
          <w:rFonts w:cs="Times New Roman"/>
          <w:bCs/>
          <w:color w:val="000000"/>
          <w:sz w:val="32"/>
        </w:rPr>
      </w:pPr>
      <w:r>
        <w:rPr>
          <w:rFonts w:cs="Times New Roman"/>
          <w:bCs/>
          <w:sz w:val="32"/>
        </w:rPr>
        <w:t>n</w:t>
      </w:r>
      <w:r>
        <w:rPr>
          <w:rStyle w:val="Heading3Char"/>
          <w:rFonts w:cs="Times New Roman"/>
          <w:bCs/>
          <w:color w:val="000000"/>
          <w:sz w:val="32"/>
        </w:rPr>
        <w:t xml:space="preserve">= </w:t>
      </w:r>
      <m:oMath>
        <m:f>
          <m:fPr>
            <m:ctrlPr>
              <w:rPr>
                <w:rStyle w:val="Heading3Char"/>
                <w:rFonts w:ascii="Cambria Math" w:hAnsi="Cambria Math" w:cs="Times New Roman"/>
                <w:b w:val="0"/>
                <w:bCs/>
                <w:i/>
                <w:color w:val="000000"/>
                <w:sz w:val="32"/>
              </w:rPr>
            </m:ctrlPr>
          </m:fPr>
          <m:num>
            <m:d>
              <m:dPr>
                <m:ctrlPr>
                  <w:rPr>
                    <w:rStyle w:val="Heading3Char"/>
                    <w:rFonts w:ascii="Cambria Math" w:hAnsi="Cambria Math" w:cs="Times New Roman"/>
                    <w:b w:val="0"/>
                    <w:bCs/>
                    <w:i/>
                    <w:color w:val="000000"/>
                    <w:sz w:val="32"/>
                  </w:rPr>
                </m:ctrlPr>
              </m:dPr>
              <m:e>
                <m:f>
                  <m:fPr>
                    <m:ctrlPr>
                      <w:rPr>
                        <w:rStyle w:val="Heading3Char"/>
                        <w:rFonts w:ascii="Cambria Math" w:hAnsi="Cambria Math" w:cs="Times New Roman"/>
                        <w:b w:val="0"/>
                        <w:bCs/>
                        <w:i/>
                        <w:color w:val="000000"/>
                        <w:sz w:val="32"/>
                      </w:rPr>
                    </m:ctrlPr>
                  </m:fPr>
                  <m:num>
                    <m:r>
                      <w:rPr>
                        <w:rStyle w:val="Heading3Char"/>
                        <w:rFonts w:ascii="Cambria Math" w:hAnsi="Cambria Math" w:cs="Times New Roman"/>
                        <w:color w:val="000000"/>
                        <w:sz w:val="32"/>
                      </w:rPr>
                      <m:t>Za</m:t>
                    </m:r>
                  </m:num>
                  <m:den>
                    <m:r>
                      <w:rPr>
                        <w:rStyle w:val="Heading3Char"/>
                        <w:rFonts w:ascii="Cambria Math" w:hAnsi="Cambria Math" w:cs="Times New Roman"/>
                        <w:color w:val="000000"/>
                        <w:sz w:val="32"/>
                      </w:rPr>
                      <m:t>2</m:t>
                    </m:r>
                  </m:den>
                </m:f>
              </m:e>
            </m:d>
            <m:r>
              <w:rPr>
                <w:rStyle w:val="Heading3Char"/>
                <w:rFonts w:ascii="Cambria Math" w:hAnsi="Cambria Math" w:cs="Times New Roman"/>
                <w:color w:val="000000"/>
                <w:sz w:val="32"/>
              </w:rPr>
              <m:t>2*p(1-p)</m:t>
            </m:r>
          </m:num>
          <m:den>
            <m:r>
              <w:rPr>
                <w:rStyle w:val="Heading3Char"/>
                <w:rFonts w:ascii="Cambria Math" w:hAnsi="Cambria Math" w:cs="Times New Roman"/>
                <w:color w:val="000000"/>
                <w:sz w:val="32"/>
              </w:rPr>
              <m:t xml:space="preserve">d2 </m:t>
            </m:r>
          </m:den>
        </m:f>
      </m:oMath>
    </w:p>
    <w:p w14:paraId="0D390CE3" w14:textId="77777777" w:rsidR="00101F91" w:rsidRDefault="00101F91" w:rsidP="00101F91">
      <w:pPr>
        <w:pStyle w:val="NormalWeb"/>
      </w:pPr>
      <w:r>
        <w:t>Where:</w:t>
      </w:r>
    </w:p>
    <w:p w14:paraId="60B01D88" w14:textId="77777777" w:rsidR="00101F91" w:rsidRDefault="00101F91" w:rsidP="001749CC">
      <w:pPr>
        <w:pStyle w:val="NormalWeb"/>
        <w:numPr>
          <w:ilvl w:val="0"/>
          <w:numId w:val="1"/>
        </w:numPr>
      </w:pPr>
      <w:r>
        <w:rPr>
          <w:rStyle w:val="katex-mathml"/>
        </w:rPr>
        <w:t xml:space="preserve">n </w:t>
      </w:r>
      <w:r>
        <w:t>= required sample size</w:t>
      </w:r>
    </w:p>
    <w:p w14:paraId="5F69C5AB" w14:textId="77777777" w:rsidR="00101F91" w:rsidRDefault="00101F91" w:rsidP="001749CC">
      <w:pPr>
        <w:pStyle w:val="NormalWeb"/>
        <w:numPr>
          <w:ilvl w:val="0"/>
          <w:numId w:val="1"/>
        </w:numPr>
      </w:pPr>
      <w:r>
        <w:rPr>
          <w:rStyle w:val="katex-mathml"/>
        </w:rPr>
        <w:t xml:space="preserve">Zα/2 </w:t>
      </w:r>
      <w:r>
        <w:t>= standard normal deviate at 95% confidence interval (1.96)</w:t>
      </w:r>
    </w:p>
    <w:p w14:paraId="77D11419" w14:textId="0D1E29A6" w:rsidR="00101F91" w:rsidRDefault="00101F91" w:rsidP="001749CC">
      <w:pPr>
        <w:pStyle w:val="NormalWeb"/>
        <w:numPr>
          <w:ilvl w:val="0"/>
          <w:numId w:val="1"/>
        </w:numPr>
      </w:pPr>
      <w:r>
        <w:rPr>
          <w:rStyle w:val="katex-mathml"/>
        </w:rPr>
        <w:t>p</w:t>
      </w:r>
      <w:r>
        <w:t xml:space="preserve"> = </w:t>
      </w:r>
      <w:r w:rsidRPr="00DE314B">
        <w:rPr>
          <w:bCs/>
        </w:rPr>
        <w:t xml:space="preserve">the estimated (Proportion) of population vaccination coverage </w:t>
      </w:r>
      <w:r>
        <w:rPr>
          <w:bCs/>
        </w:rPr>
        <w:t>54.7</w:t>
      </w:r>
      <w:r w:rsidRPr="00DE314B">
        <w:rPr>
          <w:bCs/>
        </w:rPr>
        <w:t>%</w:t>
      </w:r>
      <w:r>
        <w:rPr>
          <w:bCs/>
        </w:rPr>
        <w:t xml:space="preserve"> (0.547)</w:t>
      </w:r>
      <w:r w:rsidR="00D56635">
        <w:rPr>
          <w:bCs/>
        </w:rPr>
        <w:fldChar w:fldCharType="begin"/>
      </w:r>
      <w:r w:rsidR="00575CCD">
        <w:rPr>
          <w:bCs/>
        </w:rPr>
        <w:instrText xml:space="preserve"> ADDIN EN.CITE &lt;EndNote&gt;&lt;Cite&gt;&lt;Author&gt;Bushen&lt;/Author&gt;&lt;Year&gt;2024&lt;/Year&gt;&lt;RecNum&gt;25&lt;/RecNum&gt;&lt;DisplayText&gt;(28)&lt;/DisplayText&gt;&lt;record&gt;&lt;rec-number&gt;25&lt;/rec-number&gt;&lt;foreign-keys&gt;&lt;key app="EN" db-id="xv0fzavtjx5w2tepv9rvp5sf02xd2ttwpxra" timestamp="1761375647"&gt;25&lt;/key&gt;&lt;/foreign-keys&gt;&lt;ref-type name="Journal Article"&gt;17&lt;/ref-type&gt;&lt;contributors&gt;&lt;authors&gt;&lt;author&gt;Bushen, Zerihun Demisse&lt;/author&gt;&lt;author&gt;Ashine, Taye Mezgebu&lt;/author&gt;&lt;author&gt;Teshome, Girum Sebsibie&lt;/author&gt;&lt;author&gt;Tesfaye Kebede, Tewodros&lt;/author&gt;&lt;author&gt;Adeba, Tadesse Sahle&lt;/author&gt;&lt;/authors&gt;&lt;/contributors&gt;&lt;titles&gt;&lt;title&gt;Survival Status and Predictors of Mortality Among Pediatrics Burn Victims Admitted to Burn Centers of Addis Ababa Public Hospitals, Ethiopia: A Retrospective Cohort Study&lt;/title&gt;&lt;secondary-title&gt;Global Pediatric Health&lt;/secondary-title&gt;&lt;/titles&gt;&lt;periodical&gt;&lt;full-title&gt;Global Pediatric Health&lt;/full-title&gt;&lt;/periodical&gt;&lt;pages&gt;2333794X241277341&lt;/pages&gt;&lt;volume&gt;11&lt;/volume&gt;&lt;dates&gt;&lt;year&gt;2024&lt;/year&gt;&lt;/dates&gt;&lt;isbn&gt;2333-794X&lt;/isbn&gt;&lt;urls&gt;&lt;/urls&gt;&lt;/record&gt;&lt;/Cite&gt;&lt;/EndNote&gt;</w:instrText>
      </w:r>
      <w:r w:rsidR="00D56635">
        <w:rPr>
          <w:bCs/>
        </w:rPr>
        <w:fldChar w:fldCharType="separate"/>
      </w:r>
      <w:r w:rsidR="00575CCD">
        <w:rPr>
          <w:bCs/>
          <w:noProof/>
        </w:rPr>
        <w:t>(28)</w:t>
      </w:r>
      <w:r w:rsidR="00D56635">
        <w:rPr>
          <w:bCs/>
        </w:rPr>
        <w:fldChar w:fldCharType="end"/>
      </w:r>
    </w:p>
    <w:p w14:paraId="2AFD0143" w14:textId="77777777" w:rsidR="00101F91" w:rsidRDefault="00101F91" w:rsidP="001749CC">
      <w:pPr>
        <w:pStyle w:val="NormalWeb"/>
        <w:numPr>
          <w:ilvl w:val="0"/>
          <w:numId w:val="1"/>
        </w:numPr>
      </w:pPr>
      <w:r>
        <w:rPr>
          <w:rStyle w:val="mord"/>
          <w:rFonts w:eastAsia="SimSun"/>
        </w:rPr>
        <w:t>d</w:t>
      </w:r>
      <w:r>
        <w:t xml:space="preserve"> = margin of error (5%, or 0.05)</w:t>
      </w:r>
    </w:p>
    <w:p w14:paraId="47263CAF" w14:textId="77777777" w:rsidR="00101F91" w:rsidRDefault="00101F91" w:rsidP="00101F91">
      <w:pPr>
        <w:pStyle w:val="NormalWeb"/>
      </w:pPr>
      <w:r>
        <w:t>Calculations:</w:t>
      </w:r>
    </w:p>
    <w:bookmarkStart w:id="53" w:name="_Toc210555267"/>
    <w:bookmarkStart w:id="54" w:name="_Toc210572380"/>
    <w:bookmarkStart w:id="55" w:name="_Toc211097040"/>
    <w:bookmarkStart w:id="56" w:name="_Toc211097125"/>
    <w:bookmarkStart w:id="57" w:name="_Toc211887421"/>
    <w:bookmarkStart w:id="58" w:name="_Toc212281102"/>
    <w:bookmarkStart w:id="59" w:name="_Toc212281145"/>
    <w:bookmarkEnd w:id="53"/>
    <w:bookmarkEnd w:id="54"/>
    <w:bookmarkEnd w:id="55"/>
    <w:bookmarkEnd w:id="56"/>
    <w:bookmarkEnd w:id="57"/>
    <w:p w14:paraId="20F2DB25" w14:textId="171696EB" w:rsidR="00101F91" w:rsidRDefault="00101F91" w:rsidP="00101F91">
      <w:pPr>
        <w:spacing w:line="360" w:lineRule="auto"/>
        <w:jc w:val="both"/>
        <w:rPr>
          <w:rStyle w:val="Heading3Char"/>
          <w:bCs/>
          <w:color w:val="000000"/>
        </w:rPr>
      </w:pPr>
      <m:oMathPara>
        <m:oMath>
          <m:f>
            <m:fPr>
              <m:ctrlPr>
                <w:rPr>
                  <w:rStyle w:val="Heading3Char"/>
                  <w:rFonts w:ascii="Cambria Math" w:hAnsi="Cambria Math"/>
                  <w:b w:val="0"/>
                  <w:bCs/>
                  <w:i/>
                  <w:color w:val="000000"/>
                </w:rPr>
              </m:ctrlPr>
            </m:fPr>
            <m:num>
              <w:bookmarkEnd w:id="58"/>
              <w:bookmarkEnd w:id="59"/>
              <m:r>
                <m:rPr>
                  <m:sty m:val="p"/>
                </m:rPr>
                <w:rPr>
                  <w:rStyle w:val="mopen"/>
                  <w:rFonts w:ascii="Cambria Math" w:hAnsi="Cambria Math"/>
                </w:rPr>
                <m:t>(</m:t>
              </m:r>
              <m:r>
                <m:rPr>
                  <m:sty m:val="p"/>
                </m:rPr>
                <w:rPr>
                  <w:rStyle w:val="mord"/>
                  <w:rFonts w:ascii="Cambria Math" w:hAnsi="Cambria Math"/>
                </w:rPr>
                <m:t>1.96</m:t>
              </m:r>
              <m:r>
                <m:rPr>
                  <m:sty m:val="p"/>
                </m:rPr>
                <w:rPr>
                  <w:rStyle w:val="mclose"/>
                  <w:rFonts w:ascii="Cambria Math" w:hAnsi="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m:t>
              </m:r>
              <m:r>
                <m:rPr>
                  <m:sty m:val="p"/>
                </m:rPr>
                <w:rPr>
                  <w:rStyle w:val="mord"/>
                  <w:rFonts w:ascii="Cambria Math" w:hAnsi="Cambria Math"/>
                </w:rPr>
                <m:t>547</m:t>
              </m:r>
              <m:r>
                <m:rPr>
                  <m:sty m:val="p"/>
                </m:rPr>
                <w:rPr>
                  <w:rStyle w:val="mbin"/>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0.</m:t>
              </m:r>
              <m:r>
                <m:rPr>
                  <m:sty m:val="p"/>
                </m:rPr>
                <w:rPr>
                  <w:rStyle w:val="mord"/>
                  <w:rFonts w:ascii="Cambria Math" w:hAnsi="Cambria Math"/>
                </w:rPr>
                <m:t>547</m:t>
              </m:r>
              <m:r>
                <m:rPr>
                  <m:sty m:val="p"/>
                </m:rPr>
                <w:rPr>
                  <w:rStyle w:val="mclose"/>
                  <w:rFonts w:ascii="Cambria Math" w:hAnsi="Cambria Math"/>
                </w:rPr>
                <m:t>)</m:t>
              </m:r>
              <m:r>
                <m:rPr>
                  <m:sty m:val="p"/>
                </m:rPr>
                <w:rPr>
                  <w:rStyle w:val="vlist-s"/>
                  <w:rFonts w:ascii="Cambria Math" w:hAnsi="Cambria Math"/>
                </w:rPr>
                <m:t>​</m:t>
              </m:r>
            </m:num>
            <m:den>
              <m:r>
                <w:rPr>
                  <w:rStyle w:val="Heading3Char"/>
                  <w:rFonts w:ascii="Cambria Math" w:hAnsi="Cambria Math"/>
                  <w:color w:val="000000"/>
                </w:rPr>
                <m:t>0.0025</m:t>
              </m:r>
            </m:den>
          </m:f>
        </m:oMath>
      </m:oMathPara>
    </w:p>
    <w:p w14:paraId="1A2789CF" w14:textId="785468EF" w:rsidR="00BA11A0" w:rsidRDefault="00BA11A0" w:rsidP="00BA11A0">
      <w:pPr>
        <w:spacing w:line="360" w:lineRule="auto"/>
        <w:jc w:val="both"/>
        <w:rPr>
          <w:rFonts w:cs="Times New Roman"/>
          <w:bCs/>
          <w:szCs w:val="24"/>
        </w:rPr>
      </w:pPr>
      <w:r>
        <w:rPr>
          <w:rFonts w:cs="Times New Roman"/>
          <w:bCs/>
          <w:szCs w:val="24"/>
        </w:rPr>
        <w:t xml:space="preserve"> </w:t>
      </w:r>
      <w:r w:rsidR="00101F91">
        <w:rPr>
          <w:rFonts w:cs="Times New Roman"/>
          <w:bCs/>
          <w:szCs w:val="24"/>
        </w:rPr>
        <w:t>n=38</w:t>
      </w:r>
      <w:r w:rsidR="001628AA">
        <w:rPr>
          <w:rFonts w:cs="Times New Roman"/>
          <w:bCs/>
          <w:szCs w:val="24"/>
        </w:rPr>
        <w:t>1</w:t>
      </w:r>
    </w:p>
    <w:p w14:paraId="68D804A8" w14:textId="77777777" w:rsidR="0065323D" w:rsidRPr="0065323D" w:rsidRDefault="0065323D" w:rsidP="0065323D">
      <w:pPr>
        <w:spacing w:line="360" w:lineRule="auto"/>
        <w:jc w:val="both"/>
        <w:rPr>
          <w:rFonts w:cs="Times New Roman"/>
          <w:bCs/>
          <w:szCs w:val="24"/>
        </w:rPr>
      </w:pPr>
      <w:r w:rsidRPr="0065323D">
        <w:rPr>
          <w:rFonts w:cs="Times New Roman"/>
          <w:b/>
          <w:bCs/>
          <w:szCs w:val="24"/>
        </w:rPr>
        <w:t>4.5.2 Sampling Technique and Procedure</w:t>
      </w:r>
    </w:p>
    <w:p w14:paraId="4237837D" w14:textId="11F7C11A" w:rsidR="0065323D" w:rsidRDefault="0065323D" w:rsidP="0065323D">
      <w:pPr>
        <w:spacing w:line="360" w:lineRule="auto"/>
        <w:jc w:val="both"/>
        <w:rPr>
          <w:rFonts w:cs="Times New Roman"/>
          <w:bCs/>
          <w:szCs w:val="24"/>
        </w:rPr>
      </w:pPr>
      <w:r w:rsidRPr="0065323D">
        <w:rPr>
          <w:rFonts w:cs="Times New Roman"/>
          <w:bCs/>
          <w:szCs w:val="24"/>
        </w:rPr>
        <w:lastRenderedPageBreak/>
        <w:t xml:space="preserve">The medical records of burn patients for the specified period will be reviewed at </w:t>
      </w:r>
      <w:proofErr w:type="spellStart"/>
      <w:r w:rsidRPr="0065323D">
        <w:rPr>
          <w:rFonts w:cs="Times New Roman"/>
          <w:bCs/>
          <w:szCs w:val="24"/>
        </w:rPr>
        <w:t>Arba</w:t>
      </w:r>
      <w:proofErr w:type="spellEnd"/>
      <w:r w:rsidRPr="0065323D">
        <w:rPr>
          <w:rFonts w:cs="Times New Roman"/>
          <w:bCs/>
          <w:szCs w:val="24"/>
        </w:rPr>
        <w:t xml:space="preserve"> Minch General Hospital. After identifying the total number of burn patients for each year, the sample size will be allocated proportionally to each year. Study subjects will then be selected using a simple random sampling technique. Medical records with incomplete information or illegible handwriting will be replaced by the next available record, and this procedure will continue until the required number of samples is achieved. The review will cover records from the last three years. After identifying the total number of burn patients (N = 599), the required sample size (n = 381) will be determined, and the sampling interval (K) will be calculated as K=N/n≈2</w:t>
      </w:r>
      <w:r>
        <w:rPr>
          <w:rFonts w:cs="Times New Roman"/>
          <w:bCs/>
          <w:szCs w:val="24"/>
        </w:rPr>
        <w:t>.</w:t>
      </w:r>
      <w:r w:rsidRPr="0065323D">
        <w:rPr>
          <w:rFonts w:cs="Times New Roman"/>
          <w:bCs/>
          <w:szCs w:val="24"/>
        </w:rPr>
        <w:t xml:space="preserve"> Study subjects will then be selected using systematic random sampling, where every 2nd patient record will be included after a randomly selected starting point. Records with incomplete information or illegible handwriting will be replaced by the next available record, and this procedure will continue until the required number of samples is achieved. The review will cover medical records from the last three years.</w:t>
      </w:r>
    </w:p>
    <w:p w14:paraId="212A32DA" w14:textId="77777777" w:rsidR="0065323D" w:rsidRPr="0065323D" w:rsidRDefault="0065323D" w:rsidP="0065323D">
      <w:pPr>
        <w:pStyle w:val="Heading2"/>
      </w:pPr>
      <w:bookmarkStart w:id="60" w:name="_Toc212281146"/>
      <w:r w:rsidRPr="0065323D">
        <w:t>4.6 Study Variables</w:t>
      </w:r>
      <w:bookmarkEnd w:id="60"/>
    </w:p>
    <w:p w14:paraId="6AED96FB" w14:textId="77777777" w:rsidR="0065323D" w:rsidRPr="0065323D" w:rsidRDefault="0065323D" w:rsidP="0065323D">
      <w:pPr>
        <w:pStyle w:val="Heading3"/>
      </w:pPr>
      <w:bookmarkStart w:id="61" w:name="_Toc212281147"/>
      <w:r w:rsidRPr="0065323D">
        <w:t>4.6.1 Dependent Variable</w:t>
      </w:r>
      <w:bookmarkEnd w:id="61"/>
    </w:p>
    <w:p w14:paraId="37C60775" w14:textId="77777777" w:rsidR="0065323D" w:rsidRPr="0065323D" w:rsidRDefault="0065323D" w:rsidP="001749CC">
      <w:pPr>
        <w:numPr>
          <w:ilvl w:val="0"/>
          <w:numId w:val="5"/>
        </w:numPr>
        <w:spacing w:line="360" w:lineRule="auto"/>
        <w:jc w:val="both"/>
        <w:rPr>
          <w:rFonts w:cs="Times New Roman"/>
          <w:bCs/>
          <w:szCs w:val="24"/>
        </w:rPr>
      </w:pPr>
      <w:r w:rsidRPr="0065323D">
        <w:rPr>
          <w:rFonts w:cs="Times New Roman"/>
          <w:b/>
          <w:bCs/>
          <w:szCs w:val="24"/>
        </w:rPr>
        <w:t>Outcome of burn injury</w:t>
      </w:r>
    </w:p>
    <w:p w14:paraId="4318D91D" w14:textId="77777777" w:rsidR="0065323D" w:rsidRPr="0065323D" w:rsidRDefault="0065323D" w:rsidP="0065323D">
      <w:pPr>
        <w:pStyle w:val="Heading3"/>
      </w:pPr>
      <w:bookmarkStart w:id="62" w:name="_Toc212281148"/>
      <w:r w:rsidRPr="0065323D">
        <w:t>4.6.2 Independent Variables</w:t>
      </w:r>
      <w:bookmarkEnd w:id="62"/>
    </w:p>
    <w:p w14:paraId="2B4DFD8F" w14:textId="77777777" w:rsidR="0065323D" w:rsidRPr="0065323D" w:rsidRDefault="0065323D" w:rsidP="0065323D">
      <w:pPr>
        <w:spacing w:after="0" w:line="360" w:lineRule="auto"/>
        <w:jc w:val="both"/>
        <w:rPr>
          <w:rFonts w:cs="Times New Roman"/>
          <w:bCs/>
          <w:szCs w:val="24"/>
        </w:rPr>
      </w:pPr>
      <w:r w:rsidRPr="0065323D">
        <w:rPr>
          <w:rFonts w:cs="Times New Roman"/>
          <w:b/>
          <w:bCs/>
          <w:szCs w:val="24"/>
        </w:rPr>
        <w:t>A. Socio-demographic Characteristics</w:t>
      </w:r>
    </w:p>
    <w:p w14:paraId="6A05307C" w14:textId="77777777" w:rsidR="0065323D" w:rsidRPr="0065323D" w:rsidRDefault="0065323D" w:rsidP="001749CC">
      <w:pPr>
        <w:numPr>
          <w:ilvl w:val="0"/>
          <w:numId w:val="6"/>
        </w:numPr>
        <w:spacing w:after="0" w:line="360" w:lineRule="auto"/>
        <w:jc w:val="both"/>
        <w:rPr>
          <w:rFonts w:cs="Times New Roman"/>
          <w:bCs/>
          <w:szCs w:val="24"/>
        </w:rPr>
      </w:pPr>
      <w:r w:rsidRPr="0065323D">
        <w:rPr>
          <w:rFonts w:cs="Times New Roman"/>
          <w:bCs/>
          <w:szCs w:val="24"/>
        </w:rPr>
        <w:t>Age</w:t>
      </w:r>
    </w:p>
    <w:p w14:paraId="64220792" w14:textId="77777777" w:rsidR="0065323D" w:rsidRPr="0065323D" w:rsidRDefault="0065323D" w:rsidP="001749CC">
      <w:pPr>
        <w:numPr>
          <w:ilvl w:val="0"/>
          <w:numId w:val="6"/>
        </w:numPr>
        <w:spacing w:after="0" w:line="360" w:lineRule="auto"/>
        <w:jc w:val="both"/>
        <w:rPr>
          <w:rFonts w:cs="Times New Roman"/>
          <w:bCs/>
          <w:szCs w:val="24"/>
        </w:rPr>
      </w:pPr>
      <w:r w:rsidRPr="0065323D">
        <w:rPr>
          <w:rFonts w:cs="Times New Roman"/>
          <w:bCs/>
          <w:szCs w:val="24"/>
        </w:rPr>
        <w:t>Sex</w:t>
      </w:r>
    </w:p>
    <w:p w14:paraId="088955EB" w14:textId="77777777" w:rsidR="0065323D" w:rsidRPr="0065323D" w:rsidRDefault="0065323D" w:rsidP="001749CC">
      <w:pPr>
        <w:numPr>
          <w:ilvl w:val="0"/>
          <w:numId w:val="6"/>
        </w:numPr>
        <w:spacing w:after="0" w:line="360" w:lineRule="auto"/>
        <w:jc w:val="both"/>
        <w:rPr>
          <w:rFonts w:cs="Times New Roman"/>
          <w:bCs/>
          <w:szCs w:val="24"/>
        </w:rPr>
      </w:pPr>
      <w:r w:rsidRPr="0065323D">
        <w:rPr>
          <w:rFonts w:cs="Times New Roman"/>
          <w:bCs/>
          <w:szCs w:val="24"/>
        </w:rPr>
        <w:t>Address</w:t>
      </w:r>
    </w:p>
    <w:p w14:paraId="17B1BEBD" w14:textId="77777777" w:rsidR="0065323D" w:rsidRPr="0065323D" w:rsidRDefault="0065323D" w:rsidP="0065323D">
      <w:pPr>
        <w:spacing w:after="0" w:line="360" w:lineRule="auto"/>
        <w:jc w:val="both"/>
        <w:rPr>
          <w:rFonts w:cs="Times New Roman"/>
          <w:bCs/>
          <w:szCs w:val="24"/>
        </w:rPr>
      </w:pPr>
      <w:r w:rsidRPr="0065323D">
        <w:rPr>
          <w:rFonts w:cs="Times New Roman"/>
          <w:b/>
          <w:bCs/>
          <w:szCs w:val="24"/>
        </w:rPr>
        <w:t>B. Medical and Pre-existing Conditions</w:t>
      </w:r>
    </w:p>
    <w:p w14:paraId="18EF0C23" w14:textId="77777777" w:rsidR="0065323D" w:rsidRPr="0065323D" w:rsidRDefault="0065323D" w:rsidP="001749CC">
      <w:pPr>
        <w:numPr>
          <w:ilvl w:val="0"/>
          <w:numId w:val="7"/>
        </w:numPr>
        <w:spacing w:after="0" w:line="360" w:lineRule="auto"/>
        <w:jc w:val="both"/>
        <w:rPr>
          <w:rFonts w:cs="Times New Roman"/>
          <w:bCs/>
          <w:szCs w:val="24"/>
        </w:rPr>
      </w:pPr>
      <w:r w:rsidRPr="0065323D">
        <w:rPr>
          <w:rFonts w:cs="Times New Roman"/>
          <w:bCs/>
          <w:szCs w:val="24"/>
        </w:rPr>
        <w:t>Preexisting medical condition</w:t>
      </w:r>
    </w:p>
    <w:p w14:paraId="25B16C63" w14:textId="77777777" w:rsidR="0065323D" w:rsidRPr="0065323D" w:rsidRDefault="0065323D" w:rsidP="0065323D">
      <w:pPr>
        <w:spacing w:after="0" w:line="360" w:lineRule="auto"/>
        <w:jc w:val="both"/>
        <w:rPr>
          <w:rFonts w:cs="Times New Roman"/>
          <w:bCs/>
          <w:szCs w:val="24"/>
        </w:rPr>
      </w:pPr>
      <w:r w:rsidRPr="0065323D">
        <w:rPr>
          <w:rFonts w:cs="Times New Roman"/>
          <w:b/>
          <w:bCs/>
          <w:szCs w:val="24"/>
        </w:rPr>
        <w:t>C. Burn-Related Factors</w:t>
      </w:r>
    </w:p>
    <w:p w14:paraId="2297EB5B"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t>Cause of burn injury</w:t>
      </w:r>
    </w:p>
    <w:p w14:paraId="392CD049"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t>Anatomic location of burn injury</w:t>
      </w:r>
    </w:p>
    <w:p w14:paraId="073F4C47"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t>Depth of injury</w:t>
      </w:r>
    </w:p>
    <w:p w14:paraId="225DE569"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t>Extent of burn injury (Total Body Surface Area, TBSA)</w:t>
      </w:r>
    </w:p>
    <w:p w14:paraId="0736A7AB"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t>Duration of time before receiving medical attention</w:t>
      </w:r>
    </w:p>
    <w:p w14:paraId="56CAF947"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t>Clinical presentation at the time of admission (e.g., shock, airway compromise)</w:t>
      </w:r>
    </w:p>
    <w:p w14:paraId="43C9EE70" w14:textId="77777777" w:rsidR="0065323D" w:rsidRPr="0065323D" w:rsidRDefault="0065323D" w:rsidP="001749CC">
      <w:pPr>
        <w:numPr>
          <w:ilvl w:val="0"/>
          <w:numId w:val="8"/>
        </w:numPr>
        <w:spacing w:after="0" w:line="360" w:lineRule="auto"/>
        <w:jc w:val="both"/>
        <w:rPr>
          <w:rFonts w:cs="Times New Roman"/>
          <w:bCs/>
          <w:szCs w:val="24"/>
        </w:rPr>
      </w:pPr>
      <w:r w:rsidRPr="0065323D">
        <w:rPr>
          <w:rFonts w:cs="Times New Roman"/>
          <w:bCs/>
          <w:szCs w:val="24"/>
        </w:rPr>
        <w:lastRenderedPageBreak/>
        <w:t>Pre-hospital intervention (First aid)</w:t>
      </w:r>
    </w:p>
    <w:p w14:paraId="34CD09C4" w14:textId="77777777" w:rsidR="0065323D" w:rsidRPr="0065323D" w:rsidRDefault="0065323D" w:rsidP="0065323D">
      <w:pPr>
        <w:spacing w:after="0" w:line="360" w:lineRule="auto"/>
        <w:jc w:val="both"/>
        <w:rPr>
          <w:rFonts w:cs="Times New Roman"/>
          <w:bCs/>
          <w:szCs w:val="24"/>
        </w:rPr>
      </w:pPr>
      <w:r w:rsidRPr="0065323D">
        <w:rPr>
          <w:rFonts w:cs="Times New Roman"/>
          <w:b/>
          <w:bCs/>
          <w:szCs w:val="24"/>
        </w:rPr>
        <w:t>D. Treatment and Hospital Factors</w:t>
      </w:r>
    </w:p>
    <w:p w14:paraId="38FC7E31" w14:textId="77777777" w:rsidR="0065323D" w:rsidRPr="0065323D" w:rsidRDefault="0065323D" w:rsidP="001749CC">
      <w:pPr>
        <w:numPr>
          <w:ilvl w:val="0"/>
          <w:numId w:val="9"/>
        </w:numPr>
        <w:spacing w:after="0" w:line="360" w:lineRule="auto"/>
        <w:jc w:val="both"/>
        <w:rPr>
          <w:rFonts w:cs="Times New Roman"/>
          <w:bCs/>
          <w:szCs w:val="24"/>
        </w:rPr>
      </w:pPr>
      <w:r w:rsidRPr="0065323D">
        <w:rPr>
          <w:rFonts w:cs="Times New Roman"/>
          <w:bCs/>
          <w:szCs w:val="24"/>
        </w:rPr>
        <w:t>Management of burn injury</w:t>
      </w:r>
    </w:p>
    <w:p w14:paraId="4981FD69" w14:textId="77777777" w:rsidR="0065323D" w:rsidRPr="0065323D" w:rsidRDefault="0065323D" w:rsidP="001749CC">
      <w:pPr>
        <w:numPr>
          <w:ilvl w:val="0"/>
          <w:numId w:val="9"/>
        </w:numPr>
        <w:spacing w:after="0" w:line="360" w:lineRule="auto"/>
        <w:jc w:val="both"/>
        <w:rPr>
          <w:rFonts w:cs="Times New Roman"/>
          <w:bCs/>
          <w:szCs w:val="24"/>
        </w:rPr>
      </w:pPr>
      <w:r w:rsidRPr="0065323D">
        <w:rPr>
          <w:rFonts w:cs="Times New Roman"/>
          <w:bCs/>
          <w:szCs w:val="24"/>
        </w:rPr>
        <w:t>Length of hospital stay (LOS)</w:t>
      </w:r>
    </w:p>
    <w:p w14:paraId="18F263C7" w14:textId="4D6177E6" w:rsidR="00070041" w:rsidRDefault="00070041" w:rsidP="00070041">
      <w:pPr>
        <w:pStyle w:val="Heading2"/>
      </w:pPr>
      <w:bookmarkStart w:id="63" w:name="_Toc212105973"/>
      <w:bookmarkStart w:id="64" w:name="_Toc212281149"/>
      <w:r>
        <w:t xml:space="preserve">4.7 </w:t>
      </w:r>
      <w:r w:rsidRPr="004B6B59">
        <w:t>Operational definitions</w:t>
      </w:r>
      <w:bookmarkEnd w:id="63"/>
      <w:bookmarkEnd w:id="64"/>
    </w:p>
    <w:p w14:paraId="567B0984" w14:textId="027D626A" w:rsidR="00070041" w:rsidRDefault="00070041" w:rsidP="00070041">
      <w:pPr>
        <w:spacing w:line="360" w:lineRule="auto"/>
        <w:jc w:val="both"/>
        <w:rPr>
          <w:rFonts w:cs="Times New Roman"/>
          <w:szCs w:val="24"/>
        </w:rPr>
      </w:pPr>
      <w:r w:rsidRPr="00557AAF">
        <w:rPr>
          <w:rFonts w:cs="Times New Roman"/>
          <w:b/>
          <w:szCs w:val="24"/>
        </w:rPr>
        <w:t>Outcome of burn injury</w:t>
      </w:r>
      <w:r w:rsidRPr="00557AAF">
        <w:rPr>
          <w:rFonts w:cs="Times New Roman"/>
          <w:szCs w:val="24"/>
        </w:rPr>
        <w:t xml:space="preserve">: when the patients after Hospital management was discharged with complication or without complication as reported on the chart </w:t>
      </w:r>
      <w:r>
        <w:rPr>
          <w:rFonts w:cs="Times New Roman"/>
          <w:szCs w:val="24"/>
        </w:rPr>
        <w:fldChar w:fldCharType="begin"/>
      </w:r>
      <w:r w:rsidR="00575CCD">
        <w:rPr>
          <w:rFonts w:cs="Times New Roman"/>
          <w:szCs w:val="24"/>
        </w:rPr>
        <w:instrText xml:space="preserve"> ADDIN EN.CITE &lt;EndNote&gt;&lt;Cite&gt;&lt;Author&gt;Alemayehu&lt;/Author&gt;&lt;Year&gt;2020&lt;/Year&gt;&lt;RecNum&gt;21&lt;/RecNum&gt;&lt;DisplayText&gt;(32)&lt;/DisplayText&gt;&lt;record&gt;&lt;rec-number&gt;21&lt;/rec-number&gt;&lt;foreign-keys&gt;&lt;key app="EN" db-id="s5ta0r2rl2s5eeevwaaxwsacp9d2tdaxasda" timestamp="1760726812"&gt;21&lt;/key&gt;&lt;/foreign-keys&gt;&lt;ref-type name="Journal Article"&gt;17&lt;/ref-type&gt;&lt;contributors&gt;&lt;authors&gt;&lt;author&gt;Alemayehu, S.&lt;/author&gt;&lt;author&gt;Afera, B.&lt;/author&gt;&lt;author&gt;Kidanu, K.&lt;/author&gt;&lt;author&gt;Belete, T.&lt;/author&gt;&lt;/authors&gt;&lt;/contributors&gt;&lt;auth-address&gt;Mekelle University, School of Nursing, Mekelle, Tigray, Ethiopia.&lt;/auth-address&gt;&lt;titles&gt;&lt;title&gt;Management Outcome of Burn Injury and Associated Factors among Hospitalized Children at Ayder Referral Hospital, Tigray, Ethiopia&lt;/title&gt;&lt;secondary-title&gt;Int J Pediatr&lt;/secondary-title&gt;&lt;/titles&gt;&lt;periodical&gt;&lt;full-title&gt;Int J Pediatr&lt;/full-title&gt;&lt;/periodical&gt;&lt;pages&gt;9136256&lt;/pages&gt;&lt;volume&gt;2020&lt;/volume&gt;&lt;edition&gt;20200218&lt;/edition&gt;&lt;dates&gt;&lt;year&gt;2020&lt;/year&gt;&lt;/dates&gt;&lt;isbn&gt;1687-9740 (Print)&amp;#xD;1687-9740&lt;/isbn&gt;&lt;accession-num&gt;32148527&lt;/accession-num&gt;&lt;urls&gt;&lt;/urls&gt;&lt;custom1&gt;We the authors declare that we have no competing interests.&lt;/custom1&gt;&lt;custom2&gt;PMC7049818&lt;/custom2&gt;&lt;electronic-resource-num&gt;10.1155/2020/9136256&lt;/electronic-resource-num&gt;&lt;remote-database-provider&gt;NLM&lt;/remote-database-provider&gt;&lt;language&gt;eng&lt;/language&gt;&lt;/record&gt;&lt;/Cite&gt;&lt;/EndNote&gt;</w:instrText>
      </w:r>
      <w:r>
        <w:rPr>
          <w:rFonts w:cs="Times New Roman"/>
          <w:szCs w:val="24"/>
        </w:rPr>
        <w:fldChar w:fldCharType="separate"/>
      </w:r>
      <w:r w:rsidR="00575CCD">
        <w:rPr>
          <w:rFonts w:cs="Times New Roman"/>
          <w:noProof/>
          <w:szCs w:val="24"/>
        </w:rPr>
        <w:t>(32)</w:t>
      </w:r>
      <w:r>
        <w:rPr>
          <w:rFonts w:cs="Times New Roman"/>
          <w:szCs w:val="24"/>
        </w:rPr>
        <w:fldChar w:fldCharType="end"/>
      </w:r>
      <w:r w:rsidRPr="00557AAF">
        <w:rPr>
          <w:rFonts w:cs="Times New Roman"/>
          <w:szCs w:val="24"/>
        </w:rPr>
        <w:t xml:space="preserve">. </w:t>
      </w:r>
    </w:p>
    <w:p w14:paraId="4928E2D2" w14:textId="0A1F7569" w:rsidR="00070041" w:rsidRPr="00557AAF" w:rsidRDefault="00070041" w:rsidP="00070041">
      <w:pPr>
        <w:spacing w:line="360" w:lineRule="auto"/>
        <w:jc w:val="both"/>
        <w:rPr>
          <w:rFonts w:cs="Times New Roman"/>
          <w:szCs w:val="24"/>
        </w:rPr>
      </w:pPr>
      <w:r w:rsidRPr="00557AAF">
        <w:rPr>
          <w:rFonts w:cs="Times New Roman"/>
          <w:b/>
          <w:szCs w:val="24"/>
        </w:rPr>
        <w:t>Conservative management</w:t>
      </w:r>
      <w:r w:rsidRPr="00557AAF">
        <w:rPr>
          <w:rFonts w:cs="Times New Roman"/>
          <w:szCs w:val="24"/>
        </w:rPr>
        <w:t xml:space="preserve">: One of the burn patient’s treatment options which are include fluid administration, wound care, administration of antibiotic, analgesics and tetanus toxoid only or in combination </w:t>
      </w:r>
      <w:r>
        <w:rPr>
          <w:rFonts w:cs="Times New Roman"/>
          <w:szCs w:val="24"/>
        </w:rPr>
        <w:fldChar w:fldCharType="begin"/>
      </w:r>
      <w:r w:rsidR="00575CCD">
        <w:rPr>
          <w:rFonts w:cs="Times New Roman"/>
          <w:szCs w:val="24"/>
        </w:rPr>
        <w:instrText xml:space="preserve"> ADDIN EN.CITE &lt;EndNote&gt;&lt;Cite&gt;&lt;Author&gt;Shewaye&lt;/Author&gt;&lt;Year&gt;2024&lt;/Year&gt;&lt;RecNum&gt;66&lt;/RecNum&gt;&lt;DisplayText&gt;(33)&lt;/DisplayText&gt;&lt;record&gt;&lt;rec-number&gt;66&lt;/rec-number&gt;&lt;foreign-keys&gt;&lt;key app="EN" db-id="s5ta0r2rl2s5eeevwaaxwsacp9d2tdaxasda" timestamp="1761201646"&gt;66&lt;/key&gt;&lt;/foreign-keys&gt;&lt;ref-type name="Journal Article"&gt;17&lt;/ref-type&gt;&lt;contributors&gt;&lt;authors&gt;&lt;author&gt;Shewaye, E. M.&lt;/author&gt;&lt;author&gt;Abosetugn, A. E.&lt;/author&gt;&lt;author&gt;Getnet, M.&lt;/author&gt;&lt;author&gt;Minda, D. A.&lt;/author&gt;&lt;author&gt;Ayele, A. N.&lt;/author&gt;&lt;author&gt;Tefera, M.&lt;/author&gt;&lt;/authors&gt;&lt;/contributors&gt;&lt;auth-address&gt;Departments of Public health, Debre Berhan University, Asrat Woldeyes Health Science Campus, Debre Berhan, Ethiopia.&amp;#xD;Department of Nursing, Debre Berhan University, Asrate Woldeyes Health Science Campus, Debre Berhan, Ethiopia.&amp;#xD;Department of Pediatrics Nursing, Debre Berhan University, Asrate Woldeyes Health Science Campus, Debre Berhan, Ethiopia.&amp;#xD;Department of Midwifery, Debre Berhan Health Science College, Debre Berhan, Ethiopia.&lt;/auth-address&gt;&lt;titles&gt;&lt;title&gt;Outcome of burn injury and its associated factors among burn patients attending public hospitals in North Showa Zone, Ethiopia: A cross-sectional study&lt;/title&gt;&lt;secondary-title&gt;PLOS Glob Public Health&lt;/secondary-title&gt;&lt;/titles&gt;&lt;periodical&gt;&lt;full-title&gt;PLOS Glob Public Health&lt;/full-title&gt;&lt;/periodical&gt;&lt;pages&gt;e0003682&lt;/pages&gt;&lt;volume&gt;4&lt;/volume&gt;&lt;number&gt;9&lt;/number&gt;&lt;edition&gt;20240916&lt;/edition&gt;&lt;dates&gt;&lt;year&gt;2024&lt;/year&gt;&lt;/dates&gt;&lt;isbn&gt;2767-3375&lt;/isbn&gt;&lt;accession-num&gt;39283900&lt;/accession-num&gt;&lt;urls&gt;&lt;/urls&gt;&lt;custom1&gt;The authors declare that they have no competing interests exist.&lt;/custom1&gt;&lt;custom2&gt;PMC11404801&lt;/custom2&gt;&lt;electronic-resource-num&gt;10.1371/journal.pgph.0003682&lt;/electronic-resource-num&gt;&lt;remote-database-provider&gt;NLM&lt;/remote-database-provider&gt;&lt;language&gt;eng&lt;/language&gt;&lt;/record&gt;&lt;/Cite&gt;&lt;/EndNote&gt;</w:instrText>
      </w:r>
      <w:r>
        <w:rPr>
          <w:rFonts w:cs="Times New Roman"/>
          <w:szCs w:val="24"/>
        </w:rPr>
        <w:fldChar w:fldCharType="separate"/>
      </w:r>
      <w:r w:rsidR="00575CCD">
        <w:rPr>
          <w:rFonts w:cs="Times New Roman"/>
          <w:noProof/>
          <w:szCs w:val="24"/>
        </w:rPr>
        <w:t>(33)</w:t>
      </w:r>
      <w:r>
        <w:rPr>
          <w:rFonts w:cs="Times New Roman"/>
          <w:szCs w:val="24"/>
        </w:rPr>
        <w:fldChar w:fldCharType="end"/>
      </w:r>
      <w:r w:rsidRPr="00557AAF">
        <w:rPr>
          <w:rFonts w:cs="Times New Roman"/>
          <w:szCs w:val="24"/>
        </w:rPr>
        <w:t>.</w:t>
      </w:r>
    </w:p>
    <w:p w14:paraId="40927246" w14:textId="319F657A" w:rsidR="00070041" w:rsidRDefault="00070041" w:rsidP="00070041">
      <w:pPr>
        <w:spacing w:line="360" w:lineRule="auto"/>
        <w:jc w:val="both"/>
        <w:rPr>
          <w:rFonts w:cs="Times New Roman"/>
          <w:szCs w:val="24"/>
        </w:rPr>
      </w:pPr>
      <w:r w:rsidRPr="00557AAF">
        <w:rPr>
          <w:rFonts w:cs="Times New Roman"/>
          <w:szCs w:val="24"/>
        </w:rPr>
        <w:t xml:space="preserve"> </w:t>
      </w:r>
      <w:r w:rsidRPr="00557AAF">
        <w:rPr>
          <w:rFonts w:cs="Times New Roman"/>
          <w:b/>
          <w:szCs w:val="24"/>
        </w:rPr>
        <w:t>Complications of burn injuries</w:t>
      </w:r>
      <w:r w:rsidRPr="00557AAF">
        <w:rPr>
          <w:rFonts w:cs="Times New Roman"/>
          <w:szCs w:val="24"/>
        </w:rPr>
        <w:t xml:space="preserve">: Burns and scalds can sometimes lead to further problems, including shock, heat exhaustion, and infection and scarring </w:t>
      </w:r>
      <w:r>
        <w:rPr>
          <w:rFonts w:cs="Times New Roman"/>
          <w:szCs w:val="24"/>
        </w:rPr>
        <w:fldChar w:fldCharType="begin"/>
      </w:r>
      <w:r w:rsidR="00575CCD">
        <w:rPr>
          <w:rFonts w:cs="Times New Roman"/>
          <w:szCs w:val="24"/>
        </w:rPr>
        <w:instrText xml:space="preserve"> ADDIN EN.CITE &lt;EndNote&gt;&lt;Cite&gt;&lt;Author&gt;Bennett&lt;/Author&gt;&lt;Year&gt;2019&lt;/Year&gt;&lt;RecNum&gt;65&lt;/RecNum&gt;&lt;DisplayText&gt;(34)&lt;/DisplayText&gt;&lt;record&gt;&lt;rec-number&gt;65&lt;/rec-number&gt;&lt;foreign-keys&gt;&lt;key app="EN" db-id="s5ta0r2rl2s5eeevwaaxwsacp9d2tdaxasda" timestamp="1761201543"&gt;65&lt;/key&gt;&lt;/foreign-keys&gt;&lt;ref-type name="Journal Article"&gt;17&lt;/ref-type&gt;&lt;contributors&gt;&lt;authors&gt;&lt;author&gt;Bennett, C. Verity&lt;/author&gt;&lt;author&gt;Maguire, Sabine&lt;/author&gt;&lt;author&gt;Nuttall, Diane&lt;/author&gt;&lt;author&gt;Lindberg, Daniel M.&lt;/author&gt;&lt;author&gt;Moulton, Steven&lt;/author&gt;&lt;author&gt;Bajaj, Lalit&lt;/author&gt;&lt;author&gt;Kemp, Alison M.&lt;/author&gt;&lt;author&gt;Mullen, Stephen&lt;/author&gt;&lt;/authors&gt;&lt;/contributors&gt;&lt;titles&gt;&lt;title&gt;First aid for children’s burns in the US and UK: An urgent call to establish and promote international standards&lt;/title&gt;&lt;secondary-title&gt;Burns&lt;/secondary-title&gt;&lt;/titles&gt;&lt;periodical&gt;&lt;full-title&gt;Burns&lt;/full-title&gt;&lt;/periodical&gt;&lt;pages&gt;440-449&lt;/pages&gt;&lt;volume&gt;45&lt;/volume&gt;&lt;number&gt;2&lt;/number&gt;&lt;keywords&gt;&lt;keyword&gt;Paediatrics&lt;/keyword&gt;&lt;keyword&gt;Burns&lt;/keyword&gt;&lt;keyword&gt;First aid&lt;/keyword&gt;&lt;keyword&gt;Emergency medicine&lt;/keyword&gt;&lt;keyword&gt;Plastics&lt;/keyword&gt;&lt;keyword&gt;Paediatric emergency medicine&lt;/keyword&gt;&lt;/keywords&gt;&lt;dates&gt;&lt;year&gt;2019&lt;/year&gt;&lt;pub-dates&gt;&lt;date&gt;2019/03/01/&lt;/date&gt;&lt;/pub-dates&gt;&lt;/dates&gt;&lt;isbn&gt;0305-4179&lt;/isbn&gt;&lt;urls&gt;&lt;related-urls&gt;&lt;url&gt;https://www.sciencedirect.com/science/article/pii/S0305417918305850&lt;/url&gt;&lt;/related-urls&gt;&lt;/urls&gt;&lt;electronic-resource-num&gt;https://doi.org/10.1016/j.burns.2018.09.003&lt;/electronic-resource-num&gt;&lt;/record&gt;&lt;/Cite&gt;&lt;/EndNote&gt;</w:instrText>
      </w:r>
      <w:r>
        <w:rPr>
          <w:rFonts w:cs="Times New Roman"/>
          <w:szCs w:val="24"/>
        </w:rPr>
        <w:fldChar w:fldCharType="separate"/>
      </w:r>
      <w:r w:rsidR="00575CCD">
        <w:rPr>
          <w:rFonts w:cs="Times New Roman"/>
          <w:noProof/>
          <w:szCs w:val="24"/>
        </w:rPr>
        <w:t>(34)</w:t>
      </w:r>
      <w:r>
        <w:rPr>
          <w:rFonts w:cs="Times New Roman"/>
          <w:szCs w:val="24"/>
        </w:rPr>
        <w:fldChar w:fldCharType="end"/>
      </w:r>
      <w:r w:rsidRPr="00557AAF">
        <w:rPr>
          <w:rFonts w:cs="Times New Roman"/>
          <w:szCs w:val="24"/>
        </w:rPr>
        <w:t xml:space="preserve">. </w:t>
      </w:r>
    </w:p>
    <w:p w14:paraId="4D36B50E" w14:textId="01027032" w:rsidR="00070041" w:rsidRDefault="00070041" w:rsidP="00070041">
      <w:pPr>
        <w:spacing w:line="360" w:lineRule="auto"/>
        <w:jc w:val="both"/>
        <w:rPr>
          <w:rFonts w:cs="Times New Roman"/>
          <w:szCs w:val="24"/>
        </w:rPr>
      </w:pPr>
      <w:r w:rsidRPr="00557AAF">
        <w:rPr>
          <w:rFonts w:cs="Times New Roman"/>
          <w:b/>
          <w:szCs w:val="24"/>
        </w:rPr>
        <w:t>Discharge with complication</w:t>
      </w:r>
      <w:r w:rsidRPr="00557AAF">
        <w:rPr>
          <w:rFonts w:cs="Times New Roman"/>
          <w:szCs w:val="24"/>
        </w:rPr>
        <w:t>: In this study the patients have been discharged with one of the following; like contracture, disfigurement, amputated, scar of skin graft and death as reported on the chart considered as poor outcome of burn injury</w:t>
      </w:r>
      <w:r>
        <w:rPr>
          <w:rFonts w:cs="Times New Roman"/>
          <w:szCs w:val="24"/>
        </w:rPr>
        <w:fldChar w:fldCharType="begin"/>
      </w:r>
      <w:r w:rsidR="00575CCD">
        <w:rPr>
          <w:rFonts w:cs="Times New Roman"/>
          <w:szCs w:val="24"/>
        </w:rPr>
        <w:instrText xml:space="preserve"> ADDIN EN.CITE &lt;EndNote&gt;&lt;Cite&gt;&lt;Author&gt;Bennett&lt;/Author&gt;&lt;Year&gt;2019&lt;/Year&gt;&lt;RecNum&gt;65&lt;/RecNum&gt;&lt;DisplayText&gt;(34)&lt;/DisplayText&gt;&lt;record&gt;&lt;rec-number&gt;65&lt;/rec-number&gt;&lt;foreign-keys&gt;&lt;key app="EN" db-id="s5ta0r2rl2s5eeevwaaxwsacp9d2tdaxasda" timestamp="1761201543"&gt;65&lt;/key&gt;&lt;/foreign-keys&gt;&lt;ref-type name="Journal Article"&gt;17&lt;/ref-type&gt;&lt;contributors&gt;&lt;authors&gt;&lt;author&gt;Bennett, C. Verity&lt;/author&gt;&lt;author&gt;Maguire, Sabine&lt;/author&gt;&lt;author&gt;Nuttall, Diane&lt;/author&gt;&lt;author&gt;Lindberg, Daniel M.&lt;/author&gt;&lt;author&gt;Moulton, Steven&lt;/author&gt;&lt;author&gt;Bajaj, Lalit&lt;/author&gt;&lt;author&gt;Kemp, Alison M.&lt;/author&gt;&lt;author&gt;Mullen, Stephen&lt;/author&gt;&lt;/authors&gt;&lt;/contributors&gt;&lt;titles&gt;&lt;title&gt;First aid for children’s burns in the US and UK: An urgent call to establish and promote international standards&lt;/title&gt;&lt;secondary-title&gt;Burns&lt;/secondary-title&gt;&lt;/titles&gt;&lt;periodical&gt;&lt;full-title&gt;Burns&lt;/full-title&gt;&lt;/periodical&gt;&lt;pages&gt;440-449&lt;/pages&gt;&lt;volume&gt;45&lt;/volume&gt;&lt;number&gt;2&lt;/number&gt;&lt;keywords&gt;&lt;keyword&gt;Paediatrics&lt;/keyword&gt;&lt;keyword&gt;Burns&lt;/keyword&gt;&lt;keyword&gt;First aid&lt;/keyword&gt;&lt;keyword&gt;Emergency medicine&lt;/keyword&gt;&lt;keyword&gt;Plastics&lt;/keyword&gt;&lt;keyword&gt;Paediatric emergency medicine&lt;/keyword&gt;&lt;/keywords&gt;&lt;dates&gt;&lt;year&gt;2019&lt;/year&gt;&lt;pub-dates&gt;&lt;date&gt;2019/03/01/&lt;/date&gt;&lt;/pub-dates&gt;&lt;/dates&gt;&lt;isbn&gt;0305-4179&lt;/isbn&gt;&lt;urls&gt;&lt;related-urls&gt;&lt;url&gt;https://www.sciencedirect.com/science/article/pii/S0305417918305850&lt;/url&gt;&lt;/related-urls&gt;&lt;/urls&gt;&lt;electronic-resource-num&gt;https://doi.org/10.1016/j.burns.2018.09.003&lt;/electronic-resource-num&gt;&lt;/record&gt;&lt;/Cite&gt;&lt;/EndNote&gt;</w:instrText>
      </w:r>
      <w:r>
        <w:rPr>
          <w:rFonts w:cs="Times New Roman"/>
          <w:szCs w:val="24"/>
        </w:rPr>
        <w:fldChar w:fldCharType="separate"/>
      </w:r>
      <w:r w:rsidR="00575CCD">
        <w:rPr>
          <w:rFonts w:cs="Times New Roman"/>
          <w:noProof/>
          <w:szCs w:val="24"/>
        </w:rPr>
        <w:t>(34)</w:t>
      </w:r>
      <w:r>
        <w:rPr>
          <w:rFonts w:cs="Times New Roman"/>
          <w:szCs w:val="24"/>
        </w:rPr>
        <w:fldChar w:fldCharType="end"/>
      </w:r>
    </w:p>
    <w:p w14:paraId="06CAF457" w14:textId="77777777" w:rsidR="008449C5" w:rsidRPr="008449C5" w:rsidRDefault="008449C5" w:rsidP="008449C5">
      <w:pPr>
        <w:pStyle w:val="Heading2"/>
      </w:pPr>
      <w:bookmarkStart w:id="65" w:name="_Toc212281150"/>
      <w:r w:rsidRPr="008449C5">
        <w:t>4.9 Data Collection Methods</w:t>
      </w:r>
      <w:bookmarkEnd w:id="65"/>
    </w:p>
    <w:p w14:paraId="330C5D1C" w14:textId="77777777" w:rsidR="008449C5" w:rsidRDefault="008449C5" w:rsidP="008449C5">
      <w:pPr>
        <w:spacing w:line="360" w:lineRule="auto"/>
        <w:jc w:val="both"/>
        <w:rPr>
          <w:rFonts w:cs="Times New Roman"/>
          <w:szCs w:val="24"/>
        </w:rPr>
      </w:pPr>
      <w:r w:rsidRPr="008449C5">
        <w:rPr>
          <w:rFonts w:cs="Times New Roman"/>
          <w:szCs w:val="24"/>
        </w:rPr>
        <w:t xml:space="preserve">Data for this study will be collected through a retrospective review of medical records of burn patients who attended </w:t>
      </w:r>
      <w:proofErr w:type="spellStart"/>
      <w:r w:rsidRPr="008449C5">
        <w:rPr>
          <w:rFonts w:cs="Times New Roman"/>
          <w:szCs w:val="24"/>
        </w:rPr>
        <w:t>Arba</w:t>
      </w:r>
      <w:proofErr w:type="spellEnd"/>
      <w:r w:rsidRPr="008449C5">
        <w:rPr>
          <w:rFonts w:cs="Times New Roman"/>
          <w:szCs w:val="24"/>
        </w:rPr>
        <w:t xml:space="preserve"> Minch General Hospital during the specified period. A structured data extraction checklist will be developed based on the study variables, including socio-demographic characteristics, clinical features, burn-related factors, pre-hospital interventions, management details, and patient outcomes. Trained data collectors will review each medical record and extract the relevant information systematically. Incomplete or illegible records will be replaced by the next available record to ensure the required sample size is achieved. Data collection will be supervised by the principal investigator to maintain quality, consistency, and completeness.</w:t>
      </w:r>
    </w:p>
    <w:p w14:paraId="2461F99B" w14:textId="2D095495" w:rsidR="009F7054" w:rsidRPr="009F7054" w:rsidRDefault="009F7054" w:rsidP="009F7054">
      <w:pPr>
        <w:pStyle w:val="Heading2"/>
      </w:pPr>
      <w:bookmarkStart w:id="66" w:name="_Toc212281151"/>
      <w:r w:rsidRPr="009F7054">
        <w:t>4.1</w:t>
      </w:r>
      <w:r>
        <w:t>0</w:t>
      </w:r>
      <w:r w:rsidRPr="009F7054">
        <w:t xml:space="preserve"> Quality Assurance</w:t>
      </w:r>
      <w:bookmarkEnd w:id="66"/>
    </w:p>
    <w:p w14:paraId="4F22C27D" w14:textId="5869BE41" w:rsidR="009F7054" w:rsidRDefault="009F7054" w:rsidP="008449C5">
      <w:pPr>
        <w:spacing w:line="360" w:lineRule="auto"/>
        <w:jc w:val="both"/>
        <w:rPr>
          <w:rFonts w:cs="Times New Roman"/>
          <w:szCs w:val="24"/>
        </w:rPr>
      </w:pPr>
      <w:r w:rsidRPr="009F7054">
        <w:rPr>
          <w:rFonts w:cs="Times New Roman"/>
          <w:szCs w:val="24"/>
        </w:rPr>
        <w:t xml:space="preserve">To ensure data reliability and validity, a structured data extraction checklist will be used and pretested on a small sample of records. Data collectors will be trained, and the principal </w:t>
      </w:r>
      <w:r w:rsidRPr="009F7054">
        <w:rPr>
          <w:rFonts w:cs="Times New Roman"/>
          <w:szCs w:val="24"/>
        </w:rPr>
        <w:lastRenderedPageBreak/>
        <w:t xml:space="preserve">investigator will supervise data collection to check for completeness and accuracy. Any incomplete or illegible records will be systematically replaced. Additionally, </w:t>
      </w:r>
      <w:r>
        <w:rPr>
          <w:rFonts w:cs="Times New Roman"/>
          <w:szCs w:val="24"/>
        </w:rPr>
        <w:t>5</w:t>
      </w:r>
      <w:r w:rsidRPr="009F7054">
        <w:rPr>
          <w:rFonts w:cs="Times New Roman"/>
          <w:szCs w:val="24"/>
        </w:rPr>
        <w:t>% of the data will be cross-checked for accuracy, and all data will be securely stored to maintain confidentiality.</w:t>
      </w:r>
    </w:p>
    <w:p w14:paraId="530ED829" w14:textId="0BAA3593" w:rsidR="00C20098" w:rsidRPr="00C20098" w:rsidRDefault="00C20098" w:rsidP="00C20098">
      <w:pPr>
        <w:pStyle w:val="Heading2"/>
      </w:pPr>
      <w:bookmarkStart w:id="67" w:name="_Toc212281152"/>
      <w:r w:rsidRPr="00C20098">
        <w:t>4.1</w:t>
      </w:r>
      <w:r w:rsidR="009F7054">
        <w:t>1</w:t>
      </w:r>
      <w:r w:rsidRPr="00C20098">
        <w:t xml:space="preserve"> Data Analysis Methods</w:t>
      </w:r>
      <w:bookmarkEnd w:id="67"/>
    </w:p>
    <w:p w14:paraId="19880246" w14:textId="0C7583EA" w:rsidR="00C20098" w:rsidRDefault="00C20098" w:rsidP="00C20098">
      <w:pPr>
        <w:spacing w:line="360" w:lineRule="auto"/>
        <w:jc w:val="both"/>
        <w:rPr>
          <w:rFonts w:cs="Times New Roman"/>
          <w:szCs w:val="24"/>
        </w:rPr>
      </w:pPr>
      <w:r w:rsidRPr="00C20098">
        <w:rPr>
          <w:rFonts w:cs="Times New Roman"/>
          <w:szCs w:val="24"/>
        </w:rPr>
        <w:t xml:space="preserve">The collected data will be checked for completeness, consistency, and accuracy before entry. Data will then be coded and entered into </w:t>
      </w:r>
      <w:proofErr w:type="spellStart"/>
      <w:r w:rsidRPr="00C20098">
        <w:rPr>
          <w:rFonts w:cs="Times New Roman"/>
          <w:szCs w:val="24"/>
        </w:rPr>
        <w:t>EpiData</w:t>
      </w:r>
      <w:proofErr w:type="spellEnd"/>
      <w:r w:rsidRPr="00C20098">
        <w:rPr>
          <w:rFonts w:cs="Times New Roman"/>
          <w:szCs w:val="24"/>
        </w:rPr>
        <w:t xml:space="preserve"> version 3.1 and subsequently exported to SPSS version 2</w:t>
      </w:r>
      <w:r>
        <w:rPr>
          <w:rFonts w:cs="Times New Roman"/>
          <w:szCs w:val="24"/>
        </w:rPr>
        <w:t>7</w:t>
      </w:r>
      <w:r w:rsidRPr="00C20098">
        <w:rPr>
          <w:rFonts w:cs="Times New Roman"/>
          <w:szCs w:val="24"/>
        </w:rPr>
        <w:t xml:space="preserve"> for analysis. Descriptive statistics such as frequencies, percentages, means, and standard deviations will be computed to summarize socio-demographic characteristics, burn-related factors, clinical features, and patient outcomes.</w:t>
      </w:r>
      <w:r>
        <w:rPr>
          <w:rFonts w:cs="Times New Roman"/>
          <w:szCs w:val="24"/>
        </w:rPr>
        <w:t xml:space="preserve"> </w:t>
      </w:r>
      <w:r w:rsidRPr="00C20098">
        <w:rPr>
          <w:rFonts w:cs="Times New Roman"/>
          <w:szCs w:val="24"/>
        </w:rPr>
        <w:t>The association between independent variables and the outcome of burn injury will be assessed using bivariate and multivariable logistic regression analyses. Variables with a p-value ≤ 0.25 in the bivariate analysis will be included in the multivariable logistic regression model to control for potential confounders. The strength and direction of associations will be presented using adjusted odds ratios (AORs) with 95% confidence intervals (CIs). A p-value &lt; 0.05 will be considered statistically significant.</w:t>
      </w:r>
      <w:r>
        <w:rPr>
          <w:rFonts w:cs="Times New Roman"/>
          <w:szCs w:val="24"/>
        </w:rPr>
        <w:t xml:space="preserve"> </w:t>
      </w:r>
      <w:r w:rsidRPr="00C20098">
        <w:rPr>
          <w:rFonts w:cs="Times New Roman"/>
          <w:szCs w:val="24"/>
        </w:rPr>
        <w:t>Results will be presented in tables, charts, and graphs to provide a clear understanding of the findings. Additionally, the assumptions of the logistic regression model, including multicollinearity and goodness-of-fit, will be assessed before final interpretation of the results.</w:t>
      </w:r>
    </w:p>
    <w:p w14:paraId="2697BF92" w14:textId="0CF63E96" w:rsidR="009F7054" w:rsidRDefault="009F7054" w:rsidP="009F7054">
      <w:pPr>
        <w:pStyle w:val="Heading2"/>
      </w:pPr>
      <w:bookmarkStart w:id="68" w:name="_Toc212105977"/>
      <w:bookmarkStart w:id="69" w:name="_Toc212281153"/>
      <w:r>
        <w:t xml:space="preserve">4.12 </w:t>
      </w:r>
      <w:r w:rsidRPr="004B6B59">
        <w:t>Ethical consideration</w:t>
      </w:r>
      <w:bookmarkEnd w:id="68"/>
      <w:bookmarkEnd w:id="69"/>
      <w:r w:rsidRPr="004B6B59">
        <w:t xml:space="preserve"> </w:t>
      </w:r>
    </w:p>
    <w:p w14:paraId="269D0228" w14:textId="77777777" w:rsidR="009F7054" w:rsidRDefault="009F7054" w:rsidP="009F7054">
      <w:pPr>
        <w:spacing w:line="360" w:lineRule="auto"/>
        <w:jc w:val="both"/>
        <w:rPr>
          <w:rFonts w:cs="Times New Roman"/>
          <w:szCs w:val="24"/>
        </w:rPr>
      </w:pPr>
      <w:r w:rsidRPr="00072295">
        <w:rPr>
          <w:rFonts w:cs="Times New Roman"/>
          <w:szCs w:val="24"/>
        </w:rPr>
        <w:t xml:space="preserve">Before starting data collection, an official letter of cooperation will be obtained from the College of Medicine and Health Sciences, </w:t>
      </w:r>
      <w:proofErr w:type="spellStart"/>
      <w:r w:rsidRPr="00072295">
        <w:rPr>
          <w:rFonts w:cs="Times New Roman"/>
          <w:szCs w:val="24"/>
        </w:rPr>
        <w:t>Arba</w:t>
      </w:r>
      <w:proofErr w:type="spellEnd"/>
      <w:r w:rsidRPr="00072295">
        <w:rPr>
          <w:rFonts w:cs="Times New Roman"/>
          <w:szCs w:val="24"/>
        </w:rPr>
        <w:t xml:space="preserve"> Minch University Institutional Review Board (IRB). Permission will also be secured from the administration of </w:t>
      </w:r>
      <w:proofErr w:type="spellStart"/>
      <w:r w:rsidRPr="00072295">
        <w:rPr>
          <w:rFonts w:cs="Times New Roman"/>
          <w:szCs w:val="24"/>
        </w:rPr>
        <w:t>Arba</w:t>
      </w:r>
      <w:proofErr w:type="spellEnd"/>
      <w:r w:rsidRPr="00072295">
        <w:rPr>
          <w:rFonts w:cs="Times New Roman"/>
          <w:szCs w:val="24"/>
        </w:rPr>
        <w:t xml:space="preserve"> Minch General Hospital and relevant departments. All ethical principles of research, including respect for persons, beneficence, and confidentiality, will be strictly upheld throughout the study. Since the study involves a review of medical records, patient names will not be recorded on the checklist or linked to any study information; instead, unique identification numbers will be used to ensure anonymity. All collected data will be kept strictly confidential and used solely for the purpose of this study.</w:t>
      </w:r>
    </w:p>
    <w:p w14:paraId="0BFF86CD" w14:textId="77777777" w:rsidR="009F7054" w:rsidRPr="009F7054" w:rsidRDefault="009F7054" w:rsidP="009F7054">
      <w:pPr>
        <w:pStyle w:val="Heading2"/>
      </w:pPr>
      <w:bookmarkStart w:id="70" w:name="_Toc212281154"/>
      <w:r w:rsidRPr="009F7054">
        <w:lastRenderedPageBreak/>
        <w:t>4.13 Dissemination Plan</w:t>
      </w:r>
      <w:bookmarkEnd w:id="70"/>
    </w:p>
    <w:p w14:paraId="64E3202A" w14:textId="3723E4F0" w:rsidR="009F7054" w:rsidRDefault="009F7054" w:rsidP="009F7054">
      <w:pPr>
        <w:spacing w:line="360" w:lineRule="auto"/>
        <w:jc w:val="both"/>
        <w:rPr>
          <w:rFonts w:cs="Times New Roman"/>
          <w:szCs w:val="24"/>
        </w:rPr>
      </w:pPr>
      <w:r w:rsidRPr="009F7054">
        <w:rPr>
          <w:rFonts w:cs="Times New Roman"/>
          <w:szCs w:val="24"/>
        </w:rPr>
        <w:t xml:space="preserve">The findings of this study will be disseminated to relevant stakeholders to enhance knowledge and improve burn care practices. A copy of the final thesis will be submitted to </w:t>
      </w:r>
      <w:proofErr w:type="spellStart"/>
      <w:r w:rsidRPr="009F7054">
        <w:rPr>
          <w:rFonts w:cs="Times New Roman"/>
          <w:szCs w:val="24"/>
        </w:rPr>
        <w:t>Arba</w:t>
      </w:r>
      <w:proofErr w:type="spellEnd"/>
      <w:r w:rsidRPr="009F7054">
        <w:rPr>
          <w:rFonts w:cs="Times New Roman"/>
          <w:szCs w:val="24"/>
        </w:rPr>
        <w:t xml:space="preserve"> Minch University, College of Medicine and Health Sciences, Nursing, Department of Comprehensive Nursing. Additionally, the results will be shared with </w:t>
      </w:r>
      <w:proofErr w:type="spellStart"/>
      <w:r w:rsidRPr="009F7054">
        <w:rPr>
          <w:rFonts w:cs="Times New Roman"/>
          <w:szCs w:val="24"/>
        </w:rPr>
        <w:t>Arba</w:t>
      </w:r>
      <w:proofErr w:type="spellEnd"/>
      <w:r w:rsidRPr="009F7054">
        <w:rPr>
          <w:rFonts w:cs="Times New Roman"/>
          <w:szCs w:val="24"/>
        </w:rPr>
        <w:t xml:space="preserve"> Minch General Hospital to inform clinical practice and support decision-making. Efforts will also be made to present the findings at national and regional conferences and to publish in peer-reviewed journals to reach a wider scientific audience.</w:t>
      </w:r>
    </w:p>
    <w:p w14:paraId="11070803" w14:textId="77777777" w:rsidR="00AD67E0" w:rsidRDefault="00AD67E0" w:rsidP="009F7054">
      <w:pPr>
        <w:spacing w:line="360" w:lineRule="auto"/>
        <w:jc w:val="both"/>
        <w:rPr>
          <w:rFonts w:cs="Times New Roman"/>
          <w:szCs w:val="24"/>
        </w:rPr>
      </w:pPr>
    </w:p>
    <w:p w14:paraId="68963262" w14:textId="77777777" w:rsidR="00AD67E0" w:rsidRDefault="00AD67E0" w:rsidP="009F7054">
      <w:pPr>
        <w:spacing w:line="360" w:lineRule="auto"/>
        <w:jc w:val="both"/>
        <w:rPr>
          <w:rFonts w:cs="Times New Roman"/>
          <w:szCs w:val="24"/>
        </w:rPr>
      </w:pPr>
    </w:p>
    <w:p w14:paraId="5B11F34A" w14:textId="77777777" w:rsidR="00AD67E0" w:rsidRDefault="00AD67E0" w:rsidP="009F7054">
      <w:pPr>
        <w:spacing w:line="360" w:lineRule="auto"/>
        <w:jc w:val="both"/>
        <w:rPr>
          <w:rFonts w:cs="Times New Roman"/>
          <w:szCs w:val="24"/>
        </w:rPr>
      </w:pPr>
    </w:p>
    <w:p w14:paraId="0F1084D9" w14:textId="77777777" w:rsidR="00AD67E0" w:rsidRDefault="00AD67E0" w:rsidP="009F7054">
      <w:pPr>
        <w:spacing w:line="360" w:lineRule="auto"/>
        <w:jc w:val="both"/>
        <w:rPr>
          <w:rFonts w:cs="Times New Roman"/>
          <w:szCs w:val="24"/>
        </w:rPr>
      </w:pPr>
    </w:p>
    <w:p w14:paraId="32FF5BD6" w14:textId="77777777" w:rsidR="00AD67E0" w:rsidRDefault="00AD67E0" w:rsidP="009F7054">
      <w:pPr>
        <w:spacing w:line="360" w:lineRule="auto"/>
        <w:jc w:val="both"/>
        <w:rPr>
          <w:rFonts w:cs="Times New Roman"/>
          <w:szCs w:val="24"/>
        </w:rPr>
      </w:pPr>
    </w:p>
    <w:p w14:paraId="1A6E7E87" w14:textId="77777777" w:rsidR="00AD67E0" w:rsidRDefault="00AD67E0" w:rsidP="009F7054">
      <w:pPr>
        <w:spacing w:line="360" w:lineRule="auto"/>
        <w:jc w:val="both"/>
        <w:rPr>
          <w:rFonts w:cs="Times New Roman"/>
          <w:szCs w:val="24"/>
        </w:rPr>
      </w:pPr>
    </w:p>
    <w:p w14:paraId="327F3DF8" w14:textId="77777777" w:rsidR="00AD67E0" w:rsidRDefault="00AD67E0" w:rsidP="009F7054">
      <w:pPr>
        <w:spacing w:line="360" w:lineRule="auto"/>
        <w:jc w:val="both"/>
        <w:rPr>
          <w:rFonts w:cs="Times New Roman"/>
          <w:szCs w:val="24"/>
        </w:rPr>
      </w:pPr>
    </w:p>
    <w:p w14:paraId="7E53C5CF" w14:textId="77777777" w:rsidR="00AD67E0" w:rsidRDefault="00AD67E0" w:rsidP="009F7054">
      <w:pPr>
        <w:spacing w:line="360" w:lineRule="auto"/>
        <w:jc w:val="both"/>
        <w:rPr>
          <w:rFonts w:cs="Times New Roman"/>
          <w:szCs w:val="24"/>
        </w:rPr>
      </w:pPr>
    </w:p>
    <w:p w14:paraId="040396B5" w14:textId="77777777" w:rsidR="00AD67E0" w:rsidRDefault="00AD67E0" w:rsidP="009F7054">
      <w:pPr>
        <w:spacing w:line="360" w:lineRule="auto"/>
        <w:jc w:val="both"/>
        <w:rPr>
          <w:rFonts w:cs="Times New Roman"/>
          <w:szCs w:val="24"/>
        </w:rPr>
      </w:pPr>
    </w:p>
    <w:p w14:paraId="16D5E879" w14:textId="77777777" w:rsidR="00AD67E0" w:rsidRDefault="00AD67E0" w:rsidP="009F7054">
      <w:pPr>
        <w:spacing w:line="360" w:lineRule="auto"/>
        <w:jc w:val="both"/>
        <w:rPr>
          <w:rFonts w:cs="Times New Roman"/>
          <w:szCs w:val="24"/>
        </w:rPr>
      </w:pPr>
    </w:p>
    <w:p w14:paraId="7C8E6CF5" w14:textId="77777777" w:rsidR="00AD67E0" w:rsidRDefault="00AD67E0" w:rsidP="009F7054">
      <w:pPr>
        <w:spacing w:line="360" w:lineRule="auto"/>
        <w:jc w:val="both"/>
        <w:rPr>
          <w:rFonts w:cs="Times New Roman"/>
          <w:szCs w:val="24"/>
        </w:rPr>
      </w:pPr>
    </w:p>
    <w:p w14:paraId="60F45FFC" w14:textId="77777777" w:rsidR="00AD67E0" w:rsidRDefault="00AD67E0" w:rsidP="009F7054">
      <w:pPr>
        <w:spacing w:line="360" w:lineRule="auto"/>
        <w:jc w:val="both"/>
        <w:rPr>
          <w:rFonts w:cs="Times New Roman"/>
          <w:szCs w:val="24"/>
        </w:rPr>
      </w:pPr>
    </w:p>
    <w:p w14:paraId="6D4C6AED" w14:textId="77777777" w:rsidR="00AD67E0" w:rsidRDefault="00AD67E0" w:rsidP="009F7054">
      <w:pPr>
        <w:spacing w:line="360" w:lineRule="auto"/>
        <w:jc w:val="both"/>
        <w:rPr>
          <w:rFonts w:cs="Times New Roman"/>
          <w:szCs w:val="24"/>
        </w:rPr>
      </w:pPr>
    </w:p>
    <w:p w14:paraId="7BA0C29F" w14:textId="77777777" w:rsidR="00AD67E0" w:rsidRDefault="00AD67E0" w:rsidP="009F7054">
      <w:pPr>
        <w:spacing w:line="360" w:lineRule="auto"/>
        <w:jc w:val="both"/>
        <w:rPr>
          <w:rFonts w:cs="Times New Roman"/>
          <w:szCs w:val="24"/>
        </w:rPr>
      </w:pPr>
    </w:p>
    <w:p w14:paraId="68DA2309" w14:textId="77777777" w:rsidR="00AD67E0" w:rsidRDefault="00AD67E0" w:rsidP="00AD67E0">
      <w:pPr>
        <w:spacing w:line="360" w:lineRule="auto"/>
        <w:jc w:val="both"/>
      </w:pPr>
    </w:p>
    <w:p w14:paraId="137F047D" w14:textId="77777777" w:rsidR="00AD67E0" w:rsidRDefault="00AD67E0" w:rsidP="00AD67E0">
      <w:pPr>
        <w:pStyle w:val="Heading1"/>
      </w:pPr>
      <w:bookmarkStart w:id="71" w:name="_Toc189319446"/>
      <w:bookmarkStart w:id="72" w:name="_Toc197721616"/>
      <w:bookmarkStart w:id="73" w:name="_Toc200042067"/>
      <w:bookmarkStart w:id="74" w:name="_Toc208008072"/>
      <w:bookmarkStart w:id="75" w:name="_Toc210572393"/>
      <w:bookmarkStart w:id="76" w:name="_Toc211887431"/>
      <w:bookmarkStart w:id="77" w:name="_Toc212281155"/>
      <w:r>
        <w:lastRenderedPageBreak/>
        <w:t>5. WORK PLAN</w:t>
      </w:r>
      <w:bookmarkEnd w:id="71"/>
      <w:bookmarkEnd w:id="72"/>
      <w:bookmarkEnd w:id="73"/>
      <w:bookmarkEnd w:id="74"/>
      <w:bookmarkEnd w:id="75"/>
      <w:bookmarkEnd w:id="76"/>
      <w:bookmarkEnd w:id="77"/>
    </w:p>
    <w:p w14:paraId="0ADBD853" w14:textId="23D5A273" w:rsidR="00AD67E0" w:rsidRPr="00652878" w:rsidRDefault="00AD67E0" w:rsidP="00AD67E0">
      <w:pPr>
        <w:pStyle w:val="Caption"/>
        <w:spacing w:line="360" w:lineRule="auto"/>
        <w:jc w:val="both"/>
        <w:rPr>
          <w:b/>
          <w:i w:val="0"/>
          <w:color w:val="auto"/>
          <w:sz w:val="24"/>
        </w:rPr>
      </w:pPr>
      <w:bookmarkStart w:id="78" w:name="_Toc211094979"/>
      <w:bookmarkStart w:id="79" w:name="_Toc212280149"/>
      <w:r>
        <w:rPr>
          <w:b/>
          <w:i w:val="0"/>
          <w:color w:val="auto"/>
          <w:sz w:val="24"/>
        </w:rPr>
        <w:t xml:space="preserve">Table </w:t>
      </w:r>
      <w:r>
        <w:rPr>
          <w:b/>
          <w:i w:val="0"/>
          <w:color w:val="auto"/>
          <w:sz w:val="24"/>
        </w:rPr>
        <w:fldChar w:fldCharType="begin"/>
      </w:r>
      <w:r>
        <w:rPr>
          <w:b/>
          <w:i w:val="0"/>
          <w:color w:val="auto"/>
          <w:sz w:val="24"/>
        </w:rPr>
        <w:instrText xml:space="preserve"> SEQ Table \* ARABIC </w:instrText>
      </w:r>
      <w:r>
        <w:rPr>
          <w:b/>
          <w:i w:val="0"/>
          <w:color w:val="auto"/>
          <w:sz w:val="24"/>
        </w:rPr>
        <w:fldChar w:fldCharType="separate"/>
      </w:r>
      <w:r>
        <w:rPr>
          <w:b/>
          <w:i w:val="0"/>
          <w:color w:val="auto"/>
          <w:sz w:val="24"/>
        </w:rPr>
        <w:t>1</w:t>
      </w:r>
      <w:r>
        <w:rPr>
          <w:b/>
          <w:i w:val="0"/>
          <w:color w:val="auto"/>
          <w:sz w:val="24"/>
        </w:rPr>
        <w:fldChar w:fldCharType="end"/>
      </w:r>
      <w:r>
        <w:rPr>
          <w:b/>
          <w:i w:val="0"/>
          <w:color w:val="auto"/>
          <w:sz w:val="24"/>
        </w:rPr>
        <w:t xml:space="preserve"> Work plan for </w:t>
      </w:r>
      <w:r w:rsidRPr="00652878">
        <w:rPr>
          <w:b/>
          <w:i w:val="0"/>
          <w:color w:val="auto"/>
          <w:sz w:val="24"/>
        </w:rPr>
        <w:t xml:space="preserve">assessment </w:t>
      </w:r>
      <w:bookmarkEnd w:id="78"/>
      <w:r w:rsidRPr="00AD67E0">
        <w:rPr>
          <w:b/>
          <w:i w:val="0"/>
          <w:color w:val="auto"/>
          <w:sz w:val="24"/>
        </w:rPr>
        <w:t xml:space="preserve">outcomes of burn injury and its associated factors among burn patients attending in, </w:t>
      </w:r>
      <w:proofErr w:type="spellStart"/>
      <w:r>
        <w:rPr>
          <w:b/>
          <w:i w:val="0"/>
          <w:color w:val="auto"/>
          <w:sz w:val="24"/>
        </w:rPr>
        <w:t>A</w:t>
      </w:r>
      <w:r w:rsidRPr="00AD67E0">
        <w:rPr>
          <w:b/>
          <w:i w:val="0"/>
          <w:color w:val="auto"/>
          <w:sz w:val="24"/>
        </w:rPr>
        <w:t>rba</w:t>
      </w:r>
      <w:proofErr w:type="spellEnd"/>
      <w:r w:rsidRPr="00AD67E0">
        <w:rPr>
          <w:b/>
          <w:i w:val="0"/>
          <w:color w:val="auto"/>
          <w:sz w:val="24"/>
        </w:rPr>
        <w:t xml:space="preserve"> Minch General Hospital, South Ethiopia</w:t>
      </w:r>
      <w:r>
        <w:rPr>
          <w:b/>
          <w:i w:val="0"/>
          <w:color w:val="auto"/>
          <w:sz w:val="24"/>
        </w:rPr>
        <w:t xml:space="preserve"> </w:t>
      </w:r>
      <w:r w:rsidRPr="00AD67E0">
        <w:rPr>
          <w:b/>
          <w:i w:val="0"/>
          <w:color w:val="auto"/>
          <w:sz w:val="24"/>
        </w:rPr>
        <w:t>2025</w:t>
      </w:r>
      <w:r>
        <w:rPr>
          <w:b/>
          <w:i w:val="0"/>
          <w:color w:val="auto"/>
          <w:sz w:val="24"/>
        </w:rPr>
        <w:t xml:space="preserve"> GC.</w:t>
      </w:r>
      <w:bookmarkEnd w:id="79"/>
    </w:p>
    <w:tbl>
      <w:tblPr>
        <w:tblStyle w:val="TableGrid"/>
        <w:tblW w:w="9849" w:type="dxa"/>
        <w:tblLook w:val="04A0" w:firstRow="1" w:lastRow="0" w:firstColumn="1" w:lastColumn="0" w:noHBand="0" w:noVBand="1"/>
      </w:tblPr>
      <w:tblGrid>
        <w:gridCol w:w="887"/>
        <w:gridCol w:w="6091"/>
        <w:gridCol w:w="772"/>
        <w:gridCol w:w="679"/>
        <w:gridCol w:w="726"/>
        <w:gridCol w:w="694"/>
      </w:tblGrid>
      <w:tr w:rsidR="00AD67E0" w:rsidRPr="004E637C" w14:paraId="0DDB98DF" w14:textId="77777777" w:rsidTr="00215BE9">
        <w:trPr>
          <w:trHeight w:val="864"/>
        </w:trPr>
        <w:tc>
          <w:tcPr>
            <w:tcW w:w="0" w:type="auto"/>
            <w:hideMark/>
          </w:tcPr>
          <w:p w14:paraId="2F06A25F" w14:textId="77777777" w:rsidR="00AD67E0" w:rsidRPr="004E637C" w:rsidRDefault="00AD67E0" w:rsidP="00215BE9">
            <w:pPr>
              <w:jc w:val="center"/>
              <w:rPr>
                <w:rFonts w:eastAsia="Times New Roman" w:cs="Times New Roman"/>
                <w:b/>
                <w:bCs/>
                <w:szCs w:val="24"/>
                <w:lang w:val="en-GB" w:eastAsia="en-GB"/>
              </w:rPr>
            </w:pPr>
            <w:r w:rsidRPr="004E637C">
              <w:rPr>
                <w:rFonts w:eastAsia="Times New Roman" w:cs="Times New Roman"/>
                <w:b/>
                <w:bCs/>
                <w:szCs w:val="24"/>
                <w:lang w:val="en-GB" w:eastAsia="en-GB"/>
              </w:rPr>
              <w:t>S.NO</w:t>
            </w:r>
          </w:p>
        </w:tc>
        <w:tc>
          <w:tcPr>
            <w:tcW w:w="0" w:type="auto"/>
            <w:hideMark/>
          </w:tcPr>
          <w:p w14:paraId="2C8FF586" w14:textId="77777777" w:rsidR="00AD67E0" w:rsidRPr="004E637C" w:rsidRDefault="00AD67E0" w:rsidP="00215BE9">
            <w:pPr>
              <w:jc w:val="center"/>
              <w:rPr>
                <w:rFonts w:eastAsia="Times New Roman" w:cs="Times New Roman"/>
                <w:b/>
                <w:bCs/>
                <w:szCs w:val="24"/>
                <w:lang w:val="en-GB" w:eastAsia="en-GB"/>
              </w:rPr>
            </w:pPr>
            <w:r w:rsidRPr="004E637C">
              <w:rPr>
                <w:rFonts w:eastAsia="Times New Roman" w:cs="Times New Roman"/>
                <w:b/>
                <w:bCs/>
                <w:szCs w:val="24"/>
                <w:lang w:val="en-GB" w:eastAsia="en-GB"/>
              </w:rPr>
              <w:t>Activities</w:t>
            </w:r>
          </w:p>
        </w:tc>
        <w:tc>
          <w:tcPr>
            <w:tcW w:w="0" w:type="auto"/>
            <w:hideMark/>
          </w:tcPr>
          <w:p w14:paraId="29CAD572" w14:textId="77777777" w:rsidR="00AD67E0" w:rsidRPr="004E637C" w:rsidRDefault="00AD67E0" w:rsidP="00215BE9">
            <w:pPr>
              <w:jc w:val="center"/>
              <w:rPr>
                <w:rFonts w:eastAsia="Times New Roman" w:cs="Times New Roman"/>
                <w:b/>
                <w:bCs/>
                <w:szCs w:val="24"/>
                <w:lang w:val="en-GB" w:eastAsia="en-GB"/>
              </w:rPr>
            </w:pPr>
            <w:r w:rsidRPr="004E637C">
              <w:rPr>
                <w:rFonts w:eastAsia="Times New Roman" w:cs="Times New Roman"/>
                <w:b/>
                <w:bCs/>
                <w:szCs w:val="24"/>
                <w:lang w:val="en-GB" w:eastAsia="en-GB"/>
              </w:rPr>
              <w:t>Sept</w:t>
            </w:r>
          </w:p>
        </w:tc>
        <w:tc>
          <w:tcPr>
            <w:tcW w:w="0" w:type="auto"/>
            <w:hideMark/>
          </w:tcPr>
          <w:p w14:paraId="656B3FFE" w14:textId="77777777" w:rsidR="00AD67E0" w:rsidRPr="004E637C" w:rsidRDefault="00AD67E0" w:rsidP="00215BE9">
            <w:pPr>
              <w:jc w:val="center"/>
              <w:rPr>
                <w:rFonts w:eastAsia="Times New Roman" w:cs="Times New Roman"/>
                <w:b/>
                <w:bCs/>
                <w:szCs w:val="24"/>
                <w:lang w:val="en-GB" w:eastAsia="en-GB"/>
              </w:rPr>
            </w:pPr>
            <w:r w:rsidRPr="004E637C">
              <w:rPr>
                <w:rFonts w:eastAsia="Times New Roman" w:cs="Times New Roman"/>
                <w:b/>
                <w:bCs/>
                <w:szCs w:val="24"/>
                <w:lang w:val="en-GB" w:eastAsia="en-GB"/>
              </w:rPr>
              <w:t>Oct</w:t>
            </w:r>
          </w:p>
        </w:tc>
        <w:tc>
          <w:tcPr>
            <w:tcW w:w="0" w:type="auto"/>
            <w:hideMark/>
          </w:tcPr>
          <w:p w14:paraId="5E82DB59" w14:textId="77777777" w:rsidR="00AD67E0" w:rsidRPr="004E637C" w:rsidRDefault="00AD67E0" w:rsidP="00215BE9">
            <w:pPr>
              <w:jc w:val="center"/>
              <w:rPr>
                <w:rFonts w:eastAsia="Times New Roman" w:cs="Times New Roman"/>
                <w:b/>
                <w:bCs/>
                <w:szCs w:val="24"/>
                <w:lang w:val="en-GB" w:eastAsia="en-GB"/>
              </w:rPr>
            </w:pPr>
            <w:r w:rsidRPr="004E637C">
              <w:rPr>
                <w:rFonts w:eastAsia="Times New Roman" w:cs="Times New Roman"/>
                <w:b/>
                <w:bCs/>
                <w:szCs w:val="24"/>
                <w:lang w:val="en-GB" w:eastAsia="en-GB"/>
              </w:rPr>
              <w:t>Nov</w:t>
            </w:r>
          </w:p>
        </w:tc>
        <w:tc>
          <w:tcPr>
            <w:tcW w:w="0" w:type="auto"/>
            <w:hideMark/>
          </w:tcPr>
          <w:p w14:paraId="5D25CAA2" w14:textId="77777777" w:rsidR="00AD67E0" w:rsidRPr="004E637C" w:rsidRDefault="00AD67E0" w:rsidP="00215BE9">
            <w:pPr>
              <w:jc w:val="center"/>
              <w:rPr>
                <w:rFonts w:eastAsia="Times New Roman" w:cs="Times New Roman"/>
                <w:b/>
                <w:bCs/>
                <w:szCs w:val="24"/>
                <w:lang w:val="en-GB" w:eastAsia="en-GB"/>
              </w:rPr>
            </w:pPr>
            <w:r w:rsidRPr="004E637C">
              <w:rPr>
                <w:rFonts w:eastAsia="Times New Roman" w:cs="Times New Roman"/>
                <w:b/>
                <w:bCs/>
                <w:szCs w:val="24"/>
                <w:lang w:val="en-GB" w:eastAsia="en-GB"/>
              </w:rPr>
              <w:t>Dec</w:t>
            </w:r>
          </w:p>
        </w:tc>
      </w:tr>
      <w:tr w:rsidR="00AD67E0" w:rsidRPr="004E637C" w14:paraId="242CE00E" w14:textId="77777777" w:rsidTr="00215BE9">
        <w:trPr>
          <w:trHeight w:val="899"/>
        </w:trPr>
        <w:tc>
          <w:tcPr>
            <w:tcW w:w="0" w:type="auto"/>
            <w:hideMark/>
          </w:tcPr>
          <w:p w14:paraId="3C846BB1"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1</w:t>
            </w:r>
          </w:p>
        </w:tc>
        <w:tc>
          <w:tcPr>
            <w:tcW w:w="0" w:type="auto"/>
            <w:hideMark/>
          </w:tcPr>
          <w:p w14:paraId="3F24467C"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Title selection</w:t>
            </w:r>
          </w:p>
        </w:tc>
        <w:tc>
          <w:tcPr>
            <w:tcW w:w="0" w:type="auto"/>
            <w:shd w:val="clear" w:color="auto" w:fill="000000" w:themeFill="text1"/>
            <w:hideMark/>
          </w:tcPr>
          <w:p w14:paraId="6DB0CD13" w14:textId="77777777" w:rsidR="00AD67E0" w:rsidRPr="004E637C" w:rsidRDefault="00AD67E0" w:rsidP="00215BE9">
            <w:pPr>
              <w:rPr>
                <w:rFonts w:eastAsia="Times New Roman" w:cs="Times New Roman"/>
                <w:szCs w:val="24"/>
                <w:lang w:val="en-GB" w:eastAsia="en-GB"/>
              </w:rPr>
            </w:pPr>
          </w:p>
        </w:tc>
        <w:tc>
          <w:tcPr>
            <w:tcW w:w="0" w:type="auto"/>
            <w:hideMark/>
          </w:tcPr>
          <w:p w14:paraId="32B83D6D" w14:textId="77777777" w:rsidR="00AD67E0" w:rsidRPr="004E637C" w:rsidRDefault="00AD67E0" w:rsidP="00215BE9">
            <w:pPr>
              <w:rPr>
                <w:rFonts w:eastAsia="Times New Roman" w:cs="Times New Roman"/>
                <w:szCs w:val="24"/>
                <w:lang w:val="en-GB" w:eastAsia="en-GB"/>
              </w:rPr>
            </w:pPr>
          </w:p>
        </w:tc>
        <w:tc>
          <w:tcPr>
            <w:tcW w:w="0" w:type="auto"/>
            <w:hideMark/>
          </w:tcPr>
          <w:p w14:paraId="61194B3F" w14:textId="77777777" w:rsidR="00AD67E0" w:rsidRPr="004E637C" w:rsidRDefault="00AD67E0" w:rsidP="00215BE9">
            <w:pPr>
              <w:rPr>
                <w:rFonts w:eastAsia="Times New Roman" w:cs="Times New Roman"/>
                <w:szCs w:val="24"/>
                <w:lang w:val="en-GB" w:eastAsia="en-GB"/>
              </w:rPr>
            </w:pPr>
          </w:p>
        </w:tc>
        <w:tc>
          <w:tcPr>
            <w:tcW w:w="0" w:type="auto"/>
            <w:hideMark/>
          </w:tcPr>
          <w:p w14:paraId="2268A91F" w14:textId="77777777" w:rsidR="00AD67E0" w:rsidRPr="004E637C" w:rsidRDefault="00AD67E0" w:rsidP="00215BE9">
            <w:pPr>
              <w:rPr>
                <w:rFonts w:eastAsia="Times New Roman" w:cs="Times New Roman"/>
                <w:szCs w:val="24"/>
                <w:lang w:val="en-GB" w:eastAsia="en-GB"/>
              </w:rPr>
            </w:pPr>
          </w:p>
        </w:tc>
      </w:tr>
      <w:tr w:rsidR="00AD67E0" w:rsidRPr="004E637C" w14:paraId="0DB46FB2" w14:textId="77777777" w:rsidTr="00215BE9">
        <w:trPr>
          <w:trHeight w:val="864"/>
        </w:trPr>
        <w:tc>
          <w:tcPr>
            <w:tcW w:w="0" w:type="auto"/>
            <w:hideMark/>
          </w:tcPr>
          <w:p w14:paraId="689C5219"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2</w:t>
            </w:r>
          </w:p>
        </w:tc>
        <w:tc>
          <w:tcPr>
            <w:tcW w:w="0" w:type="auto"/>
            <w:hideMark/>
          </w:tcPr>
          <w:p w14:paraId="50068131"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Proposal development</w:t>
            </w:r>
          </w:p>
        </w:tc>
        <w:tc>
          <w:tcPr>
            <w:tcW w:w="0" w:type="auto"/>
            <w:shd w:val="clear" w:color="auto" w:fill="000000" w:themeFill="text1"/>
            <w:hideMark/>
          </w:tcPr>
          <w:p w14:paraId="24971529" w14:textId="77777777" w:rsidR="00AD67E0" w:rsidRPr="004E637C" w:rsidRDefault="00AD67E0" w:rsidP="00215BE9">
            <w:pPr>
              <w:rPr>
                <w:rFonts w:eastAsia="Times New Roman" w:cs="Times New Roman"/>
                <w:szCs w:val="24"/>
                <w:lang w:val="en-GB" w:eastAsia="en-GB"/>
              </w:rPr>
            </w:pPr>
          </w:p>
        </w:tc>
        <w:tc>
          <w:tcPr>
            <w:tcW w:w="0" w:type="auto"/>
            <w:hideMark/>
          </w:tcPr>
          <w:p w14:paraId="53138FFF" w14:textId="77777777" w:rsidR="00AD67E0" w:rsidRPr="004E637C" w:rsidRDefault="00AD67E0" w:rsidP="00215BE9">
            <w:pPr>
              <w:rPr>
                <w:rFonts w:eastAsia="Times New Roman" w:cs="Times New Roman"/>
                <w:szCs w:val="24"/>
                <w:lang w:val="en-GB" w:eastAsia="en-GB"/>
              </w:rPr>
            </w:pPr>
          </w:p>
        </w:tc>
        <w:tc>
          <w:tcPr>
            <w:tcW w:w="0" w:type="auto"/>
            <w:hideMark/>
          </w:tcPr>
          <w:p w14:paraId="30881C21" w14:textId="77777777" w:rsidR="00AD67E0" w:rsidRPr="004E637C" w:rsidRDefault="00AD67E0" w:rsidP="00215BE9">
            <w:pPr>
              <w:rPr>
                <w:rFonts w:eastAsia="Times New Roman" w:cs="Times New Roman"/>
                <w:szCs w:val="24"/>
                <w:lang w:val="en-GB" w:eastAsia="en-GB"/>
              </w:rPr>
            </w:pPr>
          </w:p>
        </w:tc>
        <w:tc>
          <w:tcPr>
            <w:tcW w:w="0" w:type="auto"/>
            <w:hideMark/>
          </w:tcPr>
          <w:p w14:paraId="70ABE671" w14:textId="77777777" w:rsidR="00AD67E0" w:rsidRPr="004E637C" w:rsidRDefault="00AD67E0" w:rsidP="00215BE9">
            <w:pPr>
              <w:rPr>
                <w:rFonts w:eastAsia="Times New Roman" w:cs="Times New Roman"/>
                <w:szCs w:val="24"/>
                <w:lang w:val="en-GB" w:eastAsia="en-GB"/>
              </w:rPr>
            </w:pPr>
          </w:p>
        </w:tc>
      </w:tr>
      <w:tr w:rsidR="00AD67E0" w:rsidRPr="004E637C" w14:paraId="19F9BFF8" w14:textId="77777777" w:rsidTr="00215BE9">
        <w:trPr>
          <w:trHeight w:val="1727"/>
        </w:trPr>
        <w:tc>
          <w:tcPr>
            <w:tcW w:w="0" w:type="auto"/>
            <w:hideMark/>
          </w:tcPr>
          <w:p w14:paraId="5E2DAFD7"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3</w:t>
            </w:r>
          </w:p>
        </w:tc>
        <w:tc>
          <w:tcPr>
            <w:tcW w:w="0" w:type="auto"/>
            <w:hideMark/>
          </w:tcPr>
          <w:p w14:paraId="19BFC371"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Comment incorporation &amp; final proposal submission</w:t>
            </w:r>
          </w:p>
        </w:tc>
        <w:tc>
          <w:tcPr>
            <w:tcW w:w="0" w:type="auto"/>
            <w:shd w:val="clear" w:color="auto" w:fill="000000" w:themeFill="text1"/>
            <w:hideMark/>
          </w:tcPr>
          <w:p w14:paraId="6CB994F3" w14:textId="77777777" w:rsidR="00AD67E0" w:rsidRPr="004E637C" w:rsidRDefault="00AD67E0" w:rsidP="00215BE9">
            <w:pPr>
              <w:rPr>
                <w:rFonts w:eastAsia="Times New Roman" w:cs="Times New Roman"/>
                <w:szCs w:val="24"/>
                <w:lang w:val="en-GB" w:eastAsia="en-GB"/>
              </w:rPr>
            </w:pPr>
          </w:p>
        </w:tc>
        <w:tc>
          <w:tcPr>
            <w:tcW w:w="0" w:type="auto"/>
            <w:shd w:val="clear" w:color="auto" w:fill="auto"/>
            <w:hideMark/>
          </w:tcPr>
          <w:p w14:paraId="26941262" w14:textId="77777777" w:rsidR="00AD67E0" w:rsidRPr="004E637C" w:rsidRDefault="00AD67E0" w:rsidP="00215BE9">
            <w:pPr>
              <w:rPr>
                <w:rFonts w:eastAsia="Times New Roman" w:cs="Times New Roman"/>
                <w:szCs w:val="24"/>
                <w:lang w:val="en-GB" w:eastAsia="en-GB"/>
              </w:rPr>
            </w:pPr>
          </w:p>
        </w:tc>
        <w:tc>
          <w:tcPr>
            <w:tcW w:w="0" w:type="auto"/>
            <w:hideMark/>
          </w:tcPr>
          <w:p w14:paraId="199206DB" w14:textId="77777777" w:rsidR="00AD67E0" w:rsidRPr="004E637C" w:rsidRDefault="00AD67E0" w:rsidP="00215BE9">
            <w:pPr>
              <w:rPr>
                <w:rFonts w:eastAsia="Times New Roman" w:cs="Times New Roman"/>
                <w:szCs w:val="24"/>
                <w:lang w:val="en-GB" w:eastAsia="en-GB"/>
              </w:rPr>
            </w:pPr>
          </w:p>
        </w:tc>
        <w:tc>
          <w:tcPr>
            <w:tcW w:w="0" w:type="auto"/>
            <w:hideMark/>
          </w:tcPr>
          <w:p w14:paraId="121DBD74" w14:textId="77777777" w:rsidR="00AD67E0" w:rsidRPr="004E637C" w:rsidRDefault="00AD67E0" w:rsidP="00215BE9">
            <w:pPr>
              <w:rPr>
                <w:rFonts w:eastAsia="Times New Roman" w:cs="Times New Roman"/>
                <w:szCs w:val="24"/>
                <w:lang w:val="en-GB" w:eastAsia="en-GB"/>
              </w:rPr>
            </w:pPr>
          </w:p>
        </w:tc>
      </w:tr>
      <w:tr w:rsidR="00AD67E0" w:rsidRPr="004E637C" w14:paraId="7159BAFB" w14:textId="77777777" w:rsidTr="00215BE9">
        <w:trPr>
          <w:trHeight w:val="864"/>
        </w:trPr>
        <w:tc>
          <w:tcPr>
            <w:tcW w:w="0" w:type="auto"/>
            <w:hideMark/>
          </w:tcPr>
          <w:p w14:paraId="1D4642BF"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4</w:t>
            </w:r>
          </w:p>
        </w:tc>
        <w:tc>
          <w:tcPr>
            <w:tcW w:w="0" w:type="auto"/>
            <w:hideMark/>
          </w:tcPr>
          <w:p w14:paraId="2B7B4EF6"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Duplication of tools/questionnaire</w:t>
            </w:r>
          </w:p>
        </w:tc>
        <w:tc>
          <w:tcPr>
            <w:tcW w:w="0" w:type="auto"/>
            <w:hideMark/>
          </w:tcPr>
          <w:p w14:paraId="34910856" w14:textId="77777777" w:rsidR="00AD67E0" w:rsidRPr="004E637C" w:rsidRDefault="00AD67E0" w:rsidP="00215BE9">
            <w:pPr>
              <w:rPr>
                <w:rFonts w:eastAsia="Times New Roman" w:cs="Times New Roman"/>
                <w:szCs w:val="24"/>
                <w:lang w:val="en-GB" w:eastAsia="en-GB"/>
              </w:rPr>
            </w:pPr>
          </w:p>
        </w:tc>
        <w:tc>
          <w:tcPr>
            <w:tcW w:w="0" w:type="auto"/>
            <w:shd w:val="clear" w:color="auto" w:fill="000000" w:themeFill="text1"/>
            <w:hideMark/>
          </w:tcPr>
          <w:p w14:paraId="3AF9A455" w14:textId="77777777" w:rsidR="00AD67E0" w:rsidRPr="004E637C" w:rsidRDefault="00AD67E0" w:rsidP="00215BE9">
            <w:pPr>
              <w:rPr>
                <w:rFonts w:eastAsia="Times New Roman" w:cs="Times New Roman"/>
                <w:szCs w:val="24"/>
                <w:lang w:val="en-GB" w:eastAsia="en-GB"/>
              </w:rPr>
            </w:pPr>
          </w:p>
        </w:tc>
        <w:tc>
          <w:tcPr>
            <w:tcW w:w="0" w:type="auto"/>
            <w:shd w:val="clear" w:color="auto" w:fill="FFFFFF" w:themeFill="background1"/>
            <w:hideMark/>
          </w:tcPr>
          <w:p w14:paraId="16222999" w14:textId="77777777" w:rsidR="00AD67E0" w:rsidRPr="004E637C" w:rsidRDefault="00AD67E0" w:rsidP="00215BE9">
            <w:pPr>
              <w:rPr>
                <w:rFonts w:eastAsia="Times New Roman" w:cs="Times New Roman"/>
                <w:szCs w:val="24"/>
                <w:lang w:val="en-GB" w:eastAsia="en-GB"/>
              </w:rPr>
            </w:pPr>
          </w:p>
        </w:tc>
        <w:tc>
          <w:tcPr>
            <w:tcW w:w="0" w:type="auto"/>
            <w:hideMark/>
          </w:tcPr>
          <w:p w14:paraId="37A28875" w14:textId="77777777" w:rsidR="00AD67E0" w:rsidRPr="004E637C" w:rsidRDefault="00AD67E0" w:rsidP="00215BE9">
            <w:pPr>
              <w:rPr>
                <w:rFonts w:eastAsia="Times New Roman" w:cs="Times New Roman"/>
                <w:szCs w:val="24"/>
                <w:lang w:val="en-GB" w:eastAsia="en-GB"/>
              </w:rPr>
            </w:pPr>
          </w:p>
        </w:tc>
      </w:tr>
      <w:tr w:rsidR="00AD67E0" w:rsidRPr="004E637C" w14:paraId="1139D55A" w14:textId="77777777" w:rsidTr="00215BE9">
        <w:trPr>
          <w:trHeight w:val="899"/>
        </w:trPr>
        <w:tc>
          <w:tcPr>
            <w:tcW w:w="0" w:type="auto"/>
            <w:hideMark/>
          </w:tcPr>
          <w:p w14:paraId="1A671E28"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5</w:t>
            </w:r>
          </w:p>
        </w:tc>
        <w:tc>
          <w:tcPr>
            <w:tcW w:w="0" w:type="auto"/>
            <w:hideMark/>
          </w:tcPr>
          <w:p w14:paraId="00FC9876"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Data collection</w:t>
            </w:r>
          </w:p>
        </w:tc>
        <w:tc>
          <w:tcPr>
            <w:tcW w:w="0" w:type="auto"/>
            <w:hideMark/>
          </w:tcPr>
          <w:p w14:paraId="7571959F" w14:textId="77777777" w:rsidR="00AD67E0" w:rsidRPr="004E637C" w:rsidRDefault="00AD67E0" w:rsidP="00215BE9">
            <w:pPr>
              <w:rPr>
                <w:rFonts w:eastAsia="Times New Roman" w:cs="Times New Roman"/>
                <w:szCs w:val="24"/>
                <w:lang w:val="en-GB" w:eastAsia="en-GB"/>
              </w:rPr>
            </w:pPr>
          </w:p>
        </w:tc>
        <w:tc>
          <w:tcPr>
            <w:tcW w:w="0" w:type="auto"/>
            <w:shd w:val="clear" w:color="auto" w:fill="000000" w:themeFill="text1"/>
            <w:hideMark/>
          </w:tcPr>
          <w:p w14:paraId="2185DBCB" w14:textId="77777777" w:rsidR="00AD67E0" w:rsidRPr="004E637C" w:rsidRDefault="00AD67E0" w:rsidP="00215BE9">
            <w:pPr>
              <w:rPr>
                <w:rFonts w:eastAsia="Times New Roman" w:cs="Times New Roman"/>
                <w:szCs w:val="24"/>
                <w:lang w:val="en-GB" w:eastAsia="en-GB"/>
              </w:rPr>
            </w:pPr>
          </w:p>
        </w:tc>
        <w:tc>
          <w:tcPr>
            <w:tcW w:w="0" w:type="auto"/>
            <w:hideMark/>
          </w:tcPr>
          <w:p w14:paraId="274DB079" w14:textId="77777777" w:rsidR="00AD67E0" w:rsidRPr="004E637C" w:rsidRDefault="00AD67E0" w:rsidP="00215BE9">
            <w:pPr>
              <w:rPr>
                <w:rFonts w:eastAsia="Times New Roman" w:cs="Times New Roman"/>
                <w:szCs w:val="24"/>
                <w:lang w:val="en-GB" w:eastAsia="en-GB"/>
              </w:rPr>
            </w:pPr>
          </w:p>
        </w:tc>
        <w:tc>
          <w:tcPr>
            <w:tcW w:w="0" w:type="auto"/>
            <w:shd w:val="clear" w:color="auto" w:fill="FFFFFF" w:themeFill="background1"/>
            <w:hideMark/>
          </w:tcPr>
          <w:p w14:paraId="6A77CE7F" w14:textId="77777777" w:rsidR="00AD67E0" w:rsidRPr="004E637C" w:rsidRDefault="00AD67E0" w:rsidP="00215BE9">
            <w:pPr>
              <w:rPr>
                <w:rFonts w:eastAsia="Times New Roman" w:cs="Times New Roman"/>
                <w:szCs w:val="24"/>
                <w:lang w:val="en-GB" w:eastAsia="en-GB"/>
              </w:rPr>
            </w:pPr>
          </w:p>
        </w:tc>
      </w:tr>
      <w:tr w:rsidR="00AD67E0" w:rsidRPr="004E637C" w14:paraId="14605C58" w14:textId="77777777" w:rsidTr="00215BE9">
        <w:trPr>
          <w:trHeight w:val="864"/>
        </w:trPr>
        <w:tc>
          <w:tcPr>
            <w:tcW w:w="0" w:type="auto"/>
            <w:hideMark/>
          </w:tcPr>
          <w:p w14:paraId="72BA90CB"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6</w:t>
            </w:r>
          </w:p>
        </w:tc>
        <w:tc>
          <w:tcPr>
            <w:tcW w:w="0" w:type="auto"/>
            <w:hideMark/>
          </w:tcPr>
          <w:p w14:paraId="7A51B74D"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Data analysis and interpretation</w:t>
            </w:r>
          </w:p>
        </w:tc>
        <w:tc>
          <w:tcPr>
            <w:tcW w:w="0" w:type="auto"/>
            <w:hideMark/>
          </w:tcPr>
          <w:p w14:paraId="2BF1F30B" w14:textId="77777777" w:rsidR="00AD67E0" w:rsidRPr="004E637C" w:rsidRDefault="00AD67E0" w:rsidP="00215BE9">
            <w:pPr>
              <w:rPr>
                <w:rFonts w:eastAsia="Times New Roman" w:cs="Times New Roman"/>
                <w:szCs w:val="24"/>
                <w:lang w:val="en-GB" w:eastAsia="en-GB"/>
              </w:rPr>
            </w:pPr>
          </w:p>
        </w:tc>
        <w:tc>
          <w:tcPr>
            <w:tcW w:w="0" w:type="auto"/>
            <w:hideMark/>
          </w:tcPr>
          <w:p w14:paraId="7C05C063" w14:textId="77777777" w:rsidR="00AD67E0" w:rsidRPr="004E637C" w:rsidRDefault="00AD67E0" w:rsidP="00215BE9">
            <w:pPr>
              <w:rPr>
                <w:rFonts w:eastAsia="Times New Roman" w:cs="Times New Roman"/>
                <w:szCs w:val="24"/>
                <w:lang w:val="en-GB" w:eastAsia="en-GB"/>
              </w:rPr>
            </w:pPr>
          </w:p>
        </w:tc>
        <w:tc>
          <w:tcPr>
            <w:tcW w:w="0" w:type="auto"/>
            <w:shd w:val="clear" w:color="auto" w:fill="000000" w:themeFill="text1"/>
            <w:hideMark/>
          </w:tcPr>
          <w:p w14:paraId="03B29C8A" w14:textId="77777777" w:rsidR="00AD67E0" w:rsidRPr="004E637C" w:rsidRDefault="00AD67E0" w:rsidP="00215BE9">
            <w:pPr>
              <w:rPr>
                <w:rFonts w:eastAsia="Times New Roman" w:cs="Times New Roman"/>
                <w:szCs w:val="24"/>
                <w:lang w:val="en-GB" w:eastAsia="en-GB"/>
              </w:rPr>
            </w:pPr>
          </w:p>
        </w:tc>
        <w:tc>
          <w:tcPr>
            <w:tcW w:w="0" w:type="auto"/>
            <w:shd w:val="clear" w:color="auto" w:fill="FFFFFF" w:themeFill="background1"/>
            <w:hideMark/>
          </w:tcPr>
          <w:p w14:paraId="762C164C" w14:textId="77777777" w:rsidR="00AD67E0" w:rsidRPr="004E637C" w:rsidRDefault="00AD67E0" w:rsidP="00215BE9">
            <w:pPr>
              <w:rPr>
                <w:rFonts w:eastAsia="Times New Roman" w:cs="Times New Roman"/>
                <w:szCs w:val="24"/>
                <w:lang w:val="en-GB" w:eastAsia="en-GB"/>
              </w:rPr>
            </w:pPr>
          </w:p>
        </w:tc>
      </w:tr>
      <w:tr w:rsidR="00AD67E0" w:rsidRPr="004E637C" w14:paraId="0AB89465" w14:textId="77777777" w:rsidTr="00215BE9">
        <w:trPr>
          <w:trHeight w:val="864"/>
        </w:trPr>
        <w:tc>
          <w:tcPr>
            <w:tcW w:w="0" w:type="auto"/>
            <w:hideMark/>
          </w:tcPr>
          <w:p w14:paraId="4FC363D3"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7</w:t>
            </w:r>
          </w:p>
        </w:tc>
        <w:tc>
          <w:tcPr>
            <w:tcW w:w="0" w:type="auto"/>
            <w:hideMark/>
          </w:tcPr>
          <w:p w14:paraId="15D976EA"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Accept feedback (comments)</w:t>
            </w:r>
          </w:p>
        </w:tc>
        <w:tc>
          <w:tcPr>
            <w:tcW w:w="0" w:type="auto"/>
            <w:hideMark/>
          </w:tcPr>
          <w:p w14:paraId="52B399A4" w14:textId="77777777" w:rsidR="00AD67E0" w:rsidRPr="004E637C" w:rsidRDefault="00AD67E0" w:rsidP="00215BE9">
            <w:pPr>
              <w:rPr>
                <w:rFonts w:eastAsia="Times New Roman" w:cs="Times New Roman"/>
                <w:szCs w:val="24"/>
                <w:lang w:val="en-GB" w:eastAsia="en-GB"/>
              </w:rPr>
            </w:pPr>
          </w:p>
        </w:tc>
        <w:tc>
          <w:tcPr>
            <w:tcW w:w="0" w:type="auto"/>
            <w:hideMark/>
          </w:tcPr>
          <w:p w14:paraId="4F1A0FFB" w14:textId="77777777" w:rsidR="00AD67E0" w:rsidRPr="004E637C" w:rsidRDefault="00AD67E0" w:rsidP="00215BE9">
            <w:pPr>
              <w:rPr>
                <w:rFonts w:eastAsia="Times New Roman" w:cs="Times New Roman"/>
                <w:szCs w:val="24"/>
                <w:lang w:val="en-GB" w:eastAsia="en-GB"/>
              </w:rPr>
            </w:pPr>
          </w:p>
        </w:tc>
        <w:tc>
          <w:tcPr>
            <w:tcW w:w="0" w:type="auto"/>
            <w:shd w:val="clear" w:color="auto" w:fill="000000" w:themeFill="text1"/>
            <w:hideMark/>
          </w:tcPr>
          <w:p w14:paraId="35E3DD23" w14:textId="77777777" w:rsidR="00AD67E0" w:rsidRPr="004E637C" w:rsidRDefault="00AD67E0" w:rsidP="00215BE9">
            <w:pPr>
              <w:rPr>
                <w:rFonts w:eastAsia="Times New Roman" w:cs="Times New Roman"/>
                <w:szCs w:val="24"/>
                <w:lang w:val="en-GB" w:eastAsia="en-GB"/>
              </w:rPr>
            </w:pPr>
          </w:p>
        </w:tc>
        <w:tc>
          <w:tcPr>
            <w:tcW w:w="0" w:type="auto"/>
            <w:hideMark/>
          </w:tcPr>
          <w:p w14:paraId="01A7501A" w14:textId="77777777" w:rsidR="00AD67E0" w:rsidRPr="004E637C" w:rsidRDefault="00AD67E0" w:rsidP="00215BE9">
            <w:pPr>
              <w:rPr>
                <w:rFonts w:eastAsia="Times New Roman" w:cs="Times New Roman"/>
                <w:szCs w:val="24"/>
                <w:lang w:val="en-GB" w:eastAsia="en-GB"/>
              </w:rPr>
            </w:pPr>
          </w:p>
        </w:tc>
      </w:tr>
      <w:tr w:rsidR="00AD67E0" w:rsidRPr="004E637C" w14:paraId="0F1151A9" w14:textId="77777777" w:rsidTr="00215BE9">
        <w:trPr>
          <w:trHeight w:val="864"/>
        </w:trPr>
        <w:tc>
          <w:tcPr>
            <w:tcW w:w="0" w:type="auto"/>
            <w:hideMark/>
          </w:tcPr>
          <w:p w14:paraId="66219AD7"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8</w:t>
            </w:r>
          </w:p>
        </w:tc>
        <w:tc>
          <w:tcPr>
            <w:tcW w:w="0" w:type="auto"/>
            <w:hideMark/>
          </w:tcPr>
          <w:p w14:paraId="323E1FA2"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Defend the thesis</w:t>
            </w:r>
          </w:p>
        </w:tc>
        <w:tc>
          <w:tcPr>
            <w:tcW w:w="0" w:type="auto"/>
            <w:hideMark/>
          </w:tcPr>
          <w:p w14:paraId="14504CD7" w14:textId="77777777" w:rsidR="00AD67E0" w:rsidRPr="004E637C" w:rsidRDefault="00AD67E0" w:rsidP="00215BE9">
            <w:pPr>
              <w:rPr>
                <w:rFonts w:eastAsia="Times New Roman" w:cs="Times New Roman"/>
                <w:szCs w:val="24"/>
                <w:lang w:val="en-GB" w:eastAsia="en-GB"/>
              </w:rPr>
            </w:pPr>
          </w:p>
        </w:tc>
        <w:tc>
          <w:tcPr>
            <w:tcW w:w="0" w:type="auto"/>
            <w:hideMark/>
          </w:tcPr>
          <w:p w14:paraId="67A0966A" w14:textId="77777777" w:rsidR="00AD67E0" w:rsidRPr="004E637C" w:rsidRDefault="00AD67E0" w:rsidP="00215BE9">
            <w:pPr>
              <w:rPr>
                <w:rFonts w:eastAsia="Times New Roman" w:cs="Times New Roman"/>
                <w:szCs w:val="24"/>
                <w:lang w:val="en-GB" w:eastAsia="en-GB"/>
              </w:rPr>
            </w:pPr>
          </w:p>
        </w:tc>
        <w:tc>
          <w:tcPr>
            <w:tcW w:w="0" w:type="auto"/>
            <w:hideMark/>
          </w:tcPr>
          <w:p w14:paraId="16B75732" w14:textId="77777777" w:rsidR="00AD67E0" w:rsidRPr="004E637C" w:rsidRDefault="00AD67E0" w:rsidP="00215BE9">
            <w:pPr>
              <w:rPr>
                <w:rFonts w:eastAsia="Times New Roman" w:cs="Times New Roman"/>
                <w:szCs w:val="24"/>
                <w:lang w:val="en-GB" w:eastAsia="en-GB"/>
              </w:rPr>
            </w:pPr>
          </w:p>
        </w:tc>
        <w:tc>
          <w:tcPr>
            <w:tcW w:w="0" w:type="auto"/>
            <w:shd w:val="clear" w:color="auto" w:fill="000000" w:themeFill="text1"/>
            <w:hideMark/>
          </w:tcPr>
          <w:p w14:paraId="1298E837" w14:textId="77777777" w:rsidR="00AD67E0" w:rsidRPr="004E637C" w:rsidRDefault="00AD67E0" w:rsidP="00215BE9">
            <w:pPr>
              <w:rPr>
                <w:rFonts w:eastAsia="Times New Roman" w:cs="Times New Roman"/>
                <w:szCs w:val="24"/>
                <w:lang w:val="en-GB" w:eastAsia="en-GB"/>
              </w:rPr>
            </w:pPr>
          </w:p>
        </w:tc>
      </w:tr>
      <w:tr w:rsidR="00AD67E0" w:rsidRPr="004E637C" w14:paraId="135C2D2B" w14:textId="77777777" w:rsidTr="00AD67E0">
        <w:trPr>
          <w:trHeight w:val="251"/>
        </w:trPr>
        <w:tc>
          <w:tcPr>
            <w:tcW w:w="0" w:type="auto"/>
            <w:hideMark/>
          </w:tcPr>
          <w:p w14:paraId="26768568"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9</w:t>
            </w:r>
          </w:p>
        </w:tc>
        <w:tc>
          <w:tcPr>
            <w:tcW w:w="0" w:type="auto"/>
            <w:hideMark/>
          </w:tcPr>
          <w:p w14:paraId="2BE8A56C" w14:textId="77777777" w:rsidR="00AD67E0" w:rsidRPr="004E637C" w:rsidRDefault="00AD67E0" w:rsidP="00215BE9">
            <w:pPr>
              <w:rPr>
                <w:rFonts w:eastAsia="Times New Roman" w:cs="Times New Roman"/>
                <w:szCs w:val="24"/>
                <w:lang w:val="en-GB" w:eastAsia="en-GB"/>
              </w:rPr>
            </w:pPr>
            <w:r w:rsidRPr="004E637C">
              <w:rPr>
                <w:rFonts w:eastAsia="Times New Roman" w:cs="Times New Roman"/>
                <w:szCs w:val="24"/>
                <w:lang w:val="en-GB" w:eastAsia="en-GB"/>
              </w:rPr>
              <w:t>Final submission</w:t>
            </w:r>
          </w:p>
        </w:tc>
        <w:tc>
          <w:tcPr>
            <w:tcW w:w="0" w:type="auto"/>
            <w:hideMark/>
          </w:tcPr>
          <w:p w14:paraId="171EF462" w14:textId="77777777" w:rsidR="00AD67E0" w:rsidRPr="004E637C" w:rsidRDefault="00AD67E0" w:rsidP="00215BE9">
            <w:pPr>
              <w:rPr>
                <w:rFonts w:eastAsia="Times New Roman" w:cs="Times New Roman"/>
                <w:szCs w:val="24"/>
                <w:lang w:val="en-GB" w:eastAsia="en-GB"/>
              </w:rPr>
            </w:pPr>
          </w:p>
        </w:tc>
        <w:tc>
          <w:tcPr>
            <w:tcW w:w="0" w:type="auto"/>
            <w:hideMark/>
          </w:tcPr>
          <w:p w14:paraId="19920668" w14:textId="77777777" w:rsidR="00AD67E0" w:rsidRPr="004E637C" w:rsidRDefault="00AD67E0" w:rsidP="00215BE9">
            <w:pPr>
              <w:rPr>
                <w:rFonts w:eastAsia="Times New Roman" w:cs="Times New Roman"/>
                <w:szCs w:val="24"/>
                <w:lang w:val="en-GB" w:eastAsia="en-GB"/>
              </w:rPr>
            </w:pPr>
          </w:p>
        </w:tc>
        <w:tc>
          <w:tcPr>
            <w:tcW w:w="0" w:type="auto"/>
            <w:hideMark/>
          </w:tcPr>
          <w:p w14:paraId="120C7D1B" w14:textId="77777777" w:rsidR="00AD67E0" w:rsidRPr="004E637C" w:rsidRDefault="00AD67E0" w:rsidP="00215BE9">
            <w:pPr>
              <w:rPr>
                <w:rFonts w:eastAsia="Times New Roman" w:cs="Times New Roman"/>
                <w:szCs w:val="24"/>
                <w:lang w:val="en-GB" w:eastAsia="en-GB"/>
              </w:rPr>
            </w:pPr>
          </w:p>
        </w:tc>
        <w:tc>
          <w:tcPr>
            <w:tcW w:w="0" w:type="auto"/>
            <w:shd w:val="clear" w:color="auto" w:fill="000000" w:themeFill="text1"/>
            <w:hideMark/>
          </w:tcPr>
          <w:p w14:paraId="04282691" w14:textId="77777777" w:rsidR="00AD67E0" w:rsidRPr="004E637C" w:rsidRDefault="00AD67E0" w:rsidP="00215BE9">
            <w:pPr>
              <w:rPr>
                <w:rFonts w:eastAsia="Times New Roman" w:cs="Times New Roman"/>
                <w:szCs w:val="24"/>
                <w:lang w:val="en-GB" w:eastAsia="en-GB"/>
              </w:rPr>
            </w:pPr>
          </w:p>
        </w:tc>
      </w:tr>
    </w:tbl>
    <w:p w14:paraId="523D8FB4" w14:textId="77777777" w:rsidR="00AD67E0" w:rsidRDefault="00AD67E0" w:rsidP="00AD67E0">
      <w:pPr>
        <w:rPr>
          <w:shd w:val="clear" w:color="auto" w:fill="FFFFFF"/>
        </w:rPr>
      </w:pPr>
    </w:p>
    <w:p w14:paraId="09D1DF94" w14:textId="77777777" w:rsidR="00AD67E0" w:rsidRDefault="00AD67E0" w:rsidP="00AD67E0">
      <w:pPr>
        <w:pStyle w:val="Heading1"/>
        <w:rPr>
          <w:shd w:val="clear" w:color="auto" w:fill="FFFFFF"/>
        </w:rPr>
      </w:pPr>
      <w:bookmarkStart w:id="80" w:name="_Toc189319447"/>
      <w:bookmarkStart w:id="81" w:name="_Toc197721617"/>
      <w:bookmarkStart w:id="82" w:name="_Toc200042068"/>
      <w:bookmarkStart w:id="83" w:name="_Toc208008073"/>
      <w:bookmarkStart w:id="84" w:name="_Toc210572394"/>
      <w:bookmarkStart w:id="85" w:name="_Toc211887432"/>
    </w:p>
    <w:p w14:paraId="1EBED85D" w14:textId="0B424EB3" w:rsidR="00AD67E0" w:rsidRDefault="00AD67E0" w:rsidP="00AD67E0">
      <w:pPr>
        <w:pStyle w:val="Heading1"/>
        <w:rPr>
          <w:shd w:val="clear" w:color="auto" w:fill="FFFFFF"/>
        </w:rPr>
      </w:pPr>
      <w:bookmarkStart w:id="86" w:name="_Toc212281156"/>
      <w:r>
        <w:rPr>
          <w:shd w:val="clear" w:color="auto" w:fill="FFFFFF"/>
        </w:rPr>
        <w:t>6. BUDGET PLAN</w:t>
      </w:r>
      <w:bookmarkEnd w:id="80"/>
      <w:bookmarkEnd w:id="81"/>
      <w:bookmarkEnd w:id="82"/>
      <w:bookmarkEnd w:id="83"/>
      <w:bookmarkEnd w:id="84"/>
      <w:bookmarkEnd w:id="85"/>
      <w:bookmarkEnd w:id="86"/>
    </w:p>
    <w:p w14:paraId="1A7F37D0" w14:textId="7E91A9D0" w:rsidR="00AD67E0" w:rsidRPr="00652878" w:rsidRDefault="00AD67E0" w:rsidP="00AD67E0">
      <w:pPr>
        <w:spacing w:line="360" w:lineRule="auto"/>
        <w:jc w:val="both"/>
        <w:rPr>
          <w:rFonts w:cs="Times New Roman"/>
          <w:b/>
          <w:shd w:val="clear" w:color="auto" w:fill="FFFFFF"/>
        </w:rPr>
      </w:pPr>
      <w:bookmarkStart w:id="87" w:name="_Toc177586187"/>
      <w:bookmarkStart w:id="88" w:name="_Toc180186877"/>
      <w:bookmarkStart w:id="89" w:name="_Toc211094980"/>
      <w:bookmarkStart w:id="90" w:name="_Toc212280150"/>
      <w:r w:rsidRPr="00652878">
        <w:rPr>
          <w:rFonts w:cs="Times New Roman"/>
          <w:b/>
          <w:shd w:val="clear" w:color="auto" w:fill="FFFFFF"/>
        </w:rPr>
        <w:t xml:space="preserve">Table </w:t>
      </w:r>
      <w:r w:rsidRPr="00652878">
        <w:rPr>
          <w:rFonts w:cs="Times New Roman"/>
          <w:b/>
          <w:shd w:val="clear" w:color="auto" w:fill="FFFFFF"/>
        </w:rPr>
        <w:fldChar w:fldCharType="begin"/>
      </w:r>
      <w:r w:rsidRPr="00652878">
        <w:rPr>
          <w:rFonts w:cs="Times New Roman"/>
          <w:b/>
          <w:shd w:val="clear" w:color="auto" w:fill="FFFFFF"/>
        </w:rPr>
        <w:instrText xml:space="preserve"> SEQ Table \* ARABIC </w:instrText>
      </w:r>
      <w:r w:rsidRPr="00652878">
        <w:rPr>
          <w:rFonts w:cs="Times New Roman"/>
          <w:b/>
          <w:shd w:val="clear" w:color="auto" w:fill="FFFFFF"/>
        </w:rPr>
        <w:fldChar w:fldCharType="separate"/>
      </w:r>
      <w:r w:rsidRPr="00652878">
        <w:rPr>
          <w:rFonts w:cs="Times New Roman"/>
          <w:b/>
          <w:shd w:val="clear" w:color="auto" w:fill="FFFFFF"/>
        </w:rPr>
        <w:t>2</w:t>
      </w:r>
      <w:r w:rsidRPr="00652878">
        <w:rPr>
          <w:rFonts w:cs="Times New Roman"/>
          <w:b/>
          <w:shd w:val="clear" w:color="auto" w:fill="FFFFFF"/>
        </w:rPr>
        <w:fldChar w:fldCharType="end"/>
      </w:r>
      <w:r w:rsidRPr="00652878">
        <w:rPr>
          <w:rFonts w:cs="Times New Roman"/>
          <w:b/>
          <w:shd w:val="clear" w:color="auto" w:fill="FFFFFF"/>
        </w:rPr>
        <w:t xml:space="preserve">: </w:t>
      </w:r>
      <w:r w:rsidRPr="004E637C">
        <w:rPr>
          <w:rFonts w:cs="Times New Roman"/>
          <w:b/>
          <w:shd w:val="clear" w:color="auto" w:fill="FFFFFF"/>
        </w:rPr>
        <w:t xml:space="preserve">Budget plan for </w:t>
      </w:r>
      <w:bookmarkEnd w:id="87"/>
      <w:bookmarkEnd w:id="88"/>
      <w:bookmarkEnd w:id="89"/>
      <w:r w:rsidRPr="00AD67E0">
        <w:rPr>
          <w:b/>
        </w:rPr>
        <w:t xml:space="preserve">assessment outcomes of burn injury and its associated factors among burn patients attending in, </w:t>
      </w:r>
      <w:proofErr w:type="spellStart"/>
      <w:r w:rsidRPr="00AD67E0">
        <w:rPr>
          <w:b/>
        </w:rPr>
        <w:t>Arba</w:t>
      </w:r>
      <w:proofErr w:type="spellEnd"/>
      <w:r w:rsidRPr="00AD67E0">
        <w:rPr>
          <w:b/>
        </w:rPr>
        <w:t xml:space="preserve"> Minch General Hospital, South Ethiopia 2025 GC.</w:t>
      </w:r>
      <w:bookmarkEnd w:id="90"/>
    </w:p>
    <w:tbl>
      <w:tblPr>
        <w:tblStyle w:val="TableGrid"/>
        <w:tblW w:w="9643" w:type="dxa"/>
        <w:tblLook w:val="04A0" w:firstRow="1" w:lastRow="0" w:firstColumn="1" w:lastColumn="0" w:noHBand="0" w:noVBand="1"/>
      </w:tblPr>
      <w:tblGrid>
        <w:gridCol w:w="650"/>
        <w:gridCol w:w="127"/>
        <w:gridCol w:w="1870"/>
        <w:gridCol w:w="152"/>
        <w:gridCol w:w="1082"/>
        <w:gridCol w:w="486"/>
        <w:gridCol w:w="1240"/>
        <w:gridCol w:w="1264"/>
        <w:gridCol w:w="1538"/>
        <w:gridCol w:w="1234"/>
      </w:tblGrid>
      <w:tr w:rsidR="00AD67E0" w14:paraId="3F8A03D3" w14:textId="77777777" w:rsidTr="00215BE9">
        <w:tc>
          <w:tcPr>
            <w:tcW w:w="9643" w:type="dxa"/>
            <w:gridSpan w:val="10"/>
            <w:shd w:val="clear" w:color="auto" w:fill="DDD9C3"/>
          </w:tcPr>
          <w:p w14:paraId="1D8CD9BE" w14:textId="77777777" w:rsidR="00AD67E0" w:rsidRDefault="00AD67E0" w:rsidP="00215BE9">
            <w:pPr>
              <w:jc w:val="center"/>
              <w:rPr>
                <w:rFonts w:cs="Times New Roman"/>
                <w:b/>
                <w:szCs w:val="24"/>
              </w:rPr>
            </w:pPr>
            <w:r>
              <w:rPr>
                <w:rFonts w:cs="Times New Roman"/>
                <w:b/>
                <w:szCs w:val="24"/>
              </w:rPr>
              <w:t>Materials (supply) including Stationary cost</w:t>
            </w:r>
          </w:p>
        </w:tc>
      </w:tr>
      <w:tr w:rsidR="00AD67E0" w14:paraId="4DD989A8" w14:textId="77777777" w:rsidTr="00215BE9">
        <w:trPr>
          <w:trHeight w:val="663"/>
        </w:trPr>
        <w:tc>
          <w:tcPr>
            <w:tcW w:w="777" w:type="dxa"/>
            <w:gridSpan w:val="2"/>
          </w:tcPr>
          <w:p w14:paraId="2CC1792A" w14:textId="77777777" w:rsidR="00AD67E0" w:rsidRDefault="00AD67E0" w:rsidP="00215BE9">
            <w:pPr>
              <w:jc w:val="center"/>
              <w:rPr>
                <w:rFonts w:eastAsia="Times New Roman" w:cs="Times New Roman"/>
                <w:szCs w:val="24"/>
                <w:lang w:eastAsia="en-GB"/>
              </w:rPr>
            </w:pPr>
            <w:r>
              <w:rPr>
                <w:rFonts w:cs="Times New Roman"/>
                <w:kern w:val="2"/>
                <w:szCs w:val="24"/>
                <w:lang w:eastAsia="en-GB"/>
              </w:rPr>
              <w:t>No</w:t>
            </w:r>
          </w:p>
        </w:tc>
        <w:tc>
          <w:tcPr>
            <w:tcW w:w="2022" w:type="dxa"/>
            <w:gridSpan w:val="2"/>
          </w:tcPr>
          <w:p w14:paraId="15520CFD" w14:textId="77777777" w:rsidR="00AD67E0" w:rsidRDefault="00AD67E0" w:rsidP="00215BE9">
            <w:pPr>
              <w:jc w:val="center"/>
              <w:rPr>
                <w:rFonts w:eastAsia="Times New Roman" w:cs="Times New Roman"/>
                <w:szCs w:val="24"/>
                <w:lang w:eastAsia="en-GB"/>
              </w:rPr>
            </w:pPr>
            <w:r>
              <w:rPr>
                <w:rFonts w:cs="Times New Roman"/>
                <w:kern w:val="2"/>
                <w:szCs w:val="24"/>
                <w:lang w:eastAsia="en-GB"/>
              </w:rPr>
              <w:t>Items</w:t>
            </w:r>
          </w:p>
        </w:tc>
        <w:tc>
          <w:tcPr>
            <w:tcW w:w="1568" w:type="dxa"/>
            <w:gridSpan w:val="2"/>
          </w:tcPr>
          <w:p w14:paraId="07C8F964" w14:textId="77777777" w:rsidR="00AD67E0" w:rsidRDefault="00AD67E0" w:rsidP="00215BE9">
            <w:pPr>
              <w:jc w:val="center"/>
              <w:rPr>
                <w:rFonts w:eastAsia="Times New Roman" w:cs="Times New Roman"/>
                <w:szCs w:val="24"/>
                <w:lang w:eastAsia="en-GB"/>
              </w:rPr>
            </w:pPr>
            <w:r>
              <w:rPr>
                <w:rFonts w:cs="Times New Roman"/>
                <w:kern w:val="2"/>
                <w:szCs w:val="24"/>
                <w:lang w:eastAsia="en-GB"/>
              </w:rPr>
              <w:t>Unit</w:t>
            </w:r>
          </w:p>
        </w:tc>
        <w:tc>
          <w:tcPr>
            <w:tcW w:w="1240" w:type="dxa"/>
          </w:tcPr>
          <w:p w14:paraId="44141CA3" w14:textId="77777777" w:rsidR="00AD67E0" w:rsidRDefault="00AD67E0" w:rsidP="00215BE9">
            <w:pPr>
              <w:jc w:val="center"/>
              <w:rPr>
                <w:rFonts w:eastAsia="Times New Roman" w:cs="Times New Roman"/>
                <w:szCs w:val="24"/>
                <w:lang w:eastAsia="en-GB"/>
              </w:rPr>
            </w:pPr>
            <w:r>
              <w:rPr>
                <w:rFonts w:cs="Times New Roman"/>
                <w:kern w:val="2"/>
                <w:szCs w:val="24"/>
                <w:lang w:eastAsia="en-GB"/>
              </w:rPr>
              <w:t>Quantity</w:t>
            </w:r>
          </w:p>
        </w:tc>
        <w:tc>
          <w:tcPr>
            <w:tcW w:w="1264" w:type="dxa"/>
          </w:tcPr>
          <w:p w14:paraId="529B729A" w14:textId="77777777" w:rsidR="00AD67E0" w:rsidRDefault="00AD67E0" w:rsidP="00215BE9">
            <w:pPr>
              <w:jc w:val="center"/>
              <w:rPr>
                <w:rFonts w:eastAsia="Times New Roman" w:cs="Times New Roman"/>
                <w:szCs w:val="24"/>
                <w:lang w:eastAsia="en-GB"/>
              </w:rPr>
            </w:pPr>
            <w:r>
              <w:rPr>
                <w:rFonts w:cs="Times New Roman"/>
                <w:kern w:val="2"/>
                <w:szCs w:val="24"/>
                <w:lang w:eastAsia="en-GB"/>
              </w:rPr>
              <w:t>Unit price</w:t>
            </w:r>
          </w:p>
        </w:tc>
        <w:tc>
          <w:tcPr>
            <w:tcW w:w="1538" w:type="dxa"/>
          </w:tcPr>
          <w:p w14:paraId="30887289" w14:textId="77777777" w:rsidR="00AD67E0" w:rsidRDefault="00AD67E0" w:rsidP="00215BE9">
            <w:pPr>
              <w:jc w:val="center"/>
              <w:rPr>
                <w:rFonts w:eastAsia="Times New Roman" w:cs="Times New Roman"/>
                <w:szCs w:val="24"/>
                <w:lang w:eastAsia="en-GB"/>
              </w:rPr>
            </w:pPr>
            <w:r>
              <w:rPr>
                <w:rFonts w:cs="Times New Roman"/>
                <w:kern w:val="2"/>
                <w:szCs w:val="24"/>
                <w:lang w:eastAsia="en-GB"/>
              </w:rPr>
              <w:t>Total price (ETB)</w:t>
            </w:r>
          </w:p>
        </w:tc>
        <w:tc>
          <w:tcPr>
            <w:tcW w:w="1234" w:type="dxa"/>
          </w:tcPr>
          <w:p w14:paraId="7D9EBD85" w14:textId="77777777" w:rsidR="00AD67E0" w:rsidRDefault="00AD67E0" w:rsidP="00215BE9">
            <w:pPr>
              <w:jc w:val="center"/>
              <w:rPr>
                <w:rFonts w:eastAsia="Times New Roman" w:cs="Times New Roman"/>
                <w:szCs w:val="24"/>
                <w:lang w:eastAsia="en-GB"/>
              </w:rPr>
            </w:pPr>
            <w:r>
              <w:rPr>
                <w:rFonts w:cs="Times New Roman"/>
                <w:kern w:val="2"/>
                <w:szCs w:val="24"/>
                <w:lang w:eastAsia="en-GB"/>
              </w:rPr>
              <w:t>Remarks</w:t>
            </w:r>
          </w:p>
        </w:tc>
      </w:tr>
      <w:tr w:rsidR="00AD67E0" w14:paraId="3EF59051" w14:textId="77777777" w:rsidTr="00215BE9">
        <w:trPr>
          <w:trHeight w:val="321"/>
        </w:trPr>
        <w:tc>
          <w:tcPr>
            <w:tcW w:w="777" w:type="dxa"/>
            <w:gridSpan w:val="2"/>
          </w:tcPr>
          <w:p w14:paraId="2D82D311" w14:textId="77777777" w:rsidR="00AD67E0" w:rsidRDefault="00AD67E0" w:rsidP="00215BE9">
            <w:pPr>
              <w:spacing w:line="321" w:lineRule="atLeast"/>
              <w:jc w:val="center"/>
              <w:rPr>
                <w:rFonts w:eastAsia="Times New Roman" w:cs="Times New Roman"/>
                <w:szCs w:val="24"/>
                <w:lang w:eastAsia="en-GB"/>
              </w:rPr>
            </w:pPr>
            <w:r>
              <w:rPr>
                <w:rFonts w:cs="Times New Roman"/>
                <w:kern w:val="2"/>
                <w:szCs w:val="24"/>
                <w:lang w:eastAsia="en-GB"/>
              </w:rPr>
              <w:t>1</w:t>
            </w:r>
          </w:p>
        </w:tc>
        <w:tc>
          <w:tcPr>
            <w:tcW w:w="2022" w:type="dxa"/>
            <w:gridSpan w:val="2"/>
          </w:tcPr>
          <w:p w14:paraId="0EE7EF46" w14:textId="77777777" w:rsidR="00AD67E0" w:rsidRDefault="00AD67E0" w:rsidP="00215BE9">
            <w:pPr>
              <w:spacing w:line="321" w:lineRule="atLeast"/>
              <w:jc w:val="center"/>
              <w:rPr>
                <w:rFonts w:eastAsia="Times New Roman" w:cs="Times New Roman"/>
                <w:szCs w:val="24"/>
                <w:lang w:eastAsia="en-GB"/>
              </w:rPr>
            </w:pPr>
            <w:r>
              <w:rPr>
                <w:rFonts w:cs="Times New Roman"/>
                <w:kern w:val="2"/>
                <w:szCs w:val="24"/>
                <w:lang w:eastAsia="en-GB"/>
              </w:rPr>
              <w:t>Pen</w:t>
            </w:r>
          </w:p>
        </w:tc>
        <w:tc>
          <w:tcPr>
            <w:tcW w:w="1568" w:type="dxa"/>
            <w:gridSpan w:val="2"/>
          </w:tcPr>
          <w:p w14:paraId="72D2F777" w14:textId="77777777" w:rsidR="00AD67E0" w:rsidRDefault="00AD67E0" w:rsidP="00215BE9">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tcPr>
          <w:p w14:paraId="226C826C"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12</w:t>
            </w:r>
          </w:p>
        </w:tc>
        <w:tc>
          <w:tcPr>
            <w:tcW w:w="1264" w:type="dxa"/>
          </w:tcPr>
          <w:p w14:paraId="37D43C2E"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25</w:t>
            </w:r>
          </w:p>
        </w:tc>
        <w:tc>
          <w:tcPr>
            <w:tcW w:w="1538" w:type="dxa"/>
          </w:tcPr>
          <w:p w14:paraId="64158D78"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300</w:t>
            </w:r>
          </w:p>
        </w:tc>
        <w:tc>
          <w:tcPr>
            <w:tcW w:w="1234" w:type="dxa"/>
          </w:tcPr>
          <w:p w14:paraId="29E12FDA" w14:textId="77777777" w:rsidR="00AD67E0" w:rsidRDefault="00AD67E0" w:rsidP="00215BE9">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AD67E0" w14:paraId="74540AB8" w14:textId="77777777" w:rsidTr="00215BE9">
        <w:trPr>
          <w:trHeight w:val="321"/>
        </w:trPr>
        <w:tc>
          <w:tcPr>
            <w:tcW w:w="777" w:type="dxa"/>
            <w:gridSpan w:val="2"/>
          </w:tcPr>
          <w:p w14:paraId="6DAE5042"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2</w:t>
            </w:r>
          </w:p>
        </w:tc>
        <w:tc>
          <w:tcPr>
            <w:tcW w:w="2022" w:type="dxa"/>
            <w:gridSpan w:val="2"/>
          </w:tcPr>
          <w:p w14:paraId="5349F633"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Print</w:t>
            </w:r>
          </w:p>
        </w:tc>
        <w:tc>
          <w:tcPr>
            <w:tcW w:w="1568" w:type="dxa"/>
            <w:gridSpan w:val="2"/>
          </w:tcPr>
          <w:p w14:paraId="5776F70A"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09F025C9"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3</w:t>
            </w:r>
          </w:p>
        </w:tc>
        <w:tc>
          <w:tcPr>
            <w:tcW w:w="1264" w:type="dxa"/>
          </w:tcPr>
          <w:p w14:paraId="5CE639C1"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10</w:t>
            </w:r>
          </w:p>
        </w:tc>
        <w:tc>
          <w:tcPr>
            <w:tcW w:w="1538" w:type="dxa"/>
          </w:tcPr>
          <w:p w14:paraId="074281A0"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30</w:t>
            </w:r>
          </w:p>
        </w:tc>
        <w:tc>
          <w:tcPr>
            <w:tcW w:w="1234" w:type="dxa"/>
          </w:tcPr>
          <w:p w14:paraId="1D7388CE" w14:textId="77777777" w:rsidR="00AD67E0" w:rsidRDefault="00AD67E0" w:rsidP="00215BE9">
            <w:pPr>
              <w:spacing w:line="321" w:lineRule="atLeast"/>
              <w:jc w:val="center"/>
              <w:rPr>
                <w:rFonts w:cs="Times New Roman"/>
                <w:b/>
                <w:bCs/>
                <w:kern w:val="2"/>
                <w:szCs w:val="24"/>
                <w:lang w:eastAsia="en-GB"/>
              </w:rPr>
            </w:pPr>
          </w:p>
        </w:tc>
      </w:tr>
      <w:tr w:rsidR="00AD67E0" w14:paraId="56F8DA65" w14:textId="77777777" w:rsidTr="00215BE9">
        <w:trPr>
          <w:trHeight w:val="321"/>
        </w:trPr>
        <w:tc>
          <w:tcPr>
            <w:tcW w:w="777" w:type="dxa"/>
            <w:gridSpan w:val="2"/>
          </w:tcPr>
          <w:p w14:paraId="572C2469" w14:textId="77777777" w:rsidR="00AD67E0" w:rsidRDefault="00AD67E0" w:rsidP="00215BE9">
            <w:pPr>
              <w:spacing w:line="321" w:lineRule="atLeast"/>
              <w:jc w:val="center"/>
              <w:rPr>
                <w:rFonts w:eastAsia="Times New Roman" w:cs="Times New Roman"/>
                <w:szCs w:val="24"/>
                <w:lang w:eastAsia="en-GB"/>
              </w:rPr>
            </w:pPr>
            <w:r>
              <w:rPr>
                <w:rFonts w:cs="Times New Roman"/>
                <w:kern w:val="2"/>
                <w:szCs w:val="24"/>
                <w:lang w:eastAsia="en-GB"/>
              </w:rPr>
              <w:t>3</w:t>
            </w:r>
          </w:p>
        </w:tc>
        <w:tc>
          <w:tcPr>
            <w:tcW w:w="2022" w:type="dxa"/>
            <w:gridSpan w:val="2"/>
          </w:tcPr>
          <w:p w14:paraId="537DBBD1" w14:textId="77777777" w:rsidR="00AD67E0" w:rsidRDefault="00AD67E0" w:rsidP="00215BE9">
            <w:pPr>
              <w:spacing w:line="321" w:lineRule="atLeast"/>
              <w:jc w:val="center"/>
              <w:rPr>
                <w:rFonts w:eastAsia="Times New Roman" w:cs="Times New Roman"/>
                <w:szCs w:val="24"/>
                <w:lang w:eastAsia="en-GB"/>
              </w:rPr>
            </w:pPr>
            <w:r>
              <w:rPr>
                <w:rFonts w:cs="Times New Roman"/>
                <w:kern w:val="2"/>
                <w:szCs w:val="24"/>
                <w:lang w:eastAsia="en-GB"/>
              </w:rPr>
              <w:t>Copy</w:t>
            </w:r>
          </w:p>
        </w:tc>
        <w:tc>
          <w:tcPr>
            <w:tcW w:w="1568" w:type="dxa"/>
            <w:gridSpan w:val="2"/>
          </w:tcPr>
          <w:p w14:paraId="199B1B71" w14:textId="77777777" w:rsidR="00AD67E0" w:rsidRDefault="00AD67E0" w:rsidP="00215BE9">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tcPr>
          <w:p w14:paraId="6E7881B5"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720</w:t>
            </w:r>
          </w:p>
        </w:tc>
        <w:tc>
          <w:tcPr>
            <w:tcW w:w="1264" w:type="dxa"/>
          </w:tcPr>
          <w:p w14:paraId="2014FDC8"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5</w:t>
            </w:r>
          </w:p>
        </w:tc>
        <w:tc>
          <w:tcPr>
            <w:tcW w:w="1538" w:type="dxa"/>
          </w:tcPr>
          <w:p w14:paraId="6058B367"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3600</w:t>
            </w:r>
          </w:p>
        </w:tc>
        <w:tc>
          <w:tcPr>
            <w:tcW w:w="1234" w:type="dxa"/>
          </w:tcPr>
          <w:p w14:paraId="45E756C7" w14:textId="77777777" w:rsidR="00AD67E0" w:rsidRDefault="00AD67E0" w:rsidP="00215BE9">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AD67E0" w14:paraId="2DC03244" w14:textId="77777777" w:rsidTr="00215BE9">
        <w:trPr>
          <w:trHeight w:val="321"/>
        </w:trPr>
        <w:tc>
          <w:tcPr>
            <w:tcW w:w="777" w:type="dxa"/>
            <w:gridSpan w:val="2"/>
          </w:tcPr>
          <w:p w14:paraId="23DF472F"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4</w:t>
            </w:r>
          </w:p>
        </w:tc>
        <w:tc>
          <w:tcPr>
            <w:tcW w:w="2022" w:type="dxa"/>
            <w:gridSpan w:val="2"/>
          </w:tcPr>
          <w:p w14:paraId="47BA9E88"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Paper</w:t>
            </w:r>
          </w:p>
        </w:tc>
        <w:tc>
          <w:tcPr>
            <w:tcW w:w="1568" w:type="dxa"/>
            <w:gridSpan w:val="2"/>
          </w:tcPr>
          <w:p w14:paraId="5D6093AF"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pack</w:t>
            </w:r>
          </w:p>
        </w:tc>
        <w:tc>
          <w:tcPr>
            <w:tcW w:w="1240" w:type="dxa"/>
          </w:tcPr>
          <w:p w14:paraId="5D0E76F7"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0EF6CC22"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1000</w:t>
            </w:r>
          </w:p>
        </w:tc>
        <w:tc>
          <w:tcPr>
            <w:tcW w:w="1538" w:type="dxa"/>
          </w:tcPr>
          <w:p w14:paraId="2D01E522"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2000</w:t>
            </w:r>
          </w:p>
        </w:tc>
        <w:tc>
          <w:tcPr>
            <w:tcW w:w="1234" w:type="dxa"/>
          </w:tcPr>
          <w:p w14:paraId="3CC00658" w14:textId="77777777" w:rsidR="00AD67E0" w:rsidRDefault="00AD67E0" w:rsidP="00215BE9">
            <w:pPr>
              <w:spacing w:line="321" w:lineRule="atLeast"/>
              <w:jc w:val="center"/>
              <w:rPr>
                <w:rFonts w:cs="Times New Roman"/>
                <w:b/>
                <w:bCs/>
                <w:kern w:val="2"/>
                <w:szCs w:val="24"/>
                <w:lang w:eastAsia="en-GB"/>
              </w:rPr>
            </w:pPr>
          </w:p>
        </w:tc>
      </w:tr>
      <w:tr w:rsidR="00AD67E0" w14:paraId="5D65A72D" w14:textId="77777777" w:rsidTr="00215BE9">
        <w:trPr>
          <w:trHeight w:val="321"/>
        </w:trPr>
        <w:tc>
          <w:tcPr>
            <w:tcW w:w="777" w:type="dxa"/>
            <w:gridSpan w:val="2"/>
          </w:tcPr>
          <w:p w14:paraId="41551B71"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5</w:t>
            </w:r>
          </w:p>
        </w:tc>
        <w:tc>
          <w:tcPr>
            <w:tcW w:w="2022" w:type="dxa"/>
            <w:gridSpan w:val="2"/>
          </w:tcPr>
          <w:p w14:paraId="790A957D"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Flash disc</w:t>
            </w:r>
          </w:p>
        </w:tc>
        <w:tc>
          <w:tcPr>
            <w:tcW w:w="1568" w:type="dxa"/>
            <w:gridSpan w:val="2"/>
          </w:tcPr>
          <w:p w14:paraId="2615DBA4"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2F97E68A"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1</w:t>
            </w:r>
          </w:p>
        </w:tc>
        <w:tc>
          <w:tcPr>
            <w:tcW w:w="1264" w:type="dxa"/>
          </w:tcPr>
          <w:p w14:paraId="71740C4E"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538" w:type="dxa"/>
          </w:tcPr>
          <w:p w14:paraId="0C08F3D1"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234" w:type="dxa"/>
          </w:tcPr>
          <w:p w14:paraId="4E7E468E" w14:textId="77777777" w:rsidR="00AD67E0" w:rsidRDefault="00AD67E0" w:rsidP="00215BE9">
            <w:pPr>
              <w:spacing w:line="321" w:lineRule="atLeast"/>
              <w:jc w:val="center"/>
              <w:rPr>
                <w:rFonts w:cs="Times New Roman"/>
                <w:b/>
                <w:bCs/>
                <w:kern w:val="2"/>
                <w:szCs w:val="24"/>
                <w:lang w:eastAsia="en-GB"/>
              </w:rPr>
            </w:pPr>
          </w:p>
        </w:tc>
      </w:tr>
      <w:tr w:rsidR="00AD67E0" w14:paraId="16DB7DE4" w14:textId="77777777" w:rsidTr="00215BE9">
        <w:trPr>
          <w:trHeight w:val="321"/>
        </w:trPr>
        <w:tc>
          <w:tcPr>
            <w:tcW w:w="777" w:type="dxa"/>
            <w:gridSpan w:val="2"/>
          </w:tcPr>
          <w:p w14:paraId="1FCB5147"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6</w:t>
            </w:r>
          </w:p>
        </w:tc>
        <w:tc>
          <w:tcPr>
            <w:tcW w:w="2022" w:type="dxa"/>
            <w:gridSpan w:val="2"/>
          </w:tcPr>
          <w:p w14:paraId="55F9C1CC"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Documentation</w:t>
            </w:r>
          </w:p>
        </w:tc>
        <w:tc>
          <w:tcPr>
            <w:tcW w:w="1568" w:type="dxa"/>
            <w:gridSpan w:val="2"/>
          </w:tcPr>
          <w:p w14:paraId="698C8101"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4E3DF1A8"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396CA242"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150</w:t>
            </w:r>
          </w:p>
        </w:tc>
        <w:tc>
          <w:tcPr>
            <w:tcW w:w="1538" w:type="dxa"/>
          </w:tcPr>
          <w:p w14:paraId="17998ADB"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300</w:t>
            </w:r>
          </w:p>
        </w:tc>
        <w:tc>
          <w:tcPr>
            <w:tcW w:w="1234" w:type="dxa"/>
          </w:tcPr>
          <w:p w14:paraId="7870B4F8" w14:textId="77777777" w:rsidR="00AD67E0" w:rsidRDefault="00AD67E0" w:rsidP="00215BE9">
            <w:pPr>
              <w:spacing w:line="321" w:lineRule="atLeast"/>
              <w:jc w:val="center"/>
              <w:rPr>
                <w:rFonts w:cs="Times New Roman"/>
                <w:b/>
                <w:bCs/>
                <w:kern w:val="2"/>
                <w:szCs w:val="24"/>
                <w:lang w:eastAsia="en-GB"/>
              </w:rPr>
            </w:pPr>
          </w:p>
        </w:tc>
      </w:tr>
      <w:tr w:rsidR="00AD67E0" w14:paraId="73EF524F" w14:textId="77777777" w:rsidTr="00215BE9">
        <w:trPr>
          <w:trHeight w:val="321"/>
        </w:trPr>
        <w:tc>
          <w:tcPr>
            <w:tcW w:w="777" w:type="dxa"/>
            <w:gridSpan w:val="2"/>
          </w:tcPr>
          <w:p w14:paraId="7D79479A"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7</w:t>
            </w:r>
          </w:p>
        </w:tc>
        <w:tc>
          <w:tcPr>
            <w:tcW w:w="2022" w:type="dxa"/>
            <w:gridSpan w:val="2"/>
          </w:tcPr>
          <w:p w14:paraId="30BCCC7E" w14:textId="77777777" w:rsidR="00AD67E0" w:rsidRDefault="00AD67E0" w:rsidP="00215BE9">
            <w:pPr>
              <w:spacing w:line="321" w:lineRule="atLeast"/>
              <w:jc w:val="center"/>
              <w:rPr>
                <w:rFonts w:cs="Times New Roman"/>
                <w:bCs/>
                <w:kern w:val="2"/>
                <w:szCs w:val="24"/>
                <w:lang w:eastAsia="en-GB"/>
              </w:rPr>
            </w:pPr>
            <w:r>
              <w:rPr>
                <w:rFonts w:cs="Times New Roman"/>
                <w:bCs/>
                <w:szCs w:val="24"/>
              </w:rPr>
              <w:t>Transportation</w:t>
            </w:r>
          </w:p>
        </w:tc>
        <w:tc>
          <w:tcPr>
            <w:tcW w:w="1568" w:type="dxa"/>
            <w:gridSpan w:val="2"/>
          </w:tcPr>
          <w:p w14:paraId="55FDC6D4" w14:textId="77777777" w:rsidR="00AD67E0" w:rsidRDefault="00AD67E0" w:rsidP="00215BE9">
            <w:pPr>
              <w:spacing w:line="321" w:lineRule="atLeast"/>
              <w:jc w:val="center"/>
              <w:rPr>
                <w:rFonts w:cs="Times New Roman"/>
                <w:kern w:val="2"/>
                <w:szCs w:val="24"/>
                <w:lang w:eastAsia="en-GB"/>
              </w:rPr>
            </w:pPr>
            <w:r>
              <w:rPr>
                <w:rFonts w:cs="Times New Roman"/>
                <w:kern w:val="2"/>
                <w:szCs w:val="24"/>
                <w:lang w:eastAsia="en-GB"/>
              </w:rPr>
              <w:t>-</w:t>
            </w:r>
          </w:p>
        </w:tc>
        <w:tc>
          <w:tcPr>
            <w:tcW w:w="1240" w:type="dxa"/>
          </w:tcPr>
          <w:p w14:paraId="03C190AE"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10</w:t>
            </w:r>
          </w:p>
        </w:tc>
        <w:tc>
          <w:tcPr>
            <w:tcW w:w="1264" w:type="dxa"/>
          </w:tcPr>
          <w:p w14:paraId="33D818A3"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80</w:t>
            </w:r>
          </w:p>
        </w:tc>
        <w:tc>
          <w:tcPr>
            <w:tcW w:w="1538" w:type="dxa"/>
          </w:tcPr>
          <w:p w14:paraId="0435EC40" w14:textId="77777777" w:rsidR="00AD67E0" w:rsidRDefault="00AD67E0" w:rsidP="00215BE9">
            <w:pPr>
              <w:spacing w:line="321" w:lineRule="atLeast"/>
              <w:jc w:val="center"/>
              <w:rPr>
                <w:rFonts w:eastAsia="Times New Roman" w:cs="Times New Roman"/>
                <w:szCs w:val="24"/>
                <w:lang w:eastAsia="en-GB"/>
              </w:rPr>
            </w:pPr>
            <w:r>
              <w:rPr>
                <w:rFonts w:eastAsia="Times New Roman" w:cs="Times New Roman"/>
                <w:szCs w:val="24"/>
                <w:lang w:eastAsia="en-GB"/>
              </w:rPr>
              <w:t>800</w:t>
            </w:r>
          </w:p>
        </w:tc>
        <w:tc>
          <w:tcPr>
            <w:tcW w:w="1234" w:type="dxa"/>
          </w:tcPr>
          <w:p w14:paraId="23B50E38" w14:textId="77777777" w:rsidR="00AD67E0" w:rsidRDefault="00AD67E0" w:rsidP="00215BE9">
            <w:pPr>
              <w:spacing w:line="321" w:lineRule="atLeast"/>
              <w:jc w:val="center"/>
              <w:rPr>
                <w:rFonts w:cs="Times New Roman"/>
                <w:b/>
                <w:bCs/>
                <w:kern w:val="2"/>
                <w:szCs w:val="24"/>
                <w:lang w:eastAsia="en-GB"/>
              </w:rPr>
            </w:pPr>
          </w:p>
        </w:tc>
      </w:tr>
      <w:tr w:rsidR="00AD67E0" w14:paraId="280FFCA4" w14:textId="77777777" w:rsidTr="00215BE9">
        <w:tc>
          <w:tcPr>
            <w:tcW w:w="777" w:type="dxa"/>
            <w:gridSpan w:val="2"/>
          </w:tcPr>
          <w:p w14:paraId="3F3583FB" w14:textId="77777777" w:rsidR="00AD67E0" w:rsidRDefault="00AD67E0" w:rsidP="00215BE9">
            <w:pPr>
              <w:jc w:val="center"/>
              <w:rPr>
                <w:rFonts w:cs="Times New Roman"/>
                <w:szCs w:val="24"/>
              </w:rPr>
            </w:pPr>
          </w:p>
        </w:tc>
        <w:tc>
          <w:tcPr>
            <w:tcW w:w="2022" w:type="dxa"/>
            <w:gridSpan w:val="2"/>
          </w:tcPr>
          <w:p w14:paraId="03150197" w14:textId="77777777" w:rsidR="00AD67E0" w:rsidRDefault="00AD67E0" w:rsidP="00215BE9">
            <w:pPr>
              <w:jc w:val="center"/>
              <w:rPr>
                <w:rFonts w:cs="Times New Roman"/>
                <w:b/>
                <w:szCs w:val="24"/>
              </w:rPr>
            </w:pPr>
            <w:r>
              <w:rPr>
                <w:rFonts w:cs="Times New Roman"/>
                <w:b/>
                <w:szCs w:val="24"/>
              </w:rPr>
              <w:t>Total cost</w:t>
            </w:r>
          </w:p>
        </w:tc>
        <w:tc>
          <w:tcPr>
            <w:tcW w:w="4072" w:type="dxa"/>
            <w:gridSpan w:val="4"/>
          </w:tcPr>
          <w:p w14:paraId="57EAA352" w14:textId="77777777" w:rsidR="00AD67E0" w:rsidRDefault="00AD67E0" w:rsidP="00215BE9">
            <w:pPr>
              <w:jc w:val="center"/>
              <w:rPr>
                <w:rFonts w:cs="Times New Roman"/>
                <w:b/>
                <w:szCs w:val="24"/>
              </w:rPr>
            </w:pPr>
          </w:p>
        </w:tc>
        <w:tc>
          <w:tcPr>
            <w:tcW w:w="1538" w:type="dxa"/>
          </w:tcPr>
          <w:p w14:paraId="5F8853BC" w14:textId="77777777" w:rsidR="00AD67E0" w:rsidRDefault="00AD67E0" w:rsidP="00215BE9">
            <w:pPr>
              <w:jc w:val="center"/>
              <w:rPr>
                <w:rFonts w:cs="Times New Roman"/>
                <w:b/>
                <w:szCs w:val="24"/>
              </w:rPr>
            </w:pPr>
            <w:r>
              <w:rPr>
                <w:rFonts w:cs="Times New Roman"/>
                <w:b/>
                <w:szCs w:val="24"/>
              </w:rPr>
              <w:t>7530</w:t>
            </w:r>
          </w:p>
        </w:tc>
        <w:tc>
          <w:tcPr>
            <w:tcW w:w="1234" w:type="dxa"/>
          </w:tcPr>
          <w:p w14:paraId="0C014711" w14:textId="77777777" w:rsidR="00AD67E0" w:rsidRDefault="00AD67E0" w:rsidP="00215BE9">
            <w:pPr>
              <w:jc w:val="center"/>
              <w:rPr>
                <w:rFonts w:cs="Times New Roman"/>
                <w:szCs w:val="24"/>
              </w:rPr>
            </w:pPr>
          </w:p>
        </w:tc>
      </w:tr>
      <w:tr w:rsidR="00AD67E0" w14:paraId="4A73DB71" w14:textId="77777777" w:rsidTr="00215BE9">
        <w:tc>
          <w:tcPr>
            <w:tcW w:w="9643" w:type="dxa"/>
            <w:gridSpan w:val="10"/>
            <w:shd w:val="clear" w:color="auto" w:fill="DDD9C3"/>
          </w:tcPr>
          <w:p w14:paraId="085BF287" w14:textId="77777777" w:rsidR="00AD67E0" w:rsidRDefault="00AD67E0" w:rsidP="00215BE9">
            <w:pPr>
              <w:rPr>
                <w:rFonts w:cs="Times New Roman"/>
                <w:b/>
                <w:szCs w:val="24"/>
              </w:rPr>
            </w:pPr>
          </w:p>
        </w:tc>
      </w:tr>
      <w:tr w:rsidR="00AD67E0" w14:paraId="52A665AB" w14:textId="77777777" w:rsidTr="00215BE9">
        <w:trPr>
          <w:gridAfter w:val="5"/>
          <w:wAfter w:w="5762" w:type="dxa"/>
        </w:trPr>
        <w:tc>
          <w:tcPr>
            <w:tcW w:w="650" w:type="dxa"/>
          </w:tcPr>
          <w:p w14:paraId="59B652F1" w14:textId="77777777" w:rsidR="00AD67E0" w:rsidRDefault="00AD67E0" w:rsidP="00215BE9">
            <w:pPr>
              <w:rPr>
                <w:rFonts w:cs="Times New Roman"/>
                <w:szCs w:val="24"/>
              </w:rPr>
            </w:pPr>
          </w:p>
        </w:tc>
        <w:tc>
          <w:tcPr>
            <w:tcW w:w="1997" w:type="dxa"/>
            <w:gridSpan w:val="2"/>
            <w:shd w:val="clear" w:color="auto" w:fill="D6E3BC"/>
          </w:tcPr>
          <w:p w14:paraId="4298E009" w14:textId="77777777" w:rsidR="00AD67E0" w:rsidRDefault="00AD67E0" w:rsidP="00215BE9">
            <w:pPr>
              <w:rPr>
                <w:rFonts w:cs="Times New Roman"/>
                <w:b/>
                <w:szCs w:val="24"/>
              </w:rPr>
            </w:pPr>
            <w:r>
              <w:rPr>
                <w:rFonts w:cs="Times New Roman"/>
                <w:b/>
                <w:szCs w:val="24"/>
              </w:rPr>
              <w:t>Grant cost</w:t>
            </w:r>
          </w:p>
        </w:tc>
        <w:tc>
          <w:tcPr>
            <w:tcW w:w="1234" w:type="dxa"/>
            <w:gridSpan w:val="2"/>
            <w:shd w:val="clear" w:color="auto" w:fill="D6E3BC"/>
          </w:tcPr>
          <w:p w14:paraId="7DD7961A" w14:textId="77777777" w:rsidR="00AD67E0" w:rsidRDefault="00AD67E0" w:rsidP="00215BE9">
            <w:pPr>
              <w:rPr>
                <w:rFonts w:cs="Times New Roman"/>
                <w:b/>
                <w:szCs w:val="24"/>
              </w:rPr>
            </w:pPr>
          </w:p>
        </w:tc>
      </w:tr>
    </w:tbl>
    <w:p w14:paraId="549745A2" w14:textId="77777777" w:rsidR="00AD67E0" w:rsidRDefault="00AD67E0" w:rsidP="00AD67E0">
      <w:pPr>
        <w:rPr>
          <w:rFonts w:cs="Times New Roman"/>
        </w:rPr>
      </w:pPr>
    </w:p>
    <w:p w14:paraId="1F22AD74" w14:textId="77777777" w:rsidR="00AD67E0" w:rsidRPr="009F7054" w:rsidRDefault="00AD67E0" w:rsidP="009F7054">
      <w:pPr>
        <w:spacing w:line="360" w:lineRule="auto"/>
        <w:jc w:val="both"/>
        <w:rPr>
          <w:rFonts w:cs="Times New Roman"/>
          <w:szCs w:val="24"/>
        </w:rPr>
      </w:pPr>
    </w:p>
    <w:p w14:paraId="50158D33" w14:textId="77777777" w:rsidR="009F7054" w:rsidRPr="00072295" w:rsidRDefault="009F7054" w:rsidP="009F7054">
      <w:pPr>
        <w:spacing w:line="360" w:lineRule="auto"/>
        <w:jc w:val="both"/>
        <w:rPr>
          <w:rFonts w:cs="Times New Roman"/>
          <w:szCs w:val="24"/>
        </w:rPr>
      </w:pPr>
    </w:p>
    <w:p w14:paraId="24D8A752" w14:textId="77777777" w:rsidR="009F7054" w:rsidRDefault="009F7054" w:rsidP="00C20098">
      <w:pPr>
        <w:spacing w:line="360" w:lineRule="auto"/>
        <w:jc w:val="both"/>
        <w:rPr>
          <w:rFonts w:cs="Times New Roman"/>
          <w:szCs w:val="24"/>
        </w:rPr>
      </w:pPr>
    </w:p>
    <w:p w14:paraId="5C49D629" w14:textId="77777777" w:rsidR="00C20098" w:rsidRPr="00C20098" w:rsidRDefault="00C20098" w:rsidP="00C20098">
      <w:pPr>
        <w:spacing w:line="360" w:lineRule="auto"/>
        <w:jc w:val="both"/>
        <w:rPr>
          <w:rFonts w:cs="Times New Roman"/>
          <w:szCs w:val="24"/>
        </w:rPr>
      </w:pPr>
    </w:p>
    <w:p w14:paraId="7AE5E1B9" w14:textId="77777777" w:rsidR="00C20098" w:rsidRPr="008449C5" w:rsidRDefault="00C20098" w:rsidP="008449C5">
      <w:pPr>
        <w:spacing w:line="360" w:lineRule="auto"/>
        <w:jc w:val="both"/>
        <w:rPr>
          <w:rFonts w:cs="Times New Roman"/>
          <w:szCs w:val="24"/>
        </w:rPr>
      </w:pPr>
    </w:p>
    <w:p w14:paraId="5C9CDDA2" w14:textId="77777777" w:rsidR="008449C5" w:rsidRPr="00557AAF" w:rsidRDefault="008449C5" w:rsidP="00070041">
      <w:pPr>
        <w:spacing w:line="360" w:lineRule="auto"/>
        <w:jc w:val="both"/>
        <w:rPr>
          <w:rFonts w:cs="Times New Roman"/>
          <w:szCs w:val="24"/>
        </w:rPr>
      </w:pPr>
    </w:p>
    <w:p w14:paraId="6A9172FE" w14:textId="77777777" w:rsidR="0065323D" w:rsidRPr="0065323D" w:rsidRDefault="0065323D" w:rsidP="0065323D">
      <w:pPr>
        <w:spacing w:line="360" w:lineRule="auto"/>
        <w:jc w:val="both"/>
        <w:rPr>
          <w:rFonts w:cs="Times New Roman"/>
          <w:bCs/>
          <w:szCs w:val="24"/>
        </w:rPr>
      </w:pPr>
    </w:p>
    <w:p w14:paraId="4E283FC3" w14:textId="77777777" w:rsidR="0065323D" w:rsidRDefault="0065323D" w:rsidP="00BA11A0">
      <w:pPr>
        <w:spacing w:line="360" w:lineRule="auto"/>
        <w:jc w:val="both"/>
        <w:rPr>
          <w:rFonts w:cs="Times New Roman"/>
          <w:bCs/>
          <w:szCs w:val="24"/>
        </w:rPr>
      </w:pPr>
    </w:p>
    <w:p w14:paraId="59A50425" w14:textId="77777777" w:rsidR="007B216D" w:rsidRDefault="007B216D" w:rsidP="007B216D">
      <w:pPr>
        <w:rPr>
          <w:rFonts w:cs="Times New Roman"/>
          <w:bCs/>
          <w:szCs w:val="24"/>
        </w:rPr>
      </w:pPr>
    </w:p>
    <w:p w14:paraId="01C9A755" w14:textId="77777777" w:rsidR="00EA474B" w:rsidRDefault="00EA474B" w:rsidP="007B216D">
      <w:pPr>
        <w:rPr>
          <w:rFonts w:cs="Times New Roman"/>
          <w:bCs/>
          <w:szCs w:val="24"/>
        </w:rPr>
      </w:pPr>
    </w:p>
    <w:p w14:paraId="182A5FAB" w14:textId="77777777" w:rsidR="00EA474B" w:rsidRDefault="00EA474B" w:rsidP="007B216D">
      <w:pPr>
        <w:rPr>
          <w:rFonts w:cs="Times New Roman"/>
          <w:bCs/>
          <w:szCs w:val="24"/>
        </w:rPr>
      </w:pPr>
    </w:p>
    <w:p w14:paraId="4F55A8E0" w14:textId="3E63C835" w:rsidR="00EA474B" w:rsidRDefault="00EA474B" w:rsidP="00EA474B">
      <w:pPr>
        <w:pStyle w:val="Heading1"/>
      </w:pPr>
      <w:bookmarkStart w:id="91" w:name="_Toc212281157"/>
      <w:r>
        <w:lastRenderedPageBreak/>
        <w:t>REFERENCES</w:t>
      </w:r>
      <w:bookmarkEnd w:id="91"/>
      <w:r>
        <w:t xml:space="preserve"> </w:t>
      </w:r>
    </w:p>
    <w:p w14:paraId="5E0653CD" w14:textId="77777777" w:rsidR="007B216D" w:rsidRDefault="007B216D" w:rsidP="007B216D"/>
    <w:p w14:paraId="369633E0" w14:textId="77777777" w:rsidR="00575CCD" w:rsidRPr="00575CCD" w:rsidRDefault="007B216D" w:rsidP="00575CCD">
      <w:pPr>
        <w:pStyle w:val="EndNoteBibliography"/>
        <w:spacing w:after="0"/>
      </w:pPr>
      <w:r>
        <w:fldChar w:fldCharType="begin"/>
      </w:r>
      <w:r>
        <w:instrText xml:space="preserve"> ADDIN EN.REFLIST </w:instrText>
      </w:r>
      <w:r>
        <w:fldChar w:fldCharType="separate"/>
      </w:r>
      <w:r w:rsidR="00575CCD" w:rsidRPr="00575CCD">
        <w:t>1.</w:t>
      </w:r>
      <w:r w:rsidR="00575CCD" w:rsidRPr="00575CCD">
        <w:tab/>
        <w:t>de Figueiredo TB, Utsunomiya KF, de Oliveira A, Pires-Neto RC, Tanaka C. Mobilization practices for patients with burn injury in critical care. Burns. 2020;46(2):314-21.</w:t>
      </w:r>
    </w:p>
    <w:p w14:paraId="49F15E5F" w14:textId="77777777" w:rsidR="00575CCD" w:rsidRPr="00575CCD" w:rsidRDefault="00575CCD" w:rsidP="00575CCD">
      <w:pPr>
        <w:pStyle w:val="EndNoteBibliography"/>
        <w:spacing w:after="0"/>
      </w:pPr>
      <w:r w:rsidRPr="00575CCD">
        <w:t>2.</w:t>
      </w:r>
      <w:r w:rsidRPr="00575CCD">
        <w:tab/>
        <w:t>Biru WJ, Mekonnen FT. Epidemiology and outcome of childhood burn injury in Hawassa University Comprehensive Specialized Hospital, Hawassa, Southern Ethiopia. Indian Journal of Burns. 2020;28(1):51-6.</w:t>
      </w:r>
    </w:p>
    <w:p w14:paraId="6CC3730B" w14:textId="77777777" w:rsidR="00575CCD" w:rsidRPr="00575CCD" w:rsidRDefault="00575CCD" w:rsidP="00575CCD">
      <w:pPr>
        <w:pStyle w:val="EndNoteBibliography"/>
        <w:spacing w:after="0"/>
      </w:pPr>
      <w:r w:rsidRPr="00575CCD">
        <w:t>3.</w:t>
      </w:r>
      <w:r w:rsidRPr="00575CCD">
        <w:tab/>
        <w:t>Jain M, Khadilkar N, De Sousa A. Burn-related factors affecting anxiety, depression and self-esteem in burn patients: an exploratory study. Ann Burns Fire Disasters. 2017;30(1):30-4.</w:t>
      </w:r>
    </w:p>
    <w:p w14:paraId="42189B50" w14:textId="77777777" w:rsidR="00575CCD" w:rsidRPr="00575CCD" w:rsidRDefault="00575CCD" w:rsidP="00575CCD">
      <w:pPr>
        <w:pStyle w:val="EndNoteBibliography"/>
        <w:spacing w:after="0"/>
      </w:pPr>
      <w:r w:rsidRPr="00575CCD">
        <w:t>4.</w:t>
      </w:r>
      <w:r w:rsidRPr="00575CCD">
        <w:tab/>
        <w:t>Mulatu D, Zewdie A, Zemede B, Terefe B, Liyew B. Outcome of burn injury and associated factor among patient visited at Addis Ababa burn, emergency and trauma hospital: a two years hospital-based cross-sectional study. BMC Emerg Med. 2022;22(1):199.</w:t>
      </w:r>
    </w:p>
    <w:p w14:paraId="058081DE" w14:textId="77777777" w:rsidR="00575CCD" w:rsidRPr="00575CCD" w:rsidRDefault="00575CCD" w:rsidP="00575CCD">
      <w:pPr>
        <w:pStyle w:val="EndNoteBibliography"/>
        <w:spacing w:after="0"/>
      </w:pPr>
      <w:r w:rsidRPr="00575CCD">
        <w:t>5.</w:t>
      </w:r>
      <w:r w:rsidRPr="00575CCD">
        <w:tab/>
        <w:t>Theodorakopoulou E, Goutos I, Mason K, Ghanem AM, Myers S. London calling Gaza: The role of international collaborations in the globalisation of postgraduate burn care education. Scars Burn Heal. 2019;5:2059513119830519.</w:t>
      </w:r>
    </w:p>
    <w:p w14:paraId="3B587996" w14:textId="77777777" w:rsidR="00575CCD" w:rsidRPr="00575CCD" w:rsidRDefault="00575CCD" w:rsidP="00575CCD">
      <w:pPr>
        <w:pStyle w:val="EndNoteBibliography"/>
        <w:spacing w:after="0"/>
      </w:pPr>
      <w:r w:rsidRPr="00575CCD">
        <w:t>6.</w:t>
      </w:r>
      <w:r w:rsidRPr="00575CCD">
        <w:tab/>
        <w:t>Zhang P, Zou B, Liou YC, Huang C. The pathogenesis and diagnosis of sepsis post burn injury. Burns Trauma. 2021;9:tkaa047.</w:t>
      </w:r>
    </w:p>
    <w:p w14:paraId="11D2AAF8" w14:textId="77777777" w:rsidR="00575CCD" w:rsidRPr="00575CCD" w:rsidRDefault="00575CCD" w:rsidP="00575CCD">
      <w:pPr>
        <w:pStyle w:val="EndNoteBibliography"/>
        <w:spacing w:after="0"/>
      </w:pPr>
      <w:r w:rsidRPr="00575CCD">
        <w:t>7.</w:t>
      </w:r>
      <w:r w:rsidRPr="00575CCD">
        <w:tab/>
        <w:t>Stanton E, Won P, Manasyan A, Gurram S, Gilllenwater TJ, Yenikomshian HA. Neuropathic pain in burn patients - A common problem with little literature: A systematic review. Burns. 2024;50(5):1053-61.</w:t>
      </w:r>
    </w:p>
    <w:p w14:paraId="52050241" w14:textId="77777777" w:rsidR="00575CCD" w:rsidRPr="00575CCD" w:rsidRDefault="00575CCD" w:rsidP="00575CCD">
      <w:pPr>
        <w:pStyle w:val="EndNoteBibliography"/>
        <w:spacing w:after="0"/>
      </w:pPr>
      <w:r w:rsidRPr="00575CCD">
        <w:t>8.</w:t>
      </w:r>
      <w:r w:rsidRPr="00575CCD">
        <w:tab/>
        <w:t>Belete Z, Berchedi A, Mekonnen O. Factors affecting management outcome of burn injury Among Hospitalized under Five Children at selected public hospital in Kefa zone, south west Ethiopia2024.</w:t>
      </w:r>
    </w:p>
    <w:p w14:paraId="07C7B8AB" w14:textId="77777777" w:rsidR="00575CCD" w:rsidRPr="00575CCD" w:rsidRDefault="00575CCD" w:rsidP="00575CCD">
      <w:pPr>
        <w:pStyle w:val="EndNoteBibliography"/>
        <w:spacing w:after="0"/>
      </w:pPr>
      <w:r w:rsidRPr="00575CCD">
        <w:t>9.</w:t>
      </w:r>
      <w:r w:rsidRPr="00575CCD">
        <w:tab/>
        <w:t>Belayneh AG, Adal O, Mamo ST, Belay AE, Tsehay YT, Netsere HB, et al. Treatment outcome and associated factors of burn injury in Ethiopian hospitals: A systematic review and meta-analysis. Scars Burn Heal. 2025;11:20595131251321772.</w:t>
      </w:r>
    </w:p>
    <w:p w14:paraId="0159839E" w14:textId="77777777" w:rsidR="00575CCD" w:rsidRPr="00575CCD" w:rsidRDefault="00575CCD" w:rsidP="00575CCD">
      <w:pPr>
        <w:pStyle w:val="EndNoteBibliography"/>
      </w:pPr>
      <w:r w:rsidRPr="00575CCD">
        <w:t>10.</w:t>
      </w:r>
      <w:r w:rsidRPr="00575CCD">
        <w:tab/>
        <w:t xml:space="preserve">Firehiwot Girma Gessesse Y, Yitayew A. Epidemiology of burn injury among children’s </w:t>
      </w:r>
    </w:p>
    <w:p w14:paraId="3ED5275C" w14:textId="77777777" w:rsidR="00575CCD" w:rsidRPr="00575CCD" w:rsidRDefault="00575CCD" w:rsidP="00575CCD">
      <w:pPr>
        <w:pStyle w:val="EndNoteBibliography"/>
      </w:pPr>
      <w:r w:rsidRPr="00575CCD">
        <w:t xml:space="preserve">attended felege hiwot referral hospital in bahir dar </w:t>
      </w:r>
    </w:p>
    <w:p w14:paraId="343C5097" w14:textId="77777777" w:rsidR="00575CCD" w:rsidRPr="00575CCD" w:rsidRDefault="00575CCD" w:rsidP="00575CCD">
      <w:pPr>
        <w:pStyle w:val="EndNoteBibliography"/>
        <w:spacing w:after="0"/>
      </w:pPr>
      <w:r w:rsidRPr="00575CCD">
        <w:t>town, amhara regional state, Ethiopia. Journal of Pediatrics and Neonatal Care 2020;10:24.</w:t>
      </w:r>
    </w:p>
    <w:p w14:paraId="4985E975" w14:textId="77777777" w:rsidR="00575CCD" w:rsidRPr="00575CCD" w:rsidRDefault="00575CCD" w:rsidP="00575CCD">
      <w:pPr>
        <w:pStyle w:val="EndNoteBibliography"/>
        <w:spacing w:after="0"/>
      </w:pPr>
      <w:r w:rsidRPr="00575CCD">
        <w:t>11.</w:t>
      </w:r>
      <w:r w:rsidRPr="00575CCD">
        <w:tab/>
        <w:t>Jordan KC, Di Gennaro JL, von Saint André-von Arnim A, Stewart BT. Global trends in pediatric burn injuries and care capacity from the World Health Organization Global Burn Registry. Frontiers in pediatrics. 2022;10:954995.</w:t>
      </w:r>
    </w:p>
    <w:p w14:paraId="2A3007D7" w14:textId="77777777" w:rsidR="00575CCD" w:rsidRPr="00575CCD" w:rsidRDefault="00575CCD" w:rsidP="00575CCD">
      <w:pPr>
        <w:pStyle w:val="EndNoteBibliography"/>
        <w:spacing w:after="0"/>
      </w:pPr>
      <w:r w:rsidRPr="00575CCD">
        <w:t>12.</w:t>
      </w:r>
      <w:r w:rsidRPr="00575CCD">
        <w:tab/>
        <w:t>Chen J, Wang Y. Characteristics and risk factors for electrical burn injuries: a study based on World Health Organization Global Burn Registry. Burns. 2024;50(5):1116-21.</w:t>
      </w:r>
    </w:p>
    <w:p w14:paraId="0A95D633" w14:textId="77777777" w:rsidR="00575CCD" w:rsidRPr="00575CCD" w:rsidRDefault="00575CCD" w:rsidP="00575CCD">
      <w:pPr>
        <w:pStyle w:val="EndNoteBibliography"/>
        <w:spacing w:after="0"/>
      </w:pPr>
      <w:r w:rsidRPr="00575CCD">
        <w:t>13.</w:t>
      </w:r>
      <w:r w:rsidRPr="00575CCD">
        <w:tab/>
        <w:t>Mazingi D. Development and deployment of a hospital-based trauma surveillance tool for transport &amp; unintentional injury in Zimbabwean children aged 0 to 18 years, a mixed methods study: University of Oxford; 2024.</w:t>
      </w:r>
    </w:p>
    <w:p w14:paraId="0EA6620C" w14:textId="77777777" w:rsidR="00575CCD" w:rsidRPr="00575CCD" w:rsidRDefault="00575CCD" w:rsidP="00575CCD">
      <w:pPr>
        <w:pStyle w:val="EndNoteBibliography"/>
        <w:spacing w:after="0"/>
      </w:pPr>
      <w:r w:rsidRPr="00575CCD">
        <w:t>14.</w:t>
      </w:r>
      <w:r w:rsidRPr="00575CCD">
        <w:tab/>
        <w:t>Baltzer HL. The health burden and direct health care costs of acute isolated upper extremity trauma in Ontario: University of Toronto (Canada); 2020.</w:t>
      </w:r>
    </w:p>
    <w:p w14:paraId="0DC33BD6" w14:textId="77777777" w:rsidR="00575CCD" w:rsidRPr="00575CCD" w:rsidRDefault="00575CCD" w:rsidP="00575CCD">
      <w:pPr>
        <w:pStyle w:val="EndNoteBibliography"/>
        <w:spacing w:after="0"/>
      </w:pPr>
      <w:r w:rsidRPr="00575CCD">
        <w:t>15.</w:t>
      </w:r>
      <w:r w:rsidRPr="00575CCD">
        <w:tab/>
        <w:t>Belayneh AG, Adal O, Mamo ST, Belay AE, Tsehay YT, Netsere HB, et al. Treatment outcome and associated factors of burn injury in Ethiopian hospitals: A systematic review and meta-analysis. Scars, Burns &amp; Healing. 2025;11:20595131251321772.</w:t>
      </w:r>
    </w:p>
    <w:p w14:paraId="17346CF6" w14:textId="77777777" w:rsidR="00575CCD" w:rsidRPr="00575CCD" w:rsidRDefault="00575CCD" w:rsidP="00575CCD">
      <w:pPr>
        <w:pStyle w:val="EndNoteBibliography"/>
        <w:spacing w:after="0"/>
      </w:pPr>
      <w:r w:rsidRPr="00575CCD">
        <w:lastRenderedPageBreak/>
        <w:t>16.</w:t>
      </w:r>
      <w:r w:rsidRPr="00575CCD">
        <w:tab/>
        <w:t>Messelu MA, Abrha NN, Jemberie HK, Demile TA, Belayneh AG. The national burden of mortality and its associated factors among burn patients in Ethiopia. A systematic review and meta-analysis. Burns. 2024;50(9):107201.</w:t>
      </w:r>
    </w:p>
    <w:p w14:paraId="346F9DF8" w14:textId="77777777" w:rsidR="00575CCD" w:rsidRPr="00575CCD" w:rsidRDefault="00575CCD" w:rsidP="00575CCD">
      <w:pPr>
        <w:pStyle w:val="EndNoteBibliography"/>
        <w:spacing w:after="0"/>
      </w:pPr>
      <w:r w:rsidRPr="00575CCD">
        <w:t>17.</w:t>
      </w:r>
      <w:r w:rsidRPr="00575CCD">
        <w:tab/>
        <w:t>Joyce JA. Burn Patients. Nurse Anesthesia Secrets. 2005:427.</w:t>
      </w:r>
    </w:p>
    <w:p w14:paraId="1ACF873C" w14:textId="77777777" w:rsidR="00575CCD" w:rsidRPr="00575CCD" w:rsidRDefault="00575CCD" w:rsidP="00575CCD">
      <w:pPr>
        <w:pStyle w:val="EndNoteBibliography"/>
        <w:spacing w:after="0"/>
      </w:pPr>
      <w:r w:rsidRPr="00575CCD">
        <w:t>18.</w:t>
      </w:r>
      <w:r w:rsidRPr="00575CCD">
        <w:tab/>
        <w:t>KARAMI MB, Rezaei S. Epidemiological analysis and cost of hospitalization associated with pediatric burns in Kermanshah, Iran. 2014.</w:t>
      </w:r>
    </w:p>
    <w:p w14:paraId="61D60595" w14:textId="77777777" w:rsidR="00575CCD" w:rsidRPr="00575CCD" w:rsidRDefault="00575CCD" w:rsidP="00575CCD">
      <w:pPr>
        <w:pStyle w:val="EndNoteBibliography"/>
        <w:spacing w:after="0"/>
      </w:pPr>
      <w:r w:rsidRPr="00575CCD">
        <w:t>19.</w:t>
      </w:r>
      <w:r w:rsidRPr="00575CCD">
        <w:tab/>
        <w:t>Rafii MH, Saberi HR, Hosseinpour M, Fakharian E, Mohammadzadeh M. Epidemiology of pediatric burn injuries in Isfahan, Iran. Archives of trauma research. 2012;1(1):27.</w:t>
      </w:r>
    </w:p>
    <w:p w14:paraId="42250AEE" w14:textId="77777777" w:rsidR="00575CCD" w:rsidRPr="00575CCD" w:rsidRDefault="00575CCD" w:rsidP="00575CCD">
      <w:pPr>
        <w:pStyle w:val="EndNoteBibliography"/>
        <w:spacing w:after="0"/>
      </w:pPr>
      <w:r w:rsidRPr="00575CCD">
        <w:t>20.</w:t>
      </w:r>
      <w:r w:rsidRPr="00575CCD">
        <w:tab/>
        <w:t>Arslan H, Kul B, Derebaşınlıoğlu H, Çetinkale O. Epidemiology of pediatric burn injuries in Istanbul, Turkey. Turkish Journal of Trauma and Emergency Surgery. 2013;19(2):123-6.</w:t>
      </w:r>
    </w:p>
    <w:p w14:paraId="6F50CC6A" w14:textId="77777777" w:rsidR="00575CCD" w:rsidRPr="00575CCD" w:rsidRDefault="00575CCD" w:rsidP="00575CCD">
      <w:pPr>
        <w:pStyle w:val="EndNoteBibliography"/>
        <w:spacing w:after="0"/>
      </w:pPr>
      <w:r w:rsidRPr="00575CCD">
        <w:t>21.</w:t>
      </w:r>
      <w:r w:rsidRPr="00575CCD">
        <w:tab/>
        <w:t>Delgado J, Ramirez-Cardich M, Gilman RH, Lavarello R, Dahodwala N, Bazan A, et al. Risk factors for burns in children: crowding, poverty, and poor maternal education. Injury Prevention. 2002;8(1):38-41.</w:t>
      </w:r>
    </w:p>
    <w:p w14:paraId="55EE8FD3" w14:textId="77777777" w:rsidR="00575CCD" w:rsidRPr="00575CCD" w:rsidRDefault="00575CCD" w:rsidP="00575CCD">
      <w:pPr>
        <w:pStyle w:val="EndNoteBibliography"/>
        <w:spacing w:after="0"/>
      </w:pPr>
      <w:r w:rsidRPr="00575CCD">
        <w:t>22.</w:t>
      </w:r>
      <w:r w:rsidRPr="00575CCD">
        <w:tab/>
        <w:t>Balseven-Odabaşi A, Tümer AR, Keten A, Yorganci K. Burn injuries among children aged up to seven years. The Turkish journal of pediatrics. 2009;51(4):328-35.</w:t>
      </w:r>
    </w:p>
    <w:p w14:paraId="03FE687F" w14:textId="77777777" w:rsidR="00575CCD" w:rsidRPr="00575CCD" w:rsidRDefault="00575CCD" w:rsidP="00575CCD">
      <w:pPr>
        <w:pStyle w:val="EndNoteBibliography"/>
        <w:spacing w:after="0"/>
      </w:pPr>
      <w:r w:rsidRPr="00575CCD">
        <w:t>23.</w:t>
      </w:r>
      <w:r w:rsidRPr="00575CCD">
        <w:tab/>
        <w:t>Millan LS, Gemperli R, Tovo FM, Mendaçolli TJ, Gomez DS, Ferreira MC. Epidemiological study of burns in children treated at a tertiary hospital in São Paulo. Revista Brasileira de Cirurgia Plástica. 2012;27:611-5.</w:t>
      </w:r>
    </w:p>
    <w:p w14:paraId="137FDD8C" w14:textId="77777777" w:rsidR="00575CCD" w:rsidRPr="00575CCD" w:rsidRDefault="00575CCD" w:rsidP="00575CCD">
      <w:pPr>
        <w:pStyle w:val="EndNoteBibliography"/>
        <w:spacing w:after="0"/>
      </w:pPr>
      <w:r w:rsidRPr="00575CCD">
        <w:t>24.</w:t>
      </w:r>
      <w:r w:rsidRPr="00575CCD">
        <w:tab/>
        <w:t>Aghakhani K, Mehrpisheh S, Memarian A, Taheri I. Demographic characteristics of pediatric burn in Shahid Motahhari Hospital from 2007-2011. Int J Med Toxicol Forensic Med. 2013;3:28-33.</w:t>
      </w:r>
    </w:p>
    <w:p w14:paraId="0E1C36E7" w14:textId="77777777" w:rsidR="00575CCD" w:rsidRPr="00575CCD" w:rsidRDefault="00575CCD" w:rsidP="00575CCD">
      <w:pPr>
        <w:pStyle w:val="EndNoteBibliography"/>
        <w:spacing w:after="0"/>
      </w:pPr>
      <w:r w:rsidRPr="00575CCD">
        <w:t>25.</w:t>
      </w:r>
      <w:r w:rsidRPr="00575CCD">
        <w:tab/>
        <w:t>Parbhoo A, Louw QA, Grimmer-Somers K. A profile of hospital-admitted paediatric burns patients in South Africa. BMC Research Notes. 2010;3(1):165.</w:t>
      </w:r>
    </w:p>
    <w:p w14:paraId="1D766823" w14:textId="77777777" w:rsidR="00575CCD" w:rsidRPr="00575CCD" w:rsidRDefault="00575CCD" w:rsidP="00575CCD">
      <w:pPr>
        <w:pStyle w:val="EndNoteBibliography"/>
        <w:spacing w:after="0"/>
      </w:pPr>
      <w:r w:rsidRPr="00575CCD">
        <w:t>26.</w:t>
      </w:r>
      <w:r w:rsidRPr="00575CCD">
        <w:tab/>
        <w:t>Chalya PL, Mabula JB, Dass RM, Giiti G, Chandika AB, Kanumba ES, et al. Pattern of childhood burn injuries and their management outcome at Bugando Medical Centre in Northwestern Tanzania. BMC research notes. 2011;4(1):485.</w:t>
      </w:r>
    </w:p>
    <w:p w14:paraId="15AC2805" w14:textId="77777777" w:rsidR="00575CCD" w:rsidRPr="00575CCD" w:rsidRDefault="00575CCD" w:rsidP="00575CCD">
      <w:pPr>
        <w:pStyle w:val="EndNoteBibliography"/>
        <w:spacing w:after="0"/>
      </w:pPr>
      <w:r w:rsidRPr="00575CCD">
        <w:t>27.</w:t>
      </w:r>
      <w:r w:rsidRPr="00575CCD">
        <w:tab/>
        <w:t>Fadeyibi I, Mustapha I, Ibrahim N, Faduyile F, Faboya M, Jewo P, et al. Characteristics of paediatric burns seen at a tertiary centre in a low income country: a five year (2004–2008) study. Burns. 2011;37(3):528-34.</w:t>
      </w:r>
    </w:p>
    <w:p w14:paraId="1F661917" w14:textId="77777777" w:rsidR="00575CCD" w:rsidRPr="00575CCD" w:rsidRDefault="00575CCD" w:rsidP="00575CCD">
      <w:pPr>
        <w:pStyle w:val="EndNoteBibliography"/>
        <w:spacing w:after="0"/>
      </w:pPr>
      <w:r w:rsidRPr="00575CCD">
        <w:t>28.</w:t>
      </w:r>
      <w:r w:rsidRPr="00575CCD">
        <w:tab/>
        <w:t>Bushen ZD, Ashine TM, Teshome GS, Tesfaye Kebede T, Adeba TS. Survival Status and Predictors of Mortality Among Pediatrics Burn Victims Admitted to Burn Centers of Addis Ababa Public Hospitals, Ethiopia: A Retrospective Cohort Study. Global Pediatric Health. 2024;11:2333794X241277341.</w:t>
      </w:r>
    </w:p>
    <w:p w14:paraId="2C5DE6A3" w14:textId="77777777" w:rsidR="00575CCD" w:rsidRPr="00575CCD" w:rsidRDefault="00575CCD" w:rsidP="00575CCD">
      <w:pPr>
        <w:pStyle w:val="EndNoteBibliography"/>
        <w:spacing w:after="0"/>
      </w:pPr>
      <w:r w:rsidRPr="00575CCD">
        <w:t>29.</w:t>
      </w:r>
      <w:r w:rsidRPr="00575CCD">
        <w:tab/>
        <w:t>Tadele A. Magnitude, clinical presentation, and outcome of pediatric burn injuries at Yekatit 12 hospital, Addis Ababa, Ethiopia: Addis Ababa University; 2014.</w:t>
      </w:r>
    </w:p>
    <w:p w14:paraId="3EEB36F4" w14:textId="77777777" w:rsidR="00575CCD" w:rsidRPr="00575CCD" w:rsidRDefault="00575CCD" w:rsidP="00575CCD">
      <w:pPr>
        <w:pStyle w:val="EndNoteBibliography"/>
        <w:spacing w:after="0"/>
      </w:pPr>
      <w:r w:rsidRPr="00575CCD">
        <w:t>30.</w:t>
      </w:r>
      <w:r w:rsidRPr="00575CCD">
        <w:tab/>
        <w:t>Nega KE, Lindtjørn B. Epidemiology of burn injuries in Mekele Town, Northern Ethiopia: a community based study. Ethiopian Journal of Health Development. 2002;16(1):1-7.</w:t>
      </w:r>
    </w:p>
    <w:p w14:paraId="3816E3E2" w14:textId="77777777" w:rsidR="00575CCD" w:rsidRPr="00575CCD" w:rsidRDefault="00575CCD" w:rsidP="00575CCD">
      <w:pPr>
        <w:pStyle w:val="EndNoteBibliography"/>
        <w:spacing w:after="0"/>
      </w:pPr>
      <w:r w:rsidRPr="00575CCD">
        <w:t>31.</w:t>
      </w:r>
      <w:r w:rsidRPr="00575CCD">
        <w:tab/>
        <w:t>Deribie A. Longitudinal Bacteriology of Burn Patients at Yekatit 12 Hospital Burn Center, Addis Ababa, Ethiopia: Addis Ababa University; 2011.</w:t>
      </w:r>
    </w:p>
    <w:p w14:paraId="02965D3E" w14:textId="77777777" w:rsidR="00575CCD" w:rsidRPr="00575CCD" w:rsidRDefault="00575CCD" w:rsidP="00575CCD">
      <w:pPr>
        <w:pStyle w:val="EndNoteBibliography"/>
        <w:spacing w:after="0"/>
      </w:pPr>
      <w:r w:rsidRPr="00575CCD">
        <w:t>32.</w:t>
      </w:r>
      <w:r w:rsidRPr="00575CCD">
        <w:tab/>
        <w:t>Alemayehu S, Afera B, Kidanu K, Belete T. Management Outcome of Burn Injury and Associated Factors among Hospitalized Children at Ayder Referral Hospital, Tigray, Ethiopia. Int J Pediatr. 2020;2020:9136256.</w:t>
      </w:r>
    </w:p>
    <w:p w14:paraId="5DF5EE87" w14:textId="77777777" w:rsidR="00575CCD" w:rsidRPr="00575CCD" w:rsidRDefault="00575CCD" w:rsidP="00575CCD">
      <w:pPr>
        <w:pStyle w:val="EndNoteBibliography"/>
        <w:spacing w:after="0"/>
      </w:pPr>
      <w:r w:rsidRPr="00575CCD">
        <w:t>33.</w:t>
      </w:r>
      <w:r w:rsidRPr="00575CCD">
        <w:tab/>
        <w:t>Shewaye EM, Abosetugn AE, Getnet M, Minda DA, Ayele AN, Tefera M. Outcome of burn injury and its associated factors among burn patients attending public hospitals in North Showa Zone, Ethiopia: A cross-sectional study. PLOS Glob Public Health. 2024;4(9):e0003682.</w:t>
      </w:r>
    </w:p>
    <w:p w14:paraId="210D12CE" w14:textId="77777777" w:rsidR="00575CCD" w:rsidRPr="00575CCD" w:rsidRDefault="00575CCD" w:rsidP="00575CCD">
      <w:pPr>
        <w:pStyle w:val="EndNoteBibliography"/>
      </w:pPr>
      <w:r w:rsidRPr="00575CCD">
        <w:lastRenderedPageBreak/>
        <w:t>34.</w:t>
      </w:r>
      <w:r w:rsidRPr="00575CCD">
        <w:tab/>
        <w:t>Bennett CV, Maguire S, Nuttall D, Lindberg DM, Moulton S, Bajaj L, et al. First aid for children’s burns in the US and UK: An urgent call to establish and promote international standards. Burns. 2019;45(2):440-9.</w:t>
      </w:r>
    </w:p>
    <w:p w14:paraId="43763F31" w14:textId="4C70DE4D" w:rsidR="00C87873" w:rsidRDefault="007B216D" w:rsidP="007B216D">
      <w:r>
        <w:fldChar w:fldCharType="end"/>
      </w:r>
    </w:p>
    <w:p w14:paraId="60D6CB8E" w14:textId="77777777" w:rsidR="00F82F47" w:rsidRDefault="00F82F47" w:rsidP="007B216D"/>
    <w:p w14:paraId="1C79DE68" w14:textId="77777777" w:rsidR="00F82F47" w:rsidRDefault="00F82F47" w:rsidP="007B216D"/>
    <w:p w14:paraId="1310BFFF" w14:textId="77777777" w:rsidR="006E08A6" w:rsidRDefault="006E08A6" w:rsidP="007B216D"/>
    <w:p w14:paraId="657FF4A6" w14:textId="77777777" w:rsidR="006E08A6" w:rsidRDefault="006E08A6" w:rsidP="007B216D"/>
    <w:p w14:paraId="47CF2E2A" w14:textId="77777777" w:rsidR="006E08A6" w:rsidRDefault="006E08A6" w:rsidP="007B216D"/>
    <w:p w14:paraId="6EC2BB2B" w14:textId="77777777" w:rsidR="006E08A6" w:rsidRDefault="006E08A6" w:rsidP="007B216D"/>
    <w:p w14:paraId="129D5FEC" w14:textId="77777777" w:rsidR="006E08A6" w:rsidRDefault="006E08A6" w:rsidP="007B216D"/>
    <w:p w14:paraId="4C1CC948" w14:textId="77777777" w:rsidR="006E08A6" w:rsidRDefault="006E08A6" w:rsidP="007B216D"/>
    <w:p w14:paraId="6D0306F0" w14:textId="77777777" w:rsidR="006E08A6" w:rsidRDefault="006E08A6" w:rsidP="007B216D"/>
    <w:p w14:paraId="0C23ED40" w14:textId="77777777" w:rsidR="006E08A6" w:rsidRDefault="006E08A6" w:rsidP="007B216D"/>
    <w:p w14:paraId="22C4C43C" w14:textId="77777777" w:rsidR="006E08A6" w:rsidRDefault="006E08A6" w:rsidP="007B216D"/>
    <w:p w14:paraId="7B393484" w14:textId="77777777" w:rsidR="006E08A6" w:rsidRDefault="006E08A6" w:rsidP="007B216D"/>
    <w:p w14:paraId="19C2DA3F" w14:textId="77777777" w:rsidR="006E08A6" w:rsidRDefault="006E08A6" w:rsidP="007B216D"/>
    <w:p w14:paraId="7ADC6C5F" w14:textId="77777777" w:rsidR="006E08A6" w:rsidRDefault="006E08A6" w:rsidP="007B216D"/>
    <w:p w14:paraId="43355382" w14:textId="77777777" w:rsidR="006E08A6" w:rsidRDefault="006E08A6" w:rsidP="007B216D"/>
    <w:p w14:paraId="54B95104" w14:textId="77777777" w:rsidR="006E08A6" w:rsidRDefault="006E08A6" w:rsidP="007B216D"/>
    <w:p w14:paraId="3576D69B" w14:textId="77777777" w:rsidR="006E08A6" w:rsidRDefault="006E08A6" w:rsidP="007B216D"/>
    <w:p w14:paraId="31411B30" w14:textId="77777777" w:rsidR="006E08A6" w:rsidRDefault="006E08A6" w:rsidP="007B216D"/>
    <w:p w14:paraId="4976D0D9" w14:textId="77777777" w:rsidR="006E08A6" w:rsidRDefault="006E08A6" w:rsidP="007B216D"/>
    <w:p w14:paraId="4E85B61A" w14:textId="77777777" w:rsidR="006E08A6" w:rsidRDefault="006E08A6" w:rsidP="007B216D"/>
    <w:p w14:paraId="14EC8AAD" w14:textId="77777777" w:rsidR="006E08A6" w:rsidRDefault="006E08A6" w:rsidP="007B216D"/>
    <w:p w14:paraId="3CB79694" w14:textId="77777777" w:rsidR="006E08A6" w:rsidRDefault="006E08A6" w:rsidP="007B216D"/>
    <w:p w14:paraId="4A15199E" w14:textId="77777777" w:rsidR="006E08A6" w:rsidRDefault="006E08A6" w:rsidP="007B216D"/>
    <w:p w14:paraId="498A14E6" w14:textId="77777777" w:rsidR="006E08A6" w:rsidRDefault="006E08A6" w:rsidP="007B216D"/>
    <w:p w14:paraId="681ED8E9" w14:textId="4DDA6F6E" w:rsidR="00F82F47" w:rsidRPr="00F82F47" w:rsidRDefault="007073C2" w:rsidP="007073C2">
      <w:pPr>
        <w:spacing w:line="360" w:lineRule="auto"/>
        <w:jc w:val="center"/>
      </w:pPr>
      <w:bookmarkStart w:id="92" w:name="_Toc212281158"/>
      <w:r>
        <w:rPr>
          <w:rStyle w:val="Heading1Char"/>
        </w:rPr>
        <w:lastRenderedPageBreak/>
        <w:t>APPENDIX</w:t>
      </w:r>
      <w:bookmarkEnd w:id="92"/>
      <w:r w:rsidRPr="007073C2">
        <w:br/>
      </w:r>
      <w:proofErr w:type="spellStart"/>
      <w:r w:rsidRPr="007073C2">
        <w:rPr>
          <w:b/>
          <w:bCs/>
        </w:rPr>
        <w:t>Arba</w:t>
      </w:r>
      <w:proofErr w:type="spellEnd"/>
      <w:r w:rsidRPr="007073C2">
        <w:rPr>
          <w:b/>
          <w:bCs/>
        </w:rPr>
        <w:t xml:space="preserve"> Minch University, College of Medicine and Health Sciences</w:t>
      </w:r>
      <w:r w:rsidRPr="007073C2">
        <w:br/>
      </w:r>
      <w:r w:rsidRPr="007073C2">
        <w:rPr>
          <w:b/>
          <w:bCs/>
        </w:rPr>
        <w:t>School of Nursing</w:t>
      </w:r>
      <w:r w:rsidRPr="007073C2">
        <w:br/>
      </w:r>
      <w:r w:rsidRPr="007073C2">
        <w:rPr>
          <w:b/>
          <w:bCs/>
        </w:rPr>
        <w:t>Department of Comprehensive Nursing</w:t>
      </w:r>
      <w:r w:rsidRPr="007073C2">
        <w:br/>
      </w:r>
      <w:r w:rsidRPr="007073C2">
        <w:rPr>
          <w:b/>
          <w:bCs/>
        </w:rPr>
        <w:t xml:space="preserve">Questionnaire used to assess outcomes of burn injury and its associated factors among burn patients attending </w:t>
      </w:r>
      <w:proofErr w:type="spellStart"/>
      <w:r w:rsidRPr="007073C2">
        <w:rPr>
          <w:b/>
          <w:bCs/>
        </w:rPr>
        <w:t>Arba</w:t>
      </w:r>
      <w:proofErr w:type="spellEnd"/>
      <w:r w:rsidRPr="007073C2">
        <w:rPr>
          <w:b/>
          <w:bCs/>
        </w:rPr>
        <w:t xml:space="preserve"> Minch General Hospital, </w:t>
      </w:r>
      <w:proofErr w:type="spellStart"/>
      <w:r w:rsidRPr="007073C2">
        <w:rPr>
          <w:b/>
          <w:bCs/>
        </w:rPr>
        <w:t>Arba</w:t>
      </w:r>
      <w:proofErr w:type="spellEnd"/>
      <w:r w:rsidRPr="007073C2">
        <w:rPr>
          <w:b/>
          <w:bCs/>
        </w:rPr>
        <w:t xml:space="preserve"> Minch, Ethiopia</w:t>
      </w:r>
    </w:p>
    <w:p w14:paraId="11AB636E" w14:textId="27DCEACB" w:rsidR="00F82F47" w:rsidRPr="00F82F47" w:rsidRDefault="00F82F47" w:rsidP="00F82F47">
      <w:pPr>
        <w:rPr>
          <w:b/>
          <w:bCs/>
        </w:rPr>
      </w:pPr>
      <w:r>
        <w:rPr>
          <w:b/>
          <w:bCs/>
        </w:rPr>
        <w:t>Section</w:t>
      </w:r>
      <w:r w:rsidRPr="00F82F47">
        <w:rPr>
          <w:b/>
          <w:bCs/>
        </w:rPr>
        <w:t xml:space="preserve"> A. Socio-Demographic Information</w:t>
      </w:r>
    </w:p>
    <w:tbl>
      <w:tblPr>
        <w:tblStyle w:val="TableGridLight"/>
        <w:tblW w:w="0" w:type="auto"/>
        <w:tblLook w:val="04A0" w:firstRow="1" w:lastRow="0" w:firstColumn="1" w:lastColumn="0" w:noHBand="0" w:noVBand="1"/>
      </w:tblPr>
      <w:tblGrid>
        <w:gridCol w:w="570"/>
        <w:gridCol w:w="2056"/>
        <w:gridCol w:w="2776"/>
      </w:tblGrid>
      <w:tr w:rsidR="00F82F47" w:rsidRPr="00F82F47" w14:paraId="2D8BBA6D" w14:textId="77777777" w:rsidTr="00F82F47">
        <w:tc>
          <w:tcPr>
            <w:tcW w:w="0" w:type="auto"/>
            <w:hideMark/>
          </w:tcPr>
          <w:p w14:paraId="77122011" w14:textId="77777777" w:rsidR="00F82F47" w:rsidRPr="00F82F47" w:rsidRDefault="00F82F47" w:rsidP="00F82F47">
            <w:pPr>
              <w:spacing w:after="160" w:line="259" w:lineRule="auto"/>
              <w:rPr>
                <w:b/>
                <w:bCs/>
              </w:rPr>
            </w:pPr>
            <w:r w:rsidRPr="00F82F47">
              <w:rPr>
                <w:b/>
                <w:bCs/>
              </w:rPr>
              <w:t>No.</w:t>
            </w:r>
          </w:p>
        </w:tc>
        <w:tc>
          <w:tcPr>
            <w:tcW w:w="0" w:type="auto"/>
            <w:hideMark/>
          </w:tcPr>
          <w:p w14:paraId="0D65135B" w14:textId="77777777" w:rsidR="00F82F47" w:rsidRPr="00F82F47" w:rsidRDefault="00F82F47" w:rsidP="00F82F47">
            <w:pPr>
              <w:spacing w:after="160" w:line="259" w:lineRule="auto"/>
              <w:rPr>
                <w:b/>
                <w:bCs/>
              </w:rPr>
            </w:pPr>
            <w:r w:rsidRPr="00F82F47">
              <w:rPr>
                <w:b/>
                <w:bCs/>
              </w:rPr>
              <w:t>Variable</w:t>
            </w:r>
          </w:p>
        </w:tc>
        <w:tc>
          <w:tcPr>
            <w:tcW w:w="0" w:type="auto"/>
            <w:hideMark/>
          </w:tcPr>
          <w:p w14:paraId="79A4422D" w14:textId="77777777" w:rsidR="00F82F47" w:rsidRPr="00F82F47" w:rsidRDefault="00F82F47" w:rsidP="00F82F47">
            <w:pPr>
              <w:spacing w:after="160" w:line="259" w:lineRule="auto"/>
              <w:rPr>
                <w:b/>
                <w:bCs/>
              </w:rPr>
            </w:pPr>
            <w:r w:rsidRPr="00F82F47">
              <w:rPr>
                <w:b/>
                <w:bCs/>
              </w:rPr>
              <w:t>Response / Measurement</w:t>
            </w:r>
          </w:p>
        </w:tc>
      </w:tr>
      <w:tr w:rsidR="00F82F47" w:rsidRPr="00F82F47" w14:paraId="3C7BBD1D" w14:textId="77777777" w:rsidTr="00F82F47">
        <w:tc>
          <w:tcPr>
            <w:tcW w:w="0" w:type="auto"/>
            <w:hideMark/>
          </w:tcPr>
          <w:p w14:paraId="647BA7A9" w14:textId="77777777" w:rsidR="00F82F47" w:rsidRPr="00F82F47" w:rsidRDefault="00F82F47" w:rsidP="00F82F47">
            <w:pPr>
              <w:spacing w:after="160" w:line="259" w:lineRule="auto"/>
            </w:pPr>
            <w:r w:rsidRPr="00F82F47">
              <w:t>1</w:t>
            </w:r>
          </w:p>
        </w:tc>
        <w:tc>
          <w:tcPr>
            <w:tcW w:w="0" w:type="auto"/>
            <w:hideMark/>
          </w:tcPr>
          <w:p w14:paraId="76DBE3D8" w14:textId="77777777" w:rsidR="00F82F47" w:rsidRPr="00F82F47" w:rsidRDefault="00F82F47" w:rsidP="00F82F47">
            <w:pPr>
              <w:spacing w:after="160" w:line="259" w:lineRule="auto"/>
            </w:pPr>
            <w:r w:rsidRPr="00F82F47">
              <w:t>Age</w:t>
            </w:r>
          </w:p>
        </w:tc>
        <w:tc>
          <w:tcPr>
            <w:tcW w:w="0" w:type="auto"/>
            <w:hideMark/>
          </w:tcPr>
          <w:p w14:paraId="6CC0D36C" w14:textId="77777777" w:rsidR="00F82F47" w:rsidRPr="00F82F47" w:rsidRDefault="00F82F47" w:rsidP="00F82F47">
            <w:pPr>
              <w:spacing w:after="160" w:line="259" w:lineRule="auto"/>
            </w:pPr>
            <w:r w:rsidRPr="00F82F47">
              <w:t>______ years</w:t>
            </w:r>
          </w:p>
        </w:tc>
      </w:tr>
      <w:tr w:rsidR="00F82F47" w:rsidRPr="00F82F47" w14:paraId="1DA5659F" w14:textId="77777777" w:rsidTr="00F82F47">
        <w:tc>
          <w:tcPr>
            <w:tcW w:w="0" w:type="auto"/>
            <w:hideMark/>
          </w:tcPr>
          <w:p w14:paraId="7212C425" w14:textId="77777777" w:rsidR="00F82F47" w:rsidRPr="00F82F47" w:rsidRDefault="00F82F47" w:rsidP="00F82F47">
            <w:pPr>
              <w:spacing w:after="160" w:line="259" w:lineRule="auto"/>
            </w:pPr>
            <w:r w:rsidRPr="00F82F47">
              <w:t>2</w:t>
            </w:r>
          </w:p>
        </w:tc>
        <w:tc>
          <w:tcPr>
            <w:tcW w:w="0" w:type="auto"/>
            <w:hideMark/>
          </w:tcPr>
          <w:p w14:paraId="54FBABA3" w14:textId="77777777" w:rsidR="00F82F47" w:rsidRPr="00F82F47" w:rsidRDefault="00F82F47" w:rsidP="00F82F47">
            <w:pPr>
              <w:spacing w:after="160" w:line="259" w:lineRule="auto"/>
            </w:pPr>
            <w:r w:rsidRPr="00F82F47">
              <w:t>Sex</w:t>
            </w:r>
          </w:p>
        </w:tc>
        <w:tc>
          <w:tcPr>
            <w:tcW w:w="0" w:type="auto"/>
            <w:hideMark/>
          </w:tcPr>
          <w:p w14:paraId="55F47124" w14:textId="77777777" w:rsidR="00F82F47" w:rsidRPr="00F82F47" w:rsidRDefault="00F82F47" w:rsidP="00F82F47">
            <w:pPr>
              <w:spacing w:after="160" w:line="259" w:lineRule="auto"/>
            </w:pPr>
            <w:r w:rsidRPr="00F82F47">
              <w:t>□ Male □ Female</w:t>
            </w:r>
          </w:p>
        </w:tc>
      </w:tr>
      <w:tr w:rsidR="00F82F47" w:rsidRPr="00F82F47" w14:paraId="3233661F" w14:textId="77777777" w:rsidTr="00F82F47">
        <w:tc>
          <w:tcPr>
            <w:tcW w:w="0" w:type="auto"/>
            <w:hideMark/>
          </w:tcPr>
          <w:p w14:paraId="6D383BAF" w14:textId="77777777" w:rsidR="00F82F47" w:rsidRPr="00F82F47" w:rsidRDefault="00F82F47" w:rsidP="00F82F47">
            <w:pPr>
              <w:spacing w:after="160" w:line="259" w:lineRule="auto"/>
            </w:pPr>
            <w:r w:rsidRPr="00F82F47">
              <w:t>3</w:t>
            </w:r>
          </w:p>
        </w:tc>
        <w:tc>
          <w:tcPr>
            <w:tcW w:w="0" w:type="auto"/>
            <w:hideMark/>
          </w:tcPr>
          <w:p w14:paraId="215687E3" w14:textId="77777777" w:rsidR="00F82F47" w:rsidRPr="00F82F47" w:rsidRDefault="00F82F47" w:rsidP="00F82F47">
            <w:pPr>
              <w:spacing w:after="160" w:line="259" w:lineRule="auto"/>
            </w:pPr>
            <w:r w:rsidRPr="00F82F47">
              <w:t>Residence/Address</w:t>
            </w:r>
          </w:p>
        </w:tc>
        <w:tc>
          <w:tcPr>
            <w:tcW w:w="0" w:type="auto"/>
            <w:hideMark/>
          </w:tcPr>
          <w:p w14:paraId="0FA7C4BE" w14:textId="77777777" w:rsidR="00F82F47" w:rsidRPr="00F82F47" w:rsidRDefault="00F82F47" w:rsidP="00F82F47">
            <w:pPr>
              <w:spacing w:after="160" w:line="259" w:lineRule="auto"/>
            </w:pPr>
            <w:r w:rsidRPr="00F82F47">
              <w:t>__________________</w:t>
            </w:r>
          </w:p>
        </w:tc>
      </w:tr>
    </w:tbl>
    <w:p w14:paraId="78E17678" w14:textId="6FCE3597" w:rsidR="00F82F47" w:rsidRPr="00F82F47" w:rsidRDefault="00F82F47" w:rsidP="00F82F47"/>
    <w:p w14:paraId="7C8AD72C" w14:textId="518BA4B9" w:rsidR="00F82F47" w:rsidRPr="00F82F47" w:rsidRDefault="00F82F47" w:rsidP="00F82F47">
      <w:pPr>
        <w:rPr>
          <w:b/>
          <w:bCs/>
        </w:rPr>
      </w:pPr>
      <w:r>
        <w:rPr>
          <w:b/>
          <w:bCs/>
        </w:rPr>
        <w:t>Section</w:t>
      </w:r>
      <w:r w:rsidRPr="00F82F47">
        <w:rPr>
          <w:b/>
          <w:bCs/>
        </w:rPr>
        <w:t xml:space="preserve"> B. Medical and Pre-existing Conditions</w:t>
      </w:r>
    </w:p>
    <w:tbl>
      <w:tblPr>
        <w:tblStyle w:val="TableGridLight"/>
        <w:tblW w:w="0" w:type="auto"/>
        <w:tblLook w:val="04A0" w:firstRow="1" w:lastRow="0" w:firstColumn="1" w:lastColumn="0" w:noHBand="0" w:noVBand="1"/>
      </w:tblPr>
      <w:tblGrid>
        <w:gridCol w:w="570"/>
        <w:gridCol w:w="3162"/>
        <w:gridCol w:w="2776"/>
      </w:tblGrid>
      <w:tr w:rsidR="00F82F47" w:rsidRPr="00F82F47" w14:paraId="711D0A17" w14:textId="77777777" w:rsidTr="00F82F47">
        <w:tc>
          <w:tcPr>
            <w:tcW w:w="0" w:type="auto"/>
            <w:hideMark/>
          </w:tcPr>
          <w:p w14:paraId="756D9D4E" w14:textId="77777777" w:rsidR="00F82F47" w:rsidRPr="00F82F47" w:rsidRDefault="00F82F47" w:rsidP="00F82F47">
            <w:pPr>
              <w:spacing w:after="160" w:line="259" w:lineRule="auto"/>
              <w:rPr>
                <w:b/>
                <w:bCs/>
              </w:rPr>
            </w:pPr>
            <w:r w:rsidRPr="00F82F47">
              <w:rPr>
                <w:b/>
                <w:bCs/>
              </w:rPr>
              <w:t>No.</w:t>
            </w:r>
          </w:p>
        </w:tc>
        <w:tc>
          <w:tcPr>
            <w:tcW w:w="0" w:type="auto"/>
            <w:hideMark/>
          </w:tcPr>
          <w:p w14:paraId="0938AFF3" w14:textId="77777777" w:rsidR="00F82F47" w:rsidRPr="00F82F47" w:rsidRDefault="00F82F47" w:rsidP="00F82F47">
            <w:pPr>
              <w:spacing w:after="160" w:line="259" w:lineRule="auto"/>
              <w:rPr>
                <w:b/>
                <w:bCs/>
              </w:rPr>
            </w:pPr>
            <w:r w:rsidRPr="00F82F47">
              <w:rPr>
                <w:b/>
                <w:bCs/>
              </w:rPr>
              <w:t>Variable</w:t>
            </w:r>
          </w:p>
        </w:tc>
        <w:tc>
          <w:tcPr>
            <w:tcW w:w="0" w:type="auto"/>
            <w:hideMark/>
          </w:tcPr>
          <w:p w14:paraId="5EC2C56F" w14:textId="77777777" w:rsidR="00F82F47" w:rsidRPr="00F82F47" w:rsidRDefault="00F82F47" w:rsidP="00F82F47">
            <w:pPr>
              <w:spacing w:after="160" w:line="259" w:lineRule="auto"/>
              <w:rPr>
                <w:b/>
                <w:bCs/>
              </w:rPr>
            </w:pPr>
            <w:r w:rsidRPr="00F82F47">
              <w:rPr>
                <w:b/>
                <w:bCs/>
              </w:rPr>
              <w:t>Response / Measurement</w:t>
            </w:r>
          </w:p>
        </w:tc>
      </w:tr>
      <w:tr w:rsidR="00F82F47" w:rsidRPr="00F82F47" w14:paraId="321BF6C1" w14:textId="77777777" w:rsidTr="00F82F47">
        <w:tc>
          <w:tcPr>
            <w:tcW w:w="0" w:type="auto"/>
            <w:hideMark/>
          </w:tcPr>
          <w:p w14:paraId="0218FB3C" w14:textId="77777777" w:rsidR="00F82F47" w:rsidRPr="00F82F47" w:rsidRDefault="00F82F47" w:rsidP="00F82F47">
            <w:pPr>
              <w:spacing w:after="160" w:line="259" w:lineRule="auto"/>
            </w:pPr>
            <w:r w:rsidRPr="00F82F47">
              <w:t>4</w:t>
            </w:r>
          </w:p>
        </w:tc>
        <w:tc>
          <w:tcPr>
            <w:tcW w:w="0" w:type="auto"/>
            <w:hideMark/>
          </w:tcPr>
          <w:p w14:paraId="136AEF69" w14:textId="77777777" w:rsidR="00F82F47" w:rsidRPr="00F82F47" w:rsidRDefault="00F82F47" w:rsidP="00F82F47">
            <w:pPr>
              <w:spacing w:after="160" w:line="259" w:lineRule="auto"/>
            </w:pPr>
            <w:r w:rsidRPr="00F82F47">
              <w:t>Pre-existing medical condition</w:t>
            </w:r>
          </w:p>
        </w:tc>
        <w:tc>
          <w:tcPr>
            <w:tcW w:w="0" w:type="auto"/>
            <w:hideMark/>
          </w:tcPr>
          <w:p w14:paraId="086F54FC" w14:textId="77777777" w:rsidR="00F82F47" w:rsidRPr="00F82F47" w:rsidRDefault="00F82F47" w:rsidP="00F82F47">
            <w:pPr>
              <w:spacing w:after="160" w:line="259" w:lineRule="auto"/>
            </w:pPr>
            <w:r w:rsidRPr="00F82F47">
              <w:t>□ Yes □ No</w:t>
            </w:r>
          </w:p>
        </w:tc>
      </w:tr>
      <w:tr w:rsidR="00F82F47" w:rsidRPr="00F82F47" w14:paraId="451BB490" w14:textId="77777777" w:rsidTr="00F82F47">
        <w:tc>
          <w:tcPr>
            <w:tcW w:w="0" w:type="auto"/>
            <w:hideMark/>
          </w:tcPr>
          <w:p w14:paraId="75D60E38" w14:textId="77777777" w:rsidR="00F82F47" w:rsidRPr="00F82F47" w:rsidRDefault="00F82F47" w:rsidP="00F82F47">
            <w:pPr>
              <w:spacing w:after="160" w:line="259" w:lineRule="auto"/>
            </w:pPr>
            <w:r w:rsidRPr="00F82F47">
              <w:t>5</w:t>
            </w:r>
          </w:p>
        </w:tc>
        <w:tc>
          <w:tcPr>
            <w:tcW w:w="0" w:type="auto"/>
            <w:hideMark/>
          </w:tcPr>
          <w:p w14:paraId="2FEC7ED1" w14:textId="77777777" w:rsidR="00F82F47" w:rsidRPr="00F82F47" w:rsidRDefault="00F82F47" w:rsidP="00F82F47">
            <w:pPr>
              <w:spacing w:after="160" w:line="259" w:lineRule="auto"/>
            </w:pPr>
            <w:r w:rsidRPr="00F82F47">
              <w:t>If yes, specify</w:t>
            </w:r>
          </w:p>
        </w:tc>
        <w:tc>
          <w:tcPr>
            <w:tcW w:w="0" w:type="auto"/>
            <w:hideMark/>
          </w:tcPr>
          <w:p w14:paraId="1EC9F729" w14:textId="77777777" w:rsidR="00F82F47" w:rsidRPr="00F82F47" w:rsidRDefault="00F82F47" w:rsidP="00F82F47">
            <w:pPr>
              <w:spacing w:after="160" w:line="259" w:lineRule="auto"/>
            </w:pPr>
            <w:r w:rsidRPr="00F82F47">
              <w:t>__________________</w:t>
            </w:r>
          </w:p>
        </w:tc>
      </w:tr>
    </w:tbl>
    <w:p w14:paraId="52EADBE4" w14:textId="074EA9A1" w:rsidR="00F82F47" w:rsidRPr="00F82F47" w:rsidRDefault="00F82F47" w:rsidP="00F82F47"/>
    <w:p w14:paraId="1702A308" w14:textId="2049E170" w:rsidR="00F82F47" w:rsidRPr="00F82F47" w:rsidRDefault="00F82F47" w:rsidP="00F82F47">
      <w:pPr>
        <w:rPr>
          <w:b/>
          <w:bCs/>
        </w:rPr>
      </w:pPr>
      <w:r>
        <w:rPr>
          <w:b/>
          <w:bCs/>
        </w:rPr>
        <w:t>Section</w:t>
      </w:r>
      <w:r w:rsidRPr="00F82F47">
        <w:rPr>
          <w:b/>
          <w:bCs/>
        </w:rPr>
        <w:t xml:space="preserve"> C. Burn-Related Factors</w:t>
      </w:r>
    </w:p>
    <w:tbl>
      <w:tblPr>
        <w:tblStyle w:val="TableGridLight"/>
        <w:tblW w:w="0" w:type="auto"/>
        <w:tblLook w:val="04A0" w:firstRow="1" w:lastRow="0" w:firstColumn="1" w:lastColumn="0" w:noHBand="0" w:noVBand="1"/>
      </w:tblPr>
      <w:tblGrid>
        <w:gridCol w:w="570"/>
        <w:gridCol w:w="3423"/>
        <w:gridCol w:w="5234"/>
      </w:tblGrid>
      <w:tr w:rsidR="00F82F47" w:rsidRPr="00F82F47" w14:paraId="148520F3" w14:textId="77777777" w:rsidTr="00F82F47">
        <w:tc>
          <w:tcPr>
            <w:tcW w:w="0" w:type="auto"/>
            <w:hideMark/>
          </w:tcPr>
          <w:p w14:paraId="5B351E48" w14:textId="77777777" w:rsidR="00F82F47" w:rsidRPr="00F82F47" w:rsidRDefault="00F82F47" w:rsidP="00F82F47">
            <w:pPr>
              <w:spacing w:after="160" w:line="259" w:lineRule="auto"/>
              <w:rPr>
                <w:b/>
                <w:bCs/>
              </w:rPr>
            </w:pPr>
            <w:r w:rsidRPr="00F82F47">
              <w:rPr>
                <w:b/>
                <w:bCs/>
              </w:rPr>
              <w:t>No.</w:t>
            </w:r>
          </w:p>
        </w:tc>
        <w:tc>
          <w:tcPr>
            <w:tcW w:w="0" w:type="auto"/>
            <w:hideMark/>
          </w:tcPr>
          <w:p w14:paraId="1FD788B9" w14:textId="77777777" w:rsidR="00F82F47" w:rsidRPr="00F82F47" w:rsidRDefault="00F82F47" w:rsidP="00F82F47">
            <w:pPr>
              <w:spacing w:after="160" w:line="259" w:lineRule="auto"/>
              <w:rPr>
                <w:b/>
                <w:bCs/>
              </w:rPr>
            </w:pPr>
            <w:r w:rsidRPr="00F82F47">
              <w:rPr>
                <w:b/>
                <w:bCs/>
              </w:rPr>
              <w:t>Variable</w:t>
            </w:r>
          </w:p>
        </w:tc>
        <w:tc>
          <w:tcPr>
            <w:tcW w:w="0" w:type="auto"/>
            <w:hideMark/>
          </w:tcPr>
          <w:p w14:paraId="2AA4EF82" w14:textId="77777777" w:rsidR="00F82F47" w:rsidRPr="00F82F47" w:rsidRDefault="00F82F47" w:rsidP="00F82F47">
            <w:pPr>
              <w:spacing w:after="160" w:line="259" w:lineRule="auto"/>
              <w:rPr>
                <w:b/>
                <w:bCs/>
              </w:rPr>
            </w:pPr>
            <w:r w:rsidRPr="00F82F47">
              <w:rPr>
                <w:b/>
                <w:bCs/>
              </w:rPr>
              <w:t>Response / Measurement</w:t>
            </w:r>
          </w:p>
        </w:tc>
      </w:tr>
      <w:tr w:rsidR="00F82F47" w:rsidRPr="00F82F47" w14:paraId="2118EF86" w14:textId="77777777" w:rsidTr="00F82F47">
        <w:tc>
          <w:tcPr>
            <w:tcW w:w="0" w:type="auto"/>
            <w:hideMark/>
          </w:tcPr>
          <w:p w14:paraId="524DD222" w14:textId="77777777" w:rsidR="00F82F47" w:rsidRPr="00F82F47" w:rsidRDefault="00F82F47" w:rsidP="00F82F47">
            <w:pPr>
              <w:spacing w:after="160" w:line="259" w:lineRule="auto"/>
            </w:pPr>
            <w:r w:rsidRPr="00F82F47">
              <w:t>6</w:t>
            </w:r>
          </w:p>
        </w:tc>
        <w:tc>
          <w:tcPr>
            <w:tcW w:w="0" w:type="auto"/>
            <w:hideMark/>
          </w:tcPr>
          <w:p w14:paraId="0E83439D" w14:textId="77777777" w:rsidR="00F82F47" w:rsidRPr="00F82F47" w:rsidRDefault="00F82F47" w:rsidP="00F82F47">
            <w:pPr>
              <w:spacing w:after="160" w:line="259" w:lineRule="auto"/>
            </w:pPr>
            <w:r w:rsidRPr="00F82F47">
              <w:t>Cause of burn injury</w:t>
            </w:r>
          </w:p>
        </w:tc>
        <w:tc>
          <w:tcPr>
            <w:tcW w:w="0" w:type="auto"/>
            <w:hideMark/>
          </w:tcPr>
          <w:p w14:paraId="5CC588AB" w14:textId="77777777" w:rsidR="00F82F47" w:rsidRPr="00F82F47" w:rsidRDefault="00F82F47" w:rsidP="00F82F47">
            <w:pPr>
              <w:spacing w:after="160" w:line="259" w:lineRule="auto"/>
            </w:pPr>
            <w:r w:rsidRPr="00F82F47">
              <w:t>□ Flame □ Scald □ Electrical □ Chemical □ Other: ______</w:t>
            </w:r>
          </w:p>
        </w:tc>
      </w:tr>
      <w:tr w:rsidR="00F82F47" w:rsidRPr="00F82F47" w14:paraId="22070853" w14:textId="77777777" w:rsidTr="00F82F47">
        <w:tc>
          <w:tcPr>
            <w:tcW w:w="0" w:type="auto"/>
            <w:hideMark/>
          </w:tcPr>
          <w:p w14:paraId="54A9B4A1" w14:textId="77777777" w:rsidR="00F82F47" w:rsidRPr="00F82F47" w:rsidRDefault="00F82F47" w:rsidP="00F82F47">
            <w:pPr>
              <w:spacing w:after="160" w:line="259" w:lineRule="auto"/>
            </w:pPr>
            <w:r w:rsidRPr="00F82F47">
              <w:t>7</w:t>
            </w:r>
          </w:p>
        </w:tc>
        <w:tc>
          <w:tcPr>
            <w:tcW w:w="0" w:type="auto"/>
            <w:hideMark/>
          </w:tcPr>
          <w:p w14:paraId="0D83733C" w14:textId="77777777" w:rsidR="00F82F47" w:rsidRPr="00F82F47" w:rsidRDefault="00F82F47" w:rsidP="00F82F47">
            <w:pPr>
              <w:spacing w:after="160" w:line="259" w:lineRule="auto"/>
            </w:pPr>
            <w:r w:rsidRPr="00F82F47">
              <w:t>Anatomic location of burn injury</w:t>
            </w:r>
          </w:p>
        </w:tc>
        <w:tc>
          <w:tcPr>
            <w:tcW w:w="0" w:type="auto"/>
            <w:hideMark/>
          </w:tcPr>
          <w:p w14:paraId="06E88A1C" w14:textId="77777777" w:rsidR="00F82F47" w:rsidRPr="00F82F47" w:rsidRDefault="00F82F47" w:rsidP="00F82F47">
            <w:pPr>
              <w:spacing w:after="160" w:line="259" w:lineRule="auto"/>
            </w:pPr>
            <w:r w:rsidRPr="00F82F47">
              <w:t>__________________</w:t>
            </w:r>
          </w:p>
        </w:tc>
      </w:tr>
      <w:tr w:rsidR="00F82F47" w:rsidRPr="00F82F47" w14:paraId="4F8D008B" w14:textId="77777777" w:rsidTr="00F82F47">
        <w:tc>
          <w:tcPr>
            <w:tcW w:w="0" w:type="auto"/>
            <w:hideMark/>
          </w:tcPr>
          <w:p w14:paraId="02D71BD1" w14:textId="77777777" w:rsidR="00F82F47" w:rsidRPr="00F82F47" w:rsidRDefault="00F82F47" w:rsidP="00F82F47">
            <w:pPr>
              <w:spacing w:after="160" w:line="259" w:lineRule="auto"/>
            </w:pPr>
            <w:r w:rsidRPr="00F82F47">
              <w:t>8</w:t>
            </w:r>
          </w:p>
        </w:tc>
        <w:tc>
          <w:tcPr>
            <w:tcW w:w="0" w:type="auto"/>
            <w:hideMark/>
          </w:tcPr>
          <w:p w14:paraId="1152D53B" w14:textId="77777777" w:rsidR="00F82F47" w:rsidRPr="00F82F47" w:rsidRDefault="00F82F47" w:rsidP="00F82F47">
            <w:pPr>
              <w:spacing w:after="160" w:line="259" w:lineRule="auto"/>
            </w:pPr>
            <w:r w:rsidRPr="00F82F47">
              <w:t>Depth of burn injury</w:t>
            </w:r>
          </w:p>
        </w:tc>
        <w:tc>
          <w:tcPr>
            <w:tcW w:w="0" w:type="auto"/>
            <w:hideMark/>
          </w:tcPr>
          <w:p w14:paraId="31CAE3AC" w14:textId="77777777" w:rsidR="00F82F47" w:rsidRPr="00F82F47" w:rsidRDefault="00F82F47" w:rsidP="00F82F47">
            <w:pPr>
              <w:spacing w:after="160" w:line="259" w:lineRule="auto"/>
            </w:pPr>
            <w:r w:rsidRPr="00F82F47">
              <w:t>□ Superficial □ Partial thickness □ Full thickness</w:t>
            </w:r>
          </w:p>
        </w:tc>
      </w:tr>
      <w:tr w:rsidR="00F82F47" w:rsidRPr="00F82F47" w14:paraId="53C9DE28" w14:textId="77777777" w:rsidTr="00F82F47">
        <w:tc>
          <w:tcPr>
            <w:tcW w:w="0" w:type="auto"/>
            <w:hideMark/>
          </w:tcPr>
          <w:p w14:paraId="6F5AC423" w14:textId="77777777" w:rsidR="00F82F47" w:rsidRPr="00F82F47" w:rsidRDefault="00F82F47" w:rsidP="00F82F47">
            <w:pPr>
              <w:spacing w:after="160" w:line="259" w:lineRule="auto"/>
            </w:pPr>
            <w:r w:rsidRPr="00F82F47">
              <w:t>9</w:t>
            </w:r>
          </w:p>
        </w:tc>
        <w:tc>
          <w:tcPr>
            <w:tcW w:w="0" w:type="auto"/>
            <w:hideMark/>
          </w:tcPr>
          <w:p w14:paraId="08236549" w14:textId="77777777" w:rsidR="00F82F47" w:rsidRPr="00F82F47" w:rsidRDefault="00F82F47" w:rsidP="00F82F47">
            <w:pPr>
              <w:spacing w:after="160" w:line="259" w:lineRule="auto"/>
            </w:pPr>
            <w:r w:rsidRPr="00F82F47">
              <w:t>Extent of burn injury (TBSA)</w:t>
            </w:r>
          </w:p>
        </w:tc>
        <w:tc>
          <w:tcPr>
            <w:tcW w:w="0" w:type="auto"/>
            <w:hideMark/>
          </w:tcPr>
          <w:p w14:paraId="50F14AA8" w14:textId="77777777" w:rsidR="00F82F47" w:rsidRPr="00F82F47" w:rsidRDefault="00F82F47" w:rsidP="00F82F47">
            <w:pPr>
              <w:spacing w:after="160" w:line="259" w:lineRule="auto"/>
            </w:pPr>
            <w:r w:rsidRPr="00F82F47">
              <w:t>______ %</w:t>
            </w:r>
          </w:p>
        </w:tc>
      </w:tr>
      <w:tr w:rsidR="00F82F47" w:rsidRPr="00F82F47" w14:paraId="0464EEFF" w14:textId="77777777" w:rsidTr="00F82F47">
        <w:tc>
          <w:tcPr>
            <w:tcW w:w="0" w:type="auto"/>
            <w:hideMark/>
          </w:tcPr>
          <w:p w14:paraId="025C772E" w14:textId="77777777" w:rsidR="00F82F47" w:rsidRPr="00F82F47" w:rsidRDefault="00F82F47" w:rsidP="00F82F47">
            <w:pPr>
              <w:spacing w:after="160" w:line="259" w:lineRule="auto"/>
            </w:pPr>
            <w:r w:rsidRPr="00F82F47">
              <w:t>10</w:t>
            </w:r>
          </w:p>
        </w:tc>
        <w:tc>
          <w:tcPr>
            <w:tcW w:w="0" w:type="auto"/>
            <w:hideMark/>
          </w:tcPr>
          <w:p w14:paraId="3054E09A" w14:textId="77777777" w:rsidR="00F82F47" w:rsidRPr="00F82F47" w:rsidRDefault="00F82F47" w:rsidP="00F82F47">
            <w:pPr>
              <w:spacing w:after="160" w:line="259" w:lineRule="auto"/>
            </w:pPr>
            <w:r w:rsidRPr="00F82F47">
              <w:t>Duration before receiving medical attention</w:t>
            </w:r>
          </w:p>
        </w:tc>
        <w:tc>
          <w:tcPr>
            <w:tcW w:w="0" w:type="auto"/>
            <w:hideMark/>
          </w:tcPr>
          <w:p w14:paraId="433932F6" w14:textId="77777777" w:rsidR="00F82F47" w:rsidRPr="00F82F47" w:rsidRDefault="00F82F47" w:rsidP="00F82F47">
            <w:pPr>
              <w:spacing w:after="160" w:line="259" w:lineRule="auto"/>
            </w:pPr>
            <w:r w:rsidRPr="00F82F47">
              <w:t>______ hours</w:t>
            </w:r>
          </w:p>
        </w:tc>
      </w:tr>
      <w:tr w:rsidR="00F82F47" w:rsidRPr="00F82F47" w14:paraId="4A0749DD" w14:textId="77777777" w:rsidTr="00F82F47">
        <w:tc>
          <w:tcPr>
            <w:tcW w:w="0" w:type="auto"/>
            <w:hideMark/>
          </w:tcPr>
          <w:p w14:paraId="2F316822" w14:textId="77777777" w:rsidR="00F82F47" w:rsidRPr="00F82F47" w:rsidRDefault="00F82F47" w:rsidP="00F82F47">
            <w:pPr>
              <w:spacing w:after="160" w:line="259" w:lineRule="auto"/>
            </w:pPr>
            <w:r w:rsidRPr="00F82F47">
              <w:t>11</w:t>
            </w:r>
          </w:p>
        </w:tc>
        <w:tc>
          <w:tcPr>
            <w:tcW w:w="0" w:type="auto"/>
            <w:hideMark/>
          </w:tcPr>
          <w:p w14:paraId="15749C5F" w14:textId="77777777" w:rsidR="00F82F47" w:rsidRPr="00F82F47" w:rsidRDefault="00F82F47" w:rsidP="00F82F47">
            <w:pPr>
              <w:spacing w:after="160" w:line="259" w:lineRule="auto"/>
            </w:pPr>
            <w:r w:rsidRPr="00F82F47">
              <w:t>Clinical presentation at admission</w:t>
            </w:r>
          </w:p>
        </w:tc>
        <w:tc>
          <w:tcPr>
            <w:tcW w:w="0" w:type="auto"/>
            <w:hideMark/>
          </w:tcPr>
          <w:p w14:paraId="359FAEF2" w14:textId="77777777" w:rsidR="00F82F47" w:rsidRPr="00F82F47" w:rsidRDefault="00F82F47" w:rsidP="00F82F47">
            <w:pPr>
              <w:spacing w:after="160" w:line="259" w:lineRule="auto"/>
            </w:pPr>
            <w:r w:rsidRPr="00F82F47">
              <w:t>□ Shock □ Airway compromise □ Respiratory distress □ Other: ______</w:t>
            </w:r>
          </w:p>
        </w:tc>
      </w:tr>
      <w:tr w:rsidR="00F82F47" w:rsidRPr="00F82F47" w14:paraId="08B3498F" w14:textId="77777777" w:rsidTr="00F82F47">
        <w:tc>
          <w:tcPr>
            <w:tcW w:w="0" w:type="auto"/>
            <w:hideMark/>
          </w:tcPr>
          <w:p w14:paraId="14A975DC" w14:textId="77777777" w:rsidR="00F82F47" w:rsidRPr="00F82F47" w:rsidRDefault="00F82F47" w:rsidP="00F82F47">
            <w:pPr>
              <w:spacing w:after="160" w:line="259" w:lineRule="auto"/>
            </w:pPr>
            <w:r w:rsidRPr="00F82F47">
              <w:lastRenderedPageBreak/>
              <w:t>12</w:t>
            </w:r>
          </w:p>
        </w:tc>
        <w:tc>
          <w:tcPr>
            <w:tcW w:w="0" w:type="auto"/>
            <w:hideMark/>
          </w:tcPr>
          <w:p w14:paraId="441B32D7" w14:textId="77777777" w:rsidR="00F82F47" w:rsidRPr="00F82F47" w:rsidRDefault="00F82F47" w:rsidP="00F82F47">
            <w:pPr>
              <w:spacing w:after="160" w:line="259" w:lineRule="auto"/>
            </w:pPr>
            <w:r w:rsidRPr="00F82F47">
              <w:t>Pre-hospital intervention/First aid</w:t>
            </w:r>
          </w:p>
        </w:tc>
        <w:tc>
          <w:tcPr>
            <w:tcW w:w="0" w:type="auto"/>
            <w:hideMark/>
          </w:tcPr>
          <w:p w14:paraId="627A4B9A" w14:textId="77777777" w:rsidR="00F82F47" w:rsidRPr="00F82F47" w:rsidRDefault="00F82F47" w:rsidP="00F82F47">
            <w:pPr>
              <w:spacing w:after="160" w:line="259" w:lineRule="auto"/>
            </w:pPr>
            <w:r w:rsidRPr="00F82F47">
              <w:t>□ Yes □ No</w:t>
            </w:r>
          </w:p>
        </w:tc>
      </w:tr>
      <w:tr w:rsidR="00F82F47" w:rsidRPr="00F82F47" w14:paraId="1883CB7E" w14:textId="77777777" w:rsidTr="00F82F47">
        <w:tc>
          <w:tcPr>
            <w:tcW w:w="0" w:type="auto"/>
            <w:hideMark/>
          </w:tcPr>
          <w:p w14:paraId="6119BB07" w14:textId="77777777" w:rsidR="00F82F47" w:rsidRPr="00F82F47" w:rsidRDefault="00F82F47" w:rsidP="00F82F47">
            <w:pPr>
              <w:spacing w:after="160" w:line="259" w:lineRule="auto"/>
            </w:pPr>
            <w:r w:rsidRPr="00F82F47">
              <w:t>13</w:t>
            </w:r>
          </w:p>
        </w:tc>
        <w:tc>
          <w:tcPr>
            <w:tcW w:w="0" w:type="auto"/>
            <w:hideMark/>
          </w:tcPr>
          <w:p w14:paraId="3328F1B5" w14:textId="77777777" w:rsidR="00F82F47" w:rsidRPr="00F82F47" w:rsidRDefault="00F82F47" w:rsidP="00F82F47">
            <w:pPr>
              <w:spacing w:after="160" w:line="259" w:lineRule="auto"/>
            </w:pPr>
            <w:r w:rsidRPr="00F82F47">
              <w:t>If yes, specify</w:t>
            </w:r>
          </w:p>
        </w:tc>
        <w:tc>
          <w:tcPr>
            <w:tcW w:w="0" w:type="auto"/>
            <w:hideMark/>
          </w:tcPr>
          <w:p w14:paraId="44CD7163" w14:textId="77777777" w:rsidR="00F82F47" w:rsidRPr="00F82F47" w:rsidRDefault="00F82F47" w:rsidP="00F82F47">
            <w:pPr>
              <w:spacing w:after="160" w:line="259" w:lineRule="auto"/>
            </w:pPr>
            <w:r w:rsidRPr="00F82F47">
              <w:t>__________________</w:t>
            </w:r>
          </w:p>
        </w:tc>
      </w:tr>
    </w:tbl>
    <w:p w14:paraId="1322632A" w14:textId="00819C1D" w:rsidR="00F82F47" w:rsidRPr="00F82F47" w:rsidRDefault="00F82F47" w:rsidP="00F82F47"/>
    <w:p w14:paraId="2942F330" w14:textId="7C5EC364" w:rsidR="00F82F47" w:rsidRPr="00F82F47" w:rsidRDefault="00F82F47" w:rsidP="00F82F47">
      <w:pPr>
        <w:rPr>
          <w:b/>
          <w:bCs/>
        </w:rPr>
      </w:pPr>
      <w:r>
        <w:rPr>
          <w:b/>
          <w:bCs/>
        </w:rPr>
        <w:t>Section</w:t>
      </w:r>
      <w:r w:rsidRPr="00F82F47">
        <w:rPr>
          <w:b/>
          <w:bCs/>
        </w:rPr>
        <w:t xml:space="preserve"> D. Treatment and Hospital Factors</w:t>
      </w:r>
    </w:p>
    <w:tbl>
      <w:tblPr>
        <w:tblStyle w:val="TableGridLight"/>
        <w:tblW w:w="0" w:type="auto"/>
        <w:tblLook w:val="04A0" w:firstRow="1" w:lastRow="0" w:firstColumn="1" w:lastColumn="0" w:noHBand="0" w:noVBand="1"/>
      </w:tblPr>
      <w:tblGrid>
        <w:gridCol w:w="570"/>
        <w:gridCol w:w="3096"/>
        <w:gridCol w:w="4411"/>
      </w:tblGrid>
      <w:tr w:rsidR="00F82F47" w:rsidRPr="00F82F47" w14:paraId="1500F6A4" w14:textId="77777777" w:rsidTr="00F82F47">
        <w:tc>
          <w:tcPr>
            <w:tcW w:w="0" w:type="auto"/>
            <w:hideMark/>
          </w:tcPr>
          <w:p w14:paraId="0878435F" w14:textId="77777777" w:rsidR="00F82F47" w:rsidRPr="00F82F47" w:rsidRDefault="00F82F47" w:rsidP="00F82F47">
            <w:pPr>
              <w:spacing w:after="160" w:line="259" w:lineRule="auto"/>
              <w:rPr>
                <w:b/>
                <w:bCs/>
              </w:rPr>
            </w:pPr>
            <w:r w:rsidRPr="00F82F47">
              <w:rPr>
                <w:b/>
                <w:bCs/>
              </w:rPr>
              <w:t>No.</w:t>
            </w:r>
          </w:p>
        </w:tc>
        <w:tc>
          <w:tcPr>
            <w:tcW w:w="0" w:type="auto"/>
            <w:hideMark/>
          </w:tcPr>
          <w:p w14:paraId="08BD3934" w14:textId="77777777" w:rsidR="00F82F47" w:rsidRPr="00F82F47" w:rsidRDefault="00F82F47" w:rsidP="00F82F47">
            <w:pPr>
              <w:spacing w:after="160" w:line="259" w:lineRule="auto"/>
              <w:rPr>
                <w:b/>
                <w:bCs/>
              </w:rPr>
            </w:pPr>
            <w:r w:rsidRPr="00F82F47">
              <w:rPr>
                <w:b/>
                <w:bCs/>
              </w:rPr>
              <w:t>Variable</w:t>
            </w:r>
          </w:p>
        </w:tc>
        <w:tc>
          <w:tcPr>
            <w:tcW w:w="0" w:type="auto"/>
            <w:hideMark/>
          </w:tcPr>
          <w:p w14:paraId="5E484160" w14:textId="77777777" w:rsidR="00F82F47" w:rsidRPr="00F82F47" w:rsidRDefault="00F82F47" w:rsidP="00F82F47">
            <w:pPr>
              <w:spacing w:after="160" w:line="259" w:lineRule="auto"/>
              <w:rPr>
                <w:b/>
                <w:bCs/>
              </w:rPr>
            </w:pPr>
            <w:r w:rsidRPr="00F82F47">
              <w:rPr>
                <w:b/>
                <w:bCs/>
              </w:rPr>
              <w:t>Response / Measurement</w:t>
            </w:r>
          </w:p>
        </w:tc>
      </w:tr>
      <w:tr w:rsidR="00F82F47" w:rsidRPr="00F82F47" w14:paraId="56836A88" w14:textId="77777777" w:rsidTr="00F82F47">
        <w:tc>
          <w:tcPr>
            <w:tcW w:w="0" w:type="auto"/>
            <w:hideMark/>
          </w:tcPr>
          <w:p w14:paraId="6102A13B" w14:textId="77777777" w:rsidR="00F82F47" w:rsidRPr="00F82F47" w:rsidRDefault="00F82F47" w:rsidP="00F82F47">
            <w:pPr>
              <w:spacing w:after="160" w:line="259" w:lineRule="auto"/>
            </w:pPr>
            <w:r w:rsidRPr="00F82F47">
              <w:t>14</w:t>
            </w:r>
          </w:p>
        </w:tc>
        <w:tc>
          <w:tcPr>
            <w:tcW w:w="0" w:type="auto"/>
            <w:hideMark/>
          </w:tcPr>
          <w:p w14:paraId="3CF0425B" w14:textId="77777777" w:rsidR="00F82F47" w:rsidRPr="00F82F47" w:rsidRDefault="00F82F47" w:rsidP="00F82F47">
            <w:pPr>
              <w:spacing w:after="160" w:line="259" w:lineRule="auto"/>
            </w:pPr>
            <w:r w:rsidRPr="00F82F47">
              <w:t>Management of burn injury</w:t>
            </w:r>
          </w:p>
        </w:tc>
        <w:tc>
          <w:tcPr>
            <w:tcW w:w="0" w:type="auto"/>
            <w:hideMark/>
          </w:tcPr>
          <w:p w14:paraId="682E6271" w14:textId="77777777" w:rsidR="00F82F47" w:rsidRPr="00F82F47" w:rsidRDefault="00F82F47" w:rsidP="00F82F47">
            <w:pPr>
              <w:spacing w:after="160" w:line="259" w:lineRule="auto"/>
            </w:pPr>
            <w:r w:rsidRPr="00F82F47">
              <w:t>□ Conservative □ Surgical □ Other: ______</w:t>
            </w:r>
          </w:p>
        </w:tc>
      </w:tr>
      <w:tr w:rsidR="00F82F47" w:rsidRPr="00F82F47" w14:paraId="70F796A0" w14:textId="77777777" w:rsidTr="00F82F47">
        <w:tc>
          <w:tcPr>
            <w:tcW w:w="0" w:type="auto"/>
            <w:hideMark/>
          </w:tcPr>
          <w:p w14:paraId="0A9AC950" w14:textId="77777777" w:rsidR="00F82F47" w:rsidRPr="00F82F47" w:rsidRDefault="00F82F47" w:rsidP="00F82F47">
            <w:pPr>
              <w:spacing w:after="160" w:line="259" w:lineRule="auto"/>
            </w:pPr>
            <w:r w:rsidRPr="00F82F47">
              <w:t>15</w:t>
            </w:r>
          </w:p>
        </w:tc>
        <w:tc>
          <w:tcPr>
            <w:tcW w:w="0" w:type="auto"/>
            <w:hideMark/>
          </w:tcPr>
          <w:p w14:paraId="6F29B6BC" w14:textId="77777777" w:rsidR="00F82F47" w:rsidRPr="00F82F47" w:rsidRDefault="00F82F47" w:rsidP="00F82F47">
            <w:pPr>
              <w:spacing w:after="160" w:line="259" w:lineRule="auto"/>
            </w:pPr>
            <w:r w:rsidRPr="00F82F47">
              <w:t>Length of hospital stay (LOS)</w:t>
            </w:r>
          </w:p>
        </w:tc>
        <w:tc>
          <w:tcPr>
            <w:tcW w:w="0" w:type="auto"/>
            <w:hideMark/>
          </w:tcPr>
          <w:p w14:paraId="2E543EBD" w14:textId="77777777" w:rsidR="00F82F47" w:rsidRPr="00F82F47" w:rsidRDefault="00F82F47" w:rsidP="00F82F47">
            <w:pPr>
              <w:spacing w:after="160" w:line="259" w:lineRule="auto"/>
            </w:pPr>
            <w:r w:rsidRPr="00F82F47">
              <w:t>______ days</w:t>
            </w:r>
          </w:p>
        </w:tc>
      </w:tr>
      <w:tr w:rsidR="00F82F47" w:rsidRPr="00F82F47" w14:paraId="4E3267B6" w14:textId="77777777" w:rsidTr="00F82F47">
        <w:tc>
          <w:tcPr>
            <w:tcW w:w="0" w:type="auto"/>
            <w:hideMark/>
          </w:tcPr>
          <w:p w14:paraId="655A5A47" w14:textId="77777777" w:rsidR="00F82F47" w:rsidRPr="00F82F47" w:rsidRDefault="00F82F47" w:rsidP="00F82F47">
            <w:pPr>
              <w:spacing w:after="160" w:line="259" w:lineRule="auto"/>
            </w:pPr>
            <w:r w:rsidRPr="00F82F47">
              <w:t>16</w:t>
            </w:r>
          </w:p>
        </w:tc>
        <w:tc>
          <w:tcPr>
            <w:tcW w:w="0" w:type="auto"/>
            <w:hideMark/>
          </w:tcPr>
          <w:p w14:paraId="56465432" w14:textId="77777777" w:rsidR="00F82F47" w:rsidRPr="00F82F47" w:rsidRDefault="00F82F47" w:rsidP="00F82F47">
            <w:pPr>
              <w:spacing w:after="160" w:line="259" w:lineRule="auto"/>
            </w:pPr>
            <w:r w:rsidRPr="00F82F47">
              <w:t>Outcome of burn injury</w:t>
            </w:r>
          </w:p>
        </w:tc>
        <w:tc>
          <w:tcPr>
            <w:tcW w:w="0" w:type="auto"/>
            <w:hideMark/>
          </w:tcPr>
          <w:p w14:paraId="6318EC69" w14:textId="77777777" w:rsidR="00F82F47" w:rsidRPr="00F82F47" w:rsidRDefault="00F82F47" w:rsidP="00F82F47">
            <w:pPr>
              <w:spacing w:after="160" w:line="259" w:lineRule="auto"/>
            </w:pPr>
            <w:r w:rsidRPr="00F82F47">
              <w:t>□ Recovered □ Complications □ Death</w:t>
            </w:r>
          </w:p>
        </w:tc>
      </w:tr>
    </w:tbl>
    <w:p w14:paraId="40BB5C5A" w14:textId="77777777" w:rsidR="00F82F47" w:rsidRPr="007B216D" w:rsidRDefault="00F82F47" w:rsidP="007B216D"/>
    <w:sectPr w:rsidR="00F82F47" w:rsidRPr="007B216D">
      <w:footerReference w:type="default" r:id="rId31"/>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021B7" w14:textId="77777777" w:rsidR="007A7390" w:rsidRDefault="007A7390">
      <w:pPr>
        <w:spacing w:after="0" w:line="240" w:lineRule="auto"/>
      </w:pPr>
      <w:r>
        <w:separator/>
      </w:r>
    </w:p>
  </w:endnote>
  <w:endnote w:type="continuationSeparator" w:id="0">
    <w:p w14:paraId="1A09F2FB" w14:textId="77777777" w:rsidR="007A7390" w:rsidRDefault="007A7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DDA8" w14:textId="77777777" w:rsidR="00045E9A" w:rsidRDefault="00045E9A">
    <w:pPr>
      <w:pStyle w:val="Footer"/>
      <w:jc w:val="center"/>
    </w:pPr>
    <w:r>
      <w:fldChar w:fldCharType="begin"/>
    </w:r>
    <w:r>
      <w:instrText xml:space="preserve"> PAGE   \* MERGEFORMAT </w:instrText>
    </w:r>
    <w:r>
      <w:fldChar w:fldCharType="separate"/>
    </w:r>
    <w:r>
      <w:rPr>
        <w:noProof/>
      </w:rPr>
      <w:t>vii</w:t>
    </w:r>
    <w:r>
      <w:rPr>
        <w:noProof/>
      </w:rPr>
      <w:fldChar w:fldCharType="end"/>
    </w:r>
  </w:p>
  <w:p w14:paraId="557A5DF5" w14:textId="77777777" w:rsidR="00045E9A" w:rsidRDefault="00045E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10DE" w14:textId="77777777" w:rsidR="00585F83" w:rsidRDefault="00585F83">
    <w:pPr>
      <w:pStyle w:val="Footer"/>
      <w:jc w:val="center"/>
    </w:pPr>
    <w:r>
      <w:fldChar w:fldCharType="begin"/>
    </w:r>
    <w:r>
      <w:instrText xml:space="preserve"> PAGE   \* MERGEFORMAT </w:instrText>
    </w:r>
    <w:r>
      <w:fldChar w:fldCharType="separate"/>
    </w:r>
    <w:r w:rsidR="001C1BA5">
      <w:rPr>
        <w:noProof/>
      </w:rPr>
      <w:t>23</w:t>
    </w:r>
    <w:r>
      <w:rPr>
        <w:noProof/>
      </w:rPr>
      <w:fldChar w:fldCharType="end"/>
    </w:r>
  </w:p>
  <w:p w14:paraId="60FBF7DA" w14:textId="77777777" w:rsidR="00585F83" w:rsidRDefault="00585F83">
    <w:pPr>
      <w:pStyle w:val="Footer"/>
    </w:pPr>
  </w:p>
  <w:p w14:paraId="3D6052EB" w14:textId="77777777" w:rsidR="00585F83" w:rsidRDefault="00585F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F53F8" w14:textId="77777777" w:rsidR="007A7390" w:rsidRDefault="007A7390">
      <w:pPr>
        <w:spacing w:after="0" w:line="240" w:lineRule="auto"/>
      </w:pPr>
      <w:r>
        <w:separator/>
      </w:r>
    </w:p>
  </w:footnote>
  <w:footnote w:type="continuationSeparator" w:id="0">
    <w:p w14:paraId="14DDFE5D" w14:textId="77777777" w:rsidR="007A7390" w:rsidRDefault="007A7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924D8"/>
    <w:multiLevelType w:val="multilevel"/>
    <w:tmpl w:val="7D2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073A"/>
    <w:multiLevelType w:val="multilevel"/>
    <w:tmpl w:val="D6D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778C0"/>
    <w:multiLevelType w:val="multilevel"/>
    <w:tmpl w:val="719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17AC4"/>
    <w:multiLevelType w:val="multilevel"/>
    <w:tmpl w:val="170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87ED1"/>
    <w:multiLevelType w:val="multilevel"/>
    <w:tmpl w:val="E7648F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E9914FA"/>
    <w:multiLevelType w:val="multilevel"/>
    <w:tmpl w:val="FC9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04A7F"/>
    <w:multiLevelType w:val="hybridMultilevel"/>
    <w:tmpl w:val="BE0C7E6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D5BB0"/>
    <w:multiLevelType w:val="multilevel"/>
    <w:tmpl w:val="3B5E0EE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CE04930"/>
    <w:multiLevelType w:val="multilevel"/>
    <w:tmpl w:val="E9D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53307"/>
    <w:multiLevelType w:val="multilevel"/>
    <w:tmpl w:val="C27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857AC"/>
    <w:multiLevelType w:val="multilevel"/>
    <w:tmpl w:val="E7648FC6"/>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437677134">
    <w:abstractNumId w:val="5"/>
  </w:num>
  <w:num w:numId="2" w16cid:durableId="663355965">
    <w:abstractNumId w:val="7"/>
  </w:num>
  <w:num w:numId="3" w16cid:durableId="856432617">
    <w:abstractNumId w:val="10"/>
  </w:num>
  <w:num w:numId="4" w16cid:durableId="753629386">
    <w:abstractNumId w:val="8"/>
  </w:num>
  <w:num w:numId="5" w16cid:durableId="1709376652">
    <w:abstractNumId w:val="2"/>
  </w:num>
  <w:num w:numId="6" w16cid:durableId="115375918">
    <w:abstractNumId w:val="0"/>
  </w:num>
  <w:num w:numId="7" w16cid:durableId="440804642">
    <w:abstractNumId w:val="9"/>
  </w:num>
  <w:num w:numId="8" w16cid:durableId="1710178608">
    <w:abstractNumId w:val="3"/>
  </w:num>
  <w:num w:numId="9" w16cid:durableId="942758987">
    <w:abstractNumId w:val="1"/>
  </w:num>
  <w:num w:numId="10" w16cid:durableId="12809151">
    <w:abstractNumId w:val="6"/>
  </w:num>
  <w:num w:numId="11" w16cid:durableId="117888778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v0fzavtjx5w2tepv9rvp5sf02xd2ttwpxra&quot;&gt;My EndNote Library&lt;record-ids&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30&lt;/item&gt;&lt;item&gt;31&lt;/item&gt;&lt;item&gt;32&lt;/item&gt;&lt;item&gt;33&lt;/item&gt;&lt;item&gt;34&lt;/item&gt;&lt;item&gt;35&lt;/item&gt;&lt;/record-ids&gt;&lt;/item&gt;&lt;/Libraries&gt;"/>
  </w:docVars>
  <w:rsids>
    <w:rsidRoot w:val="000D7DB4"/>
    <w:rsid w:val="00001A90"/>
    <w:rsid w:val="0001446B"/>
    <w:rsid w:val="000322F9"/>
    <w:rsid w:val="00045E9A"/>
    <w:rsid w:val="00055320"/>
    <w:rsid w:val="00070041"/>
    <w:rsid w:val="00083E76"/>
    <w:rsid w:val="0009418E"/>
    <w:rsid w:val="000969CD"/>
    <w:rsid w:val="000A58D1"/>
    <w:rsid w:val="000D7844"/>
    <w:rsid w:val="000D7DB4"/>
    <w:rsid w:val="000E22C2"/>
    <w:rsid w:val="000F30F7"/>
    <w:rsid w:val="0010039B"/>
    <w:rsid w:val="00101F91"/>
    <w:rsid w:val="00116C1A"/>
    <w:rsid w:val="00136F79"/>
    <w:rsid w:val="001564B8"/>
    <w:rsid w:val="001628AA"/>
    <w:rsid w:val="001749CC"/>
    <w:rsid w:val="001822A9"/>
    <w:rsid w:val="00191279"/>
    <w:rsid w:val="00191A80"/>
    <w:rsid w:val="001A522A"/>
    <w:rsid w:val="001B19F7"/>
    <w:rsid w:val="001B658D"/>
    <w:rsid w:val="001C1BA5"/>
    <w:rsid w:val="001C5A4E"/>
    <w:rsid w:val="001D697E"/>
    <w:rsid w:val="001D7E03"/>
    <w:rsid w:val="00205DDC"/>
    <w:rsid w:val="00214C41"/>
    <w:rsid w:val="002276B4"/>
    <w:rsid w:val="00233363"/>
    <w:rsid w:val="002612BF"/>
    <w:rsid w:val="00265FC1"/>
    <w:rsid w:val="002735AB"/>
    <w:rsid w:val="0027761C"/>
    <w:rsid w:val="0029635B"/>
    <w:rsid w:val="002E4A87"/>
    <w:rsid w:val="002F6F65"/>
    <w:rsid w:val="00302BCF"/>
    <w:rsid w:val="003031AE"/>
    <w:rsid w:val="003212FB"/>
    <w:rsid w:val="003224BF"/>
    <w:rsid w:val="00327A13"/>
    <w:rsid w:val="003A2EFC"/>
    <w:rsid w:val="003A306F"/>
    <w:rsid w:val="003D0B43"/>
    <w:rsid w:val="003D1D47"/>
    <w:rsid w:val="003E4E0D"/>
    <w:rsid w:val="003F1386"/>
    <w:rsid w:val="0041664F"/>
    <w:rsid w:val="00425537"/>
    <w:rsid w:val="00436728"/>
    <w:rsid w:val="00456D46"/>
    <w:rsid w:val="00457CA9"/>
    <w:rsid w:val="004602C3"/>
    <w:rsid w:val="00465A66"/>
    <w:rsid w:val="00471513"/>
    <w:rsid w:val="00471EBF"/>
    <w:rsid w:val="00486810"/>
    <w:rsid w:val="00492A4E"/>
    <w:rsid w:val="00495D13"/>
    <w:rsid w:val="004C5138"/>
    <w:rsid w:val="004D5445"/>
    <w:rsid w:val="004D5D86"/>
    <w:rsid w:val="004E637C"/>
    <w:rsid w:val="0051283C"/>
    <w:rsid w:val="00515C81"/>
    <w:rsid w:val="005358D2"/>
    <w:rsid w:val="00554856"/>
    <w:rsid w:val="00560667"/>
    <w:rsid w:val="00575CCD"/>
    <w:rsid w:val="00585F83"/>
    <w:rsid w:val="005F767D"/>
    <w:rsid w:val="00630404"/>
    <w:rsid w:val="0065081B"/>
    <w:rsid w:val="00652878"/>
    <w:rsid w:val="0065323D"/>
    <w:rsid w:val="00672104"/>
    <w:rsid w:val="00676654"/>
    <w:rsid w:val="006A11F7"/>
    <w:rsid w:val="006C1EB5"/>
    <w:rsid w:val="006C5F80"/>
    <w:rsid w:val="006D3DE9"/>
    <w:rsid w:val="006E08A6"/>
    <w:rsid w:val="006F1147"/>
    <w:rsid w:val="00706073"/>
    <w:rsid w:val="007073C2"/>
    <w:rsid w:val="00711FAE"/>
    <w:rsid w:val="00713D50"/>
    <w:rsid w:val="00723CF3"/>
    <w:rsid w:val="0074329D"/>
    <w:rsid w:val="00776AB1"/>
    <w:rsid w:val="0079364A"/>
    <w:rsid w:val="00796C2C"/>
    <w:rsid w:val="007A13B4"/>
    <w:rsid w:val="007A7390"/>
    <w:rsid w:val="007B216D"/>
    <w:rsid w:val="007C5B62"/>
    <w:rsid w:val="007E2F58"/>
    <w:rsid w:val="00814505"/>
    <w:rsid w:val="00815DFD"/>
    <w:rsid w:val="00822950"/>
    <w:rsid w:val="008241A4"/>
    <w:rsid w:val="008402DA"/>
    <w:rsid w:val="008449C5"/>
    <w:rsid w:val="0085242D"/>
    <w:rsid w:val="008858AA"/>
    <w:rsid w:val="008B1496"/>
    <w:rsid w:val="008B4F6A"/>
    <w:rsid w:val="008B50C0"/>
    <w:rsid w:val="008D573B"/>
    <w:rsid w:val="008E055E"/>
    <w:rsid w:val="008F2EAF"/>
    <w:rsid w:val="009056E5"/>
    <w:rsid w:val="00945931"/>
    <w:rsid w:val="009B312E"/>
    <w:rsid w:val="009C5EC4"/>
    <w:rsid w:val="009D25E4"/>
    <w:rsid w:val="009D3943"/>
    <w:rsid w:val="009F7054"/>
    <w:rsid w:val="00A034BC"/>
    <w:rsid w:val="00A1771E"/>
    <w:rsid w:val="00A20ABB"/>
    <w:rsid w:val="00A40CB8"/>
    <w:rsid w:val="00A72F57"/>
    <w:rsid w:val="00AB039E"/>
    <w:rsid w:val="00AD67E0"/>
    <w:rsid w:val="00AE3DB6"/>
    <w:rsid w:val="00AE670A"/>
    <w:rsid w:val="00B16141"/>
    <w:rsid w:val="00B26BEF"/>
    <w:rsid w:val="00B41CDA"/>
    <w:rsid w:val="00B70C7D"/>
    <w:rsid w:val="00BA11A0"/>
    <w:rsid w:val="00BA37CE"/>
    <w:rsid w:val="00BC6DF3"/>
    <w:rsid w:val="00C02A88"/>
    <w:rsid w:val="00C106EB"/>
    <w:rsid w:val="00C20098"/>
    <w:rsid w:val="00C251A9"/>
    <w:rsid w:val="00C27335"/>
    <w:rsid w:val="00C6458D"/>
    <w:rsid w:val="00C87873"/>
    <w:rsid w:val="00CC24C3"/>
    <w:rsid w:val="00CC314D"/>
    <w:rsid w:val="00CC33E8"/>
    <w:rsid w:val="00CE1D05"/>
    <w:rsid w:val="00D026BC"/>
    <w:rsid w:val="00D23A6B"/>
    <w:rsid w:val="00D56635"/>
    <w:rsid w:val="00D863B2"/>
    <w:rsid w:val="00D90797"/>
    <w:rsid w:val="00DB2F1B"/>
    <w:rsid w:val="00DD1740"/>
    <w:rsid w:val="00DD3470"/>
    <w:rsid w:val="00DE1DC6"/>
    <w:rsid w:val="00DF46A6"/>
    <w:rsid w:val="00E34230"/>
    <w:rsid w:val="00E66433"/>
    <w:rsid w:val="00EA474B"/>
    <w:rsid w:val="00ED5828"/>
    <w:rsid w:val="00F47114"/>
    <w:rsid w:val="00F74F19"/>
    <w:rsid w:val="00F82F47"/>
    <w:rsid w:val="00FC294A"/>
    <w:rsid w:val="00FC6752"/>
    <w:rsid w:val="00FC6DF4"/>
    <w:rsid w:val="00FE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7DD9"/>
  <w15:docId w15:val="{694A4F75-5250-4C55-9FF8-85E39847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360" w:after="120" w:line="240" w:lineRule="auto"/>
      <w:jc w:val="center"/>
      <w:outlineLvl w:val="0"/>
    </w:pPr>
    <w:rPr>
      <w:rFonts w:eastAsia="SimSun" w:cs="Times New Roman"/>
      <w:b/>
      <w:sz w:val="28"/>
      <w:szCs w:val="32"/>
    </w:rPr>
  </w:style>
  <w:style w:type="paragraph" w:styleId="Heading2">
    <w:name w:val="heading 2"/>
    <w:basedOn w:val="Normal"/>
    <w:next w:val="Normal"/>
    <w:link w:val="Heading2Char"/>
    <w:uiPriority w:val="9"/>
    <w:qFormat/>
    <w:pPr>
      <w:keepNext/>
      <w:keepLines/>
      <w:spacing w:before="40" w:after="0" w:line="360" w:lineRule="auto"/>
      <w:outlineLvl w:val="1"/>
    </w:pPr>
    <w:rPr>
      <w:rFonts w:eastAsia="SimSun"/>
      <w:b/>
      <w:bCs/>
      <w:szCs w:val="26"/>
    </w:rPr>
  </w:style>
  <w:style w:type="paragraph" w:styleId="Heading3">
    <w:name w:val="heading 3"/>
    <w:basedOn w:val="Normal"/>
    <w:next w:val="Normal"/>
    <w:link w:val="Heading3Char"/>
    <w:uiPriority w:val="9"/>
    <w:qFormat/>
    <w:pPr>
      <w:keepNext/>
      <w:keepLines/>
      <w:spacing w:after="0" w:line="360" w:lineRule="auto"/>
      <w:jc w:val="both"/>
      <w:outlineLvl w:val="2"/>
    </w:pPr>
    <w:rPr>
      <w:rFonts w:eastAsia="SimSun"/>
      <w:b/>
      <w:szCs w:val="24"/>
    </w:rPr>
  </w:style>
  <w:style w:type="paragraph" w:styleId="Heading4">
    <w:name w:val="heading 4"/>
    <w:basedOn w:val="Normal"/>
    <w:next w:val="Normal"/>
    <w:link w:val="Heading4Char"/>
    <w:uiPriority w:val="9"/>
    <w:qFormat/>
    <w:pPr>
      <w:keepNext/>
      <w:keepLines/>
      <w:spacing w:before="40" w:after="0" w:line="360" w:lineRule="auto"/>
      <w:outlineLvl w:val="3"/>
    </w:pPr>
    <w:rPr>
      <w:rFonts w:eastAsia="SimSun"/>
      <w:b/>
      <w:iCs/>
    </w:rPr>
  </w:style>
  <w:style w:type="paragraph" w:styleId="Heading5">
    <w:name w:val="heading 5"/>
    <w:basedOn w:val="Normal"/>
    <w:next w:val="Normal"/>
    <w:link w:val="Heading5Char"/>
    <w:uiPriority w:val="9"/>
    <w:qFormat/>
    <w:pPr>
      <w:keepNext/>
      <w:keepLines/>
      <w:spacing w:before="40" w:after="0"/>
      <w:outlineLvl w:val="4"/>
    </w:pPr>
    <w:rPr>
      <w:rFonts w:ascii="Calibri Light" w:eastAsia="SimSun" w:hAnsi="Calibri Light"/>
      <w:color w:val="2E74B5"/>
    </w:rPr>
  </w:style>
  <w:style w:type="paragraph" w:styleId="Heading6">
    <w:name w:val="heading 6"/>
    <w:basedOn w:val="Normal"/>
    <w:next w:val="Normal"/>
    <w:link w:val="Heading6Char"/>
    <w:uiPriority w:val="9"/>
    <w:qFormat/>
    <w:pPr>
      <w:keepNext/>
      <w:keepLines/>
      <w:spacing w:before="200" w:after="0"/>
      <w:outlineLvl w:val="5"/>
    </w:pPr>
    <w:rPr>
      <w:rFonts w:ascii="Cambria" w:eastAsia="SimSun" w:hAnsi="Cambria"/>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Pr>
      <w:rFonts w:ascii="Consolas" w:hAnsi="Consolas"/>
      <w:sz w:val="21"/>
      <w:szCs w:val="21"/>
    </w:rPr>
  </w:style>
  <w:style w:type="paragraph" w:styleId="Footer">
    <w:name w:val="footer"/>
    <w:basedOn w:val="Normal"/>
    <w:link w:val="FooterChar"/>
    <w:uiPriority w:val="99"/>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Pr>
      <w:kern w:val="2"/>
      <w14:ligatures w14:val="standardContextual"/>
    </w:rPr>
  </w:style>
  <w:style w:type="character" w:customStyle="1" w:styleId="Heading1Char">
    <w:name w:val="Heading 1 Char"/>
    <w:basedOn w:val="DefaultParagraphFont"/>
    <w:link w:val="Heading1"/>
    <w:uiPriority w:val="9"/>
    <w:rPr>
      <w:rFonts w:ascii="Times New Roman" w:eastAsia="SimSun" w:hAnsi="Times New Roman" w:cs="Times New Roman"/>
      <w:b/>
      <w:sz w:val="28"/>
      <w:szCs w:val="32"/>
    </w:rPr>
  </w:style>
  <w:style w:type="character" w:styleId="CommentReference">
    <w:name w:val="annotation reference"/>
    <w:basedOn w:val="DefaultParagraphFont"/>
    <w:uiPriority w:val="99"/>
    <w:rPr>
      <w:sz w:val="16"/>
      <w:szCs w:val="16"/>
    </w:rPr>
  </w:style>
  <w:style w:type="character" w:customStyle="1" w:styleId="Heading3Char">
    <w:name w:val="Heading 3 Char"/>
    <w:basedOn w:val="DefaultParagraphFont"/>
    <w:link w:val="Heading3"/>
    <w:uiPriority w:val="9"/>
    <w:rPr>
      <w:rFonts w:ascii="Times New Roman" w:eastAsia="SimSun" w:hAnsi="Times New Roman" w:cs="SimSun"/>
      <w:b/>
      <w:sz w:val="24"/>
      <w:szCs w:val="24"/>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Pr>
      <w:rFonts w:ascii="Calibri Light" w:eastAsia="SimSun" w:hAnsi="Calibri Light" w:cs="SimSun"/>
      <w:color w:val="2E74B5"/>
      <w:sz w:val="24"/>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styleId="TOC2">
    <w:name w:val="toc 2"/>
    <w:basedOn w:val="Normal"/>
    <w:next w:val="Normal"/>
    <w:uiPriority w:val="39"/>
    <w:pPr>
      <w:tabs>
        <w:tab w:val="right" w:leader="dot" w:pos="9350"/>
      </w:tabs>
      <w:spacing w:after="100"/>
      <w:ind w:left="240"/>
    </w:pPr>
    <w:rPr>
      <w:color w:val="000000"/>
    </w:rPr>
  </w:style>
  <w:style w:type="character" w:customStyle="1" w:styleId="Heading4Char">
    <w:name w:val="Heading 4 Char"/>
    <w:basedOn w:val="DefaultParagraphFont"/>
    <w:link w:val="Heading4"/>
    <w:uiPriority w:val="9"/>
    <w:rPr>
      <w:rFonts w:ascii="Times New Roman" w:eastAsia="SimSun" w:hAnsi="Times New Roman" w:cs="SimSun"/>
      <w:b/>
      <w:iCs/>
      <w:sz w:val="24"/>
    </w:rPr>
  </w:style>
  <w:style w:type="paragraph" w:styleId="TOCHeading">
    <w:name w:val="TOC Heading"/>
    <w:basedOn w:val="Heading1"/>
    <w:next w:val="Normal"/>
    <w:uiPriority w:val="39"/>
    <w:qFormat/>
    <w:pPr>
      <w:spacing w:before="240" w:after="0" w:line="259" w:lineRule="auto"/>
      <w:jc w:val="left"/>
      <w:outlineLvl w:val="9"/>
    </w:pPr>
    <w:rPr>
      <w:rFonts w:ascii="Calibri Light" w:hAnsi="Calibri Light" w:cs="SimSun"/>
      <w:b w:val="0"/>
      <w:color w:val="2E74B5"/>
      <w:sz w:val="32"/>
    </w:rPr>
  </w:style>
  <w:style w:type="paragraph" w:styleId="TOC1">
    <w:name w:val="toc 1"/>
    <w:basedOn w:val="Normal"/>
    <w:next w:val="Normal"/>
    <w:uiPriority w:val="39"/>
    <w:pPr>
      <w:spacing w:after="100"/>
    </w:pPr>
  </w:style>
  <w:style w:type="paragraph" w:styleId="TOC3">
    <w:name w:val="toc 3"/>
    <w:basedOn w:val="Normal"/>
    <w:next w:val="Normal"/>
    <w:uiPriority w:val="39"/>
    <w:pPr>
      <w:spacing w:after="100"/>
      <w:ind w:left="48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NormalWeb">
    <w:name w:val="Normal (Web)"/>
    <w:basedOn w:val="Normal"/>
    <w:link w:val="NormalWebChar"/>
    <w:uiPriority w:val="99"/>
    <w:qFormat/>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paragraph" w:styleId="Caption">
    <w:name w:val="caption"/>
    <w:basedOn w:val="Normal"/>
    <w:next w:val="Normal"/>
    <w:uiPriority w:val="35"/>
    <w:qFormat/>
    <w:pPr>
      <w:spacing w:after="200" w:line="240" w:lineRule="auto"/>
    </w:pPr>
    <w:rPr>
      <w:i/>
      <w:iCs/>
      <w:color w:val="44546A"/>
      <w:sz w:val="18"/>
      <w:szCs w:val="18"/>
    </w:rPr>
  </w:style>
  <w:style w:type="paragraph" w:styleId="TableofFigures">
    <w:name w:val="table of figures"/>
    <w:basedOn w:val="Normal"/>
    <w:next w:val="Normal"/>
    <w:uiPriority w:val="99"/>
    <w:pPr>
      <w:spacing w:after="0"/>
    </w:pPr>
  </w:style>
  <w:style w:type="character" w:customStyle="1" w:styleId="overflow-hidden">
    <w:name w:val="overflow-hidden"/>
    <w:basedOn w:val="DefaultParagraphFont"/>
  </w:style>
  <w:style w:type="character" w:customStyle="1" w:styleId="truncate">
    <w:name w:val="truncate"/>
    <w:basedOn w:val="DefaultParagraphFont"/>
  </w:style>
  <w:style w:type="character" w:styleId="PlaceholderText">
    <w:name w:val="Placeholder Text"/>
    <w:basedOn w:val="DefaultParagraphFont"/>
    <w:uiPriority w:val="99"/>
    <w:rPr>
      <w:color w:val="808080"/>
    </w:rPr>
  </w:style>
  <w:style w:type="character" w:customStyle="1" w:styleId="mord">
    <w:name w:val="mord"/>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bin">
    <w:name w:val="mbin"/>
    <w:basedOn w:val="DefaultParagraphFont"/>
  </w:style>
  <w:style w:type="character" w:customStyle="1" w:styleId="vlist-s">
    <w:name w:val="vlist-s"/>
    <w:basedOn w:val="DefaultParagraphFont"/>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katex-mathml">
    <w:name w:val="katex-mathml"/>
    <w:basedOn w:val="DefaultParagraphFont"/>
  </w:style>
  <w:style w:type="character" w:customStyle="1" w:styleId="mrel">
    <w:name w:val="mrel"/>
    <w:basedOn w:val="DefaultParagraphFont"/>
  </w:style>
  <w:style w:type="paragraph" w:customStyle="1" w:styleId="TableParagraph">
    <w:name w:val="Table Paragraph"/>
    <w:basedOn w:val="Normal"/>
    <w:uiPriority w:val="1"/>
    <w:qFormat/>
    <w:pPr>
      <w:widowControl w:val="0"/>
      <w:autoSpaceDE w:val="0"/>
      <w:autoSpaceDN w:val="0"/>
      <w:spacing w:after="0" w:line="240" w:lineRule="auto"/>
      <w:ind w:left="110"/>
    </w:pPr>
    <w:rPr>
      <w:rFonts w:eastAsia="Times New Roman" w:cs="Times New Roman"/>
      <w:sz w:val="22"/>
    </w:rPr>
  </w:style>
  <w:style w:type="paragraph" w:styleId="z-TopofForm">
    <w:name w:val="HTML Top of Form"/>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Pr>
      <w:rFonts w:ascii="Arial" w:eastAsia="Times New Roman" w:hAnsi="Arial" w:cs="Arial"/>
      <w:vanish/>
      <w:sz w:val="16"/>
      <w:szCs w:val="16"/>
    </w:rPr>
  </w:style>
  <w:style w:type="paragraph" w:styleId="z-BottomofForm">
    <w:name w:val="HTML Bottom of Form"/>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Pr>
      <w:rFonts w:ascii="Arial" w:eastAsia="Times New Roman" w:hAnsi="Arial" w:cs="Arial"/>
      <w:vanish/>
      <w:sz w:val="16"/>
      <w:szCs w:val="16"/>
    </w:rPr>
  </w:style>
  <w:style w:type="character" w:customStyle="1" w:styleId="ms-1">
    <w:name w:val="ms-1"/>
    <w:basedOn w:val="DefaultParagraphFont"/>
  </w:style>
  <w:style w:type="character" w:customStyle="1" w:styleId="max-w-full">
    <w:name w:val="max-w-full"/>
    <w:basedOn w:val="DefaultParagraphFont"/>
  </w:style>
  <w:style w:type="character" w:customStyle="1" w:styleId="relative">
    <w:name w:val="relative"/>
    <w:basedOn w:val="DefaultParagraphFont"/>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paragraph" w:customStyle="1" w:styleId="EndNoteBibliographyTitle">
    <w:name w:val="EndNote Bibliography Title"/>
    <w:basedOn w:val="Normal"/>
    <w:link w:val="EndNoteBibliographyTitleChar"/>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Pr>
      <w:rFonts w:ascii="Times New Roman" w:hAnsi="Times New Roman" w:cs="Times New Roman"/>
      <w:noProof/>
      <w:sz w:val="24"/>
    </w:rPr>
  </w:style>
  <w:style w:type="paragraph" w:customStyle="1" w:styleId="EndNoteBibliography">
    <w:name w:val="EndNote Bibliography"/>
    <w:basedOn w:val="Normal"/>
    <w:link w:val="EndNoteBibliographyChar"/>
    <w:pPr>
      <w:spacing w:line="240" w:lineRule="auto"/>
      <w:jc w:val="both"/>
    </w:pPr>
    <w:rPr>
      <w:rFonts w:cs="Times New Roman"/>
      <w:noProof/>
    </w:rPr>
  </w:style>
  <w:style w:type="character" w:customStyle="1" w:styleId="EndNoteBibliographyChar">
    <w:name w:val="EndNote Bibliography Char"/>
    <w:basedOn w:val="DefaultParagraphFont"/>
    <w:link w:val="EndNoteBibliography"/>
    <w:rPr>
      <w:rFonts w:ascii="Times New Roman" w:hAnsi="Times New Roman" w:cs="Times New Roman"/>
      <w:noProof/>
      <w:sz w:val="24"/>
    </w:rPr>
  </w:style>
  <w:style w:type="character" w:customStyle="1" w:styleId="-me-1">
    <w:name w:val="-me-1"/>
    <w:basedOn w:val="DefaultParagraphFont"/>
  </w:style>
  <w:style w:type="paragraph" w:customStyle="1" w:styleId="ds-markdown-paragraph">
    <w:name w:val="ds-markdown-paragraph"/>
    <w:basedOn w:val="Normal"/>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b/>
      <w:bCs/>
      <w:sz w:val="20"/>
      <w:szCs w:val="20"/>
    </w:rPr>
  </w:style>
  <w:style w:type="character" w:customStyle="1" w:styleId="sr-only">
    <w:name w:val="sr-only"/>
    <w:basedOn w:val="DefaultParagraphFont"/>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character" w:customStyle="1" w:styleId="Heading6Char">
    <w:name w:val="Heading 6 Char"/>
    <w:basedOn w:val="DefaultParagraphFont"/>
    <w:link w:val="Heading6"/>
    <w:uiPriority w:val="9"/>
    <w:rPr>
      <w:rFonts w:ascii="Cambria" w:eastAsia="SimSun" w:hAnsi="Cambria" w:cs="SimSun"/>
      <w:i/>
      <w:iCs/>
      <w:color w:val="243F60"/>
      <w:sz w:val="24"/>
    </w:rPr>
  </w:style>
  <w:style w:type="character" w:customStyle="1" w:styleId="NormalWebChar">
    <w:name w:val="Normal (Web) Char"/>
    <w:basedOn w:val="DefaultParagraphFont"/>
    <w:link w:val="NormalWeb"/>
    <w:uiPriority w:val="99"/>
    <w:rPr>
      <w:rFonts w:ascii="Times New Roman" w:eastAsia="Times New Roman" w:hAnsi="Times New Roman" w:cs="Times New Roman"/>
      <w:sz w:val="24"/>
      <w:szCs w:val="24"/>
    </w:rPr>
  </w:style>
  <w:style w:type="character" w:customStyle="1" w:styleId="max-w-15ch">
    <w:name w:val="max-w-[15ch]"/>
    <w:basedOn w:val="DefaultParagraphFont"/>
    <w:rsid w:val="007E2F58"/>
  </w:style>
  <w:style w:type="character" w:customStyle="1" w:styleId="mpunct">
    <w:name w:val="mpunct"/>
    <w:basedOn w:val="DefaultParagraphFont"/>
    <w:rsid w:val="00AE3DB6"/>
  </w:style>
  <w:style w:type="table" w:styleId="TableGridLight">
    <w:name w:val="Grid Table Light"/>
    <w:basedOn w:val="TableNormal"/>
    <w:uiPriority w:val="40"/>
    <w:rsid w:val="00F82F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0588">
      <w:bodyDiv w:val="1"/>
      <w:marLeft w:val="0"/>
      <w:marRight w:val="0"/>
      <w:marTop w:val="0"/>
      <w:marBottom w:val="0"/>
      <w:divBdr>
        <w:top w:val="none" w:sz="0" w:space="0" w:color="auto"/>
        <w:left w:val="none" w:sz="0" w:space="0" w:color="auto"/>
        <w:bottom w:val="none" w:sz="0" w:space="0" w:color="auto"/>
        <w:right w:val="none" w:sz="0" w:space="0" w:color="auto"/>
      </w:divBdr>
    </w:div>
    <w:div w:id="19209914">
      <w:bodyDiv w:val="1"/>
      <w:marLeft w:val="0"/>
      <w:marRight w:val="0"/>
      <w:marTop w:val="0"/>
      <w:marBottom w:val="0"/>
      <w:divBdr>
        <w:top w:val="none" w:sz="0" w:space="0" w:color="auto"/>
        <w:left w:val="none" w:sz="0" w:space="0" w:color="auto"/>
        <w:bottom w:val="none" w:sz="0" w:space="0" w:color="auto"/>
        <w:right w:val="none" w:sz="0" w:space="0" w:color="auto"/>
      </w:divBdr>
    </w:div>
    <w:div w:id="42365464">
      <w:bodyDiv w:val="1"/>
      <w:marLeft w:val="0"/>
      <w:marRight w:val="0"/>
      <w:marTop w:val="0"/>
      <w:marBottom w:val="0"/>
      <w:divBdr>
        <w:top w:val="none" w:sz="0" w:space="0" w:color="auto"/>
        <w:left w:val="none" w:sz="0" w:space="0" w:color="auto"/>
        <w:bottom w:val="none" w:sz="0" w:space="0" w:color="auto"/>
        <w:right w:val="none" w:sz="0" w:space="0" w:color="auto"/>
      </w:divBdr>
    </w:div>
    <w:div w:id="72892897">
      <w:bodyDiv w:val="1"/>
      <w:marLeft w:val="0"/>
      <w:marRight w:val="0"/>
      <w:marTop w:val="0"/>
      <w:marBottom w:val="0"/>
      <w:divBdr>
        <w:top w:val="none" w:sz="0" w:space="0" w:color="auto"/>
        <w:left w:val="none" w:sz="0" w:space="0" w:color="auto"/>
        <w:bottom w:val="none" w:sz="0" w:space="0" w:color="auto"/>
        <w:right w:val="none" w:sz="0" w:space="0" w:color="auto"/>
      </w:divBdr>
    </w:div>
    <w:div w:id="73481141">
      <w:bodyDiv w:val="1"/>
      <w:marLeft w:val="0"/>
      <w:marRight w:val="0"/>
      <w:marTop w:val="0"/>
      <w:marBottom w:val="0"/>
      <w:divBdr>
        <w:top w:val="none" w:sz="0" w:space="0" w:color="auto"/>
        <w:left w:val="none" w:sz="0" w:space="0" w:color="auto"/>
        <w:bottom w:val="none" w:sz="0" w:space="0" w:color="auto"/>
        <w:right w:val="none" w:sz="0" w:space="0" w:color="auto"/>
      </w:divBdr>
      <w:divsChild>
        <w:div w:id="1689745873">
          <w:marLeft w:val="0"/>
          <w:marRight w:val="0"/>
          <w:marTop w:val="0"/>
          <w:marBottom w:val="0"/>
          <w:divBdr>
            <w:top w:val="none" w:sz="0" w:space="0" w:color="auto"/>
            <w:left w:val="none" w:sz="0" w:space="0" w:color="auto"/>
            <w:bottom w:val="none" w:sz="0" w:space="0" w:color="auto"/>
            <w:right w:val="none" w:sz="0" w:space="0" w:color="auto"/>
          </w:divBdr>
          <w:divsChild>
            <w:div w:id="8534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7133">
      <w:bodyDiv w:val="1"/>
      <w:marLeft w:val="0"/>
      <w:marRight w:val="0"/>
      <w:marTop w:val="0"/>
      <w:marBottom w:val="0"/>
      <w:divBdr>
        <w:top w:val="none" w:sz="0" w:space="0" w:color="auto"/>
        <w:left w:val="none" w:sz="0" w:space="0" w:color="auto"/>
        <w:bottom w:val="none" w:sz="0" w:space="0" w:color="auto"/>
        <w:right w:val="none" w:sz="0" w:space="0" w:color="auto"/>
      </w:divBdr>
    </w:div>
    <w:div w:id="109715104">
      <w:bodyDiv w:val="1"/>
      <w:marLeft w:val="0"/>
      <w:marRight w:val="0"/>
      <w:marTop w:val="0"/>
      <w:marBottom w:val="0"/>
      <w:divBdr>
        <w:top w:val="none" w:sz="0" w:space="0" w:color="auto"/>
        <w:left w:val="none" w:sz="0" w:space="0" w:color="auto"/>
        <w:bottom w:val="none" w:sz="0" w:space="0" w:color="auto"/>
        <w:right w:val="none" w:sz="0" w:space="0" w:color="auto"/>
      </w:divBdr>
    </w:div>
    <w:div w:id="118499551">
      <w:bodyDiv w:val="1"/>
      <w:marLeft w:val="0"/>
      <w:marRight w:val="0"/>
      <w:marTop w:val="0"/>
      <w:marBottom w:val="0"/>
      <w:divBdr>
        <w:top w:val="none" w:sz="0" w:space="0" w:color="auto"/>
        <w:left w:val="none" w:sz="0" w:space="0" w:color="auto"/>
        <w:bottom w:val="none" w:sz="0" w:space="0" w:color="auto"/>
        <w:right w:val="none" w:sz="0" w:space="0" w:color="auto"/>
      </w:divBdr>
    </w:div>
    <w:div w:id="125006820">
      <w:bodyDiv w:val="1"/>
      <w:marLeft w:val="0"/>
      <w:marRight w:val="0"/>
      <w:marTop w:val="0"/>
      <w:marBottom w:val="0"/>
      <w:divBdr>
        <w:top w:val="none" w:sz="0" w:space="0" w:color="auto"/>
        <w:left w:val="none" w:sz="0" w:space="0" w:color="auto"/>
        <w:bottom w:val="none" w:sz="0" w:space="0" w:color="auto"/>
        <w:right w:val="none" w:sz="0" w:space="0" w:color="auto"/>
      </w:divBdr>
    </w:div>
    <w:div w:id="139736641">
      <w:bodyDiv w:val="1"/>
      <w:marLeft w:val="0"/>
      <w:marRight w:val="0"/>
      <w:marTop w:val="0"/>
      <w:marBottom w:val="0"/>
      <w:divBdr>
        <w:top w:val="none" w:sz="0" w:space="0" w:color="auto"/>
        <w:left w:val="none" w:sz="0" w:space="0" w:color="auto"/>
        <w:bottom w:val="none" w:sz="0" w:space="0" w:color="auto"/>
        <w:right w:val="none" w:sz="0" w:space="0" w:color="auto"/>
      </w:divBdr>
    </w:div>
    <w:div w:id="193662525">
      <w:bodyDiv w:val="1"/>
      <w:marLeft w:val="0"/>
      <w:marRight w:val="0"/>
      <w:marTop w:val="0"/>
      <w:marBottom w:val="0"/>
      <w:divBdr>
        <w:top w:val="none" w:sz="0" w:space="0" w:color="auto"/>
        <w:left w:val="none" w:sz="0" w:space="0" w:color="auto"/>
        <w:bottom w:val="none" w:sz="0" w:space="0" w:color="auto"/>
        <w:right w:val="none" w:sz="0" w:space="0" w:color="auto"/>
      </w:divBdr>
    </w:div>
    <w:div w:id="231963008">
      <w:bodyDiv w:val="1"/>
      <w:marLeft w:val="0"/>
      <w:marRight w:val="0"/>
      <w:marTop w:val="0"/>
      <w:marBottom w:val="0"/>
      <w:divBdr>
        <w:top w:val="none" w:sz="0" w:space="0" w:color="auto"/>
        <w:left w:val="none" w:sz="0" w:space="0" w:color="auto"/>
        <w:bottom w:val="none" w:sz="0" w:space="0" w:color="auto"/>
        <w:right w:val="none" w:sz="0" w:space="0" w:color="auto"/>
      </w:divBdr>
    </w:div>
    <w:div w:id="237251559">
      <w:bodyDiv w:val="1"/>
      <w:marLeft w:val="0"/>
      <w:marRight w:val="0"/>
      <w:marTop w:val="0"/>
      <w:marBottom w:val="0"/>
      <w:divBdr>
        <w:top w:val="none" w:sz="0" w:space="0" w:color="auto"/>
        <w:left w:val="none" w:sz="0" w:space="0" w:color="auto"/>
        <w:bottom w:val="none" w:sz="0" w:space="0" w:color="auto"/>
        <w:right w:val="none" w:sz="0" w:space="0" w:color="auto"/>
      </w:divBdr>
    </w:div>
    <w:div w:id="257376918">
      <w:bodyDiv w:val="1"/>
      <w:marLeft w:val="0"/>
      <w:marRight w:val="0"/>
      <w:marTop w:val="0"/>
      <w:marBottom w:val="0"/>
      <w:divBdr>
        <w:top w:val="none" w:sz="0" w:space="0" w:color="auto"/>
        <w:left w:val="none" w:sz="0" w:space="0" w:color="auto"/>
        <w:bottom w:val="none" w:sz="0" w:space="0" w:color="auto"/>
        <w:right w:val="none" w:sz="0" w:space="0" w:color="auto"/>
      </w:divBdr>
    </w:div>
    <w:div w:id="268975575">
      <w:bodyDiv w:val="1"/>
      <w:marLeft w:val="0"/>
      <w:marRight w:val="0"/>
      <w:marTop w:val="0"/>
      <w:marBottom w:val="0"/>
      <w:divBdr>
        <w:top w:val="none" w:sz="0" w:space="0" w:color="auto"/>
        <w:left w:val="none" w:sz="0" w:space="0" w:color="auto"/>
        <w:bottom w:val="none" w:sz="0" w:space="0" w:color="auto"/>
        <w:right w:val="none" w:sz="0" w:space="0" w:color="auto"/>
      </w:divBdr>
    </w:div>
    <w:div w:id="300691260">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19817921">
      <w:bodyDiv w:val="1"/>
      <w:marLeft w:val="0"/>
      <w:marRight w:val="0"/>
      <w:marTop w:val="0"/>
      <w:marBottom w:val="0"/>
      <w:divBdr>
        <w:top w:val="none" w:sz="0" w:space="0" w:color="auto"/>
        <w:left w:val="none" w:sz="0" w:space="0" w:color="auto"/>
        <w:bottom w:val="none" w:sz="0" w:space="0" w:color="auto"/>
        <w:right w:val="none" w:sz="0" w:space="0" w:color="auto"/>
      </w:divBdr>
    </w:div>
    <w:div w:id="328557838">
      <w:bodyDiv w:val="1"/>
      <w:marLeft w:val="0"/>
      <w:marRight w:val="0"/>
      <w:marTop w:val="0"/>
      <w:marBottom w:val="0"/>
      <w:divBdr>
        <w:top w:val="none" w:sz="0" w:space="0" w:color="auto"/>
        <w:left w:val="none" w:sz="0" w:space="0" w:color="auto"/>
        <w:bottom w:val="none" w:sz="0" w:space="0" w:color="auto"/>
        <w:right w:val="none" w:sz="0" w:space="0" w:color="auto"/>
      </w:divBdr>
    </w:div>
    <w:div w:id="329335400">
      <w:bodyDiv w:val="1"/>
      <w:marLeft w:val="0"/>
      <w:marRight w:val="0"/>
      <w:marTop w:val="0"/>
      <w:marBottom w:val="0"/>
      <w:divBdr>
        <w:top w:val="none" w:sz="0" w:space="0" w:color="auto"/>
        <w:left w:val="none" w:sz="0" w:space="0" w:color="auto"/>
        <w:bottom w:val="none" w:sz="0" w:space="0" w:color="auto"/>
        <w:right w:val="none" w:sz="0" w:space="0" w:color="auto"/>
      </w:divBdr>
      <w:divsChild>
        <w:div w:id="1649440223">
          <w:marLeft w:val="0"/>
          <w:marRight w:val="0"/>
          <w:marTop w:val="0"/>
          <w:marBottom w:val="0"/>
          <w:divBdr>
            <w:top w:val="none" w:sz="0" w:space="0" w:color="auto"/>
            <w:left w:val="none" w:sz="0" w:space="0" w:color="auto"/>
            <w:bottom w:val="none" w:sz="0" w:space="0" w:color="auto"/>
            <w:right w:val="none" w:sz="0" w:space="0" w:color="auto"/>
          </w:divBdr>
          <w:divsChild>
            <w:div w:id="211427860">
              <w:marLeft w:val="0"/>
              <w:marRight w:val="0"/>
              <w:marTop w:val="0"/>
              <w:marBottom w:val="0"/>
              <w:divBdr>
                <w:top w:val="none" w:sz="0" w:space="0" w:color="auto"/>
                <w:left w:val="none" w:sz="0" w:space="0" w:color="auto"/>
                <w:bottom w:val="none" w:sz="0" w:space="0" w:color="auto"/>
                <w:right w:val="none" w:sz="0" w:space="0" w:color="auto"/>
              </w:divBdr>
            </w:div>
          </w:divsChild>
        </w:div>
        <w:div w:id="177358699">
          <w:marLeft w:val="0"/>
          <w:marRight w:val="0"/>
          <w:marTop w:val="0"/>
          <w:marBottom w:val="0"/>
          <w:divBdr>
            <w:top w:val="none" w:sz="0" w:space="0" w:color="auto"/>
            <w:left w:val="none" w:sz="0" w:space="0" w:color="auto"/>
            <w:bottom w:val="none" w:sz="0" w:space="0" w:color="auto"/>
            <w:right w:val="none" w:sz="0" w:space="0" w:color="auto"/>
          </w:divBdr>
          <w:divsChild>
            <w:div w:id="242880580">
              <w:marLeft w:val="0"/>
              <w:marRight w:val="0"/>
              <w:marTop w:val="0"/>
              <w:marBottom w:val="0"/>
              <w:divBdr>
                <w:top w:val="none" w:sz="0" w:space="0" w:color="auto"/>
                <w:left w:val="none" w:sz="0" w:space="0" w:color="auto"/>
                <w:bottom w:val="none" w:sz="0" w:space="0" w:color="auto"/>
                <w:right w:val="none" w:sz="0" w:space="0" w:color="auto"/>
              </w:divBdr>
            </w:div>
          </w:divsChild>
        </w:div>
        <w:div w:id="1584804158">
          <w:marLeft w:val="0"/>
          <w:marRight w:val="0"/>
          <w:marTop w:val="0"/>
          <w:marBottom w:val="0"/>
          <w:divBdr>
            <w:top w:val="none" w:sz="0" w:space="0" w:color="auto"/>
            <w:left w:val="none" w:sz="0" w:space="0" w:color="auto"/>
            <w:bottom w:val="none" w:sz="0" w:space="0" w:color="auto"/>
            <w:right w:val="none" w:sz="0" w:space="0" w:color="auto"/>
          </w:divBdr>
          <w:divsChild>
            <w:div w:id="776368609">
              <w:marLeft w:val="0"/>
              <w:marRight w:val="0"/>
              <w:marTop w:val="0"/>
              <w:marBottom w:val="0"/>
              <w:divBdr>
                <w:top w:val="none" w:sz="0" w:space="0" w:color="auto"/>
                <w:left w:val="none" w:sz="0" w:space="0" w:color="auto"/>
                <w:bottom w:val="none" w:sz="0" w:space="0" w:color="auto"/>
                <w:right w:val="none" w:sz="0" w:space="0" w:color="auto"/>
              </w:divBdr>
            </w:div>
          </w:divsChild>
        </w:div>
        <w:div w:id="472453854">
          <w:marLeft w:val="0"/>
          <w:marRight w:val="0"/>
          <w:marTop w:val="0"/>
          <w:marBottom w:val="0"/>
          <w:divBdr>
            <w:top w:val="none" w:sz="0" w:space="0" w:color="auto"/>
            <w:left w:val="none" w:sz="0" w:space="0" w:color="auto"/>
            <w:bottom w:val="none" w:sz="0" w:space="0" w:color="auto"/>
            <w:right w:val="none" w:sz="0" w:space="0" w:color="auto"/>
          </w:divBdr>
          <w:divsChild>
            <w:div w:id="1198396385">
              <w:marLeft w:val="0"/>
              <w:marRight w:val="0"/>
              <w:marTop w:val="0"/>
              <w:marBottom w:val="0"/>
              <w:divBdr>
                <w:top w:val="none" w:sz="0" w:space="0" w:color="auto"/>
                <w:left w:val="none" w:sz="0" w:space="0" w:color="auto"/>
                <w:bottom w:val="none" w:sz="0" w:space="0" w:color="auto"/>
                <w:right w:val="none" w:sz="0" w:space="0" w:color="auto"/>
              </w:divBdr>
            </w:div>
          </w:divsChild>
        </w:div>
        <w:div w:id="1818764915">
          <w:marLeft w:val="0"/>
          <w:marRight w:val="0"/>
          <w:marTop w:val="0"/>
          <w:marBottom w:val="0"/>
          <w:divBdr>
            <w:top w:val="none" w:sz="0" w:space="0" w:color="auto"/>
            <w:left w:val="none" w:sz="0" w:space="0" w:color="auto"/>
            <w:bottom w:val="none" w:sz="0" w:space="0" w:color="auto"/>
            <w:right w:val="none" w:sz="0" w:space="0" w:color="auto"/>
          </w:divBdr>
          <w:divsChild>
            <w:div w:id="21009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2571">
      <w:bodyDiv w:val="1"/>
      <w:marLeft w:val="0"/>
      <w:marRight w:val="0"/>
      <w:marTop w:val="0"/>
      <w:marBottom w:val="0"/>
      <w:divBdr>
        <w:top w:val="none" w:sz="0" w:space="0" w:color="auto"/>
        <w:left w:val="none" w:sz="0" w:space="0" w:color="auto"/>
        <w:bottom w:val="none" w:sz="0" w:space="0" w:color="auto"/>
        <w:right w:val="none" w:sz="0" w:space="0" w:color="auto"/>
      </w:divBdr>
    </w:div>
    <w:div w:id="374428158">
      <w:bodyDiv w:val="1"/>
      <w:marLeft w:val="0"/>
      <w:marRight w:val="0"/>
      <w:marTop w:val="0"/>
      <w:marBottom w:val="0"/>
      <w:divBdr>
        <w:top w:val="none" w:sz="0" w:space="0" w:color="auto"/>
        <w:left w:val="none" w:sz="0" w:space="0" w:color="auto"/>
        <w:bottom w:val="none" w:sz="0" w:space="0" w:color="auto"/>
        <w:right w:val="none" w:sz="0" w:space="0" w:color="auto"/>
      </w:divBdr>
    </w:div>
    <w:div w:id="408159693">
      <w:bodyDiv w:val="1"/>
      <w:marLeft w:val="0"/>
      <w:marRight w:val="0"/>
      <w:marTop w:val="0"/>
      <w:marBottom w:val="0"/>
      <w:divBdr>
        <w:top w:val="none" w:sz="0" w:space="0" w:color="auto"/>
        <w:left w:val="none" w:sz="0" w:space="0" w:color="auto"/>
        <w:bottom w:val="none" w:sz="0" w:space="0" w:color="auto"/>
        <w:right w:val="none" w:sz="0" w:space="0" w:color="auto"/>
      </w:divBdr>
    </w:div>
    <w:div w:id="411318422">
      <w:bodyDiv w:val="1"/>
      <w:marLeft w:val="0"/>
      <w:marRight w:val="0"/>
      <w:marTop w:val="0"/>
      <w:marBottom w:val="0"/>
      <w:divBdr>
        <w:top w:val="none" w:sz="0" w:space="0" w:color="auto"/>
        <w:left w:val="none" w:sz="0" w:space="0" w:color="auto"/>
        <w:bottom w:val="none" w:sz="0" w:space="0" w:color="auto"/>
        <w:right w:val="none" w:sz="0" w:space="0" w:color="auto"/>
      </w:divBdr>
    </w:div>
    <w:div w:id="421994640">
      <w:bodyDiv w:val="1"/>
      <w:marLeft w:val="0"/>
      <w:marRight w:val="0"/>
      <w:marTop w:val="0"/>
      <w:marBottom w:val="0"/>
      <w:divBdr>
        <w:top w:val="none" w:sz="0" w:space="0" w:color="auto"/>
        <w:left w:val="none" w:sz="0" w:space="0" w:color="auto"/>
        <w:bottom w:val="none" w:sz="0" w:space="0" w:color="auto"/>
        <w:right w:val="none" w:sz="0" w:space="0" w:color="auto"/>
      </w:divBdr>
    </w:div>
    <w:div w:id="427777985">
      <w:bodyDiv w:val="1"/>
      <w:marLeft w:val="0"/>
      <w:marRight w:val="0"/>
      <w:marTop w:val="0"/>
      <w:marBottom w:val="0"/>
      <w:divBdr>
        <w:top w:val="none" w:sz="0" w:space="0" w:color="auto"/>
        <w:left w:val="none" w:sz="0" w:space="0" w:color="auto"/>
        <w:bottom w:val="none" w:sz="0" w:space="0" w:color="auto"/>
        <w:right w:val="none" w:sz="0" w:space="0" w:color="auto"/>
      </w:divBdr>
    </w:div>
    <w:div w:id="431123364">
      <w:bodyDiv w:val="1"/>
      <w:marLeft w:val="0"/>
      <w:marRight w:val="0"/>
      <w:marTop w:val="0"/>
      <w:marBottom w:val="0"/>
      <w:divBdr>
        <w:top w:val="none" w:sz="0" w:space="0" w:color="auto"/>
        <w:left w:val="none" w:sz="0" w:space="0" w:color="auto"/>
        <w:bottom w:val="none" w:sz="0" w:space="0" w:color="auto"/>
        <w:right w:val="none" w:sz="0" w:space="0" w:color="auto"/>
      </w:divBdr>
    </w:div>
    <w:div w:id="466095162">
      <w:bodyDiv w:val="1"/>
      <w:marLeft w:val="0"/>
      <w:marRight w:val="0"/>
      <w:marTop w:val="0"/>
      <w:marBottom w:val="0"/>
      <w:divBdr>
        <w:top w:val="none" w:sz="0" w:space="0" w:color="auto"/>
        <w:left w:val="none" w:sz="0" w:space="0" w:color="auto"/>
        <w:bottom w:val="none" w:sz="0" w:space="0" w:color="auto"/>
        <w:right w:val="none" w:sz="0" w:space="0" w:color="auto"/>
      </w:divBdr>
    </w:div>
    <w:div w:id="477915463">
      <w:bodyDiv w:val="1"/>
      <w:marLeft w:val="0"/>
      <w:marRight w:val="0"/>
      <w:marTop w:val="0"/>
      <w:marBottom w:val="0"/>
      <w:divBdr>
        <w:top w:val="none" w:sz="0" w:space="0" w:color="auto"/>
        <w:left w:val="none" w:sz="0" w:space="0" w:color="auto"/>
        <w:bottom w:val="none" w:sz="0" w:space="0" w:color="auto"/>
        <w:right w:val="none" w:sz="0" w:space="0" w:color="auto"/>
      </w:divBdr>
    </w:div>
    <w:div w:id="485440488">
      <w:bodyDiv w:val="1"/>
      <w:marLeft w:val="0"/>
      <w:marRight w:val="0"/>
      <w:marTop w:val="0"/>
      <w:marBottom w:val="0"/>
      <w:divBdr>
        <w:top w:val="none" w:sz="0" w:space="0" w:color="auto"/>
        <w:left w:val="none" w:sz="0" w:space="0" w:color="auto"/>
        <w:bottom w:val="none" w:sz="0" w:space="0" w:color="auto"/>
        <w:right w:val="none" w:sz="0" w:space="0" w:color="auto"/>
      </w:divBdr>
    </w:div>
    <w:div w:id="563224247">
      <w:bodyDiv w:val="1"/>
      <w:marLeft w:val="0"/>
      <w:marRight w:val="0"/>
      <w:marTop w:val="0"/>
      <w:marBottom w:val="0"/>
      <w:divBdr>
        <w:top w:val="none" w:sz="0" w:space="0" w:color="auto"/>
        <w:left w:val="none" w:sz="0" w:space="0" w:color="auto"/>
        <w:bottom w:val="none" w:sz="0" w:space="0" w:color="auto"/>
        <w:right w:val="none" w:sz="0" w:space="0" w:color="auto"/>
      </w:divBdr>
      <w:divsChild>
        <w:div w:id="764616984">
          <w:marLeft w:val="0"/>
          <w:marRight w:val="0"/>
          <w:marTop w:val="0"/>
          <w:marBottom w:val="0"/>
          <w:divBdr>
            <w:top w:val="none" w:sz="0" w:space="0" w:color="auto"/>
            <w:left w:val="none" w:sz="0" w:space="0" w:color="auto"/>
            <w:bottom w:val="none" w:sz="0" w:space="0" w:color="auto"/>
            <w:right w:val="none" w:sz="0" w:space="0" w:color="auto"/>
          </w:divBdr>
          <w:divsChild>
            <w:div w:id="1941327889">
              <w:marLeft w:val="0"/>
              <w:marRight w:val="0"/>
              <w:marTop w:val="0"/>
              <w:marBottom w:val="0"/>
              <w:divBdr>
                <w:top w:val="none" w:sz="0" w:space="0" w:color="auto"/>
                <w:left w:val="none" w:sz="0" w:space="0" w:color="auto"/>
                <w:bottom w:val="none" w:sz="0" w:space="0" w:color="auto"/>
                <w:right w:val="none" w:sz="0" w:space="0" w:color="auto"/>
              </w:divBdr>
              <w:divsChild>
                <w:div w:id="1785811533">
                  <w:marLeft w:val="0"/>
                  <w:marRight w:val="0"/>
                  <w:marTop w:val="0"/>
                  <w:marBottom w:val="0"/>
                  <w:divBdr>
                    <w:top w:val="none" w:sz="0" w:space="0" w:color="auto"/>
                    <w:left w:val="none" w:sz="0" w:space="0" w:color="auto"/>
                    <w:bottom w:val="none" w:sz="0" w:space="0" w:color="auto"/>
                    <w:right w:val="none" w:sz="0" w:space="0" w:color="auto"/>
                  </w:divBdr>
                  <w:divsChild>
                    <w:div w:id="881673821">
                      <w:marLeft w:val="0"/>
                      <w:marRight w:val="0"/>
                      <w:marTop w:val="0"/>
                      <w:marBottom w:val="0"/>
                      <w:divBdr>
                        <w:top w:val="none" w:sz="0" w:space="0" w:color="auto"/>
                        <w:left w:val="none" w:sz="0" w:space="0" w:color="auto"/>
                        <w:bottom w:val="none" w:sz="0" w:space="0" w:color="auto"/>
                        <w:right w:val="none" w:sz="0" w:space="0" w:color="auto"/>
                      </w:divBdr>
                      <w:divsChild>
                        <w:div w:id="1215049069">
                          <w:marLeft w:val="0"/>
                          <w:marRight w:val="0"/>
                          <w:marTop w:val="0"/>
                          <w:marBottom w:val="0"/>
                          <w:divBdr>
                            <w:top w:val="none" w:sz="0" w:space="0" w:color="auto"/>
                            <w:left w:val="none" w:sz="0" w:space="0" w:color="auto"/>
                            <w:bottom w:val="none" w:sz="0" w:space="0" w:color="auto"/>
                            <w:right w:val="none" w:sz="0" w:space="0" w:color="auto"/>
                          </w:divBdr>
                          <w:divsChild>
                            <w:div w:id="8023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686229">
      <w:bodyDiv w:val="1"/>
      <w:marLeft w:val="0"/>
      <w:marRight w:val="0"/>
      <w:marTop w:val="0"/>
      <w:marBottom w:val="0"/>
      <w:divBdr>
        <w:top w:val="none" w:sz="0" w:space="0" w:color="auto"/>
        <w:left w:val="none" w:sz="0" w:space="0" w:color="auto"/>
        <w:bottom w:val="none" w:sz="0" w:space="0" w:color="auto"/>
        <w:right w:val="none" w:sz="0" w:space="0" w:color="auto"/>
      </w:divBdr>
    </w:div>
    <w:div w:id="599678072">
      <w:bodyDiv w:val="1"/>
      <w:marLeft w:val="0"/>
      <w:marRight w:val="0"/>
      <w:marTop w:val="0"/>
      <w:marBottom w:val="0"/>
      <w:divBdr>
        <w:top w:val="none" w:sz="0" w:space="0" w:color="auto"/>
        <w:left w:val="none" w:sz="0" w:space="0" w:color="auto"/>
        <w:bottom w:val="none" w:sz="0" w:space="0" w:color="auto"/>
        <w:right w:val="none" w:sz="0" w:space="0" w:color="auto"/>
      </w:divBdr>
    </w:div>
    <w:div w:id="612059384">
      <w:bodyDiv w:val="1"/>
      <w:marLeft w:val="0"/>
      <w:marRight w:val="0"/>
      <w:marTop w:val="0"/>
      <w:marBottom w:val="0"/>
      <w:divBdr>
        <w:top w:val="none" w:sz="0" w:space="0" w:color="auto"/>
        <w:left w:val="none" w:sz="0" w:space="0" w:color="auto"/>
        <w:bottom w:val="none" w:sz="0" w:space="0" w:color="auto"/>
        <w:right w:val="none" w:sz="0" w:space="0" w:color="auto"/>
      </w:divBdr>
    </w:div>
    <w:div w:id="616522288">
      <w:bodyDiv w:val="1"/>
      <w:marLeft w:val="0"/>
      <w:marRight w:val="0"/>
      <w:marTop w:val="0"/>
      <w:marBottom w:val="0"/>
      <w:divBdr>
        <w:top w:val="none" w:sz="0" w:space="0" w:color="auto"/>
        <w:left w:val="none" w:sz="0" w:space="0" w:color="auto"/>
        <w:bottom w:val="none" w:sz="0" w:space="0" w:color="auto"/>
        <w:right w:val="none" w:sz="0" w:space="0" w:color="auto"/>
      </w:divBdr>
    </w:div>
    <w:div w:id="625048314">
      <w:bodyDiv w:val="1"/>
      <w:marLeft w:val="0"/>
      <w:marRight w:val="0"/>
      <w:marTop w:val="0"/>
      <w:marBottom w:val="0"/>
      <w:divBdr>
        <w:top w:val="none" w:sz="0" w:space="0" w:color="auto"/>
        <w:left w:val="none" w:sz="0" w:space="0" w:color="auto"/>
        <w:bottom w:val="none" w:sz="0" w:space="0" w:color="auto"/>
        <w:right w:val="none" w:sz="0" w:space="0" w:color="auto"/>
      </w:divBdr>
    </w:div>
    <w:div w:id="636223839">
      <w:bodyDiv w:val="1"/>
      <w:marLeft w:val="0"/>
      <w:marRight w:val="0"/>
      <w:marTop w:val="0"/>
      <w:marBottom w:val="0"/>
      <w:divBdr>
        <w:top w:val="none" w:sz="0" w:space="0" w:color="auto"/>
        <w:left w:val="none" w:sz="0" w:space="0" w:color="auto"/>
        <w:bottom w:val="none" w:sz="0" w:space="0" w:color="auto"/>
        <w:right w:val="none" w:sz="0" w:space="0" w:color="auto"/>
      </w:divBdr>
    </w:div>
    <w:div w:id="667439375">
      <w:bodyDiv w:val="1"/>
      <w:marLeft w:val="0"/>
      <w:marRight w:val="0"/>
      <w:marTop w:val="0"/>
      <w:marBottom w:val="0"/>
      <w:divBdr>
        <w:top w:val="none" w:sz="0" w:space="0" w:color="auto"/>
        <w:left w:val="none" w:sz="0" w:space="0" w:color="auto"/>
        <w:bottom w:val="none" w:sz="0" w:space="0" w:color="auto"/>
        <w:right w:val="none" w:sz="0" w:space="0" w:color="auto"/>
      </w:divBdr>
    </w:div>
    <w:div w:id="716010528">
      <w:bodyDiv w:val="1"/>
      <w:marLeft w:val="0"/>
      <w:marRight w:val="0"/>
      <w:marTop w:val="0"/>
      <w:marBottom w:val="0"/>
      <w:divBdr>
        <w:top w:val="none" w:sz="0" w:space="0" w:color="auto"/>
        <w:left w:val="none" w:sz="0" w:space="0" w:color="auto"/>
        <w:bottom w:val="none" w:sz="0" w:space="0" w:color="auto"/>
        <w:right w:val="none" w:sz="0" w:space="0" w:color="auto"/>
      </w:divBdr>
      <w:divsChild>
        <w:div w:id="2118597744">
          <w:marLeft w:val="0"/>
          <w:marRight w:val="0"/>
          <w:marTop w:val="0"/>
          <w:marBottom w:val="0"/>
          <w:divBdr>
            <w:top w:val="none" w:sz="0" w:space="0" w:color="auto"/>
            <w:left w:val="none" w:sz="0" w:space="0" w:color="auto"/>
            <w:bottom w:val="none" w:sz="0" w:space="0" w:color="auto"/>
            <w:right w:val="none" w:sz="0" w:space="0" w:color="auto"/>
          </w:divBdr>
          <w:divsChild>
            <w:div w:id="2774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4507">
      <w:bodyDiv w:val="1"/>
      <w:marLeft w:val="0"/>
      <w:marRight w:val="0"/>
      <w:marTop w:val="0"/>
      <w:marBottom w:val="0"/>
      <w:divBdr>
        <w:top w:val="none" w:sz="0" w:space="0" w:color="auto"/>
        <w:left w:val="none" w:sz="0" w:space="0" w:color="auto"/>
        <w:bottom w:val="none" w:sz="0" w:space="0" w:color="auto"/>
        <w:right w:val="none" w:sz="0" w:space="0" w:color="auto"/>
      </w:divBdr>
    </w:div>
    <w:div w:id="732504937">
      <w:bodyDiv w:val="1"/>
      <w:marLeft w:val="0"/>
      <w:marRight w:val="0"/>
      <w:marTop w:val="0"/>
      <w:marBottom w:val="0"/>
      <w:divBdr>
        <w:top w:val="none" w:sz="0" w:space="0" w:color="auto"/>
        <w:left w:val="none" w:sz="0" w:space="0" w:color="auto"/>
        <w:bottom w:val="none" w:sz="0" w:space="0" w:color="auto"/>
        <w:right w:val="none" w:sz="0" w:space="0" w:color="auto"/>
      </w:divBdr>
    </w:div>
    <w:div w:id="781923160">
      <w:bodyDiv w:val="1"/>
      <w:marLeft w:val="0"/>
      <w:marRight w:val="0"/>
      <w:marTop w:val="0"/>
      <w:marBottom w:val="0"/>
      <w:divBdr>
        <w:top w:val="none" w:sz="0" w:space="0" w:color="auto"/>
        <w:left w:val="none" w:sz="0" w:space="0" w:color="auto"/>
        <w:bottom w:val="none" w:sz="0" w:space="0" w:color="auto"/>
        <w:right w:val="none" w:sz="0" w:space="0" w:color="auto"/>
      </w:divBdr>
    </w:div>
    <w:div w:id="801388991">
      <w:bodyDiv w:val="1"/>
      <w:marLeft w:val="0"/>
      <w:marRight w:val="0"/>
      <w:marTop w:val="0"/>
      <w:marBottom w:val="0"/>
      <w:divBdr>
        <w:top w:val="none" w:sz="0" w:space="0" w:color="auto"/>
        <w:left w:val="none" w:sz="0" w:space="0" w:color="auto"/>
        <w:bottom w:val="none" w:sz="0" w:space="0" w:color="auto"/>
        <w:right w:val="none" w:sz="0" w:space="0" w:color="auto"/>
      </w:divBdr>
      <w:divsChild>
        <w:div w:id="1832519315">
          <w:marLeft w:val="0"/>
          <w:marRight w:val="0"/>
          <w:marTop w:val="0"/>
          <w:marBottom w:val="0"/>
          <w:divBdr>
            <w:top w:val="none" w:sz="0" w:space="0" w:color="auto"/>
            <w:left w:val="none" w:sz="0" w:space="0" w:color="auto"/>
            <w:bottom w:val="none" w:sz="0" w:space="0" w:color="auto"/>
            <w:right w:val="none" w:sz="0" w:space="0" w:color="auto"/>
          </w:divBdr>
          <w:divsChild>
            <w:div w:id="1055852330">
              <w:marLeft w:val="0"/>
              <w:marRight w:val="0"/>
              <w:marTop w:val="0"/>
              <w:marBottom w:val="0"/>
              <w:divBdr>
                <w:top w:val="none" w:sz="0" w:space="0" w:color="auto"/>
                <w:left w:val="none" w:sz="0" w:space="0" w:color="auto"/>
                <w:bottom w:val="none" w:sz="0" w:space="0" w:color="auto"/>
                <w:right w:val="none" w:sz="0" w:space="0" w:color="auto"/>
              </w:divBdr>
              <w:divsChild>
                <w:div w:id="76555929">
                  <w:marLeft w:val="0"/>
                  <w:marRight w:val="0"/>
                  <w:marTop w:val="0"/>
                  <w:marBottom w:val="0"/>
                  <w:divBdr>
                    <w:top w:val="none" w:sz="0" w:space="0" w:color="auto"/>
                    <w:left w:val="none" w:sz="0" w:space="0" w:color="auto"/>
                    <w:bottom w:val="none" w:sz="0" w:space="0" w:color="auto"/>
                    <w:right w:val="none" w:sz="0" w:space="0" w:color="auto"/>
                  </w:divBdr>
                  <w:divsChild>
                    <w:div w:id="471751546">
                      <w:marLeft w:val="0"/>
                      <w:marRight w:val="0"/>
                      <w:marTop w:val="0"/>
                      <w:marBottom w:val="0"/>
                      <w:divBdr>
                        <w:top w:val="none" w:sz="0" w:space="0" w:color="auto"/>
                        <w:left w:val="none" w:sz="0" w:space="0" w:color="auto"/>
                        <w:bottom w:val="none" w:sz="0" w:space="0" w:color="auto"/>
                        <w:right w:val="none" w:sz="0" w:space="0" w:color="auto"/>
                      </w:divBdr>
                      <w:divsChild>
                        <w:div w:id="503325005">
                          <w:marLeft w:val="0"/>
                          <w:marRight w:val="0"/>
                          <w:marTop w:val="0"/>
                          <w:marBottom w:val="0"/>
                          <w:divBdr>
                            <w:top w:val="none" w:sz="0" w:space="0" w:color="auto"/>
                            <w:left w:val="none" w:sz="0" w:space="0" w:color="auto"/>
                            <w:bottom w:val="none" w:sz="0" w:space="0" w:color="auto"/>
                            <w:right w:val="none" w:sz="0" w:space="0" w:color="auto"/>
                          </w:divBdr>
                          <w:divsChild>
                            <w:div w:id="7947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502238">
      <w:bodyDiv w:val="1"/>
      <w:marLeft w:val="0"/>
      <w:marRight w:val="0"/>
      <w:marTop w:val="0"/>
      <w:marBottom w:val="0"/>
      <w:divBdr>
        <w:top w:val="none" w:sz="0" w:space="0" w:color="auto"/>
        <w:left w:val="none" w:sz="0" w:space="0" w:color="auto"/>
        <w:bottom w:val="none" w:sz="0" w:space="0" w:color="auto"/>
        <w:right w:val="none" w:sz="0" w:space="0" w:color="auto"/>
      </w:divBdr>
      <w:divsChild>
        <w:div w:id="844055092">
          <w:marLeft w:val="0"/>
          <w:marRight w:val="0"/>
          <w:marTop w:val="0"/>
          <w:marBottom w:val="0"/>
          <w:divBdr>
            <w:top w:val="none" w:sz="0" w:space="0" w:color="auto"/>
            <w:left w:val="none" w:sz="0" w:space="0" w:color="auto"/>
            <w:bottom w:val="none" w:sz="0" w:space="0" w:color="auto"/>
            <w:right w:val="none" w:sz="0" w:space="0" w:color="auto"/>
          </w:divBdr>
          <w:divsChild>
            <w:div w:id="1731422397">
              <w:marLeft w:val="0"/>
              <w:marRight w:val="0"/>
              <w:marTop w:val="0"/>
              <w:marBottom w:val="0"/>
              <w:divBdr>
                <w:top w:val="none" w:sz="0" w:space="0" w:color="auto"/>
                <w:left w:val="none" w:sz="0" w:space="0" w:color="auto"/>
                <w:bottom w:val="none" w:sz="0" w:space="0" w:color="auto"/>
                <w:right w:val="none" w:sz="0" w:space="0" w:color="auto"/>
              </w:divBdr>
            </w:div>
          </w:divsChild>
        </w:div>
        <w:div w:id="966932875">
          <w:marLeft w:val="0"/>
          <w:marRight w:val="0"/>
          <w:marTop w:val="0"/>
          <w:marBottom w:val="0"/>
          <w:divBdr>
            <w:top w:val="none" w:sz="0" w:space="0" w:color="auto"/>
            <w:left w:val="none" w:sz="0" w:space="0" w:color="auto"/>
            <w:bottom w:val="none" w:sz="0" w:space="0" w:color="auto"/>
            <w:right w:val="none" w:sz="0" w:space="0" w:color="auto"/>
          </w:divBdr>
          <w:divsChild>
            <w:div w:id="157423058">
              <w:marLeft w:val="0"/>
              <w:marRight w:val="0"/>
              <w:marTop w:val="0"/>
              <w:marBottom w:val="0"/>
              <w:divBdr>
                <w:top w:val="none" w:sz="0" w:space="0" w:color="auto"/>
                <w:left w:val="none" w:sz="0" w:space="0" w:color="auto"/>
                <w:bottom w:val="none" w:sz="0" w:space="0" w:color="auto"/>
                <w:right w:val="none" w:sz="0" w:space="0" w:color="auto"/>
              </w:divBdr>
            </w:div>
          </w:divsChild>
        </w:div>
        <w:div w:id="305360345">
          <w:marLeft w:val="0"/>
          <w:marRight w:val="0"/>
          <w:marTop w:val="0"/>
          <w:marBottom w:val="0"/>
          <w:divBdr>
            <w:top w:val="none" w:sz="0" w:space="0" w:color="auto"/>
            <w:left w:val="none" w:sz="0" w:space="0" w:color="auto"/>
            <w:bottom w:val="none" w:sz="0" w:space="0" w:color="auto"/>
            <w:right w:val="none" w:sz="0" w:space="0" w:color="auto"/>
          </w:divBdr>
          <w:divsChild>
            <w:div w:id="1872300130">
              <w:marLeft w:val="0"/>
              <w:marRight w:val="0"/>
              <w:marTop w:val="0"/>
              <w:marBottom w:val="0"/>
              <w:divBdr>
                <w:top w:val="none" w:sz="0" w:space="0" w:color="auto"/>
                <w:left w:val="none" w:sz="0" w:space="0" w:color="auto"/>
                <w:bottom w:val="none" w:sz="0" w:space="0" w:color="auto"/>
                <w:right w:val="none" w:sz="0" w:space="0" w:color="auto"/>
              </w:divBdr>
            </w:div>
          </w:divsChild>
        </w:div>
        <w:div w:id="1533810437">
          <w:marLeft w:val="0"/>
          <w:marRight w:val="0"/>
          <w:marTop w:val="0"/>
          <w:marBottom w:val="0"/>
          <w:divBdr>
            <w:top w:val="none" w:sz="0" w:space="0" w:color="auto"/>
            <w:left w:val="none" w:sz="0" w:space="0" w:color="auto"/>
            <w:bottom w:val="none" w:sz="0" w:space="0" w:color="auto"/>
            <w:right w:val="none" w:sz="0" w:space="0" w:color="auto"/>
          </w:divBdr>
          <w:divsChild>
            <w:div w:id="3465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8238">
      <w:bodyDiv w:val="1"/>
      <w:marLeft w:val="0"/>
      <w:marRight w:val="0"/>
      <w:marTop w:val="0"/>
      <w:marBottom w:val="0"/>
      <w:divBdr>
        <w:top w:val="none" w:sz="0" w:space="0" w:color="auto"/>
        <w:left w:val="none" w:sz="0" w:space="0" w:color="auto"/>
        <w:bottom w:val="none" w:sz="0" w:space="0" w:color="auto"/>
        <w:right w:val="none" w:sz="0" w:space="0" w:color="auto"/>
      </w:divBdr>
      <w:divsChild>
        <w:div w:id="1053893636">
          <w:marLeft w:val="0"/>
          <w:marRight w:val="0"/>
          <w:marTop w:val="0"/>
          <w:marBottom w:val="0"/>
          <w:divBdr>
            <w:top w:val="none" w:sz="0" w:space="0" w:color="auto"/>
            <w:left w:val="none" w:sz="0" w:space="0" w:color="auto"/>
            <w:bottom w:val="none" w:sz="0" w:space="0" w:color="auto"/>
            <w:right w:val="none" w:sz="0" w:space="0" w:color="auto"/>
          </w:divBdr>
          <w:divsChild>
            <w:div w:id="1518690599">
              <w:marLeft w:val="0"/>
              <w:marRight w:val="0"/>
              <w:marTop w:val="0"/>
              <w:marBottom w:val="0"/>
              <w:divBdr>
                <w:top w:val="none" w:sz="0" w:space="0" w:color="auto"/>
                <w:left w:val="none" w:sz="0" w:space="0" w:color="auto"/>
                <w:bottom w:val="none" w:sz="0" w:space="0" w:color="auto"/>
                <w:right w:val="none" w:sz="0" w:space="0" w:color="auto"/>
              </w:divBdr>
              <w:divsChild>
                <w:div w:id="2041928502">
                  <w:marLeft w:val="0"/>
                  <w:marRight w:val="0"/>
                  <w:marTop w:val="0"/>
                  <w:marBottom w:val="0"/>
                  <w:divBdr>
                    <w:top w:val="none" w:sz="0" w:space="0" w:color="auto"/>
                    <w:left w:val="none" w:sz="0" w:space="0" w:color="auto"/>
                    <w:bottom w:val="none" w:sz="0" w:space="0" w:color="auto"/>
                    <w:right w:val="none" w:sz="0" w:space="0" w:color="auto"/>
                  </w:divBdr>
                  <w:divsChild>
                    <w:div w:id="1008602563">
                      <w:marLeft w:val="0"/>
                      <w:marRight w:val="0"/>
                      <w:marTop w:val="0"/>
                      <w:marBottom w:val="0"/>
                      <w:divBdr>
                        <w:top w:val="none" w:sz="0" w:space="0" w:color="auto"/>
                        <w:left w:val="none" w:sz="0" w:space="0" w:color="auto"/>
                        <w:bottom w:val="none" w:sz="0" w:space="0" w:color="auto"/>
                        <w:right w:val="none" w:sz="0" w:space="0" w:color="auto"/>
                      </w:divBdr>
                      <w:divsChild>
                        <w:div w:id="179662831">
                          <w:marLeft w:val="0"/>
                          <w:marRight w:val="0"/>
                          <w:marTop w:val="0"/>
                          <w:marBottom w:val="0"/>
                          <w:divBdr>
                            <w:top w:val="none" w:sz="0" w:space="0" w:color="auto"/>
                            <w:left w:val="none" w:sz="0" w:space="0" w:color="auto"/>
                            <w:bottom w:val="none" w:sz="0" w:space="0" w:color="auto"/>
                            <w:right w:val="none" w:sz="0" w:space="0" w:color="auto"/>
                          </w:divBdr>
                          <w:divsChild>
                            <w:div w:id="70578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118881">
      <w:bodyDiv w:val="1"/>
      <w:marLeft w:val="0"/>
      <w:marRight w:val="0"/>
      <w:marTop w:val="0"/>
      <w:marBottom w:val="0"/>
      <w:divBdr>
        <w:top w:val="none" w:sz="0" w:space="0" w:color="auto"/>
        <w:left w:val="none" w:sz="0" w:space="0" w:color="auto"/>
        <w:bottom w:val="none" w:sz="0" w:space="0" w:color="auto"/>
        <w:right w:val="none" w:sz="0" w:space="0" w:color="auto"/>
      </w:divBdr>
    </w:div>
    <w:div w:id="820734579">
      <w:bodyDiv w:val="1"/>
      <w:marLeft w:val="0"/>
      <w:marRight w:val="0"/>
      <w:marTop w:val="0"/>
      <w:marBottom w:val="0"/>
      <w:divBdr>
        <w:top w:val="none" w:sz="0" w:space="0" w:color="auto"/>
        <w:left w:val="none" w:sz="0" w:space="0" w:color="auto"/>
        <w:bottom w:val="none" w:sz="0" w:space="0" w:color="auto"/>
        <w:right w:val="none" w:sz="0" w:space="0" w:color="auto"/>
      </w:divBdr>
    </w:div>
    <w:div w:id="831987583">
      <w:bodyDiv w:val="1"/>
      <w:marLeft w:val="0"/>
      <w:marRight w:val="0"/>
      <w:marTop w:val="0"/>
      <w:marBottom w:val="0"/>
      <w:divBdr>
        <w:top w:val="none" w:sz="0" w:space="0" w:color="auto"/>
        <w:left w:val="none" w:sz="0" w:space="0" w:color="auto"/>
        <w:bottom w:val="none" w:sz="0" w:space="0" w:color="auto"/>
        <w:right w:val="none" w:sz="0" w:space="0" w:color="auto"/>
      </w:divBdr>
    </w:div>
    <w:div w:id="864633610">
      <w:bodyDiv w:val="1"/>
      <w:marLeft w:val="0"/>
      <w:marRight w:val="0"/>
      <w:marTop w:val="0"/>
      <w:marBottom w:val="0"/>
      <w:divBdr>
        <w:top w:val="none" w:sz="0" w:space="0" w:color="auto"/>
        <w:left w:val="none" w:sz="0" w:space="0" w:color="auto"/>
        <w:bottom w:val="none" w:sz="0" w:space="0" w:color="auto"/>
        <w:right w:val="none" w:sz="0" w:space="0" w:color="auto"/>
      </w:divBdr>
    </w:div>
    <w:div w:id="871649818">
      <w:bodyDiv w:val="1"/>
      <w:marLeft w:val="0"/>
      <w:marRight w:val="0"/>
      <w:marTop w:val="0"/>
      <w:marBottom w:val="0"/>
      <w:divBdr>
        <w:top w:val="none" w:sz="0" w:space="0" w:color="auto"/>
        <w:left w:val="none" w:sz="0" w:space="0" w:color="auto"/>
        <w:bottom w:val="none" w:sz="0" w:space="0" w:color="auto"/>
        <w:right w:val="none" w:sz="0" w:space="0" w:color="auto"/>
      </w:divBdr>
    </w:div>
    <w:div w:id="888960058">
      <w:bodyDiv w:val="1"/>
      <w:marLeft w:val="0"/>
      <w:marRight w:val="0"/>
      <w:marTop w:val="0"/>
      <w:marBottom w:val="0"/>
      <w:divBdr>
        <w:top w:val="none" w:sz="0" w:space="0" w:color="auto"/>
        <w:left w:val="none" w:sz="0" w:space="0" w:color="auto"/>
        <w:bottom w:val="none" w:sz="0" w:space="0" w:color="auto"/>
        <w:right w:val="none" w:sz="0" w:space="0" w:color="auto"/>
      </w:divBdr>
    </w:div>
    <w:div w:id="892276760">
      <w:bodyDiv w:val="1"/>
      <w:marLeft w:val="0"/>
      <w:marRight w:val="0"/>
      <w:marTop w:val="0"/>
      <w:marBottom w:val="0"/>
      <w:divBdr>
        <w:top w:val="none" w:sz="0" w:space="0" w:color="auto"/>
        <w:left w:val="none" w:sz="0" w:space="0" w:color="auto"/>
        <w:bottom w:val="none" w:sz="0" w:space="0" w:color="auto"/>
        <w:right w:val="none" w:sz="0" w:space="0" w:color="auto"/>
      </w:divBdr>
    </w:div>
    <w:div w:id="893614218">
      <w:bodyDiv w:val="1"/>
      <w:marLeft w:val="0"/>
      <w:marRight w:val="0"/>
      <w:marTop w:val="0"/>
      <w:marBottom w:val="0"/>
      <w:divBdr>
        <w:top w:val="none" w:sz="0" w:space="0" w:color="auto"/>
        <w:left w:val="none" w:sz="0" w:space="0" w:color="auto"/>
        <w:bottom w:val="none" w:sz="0" w:space="0" w:color="auto"/>
        <w:right w:val="none" w:sz="0" w:space="0" w:color="auto"/>
      </w:divBdr>
    </w:div>
    <w:div w:id="895891630">
      <w:bodyDiv w:val="1"/>
      <w:marLeft w:val="0"/>
      <w:marRight w:val="0"/>
      <w:marTop w:val="0"/>
      <w:marBottom w:val="0"/>
      <w:divBdr>
        <w:top w:val="none" w:sz="0" w:space="0" w:color="auto"/>
        <w:left w:val="none" w:sz="0" w:space="0" w:color="auto"/>
        <w:bottom w:val="none" w:sz="0" w:space="0" w:color="auto"/>
        <w:right w:val="none" w:sz="0" w:space="0" w:color="auto"/>
      </w:divBdr>
    </w:div>
    <w:div w:id="903295758">
      <w:bodyDiv w:val="1"/>
      <w:marLeft w:val="0"/>
      <w:marRight w:val="0"/>
      <w:marTop w:val="0"/>
      <w:marBottom w:val="0"/>
      <w:divBdr>
        <w:top w:val="none" w:sz="0" w:space="0" w:color="auto"/>
        <w:left w:val="none" w:sz="0" w:space="0" w:color="auto"/>
        <w:bottom w:val="none" w:sz="0" w:space="0" w:color="auto"/>
        <w:right w:val="none" w:sz="0" w:space="0" w:color="auto"/>
      </w:divBdr>
    </w:div>
    <w:div w:id="908685703">
      <w:bodyDiv w:val="1"/>
      <w:marLeft w:val="0"/>
      <w:marRight w:val="0"/>
      <w:marTop w:val="0"/>
      <w:marBottom w:val="0"/>
      <w:divBdr>
        <w:top w:val="none" w:sz="0" w:space="0" w:color="auto"/>
        <w:left w:val="none" w:sz="0" w:space="0" w:color="auto"/>
        <w:bottom w:val="none" w:sz="0" w:space="0" w:color="auto"/>
        <w:right w:val="none" w:sz="0" w:space="0" w:color="auto"/>
      </w:divBdr>
    </w:div>
    <w:div w:id="910886648">
      <w:bodyDiv w:val="1"/>
      <w:marLeft w:val="0"/>
      <w:marRight w:val="0"/>
      <w:marTop w:val="0"/>
      <w:marBottom w:val="0"/>
      <w:divBdr>
        <w:top w:val="none" w:sz="0" w:space="0" w:color="auto"/>
        <w:left w:val="none" w:sz="0" w:space="0" w:color="auto"/>
        <w:bottom w:val="none" w:sz="0" w:space="0" w:color="auto"/>
        <w:right w:val="none" w:sz="0" w:space="0" w:color="auto"/>
      </w:divBdr>
    </w:div>
    <w:div w:id="915431597">
      <w:bodyDiv w:val="1"/>
      <w:marLeft w:val="0"/>
      <w:marRight w:val="0"/>
      <w:marTop w:val="0"/>
      <w:marBottom w:val="0"/>
      <w:divBdr>
        <w:top w:val="none" w:sz="0" w:space="0" w:color="auto"/>
        <w:left w:val="none" w:sz="0" w:space="0" w:color="auto"/>
        <w:bottom w:val="none" w:sz="0" w:space="0" w:color="auto"/>
        <w:right w:val="none" w:sz="0" w:space="0" w:color="auto"/>
      </w:divBdr>
    </w:div>
    <w:div w:id="921646583">
      <w:bodyDiv w:val="1"/>
      <w:marLeft w:val="0"/>
      <w:marRight w:val="0"/>
      <w:marTop w:val="0"/>
      <w:marBottom w:val="0"/>
      <w:divBdr>
        <w:top w:val="none" w:sz="0" w:space="0" w:color="auto"/>
        <w:left w:val="none" w:sz="0" w:space="0" w:color="auto"/>
        <w:bottom w:val="none" w:sz="0" w:space="0" w:color="auto"/>
        <w:right w:val="none" w:sz="0" w:space="0" w:color="auto"/>
      </w:divBdr>
    </w:div>
    <w:div w:id="948319005">
      <w:bodyDiv w:val="1"/>
      <w:marLeft w:val="0"/>
      <w:marRight w:val="0"/>
      <w:marTop w:val="0"/>
      <w:marBottom w:val="0"/>
      <w:divBdr>
        <w:top w:val="none" w:sz="0" w:space="0" w:color="auto"/>
        <w:left w:val="none" w:sz="0" w:space="0" w:color="auto"/>
        <w:bottom w:val="none" w:sz="0" w:space="0" w:color="auto"/>
        <w:right w:val="none" w:sz="0" w:space="0" w:color="auto"/>
      </w:divBdr>
    </w:div>
    <w:div w:id="960301465">
      <w:bodyDiv w:val="1"/>
      <w:marLeft w:val="0"/>
      <w:marRight w:val="0"/>
      <w:marTop w:val="0"/>
      <w:marBottom w:val="0"/>
      <w:divBdr>
        <w:top w:val="none" w:sz="0" w:space="0" w:color="auto"/>
        <w:left w:val="none" w:sz="0" w:space="0" w:color="auto"/>
        <w:bottom w:val="none" w:sz="0" w:space="0" w:color="auto"/>
        <w:right w:val="none" w:sz="0" w:space="0" w:color="auto"/>
      </w:divBdr>
    </w:div>
    <w:div w:id="979266742">
      <w:bodyDiv w:val="1"/>
      <w:marLeft w:val="0"/>
      <w:marRight w:val="0"/>
      <w:marTop w:val="0"/>
      <w:marBottom w:val="0"/>
      <w:divBdr>
        <w:top w:val="none" w:sz="0" w:space="0" w:color="auto"/>
        <w:left w:val="none" w:sz="0" w:space="0" w:color="auto"/>
        <w:bottom w:val="none" w:sz="0" w:space="0" w:color="auto"/>
        <w:right w:val="none" w:sz="0" w:space="0" w:color="auto"/>
      </w:divBdr>
      <w:divsChild>
        <w:div w:id="606928921">
          <w:marLeft w:val="0"/>
          <w:marRight w:val="0"/>
          <w:marTop w:val="0"/>
          <w:marBottom w:val="0"/>
          <w:divBdr>
            <w:top w:val="none" w:sz="0" w:space="0" w:color="auto"/>
            <w:left w:val="none" w:sz="0" w:space="0" w:color="auto"/>
            <w:bottom w:val="none" w:sz="0" w:space="0" w:color="auto"/>
            <w:right w:val="none" w:sz="0" w:space="0" w:color="auto"/>
          </w:divBdr>
          <w:divsChild>
            <w:div w:id="1944918235">
              <w:marLeft w:val="0"/>
              <w:marRight w:val="0"/>
              <w:marTop w:val="0"/>
              <w:marBottom w:val="0"/>
              <w:divBdr>
                <w:top w:val="none" w:sz="0" w:space="0" w:color="auto"/>
                <w:left w:val="none" w:sz="0" w:space="0" w:color="auto"/>
                <w:bottom w:val="none" w:sz="0" w:space="0" w:color="auto"/>
                <w:right w:val="none" w:sz="0" w:space="0" w:color="auto"/>
              </w:divBdr>
            </w:div>
          </w:divsChild>
        </w:div>
        <w:div w:id="1357926394">
          <w:marLeft w:val="0"/>
          <w:marRight w:val="0"/>
          <w:marTop w:val="0"/>
          <w:marBottom w:val="0"/>
          <w:divBdr>
            <w:top w:val="none" w:sz="0" w:space="0" w:color="auto"/>
            <w:left w:val="none" w:sz="0" w:space="0" w:color="auto"/>
            <w:bottom w:val="none" w:sz="0" w:space="0" w:color="auto"/>
            <w:right w:val="none" w:sz="0" w:space="0" w:color="auto"/>
          </w:divBdr>
          <w:divsChild>
            <w:div w:id="533692103">
              <w:marLeft w:val="0"/>
              <w:marRight w:val="0"/>
              <w:marTop w:val="0"/>
              <w:marBottom w:val="0"/>
              <w:divBdr>
                <w:top w:val="none" w:sz="0" w:space="0" w:color="auto"/>
                <w:left w:val="none" w:sz="0" w:space="0" w:color="auto"/>
                <w:bottom w:val="none" w:sz="0" w:space="0" w:color="auto"/>
                <w:right w:val="none" w:sz="0" w:space="0" w:color="auto"/>
              </w:divBdr>
            </w:div>
          </w:divsChild>
        </w:div>
        <w:div w:id="417292473">
          <w:marLeft w:val="0"/>
          <w:marRight w:val="0"/>
          <w:marTop w:val="0"/>
          <w:marBottom w:val="0"/>
          <w:divBdr>
            <w:top w:val="none" w:sz="0" w:space="0" w:color="auto"/>
            <w:left w:val="none" w:sz="0" w:space="0" w:color="auto"/>
            <w:bottom w:val="none" w:sz="0" w:space="0" w:color="auto"/>
            <w:right w:val="none" w:sz="0" w:space="0" w:color="auto"/>
          </w:divBdr>
          <w:divsChild>
            <w:div w:id="1546679725">
              <w:marLeft w:val="0"/>
              <w:marRight w:val="0"/>
              <w:marTop w:val="0"/>
              <w:marBottom w:val="0"/>
              <w:divBdr>
                <w:top w:val="none" w:sz="0" w:space="0" w:color="auto"/>
                <w:left w:val="none" w:sz="0" w:space="0" w:color="auto"/>
                <w:bottom w:val="none" w:sz="0" w:space="0" w:color="auto"/>
                <w:right w:val="none" w:sz="0" w:space="0" w:color="auto"/>
              </w:divBdr>
            </w:div>
          </w:divsChild>
        </w:div>
        <w:div w:id="766344743">
          <w:marLeft w:val="0"/>
          <w:marRight w:val="0"/>
          <w:marTop w:val="0"/>
          <w:marBottom w:val="0"/>
          <w:divBdr>
            <w:top w:val="none" w:sz="0" w:space="0" w:color="auto"/>
            <w:left w:val="none" w:sz="0" w:space="0" w:color="auto"/>
            <w:bottom w:val="none" w:sz="0" w:space="0" w:color="auto"/>
            <w:right w:val="none" w:sz="0" w:space="0" w:color="auto"/>
          </w:divBdr>
          <w:divsChild>
            <w:div w:id="13250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5761">
      <w:bodyDiv w:val="1"/>
      <w:marLeft w:val="0"/>
      <w:marRight w:val="0"/>
      <w:marTop w:val="0"/>
      <w:marBottom w:val="0"/>
      <w:divBdr>
        <w:top w:val="none" w:sz="0" w:space="0" w:color="auto"/>
        <w:left w:val="none" w:sz="0" w:space="0" w:color="auto"/>
        <w:bottom w:val="none" w:sz="0" w:space="0" w:color="auto"/>
        <w:right w:val="none" w:sz="0" w:space="0" w:color="auto"/>
      </w:divBdr>
    </w:div>
    <w:div w:id="1029725414">
      <w:bodyDiv w:val="1"/>
      <w:marLeft w:val="0"/>
      <w:marRight w:val="0"/>
      <w:marTop w:val="0"/>
      <w:marBottom w:val="0"/>
      <w:divBdr>
        <w:top w:val="none" w:sz="0" w:space="0" w:color="auto"/>
        <w:left w:val="none" w:sz="0" w:space="0" w:color="auto"/>
        <w:bottom w:val="none" w:sz="0" w:space="0" w:color="auto"/>
        <w:right w:val="none" w:sz="0" w:space="0" w:color="auto"/>
      </w:divBdr>
    </w:div>
    <w:div w:id="1045181878">
      <w:bodyDiv w:val="1"/>
      <w:marLeft w:val="0"/>
      <w:marRight w:val="0"/>
      <w:marTop w:val="0"/>
      <w:marBottom w:val="0"/>
      <w:divBdr>
        <w:top w:val="none" w:sz="0" w:space="0" w:color="auto"/>
        <w:left w:val="none" w:sz="0" w:space="0" w:color="auto"/>
        <w:bottom w:val="none" w:sz="0" w:space="0" w:color="auto"/>
        <w:right w:val="none" w:sz="0" w:space="0" w:color="auto"/>
      </w:divBdr>
    </w:div>
    <w:div w:id="1049496641">
      <w:bodyDiv w:val="1"/>
      <w:marLeft w:val="0"/>
      <w:marRight w:val="0"/>
      <w:marTop w:val="0"/>
      <w:marBottom w:val="0"/>
      <w:divBdr>
        <w:top w:val="none" w:sz="0" w:space="0" w:color="auto"/>
        <w:left w:val="none" w:sz="0" w:space="0" w:color="auto"/>
        <w:bottom w:val="none" w:sz="0" w:space="0" w:color="auto"/>
        <w:right w:val="none" w:sz="0" w:space="0" w:color="auto"/>
      </w:divBdr>
    </w:div>
    <w:div w:id="1058237364">
      <w:bodyDiv w:val="1"/>
      <w:marLeft w:val="0"/>
      <w:marRight w:val="0"/>
      <w:marTop w:val="0"/>
      <w:marBottom w:val="0"/>
      <w:divBdr>
        <w:top w:val="none" w:sz="0" w:space="0" w:color="auto"/>
        <w:left w:val="none" w:sz="0" w:space="0" w:color="auto"/>
        <w:bottom w:val="none" w:sz="0" w:space="0" w:color="auto"/>
        <w:right w:val="none" w:sz="0" w:space="0" w:color="auto"/>
      </w:divBdr>
    </w:div>
    <w:div w:id="1074619957">
      <w:bodyDiv w:val="1"/>
      <w:marLeft w:val="0"/>
      <w:marRight w:val="0"/>
      <w:marTop w:val="0"/>
      <w:marBottom w:val="0"/>
      <w:divBdr>
        <w:top w:val="none" w:sz="0" w:space="0" w:color="auto"/>
        <w:left w:val="none" w:sz="0" w:space="0" w:color="auto"/>
        <w:bottom w:val="none" w:sz="0" w:space="0" w:color="auto"/>
        <w:right w:val="none" w:sz="0" w:space="0" w:color="auto"/>
      </w:divBdr>
    </w:div>
    <w:div w:id="1083645372">
      <w:bodyDiv w:val="1"/>
      <w:marLeft w:val="0"/>
      <w:marRight w:val="0"/>
      <w:marTop w:val="0"/>
      <w:marBottom w:val="0"/>
      <w:divBdr>
        <w:top w:val="none" w:sz="0" w:space="0" w:color="auto"/>
        <w:left w:val="none" w:sz="0" w:space="0" w:color="auto"/>
        <w:bottom w:val="none" w:sz="0" w:space="0" w:color="auto"/>
        <w:right w:val="none" w:sz="0" w:space="0" w:color="auto"/>
      </w:divBdr>
    </w:div>
    <w:div w:id="1099333003">
      <w:bodyDiv w:val="1"/>
      <w:marLeft w:val="0"/>
      <w:marRight w:val="0"/>
      <w:marTop w:val="0"/>
      <w:marBottom w:val="0"/>
      <w:divBdr>
        <w:top w:val="none" w:sz="0" w:space="0" w:color="auto"/>
        <w:left w:val="none" w:sz="0" w:space="0" w:color="auto"/>
        <w:bottom w:val="none" w:sz="0" w:space="0" w:color="auto"/>
        <w:right w:val="none" w:sz="0" w:space="0" w:color="auto"/>
      </w:divBdr>
    </w:div>
    <w:div w:id="1142887826">
      <w:bodyDiv w:val="1"/>
      <w:marLeft w:val="0"/>
      <w:marRight w:val="0"/>
      <w:marTop w:val="0"/>
      <w:marBottom w:val="0"/>
      <w:divBdr>
        <w:top w:val="none" w:sz="0" w:space="0" w:color="auto"/>
        <w:left w:val="none" w:sz="0" w:space="0" w:color="auto"/>
        <w:bottom w:val="none" w:sz="0" w:space="0" w:color="auto"/>
        <w:right w:val="none" w:sz="0" w:space="0" w:color="auto"/>
      </w:divBdr>
      <w:divsChild>
        <w:div w:id="1833058650">
          <w:marLeft w:val="0"/>
          <w:marRight w:val="0"/>
          <w:marTop w:val="0"/>
          <w:marBottom w:val="0"/>
          <w:divBdr>
            <w:top w:val="none" w:sz="0" w:space="0" w:color="auto"/>
            <w:left w:val="none" w:sz="0" w:space="0" w:color="auto"/>
            <w:bottom w:val="none" w:sz="0" w:space="0" w:color="auto"/>
            <w:right w:val="none" w:sz="0" w:space="0" w:color="auto"/>
          </w:divBdr>
          <w:divsChild>
            <w:div w:id="1358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8688">
      <w:bodyDiv w:val="1"/>
      <w:marLeft w:val="0"/>
      <w:marRight w:val="0"/>
      <w:marTop w:val="0"/>
      <w:marBottom w:val="0"/>
      <w:divBdr>
        <w:top w:val="none" w:sz="0" w:space="0" w:color="auto"/>
        <w:left w:val="none" w:sz="0" w:space="0" w:color="auto"/>
        <w:bottom w:val="none" w:sz="0" w:space="0" w:color="auto"/>
        <w:right w:val="none" w:sz="0" w:space="0" w:color="auto"/>
      </w:divBdr>
    </w:div>
    <w:div w:id="1164318194">
      <w:bodyDiv w:val="1"/>
      <w:marLeft w:val="0"/>
      <w:marRight w:val="0"/>
      <w:marTop w:val="0"/>
      <w:marBottom w:val="0"/>
      <w:divBdr>
        <w:top w:val="none" w:sz="0" w:space="0" w:color="auto"/>
        <w:left w:val="none" w:sz="0" w:space="0" w:color="auto"/>
        <w:bottom w:val="none" w:sz="0" w:space="0" w:color="auto"/>
        <w:right w:val="none" w:sz="0" w:space="0" w:color="auto"/>
      </w:divBdr>
    </w:div>
    <w:div w:id="1166482573">
      <w:bodyDiv w:val="1"/>
      <w:marLeft w:val="0"/>
      <w:marRight w:val="0"/>
      <w:marTop w:val="0"/>
      <w:marBottom w:val="0"/>
      <w:divBdr>
        <w:top w:val="none" w:sz="0" w:space="0" w:color="auto"/>
        <w:left w:val="none" w:sz="0" w:space="0" w:color="auto"/>
        <w:bottom w:val="none" w:sz="0" w:space="0" w:color="auto"/>
        <w:right w:val="none" w:sz="0" w:space="0" w:color="auto"/>
      </w:divBdr>
    </w:div>
    <w:div w:id="1173493673">
      <w:bodyDiv w:val="1"/>
      <w:marLeft w:val="0"/>
      <w:marRight w:val="0"/>
      <w:marTop w:val="0"/>
      <w:marBottom w:val="0"/>
      <w:divBdr>
        <w:top w:val="none" w:sz="0" w:space="0" w:color="auto"/>
        <w:left w:val="none" w:sz="0" w:space="0" w:color="auto"/>
        <w:bottom w:val="none" w:sz="0" w:space="0" w:color="auto"/>
        <w:right w:val="none" w:sz="0" w:space="0" w:color="auto"/>
      </w:divBdr>
    </w:div>
    <w:div w:id="1184712994">
      <w:bodyDiv w:val="1"/>
      <w:marLeft w:val="0"/>
      <w:marRight w:val="0"/>
      <w:marTop w:val="0"/>
      <w:marBottom w:val="0"/>
      <w:divBdr>
        <w:top w:val="none" w:sz="0" w:space="0" w:color="auto"/>
        <w:left w:val="none" w:sz="0" w:space="0" w:color="auto"/>
        <w:bottom w:val="none" w:sz="0" w:space="0" w:color="auto"/>
        <w:right w:val="none" w:sz="0" w:space="0" w:color="auto"/>
      </w:divBdr>
    </w:div>
    <w:div w:id="1220630663">
      <w:bodyDiv w:val="1"/>
      <w:marLeft w:val="0"/>
      <w:marRight w:val="0"/>
      <w:marTop w:val="0"/>
      <w:marBottom w:val="0"/>
      <w:divBdr>
        <w:top w:val="none" w:sz="0" w:space="0" w:color="auto"/>
        <w:left w:val="none" w:sz="0" w:space="0" w:color="auto"/>
        <w:bottom w:val="none" w:sz="0" w:space="0" w:color="auto"/>
        <w:right w:val="none" w:sz="0" w:space="0" w:color="auto"/>
      </w:divBdr>
    </w:div>
    <w:div w:id="1258714440">
      <w:bodyDiv w:val="1"/>
      <w:marLeft w:val="0"/>
      <w:marRight w:val="0"/>
      <w:marTop w:val="0"/>
      <w:marBottom w:val="0"/>
      <w:divBdr>
        <w:top w:val="none" w:sz="0" w:space="0" w:color="auto"/>
        <w:left w:val="none" w:sz="0" w:space="0" w:color="auto"/>
        <w:bottom w:val="none" w:sz="0" w:space="0" w:color="auto"/>
        <w:right w:val="none" w:sz="0" w:space="0" w:color="auto"/>
      </w:divBdr>
    </w:div>
    <w:div w:id="1259103039">
      <w:bodyDiv w:val="1"/>
      <w:marLeft w:val="0"/>
      <w:marRight w:val="0"/>
      <w:marTop w:val="0"/>
      <w:marBottom w:val="0"/>
      <w:divBdr>
        <w:top w:val="none" w:sz="0" w:space="0" w:color="auto"/>
        <w:left w:val="none" w:sz="0" w:space="0" w:color="auto"/>
        <w:bottom w:val="none" w:sz="0" w:space="0" w:color="auto"/>
        <w:right w:val="none" w:sz="0" w:space="0" w:color="auto"/>
      </w:divBdr>
    </w:div>
    <w:div w:id="1262376472">
      <w:bodyDiv w:val="1"/>
      <w:marLeft w:val="0"/>
      <w:marRight w:val="0"/>
      <w:marTop w:val="0"/>
      <w:marBottom w:val="0"/>
      <w:divBdr>
        <w:top w:val="none" w:sz="0" w:space="0" w:color="auto"/>
        <w:left w:val="none" w:sz="0" w:space="0" w:color="auto"/>
        <w:bottom w:val="none" w:sz="0" w:space="0" w:color="auto"/>
        <w:right w:val="none" w:sz="0" w:space="0" w:color="auto"/>
      </w:divBdr>
    </w:div>
    <w:div w:id="1274941247">
      <w:bodyDiv w:val="1"/>
      <w:marLeft w:val="0"/>
      <w:marRight w:val="0"/>
      <w:marTop w:val="0"/>
      <w:marBottom w:val="0"/>
      <w:divBdr>
        <w:top w:val="none" w:sz="0" w:space="0" w:color="auto"/>
        <w:left w:val="none" w:sz="0" w:space="0" w:color="auto"/>
        <w:bottom w:val="none" w:sz="0" w:space="0" w:color="auto"/>
        <w:right w:val="none" w:sz="0" w:space="0" w:color="auto"/>
      </w:divBdr>
    </w:div>
    <w:div w:id="1276016359">
      <w:bodyDiv w:val="1"/>
      <w:marLeft w:val="0"/>
      <w:marRight w:val="0"/>
      <w:marTop w:val="0"/>
      <w:marBottom w:val="0"/>
      <w:divBdr>
        <w:top w:val="none" w:sz="0" w:space="0" w:color="auto"/>
        <w:left w:val="none" w:sz="0" w:space="0" w:color="auto"/>
        <w:bottom w:val="none" w:sz="0" w:space="0" w:color="auto"/>
        <w:right w:val="none" w:sz="0" w:space="0" w:color="auto"/>
      </w:divBdr>
    </w:div>
    <w:div w:id="1277449735">
      <w:bodyDiv w:val="1"/>
      <w:marLeft w:val="0"/>
      <w:marRight w:val="0"/>
      <w:marTop w:val="0"/>
      <w:marBottom w:val="0"/>
      <w:divBdr>
        <w:top w:val="none" w:sz="0" w:space="0" w:color="auto"/>
        <w:left w:val="none" w:sz="0" w:space="0" w:color="auto"/>
        <w:bottom w:val="none" w:sz="0" w:space="0" w:color="auto"/>
        <w:right w:val="none" w:sz="0" w:space="0" w:color="auto"/>
      </w:divBdr>
    </w:div>
    <w:div w:id="1301809933">
      <w:bodyDiv w:val="1"/>
      <w:marLeft w:val="0"/>
      <w:marRight w:val="0"/>
      <w:marTop w:val="0"/>
      <w:marBottom w:val="0"/>
      <w:divBdr>
        <w:top w:val="none" w:sz="0" w:space="0" w:color="auto"/>
        <w:left w:val="none" w:sz="0" w:space="0" w:color="auto"/>
        <w:bottom w:val="none" w:sz="0" w:space="0" w:color="auto"/>
        <w:right w:val="none" w:sz="0" w:space="0" w:color="auto"/>
      </w:divBdr>
    </w:div>
    <w:div w:id="1310667176">
      <w:bodyDiv w:val="1"/>
      <w:marLeft w:val="0"/>
      <w:marRight w:val="0"/>
      <w:marTop w:val="0"/>
      <w:marBottom w:val="0"/>
      <w:divBdr>
        <w:top w:val="none" w:sz="0" w:space="0" w:color="auto"/>
        <w:left w:val="none" w:sz="0" w:space="0" w:color="auto"/>
        <w:bottom w:val="none" w:sz="0" w:space="0" w:color="auto"/>
        <w:right w:val="none" w:sz="0" w:space="0" w:color="auto"/>
      </w:divBdr>
    </w:div>
    <w:div w:id="1328437502">
      <w:bodyDiv w:val="1"/>
      <w:marLeft w:val="0"/>
      <w:marRight w:val="0"/>
      <w:marTop w:val="0"/>
      <w:marBottom w:val="0"/>
      <w:divBdr>
        <w:top w:val="none" w:sz="0" w:space="0" w:color="auto"/>
        <w:left w:val="none" w:sz="0" w:space="0" w:color="auto"/>
        <w:bottom w:val="none" w:sz="0" w:space="0" w:color="auto"/>
        <w:right w:val="none" w:sz="0" w:space="0" w:color="auto"/>
      </w:divBdr>
    </w:div>
    <w:div w:id="1334797016">
      <w:bodyDiv w:val="1"/>
      <w:marLeft w:val="0"/>
      <w:marRight w:val="0"/>
      <w:marTop w:val="0"/>
      <w:marBottom w:val="0"/>
      <w:divBdr>
        <w:top w:val="none" w:sz="0" w:space="0" w:color="auto"/>
        <w:left w:val="none" w:sz="0" w:space="0" w:color="auto"/>
        <w:bottom w:val="none" w:sz="0" w:space="0" w:color="auto"/>
        <w:right w:val="none" w:sz="0" w:space="0" w:color="auto"/>
      </w:divBdr>
    </w:div>
    <w:div w:id="1358234656">
      <w:bodyDiv w:val="1"/>
      <w:marLeft w:val="0"/>
      <w:marRight w:val="0"/>
      <w:marTop w:val="0"/>
      <w:marBottom w:val="0"/>
      <w:divBdr>
        <w:top w:val="none" w:sz="0" w:space="0" w:color="auto"/>
        <w:left w:val="none" w:sz="0" w:space="0" w:color="auto"/>
        <w:bottom w:val="none" w:sz="0" w:space="0" w:color="auto"/>
        <w:right w:val="none" w:sz="0" w:space="0" w:color="auto"/>
      </w:divBdr>
    </w:div>
    <w:div w:id="1375429511">
      <w:bodyDiv w:val="1"/>
      <w:marLeft w:val="0"/>
      <w:marRight w:val="0"/>
      <w:marTop w:val="0"/>
      <w:marBottom w:val="0"/>
      <w:divBdr>
        <w:top w:val="none" w:sz="0" w:space="0" w:color="auto"/>
        <w:left w:val="none" w:sz="0" w:space="0" w:color="auto"/>
        <w:bottom w:val="none" w:sz="0" w:space="0" w:color="auto"/>
        <w:right w:val="none" w:sz="0" w:space="0" w:color="auto"/>
      </w:divBdr>
    </w:div>
    <w:div w:id="1386492820">
      <w:bodyDiv w:val="1"/>
      <w:marLeft w:val="0"/>
      <w:marRight w:val="0"/>
      <w:marTop w:val="0"/>
      <w:marBottom w:val="0"/>
      <w:divBdr>
        <w:top w:val="none" w:sz="0" w:space="0" w:color="auto"/>
        <w:left w:val="none" w:sz="0" w:space="0" w:color="auto"/>
        <w:bottom w:val="none" w:sz="0" w:space="0" w:color="auto"/>
        <w:right w:val="none" w:sz="0" w:space="0" w:color="auto"/>
      </w:divBdr>
      <w:divsChild>
        <w:div w:id="1870490310">
          <w:marLeft w:val="0"/>
          <w:marRight w:val="0"/>
          <w:marTop w:val="0"/>
          <w:marBottom w:val="0"/>
          <w:divBdr>
            <w:top w:val="none" w:sz="0" w:space="0" w:color="auto"/>
            <w:left w:val="none" w:sz="0" w:space="0" w:color="auto"/>
            <w:bottom w:val="none" w:sz="0" w:space="0" w:color="auto"/>
            <w:right w:val="none" w:sz="0" w:space="0" w:color="auto"/>
          </w:divBdr>
          <w:divsChild>
            <w:div w:id="84423556">
              <w:marLeft w:val="0"/>
              <w:marRight w:val="0"/>
              <w:marTop w:val="0"/>
              <w:marBottom w:val="0"/>
              <w:divBdr>
                <w:top w:val="none" w:sz="0" w:space="0" w:color="auto"/>
                <w:left w:val="none" w:sz="0" w:space="0" w:color="auto"/>
                <w:bottom w:val="none" w:sz="0" w:space="0" w:color="auto"/>
                <w:right w:val="none" w:sz="0" w:space="0" w:color="auto"/>
              </w:divBdr>
              <w:divsChild>
                <w:div w:id="376590285">
                  <w:marLeft w:val="0"/>
                  <w:marRight w:val="0"/>
                  <w:marTop w:val="0"/>
                  <w:marBottom w:val="0"/>
                  <w:divBdr>
                    <w:top w:val="none" w:sz="0" w:space="0" w:color="auto"/>
                    <w:left w:val="none" w:sz="0" w:space="0" w:color="auto"/>
                    <w:bottom w:val="none" w:sz="0" w:space="0" w:color="auto"/>
                    <w:right w:val="none" w:sz="0" w:space="0" w:color="auto"/>
                  </w:divBdr>
                  <w:divsChild>
                    <w:div w:id="529492062">
                      <w:marLeft w:val="0"/>
                      <w:marRight w:val="0"/>
                      <w:marTop w:val="0"/>
                      <w:marBottom w:val="0"/>
                      <w:divBdr>
                        <w:top w:val="none" w:sz="0" w:space="0" w:color="auto"/>
                        <w:left w:val="none" w:sz="0" w:space="0" w:color="auto"/>
                        <w:bottom w:val="none" w:sz="0" w:space="0" w:color="auto"/>
                        <w:right w:val="none" w:sz="0" w:space="0" w:color="auto"/>
                      </w:divBdr>
                      <w:divsChild>
                        <w:div w:id="922569207">
                          <w:marLeft w:val="0"/>
                          <w:marRight w:val="0"/>
                          <w:marTop w:val="0"/>
                          <w:marBottom w:val="0"/>
                          <w:divBdr>
                            <w:top w:val="none" w:sz="0" w:space="0" w:color="auto"/>
                            <w:left w:val="none" w:sz="0" w:space="0" w:color="auto"/>
                            <w:bottom w:val="none" w:sz="0" w:space="0" w:color="auto"/>
                            <w:right w:val="none" w:sz="0" w:space="0" w:color="auto"/>
                          </w:divBdr>
                          <w:divsChild>
                            <w:div w:id="227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368475">
      <w:bodyDiv w:val="1"/>
      <w:marLeft w:val="0"/>
      <w:marRight w:val="0"/>
      <w:marTop w:val="0"/>
      <w:marBottom w:val="0"/>
      <w:divBdr>
        <w:top w:val="none" w:sz="0" w:space="0" w:color="auto"/>
        <w:left w:val="none" w:sz="0" w:space="0" w:color="auto"/>
        <w:bottom w:val="none" w:sz="0" w:space="0" w:color="auto"/>
        <w:right w:val="none" w:sz="0" w:space="0" w:color="auto"/>
      </w:divBdr>
      <w:divsChild>
        <w:div w:id="155343797">
          <w:marLeft w:val="0"/>
          <w:marRight w:val="0"/>
          <w:marTop w:val="0"/>
          <w:marBottom w:val="0"/>
          <w:divBdr>
            <w:top w:val="none" w:sz="0" w:space="0" w:color="auto"/>
            <w:left w:val="none" w:sz="0" w:space="0" w:color="auto"/>
            <w:bottom w:val="none" w:sz="0" w:space="0" w:color="auto"/>
            <w:right w:val="none" w:sz="0" w:space="0" w:color="auto"/>
          </w:divBdr>
          <w:divsChild>
            <w:div w:id="1103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41982">
      <w:bodyDiv w:val="1"/>
      <w:marLeft w:val="0"/>
      <w:marRight w:val="0"/>
      <w:marTop w:val="0"/>
      <w:marBottom w:val="0"/>
      <w:divBdr>
        <w:top w:val="none" w:sz="0" w:space="0" w:color="auto"/>
        <w:left w:val="none" w:sz="0" w:space="0" w:color="auto"/>
        <w:bottom w:val="none" w:sz="0" w:space="0" w:color="auto"/>
        <w:right w:val="none" w:sz="0" w:space="0" w:color="auto"/>
      </w:divBdr>
    </w:div>
    <w:div w:id="1442455420">
      <w:bodyDiv w:val="1"/>
      <w:marLeft w:val="0"/>
      <w:marRight w:val="0"/>
      <w:marTop w:val="0"/>
      <w:marBottom w:val="0"/>
      <w:divBdr>
        <w:top w:val="none" w:sz="0" w:space="0" w:color="auto"/>
        <w:left w:val="none" w:sz="0" w:space="0" w:color="auto"/>
        <w:bottom w:val="none" w:sz="0" w:space="0" w:color="auto"/>
        <w:right w:val="none" w:sz="0" w:space="0" w:color="auto"/>
      </w:divBdr>
    </w:div>
    <w:div w:id="1452091366">
      <w:bodyDiv w:val="1"/>
      <w:marLeft w:val="0"/>
      <w:marRight w:val="0"/>
      <w:marTop w:val="0"/>
      <w:marBottom w:val="0"/>
      <w:divBdr>
        <w:top w:val="none" w:sz="0" w:space="0" w:color="auto"/>
        <w:left w:val="none" w:sz="0" w:space="0" w:color="auto"/>
        <w:bottom w:val="none" w:sz="0" w:space="0" w:color="auto"/>
        <w:right w:val="none" w:sz="0" w:space="0" w:color="auto"/>
      </w:divBdr>
    </w:div>
    <w:div w:id="1461538382">
      <w:bodyDiv w:val="1"/>
      <w:marLeft w:val="0"/>
      <w:marRight w:val="0"/>
      <w:marTop w:val="0"/>
      <w:marBottom w:val="0"/>
      <w:divBdr>
        <w:top w:val="none" w:sz="0" w:space="0" w:color="auto"/>
        <w:left w:val="none" w:sz="0" w:space="0" w:color="auto"/>
        <w:bottom w:val="none" w:sz="0" w:space="0" w:color="auto"/>
        <w:right w:val="none" w:sz="0" w:space="0" w:color="auto"/>
      </w:divBdr>
    </w:div>
    <w:div w:id="1498350167">
      <w:bodyDiv w:val="1"/>
      <w:marLeft w:val="0"/>
      <w:marRight w:val="0"/>
      <w:marTop w:val="0"/>
      <w:marBottom w:val="0"/>
      <w:divBdr>
        <w:top w:val="none" w:sz="0" w:space="0" w:color="auto"/>
        <w:left w:val="none" w:sz="0" w:space="0" w:color="auto"/>
        <w:bottom w:val="none" w:sz="0" w:space="0" w:color="auto"/>
        <w:right w:val="none" w:sz="0" w:space="0" w:color="auto"/>
      </w:divBdr>
    </w:div>
    <w:div w:id="1506675659">
      <w:bodyDiv w:val="1"/>
      <w:marLeft w:val="0"/>
      <w:marRight w:val="0"/>
      <w:marTop w:val="0"/>
      <w:marBottom w:val="0"/>
      <w:divBdr>
        <w:top w:val="none" w:sz="0" w:space="0" w:color="auto"/>
        <w:left w:val="none" w:sz="0" w:space="0" w:color="auto"/>
        <w:bottom w:val="none" w:sz="0" w:space="0" w:color="auto"/>
        <w:right w:val="none" w:sz="0" w:space="0" w:color="auto"/>
      </w:divBdr>
    </w:div>
    <w:div w:id="1507131947">
      <w:bodyDiv w:val="1"/>
      <w:marLeft w:val="0"/>
      <w:marRight w:val="0"/>
      <w:marTop w:val="0"/>
      <w:marBottom w:val="0"/>
      <w:divBdr>
        <w:top w:val="none" w:sz="0" w:space="0" w:color="auto"/>
        <w:left w:val="none" w:sz="0" w:space="0" w:color="auto"/>
        <w:bottom w:val="none" w:sz="0" w:space="0" w:color="auto"/>
        <w:right w:val="none" w:sz="0" w:space="0" w:color="auto"/>
      </w:divBdr>
      <w:divsChild>
        <w:div w:id="1426803419">
          <w:marLeft w:val="0"/>
          <w:marRight w:val="0"/>
          <w:marTop w:val="0"/>
          <w:marBottom w:val="0"/>
          <w:divBdr>
            <w:top w:val="none" w:sz="0" w:space="0" w:color="auto"/>
            <w:left w:val="none" w:sz="0" w:space="0" w:color="auto"/>
            <w:bottom w:val="none" w:sz="0" w:space="0" w:color="auto"/>
            <w:right w:val="none" w:sz="0" w:space="0" w:color="auto"/>
          </w:divBdr>
          <w:divsChild>
            <w:div w:id="12262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3797">
      <w:bodyDiv w:val="1"/>
      <w:marLeft w:val="0"/>
      <w:marRight w:val="0"/>
      <w:marTop w:val="0"/>
      <w:marBottom w:val="0"/>
      <w:divBdr>
        <w:top w:val="none" w:sz="0" w:space="0" w:color="auto"/>
        <w:left w:val="none" w:sz="0" w:space="0" w:color="auto"/>
        <w:bottom w:val="none" w:sz="0" w:space="0" w:color="auto"/>
        <w:right w:val="none" w:sz="0" w:space="0" w:color="auto"/>
      </w:divBdr>
    </w:div>
    <w:div w:id="1542356411">
      <w:bodyDiv w:val="1"/>
      <w:marLeft w:val="0"/>
      <w:marRight w:val="0"/>
      <w:marTop w:val="0"/>
      <w:marBottom w:val="0"/>
      <w:divBdr>
        <w:top w:val="none" w:sz="0" w:space="0" w:color="auto"/>
        <w:left w:val="none" w:sz="0" w:space="0" w:color="auto"/>
        <w:bottom w:val="none" w:sz="0" w:space="0" w:color="auto"/>
        <w:right w:val="none" w:sz="0" w:space="0" w:color="auto"/>
      </w:divBdr>
    </w:div>
    <w:div w:id="1544519626">
      <w:bodyDiv w:val="1"/>
      <w:marLeft w:val="0"/>
      <w:marRight w:val="0"/>
      <w:marTop w:val="0"/>
      <w:marBottom w:val="0"/>
      <w:divBdr>
        <w:top w:val="none" w:sz="0" w:space="0" w:color="auto"/>
        <w:left w:val="none" w:sz="0" w:space="0" w:color="auto"/>
        <w:bottom w:val="none" w:sz="0" w:space="0" w:color="auto"/>
        <w:right w:val="none" w:sz="0" w:space="0" w:color="auto"/>
      </w:divBdr>
    </w:div>
    <w:div w:id="1550460875">
      <w:bodyDiv w:val="1"/>
      <w:marLeft w:val="0"/>
      <w:marRight w:val="0"/>
      <w:marTop w:val="0"/>
      <w:marBottom w:val="0"/>
      <w:divBdr>
        <w:top w:val="none" w:sz="0" w:space="0" w:color="auto"/>
        <w:left w:val="none" w:sz="0" w:space="0" w:color="auto"/>
        <w:bottom w:val="none" w:sz="0" w:space="0" w:color="auto"/>
        <w:right w:val="none" w:sz="0" w:space="0" w:color="auto"/>
      </w:divBdr>
    </w:div>
    <w:div w:id="1579364159">
      <w:bodyDiv w:val="1"/>
      <w:marLeft w:val="0"/>
      <w:marRight w:val="0"/>
      <w:marTop w:val="0"/>
      <w:marBottom w:val="0"/>
      <w:divBdr>
        <w:top w:val="none" w:sz="0" w:space="0" w:color="auto"/>
        <w:left w:val="none" w:sz="0" w:space="0" w:color="auto"/>
        <w:bottom w:val="none" w:sz="0" w:space="0" w:color="auto"/>
        <w:right w:val="none" w:sz="0" w:space="0" w:color="auto"/>
      </w:divBdr>
    </w:div>
    <w:div w:id="1581015018">
      <w:bodyDiv w:val="1"/>
      <w:marLeft w:val="0"/>
      <w:marRight w:val="0"/>
      <w:marTop w:val="0"/>
      <w:marBottom w:val="0"/>
      <w:divBdr>
        <w:top w:val="none" w:sz="0" w:space="0" w:color="auto"/>
        <w:left w:val="none" w:sz="0" w:space="0" w:color="auto"/>
        <w:bottom w:val="none" w:sz="0" w:space="0" w:color="auto"/>
        <w:right w:val="none" w:sz="0" w:space="0" w:color="auto"/>
      </w:divBdr>
    </w:div>
    <w:div w:id="1593123568">
      <w:bodyDiv w:val="1"/>
      <w:marLeft w:val="0"/>
      <w:marRight w:val="0"/>
      <w:marTop w:val="0"/>
      <w:marBottom w:val="0"/>
      <w:divBdr>
        <w:top w:val="none" w:sz="0" w:space="0" w:color="auto"/>
        <w:left w:val="none" w:sz="0" w:space="0" w:color="auto"/>
        <w:bottom w:val="none" w:sz="0" w:space="0" w:color="auto"/>
        <w:right w:val="none" w:sz="0" w:space="0" w:color="auto"/>
      </w:divBdr>
      <w:divsChild>
        <w:div w:id="813375122">
          <w:marLeft w:val="0"/>
          <w:marRight w:val="0"/>
          <w:marTop w:val="0"/>
          <w:marBottom w:val="0"/>
          <w:divBdr>
            <w:top w:val="none" w:sz="0" w:space="0" w:color="auto"/>
            <w:left w:val="none" w:sz="0" w:space="0" w:color="auto"/>
            <w:bottom w:val="none" w:sz="0" w:space="0" w:color="auto"/>
            <w:right w:val="none" w:sz="0" w:space="0" w:color="auto"/>
          </w:divBdr>
          <w:divsChild>
            <w:div w:id="12781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5555">
      <w:bodyDiv w:val="1"/>
      <w:marLeft w:val="0"/>
      <w:marRight w:val="0"/>
      <w:marTop w:val="0"/>
      <w:marBottom w:val="0"/>
      <w:divBdr>
        <w:top w:val="none" w:sz="0" w:space="0" w:color="auto"/>
        <w:left w:val="none" w:sz="0" w:space="0" w:color="auto"/>
        <w:bottom w:val="none" w:sz="0" w:space="0" w:color="auto"/>
        <w:right w:val="none" w:sz="0" w:space="0" w:color="auto"/>
      </w:divBdr>
    </w:div>
    <w:div w:id="1621719255">
      <w:bodyDiv w:val="1"/>
      <w:marLeft w:val="0"/>
      <w:marRight w:val="0"/>
      <w:marTop w:val="0"/>
      <w:marBottom w:val="0"/>
      <w:divBdr>
        <w:top w:val="none" w:sz="0" w:space="0" w:color="auto"/>
        <w:left w:val="none" w:sz="0" w:space="0" w:color="auto"/>
        <w:bottom w:val="none" w:sz="0" w:space="0" w:color="auto"/>
        <w:right w:val="none" w:sz="0" w:space="0" w:color="auto"/>
      </w:divBdr>
    </w:div>
    <w:div w:id="1630551094">
      <w:bodyDiv w:val="1"/>
      <w:marLeft w:val="0"/>
      <w:marRight w:val="0"/>
      <w:marTop w:val="0"/>
      <w:marBottom w:val="0"/>
      <w:divBdr>
        <w:top w:val="none" w:sz="0" w:space="0" w:color="auto"/>
        <w:left w:val="none" w:sz="0" w:space="0" w:color="auto"/>
        <w:bottom w:val="none" w:sz="0" w:space="0" w:color="auto"/>
        <w:right w:val="none" w:sz="0" w:space="0" w:color="auto"/>
      </w:divBdr>
    </w:div>
    <w:div w:id="1642542925">
      <w:bodyDiv w:val="1"/>
      <w:marLeft w:val="0"/>
      <w:marRight w:val="0"/>
      <w:marTop w:val="0"/>
      <w:marBottom w:val="0"/>
      <w:divBdr>
        <w:top w:val="none" w:sz="0" w:space="0" w:color="auto"/>
        <w:left w:val="none" w:sz="0" w:space="0" w:color="auto"/>
        <w:bottom w:val="none" w:sz="0" w:space="0" w:color="auto"/>
        <w:right w:val="none" w:sz="0" w:space="0" w:color="auto"/>
      </w:divBdr>
      <w:divsChild>
        <w:div w:id="541403915">
          <w:marLeft w:val="0"/>
          <w:marRight w:val="0"/>
          <w:marTop w:val="0"/>
          <w:marBottom w:val="0"/>
          <w:divBdr>
            <w:top w:val="none" w:sz="0" w:space="0" w:color="auto"/>
            <w:left w:val="none" w:sz="0" w:space="0" w:color="auto"/>
            <w:bottom w:val="none" w:sz="0" w:space="0" w:color="auto"/>
            <w:right w:val="none" w:sz="0" w:space="0" w:color="auto"/>
          </w:divBdr>
          <w:divsChild>
            <w:div w:id="1043292755">
              <w:marLeft w:val="0"/>
              <w:marRight w:val="0"/>
              <w:marTop w:val="0"/>
              <w:marBottom w:val="0"/>
              <w:divBdr>
                <w:top w:val="none" w:sz="0" w:space="0" w:color="auto"/>
                <w:left w:val="none" w:sz="0" w:space="0" w:color="auto"/>
                <w:bottom w:val="none" w:sz="0" w:space="0" w:color="auto"/>
                <w:right w:val="none" w:sz="0" w:space="0" w:color="auto"/>
              </w:divBdr>
              <w:divsChild>
                <w:div w:id="230426272">
                  <w:marLeft w:val="0"/>
                  <w:marRight w:val="0"/>
                  <w:marTop w:val="0"/>
                  <w:marBottom w:val="0"/>
                  <w:divBdr>
                    <w:top w:val="none" w:sz="0" w:space="0" w:color="auto"/>
                    <w:left w:val="none" w:sz="0" w:space="0" w:color="auto"/>
                    <w:bottom w:val="none" w:sz="0" w:space="0" w:color="auto"/>
                    <w:right w:val="none" w:sz="0" w:space="0" w:color="auto"/>
                  </w:divBdr>
                  <w:divsChild>
                    <w:div w:id="1528829760">
                      <w:marLeft w:val="0"/>
                      <w:marRight w:val="0"/>
                      <w:marTop w:val="0"/>
                      <w:marBottom w:val="0"/>
                      <w:divBdr>
                        <w:top w:val="none" w:sz="0" w:space="0" w:color="auto"/>
                        <w:left w:val="none" w:sz="0" w:space="0" w:color="auto"/>
                        <w:bottom w:val="none" w:sz="0" w:space="0" w:color="auto"/>
                        <w:right w:val="none" w:sz="0" w:space="0" w:color="auto"/>
                      </w:divBdr>
                      <w:divsChild>
                        <w:div w:id="392310209">
                          <w:marLeft w:val="0"/>
                          <w:marRight w:val="0"/>
                          <w:marTop w:val="0"/>
                          <w:marBottom w:val="0"/>
                          <w:divBdr>
                            <w:top w:val="none" w:sz="0" w:space="0" w:color="auto"/>
                            <w:left w:val="none" w:sz="0" w:space="0" w:color="auto"/>
                            <w:bottom w:val="none" w:sz="0" w:space="0" w:color="auto"/>
                            <w:right w:val="none" w:sz="0" w:space="0" w:color="auto"/>
                          </w:divBdr>
                          <w:divsChild>
                            <w:div w:id="12576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140718">
      <w:bodyDiv w:val="1"/>
      <w:marLeft w:val="0"/>
      <w:marRight w:val="0"/>
      <w:marTop w:val="0"/>
      <w:marBottom w:val="0"/>
      <w:divBdr>
        <w:top w:val="none" w:sz="0" w:space="0" w:color="auto"/>
        <w:left w:val="none" w:sz="0" w:space="0" w:color="auto"/>
        <w:bottom w:val="none" w:sz="0" w:space="0" w:color="auto"/>
        <w:right w:val="none" w:sz="0" w:space="0" w:color="auto"/>
      </w:divBdr>
    </w:div>
    <w:div w:id="1674410457">
      <w:bodyDiv w:val="1"/>
      <w:marLeft w:val="0"/>
      <w:marRight w:val="0"/>
      <w:marTop w:val="0"/>
      <w:marBottom w:val="0"/>
      <w:divBdr>
        <w:top w:val="none" w:sz="0" w:space="0" w:color="auto"/>
        <w:left w:val="none" w:sz="0" w:space="0" w:color="auto"/>
        <w:bottom w:val="none" w:sz="0" w:space="0" w:color="auto"/>
        <w:right w:val="none" w:sz="0" w:space="0" w:color="auto"/>
      </w:divBdr>
    </w:div>
    <w:div w:id="1722556743">
      <w:bodyDiv w:val="1"/>
      <w:marLeft w:val="0"/>
      <w:marRight w:val="0"/>
      <w:marTop w:val="0"/>
      <w:marBottom w:val="0"/>
      <w:divBdr>
        <w:top w:val="none" w:sz="0" w:space="0" w:color="auto"/>
        <w:left w:val="none" w:sz="0" w:space="0" w:color="auto"/>
        <w:bottom w:val="none" w:sz="0" w:space="0" w:color="auto"/>
        <w:right w:val="none" w:sz="0" w:space="0" w:color="auto"/>
      </w:divBdr>
    </w:div>
    <w:div w:id="1723407078">
      <w:bodyDiv w:val="1"/>
      <w:marLeft w:val="0"/>
      <w:marRight w:val="0"/>
      <w:marTop w:val="0"/>
      <w:marBottom w:val="0"/>
      <w:divBdr>
        <w:top w:val="none" w:sz="0" w:space="0" w:color="auto"/>
        <w:left w:val="none" w:sz="0" w:space="0" w:color="auto"/>
        <w:bottom w:val="none" w:sz="0" w:space="0" w:color="auto"/>
        <w:right w:val="none" w:sz="0" w:space="0" w:color="auto"/>
      </w:divBdr>
    </w:div>
    <w:div w:id="1729844488">
      <w:bodyDiv w:val="1"/>
      <w:marLeft w:val="0"/>
      <w:marRight w:val="0"/>
      <w:marTop w:val="0"/>
      <w:marBottom w:val="0"/>
      <w:divBdr>
        <w:top w:val="none" w:sz="0" w:space="0" w:color="auto"/>
        <w:left w:val="none" w:sz="0" w:space="0" w:color="auto"/>
        <w:bottom w:val="none" w:sz="0" w:space="0" w:color="auto"/>
        <w:right w:val="none" w:sz="0" w:space="0" w:color="auto"/>
      </w:divBdr>
    </w:div>
    <w:div w:id="1731222200">
      <w:bodyDiv w:val="1"/>
      <w:marLeft w:val="0"/>
      <w:marRight w:val="0"/>
      <w:marTop w:val="0"/>
      <w:marBottom w:val="0"/>
      <w:divBdr>
        <w:top w:val="none" w:sz="0" w:space="0" w:color="auto"/>
        <w:left w:val="none" w:sz="0" w:space="0" w:color="auto"/>
        <w:bottom w:val="none" w:sz="0" w:space="0" w:color="auto"/>
        <w:right w:val="none" w:sz="0" w:space="0" w:color="auto"/>
      </w:divBdr>
    </w:div>
    <w:div w:id="1731272918">
      <w:bodyDiv w:val="1"/>
      <w:marLeft w:val="0"/>
      <w:marRight w:val="0"/>
      <w:marTop w:val="0"/>
      <w:marBottom w:val="0"/>
      <w:divBdr>
        <w:top w:val="none" w:sz="0" w:space="0" w:color="auto"/>
        <w:left w:val="none" w:sz="0" w:space="0" w:color="auto"/>
        <w:bottom w:val="none" w:sz="0" w:space="0" w:color="auto"/>
        <w:right w:val="none" w:sz="0" w:space="0" w:color="auto"/>
      </w:divBdr>
    </w:div>
    <w:div w:id="1738435928">
      <w:bodyDiv w:val="1"/>
      <w:marLeft w:val="0"/>
      <w:marRight w:val="0"/>
      <w:marTop w:val="0"/>
      <w:marBottom w:val="0"/>
      <w:divBdr>
        <w:top w:val="none" w:sz="0" w:space="0" w:color="auto"/>
        <w:left w:val="none" w:sz="0" w:space="0" w:color="auto"/>
        <w:bottom w:val="none" w:sz="0" w:space="0" w:color="auto"/>
        <w:right w:val="none" w:sz="0" w:space="0" w:color="auto"/>
      </w:divBdr>
    </w:div>
    <w:div w:id="1758749586">
      <w:bodyDiv w:val="1"/>
      <w:marLeft w:val="0"/>
      <w:marRight w:val="0"/>
      <w:marTop w:val="0"/>
      <w:marBottom w:val="0"/>
      <w:divBdr>
        <w:top w:val="none" w:sz="0" w:space="0" w:color="auto"/>
        <w:left w:val="none" w:sz="0" w:space="0" w:color="auto"/>
        <w:bottom w:val="none" w:sz="0" w:space="0" w:color="auto"/>
        <w:right w:val="none" w:sz="0" w:space="0" w:color="auto"/>
      </w:divBdr>
    </w:div>
    <w:div w:id="1769038691">
      <w:bodyDiv w:val="1"/>
      <w:marLeft w:val="0"/>
      <w:marRight w:val="0"/>
      <w:marTop w:val="0"/>
      <w:marBottom w:val="0"/>
      <w:divBdr>
        <w:top w:val="none" w:sz="0" w:space="0" w:color="auto"/>
        <w:left w:val="none" w:sz="0" w:space="0" w:color="auto"/>
        <w:bottom w:val="none" w:sz="0" w:space="0" w:color="auto"/>
        <w:right w:val="none" w:sz="0" w:space="0" w:color="auto"/>
      </w:divBdr>
    </w:div>
    <w:div w:id="1772314405">
      <w:bodyDiv w:val="1"/>
      <w:marLeft w:val="0"/>
      <w:marRight w:val="0"/>
      <w:marTop w:val="0"/>
      <w:marBottom w:val="0"/>
      <w:divBdr>
        <w:top w:val="none" w:sz="0" w:space="0" w:color="auto"/>
        <w:left w:val="none" w:sz="0" w:space="0" w:color="auto"/>
        <w:bottom w:val="none" w:sz="0" w:space="0" w:color="auto"/>
        <w:right w:val="none" w:sz="0" w:space="0" w:color="auto"/>
      </w:divBdr>
    </w:div>
    <w:div w:id="1793015560">
      <w:bodyDiv w:val="1"/>
      <w:marLeft w:val="0"/>
      <w:marRight w:val="0"/>
      <w:marTop w:val="0"/>
      <w:marBottom w:val="0"/>
      <w:divBdr>
        <w:top w:val="none" w:sz="0" w:space="0" w:color="auto"/>
        <w:left w:val="none" w:sz="0" w:space="0" w:color="auto"/>
        <w:bottom w:val="none" w:sz="0" w:space="0" w:color="auto"/>
        <w:right w:val="none" w:sz="0" w:space="0" w:color="auto"/>
      </w:divBdr>
    </w:div>
    <w:div w:id="1796824901">
      <w:bodyDiv w:val="1"/>
      <w:marLeft w:val="0"/>
      <w:marRight w:val="0"/>
      <w:marTop w:val="0"/>
      <w:marBottom w:val="0"/>
      <w:divBdr>
        <w:top w:val="none" w:sz="0" w:space="0" w:color="auto"/>
        <w:left w:val="none" w:sz="0" w:space="0" w:color="auto"/>
        <w:bottom w:val="none" w:sz="0" w:space="0" w:color="auto"/>
        <w:right w:val="none" w:sz="0" w:space="0" w:color="auto"/>
      </w:divBdr>
    </w:div>
    <w:div w:id="1829856677">
      <w:bodyDiv w:val="1"/>
      <w:marLeft w:val="0"/>
      <w:marRight w:val="0"/>
      <w:marTop w:val="0"/>
      <w:marBottom w:val="0"/>
      <w:divBdr>
        <w:top w:val="none" w:sz="0" w:space="0" w:color="auto"/>
        <w:left w:val="none" w:sz="0" w:space="0" w:color="auto"/>
        <w:bottom w:val="none" w:sz="0" w:space="0" w:color="auto"/>
        <w:right w:val="none" w:sz="0" w:space="0" w:color="auto"/>
      </w:divBdr>
    </w:div>
    <w:div w:id="1874463256">
      <w:bodyDiv w:val="1"/>
      <w:marLeft w:val="0"/>
      <w:marRight w:val="0"/>
      <w:marTop w:val="0"/>
      <w:marBottom w:val="0"/>
      <w:divBdr>
        <w:top w:val="none" w:sz="0" w:space="0" w:color="auto"/>
        <w:left w:val="none" w:sz="0" w:space="0" w:color="auto"/>
        <w:bottom w:val="none" w:sz="0" w:space="0" w:color="auto"/>
        <w:right w:val="none" w:sz="0" w:space="0" w:color="auto"/>
      </w:divBdr>
    </w:div>
    <w:div w:id="1883246147">
      <w:bodyDiv w:val="1"/>
      <w:marLeft w:val="0"/>
      <w:marRight w:val="0"/>
      <w:marTop w:val="0"/>
      <w:marBottom w:val="0"/>
      <w:divBdr>
        <w:top w:val="none" w:sz="0" w:space="0" w:color="auto"/>
        <w:left w:val="none" w:sz="0" w:space="0" w:color="auto"/>
        <w:bottom w:val="none" w:sz="0" w:space="0" w:color="auto"/>
        <w:right w:val="none" w:sz="0" w:space="0" w:color="auto"/>
      </w:divBdr>
    </w:div>
    <w:div w:id="1890454327">
      <w:bodyDiv w:val="1"/>
      <w:marLeft w:val="0"/>
      <w:marRight w:val="0"/>
      <w:marTop w:val="0"/>
      <w:marBottom w:val="0"/>
      <w:divBdr>
        <w:top w:val="none" w:sz="0" w:space="0" w:color="auto"/>
        <w:left w:val="none" w:sz="0" w:space="0" w:color="auto"/>
        <w:bottom w:val="none" w:sz="0" w:space="0" w:color="auto"/>
        <w:right w:val="none" w:sz="0" w:space="0" w:color="auto"/>
      </w:divBdr>
    </w:div>
    <w:div w:id="1918859899">
      <w:bodyDiv w:val="1"/>
      <w:marLeft w:val="0"/>
      <w:marRight w:val="0"/>
      <w:marTop w:val="0"/>
      <w:marBottom w:val="0"/>
      <w:divBdr>
        <w:top w:val="none" w:sz="0" w:space="0" w:color="auto"/>
        <w:left w:val="none" w:sz="0" w:space="0" w:color="auto"/>
        <w:bottom w:val="none" w:sz="0" w:space="0" w:color="auto"/>
        <w:right w:val="none" w:sz="0" w:space="0" w:color="auto"/>
      </w:divBdr>
    </w:div>
    <w:div w:id="1993753358">
      <w:bodyDiv w:val="1"/>
      <w:marLeft w:val="0"/>
      <w:marRight w:val="0"/>
      <w:marTop w:val="0"/>
      <w:marBottom w:val="0"/>
      <w:divBdr>
        <w:top w:val="none" w:sz="0" w:space="0" w:color="auto"/>
        <w:left w:val="none" w:sz="0" w:space="0" w:color="auto"/>
        <w:bottom w:val="none" w:sz="0" w:space="0" w:color="auto"/>
        <w:right w:val="none" w:sz="0" w:space="0" w:color="auto"/>
      </w:divBdr>
    </w:div>
    <w:div w:id="1996105808">
      <w:bodyDiv w:val="1"/>
      <w:marLeft w:val="0"/>
      <w:marRight w:val="0"/>
      <w:marTop w:val="0"/>
      <w:marBottom w:val="0"/>
      <w:divBdr>
        <w:top w:val="none" w:sz="0" w:space="0" w:color="auto"/>
        <w:left w:val="none" w:sz="0" w:space="0" w:color="auto"/>
        <w:bottom w:val="none" w:sz="0" w:space="0" w:color="auto"/>
        <w:right w:val="none" w:sz="0" w:space="0" w:color="auto"/>
      </w:divBdr>
    </w:div>
    <w:div w:id="2051032957">
      <w:bodyDiv w:val="1"/>
      <w:marLeft w:val="0"/>
      <w:marRight w:val="0"/>
      <w:marTop w:val="0"/>
      <w:marBottom w:val="0"/>
      <w:divBdr>
        <w:top w:val="none" w:sz="0" w:space="0" w:color="auto"/>
        <w:left w:val="none" w:sz="0" w:space="0" w:color="auto"/>
        <w:bottom w:val="none" w:sz="0" w:space="0" w:color="auto"/>
        <w:right w:val="none" w:sz="0" w:space="0" w:color="auto"/>
      </w:divBdr>
    </w:div>
    <w:div w:id="2062316545">
      <w:bodyDiv w:val="1"/>
      <w:marLeft w:val="0"/>
      <w:marRight w:val="0"/>
      <w:marTop w:val="0"/>
      <w:marBottom w:val="0"/>
      <w:divBdr>
        <w:top w:val="none" w:sz="0" w:space="0" w:color="auto"/>
        <w:left w:val="none" w:sz="0" w:space="0" w:color="auto"/>
        <w:bottom w:val="none" w:sz="0" w:space="0" w:color="auto"/>
        <w:right w:val="none" w:sz="0" w:space="0" w:color="auto"/>
      </w:divBdr>
    </w:div>
    <w:div w:id="2076318050">
      <w:bodyDiv w:val="1"/>
      <w:marLeft w:val="0"/>
      <w:marRight w:val="0"/>
      <w:marTop w:val="0"/>
      <w:marBottom w:val="0"/>
      <w:divBdr>
        <w:top w:val="none" w:sz="0" w:space="0" w:color="auto"/>
        <w:left w:val="none" w:sz="0" w:space="0" w:color="auto"/>
        <w:bottom w:val="none" w:sz="0" w:space="0" w:color="auto"/>
        <w:right w:val="none" w:sz="0" w:space="0" w:color="auto"/>
      </w:divBdr>
    </w:div>
    <w:div w:id="2125346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customXml" Target="../customXml/item21.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settings" Target="settings.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styles" Target="styles.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numbering" Target="numbering.xml"/><Relationship Id="rId28" Type="http://schemas.openxmlformats.org/officeDocument/2006/relationships/endnotes" Target="endnotes.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footnotes" Target="footnotes.xml"/><Relationship Id="rId30" Type="http://schemas.openxmlformats.org/officeDocument/2006/relationships/footer" Target="footer1.xml"/><Relationship Id="rId8"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b:Sources xmlns:b="http://schemas.openxmlformats.org/officeDocument/2006/bibliography" xmlns="http://schemas.openxmlformats.org/officeDocument/2006/bibliography" SelectedStyle="\APASixthEditionOfficeOnline.xsl" StyleName="APA" Version="6"/>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mcd:customData xmlns="http://www.wps.cn/android/officeDocument/2013/mofficeCustomData" xmlns:mcd="http://www.wps.cn/android/officeDocument/2013/mofficeCustomData" version="2">
  <mcd:comments/>
</mcd:customData>
</file>

<file path=customXml/item20.xml><?xml version="1.0" encoding="utf-8"?>
<mcd:customData xmlns="http://www.wps.cn/android/officeDocument/2013/mofficeCustomData" xmlns:mcd="http://www.wps.cn/android/officeDocument/2013/mofficeCustomData" version="2">
  <mcd:comments/>
</mcd:customData>
</file>

<file path=customXml/item21.xml><?xml version="1.0" encoding="utf-8"?>
<mcd:customData xmlns="http://www.wps.cn/android/officeDocument/2013/mofficeCustomData" xmlns:mcd="http://www.wps.cn/android/officeDocument/2013/mofficeCustomData" version="2">
  <mcd:comments/>
</mcd:customData>
</file>

<file path=customXml/item2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F23F37F7-847D-4F37-9678-50B01045934C}">
  <ds:schemaRefs>
    <ds:schemaRef ds:uri="http://www.wps.cn/android/officeDocument/2013/mofficeCustomData"/>
  </ds:schemaRefs>
</ds:datastoreItem>
</file>

<file path=customXml/itemProps2.xml><?xml version="1.0" encoding="utf-8"?>
<ds:datastoreItem xmlns:ds="http://schemas.openxmlformats.org/officeDocument/2006/customXml" ds:itemID="{3B399B60-5593-4EA8-9821-23EBE164DCEC}">
  <ds:schemaRefs>
    <ds:schemaRef ds:uri="http://www.wps.cn/android/officeDocument/2013/mofficeCustomData"/>
  </ds:schemaRefs>
</ds:datastoreItem>
</file>

<file path=customXml/itemProps3.xml><?xml version="1.0" encoding="utf-8"?>
<ds:datastoreItem xmlns:ds="http://schemas.openxmlformats.org/officeDocument/2006/customXml" ds:itemID="{5479988C-6A7A-47E1-A753-42990E26DB83}">
  <ds:schemaRefs>
    <ds:schemaRef ds:uri="http://www.wps.cn/android/officeDocument/2013/mofficeCustomData"/>
  </ds:schemaRefs>
</ds:datastoreItem>
</file>

<file path=customXml/itemProps4.xml><?xml version="1.0" encoding="utf-8"?>
<ds:datastoreItem xmlns:ds="http://schemas.openxmlformats.org/officeDocument/2006/customXml" ds:itemID="{A8ABE2D8-6BE6-4BE4-8CD2-8E75FFBFC3FF}">
  <ds:schemaRefs>
    <ds:schemaRef ds:uri="http://www.wps.cn/android/officeDocument/2013/mofficeCustomData"/>
  </ds:schemaRefs>
</ds:datastoreItem>
</file>

<file path=customXml/itemProps5.xml><?xml version="1.0" encoding="utf-8"?>
<ds:datastoreItem xmlns:ds="http://schemas.openxmlformats.org/officeDocument/2006/customXml" ds:itemID="{58519DDE-C2EF-46DF-B7EE-A3F5B7048CA0}">
  <ds:schemaRefs>
    <ds:schemaRef ds:uri="http://www.wps.cn/android/officeDocument/2013/mofficeCustomData"/>
  </ds:schemaRefs>
</ds:datastoreItem>
</file>

<file path=customXml/itemProps6.xml><?xml version="1.0" encoding="utf-8"?>
<ds:datastoreItem xmlns:ds="http://schemas.openxmlformats.org/officeDocument/2006/customXml" ds:itemID="{A8D34B08-D5F4-4066-A540-782B582B6E61}">
  <ds:schemaRefs>
    <ds:schemaRef ds:uri="http://www.wps.cn/android/officeDocument/2013/mofficeCustomData"/>
  </ds:schemaRefs>
</ds:datastoreItem>
</file>

<file path=customXml/itemProps7.xml><?xml version="1.0" encoding="utf-8"?>
<ds:datastoreItem xmlns:ds="http://schemas.openxmlformats.org/officeDocument/2006/customXml" ds:itemID="{89D58880-4A98-424F-AC3A-BAAFBA4DC6B0}">
  <ds:schemaRefs>
    <ds:schemaRef ds:uri="http://www.wps.cn/android/officeDocument/2013/mofficeCustomData"/>
  </ds:schemaRefs>
</ds:datastoreItem>
</file>

<file path=customXml/itemProps8.xml><?xml version="1.0" encoding="utf-8"?>
<ds:datastoreItem xmlns:ds="http://schemas.openxmlformats.org/officeDocument/2006/customXml" ds:itemID="{75C2B392-E91D-4199-AFE9-0AA35814759D}">
  <ds:schemaRefs>
    <ds:schemaRef ds:uri="http://www.wps.cn/android/officeDocument/2013/mofficeCustomData"/>
  </ds:schemaRefs>
</ds:datastoreItem>
</file>

<file path=customXml/itemProps9.xml><?xml version="1.0" encoding="utf-8"?>
<ds:datastoreItem xmlns:ds="http://schemas.openxmlformats.org/officeDocument/2006/customXml" ds:itemID="{0C6916B8-A955-4294-8485-1A28EF1B1530}">
  <ds:schemaRefs>
    <ds:schemaRef ds:uri="http://www.wps.cn/android/officeDocument/2013/mofficeCustomData"/>
  </ds:schemaRefs>
</ds:datastoreItem>
</file>

<file path=customXml/itemProps10.xml><?xml version="1.0" encoding="utf-8"?>
<ds:datastoreItem xmlns:ds="http://schemas.openxmlformats.org/officeDocument/2006/customXml" ds:itemID="{52BC3CD4-7E05-4A00-BBA7-7F3E2D8D5C0C}">
  <ds:schemaRefs>
    <ds:schemaRef ds:uri="http://www.wps.cn/android/officeDocument/2013/mofficeCustomData"/>
  </ds:schemaRefs>
</ds:datastoreItem>
</file>

<file path=customXml/itemProps11.xml><?xml version="1.0" encoding="utf-8"?>
<ds:datastoreItem xmlns:ds="http://schemas.openxmlformats.org/officeDocument/2006/customXml" ds:itemID="{30F0ACEF-3DCD-4615-BFDE-57F84688D83E}">
  <ds:schemaRefs>
    <ds:schemaRef ds:uri="http://www.wps.cn/android/officeDocument/2013/mofficeCustomData"/>
  </ds:schemaRefs>
</ds:datastoreItem>
</file>

<file path=customXml/itemProps12.xml><?xml version="1.0" encoding="utf-8"?>
<ds:datastoreItem xmlns:ds="http://schemas.openxmlformats.org/officeDocument/2006/customXml" ds:itemID="{C4B6CB3D-9755-40A1-B1F3-6C03C58A5A08}">
  <ds:schemaRefs>
    <ds:schemaRef ds:uri="http://www.wps.cn/android/officeDocument/2013/mofficeCustomData"/>
  </ds:schemaRefs>
</ds:datastoreItem>
</file>

<file path=customXml/itemProps13.xml><?xml version="1.0" encoding="utf-8"?>
<ds:datastoreItem xmlns:ds="http://schemas.openxmlformats.org/officeDocument/2006/customXml" ds:itemID="{0B4BE056-F320-4289-AA17-9D8C095CD163}">
  <ds:schemaRefs>
    <ds:schemaRef ds:uri="http://www.wps.cn/android/officeDocument/2013/mofficeCustomData"/>
  </ds:schemaRefs>
</ds:datastoreItem>
</file>

<file path=customXml/itemProps14.xml><?xml version="1.0" encoding="utf-8"?>
<ds:datastoreItem xmlns:ds="http://schemas.openxmlformats.org/officeDocument/2006/customXml" ds:itemID="{0970C429-1A46-417F-BF03-04C56EA68712}">
  <ds:schemaRefs>
    <ds:schemaRef ds:uri="http://schemas.openxmlformats.org/officeDocument/2006/bibliography"/>
  </ds:schemaRefs>
</ds:datastoreItem>
</file>

<file path=customXml/itemProps15.xml><?xml version="1.0" encoding="utf-8"?>
<ds:datastoreItem xmlns:ds="http://schemas.openxmlformats.org/officeDocument/2006/customXml" ds:itemID="{8F29F20B-7EE2-4E9C-BE97-20ACC8DA9E4A}">
  <ds:schemaRefs>
    <ds:schemaRef ds:uri="http://www.wps.cn/android/officeDocument/2013/mofficeCustomData"/>
  </ds:schemaRefs>
</ds:datastoreItem>
</file>

<file path=customXml/itemProps16.xml><?xml version="1.0" encoding="utf-8"?>
<ds:datastoreItem xmlns:ds="http://schemas.openxmlformats.org/officeDocument/2006/customXml" ds:itemID="{11518153-29C6-4F5A-A442-7CFBA2B5A263}">
  <ds:schemaRefs>
    <ds:schemaRef ds:uri="http://www.wps.cn/android/officeDocument/2013/mofficeCustomData"/>
  </ds:schemaRefs>
</ds:datastoreItem>
</file>

<file path=customXml/itemProps17.xml><?xml version="1.0" encoding="utf-8"?>
<ds:datastoreItem xmlns:ds="http://schemas.openxmlformats.org/officeDocument/2006/customXml" ds:itemID="{4654440D-A63B-4A22-BEB6-609F2311D636}">
  <ds:schemaRefs>
    <ds:schemaRef ds:uri="http://www.wps.cn/android/officeDocument/2013/mofficeCustomData"/>
  </ds:schemaRefs>
</ds:datastoreItem>
</file>

<file path=customXml/itemProps18.xml><?xml version="1.0" encoding="utf-8"?>
<ds:datastoreItem xmlns:ds="http://schemas.openxmlformats.org/officeDocument/2006/customXml" ds:itemID="{4B434E42-CD74-4151-AB3D-16A21EEC672E}">
  <ds:schemaRefs>
    <ds:schemaRef ds:uri="http://www.wps.cn/android/officeDocument/2013/mofficeCustomData"/>
  </ds:schemaRefs>
</ds:datastoreItem>
</file>

<file path=customXml/itemProps19.xml><?xml version="1.0" encoding="utf-8"?>
<ds:datastoreItem xmlns:ds="http://schemas.openxmlformats.org/officeDocument/2006/customXml" ds:itemID="{385F8655-7DFE-459A-9CD1-E5ADCE8F2DD5}">
  <ds:schemaRefs>
    <ds:schemaRef ds:uri="http://www.wps.cn/android/officeDocument/2013/mofficeCustomData"/>
  </ds:schemaRefs>
</ds:datastoreItem>
</file>

<file path=customXml/itemProps20.xml><?xml version="1.0" encoding="utf-8"?>
<ds:datastoreItem xmlns:ds="http://schemas.openxmlformats.org/officeDocument/2006/customXml" ds:itemID="{DA511370-1996-49CA-A4DC-8443F6B7EE9D}">
  <ds:schemaRefs>
    <ds:schemaRef ds:uri="http://www.wps.cn/android/officeDocument/2013/mofficeCustomData"/>
  </ds:schemaRefs>
</ds:datastoreItem>
</file>

<file path=customXml/itemProps21.xml><?xml version="1.0" encoding="utf-8"?>
<ds:datastoreItem xmlns:ds="http://schemas.openxmlformats.org/officeDocument/2006/customXml" ds:itemID="{424A72E7-6018-4D0F-AAF3-6617761F2EB0}">
  <ds:schemaRefs>
    <ds:schemaRef ds:uri="http://www.wps.cn/android/officeDocument/2013/mofficeCustomData"/>
  </ds:schemaRefs>
</ds:datastoreItem>
</file>

<file path=customXml/itemProps22.xml><?xml version="1.0" encoding="utf-8"?>
<ds:datastoreItem xmlns:ds="http://schemas.openxmlformats.org/officeDocument/2006/customXml" ds:itemID="{4F586C83-92AD-4BAE-BD8D-D8D33BD08873}">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11325</Words>
  <Characters>64557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3</cp:revision>
  <cp:lastPrinted>2024-04-16T09:55:00Z</cp:lastPrinted>
  <dcterms:created xsi:type="dcterms:W3CDTF">2025-10-25T07:29:00Z</dcterms:created>
  <dcterms:modified xsi:type="dcterms:W3CDTF">2025-10-25T07:50:00Z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c87538c027954a259f9c7af58e74492e</vt:lpwstr>
  </property>
</Properties>
</file>