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Default Extension="png" ContentType="image/png"/>
  <Default Extension="jpeg" ContentType="image/jpeg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44"/>
        <w:ind w:left="3968" w:right="4146" w:firstLine="0"/>
        <w:jc w:val="center"/>
        <w:rPr>
          <w:sz w:val="28"/>
        </w:rPr>
      </w:pPr>
      <w:r>
        <w:rPr>
          <w:sz w:val="28"/>
        </w:rPr>
        <w:t>ADDIS</w:t>
      </w:r>
      <w:r>
        <w:rPr>
          <w:spacing w:val="-4"/>
          <w:sz w:val="28"/>
        </w:rPr>
        <w:t> </w:t>
      </w:r>
      <w:r>
        <w:rPr>
          <w:sz w:val="28"/>
        </w:rPr>
        <w:t>ABABA</w:t>
      </w:r>
      <w:r>
        <w:rPr>
          <w:spacing w:val="-2"/>
          <w:sz w:val="28"/>
        </w:rPr>
        <w:t> </w:t>
      </w:r>
      <w:r>
        <w:rPr>
          <w:sz w:val="28"/>
        </w:rPr>
        <w:t>UNIVERSITY</w:t>
      </w:r>
    </w:p>
    <w:p>
      <w:pPr>
        <w:pStyle w:val="BodyText"/>
        <w:spacing w:before="6"/>
        <w:rPr>
          <w:sz w:val="31"/>
        </w:rPr>
      </w:pPr>
    </w:p>
    <w:p>
      <w:pPr>
        <w:spacing w:line="424" w:lineRule="auto" w:before="0"/>
        <w:ind w:left="4036" w:right="4038" w:hanging="164"/>
        <w:jc w:val="left"/>
        <w:rPr>
          <w:sz w:val="28"/>
        </w:rPr>
      </w:pPr>
      <w:r>
        <w:rPr>
          <w:sz w:val="28"/>
        </w:rPr>
        <w:t>COLLEGE OF HEALTH SCIENCE</w:t>
      </w:r>
      <w:r>
        <w:rPr>
          <w:spacing w:val="-67"/>
          <w:sz w:val="28"/>
        </w:rPr>
        <w:t> </w:t>
      </w:r>
      <w:r>
        <w:rPr>
          <w:sz w:val="28"/>
        </w:rPr>
        <w:t>SCHOOL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PUBLIC</w:t>
      </w:r>
      <w:r>
        <w:rPr>
          <w:spacing w:val="-3"/>
          <w:sz w:val="28"/>
        </w:rPr>
        <w:t> </w:t>
      </w:r>
      <w:r>
        <w:rPr>
          <w:sz w:val="28"/>
        </w:rPr>
        <w:t>HEALTH</w:t>
      </w:r>
    </w:p>
    <w:p>
      <w:pPr>
        <w:spacing w:line="360" w:lineRule="auto" w:before="0"/>
        <w:ind w:left="1259" w:right="1980" w:firstLine="0"/>
        <w:jc w:val="left"/>
        <w:rPr>
          <w:sz w:val="28"/>
        </w:rPr>
      </w:pPr>
      <w:r>
        <w:rPr>
          <w:sz w:val="28"/>
        </w:rPr>
        <w:t>PREVALENCE AND ASSOCIATED FACTORS OF DIARRHEA AMONG</w:t>
      </w:r>
      <w:r>
        <w:rPr>
          <w:spacing w:val="1"/>
          <w:sz w:val="28"/>
        </w:rPr>
        <w:t> </w:t>
      </w:r>
      <w:r>
        <w:rPr>
          <w:sz w:val="28"/>
        </w:rPr>
        <w:t>UNDER-FIVE</w:t>
      </w:r>
      <w:r>
        <w:rPr>
          <w:spacing w:val="-5"/>
          <w:sz w:val="28"/>
        </w:rPr>
        <w:t> </w:t>
      </w:r>
      <w:r>
        <w:rPr>
          <w:sz w:val="28"/>
        </w:rPr>
        <w:t>CHILDREN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LAELAY-MAYCHEW</w:t>
      </w:r>
      <w:r>
        <w:rPr>
          <w:spacing w:val="-6"/>
          <w:sz w:val="28"/>
        </w:rPr>
        <w:t> </w:t>
      </w:r>
      <w:r>
        <w:rPr>
          <w:sz w:val="28"/>
        </w:rPr>
        <w:t>DISTRICT,</w:t>
      </w:r>
      <w:r>
        <w:rPr>
          <w:spacing w:val="-4"/>
          <w:sz w:val="28"/>
        </w:rPr>
        <w:t> </w:t>
      </w:r>
      <w:r>
        <w:rPr>
          <w:sz w:val="28"/>
        </w:rPr>
        <w:t>TIGRAY</w:t>
      </w:r>
      <w:r>
        <w:rPr>
          <w:spacing w:val="-67"/>
          <w:sz w:val="28"/>
        </w:rPr>
        <w:t> </w:t>
      </w:r>
      <w:r>
        <w:rPr>
          <w:sz w:val="28"/>
        </w:rPr>
        <w:t>REGION,</w:t>
      </w:r>
      <w:r>
        <w:rPr>
          <w:spacing w:val="-2"/>
          <w:sz w:val="28"/>
        </w:rPr>
        <w:t> </w:t>
      </w:r>
      <w:r>
        <w:rPr>
          <w:sz w:val="28"/>
        </w:rPr>
        <w:t>ETHIOPIA</w:t>
      </w:r>
    </w:p>
    <w:p>
      <w:pPr>
        <w:spacing w:before="200"/>
        <w:ind w:left="5745" w:right="0" w:firstLine="0"/>
        <w:jc w:val="left"/>
        <w:rPr>
          <w:sz w:val="28"/>
        </w:rPr>
      </w:pPr>
      <w:r>
        <w:rPr>
          <w:sz w:val="28"/>
        </w:rPr>
        <w:t>BY</w:t>
      </w:r>
    </w:p>
    <w:p>
      <w:pPr>
        <w:pStyle w:val="BodyText"/>
        <w:spacing w:before="3"/>
        <w:rPr>
          <w:sz w:val="31"/>
        </w:rPr>
      </w:pPr>
    </w:p>
    <w:p>
      <w:pPr>
        <w:spacing w:line="508" w:lineRule="auto" w:before="0"/>
        <w:ind w:left="3968" w:right="4146" w:firstLine="0"/>
        <w:jc w:val="center"/>
        <w:rPr>
          <w:sz w:val="28"/>
        </w:rPr>
      </w:pPr>
      <w:r>
        <w:rPr>
          <w:sz w:val="28"/>
        </w:rPr>
        <w:t>TEKLIT ANGESOM (BSc)</w:t>
      </w:r>
      <w:r>
        <w:rPr>
          <w:spacing w:val="-67"/>
          <w:sz w:val="28"/>
        </w:rPr>
        <w:t> </w:t>
      </w:r>
      <w:r>
        <w:rPr>
          <w:sz w:val="28"/>
        </w:rPr>
        <w:t>ADVISOR</w:t>
      </w:r>
    </w:p>
    <w:p>
      <w:pPr>
        <w:spacing w:line="508" w:lineRule="auto" w:before="3"/>
        <w:ind w:left="3707" w:right="3886" w:firstLine="0"/>
        <w:jc w:val="center"/>
        <w:rPr>
          <w:sz w:val="28"/>
        </w:rPr>
      </w:pPr>
      <w:r>
        <w:rPr>
          <w:sz w:val="28"/>
        </w:rPr>
        <w:t>Dr. NEGUSSIE DEYESSA (MD, PhD)</w:t>
      </w:r>
      <w:r>
        <w:rPr>
          <w:spacing w:val="-68"/>
          <w:sz w:val="28"/>
        </w:rPr>
        <w:t> </w:t>
      </w:r>
      <w:r>
        <w:rPr>
          <w:sz w:val="28"/>
        </w:rPr>
        <w:t>CO-ADVISOR</w:t>
      </w:r>
    </w:p>
    <w:p>
      <w:pPr>
        <w:spacing w:before="0"/>
        <w:ind w:left="1772" w:right="1949" w:firstLine="0"/>
        <w:jc w:val="center"/>
        <w:rPr>
          <w:sz w:val="28"/>
        </w:rPr>
      </w:pPr>
      <w:r>
        <w:rPr>
          <w:sz w:val="28"/>
        </w:rPr>
        <w:t>Mr.</w:t>
      </w:r>
      <w:r>
        <w:rPr>
          <w:spacing w:val="-3"/>
          <w:sz w:val="28"/>
        </w:rPr>
        <w:t> </w:t>
      </w:r>
      <w:r>
        <w:rPr>
          <w:sz w:val="28"/>
        </w:rPr>
        <w:t>SAMSON</w:t>
      </w:r>
      <w:r>
        <w:rPr>
          <w:spacing w:val="-2"/>
          <w:sz w:val="28"/>
        </w:rPr>
        <w:t> </w:t>
      </w:r>
      <w:r>
        <w:rPr>
          <w:sz w:val="28"/>
        </w:rPr>
        <w:t>WAKUMA</w:t>
      </w:r>
      <w:r>
        <w:rPr>
          <w:spacing w:val="-3"/>
          <w:sz w:val="28"/>
        </w:rPr>
        <w:t> </w:t>
      </w:r>
      <w:r>
        <w:rPr>
          <w:sz w:val="28"/>
        </w:rPr>
        <w:t>(BSC,</w:t>
      </w:r>
      <w:r>
        <w:rPr>
          <w:spacing w:val="-3"/>
          <w:sz w:val="28"/>
        </w:rPr>
        <w:t> </w:t>
      </w:r>
      <w:r>
        <w:rPr>
          <w:sz w:val="28"/>
        </w:rPr>
        <w:t>MPH)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30"/>
        </w:rPr>
      </w:pPr>
    </w:p>
    <w:p>
      <w:pPr>
        <w:spacing w:line="276" w:lineRule="auto" w:before="0"/>
        <w:ind w:left="4761" w:right="1701" w:hanging="3240"/>
        <w:jc w:val="both"/>
        <w:rPr>
          <w:sz w:val="28"/>
        </w:rPr>
      </w:pPr>
      <w:r>
        <w:rPr>
          <w:sz w:val="28"/>
        </w:rPr>
        <w:t>A THESIS SUBMITTED TO ADDIS ABABA UNIVERSITY COLLEGE OF</w:t>
      </w:r>
      <w:r>
        <w:rPr>
          <w:spacing w:val="-68"/>
          <w:sz w:val="28"/>
        </w:rPr>
        <w:t> </w:t>
      </w:r>
      <w:r>
        <w:rPr>
          <w:sz w:val="28"/>
        </w:rPr>
        <w:t>HEALTH</w:t>
      </w:r>
      <w:r>
        <w:rPr>
          <w:spacing w:val="-3"/>
          <w:sz w:val="28"/>
        </w:rPr>
        <w:t> </w:t>
      </w:r>
      <w:r>
        <w:rPr>
          <w:sz w:val="28"/>
        </w:rPr>
        <w:t>SCIENCE</w:t>
      </w:r>
    </w:p>
    <w:p>
      <w:pPr>
        <w:spacing w:line="360" w:lineRule="auto" w:before="201"/>
        <w:ind w:left="1259" w:right="1437" w:firstLine="69"/>
        <w:jc w:val="both"/>
        <w:rPr>
          <w:sz w:val="28"/>
        </w:rPr>
      </w:pPr>
      <w:r>
        <w:rPr>
          <w:sz w:val="28"/>
        </w:rPr>
        <w:t>SCHOOL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PUBLIC</w:t>
      </w:r>
      <w:r>
        <w:rPr>
          <w:spacing w:val="1"/>
          <w:sz w:val="28"/>
        </w:rPr>
        <w:t> </w:t>
      </w:r>
      <w:r>
        <w:rPr>
          <w:sz w:val="28"/>
        </w:rPr>
        <w:t>HEALTH</w:t>
      </w:r>
      <w:r>
        <w:rPr>
          <w:spacing w:val="1"/>
          <w:sz w:val="28"/>
        </w:rPr>
        <w:t> </w:t>
      </w:r>
      <w:r>
        <w:rPr>
          <w:sz w:val="28"/>
        </w:rPr>
        <w:t>FOR</w:t>
      </w:r>
      <w:r>
        <w:rPr>
          <w:spacing w:val="1"/>
          <w:sz w:val="28"/>
        </w:rPr>
        <w:t> </w:t>
      </w:r>
      <w:r>
        <w:rPr>
          <w:sz w:val="28"/>
        </w:rPr>
        <w:t>PARTIAL</w:t>
      </w:r>
      <w:r>
        <w:rPr>
          <w:spacing w:val="1"/>
          <w:sz w:val="28"/>
        </w:rPr>
        <w:t> </w:t>
      </w:r>
      <w:r>
        <w:rPr>
          <w:sz w:val="28"/>
        </w:rPr>
        <w:t>FULFILLMENT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67"/>
          <w:sz w:val="28"/>
        </w:rPr>
        <w:t> </w:t>
      </w:r>
      <w:r>
        <w:rPr>
          <w:sz w:val="28"/>
        </w:rPr>
        <w:t>REQUIREMENTS FOR THE DEGREE OF MASTER’S OF PUBLIC HEALTH,</w:t>
      </w:r>
      <w:r>
        <w:rPr>
          <w:spacing w:val="1"/>
          <w:sz w:val="28"/>
        </w:rPr>
        <w:t> </w:t>
      </w:r>
      <w:r>
        <w:rPr>
          <w:sz w:val="28"/>
        </w:rPr>
        <w:t>DEPARTMENT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PREVENTIVE</w:t>
      </w:r>
      <w:r>
        <w:rPr>
          <w:spacing w:val="-1"/>
          <w:sz w:val="28"/>
        </w:rPr>
        <w:t> </w:t>
      </w:r>
      <w:r>
        <w:rPr>
          <w:sz w:val="28"/>
        </w:rPr>
        <w:t>MEDICINE.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line="508" w:lineRule="auto" w:before="191"/>
        <w:ind w:left="7281" w:right="1426" w:firstLine="1948"/>
        <w:jc w:val="left"/>
        <w:rPr>
          <w:sz w:val="28"/>
        </w:rPr>
      </w:pPr>
      <w:r>
        <w:rPr>
          <w:sz w:val="28"/>
        </w:rPr>
        <w:t>JUNE, 2015</w:t>
      </w:r>
      <w:r>
        <w:rPr>
          <w:spacing w:val="-67"/>
          <w:sz w:val="28"/>
        </w:rPr>
        <w:t> </w:t>
      </w:r>
      <w:r>
        <w:rPr>
          <w:sz w:val="28"/>
        </w:rPr>
        <w:t>ADDIS</w:t>
      </w:r>
      <w:r>
        <w:rPr>
          <w:spacing w:val="-5"/>
          <w:sz w:val="28"/>
        </w:rPr>
        <w:t> </w:t>
      </w:r>
      <w:r>
        <w:rPr>
          <w:sz w:val="28"/>
        </w:rPr>
        <w:t>ABABA,</w:t>
      </w:r>
      <w:r>
        <w:rPr>
          <w:spacing w:val="-6"/>
          <w:sz w:val="28"/>
        </w:rPr>
        <w:t> </w:t>
      </w:r>
      <w:r>
        <w:rPr>
          <w:sz w:val="28"/>
        </w:rPr>
        <w:t>ETHIOPIA</w:t>
      </w:r>
    </w:p>
    <w:p>
      <w:pPr>
        <w:pStyle w:val="BodyText"/>
        <w:spacing w:before="7"/>
        <w:rPr>
          <w:sz w:val="16"/>
        </w:rPr>
      </w:pPr>
      <w:r>
        <w:rPr/>
        <w:pict>
          <v:rect style="position:absolute;margin-left:70.559998pt;margin-top:11.499219pt;width:470.88pt;height:.48pt;mso-position-horizontal-relative:page;mso-position-vertical-relative:paragraph;z-index:-15728640;mso-wrap-distance-left:0;mso-wrap-distance-right:0" filled="true" fillcolor="#d9d9d9" stroked="false">
            <v:fill type="solid"/>
            <w10:wrap type="topAndBottom"/>
          </v:rect>
        </w:pict>
      </w:r>
    </w:p>
    <w:p>
      <w:pPr>
        <w:spacing w:after="0"/>
        <w:rPr>
          <w:sz w:val="16"/>
        </w:rPr>
        <w:sectPr>
          <w:headerReference w:type="even" r:id="rId5"/>
          <w:headerReference w:type="default" r:id="rId6"/>
          <w:type w:val="continuous"/>
          <w:pgSz w:w="12240" w:h="15840"/>
          <w:pgMar w:header="761" w:top="1280" w:bottom="280" w:left="180" w:right="0"/>
          <w:pgNumType w:start="0"/>
        </w:sectPr>
      </w:pPr>
    </w:p>
    <w:p>
      <w:pPr>
        <w:pStyle w:val="Heading2"/>
        <w:spacing w:line="275" w:lineRule="exact"/>
        <w:jc w:val="left"/>
      </w:pPr>
      <w:bookmarkStart w:name="Acknowledgement 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Acknowledgement</w:t>
      </w:r>
    </w:p>
    <w:p>
      <w:pPr>
        <w:pStyle w:val="BodyText"/>
        <w:spacing w:line="360" w:lineRule="auto"/>
        <w:ind w:left="1259" w:right="1436"/>
        <w:jc w:val="both"/>
      </w:pPr>
      <w:r>
        <w:rPr/>
        <w:t>First and foremost, I would like to express my deepest gratitude to my advisors Dr. Negussie</w:t>
      </w:r>
      <w:r>
        <w:rPr>
          <w:spacing w:val="1"/>
        </w:rPr>
        <w:t> </w:t>
      </w:r>
      <w:r>
        <w:rPr/>
        <w:t>Deyessa and Ato Samson Wakuma for their unreserved supports and guidance. The advice and</w:t>
      </w:r>
      <w:r>
        <w:rPr>
          <w:spacing w:val="1"/>
        </w:rPr>
        <w:t> </w:t>
      </w:r>
      <w:r>
        <w:rPr/>
        <w:t>encouragement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5"/>
        </w:rPr>
        <w:t> </w:t>
      </w:r>
      <w:r>
        <w:rPr/>
        <w:t>advisors was so</w:t>
      </w:r>
      <w:r>
        <w:rPr>
          <w:spacing w:val="-1"/>
        </w:rPr>
        <w:t> </w:t>
      </w:r>
      <w:r>
        <w:rPr/>
        <w:t>helpful on</w:t>
      </w:r>
      <w:r>
        <w:rPr>
          <w:spacing w:val="2"/>
        </w:rPr>
        <w:t> </w:t>
      </w:r>
      <w:r>
        <w:rPr/>
        <w:t>accomplishing</w:t>
      </w:r>
      <w:r>
        <w:rPr>
          <w:spacing w:val="-3"/>
        </w:rPr>
        <w:t> </w:t>
      </w:r>
      <w:r>
        <w:rPr/>
        <w:t>this research.</w:t>
      </w:r>
    </w:p>
    <w:p>
      <w:pPr>
        <w:pStyle w:val="BodyText"/>
        <w:spacing w:line="360" w:lineRule="auto" w:before="199"/>
        <w:ind w:left="1259" w:right="1438"/>
        <w:jc w:val="both"/>
      </w:pPr>
      <w:r>
        <w:rPr/>
        <w:t>I would like to thank</w:t>
      </w:r>
      <w:r>
        <w:rPr>
          <w:spacing w:val="60"/>
        </w:rPr>
        <w:t> </w:t>
      </w:r>
      <w:r>
        <w:rPr/>
        <w:t>Addis Ababa University College of Health Science, School of Public</w:t>
      </w:r>
      <w:r>
        <w:rPr>
          <w:spacing w:val="1"/>
        </w:rPr>
        <w:t> </w:t>
      </w:r>
      <w:r>
        <w:rPr/>
        <w:t>Health for financial support and giving chance to conduct this thesis. I am also very glad to</w:t>
      </w:r>
      <w:r>
        <w:rPr>
          <w:spacing w:val="1"/>
        </w:rPr>
        <w:t> </w:t>
      </w:r>
      <w:r>
        <w:rPr/>
        <w:t>forward my special thanks to medical faculty main library and department of community health</w:t>
      </w:r>
      <w:r>
        <w:rPr>
          <w:spacing w:val="1"/>
        </w:rPr>
        <w:t> </w:t>
      </w:r>
      <w:r>
        <w:rPr/>
        <w:t>library</w:t>
      </w:r>
      <w:r>
        <w:rPr>
          <w:spacing w:val="-6"/>
        </w:rPr>
        <w:t> </w:t>
      </w:r>
      <w:r>
        <w:rPr/>
        <w:t>staffs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help in</w:t>
      </w:r>
      <w:r>
        <w:rPr>
          <w:spacing w:val="-1"/>
        </w:rPr>
        <w:t> </w:t>
      </w:r>
      <w:r>
        <w:rPr/>
        <w:t>searching</w:t>
      </w:r>
      <w:r>
        <w:rPr>
          <w:spacing w:val="-4"/>
        </w:rPr>
        <w:t> </w:t>
      </w:r>
      <w:r>
        <w:rPr/>
        <w:t>relevant</w:t>
      </w:r>
      <w:r>
        <w:rPr>
          <w:spacing w:val="-1"/>
        </w:rPr>
        <w:t> </w:t>
      </w:r>
      <w:r>
        <w:rPr/>
        <w:t>literatures starting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proposal</w:t>
      </w:r>
      <w:r>
        <w:rPr>
          <w:spacing w:val="-1"/>
        </w:rPr>
        <w:t> </w:t>
      </w:r>
      <w:r>
        <w:rPr/>
        <w:t>preparation.</w:t>
      </w:r>
    </w:p>
    <w:p>
      <w:pPr>
        <w:pStyle w:val="BodyText"/>
        <w:spacing w:line="360" w:lineRule="auto" w:before="200"/>
        <w:ind w:left="1259" w:right="1435"/>
        <w:jc w:val="both"/>
      </w:pPr>
      <w:r>
        <w:rPr/>
        <w:t>The hospitality and cooperation of Woreda Laelay-Maychew officials, the populations of study</w:t>
      </w:r>
      <w:r>
        <w:rPr>
          <w:spacing w:val="1"/>
        </w:rPr>
        <w:t> </w:t>
      </w:r>
      <w:r>
        <w:rPr/>
        <w:t>site</w:t>
      </w:r>
      <w:r>
        <w:rPr>
          <w:spacing w:val="-2"/>
        </w:rPr>
        <w:t> </w:t>
      </w:r>
      <w:r>
        <w:rPr/>
        <w:t>in general and</w:t>
      </w:r>
      <w:r>
        <w:rPr>
          <w:spacing w:val="-1"/>
        </w:rPr>
        <w:t> </w:t>
      </w:r>
      <w:r>
        <w:rPr/>
        <w:t>data collectors and</w:t>
      </w:r>
      <w:r>
        <w:rPr>
          <w:spacing w:val="-1"/>
        </w:rPr>
        <w:t> </w:t>
      </w:r>
      <w:r>
        <w:rPr/>
        <w:t>study</w:t>
      </w:r>
      <w:r>
        <w:rPr>
          <w:spacing w:val="-4"/>
        </w:rPr>
        <w:t> </w:t>
      </w:r>
      <w:r>
        <w:rPr/>
        <w:t>participants in particular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highly</w:t>
      </w:r>
      <w:r>
        <w:rPr>
          <w:spacing w:val="-6"/>
        </w:rPr>
        <w:t> </w:t>
      </w:r>
      <w:r>
        <w:rPr/>
        <w:t>appreciated.</w:t>
      </w:r>
    </w:p>
    <w:p>
      <w:pPr>
        <w:pStyle w:val="BodyText"/>
        <w:spacing w:line="360" w:lineRule="auto" w:before="199"/>
        <w:ind w:left="1259" w:right="1437"/>
        <w:jc w:val="both"/>
      </w:pPr>
      <w:r>
        <w:rPr/>
        <w:t>The last but not the least I extend my deepest gratitude to all my friends who had contributions to</w:t>
      </w:r>
      <w:r>
        <w:rPr>
          <w:spacing w:val="-57"/>
        </w:rPr>
        <w:t> </w:t>
      </w:r>
      <w:r>
        <w:rPr/>
        <w:t>achieve</w:t>
      </w:r>
      <w:r>
        <w:rPr>
          <w:spacing w:val="-5"/>
        </w:rPr>
        <w:t> </w:t>
      </w:r>
      <w:r>
        <w:rPr/>
        <w:t>this work.</w:t>
      </w:r>
    </w:p>
    <w:p>
      <w:pPr>
        <w:spacing w:after="0" w:line="360" w:lineRule="auto"/>
        <w:jc w:val="both"/>
        <w:sectPr>
          <w:footerReference w:type="default" r:id="rId7"/>
          <w:footerReference w:type="even" r:id="rId8"/>
          <w:pgSz w:w="12240" w:h="15840"/>
          <w:pgMar w:footer="1006" w:header="761" w:top="1280" w:bottom="1200" w:left="180" w:right="0"/>
        </w:sectPr>
      </w:pPr>
    </w:p>
    <w:p>
      <w:pPr>
        <w:pStyle w:val="Heading1"/>
      </w:pPr>
      <w:bookmarkStart w:name="Table of Contents 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365F91"/>
        </w:rPr>
        <w:t>Table</w:t>
      </w:r>
      <w:r>
        <w:rPr>
          <w:color w:val="365F91"/>
          <w:spacing w:val="-4"/>
        </w:rPr>
        <w:t> </w:t>
      </w:r>
      <w:r>
        <w:rPr>
          <w:color w:val="365F91"/>
        </w:rPr>
        <w:t>of</w:t>
      </w:r>
      <w:r>
        <w:rPr>
          <w:color w:val="365F91"/>
          <w:spacing w:val="-3"/>
        </w:rPr>
        <w:t> </w:t>
      </w:r>
      <w:r>
        <w:rPr>
          <w:color w:val="365F91"/>
        </w:rPr>
        <w:t>Contents</w:t>
      </w:r>
    </w:p>
    <w:p>
      <w:pPr>
        <w:spacing w:after="0"/>
        <w:sectPr>
          <w:headerReference w:type="even" r:id="rId9"/>
          <w:headerReference w:type="default" r:id="rId10"/>
          <w:pgSz w:w="12240" w:h="15840"/>
          <w:pgMar w:header="761" w:footer="1006" w:top="1280" w:bottom="973" w:left="180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10609" w:val="right" w:leader="dot"/>
            </w:tabs>
            <w:spacing w:before="45"/>
            <w:rPr>
              <w:b w:val="0"/>
            </w:rPr>
          </w:pPr>
          <w:hyperlink w:history="true" w:anchor="_bookmark0">
            <w:r>
              <w:rPr/>
              <w:t>Acknowledgement</w:t>
            </w:r>
            <w:r>
              <w:rPr/>
              <w:tab/>
            </w:r>
            <w:r>
              <w:rPr>
                <w:b w:val="0"/>
              </w:rPr>
              <w:t>I</w:t>
            </w:r>
          </w:hyperlink>
        </w:p>
        <w:p>
          <w:pPr>
            <w:pStyle w:val="TOC4"/>
            <w:tabs>
              <w:tab w:pos="10609" w:val="right" w:leader="dot"/>
            </w:tabs>
            <w:spacing w:before="101"/>
            <w:rPr>
              <w:b w:val="0"/>
            </w:rPr>
          </w:pPr>
          <w:hyperlink w:history="true" w:anchor="_bookmark1">
            <w:r>
              <w:rPr/>
              <w:t>Table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Contents</w:t>
            </w:r>
          </w:hyperlink>
          <w:r>
            <w:rPr/>
            <w:tab/>
          </w:r>
          <w:hyperlink w:history="true" w:anchor="_bookmark1">
            <w:r>
              <w:rPr>
                <w:b w:val="0"/>
              </w:rPr>
              <w:t>I</w:t>
            </w:r>
          </w:hyperlink>
          <w:hyperlink w:history="true" w:anchor="_bookmark1">
            <w:r>
              <w:rPr>
                <w:b w:val="0"/>
              </w:rPr>
              <w:t>I</w:t>
            </w:r>
          </w:hyperlink>
        </w:p>
        <w:p>
          <w:pPr>
            <w:pStyle w:val="TOC4"/>
            <w:tabs>
              <w:tab w:pos="10610" w:val="right" w:leader="dot"/>
            </w:tabs>
            <w:rPr>
              <w:b w:val="0"/>
            </w:rPr>
          </w:pPr>
          <w:hyperlink w:history="true" w:anchor="_bookmark2">
            <w:r>
              <w:rPr/>
              <w:t>Abbreviations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Acronyms</w:t>
            </w:r>
          </w:hyperlink>
          <w:r>
            <w:rPr/>
            <w:tab/>
          </w:r>
          <w:hyperlink w:history="true" w:anchor="_bookmark2">
            <w:r>
              <w:rPr>
                <w:b w:val="0"/>
              </w:rPr>
              <w:t>IV</w:t>
            </w:r>
          </w:hyperlink>
        </w:p>
        <w:p>
          <w:pPr>
            <w:pStyle w:val="TOC4"/>
            <w:tabs>
              <w:tab w:pos="10610" w:val="right" w:leader="dot"/>
            </w:tabs>
            <w:spacing w:before="101"/>
            <w:rPr>
              <w:b w:val="0"/>
            </w:rPr>
          </w:pPr>
          <w:hyperlink w:history="true" w:anchor="_bookmark3">
            <w:r>
              <w:rPr/>
              <w:t>List of</w:t>
            </w:r>
            <w:r>
              <w:rPr>
                <w:spacing w:val="1"/>
              </w:rPr>
              <w:t> </w:t>
            </w:r>
            <w:r>
              <w:rPr/>
              <w:t>tables</w:t>
            </w:r>
          </w:hyperlink>
          <w:r>
            <w:rPr/>
            <w:tab/>
          </w:r>
          <w:hyperlink w:history="true" w:anchor="_bookmark3">
            <w:r>
              <w:rPr>
                <w:b w:val="0"/>
              </w:rPr>
              <w:t>V</w:t>
            </w:r>
          </w:hyperlink>
        </w:p>
        <w:p>
          <w:pPr>
            <w:pStyle w:val="TOC4"/>
            <w:tabs>
              <w:tab w:pos="10609" w:val="right" w:leader="dot"/>
            </w:tabs>
            <w:rPr>
              <w:b w:val="0"/>
            </w:rPr>
          </w:pPr>
          <w:hyperlink w:history="true" w:anchor="_bookmark4">
            <w:r>
              <w:rPr/>
              <w:t>List of</w:t>
            </w:r>
            <w:r>
              <w:rPr>
                <w:spacing w:val="1"/>
              </w:rPr>
              <w:t> </w:t>
            </w:r>
            <w:r>
              <w:rPr/>
              <w:t>figures</w:t>
            </w:r>
          </w:hyperlink>
          <w:r>
            <w:rPr/>
            <w:tab/>
          </w:r>
          <w:hyperlink w:history="true" w:anchor="_bookmark4">
            <w:r>
              <w:rPr>
                <w:b w:val="0"/>
              </w:rPr>
              <w:t>V</w:t>
            </w:r>
          </w:hyperlink>
          <w:hyperlink w:history="true" w:anchor="_bookmark4">
            <w:r>
              <w:rPr>
                <w:b w:val="0"/>
              </w:rPr>
              <w:t>I</w:t>
            </w:r>
          </w:hyperlink>
        </w:p>
        <w:p>
          <w:pPr>
            <w:pStyle w:val="TOC5"/>
            <w:tabs>
              <w:tab w:pos="10609" w:val="right" w:leader="dot"/>
            </w:tabs>
            <w:rPr>
              <w:b w:val="0"/>
              <w:i w:val="0"/>
              <w:sz w:val="20"/>
            </w:rPr>
          </w:pPr>
          <w:hyperlink w:history="true" w:anchor="_bookmark5">
            <w:r>
              <w:rPr>
                <w:i w:val="0"/>
                <w:sz w:val="20"/>
              </w:rPr>
              <w:t>Abstract</w:t>
            </w:r>
          </w:hyperlink>
          <w:r>
            <w:rPr>
              <w:i w:val="0"/>
              <w:sz w:val="20"/>
            </w:rPr>
            <w:tab/>
          </w:r>
          <w:hyperlink w:history="true" w:anchor="_bookmark5">
            <w:r>
              <w:rPr>
                <w:b w:val="0"/>
                <w:i w:val="0"/>
                <w:sz w:val="20"/>
              </w:rPr>
              <w:t>VI</w:t>
            </w:r>
          </w:hyperlink>
          <w:hyperlink w:history="true" w:anchor="_bookmark5">
            <w:r>
              <w:rPr>
                <w:b w:val="0"/>
                <w:i w:val="0"/>
                <w:sz w:val="20"/>
              </w:rPr>
              <w:t>I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09" w:val="right" w:leader="dot"/>
            </w:tabs>
            <w:spacing w:line="240" w:lineRule="auto" w:before="99" w:after="0"/>
            <w:ind w:left="1699" w:right="0" w:hanging="440"/>
            <w:jc w:val="left"/>
            <w:rPr>
              <w:b w:val="0"/>
            </w:rPr>
          </w:pPr>
          <w:hyperlink w:history="true" w:anchor="_bookmark6">
            <w:r>
              <w:rPr/>
              <w:t>Introduction</w:t>
            </w:r>
          </w:hyperlink>
          <w:r>
            <w:rPr/>
            <w:tab/>
          </w:r>
          <w:hyperlink w:history="true" w:anchor="_bookmark6">
            <w:r>
              <w:rPr>
                <w:b w:val="0"/>
              </w:rPr>
              <w:t>1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09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6">
            <w:r>
              <w:rPr/>
              <w:t>Background</w:t>
            </w:r>
          </w:hyperlink>
          <w:r>
            <w:rPr/>
            <w:tab/>
          </w:r>
          <w:hyperlink w:history="true" w:anchor="_bookmark6">
            <w:r>
              <w:rPr/>
              <w:t>1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09" w:val="right" w:leader="dot"/>
            </w:tabs>
            <w:spacing w:line="240" w:lineRule="auto" w:before="99" w:after="0"/>
            <w:ind w:left="2140" w:right="0" w:hanging="682"/>
            <w:jc w:val="left"/>
          </w:pPr>
          <w:hyperlink w:history="true" w:anchor="_bookmark6">
            <w:r>
              <w:rPr/>
              <w:t>Statement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 problem</w:t>
            </w:r>
          </w:hyperlink>
          <w:r>
            <w:rPr/>
            <w:tab/>
          </w:r>
          <w:hyperlink w:history="true" w:anchor="_bookmark6">
            <w:r>
              <w:rPr/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919" w:val="left" w:leader="none"/>
              <w:tab w:pos="1920" w:val="left" w:leader="none"/>
              <w:tab w:pos="10609" w:val="right" w:leader="dot"/>
            </w:tabs>
            <w:spacing w:line="240" w:lineRule="auto" w:before="102" w:after="0"/>
            <w:ind w:left="1919" w:right="0" w:hanging="660"/>
            <w:jc w:val="left"/>
          </w:pPr>
          <w:hyperlink w:history="true" w:anchor="_bookmark7">
            <w:r>
              <w:rPr/>
              <w:t>Rational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significance of</w:t>
            </w:r>
            <w:r>
              <w:rPr>
                <w:spacing w:val="-2"/>
              </w:rPr>
              <w:t> </w:t>
            </w:r>
            <w:r>
              <w:rPr/>
              <w:t>the study</w:t>
            </w:r>
          </w:hyperlink>
          <w:r>
            <w:rPr/>
            <w:tab/>
          </w:r>
          <w:hyperlink w:history="true" w:anchor="_bookmark7">
            <w:r>
              <w:rPr/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09" w:val="right" w:leader="dot"/>
            </w:tabs>
            <w:spacing w:line="240" w:lineRule="auto" w:before="98" w:after="0"/>
            <w:ind w:left="1699" w:right="0" w:hanging="440"/>
            <w:jc w:val="left"/>
            <w:rPr>
              <w:b w:val="0"/>
            </w:rPr>
          </w:pPr>
          <w:hyperlink w:history="true" w:anchor="_bookmark8">
            <w:r>
              <w:rPr/>
              <w:t>Literature</w:t>
            </w:r>
            <w:r>
              <w:rPr>
                <w:spacing w:val="-1"/>
              </w:rPr>
              <w:t> </w:t>
            </w:r>
            <w:r>
              <w:rPr/>
              <w:t>review</w:t>
            </w:r>
          </w:hyperlink>
          <w:r>
            <w:rPr/>
            <w:tab/>
          </w:r>
          <w:hyperlink w:history="true" w:anchor="_bookmark8">
            <w:r>
              <w:rPr>
                <w:b w:val="0"/>
              </w:rPr>
              <w:t>4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09" w:val="right" w:leader="dot"/>
            </w:tabs>
            <w:spacing w:line="240" w:lineRule="auto" w:before="102" w:after="0"/>
            <w:ind w:left="2140" w:right="0" w:hanging="682"/>
            <w:jc w:val="left"/>
          </w:pPr>
          <w:hyperlink w:history="true" w:anchor="_bookmark8">
            <w:r>
              <w:rPr/>
              <w:t>Magnitude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under</w:t>
            </w:r>
            <w:r>
              <w:rPr>
                <w:spacing w:val="1"/>
              </w:rPr>
              <w:t> </w:t>
            </w:r>
            <w:r>
              <w:rPr/>
              <w:t>five diarrheal</w:t>
            </w:r>
            <w:r>
              <w:rPr>
                <w:spacing w:val="1"/>
              </w:rPr>
              <w:t> </w:t>
            </w:r>
            <w:r>
              <w:rPr/>
              <w:t>morbidity</w:t>
            </w:r>
          </w:hyperlink>
          <w:r>
            <w:rPr/>
            <w:tab/>
          </w:r>
          <w:hyperlink w:history="true" w:anchor="_bookmark8">
            <w:r>
              <w:rPr/>
              <w:t>4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09" w:val="right" w:leader="dot"/>
            </w:tabs>
            <w:spacing w:line="240" w:lineRule="auto" w:before="98" w:after="0"/>
            <w:ind w:left="2140" w:right="0" w:hanging="682"/>
            <w:jc w:val="left"/>
          </w:pPr>
          <w:hyperlink w:history="true" w:anchor="_bookmark8">
            <w:r>
              <w:rPr/>
              <w:t>Factors</w:t>
            </w:r>
            <w:r>
              <w:rPr>
                <w:spacing w:val="-2"/>
              </w:rPr>
              <w:t> </w:t>
            </w:r>
            <w:r>
              <w:rPr/>
              <w:t>associated</w:t>
            </w:r>
            <w:r>
              <w:rPr>
                <w:spacing w:val="3"/>
              </w:rPr>
              <w:t> </w:t>
            </w:r>
            <w:r>
              <w:rPr/>
              <w:t>with</w:t>
            </w:r>
            <w:r>
              <w:rPr>
                <w:spacing w:val="-1"/>
              </w:rPr>
              <w:t> </w:t>
            </w:r>
            <w:r>
              <w:rPr/>
              <w:t>under five diarrheal</w:t>
            </w:r>
            <w:r>
              <w:rPr>
                <w:spacing w:val="2"/>
              </w:rPr>
              <w:t> </w:t>
            </w:r>
            <w:r>
              <w:rPr/>
              <w:t>morbidity</w:t>
            </w:r>
          </w:hyperlink>
          <w:r>
            <w:rPr/>
            <w:tab/>
          </w:r>
          <w:hyperlink w:history="true" w:anchor="_bookmark8">
            <w:r>
              <w:rPr/>
              <w:t>4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2140" w:val="left" w:leader="none"/>
              <w:tab w:pos="2141" w:val="left" w:leader="none"/>
              <w:tab w:pos="10609" w:val="right" w:leader="dot"/>
            </w:tabs>
            <w:spacing w:line="240" w:lineRule="auto" w:before="102" w:after="0"/>
            <w:ind w:left="2140" w:right="0" w:hanging="682"/>
            <w:jc w:val="left"/>
          </w:pPr>
          <w:hyperlink w:history="true" w:anchor="_bookmark9">
            <w:r>
              <w:rPr/>
              <w:t>Diarrheal</w:t>
            </w:r>
            <w:r>
              <w:rPr>
                <w:spacing w:val="1"/>
              </w:rPr>
              <w:t> </w:t>
            </w:r>
            <w:r>
              <w:rPr/>
              <w:t>morbidity</w:t>
            </w:r>
            <w:r>
              <w:rPr>
                <w:spacing w:val="-4"/>
              </w:rPr>
              <w:t> </w:t>
            </w:r>
            <w:r>
              <w:rPr/>
              <w:t>and demographic and socio-economic factors</w:t>
            </w:r>
          </w:hyperlink>
          <w:r>
            <w:rPr/>
            <w:tab/>
          </w:r>
          <w:hyperlink w:history="true" w:anchor="_bookmark9">
            <w:r>
              <w:rPr/>
              <w:t>5</w:t>
            </w:r>
          </w:hyperlink>
        </w:p>
        <w:p>
          <w:pPr>
            <w:pStyle w:val="TOC6"/>
            <w:numPr>
              <w:ilvl w:val="2"/>
              <w:numId w:val="1"/>
            </w:numPr>
            <w:tabs>
              <w:tab w:pos="2140" w:val="left" w:leader="none"/>
              <w:tab w:pos="2141" w:val="left" w:leader="none"/>
              <w:tab w:pos="10609" w:val="right" w:leader="dot"/>
            </w:tabs>
            <w:spacing w:line="240" w:lineRule="auto" w:before="99" w:after="0"/>
            <w:ind w:left="2140" w:right="0" w:hanging="682"/>
            <w:jc w:val="left"/>
          </w:pPr>
          <w:hyperlink w:history="true" w:anchor="_bookmark10">
            <w:r>
              <w:rPr/>
              <w:t>Diarrheal</w:t>
            </w:r>
            <w:r>
              <w:rPr>
                <w:spacing w:val="1"/>
              </w:rPr>
              <w:t> </w:t>
            </w:r>
            <w:r>
              <w:rPr/>
              <w:t>morbidity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environmental</w:t>
            </w:r>
            <w:r>
              <w:rPr>
                <w:spacing w:val="1"/>
              </w:rPr>
              <w:t> </w:t>
            </w:r>
            <w:r>
              <w:rPr/>
              <w:t>factors</w:t>
            </w:r>
          </w:hyperlink>
          <w:r>
            <w:rPr/>
            <w:tab/>
          </w:r>
          <w:hyperlink w:history="true" w:anchor="_bookmark10">
            <w:r>
              <w:rPr/>
              <w:t>6</w:t>
            </w:r>
          </w:hyperlink>
        </w:p>
        <w:p>
          <w:pPr>
            <w:pStyle w:val="TOC6"/>
            <w:tabs>
              <w:tab w:pos="2140" w:val="left" w:leader="none"/>
              <w:tab w:pos="10609" w:val="right" w:leader="dot"/>
            </w:tabs>
            <w:ind w:left="1459" w:firstLine="0"/>
          </w:pPr>
          <w:hyperlink w:history="true" w:anchor="_bookmark11">
            <w:r>
              <w:rPr/>
              <w:t>2.2.3.</w:t>
              <w:tab/>
              <w:t>Diarrheal</w:t>
            </w:r>
            <w:r>
              <w:rPr>
                <w:spacing w:val="1"/>
              </w:rPr>
              <w:t> </w:t>
            </w:r>
            <w:r>
              <w:rPr/>
              <w:t>morbidity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behavioral factors</w:t>
            </w:r>
          </w:hyperlink>
          <w:r>
            <w:rPr/>
            <w:tab/>
          </w:r>
          <w:hyperlink w:history="true" w:anchor="_bookmark11">
            <w:r>
              <w:rPr/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11" w:val="right" w:leader="dot"/>
            </w:tabs>
            <w:spacing w:line="240" w:lineRule="auto" w:before="99" w:after="0"/>
            <w:ind w:left="1699" w:right="0" w:hanging="440"/>
            <w:jc w:val="left"/>
            <w:rPr>
              <w:b w:val="0"/>
            </w:rPr>
          </w:pPr>
          <w:hyperlink w:history="true" w:anchor="_bookmark12">
            <w:r>
              <w:rPr/>
              <w:t>Objectives</w:t>
            </w:r>
          </w:hyperlink>
          <w:r>
            <w:rPr/>
            <w:tab/>
          </w:r>
          <w:hyperlink w:history="true" w:anchor="_bookmark12">
            <w:r>
              <w:rPr>
                <w:b w:val="0"/>
              </w:rPr>
              <w:t>11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12">
            <w:r>
              <w:rPr/>
              <w:t>General</w:t>
            </w:r>
            <w:r>
              <w:rPr>
                <w:spacing w:val="-1"/>
              </w:rPr>
              <w:t> </w:t>
            </w:r>
            <w:r>
              <w:rPr/>
              <w:t>objective</w:t>
            </w:r>
          </w:hyperlink>
          <w:r>
            <w:rPr/>
            <w:tab/>
          </w:r>
          <w:hyperlink w:history="true" w:anchor="_bookmark12">
            <w:r>
              <w:rPr/>
              <w:t>11</w:t>
            </w:r>
          </w:hyperlink>
        </w:p>
        <w:p>
          <w:pPr>
            <w:pStyle w:val="TOC6"/>
            <w:tabs>
              <w:tab w:pos="2140" w:val="left" w:leader="none"/>
              <w:tab w:pos="10611" w:val="right" w:leader="dot"/>
            </w:tabs>
            <w:spacing w:before="98"/>
            <w:ind w:left="1459" w:firstLine="0"/>
          </w:pPr>
          <w:hyperlink w:history="true" w:anchor="_bookmark12">
            <w:r>
              <w:rPr/>
              <w:t>3.2</w:t>
              <w:tab/>
              <w:t>Specific</w:t>
            </w:r>
            <w:r>
              <w:rPr>
                <w:spacing w:val="-1"/>
              </w:rPr>
              <w:t> </w:t>
            </w:r>
            <w:r>
              <w:rPr/>
              <w:t>objectives</w:t>
            </w:r>
          </w:hyperlink>
          <w:r>
            <w:rPr/>
            <w:tab/>
          </w:r>
          <w:hyperlink w:history="true" w:anchor="_bookmark12">
            <w:r>
              <w:rPr/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11" w:val="right" w:leader="dot"/>
            </w:tabs>
            <w:spacing w:line="240" w:lineRule="auto" w:before="102" w:after="0"/>
            <w:ind w:left="1699" w:right="0" w:hanging="440"/>
            <w:jc w:val="left"/>
            <w:rPr>
              <w:b w:val="0"/>
            </w:rPr>
          </w:pPr>
          <w:hyperlink w:history="true" w:anchor="_bookmark13">
            <w:r>
              <w:rPr/>
              <w:t>Methods</w:t>
            </w:r>
          </w:hyperlink>
          <w:r>
            <w:rPr/>
            <w:tab/>
          </w:r>
          <w:hyperlink w:history="true" w:anchor="_bookmark13">
            <w:r>
              <w:rPr>
                <w:b w:val="0"/>
              </w:rPr>
              <w:t>12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98" w:after="0"/>
            <w:ind w:left="2140" w:right="0" w:hanging="682"/>
            <w:jc w:val="left"/>
          </w:pPr>
          <w:hyperlink w:history="true" w:anchor="_bookmark13">
            <w:r>
              <w:rPr/>
              <w:t>Study</w:t>
            </w:r>
            <w:r>
              <w:rPr>
                <w:spacing w:val="-5"/>
              </w:rPr>
              <w:t> </w:t>
            </w:r>
            <w:r>
              <w:rPr/>
              <w:t>design</w:t>
            </w:r>
          </w:hyperlink>
          <w:r>
            <w:rPr/>
            <w:tab/>
          </w:r>
          <w:hyperlink w:history="true" w:anchor="_bookmark13">
            <w:r>
              <w:rPr/>
              <w:t>12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2" w:after="0"/>
            <w:ind w:left="2140" w:right="0" w:hanging="682"/>
            <w:jc w:val="left"/>
          </w:pPr>
          <w:hyperlink w:history="true" w:anchor="_bookmark13">
            <w:r>
              <w:rPr/>
              <w:t>Study</w:t>
            </w:r>
            <w:r>
              <w:rPr>
                <w:spacing w:val="-5"/>
              </w:rPr>
              <w:t> </w:t>
            </w:r>
            <w:r>
              <w:rPr/>
              <w:t>area and</w:t>
            </w:r>
            <w:r>
              <w:rPr>
                <w:spacing w:val="1"/>
              </w:rPr>
              <w:t> </w:t>
            </w:r>
            <w:r>
              <w:rPr/>
              <w:t>period</w:t>
            </w:r>
          </w:hyperlink>
          <w:r>
            <w:rPr/>
            <w:tab/>
          </w:r>
          <w:hyperlink w:history="true" w:anchor="_bookmark13">
            <w:r>
              <w:rPr/>
              <w:t>12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99" w:after="0"/>
            <w:ind w:left="2140" w:right="0" w:hanging="682"/>
            <w:jc w:val="left"/>
          </w:pPr>
          <w:hyperlink w:history="true" w:anchor="_bookmark14">
            <w:r>
              <w:rPr/>
              <w:t>Source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study</w:t>
            </w:r>
            <w:r>
              <w:rPr>
                <w:spacing w:val="-4"/>
              </w:rPr>
              <w:t> </w:t>
            </w:r>
            <w:r>
              <w:rPr/>
              <w:t>population</w:t>
            </w:r>
          </w:hyperlink>
          <w:r>
            <w:rPr/>
            <w:tab/>
          </w:r>
          <w:hyperlink w:history="true" w:anchor="_bookmark14">
            <w:r>
              <w:rPr/>
              <w:t>14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14">
            <w:r>
              <w:rPr/>
              <w:t>Inclusion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exclusion</w:t>
            </w:r>
            <w:r>
              <w:rPr>
                <w:spacing w:val="-1"/>
              </w:rPr>
              <w:t> </w:t>
            </w:r>
            <w:r>
              <w:rPr/>
              <w:t>criteria</w:t>
            </w:r>
          </w:hyperlink>
          <w:r>
            <w:rPr/>
            <w:tab/>
          </w:r>
          <w:hyperlink w:history="true" w:anchor="_bookmark14">
            <w:r>
              <w:rPr/>
              <w:t>14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99" w:after="0"/>
            <w:ind w:left="2140" w:right="0" w:hanging="682"/>
            <w:jc w:val="left"/>
          </w:pPr>
          <w:hyperlink w:history="true" w:anchor="_bookmark15">
            <w:r>
              <w:rPr/>
              <w:t>Sample</w:t>
            </w:r>
            <w:r>
              <w:rPr>
                <w:spacing w:val="-1"/>
              </w:rPr>
              <w:t> </w:t>
            </w:r>
            <w:r>
              <w:rPr/>
              <w:t>size calculation</w:t>
            </w:r>
          </w:hyperlink>
          <w:r>
            <w:rPr/>
            <w:tab/>
          </w:r>
          <w:hyperlink w:history="true" w:anchor="_bookmark15">
            <w:r>
              <w:rPr/>
              <w:t>15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16">
            <w:r>
              <w:rPr/>
              <w:t>Sampling</w:t>
            </w:r>
            <w:r>
              <w:rPr>
                <w:spacing w:val="-2"/>
              </w:rPr>
              <w:t> </w:t>
            </w:r>
            <w:r>
              <w:rPr/>
              <w:t>procedure</w:t>
            </w:r>
          </w:hyperlink>
          <w:r>
            <w:rPr/>
            <w:tab/>
          </w:r>
          <w:hyperlink w:history="true" w:anchor="_bookmark16">
            <w:r>
              <w:rPr/>
              <w:t>17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99" w:after="0"/>
            <w:ind w:left="2140" w:right="0" w:hanging="682"/>
            <w:jc w:val="left"/>
          </w:pPr>
          <w:hyperlink w:history="true" w:anchor="_bookmark17">
            <w:r>
              <w:rPr/>
              <w:t>Data</w:t>
            </w:r>
            <w:r>
              <w:rPr>
                <w:spacing w:val="-1"/>
              </w:rPr>
              <w:t> </w:t>
            </w:r>
            <w:r>
              <w:rPr/>
              <w:t>collection</w:t>
            </w:r>
            <w:r>
              <w:rPr>
                <w:spacing w:val="-2"/>
              </w:rPr>
              <w:t> </w:t>
            </w:r>
            <w:r>
              <w:rPr/>
              <w:t>procedures</w:t>
            </w:r>
            <w:r>
              <w:rPr>
                <w:spacing w:val="-1"/>
              </w:rPr>
              <w:t> </w:t>
            </w:r>
            <w:r>
              <w:rPr/>
              <w:t>(instrument, personnel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1"/>
              </w:rPr>
              <w:t> </w:t>
            </w:r>
            <w:r>
              <w:rPr/>
              <w:t>data</w:t>
            </w:r>
            <w:r>
              <w:rPr>
                <w:spacing w:val="-1"/>
              </w:rPr>
              <w:t> </w:t>
            </w:r>
            <w:r>
              <w:rPr/>
              <w:t>quality</w:t>
            </w:r>
            <w:r>
              <w:rPr>
                <w:spacing w:val="-1"/>
              </w:rPr>
              <w:t> </w:t>
            </w:r>
            <w:r>
              <w:rPr/>
              <w:t>control)</w:t>
            </w:r>
          </w:hyperlink>
          <w:r>
            <w:rPr/>
            <w:tab/>
          </w:r>
          <w:hyperlink w:history="true" w:anchor="_bookmark17">
            <w:r>
              <w:rPr/>
              <w:t>19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18">
            <w:r>
              <w:rPr/>
              <w:t>Study</w:t>
            </w:r>
            <w:r>
              <w:rPr>
                <w:spacing w:val="-2"/>
              </w:rPr>
              <w:t> </w:t>
            </w:r>
            <w:r>
              <w:rPr/>
              <w:t>variables</w:t>
            </w:r>
          </w:hyperlink>
          <w:r>
            <w:rPr/>
            <w:tab/>
          </w:r>
          <w:hyperlink w:history="true" w:anchor="_bookmark18">
            <w:r>
              <w:rPr/>
              <w:t>20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99" w:after="0"/>
            <w:ind w:left="2140" w:right="0" w:hanging="682"/>
            <w:jc w:val="left"/>
          </w:pPr>
          <w:hyperlink w:history="true" w:anchor="_bookmark19">
            <w:r>
              <w:rPr/>
              <w:t>Operational</w:t>
            </w:r>
            <w:r>
              <w:rPr>
                <w:spacing w:val="-1"/>
              </w:rPr>
              <w:t> </w:t>
            </w:r>
            <w:r>
              <w:rPr/>
              <w:t>definitions</w:t>
            </w:r>
          </w:hyperlink>
          <w:r>
            <w:rPr/>
            <w:tab/>
          </w:r>
          <w:hyperlink w:history="true" w:anchor="_bookmark19">
            <w:r>
              <w:rPr/>
              <w:t>21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20">
            <w:r>
              <w:rPr/>
              <w:t>Data</w:t>
            </w:r>
            <w:r>
              <w:rPr>
                <w:spacing w:val="2"/>
              </w:rPr>
              <w:t> </w:t>
            </w:r>
            <w:r>
              <w:rPr/>
              <w:t>management and</w:t>
            </w:r>
            <w:r>
              <w:rPr>
                <w:spacing w:val="1"/>
              </w:rPr>
              <w:t> </w:t>
            </w:r>
            <w:r>
              <w:rPr/>
              <w:t>analysis</w:t>
            </w:r>
            <w:r>
              <w:rPr>
                <w:spacing w:val="-1"/>
              </w:rPr>
              <w:t> </w:t>
            </w:r>
            <w:r>
              <w:rPr/>
              <w:t>procedures</w:t>
            </w:r>
          </w:hyperlink>
          <w:r>
            <w:rPr/>
            <w:tab/>
          </w:r>
          <w:hyperlink w:history="true" w:anchor="_bookmark20">
            <w:r>
              <w:rPr/>
              <w:t>22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99" w:after="0"/>
            <w:ind w:left="2140" w:right="0" w:hanging="682"/>
            <w:jc w:val="left"/>
          </w:pPr>
          <w:hyperlink w:history="true" w:anchor="_bookmark21">
            <w:r>
              <w:rPr/>
              <w:t>Ethical</w:t>
            </w:r>
            <w:r>
              <w:rPr>
                <w:spacing w:val="-1"/>
              </w:rPr>
              <w:t> </w:t>
            </w:r>
            <w:r>
              <w:rPr/>
              <w:t>considerations</w:t>
            </w:r>
          </w:hyperlink>
          <w:r>
            <w:rPr/>
            <w:tab/>
          </w:r>
          <w:hyperlink w:history="true" w:anchor="_bookmark21">
            <w:r>
              <w:rPr/>
              <w:t>23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22">
            <w:r>
              <w:rPr/>
              <w:t>Dissemination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results</w:t>
            </w:r>
          </w:hyperlink>
          <w:r>
            <w:rPr/>
            <w:tab/>
          </w:r>
          <w:hyperlink w:history="true" w:anchor="_bookmark22">
            <w:r>
              <w:rPr/>
              <w:t>24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11" w:val="right" w:leader="dot"/>
            </w:tabs>
            <w:spacing w:line="240" w:lineRule="auto" w:before="99" w:after="0"/>
            <w:ind w:left="1699" w:right="0" w:hanging="440"/>
            <w:jc w:val="left"/>
            <w:rPr>
              <w:b w:val="0"/>
              <w:i w:val="0"/>
              <w:sz w:val="20"/>
            </w:rPr>
          </w:pPr>
          <w:hyperlink w:history="true" w:anchor="_bookmark23">
            <w:r>
              <w:rPr>
                <w:i w:val="0"/>
                <w:sz w:val="20"/>
              </w:rPr>
              <w:t>Result</w:t>
            </w:r>
          </w:hyperlink>
          <w:r>
            <w:rPr>
              <w:i w:val="0"/>
              <w:sz w:val="20"/>
            </w:rPr>
            <w:tab/>
          </w:r>
          <w:hyperlink w:history="true" w:anchor="_bookmark23">
            <w:r>
              <w:rPr>
                <w:b w:val="0"/>
                <w:i w:val="0"/>
                <w:sz w:val="20"/>
              </w:rPr>
              <w:t>25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01" w:after="0"/>
            <w:ind w:left="2140" w:right="0" w:hanging="682"/>
            <w:jc w:val="left"/>
          </w:pPr>
          <w:hyperlink w:history="true" w:anchor="_bookmark23">
            <w:r>
              <w:rPr/>
              <w:t>Descriptive</w:t>
            </w:r>
            <w:r>
              <w:rPr>
                <w:spacing w:val="-1"/>
              </w:rPr>
              <w:t> </w:t>
            </w:r>
            <w:r>
              <w:rPr/>
              <w:t>statistics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 study</w:t>
            </w:r>
            <w:r>
              <w:rPr>
                <w:spacing w:val="-4"/>
              </w:rPr>
              <w:t> </w:t>
            </w:r>
            <w:r>
              <w:rPr/>
              <w:t>populations</w:t>
            </w:r>
          </w:hyperlink>
          <w:r>
            <w:rPr/>
            <w:tab/>
          </w:r>
          <w:hyperlink w:history="true" w:anchor="_bookmark23">
            <w:r>
              <w:rPr/>
              <w:t>25</w:t>
            </w:r>
          </w:hyperlink>
        </w:p>
        <w:p>
          <w:pPr>
            <w:pStyle w:val="TOC7"/>
            <w:numPr>
              <w:ilvl w:val="2"/>
              <w:numId w:val="2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03" w:after="0"/>
            <w:ind w:left="2580" w:right="0" w:hanging="881"/>
            <w:jc w:val="left"/>
            <w:rPr>
              <w:rFonts w:ascii="Calibri"/>
            </w:rPr>
          </w:pPr>
          <w:hyperlink w:history="true" w:anchor="_bookmark23">
            <w:r>
              <w:rPr/>
              <w:t>Demographic</w:t>
            </w:r>
            <w:r>
              <w:rPr>
                <w:spacing w:val="-1"/>
              </w:rPr>
              <w:t> </w:t>
            </w:r>
            <w:r>
              <w:rPr/>
              <w:t>and socio-economic</w:t>
            </w:r>
            <w:r>
              <w:rPr>
                <w:spacing w:val="-1"/>
              </w:rPr>
              <w:t> </w:t>
            </w:r>
            <w:r>
              <w:rPr/>
              <w:t>characteristics of</w:t>
            </w:r>
            <w:r>
              <w:rPr>
                <w:spacing w:val="1"/>
              </w:rPr>
              <w:t> </w:t>
            </w:r>
            <w:r>
              <w:rPr/>
              <w:t>the</w:t>
            </w:r>
            <w:r>
              <w:rPr>
                <w:spacing w:val="-1"/>
              </w:rPr>
              <w:t> </w:t>
            </w:r>
            <w:r>
              <w:rPr/>
              <w:t>households</w:t>
            </w:r>
          </w:hyperlink>
          <w:r>
            <w:rPr/>
            <w:tab/>
          </w:r>
          <w:hyperlink w:history="true" w:anchor="_bookmark23">
            <w:r>
              <w:rPr>
                <w:rFonts w:ascii="Calibri"/>
              </w:rPr>
              <w:t>2</w:t>
            </w:r>
          </w:hyperlink>
          <w:hyperlink w:history="true" w:anchor="_bookmark23">
            <w:r>
              <w:rPr>
                <w:rFonts w:ascii="Calibri"/>
              </w:rPr>
              <w:t>5</w:t>
            </w:r>
          </w:hyperlink>
        </w:p>
        <w:p>
          <w:pPr>
            <w:pStyle w:val="TOC7"/>
            <w:numPr>
              <w:ilvl w:val="2"/>
              <w:numId w:val="2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39" w:after="0"/>
            <w:ind w:left="2580" w:right="0" w:hanging="881"/>
            <w:jc w:val="left"/>
            <w:rPr>
              <w:rFonts w:ascii="Calibri"/>
            </w:rPr>
          </w:pPr>
          <w:hyperlink w:history="true" w:anchor="_bookmark24">
            <w:r>
              <w:rPr/>
              <w:t>Environmental</w:t>
            </w:r>
            <w:r>
              <w:rPr>
                <w:spacing w:val="-3"/>
              </w:rPr>
              <w:t> </w:t>
            </w:r>
            <w:r>
              <w:rPr/>
              <w:t>characteristics 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households</w:t>
            </w:r>
          </w:hyperlink>
          <w:r>
            <w:rPr/>
            <w:tab/>
          </w:r>
          <w:hyperlink w:history="true" w:anchor="_bookmark24">
            <w:r>
              <w:rPr>
                <w:rFonts w:ascii="Calibri"/>
              </w:rPr>
              <w:t>2</w:t>
            </w:r>
          </w:hyperlink>
          <w:hyperlink w:history="true" w:anchor="_bookmark24">
            <w:r>
              <w:rPr>
                <w:rFonts w:ascii="Calibri"/>
              </w:rPr>
              <w:t>8</w:t>
            </w:r>
          </w:hyperlink>
        </w:p>
        <w:p>
          <w:pPr>
            <w:pStyle w:val="TOC7"/>
            <w:numPr>
              <w:ilvl w:val="2"/>
              <w:numId w:val="2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42" w:after="240"/>
            <w:ind w:left="2580" w:right="0" w:hanging="881"/>
            <w:jc w:val="left"/>
            <w:rPr>
              <w:rFonts w:ascii="Calibri"/>
            </w:rPr>
          </w:pPr>
          <w:hyperlink w:history="true" w:anchor="_bookmark25">
            <w:r>
              <w:rPr/>
              <w:t>Behavioral characteristics of</w:t>
            </w:r>
            <w:r>
              <w:rPr>
                <w:spacing w:val="1"/>
              </w:rPr>
              <w:t> </w:t>
            </w:r>
            <w:r>
              <w:rPr/>
              <w:t>the respondents</w:t>
            </w:r>
          </w:hyperlink>
          <w:r>
            <w:rPr/>
            <w:tab/>
          </w:r>
          <w:hyperlink w:history="true" w:anchor="_bookmark25">
            <w:r>
              <w:rPr>
                <w:rFonts w:ascii="Calibri"/>
              </w:rPr>
              <w:t>3</w:t>
            </w:r>
          </w:hyperlink>
          <w:hyperlink w:history="true" w:anchor="_bookmark25">
            <w:r>
              <w:rPr>
                <w:rFonts w:ascii="Calibri"/>
              </w:rPr>
              <w:t>2</w:t>
            </w:r>
          </w:hyperlink>
        </w:p>
        <w:p>
          <w:pPr>
            <w:pStyle w:val="TOC7"/>
            <w:numPr>
              <w:ilvl w:val="2"/>
              <w:numId w:val="2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48" w:after="0"/>
            <w:ind w:left="2580" w:right="0" w:hanging="881"/>
            <w:jc w:val="left"/>
            <w:rPr>
              <w:rFonts w:ascii="Calibri"/>
            </w:rPr>
          </w:pPr>
          <w:hyperlink w:history="true" w:anchor="_bookmark26">
            <w:r>
              <w:rPr/>
              <w:t>Demographic</w:t>
            </w:r>
            <w:r>
              <w:rPr>
                <w:spacing w:val="-1"/>
              </w:rPr>
              <w:t> </w:t>
            </w:r>
            <w:r>
              <w:rPr/>
              <w:t>and health characteristics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indexed</w:t>
            </w:r>
            <w:r>
              <w:rPr>
                <w:spacing w:val="-3"/>
              </w:rPr>
              <w:t> </w:t>
            </w:r>
            <w:r>
              <w:rPr/>
              <w:t>children</w:t>
            </w:r>
          </w:hyperlink>
          <w:r>
            <w:rPr/>
            <w:tab/>
          </w:r>
          <w:hyperlink w:history="true" w:anchor="_bookmark26">
            <w:r>
              <w:rPr>
                <w:rFonts w:ascii="Calibri"/>
              </w:rPr>
              <w:t>3</w:t>
            </w:r>
          </w:hyperlink>
          <w:hyperlink w:history="true" w:anchor="_bookmark26">
            <w:r>
              <w:rPr>
                <w:rFonts w:ascii="Calibri"/>
              </w:rPr>
              <w:t>4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36" w:after="0"/>
            <w:ind w:left="2140" w:right="0" w:hanging="682"/>
            <w:jc w:val="left"/>
          </w:pPr>
          <w:hyperlink w:history="true" w:anchor="_bookmark27">
            <w:r>
              <w:rPr/>
              <w:t>Determinants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childhood</w:t>
            </w:r>
            <w:r>
              <w:rPr>
                <w:spacing w:val="1"/>
              </w:rPr>
              <w:t> </w:t>
            </w:r>
            <w:r>
              <w:rPr/>
              <w:t>diarrhea:</w:t>
            </w:r>
            <w:r>
              <w:rPr>
                <w:spacing w:val="49"/>
              </w:rPr>
              <w:t> </w:t>
            </w:r>
            <w:r>
              <w:rPr/>
              <w:t>Bivariate analysis</w:t>
            </w:r>
          </w:hyperlink>
          <w:r>
            <w:rPr/>
            <w:tab/>
          </w:r>
          <w:hyperlink w:history="true" w:anchor="_bookmark27">
            <w:r>
              <w:rPr/>
              <w:t>37</w:t>
            </w:r>
          </w:hyperlink>
        </w:p>
        <w:p>
          <w:pPr>
            <w:pStyle w:val="TOC7"/>
            <w:numPr>
              <w:ilvl w:val="2"/>
              <w:numId w:val="3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05" w:after="0"/>
            <w:ind w:left="2580" w:right="0" w:hanging="881"/>
            <w:jc w:val="left"/>
            <w:rPr>
              <w:rFonts w:ascii="Calibri"/>
            </w:rPr>
          </w:pPr>
          <w:hyperlink w:history="true" w:anchor="_bookmark27">
            <w:r>
              <w:rPr/>
              <w:t>Demographic</w:t>
            </w:r>
            <w:r>
              <w:rPr>
                <w:spacing w:val="-1"/>
              </w:rPr>
              <w:t> </w:t>
            </w:r>
            <w:r>
              <w:rPr/>
              <w:t>and Socio-economic determinants</w:t>
            </w:r>
          </w:hyperlink>
          <w:r>
            <w:rPr/>
            <w:tab/>
          </w:r>
          <w:hyperlink w:history="true" w:anchor="_bookmark27">
            <w:r>
              <w:rPr>
                <w:rFonts w:ascii="Calibri"/>
              </w:rPr>
              <w:t>3</w:t>
            </w:r>
          </w:hyperlink>
          <w:hyperlink w:history="true" w:anchor="_bookmark27">
            <w:r>
              <w:rPr>
                <w:rFonts w:ascii="Calibri"/>
              </w:rPr>
              <w:t>7</w:t>
            </w:r>
          </w:hyperlink>
        </w:p>
        <w:p>
          <w:pPr>
            <w:pStyle w:val="TOC7"/>
            <w:numPr>
              <w:ilvl w:val="2"/>
              <w:numId w:val="3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39" w:after="0"/>
            <w:ind w:left="2580" w:right="0" w:hanging="881"/>
            <w:jc w:val="left"/>
            <w:rPr>
              <w:rFonts w:ascii="Calibri"/>
            </w:rPr>
          </w:pPr>
          <w:hyperlink w:history="true" w:anchor="_bookmark28">
            <w:r>
              <w:rPr/>
              <w:t>Environmental determinants</w:t>
            </w:r>
          </w:hyperlink>
          <w:r>
            <w:rPr/>
            <w:tab/>
          </w:r>
          <w:hyperlink w:history="true" w:anchor="_bookmark28">
            <w:r>
              <w:rPr>
                <w:rFonts w:ascii="Calibri"/>
              </w:rPr>
              <w:t>3</w:t>
            </w:r>
          </w:hyperlink>
          <w:hyperlink w:history="true" w:anchor="_bookmark28">
            <w:r>
              <w:rPr>
                <w:rFonts w:ascii="Calibri"/>
              </w:rPr>
              <w:t>9</w:t>
            </w:r>
          </w:hyperlink>
        </w:p>
        <w:p>
          <w:pPr>
            <w:pStyle w:val="TOC7"/>
            <w:numPr>
              <w:ilvl w:val="2"/>
              <w:numId w:val="3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42" w:after="0"/>
            <w:ind w:left="2580" w:right="0" w:hanging="881"/>
            <w:jc w:val="left"/>
            <w:rPr>
              <w:rFonts w:ascii="Calibri"/>
            </w:rPr>
          </w:pPr>
          <w:hyperlink w:history="true" w:anchor="_bookmark29">
            <w:r>
              <w:rPr/>
              <w:t>Behavioral determinants</w:t>
            </w:r>
          </w:hyperlink>
          <w:r>
            <w:rPr/>
            <w:tab/>
          </w:r>
          <w:hyperlink w:history="true" w:anchor="_bookmark29">
            <w:r>
              <w:rPr>
                <w:rFonts w:ascii="Calibri"/>
              </w:rPr>
              <w:t>4</w:t>
            </w:r>
          </w:hyperlink>
          <w:hyperlink w:history="true" w:anchor="_bookmark29">
            <w:r>
              <w:rPr>
                <w:rFonts w:ascii="Calibri"/>
              </w:rPr>
              <w:t>1</w:t>
            </w:r>
          </w:hyperlink>
        </w:p>
        <w:p>
          <w:pPr>
            <w:pStyle w:val="TOC7"/>
            <w:numPr>
              <w:ilvl w:val="2"/>
              <w:numId w:val="3"/>
            </w:numPr>
            <w:tabs>
              <w:tab w:pos="2579" w:val="left" w:leader="none"/>
              <w:tab w:pos="2580" w:val="left" w:leader="none"/>
              <w:tab w:pos="10611" w:val="right" w:leader="dot"/>
            </w:tabs>
            <w:spacing w:line="240" w:lineRule="auto" w:before="140" w:after="0"/>
            <w:ind w:left="2580" w:right="0" w:hanging="881"/>
            <w:jc w:val="left"/>
            <w:rPr>
              <w:rFonts w:ascii="Calibri"/>
            </w:rPr>
          </w:pPr>
          <w:hyperlink w:history="true" w:anchor="_bookmark30">
            <w:r>
              <w:rPr/>
              <w:t>Child</w:t>
            </w:r>
            <w:r>
              <w:rPr>
                <w:spacing w:val="-1"/>
              </w:rPr>
              <w:t> </w:t>
            </w:r>
            <w:r>
              <w:rPr/>
              <w:t>health</w:t>
            </w:r>
            <w:r>
              <w:rPr>
                <w:spacing w:val="-3"/>
              </w:rPr>
              <w:t> </w:t>
            </w:r>
            <w:r>
              <w:rPr/>
              <w:t>and demographic determinants</w:t>
            </w:r>
          </w:hyperlink>
          <w:r>
            <w:rPr/>
            <w:tab/>
          </w:r>
          <w:hyperlink w:history="true" w:anchor="_bookmark30">
            <w:r>
              <w:rPr>
                <w:rFonts w:ascii="Calibri"/>
              </w:rPr>
              <w:t>4</w:t>
            </w:r>
          </w:hyperlink>
          <w:hyperlink w:history="true" w:anchor="_bookmark30">
            <w:r>
              <w:rPr>
                <w:rFonts w:ascii="Calibri"/>
              </w:rPr>
              <w:t>3</w:t>
            </w:r>
          </w:hyperlink>
        </w:p>
        <w:p>
          <w:pPr>
            <w:pStyle w:val="TOC6"/>
            <w:numPr>
              <w:ilvl w:val="1"/>
              <w:numId w:val="1"/>
            </w:numPr>
            <w:tabs>
              <w:tab w:pos="2140" w:val="left" w:leader="none"/>
              <w:tab w:pos="2141" w:val="left" w:leader="none"/>
              <w:tab w:pos="10611" w:val="right" w:leader="dot"/>
            </w:tabs>
            <w:spacing w:line="240" w:lineRule="auto" w:before="135" w:after="0"/>
            <w:ind w:left="2140" w:right="0" w:hanging="682"/>
            <w:jc w:val="left"/>
          </w:pPr>
          <w:hyperlink w:history="true" w:anchor="_bookmark31">
            <w:r>
              <w:rPr/>
              <w:t>Determinants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under five diarrhea:</w:t>
            </w:r>
            <w:r>
              <w:rPr>
                <w:spacing w:val="-1"/>
              </w:rPr>
              <w:t> </w:t>
            </w:r>
            <w:r>
              <w:rPr/>
              <w:t>Multivariate analysis</w:t>
            </w:r>
          </w:hyperlink>
          <w:r>
            <w:rPr/>
            <w:tab/>
          </w:r>
          <w:hyperlink w:history="true" w:anchor="_bookmark31">
            <w:r>
              <w:rPr/>
              <w:t>45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11" w:val="right" w:leader="dot"/>
            </w:tabs>
            <w:spacing w:line="240" w:lineRule="auto" w:before="102" w:after="0"/>
            <w:ind w:left="1699" w:right="0" w:hanging="440"/>
            <w:jc w:val="left"/>
            <w:rPr>
              <w:b w:val="0"/>
            </w:rPr>
          </w:pPr>
          <w:hyperlink w:history="true" w:anchor="_bookmark32">
            <w:r>
              <w:rPr/>
              <w:t>Discussion</w:t>
            </w:r>
          </w:hyperlink>
          <w:r>
            <w:rPr/>
            <w:tab/>
          </w:r>
          <w:hyperlink w:history="true" w:anchor="_bookmark32">
            <w:r>
              <w:rPr>
                <w:b w:val="0"/>
              </w:rPr>
              <w:t>49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11" w:val="right" w:leader="dot"/>
            </w:tabs>
            <w:spacing w:line="240" w:lineRule="auto" w:before="98" w:after="0"/>
            <w:ind w:left="1699" w:right="0" w:hanging="440"/>
            <w:jc w:val="left"/>
            <w:rPr>
              <w:b w:val="0"/>
            </w:rPr>
          </w:pPr>
          <w:hyperlink w:history="true" w:anchor="_bookmark33">
            <w:r>
              <w:rPr/>
              <w:t>Strengths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Limitations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/>
              <w:t>the study</w:t>
            </w:r>
          </w:hyperlink>
          <w:r>
            <w:rPr/>
            <w:tab/>
          </w:r>
          <w:hyperlink w:history="true" w:anchor="_bookmark33">
            <w:r>
              <w:rPr>
                <w:b w:val="0"/>
              </w:rPr>
              <w:t>53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11" w:val="right" w:leader="dot"/>
            </w:tabs>
            <w:spacing w:line="240" w:lineRule="auto" w:before="102" w:after="0"/>
            <w:ind w:left="1699" w:right="0" w:hanging="440"/>
            <w:jc w:val="left"/>
            <w:rPr>
              <w:b w:val="0"/>
            </w:rPr>
          </w:pPr>
          <w:hyperlink w:history="true" w:anchor="_bookmark34">
            <w:r>
              <w:rPr/>
              <w:t>Conclusions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recommendations</w:t>
            </w:r>
          </w:hyperlink>
          <w:r>
            <w:rPr/>
            <w:tab/>
          </w:r>
          <w:hyperlink w:history="true" w:anchor="_bookmark34">
            <w:r>
              <w:rPr>
                <w:b w:val="0"/>
              </w:rPr>
              <w:t>54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699" w:val="left" w:leader="none"/>
              <w:tab w:pos="1700" w:val="left" w:leader="none"/>
              <w:tab w:pos="10611" w:val="right" w:leader="dot"/>
            </w:tabs>
            <w:spacing w:line="240" w:lineRule="auto" w:before="99" w:after="0"/>
            <w:ind w:left="1699" w:right="0" w:hanging="440"/>
            <w:jc w:val="left"/>
            <w:rPr>
              <w:b w:val="0"/>
            </w:rPr>
          </w:pPr>
          <w:hyperlink w:history="true" w:anchor="_bookmark35">
            <w:r>
              <w:rPr/>
              <w:t>References</w:t>
            </w:r>
          </w:hyperlink>
          <w:r>
            <w:rPr/>
            <w:tab/>
          </w:r>
          <w:hyperlink w:history="true" w:anchor="_bookmark35">
            <w:r>
              <w:rPr>
                <w:b w:val="0"/>
              </w:rPr>
              <w:t>55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19" w:val="left" w:leader="none"/>
              <w:tab w:pos="1920" w:val="left" w:leader="none"/>
              <w:tab w:pos="10611" w:val="right" w:leader="dot"/>
            </w:tabs>
            <w:spacing w:line="240" w:lineRule="auto" w:before="101" w:after="0"/>
            <w:ind w:left="1919" w:right="0" w:hanging="660"/>
            <w:jc w:val="left"/>
            <w:rPr>
              <w:b w:val="0"/>
            </w:rPr>
          </w:pPr>
          <w:hyperlink w:history="true" w:anchor="_bookmark40">
            <w:r>
              <w:rPr/>
              <w:t>Annex</w:t>
            </w:r>
            <w:r>
              <w:rPr>
                <w:spacing w:val="-2"/>
              </w:rPr>
              <w:t> </w:t>
            </w:r>
            <w:r>
              <w:rPr/>
              <w:t>I:</w:t>
            </w:r>
            <w:r>
              <w:rPr>
                <w:spacing w:val="51"/>
              </w:rPr>
              <w:t> </w:t>
            </w:r>
            <w:r>
              <w:rPr/>
              <w:t>Questionnaire English</w:t>
            </w:r>
            <w:r>
              <w:rPr>
                <w:spacing w:val="-1"/>
              </w:rPr>
              <w:t> </w:t>
            </w:r>
            <w:r>
              <w:rPr/>
              <w:t>version</w:t>
            </w:r>
          </w:hyperlink>
          <w:r>
            <w:rPr/>
            <w:tab/>
          </w:r>
          <w:hyperlink w:history="true" w:anchor="_bookmark40">
            <w:r>
              <w:rPr>
                <w:b w:val="0"/>
              </w:rPr>
              <w:t>60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19" w:val="left" w:leader="none"/>
              <w:tab w:pos="1920" w:val="left" w:leader="none"/>
              <w:tab w:pos="10611" w:val="right" w:leader="dot"/>
            </w:tabs>
            <w:spacing w:line="240" w:lineRule="auto" w:before="99" w:after="0"/>
            <w:ind w:left="1919" w:right="0" w:hanging="660"/>
            <w:jc w:val="left"/>
            <w:rPr>
              <w:b w:val="0"/>
            </w:rPr>
          </w:pPr>
          <w:hyperlink w:history="true" w:anchor="_bookmark41">
            <w:r>
              <w:rPr/>
              <w:t>Annex</w:t>
            </w:r>
            <w:r>
              <w:rPr>
                <w:spacing w:val="-2"/>
              </w:rPr>
              <w:t> </w:t>
            </w:r>
            <w:r>
              <w:rPr/>
              <w:t>II:</w:t>
            </w:r>
            <w:r>
              <w:rPr>
                <w:spacing w:val="51"/>
              </w:rPr>
              <w:t> </w:t>
            </w:r>
            <w:r>
              <w:rPr/>
              <w:t>Questionnaire Tigrigna</w:t>
            </w:r>
            <w:r>
              <w:rPr>
                <w:spacing w:val="1"/>
              </w:rPr>
              <w:t> </w:t>
            </w:r>
            <w:r>
              <w:rPr/>
              <w:t>version</w:t>
            </w:r>
          </w:hyperlink>
          <w:r>
            <w:rPr/>
            <w:tab/>
          </w:r>
          <w:hyperlink w:history="true" w:anchor="_bookmark41">
            <w:r>
              <w:rPr>
                <w:b w:val="0"/>
              </w:rPr>
              <w:t>72</w:t>
            </w:r>
          </w:hyperlink>
        </w:p>
      </w:sdtContent>
    </w:sdt>
    <w:p>
      <w:pPr>
        <w:spacing w:after="0" w:line="240" w:lineRule="auto"/>
        <w:jc w:val="left"/>
        <w:sectPr>
          <w:type w:val="continuous"/>
          <w:pgSz w:w="12240" w:h="15840"/>
          <w:pgMar w:top="1288" w:bottom="973" w:left="180" w:right="0"/>
        </w:sectPr>
      </w:pPr>
    </w:p>
    <w:p>
      <w:pPr>
        <w:tabs>
          <w:tab w:pos="5152" w:val="left" w:leader="dot"/>
        </w:tabs>
        <w:spacing w:line="237" w:lineRule="auto" w:before="150"/>
        <w:ind w:left="1260" w:right="5025" w:firstLine="0"/>
        <w:jc w:val="left"/>
        <w:rPr>
          <w:sz w:val="24"/>
        </w:rPr>
      </w:pPr>
      <w:bookmarkStart w:name="Abbreviations and Acronyms  " w:id="5"/>
      <w:bookmarkEnd w:id="5"/>
      <w:r>
        <w:rPr/>
      </w:r>
      <w:bookmarkStart w:name="_bookmark2" w:id="6"/>
      <w:bookmarkEnd w:id="6"/>
      <w:r>
        <w:rPr/>
      </w:r>
      <w:r>
        <w:rPr>
          <w:b/>
          <w:sz w:val="24"/>
        </w:rPr>
        <w:t>Abbreviations                    and                    Acronyms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AOR</w:t>
      </w:r>
      <w:r>
        <w:rPr>
          <w:b/>
          <w:sz w:val="24"/>
        </w:rPr>
        <w:tab/>
      </w:r>
      <w:r>
        <w:rPr>
          <w:sz w:val="24"/>
        </w:rPr>
        <w:t>Adjusted</w:t>
      </w:r>
      <w:r>
        <w:rPr>
          <w:spacing w:val="-8"/>
          <w:sz w:val="24"/>
        </w:rPr>
        <w:t> </w:t>
      </w:r>
      <w:r>
        <w:rPr>
          <w:sz w:val="24"/>
        </w:rPr>
        <w:t>odds</w:t>
      </w:r>
      <w:r>
        <w:rPr>
          <w:spacing w:val="-7"/>
          <w:sz w:val="24"/>
        </w:rPr>
        <w:t> </w:t>
      </w:r>
      <w:r>
        <w:rPr>
          <w:sz w:val="24"/>
        </w:rPr>
        <w:t>ratio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tabs>
          <w:tab w:pos="5133" w:val="left" w:leader="dot"/>
        </w:tabs>
        <w:ind w:left="1260"/>
      </w:pPr>
      <w:r>
        <w:rPr>
          <w:b/>
        </w:rPr>
        <w:t>AIDS</w:t>
      </w:r>
      <w:r>
        <w:rPr>
          <w:b/>
        </w:rPr>
        <w:tab/>
      </w:r>
      <w:r>
        <w:rPr/>
        <w:t>Acquired immune deficiency</w:t>
      </w:r>
      <w:r>
        <w:rPr>
          <w:spacing w:val="-4"/>
        </w:rPr>
        <w:t> </w:t>
      </w:r>
      <w:r>
        <w:rPr/>
        <w:t>syndrome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167" w:val="left" w:leader="dot"/>
        </w:tabs>
        <w:ind w:left="1260"/>
      </w:pPr>
      <w:r>
        <w:rPr>
          <w:b/>
        </w:rPr>
        <w:t>BF</w:t>
      </w:r>
      <w:r>
        <w:rPr>
          <w:b/>
        </w:rPr>
        <w:tab/>
      </w:r>
      <w:r>
        <w:rPr/>
        <w:t>Breast</w:t>
      </w:r>
      <w:r>
        <w:rPr>
          <w:spacing w:val="-1"/>
        </w:rPr>
        <w:t> </w:t>
      </w:r>
      <w:r>
        <w:rPr/>
        <w:t>feeding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tabs>
          <w:tab w:pos="5159" w:val="left" w:leader="dot"/>
        </w:tabs>
        <w:spacing w:before="1"/>
        <w:ind w:left="1260"/>
      </w:pPr>
      <w:r>
        <w:rPr>
          <w:b/>
        </w:rPr>
        <w:t>CSA</w:t>
      </w:r>
      <w:r>
        <w:rPr>
          <w:b/>
        </w:rPr>
        <w:tab/>
      </w:r>
      <w:r>
        <w:rPr/>
        <w:t>Central</w:t>
      </w:r>
      <w:r>
        <w:rPr>
          <w:spacing w:val="-2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Agency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tabs>
          <w:tab w:pos="5186" w:val="left" w:leader="dot"/>
        </w:tabs>
        <w:spacing w:before="1"/>
        <w:ind w:left="1260"/>
      </w:pPr>
      <w:r>
        <w:rPr>
          <w:b/>
        </w:rPr>
        <w:t>CI</w:t>
      </w:r>
      <w:r>
        <w:rPr>
          <w:b/>
        </w:rPr>
        <w:tab/>
      </w:r>
      <w:r>
        <w:rPr/>
        <w:t>Confidence</w:t>
      </w:r>
      <w:r>
        <w:rPr>
          <w:spacing w:val="-4"/>
        </w:rPr>
        <w:t> </w:t>
      </w:r>
      <w:r>
        <w:rPr/>
        <w:t>interval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tabs>
          <w:tab w:pos="5212" w:val="left" w:leader="dot"/>
        </w:tabs>
        <w:spacing w:before="1"/>
        <w:ind w:left="1259"/>
      </w:pPr>
      <w:r>
        <w:rPr>
          <w:b/>
        </w:rPr>
        <w:t>COR</w:t>
      </w:r>
      <w:r>
        <w:rPr>
          <w:b/>
        </w:rPr>
        <w:tab/>
      </w:r>
      <w:r>
        <w:rPr/>
        <w:t>Crude</w:t>
      </w:r>
      <w:r>
        <w:rPr>
          <w:spacing w:val="-2"/>
        </w:rPr>
        <w:t> </w:t>
      </w:r>
      <w:r>
        <w:rPr/>
        <w:t>odds</w:t>
      </w:r>
      <w:r>
        <w:rPr>
          <w:spacing w:val="-1"/>
        </w:rPr>
        <w:t> </w:t>
      </w:r>
      <w:r>
        <w:rPr/>
        <w:t>ratio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tabs>
          <w:tab w:pos="5272" w:val="left" w:leader="dot"/>
        </w:tabs>
        <w:ind w:left="1259"/>
      </w:pPr>
      <w:r>
        <w:rPr>
          <w:b/>
        </w:rPr>
        <w:t>EDHS</w:t>
      </w:r>
      <w:r>
        <w:rPr>
          <w:b/>
        </w:rPr>
        <w:tab/>
      </w:r>
      <w:r>
        <w:rPr/>
        <w:t>Ethiopian</w:t>
      </w:r>
      <w:r>
        <w:rPr>
          <w:spacing w:val="-2"/>
        </w:rPr>
        <w:t> </w:t>
      </w:r>
      <w:r>
        <w:rPr/>
        <w:t>demographic and</w:t>
      </w:r>
      <w:r>
        <w:rPr>
          <w:spacing w:val="-1"/>
        </w:rPr>
        <w:t> </w:t>
      </w:r>
      <w:r>
        <w:rPr/>
        <w:t>health</w:t>
      </w:r>
      <w:r>
        <w:rPr>
          <w:spacing w:val="-2"/>
        </w:rPr>
        <w:t> </w:t>
      </w:r>
      <w:r>
        <w:rPr/>
        <w:t>survey</w:t>
      </w:r>
    </w:p>
    <w:p>
      <w:pPr>
        <w:pStyle w:val="BodyText"/>
        <w:spacing w:before="5"/>
        <w:rPr>
          <w:sz w:val="29"/>
        </w:rPr>
      </w:pPr>
    </w:p>
    <w:p>
      <w:pPr>
        <w:tabs>
          <w:tab w:pos="5287" w:val="left" w:leader="dot"/>
        </w:tabs>
        <w:spacing w:before="0"/>
        <w:ind w:left="1259" w:right="0" w:firstLine="0"/>
        <w:jc w:val="left"/>
        <w:rPr>
          <w:sz w:val="24"/>
        </w:rPr>
      </w:pPr>
      <w:r>
        <w:rPr>
          <w:b/>
          <w:sz w:val="24"/>
        </w:rPr>
        <w:t>Epi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Info</w:t>
      </w:r>
      <w:r>
        <w:rPr>
          <w:b/>
          <w:sz w:val="24"/>
        </w:rPr>
        <w:tab/>
      </w:r>
      <w:r>
        <w:rPr>
          <w:sz w:val="24"/>
        </w:rPr>
        <w:t>Epidemiological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327" w:val="left" w:leader="dot"/>
        </w:tabs>
        <w:ind w:left="1259"/>
      </w:pPr>
      <w:r>
        <w:rPr>
          <w:b/>
        </w:rPr>
        <w:t>HE</w:t>
      </w:r>
      <w:r>
        <w:rPr>
          <w:b/>
        </w:rPr>
        <w:tab/>
      </w:r>
      <w:r>
        <w:rPr/>
        <w:t>Health</w:t>
      </w:r>
      <w:r>
        <w:rPr>
          <w:spacing w:val="-2"/>
        </w:rPr>
        <w:t> </w:t>
      </w:r>
      <w:r>
        <w:rPr/>
        <w:t>Education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tabs>
          <w:tab w:pos="5325" w:val="left" w:leader="dot"/>
        </w:tabs>
        <w:ind w:left="1259"/>
      </w:pPr>
      <w:r>
        <w:rPr>
          <w:b/>
        </w:rPr>
        <w:t>MDG</w:t>
      </w:r>
      <w:r>
        <w:rPr>
          <w:b/>
        </w:rPr>
        <w:tab/>
      </w:r>
      <w:r>
        <w:rPr/>
        <w:t>Millennium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goal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332" w:val="left" w:leader="dot"/>
        </w:tabs>
        <w:ind w:left="1259"/>
      </w:pPr>
      <w:r>
        <w:rPr>
          <w:b/>
        </w:rPr>
        <w:t>MOFED</w:t>
      </w:r>
      <w:r>
        <w:rPr>
          <w:b/>
        </w:rPr>
        <w:tab/>
      </w:r>
      <w:r>
        <w:rPr/>
        <w:t>Ministry</w:t>
      </w:r>
      <w:r>
        <w:rPr>
          <w:spacing w:val="-6"/>
        </w:rPr>
        <w:t> </w:t>
      </w:r>
      <w:r>
        <w:rPr/>
        <w:t>of</w:t>
      </w:r>
      <w:r>
        <w:rPr>
          <w:spacing w:val="2"/>
        </w:rPr>
        <w:t> </w:t>
      </w:r>
      <w:r>
        <w:rPr/>
        <w:t>finance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development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359" w:val="left" w:leader="dot"/>
        </w:tabs>
        <w:ind w:left="1259"/>
      </w:pPr>
      <w:r>
        <w:rPr>
          <w:b/>
        </w:rPr>
        <w:t>UNICEF</w:t>
      </w:r>
      <w:r>
        <w:rPr>
          <w:b/>
        </w:rPr>
        <w:tab/>
      </w:r>
      <w:r>
        <w:rPr/>
        <w:t>United</w:t>
      </w:r>
      <w:r>
        <w:rPr>
          <w:spacing w:val="-2"/>
        </w:rPr>
        <w:t> </w:t>
      </w:r>
      <w:r>
        <w:rPr/>
        <w:t>Nation</w:t>
      </w:r>
      <w:r>
        <w:rPr>
          <w:spacing w:val="-1"/>
        </w:rPr>
        <w:t> </w:t>
      </w:r>
      <w:r>
        <w:rPr/>
        <w:t>children’s</w:t>
      </w:r>
      <w:r>
        <w:rPr>
          <w:spacing w:val="-1"/>
        </w:rPr>
        <w:t> </w:t>
      </w:r>
      <w:r>
        <w:rPr/>
        <w:t>Emergency</w:t>
      </w:r>
      <w:r>
        <w:rPr>
          <w:spacing w:val="-7"/>
        </w:rPr>
        <w:t> </w:t>
      </w:r>
      <w:r>
        <w:rPr/>
        <w:t>Fund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414" w:val="left" w:leader="dot"/>
        </w:tabs>
        <w:ind w:left="1259"/>
      </w:pPr>
      <w:r>
        <w:rPr>
          <w:b/>
        </w:rPr>
        <w:t>ORS</w:t>
      </w:r>
      <w:r>
        <w:rPr>
          <w:b/>
        </w:rPr>
        <w:tab/>
      </w:r>
      <w:r>
        <w:rPr/>
        <w:t>Oral</w:t>
      </w:r>
      <w:r>
        <w:rPr>
          <w:spacing w:val="-3"/>
        </w:rPr>
        <w:t> </w:t>
      </w:r>
      <w:r>
        <w:rPr/>
        <w:t>Rehydration</w:t>
      </w:r>
      <w:r>
        <w:rPr>
          <w:spacing w:val="-2"/>
        </w:rPr>
        <w:t> </w:t>
      </w:r>
      <w:r>
        <w:rPr/>
        <w:t>Solution</w:t>
      </w:r>
    </w:p>
    <w:p>
      <w:pPr>
        <w:pStyle w:val="BodyText"/>
        <w:spacing w:before="5"/>
        <w:rPr>
          <w:sz w:val="29"/>
        </w:rPr>
      </w:pPr>
    </w:p>
    <w:p>
      <w:pPr>
        <w:tabs>
          <w:tab w:pos="5459" w:val="left" w:leader="dot"/>
        </w:tabs>
        <w:spacing w:before="0"/>
        <w:ind w:left="1259" w:right="0" w:firstLine="0"/>
        <w:jc w:val="left"/>
        <w:rPr>
          <w:sz w:val="24"/>
        </w:rPr>
      </w:pPr>
      <w:r>
        <w:rPr>
          <w:b/>
          <w:sz w:val="24"/>
        </w:rPr>
        <w:t>OR</w:t>
      </w:r>
      <w:r>
        <w:rPr>
          <w:b/>
          <w:sz w:val="24"/>
        </w:rPr>
        <w:tab/>
      </w:r>
      <w:r>
        <w:rPr>
          <w:sz w:val="24"/>
        </w:rPr>
        <w:t>Odds</w:t>
      </w:r>
      <w:r>
        <w:rPr>
          <w:spacing w:val="-2"/>
          <w:sz w:val="24"/>
        </w:rPr>
        <w:t> </w:t>
      </w:r>
      <w:r>
        <w:rPr>
          <w:sz w:val="24"/>
        </w:rPr>
        <w:t>ratio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tabs>
          <w:tab w:pos="5534" w:val="left" w:leader="dot"/>
        </w:tabs>
        <w:ind w:left="1259"/>
      </w:pPr>
      <w:r>
        <w:rPr>
          <w:b/>
        </w:rPr>
        <w:t>PCA</w:t>
      </w:r>
      <w:r>
        <w:rPr>
          <w:b/>
        </w:rPr>
        <w:tab/>
      </w:r>
      <w:r>
        <w:rPr/>
        <w:t>Principal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analysis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587" w:val="left" w:leader="dot"/>
        </w:tabs>
        <w:ind w:left="1259"/>
      </w:pPr>
      <w:r>
        <w:rPr>
          <w:b/>
        </w:rPr>
        <w:t>SD</w:t>
      </w:r>
      <w:r>
        <w:rPr>
          <w:b/>
        </w:rPr>
        <w:tab/>
      </w:r>
      <w:r>
        <w:rPr/>
        <w:t>Standard</w:t>
      </w:r>
      <w:r>
        <w:rPr>
          <w:spacing w:val="-6"/>
        </w:rPr>
        <w:t> </w:t>
      </w:r>
      <w:r>
        <w:rPr/>
        <w:t>deviation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647" w:val="left" w:leader="dot"/>
        </w:tabs>
        <w:ind w:left="1259"/>
      </w:pPr>
      <w:r>
        <w:rPr>
          <w:b/>
        </w:rPr>
        <w:t>SPSS</w:t>
      </w:r>
      <w:r>
        <w:rPr>
          <w:b/>
        </w:rPr>
        <w:tab/>
      </w:r>
      <w:r>
        <w:rPr/>
        <w:t>Statistical</w:t>
      </w:r>
      <w:r>
        <w:rPr>
          <w:spacing w:val="-2"/>
        </w:rPr>
        <w:t> </w:t>
      </w:r>
      <w:r>
        <w:rPr/>
        <w:t>package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661" w:val="left" w:leader="dot"/>
        </w:tabs>
        <w:ind w:left="1259"/>
      </w:pPr>
      <w:r>
        <w:rPr>
          <w:b/>
        </w:rPr>
        <w:t>SSA</w:t>
      </w:r>
      <w:r>
        <w:rPr>
          <w:b/>
        </w:rPr>
        <w:tab/>
      </w:r>
      <w:r>
        <w:rPr/>
        <w:t>Sub</w:t>
      </w:r>
      <w:r>
        <w:rPr>
          <w:spacing w:val="-2"/>
        </w:rPr>
        <w:t> </w:t>
      </w:r>
      <w:r>
        <w:rPr/>
        <w:t>Saharan</w:t>
      </w:r>
      <w:r>
        <w:rPr>
          <w:spacing w:val="-2"/>
        </w:rPr>
        <w:t> </w:t>
      </w:r>
      <w:r>
        <w:rPr/>
        <w:t>Africa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632" w:val="left" w:leader="dot"/>
        </w:tabs>
        <w:ind w:left="1259"/>
      </w:pPr>
      <w:r>
        <w:rPr>
          <w:b/>
        </w:rPr>
        <w:t>VIP</w:t>
      </w:r>
      <w:r>
        <w:rPr>
          <w:b/>
        </w:rPr>
        <w:tab/>
      </w:r>
      <w:r>
        <w:rPr/>
        <w:t>Ventilated</w:t>
      </w:r>
      <w:r>
        <w:rPr>
          <w:spacing w:val="-1"/>
        </w:rPr>
        <w:t> </w:t>
      </w:r>
      <w:r>
        <w:rPr/>
        <w:t>improved</w:t>
      </w:r>
      <w:r>
        <w:rPr>
          <w:spacing w:val="-1"/>
        </w:rPr>
        <w:t> </w:t>
      </w:r>
      <w:r>
        <w:rPr/>
        <w:t>pit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5714" w:val="left" w:leader="dot"/>
        </w:tabs>
        <w:ind w:left="1259"/>
      </w:pPr>
      <w:r>
        <w:rPr>
          <w:b/>
        </w:rPr>
        <w:t>WHO</w:t>
      </w:r>
      <w:r>
        <w:rPr>
          <w:b/>
        </w:rPr>
        <w:tab/>
      </w:r>
      <w:r>
        <w:rPr/>
        <w:t>World</w:t>
      </w:r>
      <w:r>
        <w:rPr>
          <w:spacing w:val="-3"/>
        </w:rPr>
        <w:t> </w:t>
      </w:r>
      <w:r>
        <w:rPr/>
        <w:t>Health</w:t>
      </w:r>
      <w:r>
        <w:rPr>
          <w:spacing w:val="-2"/>
        </w:rPr>
        <w:t> </w:t>
      </w:r>
      <w:r>
        <w:rPr/>
        <w:t>organization</w:t>
      </w:r>
    </w:p>
    <w:p>
      <w:pPr>
        <w:spacing w:after="0"/>
        <w:sectPr>
          <w:footerReference w:type="even" r:id="rId11"/>
          <w:footerReference w:type="default" r:id="rId12"/>
          <w:pgSz w:w="12240" w:h="15840"/>
          <w:pgMar w:footer="1006" w:header="761" w:top="1280" w:bottom="1200" w:left="180" w:right="0"/>
        </w:sectPr>
      </w:pPr>
    </w:p>
    <w:p>
      <w:pPr>
        <w:pStyle w:val="Heading2"/>
        <w:spacing w:line="275" w:lineRule="exact"/>
        <w:jc w:val="left"/>
      </w:pPr>
      <w:bookmarkStart w:name="List of tables  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List</w:t>
      </w:r>
      <w:r>
        <w:rPr>
          <w:spacing w:val="-2"/>
        </w:rPr>
        <w:t> </w:t>
      </w:r>
      <w:r>
        <w:rPr/>
        <w:t>of tables</w:t>
      </w:r>
    </w:p>
    <w:p>
      <w:pPr>
        <w:pStyle w:val="BodyText"/>
        <w:tabs>
          <w:tab w:pos="10459" w:val="right" w:leader="dot"/>
        </w:tabs>
        <w:spacing w:line="360" w:lineRule="auto"/>
        <w:ind w:left="1260" w:right="1437"/>
      </w:pPr>
      <w:r>
        <w:rPr>
          <w:b/>
        </w:rPr>
        <w:t>Table</w:t>
      </w:r>
      <w:r>
        <w:rPr>
          <w:b/>
          <w:spacing w:val="33"/>
        </w:rPr>
        <w:t> </w:t>
      </w:r>
      <w:r>
        <w:rPr>
          <w:b/>
        </w:rPr>
        <w:t>1:</w:t>
      </w:r>
      <w:r>
        <w:rPr>
          <w:b/>
          <w:spacing w:val="31"/>
        </w:rPr>
        <w:t> </w:t>
      </w:r>
      <w:r>
        <w:rPr/>
        <w:t>Demographic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socio-economic</w:t>
      </w:r>
      <w:r>
        <w:rPr>
          <w:spacing w:val="33"/>
        </w:rPr>
        <w:t> </w:t>
      </w:r>
      <w:r>
        <w:rPr/>
        <w:t>characteristics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households</w:t>
      </w:r>
      <w:r>
        <w:rPr>
          <w:spacing w:val="32"/>
        </w:rPr>
        <w:t> </w:t>
      </w:r>
      <w:r>
        <w:rPr/>
        <w:t>in</w:t>
      </w:r>
      <w:r>
        <w:rPr>
          <w:spacing w:val="35"/>
        </w:rPr>
        <w:t> </w:t>
      </w:r>
      <w:r>
        <w:rPr/>
        <w:t>Laelay-</w:t>
      </w:r>
      <w:r>
        <w:rPr>
          <w:spacing w:val="-57"/>
        </w:rPr>
        <w:t> </w:t>
      </w:r>
      <w:r>
        <w:rPr/>
        <w:t>Maychew</w:t>
      </w:r>
      <w:r>
        <w:rPr>
          <w:spacing w:val="-1"/>
        </w:rPr>
        <w:t> </w:t>
      </w:r>
      <w:r>
        <w:rPr/>
        <w:t>district, Tigray region,</w:t>
      </w:r>
      <w:r>
        <w:rPr>
          <w:spacing w:val="-1"/>
        </w:rPr>
        <w:t> </w:t>
      </w:r>
      <w:r>
        <w:rPr/>
        <w:t>Ethiopia, 2015</w:t>
        <w:tab/>
        <w:t>25</w:t>
      </w:r>
    </w:p>
    <w:p>
      <w:pPr>
        <w:pStyle w:val="BodyText"/>
        <w:tabs>
          <w:tab w:pos="10365" w:val="right" w:leader="dot"/>
        </w:tabs>
        <w:spacing w:line="360" w:lineRule="auto" w:before="198"/>
        <w:ind w:left="1260" w:right="1433"/>
      </w:pPr>
      <w:r>
        <w:rPr>
          <w:b/>
        </w:rPr>
        <w:t>Table</w:t>
      </w:r>
      <w:r>
        <w:rPr>
          <w:b/>
          <w:spacing w:val="36"/>
        </w:rPr>
        <w:t> </w:t>
      </w:r>
      <w:r>
        <w:rPr>
          <w:b/>
        </w:rPr>
        <w:t>2:</w:t>
      </w:r>
      <w:r>
        <w:rPr>
          <w:b/>
          <w:spacing w:val="35"/>
        </w:rPr>
        <w:t> </w:t>
      </w:r>
      <w:r>
        <w:rPr/>
        <w:t>Environmental</w:t>
      </w:r>
      <w:r>
        <w:rPr>
          <w:spacing w:val="37"/>
        </w:rPr>
        <w:t> </w:t>
      </w:r>
      <w:r>
        <w:rPr/>
        <w:t>characteristics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households</w:t>
      </w:r>
      <w:r>
        <w:rPr>
          <w:spacing w:val="36"/>
        </w:rPr>
        <w:t> </w:t>
      </w:r>
      <w:r>
        <w:rPr/>
        <w:t>in</w:t>
      </w:r>
      <w:r>
        <w:rPr>
          <w:spacing w:val="38"/>
        </w:rPr>
        <w:t> </w:t>
      </w:r>
      <w:r>
        <w:rPr/>
        <w:t>Laelay-Maychew</w:t>
      </w:r>
      <w:r>
        <w:rPr>
          <w:spacing w:val="34"/>
        </w:rPr>
        <w:t> </w:t>
      </w:r>
      <w:r>
        <w:rPr/>
        <w:t>district,</w:t>
      </w:r>
      <w:r>
        <w:rPr>
          <w:spacing w:val="38"/>
        </w:rPr>
        <w:t> </w:t>
      </w:r>
      <w:r>
        <w:rPr/>
        <w:t>Tigray</w:t>
      </w:r>
      <w:r>
        <w:rPr>
          <w:spacing w:val="-57"/>
        </w:rPr>
        <w:t> </w:t>
      </w:r>
      <w:r>
        <w:rPr/>
        <w:t>region,</w:t>
      </w:r>
      <w:r>
        <w:rPr>
          <w:spacing w:val="-1"/>
        </w:rPr>
        <w:t> </w:t>
      </w:r>
      <w:r>
        <w:rPr/>
        <w:t>Ethiopia, 2015…</w:t>
        <w:tab/>
        <w:t>29</w:t>
      </w:r>
    </w:p>
    <w:p>
      <w:pPr>
        <w:pStyle w:val="BodyText"/>
        <w:tabs>
          <w:tab w:pos="10365" w:val="right" w:leader="dot"/>
        </w:tabs>
        <w:spacing w:line="360" w:lineRule="auto" w:before="202"/>
        <w:ind w:left="1260" w:right="1432"/>
      </w:pPr>
      <w:r>
        <w:rPr>
          <w:b/>
        </w:rPr>
        <w:t>Table</w:t>
      </w:r>
      <w:r>
        <w:rPr>
          <w:b/>
          <w:spacing w:val="8"/>
        </w:rPr>
        <w:t> </w:t>
      </w:r>
      <w:r>
        <w:rPr>
          <w:b/>
        </w:rPr>
        <w:t>3:</w:t>
      </w:r>
      <w:r>
        <w:rPr>
          <w:b/>
          <w:spacing w:val="6"/>
        </w:rPr>
        <w:t> </w:t>
      </w:r>
      <w:r>
        <w:rPr/>
        <w:t>Behavioral</w:t>
      </w:r>
      <w:r>
        <w:rPr>
          <w:spacing w:val="8"/>
        </w:rPr>
        <w:t> </w:t>
      </w:r>
      <w:r>
        <w:rPr/>
        <w:t>characteristics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respondents</w:t>
      </w:r>
      <w:r>
        <w:rPr>
          <w:spacing w:val="7"/>
        </w:rPr>
        <w:t> </w:t>
      </w:r>
      <w:r>
        <w:rPr/>
        <w:t>in</w:t>
      </w:r>
      <w:r>
        <w:rPr>
          <w:spacing w:val="10"/>
        </w:rPr>
        <w:t> </w:t>
      </w:r>
      <w:r>
        <w:rPr/>
        <w:t>Laelay-Maychew</w:t>
      </w:r>
      <w:r>
        <w:rPr>
          <w:spacing w:val="5"/>
        </w:rPr>
        <w:t> </w:t>
      </w:r>
      <w:r>
        <w:rPr/>
        <w:t>district,</w:t>
      </w:r>
      <w:r>
        <w:rPr>
          <w:spacing w:val="7"/>
        </w:rPr>
        <w:t> </w:t>
      </w:r>
      <w:r>
        <w:rPr/>
        <w:t>Tigray</w:t>
      </w:r>
      <w:r>
        <w:rPr>
          <w:spacing w:val="-57"/>
        </w:rPr>
        <w:t> </w:t>
      </w:r>
      <w:r>
        <w:rPr/>
        <w:t>region,</w:t>
      </w:r>
      <w:r>
        <w:rPr>
          <w:spacing w:val="-1"/>
        </w:rPr>
        <w:t> </w:t>
      </w:r>
      <w:r>
        <w:rPr/>
        <w:t>Ethiopia, 2015…</w:t>
        <w:tab/>
        <w:t>33</w:t>
      </w:r>
    </w:p>
    <w:p>
      <w:pPr>
        <w:pStyle w:val="BodyText"/>
        <w:tabs>
          <w:tab w:pos="10365" w:val="right" w:leader="dot"/>
        </w:tabs>
        <w:spacing w:line="360" w:lineRule="auto" w:before="199"/>
        <w:ind w:left="1260" w:right="1432"/>
      </w:pPr>
      <w:r>
        <w:rPr>
          <w:b/>
        </w:rPr>
        <w:t>Table</w:t>
      </w:r>
      <w:r>
        <w:rPr>
          <w:b/>
          <w:spacing w:val="2"/>
        </w:rPr>
        <w:t> </w:t>
      </w:r>
      <w:r>
        <w:rPr>
          <w:b/>
        </w:rPr>
        <w:t>4: </w:t>
      </w:r>
      <w:r>
        <w:rPr/>
        <w:t>Demographic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health</w:t>
      </w:r>
      <w:r>
        <w:rPr>
          <w:spacing w:val="6"/>
        </w:rPr>
        <w:t> </w:t>
      </w:r>
      <w:r>
        <w:rPr/>
        <w:t>conditions</w:t>
      </w:r>
      <w:r>
        <w:rPr>
          <w:spacing w:val="3"/>
        </w:rPr>
        <w:t> </w:t>
      </w:r>
      <w:r>
        <w:rPr/>
        <w:t>of</w:t>
      </w:r>
      <w:r>
        <w:rPr>
          <w:spacing w:val="-1"/>
        </w:rPr>
        <w:t> </w:t>
      </w:r>
      <w:r>
        <w:rPr/>
        <w:t>the children</w:t>
      </w:r>
      <w:r>
        <w:rPr>
          <w:spacing w:val="3"/>
        </w:rPr>
        <w:t> </w:t>
      </w:r>
      <w:r>
        <w:rPr/>
        <w:t>in</w:t>
      </w:r>
      <w:r>
        <w:rPr>
          <w:spacing w:val="5"/>
        </w:rPr>
        <w:t> </w:t>
      </w:r>
      <w:r>
        <w:rPr/>
        <w:t>Laelay-Maychew</w:t>
      </w:r>
      <w:r>
        <w:rPr>
          <w:spacing w:val="-1"/>
        </w:rPr>
        <w:t> </w:t>
      </w:r>
      <w:r>
        <w:rPr/>
        <w:t>district,</w:t>
      </w:r>
      <w:r>
        <w:rPr>
          <w:spacing w:val="6"/>
        </w:rPr>
        <w:t> </w:t>
      </w:r>
      <w:r>
        <w:rPr/>
        <w:t>Tigray</w:t>
      </w:r>
      <w:r>
        <w:rPr>
          <w:spacing w:val="-57"/>
        </w:rPr>
        <w:t> </w:t>
      </w:r>
      <w:r>
        <w:rPr/>
        <w:t>region,</w:t>
      </w:r>
      <w:r>
        <w:rPr>
          <w:spacing w:val="-2"/>
        </w:rPr>
        <w:t> </w:t>
      </w:r>
      <w:r>
        <w:rPr/>
        <w:t>Ethiopia, 2015</w:t>
        <w:tab/>
        <w:t>35</w:t>
      </w:r>
    </w:p>
    <w:p>
      <w:pPr>
        <w:pStyle w:val="BodyText"/>
        <w:tabs>
          <w:tab w:pos="10459" w:val="right" w:leader="dot"/>
        </w:tabs>
        <w:spacing w:line="360" w:lineRule="auto" w:before="199"/>
        <w:ind w:left="1260" w:right="1440"/>
      </w:pPr>
      <w:r>
        <w:rPr>
          <w:b/>
        </w:rPr>
        <w:t>Table</w:t>
      </w:r>
      <w:r>
        <w:rPr>
          <w:b/>
          <w:spacing w:val="1"/>
        </w:rPr>
        <w:t> </w:t>
      </w:r>
      <w:r>
        <w:rPr>
          <w:b/>
        </w:rPr>
        <w:t>5:</w:t>
      </w:r>
      <w:r>
        <w:rPr>
          <w:b/>
          <w:spacing w:val="1"/>
        </w:rPr>
        <w:t> </w:t>
      </w:r>
      <w:r>
        <w:rPr/>
        <w:t>Demographic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socio-economic</w:t>
      </w:r>
      <w:r>
        <w:rPr>
          <w:spacing w:val="1"/>
        </w:rPr>
        <w:t> </w:t>
      </w:r>
      <w:r>
        <w:rPr/>
        <w:t>determinants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Laelay-</w:t>
      </w:r>
      <w:r>
        <w:rPr>
          <w:spacing w:val="-57"/>
        </w:rPr>
        <w:t> </w:t>
      </w:r>
      <w:r>
        <w:rPr/>
        <w:t>Maychew</w:t>
      </w:r>
      <w:r>
        <w:rPr>
          <w:spacing w:val="-1"/>
        </w:rPr>
        <w:t> </w:t>
      </w:r>
      <w:r>
        <w:rPr/>
        <w:t>district, Tigray region,</w:t>
      </w:r>
      <w:r>
        <w:rPr>
          <w:spacing w:val="-1"/>
        </w:rPr>
        <w:t> </w:t>
      </w:r>
      <w:r>
        <w:rPr/>
        <w:t>Ethiopia, 2015</w:t>
        <w:tab/>
        <w:t>38</w:t>
      </w:r>
    </w:p>
    <w:p>
      <w:pPr>
        <w:pStyle w:val="BodyText"/>
        <w:tabs>
          <w:tab w:pos="10365" w:val="right" w:leader="dot"/>
        </w:tabs>
        <w:spacing w:line="360" w:lineRule="auto" w:before="202"/>
        <w:ind w:left="1260" w:right="1435"/>
      </w:pPr>
      <w:r>
        <w:rPr>
          <w:b/>
        </w:rPr>
        <w:t>Table</w:t>
      </w:r>
      <w:r>
        <w:rPr>
          <w:b/>
          <w:spacing w:val="6"/>
        </w:rPr>
        <w:t> </w:t>
      </w:r>
      <w:r>
        <w:rPr>
          <w:b/>
        </w:rPr>
        <w:t>6:</w:t>
      </w:r>
      <w:r>
        <w:rPr>
          <w:b/>
          <w:spacing w:val="7"/>
        </w:rPr>
        <w:t> </w:t>
      </w:r>
      <w:r>
        <w:rPr/>
        <w:t>Environmental</w:t>
      </w:r>
      <w:r>
        <w:rPr>
          <w:spacing w:val="10"/>
        </w:rPr>
        <w:t> </w:t>
      </w:r>
      <w:r>
        <w:rPr/>
        <w:t>determinants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under</w:t>
      </w:r>
      <w:r>
        <w:rPr>
          <w:spacing w:val="7"/>
        </w:rPr>
        <w:t> </w:t>
      </w:r>
      <w:r>
        <w:rPr/>
        <w:t>five</w:t>
      </w:r>
      <w:r>
        <w:rPr>
          <w:spacing w:val="6"/>
        </w:rPr>
        <w:t> </w:t>
      </w:r>
      <w:r>
        <w:rPr/>
        <w:t>diarrhea</w:t>
      </w:r>
      <w:r>
        <w:rPr>
          <w:spacing w:val="7"/>
        </w:rPr>
        <w:t> </w:t>
      </w:r>
      <w:r>
        <w:rPr/>
        <w:t>in</w:t>
      </w:r>
      <w:r>
        <w:rPr>
          <w:spacing w:val="10"/>
        </w:rPr>
        <w:t> </w:t>
      </w:r>
      <w:r>
        <w:rPr/>
        <w:t>Laelay-Maychew</w:t>
      </w:r>
      <w:r>
        <w:rPr>
          <w:spacing w:val="10"/>
        </w:rPr>
        <w:t> </w:t>
      </w:r>
      <w:r>
        <w:rPr/>
        <w:t>district,</w:t>
      </w:r>
      <w:r>
        <w:rPr>
          <w:spacing w:val="7"/>
        </w:rPr>
        <w:t> </w:t>
      </w:r>
      <w:r>
        <w:rPr/>
        <w:t>Tigray</w:t>
      </w:r>
      <w:r>
        <w:rPr>
          <w:spacing w:val="-57"/>
        </w:rPr>
        <w:t> </w:t>
      </w:r>
      <w:r>
        <w:rPr/>
        <w:t>region,</w:t>
      </w:r>
      <w:r>
        <w:rPr>
          <w:spacing w:val="-1"/>
        </w:rPr>
        <w:t> </w:t>
      </w:r>
      <w:r>
        <w:rPr/>
        <w:t>Ethiopia, 2015…</w:t>
        <w:tab/>
        <w:t>40</w:t>
      </w:r>
    </w:p>
    <w:p>
      <w:pPr>
        <w:pStyle w:val="BodyText"/>
        <w:tabs>
          <w:tab w:pos="10605" w:val="right" w:leader="dot"/>
        </w:tabs>
        <w:spacing w:line="360" w:lineRule="auto" w:before="199"/>
        <w:ind w:left="1260" w:right="1433"/>
      </w:pPr>
      <w:r>
        <w:rPr>
          <w:b/>
        </w:rPr>
        <w:t>Table</w:t>
      </w:r>
      <w:r>
        <w:rPr>
          <w:b/>
          <w:spacing w:val="41"/>
        </w:rPr>
        <w:t> </w:t>
      </w:r>
      <w:r>
        <w:rPr>
          <w:b/>
        </w:rPr>
        <w:t>7:</w:t>
      </w:r>
      <w:r>
        <w:rPr>
          <w:b/>
          <w:spacing w:val="41"/>
        </w:rPr>
        <w:t> </w:t>
      </w:r>
      <w:r>
        <w:rPr/>
        <w:t>Behavioral</w:t>
      </w:r>
      <w:r>
        <w:rPr>
          <w:spacing w:val="42"/>
        </w:rPr>
        <w:t> </w:t>
      </w:r>
      <w:r>
        <w:rPr/>
        <w:t>determinants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/>
        <w:t>under</w:t>
      </w:r>
      <w:r>
        <w:rPr>
          <w:spacing w:val="43"/>
        </w:rPr>
        <w:t> </w:t>
      </w:r>
      <w:r>
        <w:rPr/>
        <w:t>five</w:t>
      </w:r>
      <w:r>
        <w:rPr>
          <w:spacing w:val="43"/>
        </w:rPr>
        <w:t> </w:t>
      </w:r>
      <w:r>
        <w:rPr/>
        <w:t>diarrhea</w:t>
      </w:r>
      <w:r>
        <w:rPr>
          <w:spacing w:val="41"/>
        </w:rPr>
        <w:t> </w:t>
      </w:r>
      <w:r>
        <w:rPr/>
        <w:t>in</w:t>
      </w:r>
      <w:r>
        <w:rPr>
          <w:spacing w:val="44"/>
        </w:rPr>
        <w:t> </w:t>
      </w:r>
      <w:r>
        <w:rPr/>
        <w:t>Laelay-Maychew</w:t>
      </w:r>
      <w:r>
        <w:rPr>
          <w:spacing w:val="41"/>
        </w:rPr>
        <w:t> </w:t>
      </w:r>
      <w:r>
        <w:rPr/>
        <w:t>district,</w:t>
      </w:r>
      <w:r>
        <w:rPr>
          <w:spacing w:val="42"/>
        </w:rPr>
        <w:t> </w:t>
      </w:r>
      <w:r>
        <w:rPr/>
        <w:t>Tigray</w:t>
      </w:r>
      <w:r>
        <w:rPr>
          <w:spacing w:val="-57"/>
        </w:rPr>
        <w:t> </w:t>
      </w:r>
      <w:r>
        <w:rPr/>
        <w:t>region,</w:t>
      </w:r>
      <w:r>
        <w:rPr>
          <w:spacing w:val="-1"/>
        </w:rPr>
        <w:t> </w:t>
      </w:r>
      <w:r>
        <w:rPr/>
        <w:t>Ethiopia, 2015…</w:t>
        <w:tab/>
        <w:t>42</w:t>
      </w:r>
    </w:p>
    <w:p>
      <w:pPr>
        <w:pStyle w:val="BodyText"/>
        <w:tabs>
          <w:tab w:pos="10593" w:val="right" w:leader="dot"/>
        </w:tabs>
        <w:spacing w:line="360" w:lineRule="auto" w:before="200"/>
        <w:ind w:left="1260" w:right="1440"/>
      </w:pPr>
      <w:r>
        <w:rPr>
          <w:b/>
        </w:rPr>
        <w:t>Table</w:t>
      </w:r>
      <w:r>
        <w:rPr>
          <w:b/>
          <w:spacing w:val="6"/>
        </w:rPr>
        <w:t> </w:t>
      </w:r>
      <w:r>
        <w:rPr>
          <w:b/>
        </w:rPr>
        <w:t>8:</w:t>
      </w:r>
      <w:r>
        <w:rPr>
          <w:b/>
          <w:spacing w:val="7"/>
        </w:rPr>
        <w:t> </w:t>
      </w:r>
      <w:r>
        <w:rPr/>
        <w:t>Child</w:t>
      </w:r>
      <w:r>
        <w:rPr>
          <w:spacing w:val="8"/>
        </w:rPr>
        <w:t> </w:t>
      </w:r>
      <w:r>
        <w:rPr/>
        <w:t>demographic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health</w:t>
      </w:r>
      <w:r>
        <w:rPr>
          <w:spacing w:val="8"/>
        </w:rPr>
        <w:t> </w:t>
      </w:r>
      <w:r>
        <w:rPr/>
        <w:t>determinants</w:t>
      </w:r>
      <w:r>
        <w:rPr>
          <w:spacing w:val="8"/>
        </w:rPr>
        <w:t> </w:t>
      </w:r>
      <w:r>
        <w:rPr/>
        <w:t>of</w:t>
      </w:r>
      <w:r>
        <w:rPr>
          <w:spacing w:val="7"/>
        </w:rPr>
        <w:t> </w:t>
      </w:r>
      <w:r>
        <w:rPr/>
        <w:t>under</w:t>
      </w:r>
      <w:r>
        <w:rPr>
          <w:spacing w:val="7"/>
        </w:rPr>
        <w:t> </w:t>
      </w:r>
      <w:r>
        <w:rPr/>
        <w:t>five</w:t>
      </w:r>
      <w:r>
        <w:rPr>
          <w:spacing w:val="10"/>
        </w:rPr>
        <w:t> </w:t>
      </w:r>
      <w:r>
        <w:rPr/>
        <w:t>diarrhea</w:t>
      </w:r>
      <w:r>
        <w:rPr>
          <w:spacing w:val="7"/>
        </w:rPr>
        <w:t> </w:t>
      </w:r>
      <w:r>
        <w:rPr/>
        <w:t>in</w:t>
      </w:r>
      <w:r>
        <w:rPr>
          <w:spacing w:val="11"/>
        </w:rPr>
        <w:t> </w:t>
      </w:r>
      <w:r>
        <w:rPr/>
        <w:t>Laelay-Maychew</w:t>
      </w:r>
      <w:r>
        <w:rPr>
          <w:spacing w:val="-57"/>
        </w:rPr>
        <w:t> </w:t>
      </w:r>
      <w:r>
        <w:rPr/>
        <w:t>district,</w:t>
      </w:r>
      <w:r>
        <w:rPr>
          <w:spacing w:val="-1"/>
        </w:rPr>
        <w:t> </w:t>
      </w:r>
      <w:r>
        <w:rPr/>
        <w:t>Tigray</w:t>
      </w:r>
      <w:r>
        <w:rPr>
          <w:spacing w:val="-3"/>
        </w:rPr>
        <w:t> </w:t>
      </w:r>
      <w:r>
        <w:rPr/>
        <w:t>region, Ethiopia, 2015…</w:t>
        <w:tab/>
        <w:t>44</w:t>
      </w:r>
    </w:p>
    <w:p>
      <w:pPr>
        <w:pStyle w:val="BodyText"/>
        <w:tabs>
          <w:tab w:pos="10593" w:val="right" w:leader="dot"/>
        </w:tabs>
        <w:spacing w:line="360" w:lineRule="auto" w:before="199"/>
        <w:ind w:left="1260" w:right="1437"/>
      </w:pPr>
      <w:r>
        <w:rPr>
          <w:b/>
        </w:rPr>
        <w:t>Table</w:t>
      </w:r>
      <w:r>
        <w:rPr>
          <w:b/>
          <w:spacing w:val="1"/>
        </w:rPr>
        <w:t> </w:t>
      </w:r>
      <w:r>
        <w:rPr>
          <w:b/>
        </w:rPr>
        <w:t>9:</w:t>
      </w:r>
      <w:r>
        <w:rPr>
          <w:b/>
          <w:spacing w:val="2"/>
        </w:rPr>
        <w:t> </w:t>
      </w:r>
      <w:r>
        <w:rPr/>
        <w:t>Multivariate</w:t>
      </w:r>
      <w:r>
        <w:rPr>
          <w:spacing w:val="1"/>
        </w:rPr>
        <w:t> </w:t>
      </w:r>
      <w:r>
        <w:rPr/>
        <w:t>analysis</w:t>
      </w:r>
      <w:r>
        <w:rPr>
          <w:spacing w:val="3"/>
        </w:rPr>
        <w:t> </w:t>
      </w:r>
      <w:r>
        <w:rPr/>
        <w:t>on</w:t>
      </w:r>
      <w:r>
        <w:rPr>
          <w:spacing w:val="2"/>
        </w:rPr>
        <w:t> </w:t>
      </w:r>
      <w:r>
        <w:rPr/>
        <w:t>determinants</w:t>
      </w:r>
      <w:r>
        <w:rPr>
          <w:spacing w:val="5"/>
        </w:rPr>
        <w:t> </w:t>
      </w:r>
      <w:r>
        <w:rPr/>
        <w:t>of</w:t>
      </w:r>
      <w:r>
        <w:rPr>
          <w:spacing w:val="2"/>
        </w:rPr>
        <w:t> </w:t>
      </w:r>
      <w:r>
        <w:rPr/>
        <w:t>under</w:t>
      </w:r>
      <w:r>
        <w:rPr>
          <w:spacing w:val="2"/>
        </w:rPr>
        <w:t> </w:t>
      </w:r>
      <w:r>
        <w:rPr/>
        <w:t>five</w:t>
      </w:r>
      <w:r>
        <w:rPr>
          <w:spacing w:val="1"/>
        </w:rPr>
        <w:t> </w:t>
      </w:r>
      <w:r>
        <w:rPr/>
        <w:t>diarrhea</w:t>
      </w:r>
      <w:r>
        <w:rPr>
          <w:spacing w:val="4"/>
        </w:rPr>
        <w:t> </w:t>
      </w:r>
      <w:r>
        <w:rPr/>
        <w:t>in</w:t>
      </w:r>
      <w:r>
        <w:rPr>
          <w:spacing w:val="2"/>
        </w:rPr>
        <w:t> </w:t>
      </w:r>
      <w:r>
        <w:rPr/>
        <w:t>Laelay-Maychew</w:t>
      </w:r>
      <w:r>
        <w:rPr>
          <w:spacing w:val="-57"/>
        </w:rPr>
        <w:t> </w:t>
      </w:r>
      <w:r>
        <w:rPr/>
        <w:t>district,</w:t>
      </w:r>
      <w:r>
        <w:rPr>
          <w:spacing w:val="-1"/>
        </w:rPr>
        <w:t> </w:t>
      </w:r>
      <w:r>
        <w:rPr/>
        <w:t>Tigray</w:t>
      </w:r>
      <w:r>
        <w:rPr>
          <w:spacing w:val="-3"/>
        </w:rPr>
        <w:t> </w:t>
      </w:r>
      <w:r>
        <w:rPr/>
        <w:t>region, Ethiopia, 2015…</w:t>
        <w:tab/>
        <w:t>47</w:t>
      </w:r>
    </w:p>
    <w:p>
      <w:pPr>
        <w:spacing w:after="0" w:line="360" w:lineRule="auto"/>
        <w:sectPr>
          <w:headerReference w:type="default" r:id="rId13"/>
          <w:headerReference w:type="even" r:id="rId14"/>
          <w:footerReference w:type="default" r:id="rId15"/>
          <w:footerReference w:type="even" r:id="rId16"/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line="275" w:lineRule="exact"/>
        <w:jc w:val="left"/>
      </w:pPr>
      <w:bookmarkStart w:name="List of figures  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figures</w:t>
      </w:r>
    </w:p>
    <w:p>
      <w:pPr>
        <w:pStyle w:val="BodyText"/>
        <w:tabs>
          <w:tab w:pos="10368" w:val="left" w:leader="dot"/>
        </w:tabs>
        <w:spacing w:line="360" w:lineRule="auto"/>
        <w:ind w:left="1259" w:right="1440"/>
      </w:pPr>
      <w:r>
        <w:rPr>
          <w:b/>
        </w:rPr>
        <w:t>Figure</w:t>
      </w:r>
      <w:r>
        <w:rPr>
          <w:b/>
          <w:spacing w:val="6"/>
        </w:rPr>
        <w:t> </w:t>
      </w:r>
      <w:r>
        <w:rPr>
          <w:b/>
        </w:rPr>
        <w:t>1:</w:t>
      </w:r>
      <w:r>
        <w:rPr>
          <w:b/>
          <w:spacing w:val="3"/>
        </w:rPr>
        <w:t> </w:t>
      </w:r>
      <w:r>
        <w:rPr/>
        <w:t>Conceptual</w:t>
      </w:r>
      <w:r>
        <w:rPr>
          <w:spacing w:val="8"/>
        </w:rPr>
        <w:t> </w:t>
      </w:r>
      <w:r>
        <w:rPr/>
        <w:t>frame</w:t>
      </w:r>
      <w:r>
        <w:rPr>
          <w:spacing w:val="4"/>
        </w:rPr>
        <w:t> </w:t>
      </w:r>
      <w:r>
        <w:rPr/>
        <w:t>work</w:t>
      </w:r>
      <w:r>
        <w:rPr>
          <w:spacing w:val="65"/>
        </w:rPr>
        <w:t> </w:t>
      </w:r>
      <w:r>
        <w:rPr/>
        <w:t>on</w:t>
      </w:r>
      <w:r>
        <w:rPr>
          <w:spacing w:val="64"/>
        </w:rPr>
        <w:t> </w:t>
      </w:r>
      <w:r>
        <w:rPr/>
        <w:t>potential</w:t>
      </w:r>
      <w:r>
        <w:rPr>
          <w:spacing w:val="64"/>
        </w:rPr>
        <w:t> </w:t>
      </w:r>
      <w:r>
        <w:rPr/>
        <w:t>determinants</w:t>
      </w:r>
      <w:r>
        <w:rPr>
          <w:spacing w:val="63"/>
        </w:rPr>
        <w:t> </w:t>
      </w:r>
      <w:r>
        <w:rPr/>
        <w:t>of</w:t>
      </w:r>
      <w:r>
        <w:rPr>
          <w:spacing w:val="68"/>
        </w:rPr>
        <w:t> </w:t>
      </w:r>
      <w:r>
        <w:rPr/>
        <w:t>under</w:t>
      </w:r>
      <w:r>
        <w:rPr>
          <w:spacing w:val="63"/>
        </w:rPr>
        <w:t> </w:t>
      </w:r>
      <w:r>
        <w:rPr/>
        <w:t>five</w:t>
      </w:r>
      <w:r>
        <w:rPr>
          <w:spacing w:val="66"/>
        </w:rPr>
        <w:t> </w:t>
      </w:r>
      <w:r>
        <w:rPr/>
        <w:t>diarrheal</w:t>
      </w:r>
      <w:r>
        <w:rPr>
          <w:spacing w:val="-57"/>
        </w:rPr>
        <w:t> </w:t>
      </w:r>
      <w:r>
        <w:rPr/>
        <w:t>morbidity</w:t>
        <w:tab/>
        <w:t>10</w:t>
      </w:r>
    </w:p>
    <w:p>
      <w:pPr>
        <w:tabs>
          <w:tab w:pos="10324" w:val="left" w:leader="dot"/>
        </w:tabs>
        <w:spacing w:before="198"/>
        <w:ind w:left="1259" w:right="0" w:firstLine="0"/>
        <w:jc w:val="left"/>
        <w:rPr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1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Ethiopia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Africa…</w:t>
        <w:tab/>
        <w:t>13</w:t>
      </w:r>
    </w:p>
    <w:p>
      <w:pPr>
        <w:pStyle w:val="BodyText"/>
        <w:spacing w:before="5"/>
        <w:rPr>
          <w:sz w:val="29"/>
        </w:rPr>
      </w:pPr>
    </w:p>
    <w:p>
      <w:pPr>
        <w:tabs>
          <w:tab w:pos="10350" w:val="left" w:leader="dot"/>
        </w:tabs>
        <w:spacing w:before="0"/>
        <w:ind w:left="1259" w:right="0" w:firstLine="0"/>
        <w:jc w:val="left"/>
        <w:rPr>
          <w:sz w:val="24"/>
        </w:rPr>
      </w:pPr>
      <w:r>
        <w:rPr>
          <w:b/>
          <w:sz w:val="24"/>
        </w:rPr>
        <w:t>Figure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Tigray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Ethiopia</w:t>
        <w:tab/>
        <w:t>13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10326" w:val="left" w:leader="dot"/>
        </w:tabs>
        <w:ind w:left="1259"/>
      </w:pPr>
      <w:r>
        <w:rPr>
          <w:b/>
        </w:rPr>
        <w:t>Figure</w:t>
      </w:r>
      <w:r>
        <w:rPr>
          <w:b/>
          <w:spacing w:val="-3"/>
        </w:rPr>
        <w:t> </w:t>
      </w:r>
      <w:r>
        <w:rPr>
          <w:b/>
        </w:rPr>
        <w:t>4:</w:t>
      </w:r>
      <w:r>
        <w:rPr>
          <w:b/>
          <w:spacing w:val="-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Laelay-Maychew</w:t>
      </w:r>
      <w:r>
        <w:rPr>
          <w:spacing w:val="-3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in Tigray</w:t>
        <w:tab/>
        <w:t>13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10372" w:val="left" w:leader="dot"/>
        </w:tabs>
        <w:ind w:left="1259"/>
      </w:pP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5:</w:t>
      </w:r>
      <w:r>
        <w:rPr>
          <w:b/>
          <w:spacing w:val="-2"/>
        </w:rPr>
        <w:t> </w:t>
      </w:r>
      <w:r>
        <w:rPr/>
        <w:t>Schematic</w:t>
      </w:r>
      <w:r>
        <w:rPr>
          <w:spacing w:val="-2"/>
        </w:rPr>
        <w:t> </w:t>
      </w:r>
      <w:r>
        <w:rPr/>
        <w:t>presentation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procedure</w:t>
        <w:tab/>
        <w:t>18</w:t>
      </w:r>
    </w:p>
    <w:p>
      <w:pPr>
        <w:spacing w:after="0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line="275" w:lineRule="exact"/>
        <w:jc w:val="left"/>
      </w:pPr>
      <w:bookmarkStart w:name="Abstract  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Abstract</w:t>
      </w:r>
    </w:p>
    <w:p>
      <w:pPr>
        <w:pStyle w:val="BodyText"/>
        <w:spacing w:line="360" w:lineRule="auto"/>
        <w:ind w:left="1259" w:right="1434"/>
        <w:jc w:val="both"/>
      </w:pPr>
      <w:r>
        <w:rPr>
          <w:b/>
        </w:rPr>
        <w:t>Introduction: </w:t>
      </w:r>
      <w:r>
        <w:rPr/>
        <w:t>Acute diarrheal diseases are the leading cause of preventable death, especially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developing</w:t>
      </w:r>
      <w:r>
        <w:rPr>
          <w:spacing w:val="1"/>
        </w:rPr>
        <w:t> </w:t>
      </w:r>
      <w:r>
        <w:rPr/>
        <w:t>countries.</w:t>
      </w:r>
      <w:r>
        <w:rPr>
          <w:spacing w:val="1"/>
        </w:rPr>
        <w:t> </w:t>
      </w:r>
      <w:r>
        <w:rPr/>
        <w:t>Worldwide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nationwide</w:t>
      </w:r>
      <w:r>
        <w:rPr>
          <w:spacing w:val="1"/>
        </w:rPr>
        <w:t> </w:t>
      </w:r>
      <w:r>
        <w:rPr/>
        <w:t>(Ethiopia)</w:t>
      </w:r>
      <w:r>
        <w:rPr>
          <w:spacing w:val="1"/>
        </w:rPr>
        <w:t> </w:t>
      </w:r>
      <w:r>
        <w:rPr/>
        <w:t>diarrheal</w:t>
      </w:r>
      <w:r>
        <w:rPr>
          <w:spacing w:val="1"/>
        </w:rPr>
        <w:t> </w:t>
      </w:r>
      <w:r>
        <w:rPr/>
        <w:t>disease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death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year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pneumonia.</w:t>
      </w:r>
    </w:p>
    <w:p>
      <w:pPr>
        <w:pStyle w:val="BodyText"/>
        <w:spacing w:line="360" w:lineRule="auto" w:before="198"/>
        <w:ind w:left="1260" w:right="1439"/>
        <w:jc w:val="both"/>
      </w:pPr>
      <w:r>
        <w:rPr>
          <w:b/>
        </w:rPr>
        <w:t>Objectives: </w:t>
      </w:r>
      <w:r>
        <w:rPr/>
        <w:t>The aim of this study was to determine the magnitude and associated factors of</w:t>
      </w:r>
      <w:r>
        <w:rPr>
          <w:spacing w:val="1"/>
        </w:rPr>
        <w:t> </w:t>
      </w:r>
      <w:r>
        <w:rPr/>
        <w:t>under-five</w:t>
      </w:r>
      <w:r>
        <w:rPr>
          <w:spacing w:val="-2"/>
        </w:rPr>
        <w:t> </w:t>
      </w:r>
      <w:r>
        <w:rPr/>
        <w:t>diarrhea</w:t>
      </w:r>
      <w:r>
        <w:rPr>
          <w:spacing w:val="-1"/>
        </w:rPr>
        <w:t> </w:t>
      </w:r>
      <w:r>
        <w:rPr/>
        <w:t>in</w:t>
      </w:r>
      <w:r>
        <w:rPr>
          <w:spacing w:val="2"/>
        </w:rPr>
        <w:t> </w:t>
      </w:r>
      <w:r>
        <w:rPr/>
        <w:t>Laelay-Maychew</w:t>
      </w:r>
      <w:r>
        <w:rPr>
          <w:spacing w:val="-1"/>
        </w:rPr>
        <w:t> </w:t>
      </w:r>
      <w:r>
        <w:rPr/>
        <w:t>district.</w:t>
      </w:r>
    </w:p>
    <w:p>
      <w:pPr>
        <w:pStyle w:val="BodyText"/>
        <w:spacing w:line="360" w:lineRule="auto" w:before="202"/>
        <w:ind w:left="1260" w:right="1435"/>
        <w:jc w:val="both"/>
      </w:pPr>
      <w:r>
        <w:rPr>
          <w:b/>
        </w:rPr>
        <w:t>Methods: </w:t>
      </w:r>
      <w:r>
        <w:rPr/>
        <w:t>A community based Cross sectional study was conducted from February 01- February</w:t>
      </w:r>
      <w:r>
        <w:rPr>
          <w:spacing w:val="1"/>
        </w:rPr>
        <w:t> </w:t>
      </w:r>
      <w:r>
        <w:rPr/>
        <w:t>15,</w:t>
      </w:r>
      <w:r>
        <w:rPr>
          <w:spacing w:val="32"/>
        </w:rPr>
        <w:t> </w:t>
      </w:r>
      <w:r>
        <w:rPr/>
        <w:t>2015.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two</w:t>
      </w:r>
      <w:r>
        <w:rPr>
          <w:spacing w:val="32"/>
        </w:rPr>
        <w:t> </w:t>
      </w:r>
      <w:r>
        <w:rPr/>
        <w:t>stage</w:t>
      </w:r>
      <w:r>
        <w:rPr>
          <w:spacing w:val="32"/>
        </w:rPr>
        <w:t> </w:t>
      </w:r>
      <w:r>
        <w:rPr/>
        <w:t>stratified</w:t>
      </w:r>
      <w:r>
        <w:rPr>
          <w:spacing w:val="32"/>
        </w:rPr>
        <w:t> </w:t>
      </w:r>
      <w:r>
        <w:rPr/>
        <w:t>sampling</w:t>
      </w:r>
      <w:r>
        <w:rPr>
          <w:spacing w:val="30"/>
        </w:rPr>
        <w:t> </w:t>
      </w:r>
      <w:r>
        <w:rPr/>
        <w:t>method</w:t>
      </w:r>
      <w:r>
        <w:rPr>
          <w:spacing w:val="32"/>
        </w:rPr>
        <w:t> </w:t>
      </w:r>
      <w:r>
        <w:rPr/>
        <w:t>was</w:t>
      </w:r>
      <w:r>
        <w:rPr>
          <w:spacing w:val="33"/>
        </w:rPr>
        <w:t> </w:t>
      </w:r>
      <w:r>
        <w:rPr/>
        <w:t>done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select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eligible</w:t>
      </w:r>
      <w:r>
        <w:rPr>
          <w:spacing w:val="31"/>
        </w:rPr>
        <w:t> </w:t>
      </w:r>
      <w:r>
        <w:rPr/>
        <w:t>households.</w:t>
      </w:r>
      <w:r>
        <w:rPr>
          <w:spacing w:val="-58"/>
        </w:rPr>
        <w:t> </w:t>
      </w:r>
      <w:r>
        <w:rPr/>
        <w:t>Data was collected by trained data collectors using standard questionnaire and observational</w:t>
      </w:r>
      <w:r>
        <w:rPr>
          <w:spacing w:val="1"/>
        </w:rPr>
        <w:t> </w:t>
      </w:r>
      <w:r>
        <w:rPr/>
        <w:t>check list tested previously which was prepared based on EDHS and WHO core questionnaires</w:t>
      </w:r>
      <w:r>
        <w:rPr>
          <w:spacing w:val="1"/>
        </w:rPr>
        <w:t> </w:t>
      </w:r>
      <w:r>
        <w:rPr/>
        <w:t>related to diarrhea. Data was entered in to a computer using Epi Info 3.5.3 software and exported</w:t>
      </w:r>
      <w:r>
        <w:rPr>
          <w:spacing w:val="-57"/>
        </w:rPr>
        <w:t> </w:t>
      </w:r>
      <w:r>
        <w:rPr/>
        <w:t>to SPSS V.21 statistical software for further analysis. Binary Logistic regression analysis was</w:t>
      </w:r>
      <w:r>
        <w:rPr>
          <w:spacing w:val="1"/>
        </w:rPr>
        <w:t> </w:t>
      </w:r>
      <w:r>
        <w:rPr/>
        <w:t>used to determine OR and 95% CI. Variables with p-value &lt;0.2 in the bivariate analysis were</w:t>
      </w:r>
      <w:r>
        <w:rPr>
          <w:spacing w:val="1"/>
        </w:rPr>
        <w:t> </w:t>
      </w:r>
      <w:r>
        <w:rPr/>
        <w:t>entered in to multivariate analysis and with p-value &lt;0.05 in the final model were considered as</w:t>
      </w:r>
      <w:r>
        <w:rPr>
          <w:spacing w:val="1"/>
        </w:rPr>
        <w:t> </w:t>
      </w:r>
      <w:r>
        <w:rPr/>
        <w:t>significant.</w:t>
      </w:r>
    </w:p>
    <w:p>
      <w:pPr>
        <w:pStyle w:val="BodyText"/>
        <w:spacing w:line="360" w:lineRule="auto" w:before="198"/>
        <w:ind w:left="1260" w:right="1436"/>
        <w:jc w:val="both"/>
      </w:pPr>
      <w:r>
        <w:rPr>
          <w:b/>
        </w:rPr>
        <w:t>Result: </w:t>
      </w:r>
      <w:r>
        <w:rPr/>
        <w:t>The two weeks period magnitude of diarrhea among under-five children was 17.7% with</w:t>
      </w:r>
      <w:r>
        <w:rPr>
          <w:spacing w:val="-57"/>
        </w:rPr>
        <w:t> </w:t>
      </w:r>
      <w:r>
        <w:rPr/>
        <w:t>95% CI (14.5-20.8) which was associated with children being rural residence [AOR: 1.52, 95%</w:t>
      </w:r>
      <w:r>
        <w:rPr>
          <w:spacing w:val="1"/>
        </w:rPr>
        <w:t> </w:t>
      </w:r>
      <w:r>
        <w:rPr/>
        <w:t>CI(1.26,4.87)], female child [AOR: 3.85, 95% CI(1.8,8.22)], education of mothers [AOR: 0.02,</w:t>
      </w:r>
      <w:r>
        <w:rPr>
          <w:spacing w:val="1"/>
        </w:rPr>
        <w:t> </w:t>
      </w:r>
      <w:r>
        <w:rPr/>
        <w:t>95% CI(0.01,0.12)], households with improved water source [AOR: 0.18, 95% CI(0.02,0.39)],</w:t>
      </w:r>
      <w:r>
        <w:rPr>
          <w:spacing w:val="1"/>
        </w:rPr>
        <w:t> </w:t>
      </w:r>
      <w:r>
        <w:rPr/>
        <w:t>households with ≤20L per capita per day water consumption [AOR: 1.53, 95% CI(1.12,1.97)],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mothers</w:t>
      </w:r>
      <w:r>
        <w:rPr>
          <w:spacing w:val="-1"/>
        </w:rPr>
        <w:t> </w:t>
      </w:r>
      <w:r>
        <w:rPr/>
        <w:t>who wash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hand</w:t>
      </w:r>
      <w:r>
        <w:rPr>
          <w:spacing w:val="-1"/>
        </w:rPr>
        <w:t> </w:t>
      </w:r>
      <w:r>
        <w:rPr/>
        <w:t>with water</w:t>
      </w:r>
      <w:r>
        <w:rPr>
          <w:spacing w:val="-2"/>
        </w:rPr>
        <w:t> </w:t>
      </w:r>
      <w:r>
        <w:rPr/>
        <w:t>and soap/ash</w:t>
      </w:r>
      <w:r>
        <w:rPr>
          <w:spacing w:val="-1"/>
        </w:rPr>
        <w:t> </w:t>
      </w:r>
      <w:r>
        <w:rPr/>
        <w:t>[AOR:</w:t>
      </w:r>
      <w:r>
        <w:rPr>
          <w:spacing w:val="-1"/>
        </w:rPr>
        <w:t> </w:t>
      </w:r>
      <w:r>
        <w:rPr/>
        <w:t>0.52, 95%</w:t>
      </w:r>
      <w:r>
        <w:rPr>
          <w:spacing w:val="-2"/>
        </w:rPr>
        <w:t> </w:t>
      </w:r>
      <w:r>
        <w:rPr/>
        <w:t>CI(0.24,0.42)].</w:t>
      </w:r>
    </w:p>
    <w:p>
      <w:pPr>
        <w:pStyle w:val="BodyText"/>
        <w:spacing w:line="360" w:lineRule="auto" w:before="207"/>
        <w:ind w:left="1260" w:right="1434"/>
        <w:jc w:val="both"/>
        <w:rPr>
          <w:rFonts w:ascii="Calibri" w:hAnsi="Calibri"/>
        </w:rPr>
      </w:pPr>
      <w:r>
        <w:rPr>
          <w:rFonts w:ascii="Calibri" w:hAnsi="Calibri"/>
          <w:b/>
        </w:rPr>
        <w:t>Conclusion</w:t>
      </w:r>
      <w:r>
        <w:rPr>
          <w:rFonts w:ascii="Calibri" w:hAnsi="Calibri"/>
          <w:b/>
          <w:spacing w:val="1"/>
        </w:rPr>
        <w:t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1"/>
        </w:rPr>
        <w:t> </w:t>
      </w:r>
      <w:r>
        <w:rPr>
          <w:rFonts w:ascii="Calibri" w:hAnsi="Calibri"/>
          <w:b/>
        </w:rPr>
        <w:t>recommendation:</w:t>
      </w:r>
      <w:r>
        <w:rPr>
          <w:rFonts w:ascii="Calibri" w:hAnsi="Calibri"/>
          <w:b/>
          <w:spacing w:val="1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two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weeks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period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magnitude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acute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under-five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diarrhea was relatively high and residence, educational status of the mothers, water source of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the households, per capita water consumption of the households, and hand</w:t>
      </w:r>
      <w:r>
        <w:rPr>
          <w:rFonts w:ascii="Calibri" w:hAnsi="Calibri"/>
          <w:spacing w:val="54"/>
        </w:rPr>
        <w:t> </w:t>
      </w:r>
      <w:r>
        <w:rPr>
          <w:rFonts w:ascii="Calibri" w:hAnsi="Calibri"/>
        </w:rPr>
        <w:t>washing methods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mothers/care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takers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were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significant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predictors.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So,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Females’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education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at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least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to</w:t>
      </w:r>
      <w:r>
        <w:rPr>
          <w:rFonts w:ascii="Calibri" w:hAnsi="Calibri"/>
          <w:spacing w:val="-52"/>
        </w:rPr>
        <w:t> </w:t>
      </w:r>
      <w:r>
        <w:rPr>
          <w:rFonts w:ascii="Calibri" w:hAnsi="Calibri"/>
        </w:rPr>
        <w:t>complete primary school, constructing improved water source and giving HE to the community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about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hand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washing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methods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use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soap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at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recommended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times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were recommended.</w:t>
      </w:r>
    </w:p>
    <w:p>
      <w:pPr>
        <w:spacing w:after="0" w:line="360" w:lineRule="auto"/>
        <w:jc w:val="both"/>
        <w:rPr>
          <w:rFonts w:ascii="Calibri" w:hAnsi="Calibri"/>
        </w:rPr>
        <w:sectPr>
          <w:headerReference w:type="default" r:id="rId17"/>
          <w:headerReference w:type="even" r:id="rId18"/>
          <w:footerReference w:type="default" r:id="rId19"/>
          <w:footerReference w:type="even" r:id="rId20"/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980" w:val="left" w:leader="none"/>
        </w:tabs>
        <w:spacing w:line="240" w:lineRule="auto" w:before="148" w:after="0"/>
        <w:ind w:left="1980" w:right="0" w:hanging="360"/>
        <w:jc w:val="both"/>
      </w:pPr>
      <w:bookmarkStart w:name="1. Introduction  " w:id="13"/>
      <w:bookmarkEnd w:id="13"/>
      <w:r>
        <w:rPr>
          <w:b w:val="0"/>
        </w:rPr>
      </w:r>
      <w:bookmarkStart w:name="1.1. Background  " w:id="14"/>
      <w:bookmarkEnd w:id="14"/>
      <w:r>
        <w:rPr>
          <w:b w:val="0"/>
        </w:rPr>
      </w:r>
      <w:bookmarkStart w:name="1.2. Statement of the problem " w:id="15"/>
      <w:bookmarkEnd w:id="15"/>
      <w:r>
        <w:rPr>
          <w:b w:val="0"/>
        </w:rPr>
      </w:r>
      <w:bookmarkStart w:name="_bookmark6" w:id="16"/>
      <w:bookmarkEnd w:id="16"/>
      <w:r>
        <w:rPr>
          <w:b w:val="0"/>
        </w:rPr>
      </w:r>
      <w:bookmarkStart w:name="_bookmark6" w:id="17"/>
      <w:bookmarkEnd w:id="17"/>
      <w:r>
        <w:rPr/>
        <w:t>In</w:t>
      </w:r>
      <w:r>
        <w:rPr/>
        <w:t>troduction</w:t>
      </w:r>
    </w:p>
    <w:p>
      <w:pPr>
        <w:pStyle w:val="Heading2"/>
        <w:numPr>
          <w:ilvl w:val="1"/>
          <w:numId w:val="4"/>
        </w:numPr>
        <w:tabs>
          <w:tab w:pos="2340" w:val="left" w:leader="none"/>
        </w:tabs>
        <w:spacing w:line="274" w:lineRule="exact" w:before="202" w:after="0"/>
        <w:ind w:left="2340" w:right="0" w:hanging="720"/>
        <w:jc w:val="both"/>
        <w:rPr>
          <w:color w:val="4F81BD"/>
        </w:rPr>
      </w:pPr>
      <w:r>
        <w:rPr>
          <w:color w:val="4F81BD"/>
        </w:rPr>
        <w:t>Background</w:t>
      </w:r>
    </w:p>
    <w:p>
      <w:pPr>
        <w:pStyle w:val="BodyText"/>
        <w:spacing w:line="360" w:lineRule="auto"/>
        <w:ind w:left="1260" w:right="1432"/>
        <w:jc w:val="both"/>
      </w:pPr>
      <w:r>
        <w:rPr/>
        <w:t>Acute diarrheal diseases are one of the main problems affecting children in the world, reducing</w:t>
      </w:r>
      <w:r>
        <w:rPr>
          <w:spacing w:val="1"/>
        </w:rPr>
        <w:t> </w:t>
      </w:r>
      <w:r>
        <w:rPr/>
        <w:t>their well-being and creating considerable demand for health services </w:t>
      </w:r>
      <w:hyperlink w:history="true" w:anchor="_bookmark35">
        <w:r>
          <w:rPr/>
          <w:t>[</w:t>
        </w:r>
      </w:hyperlink>
      <w:r>
        <w:rPr/>
        <w:t>1]. Diarrheal diseases are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preventable</w:t>
      </w:r>
      <w:r>
        <w:rPr>
          <w:spacing w:val="1"/>
        </w:rPr>
        <w:t> </w:t>
      </w:r>
      <w:r>
        <w:rPr/>
        <w:t>death,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developing</w:t>
      </w:r>
      <w:r>
        <w:rPr>
          <w:spacing w:val="1"/>
        </w:rPr>
        <w:t> </w:t>
      </w:r>
      <w:r>
        <w:rPr/>
        <w:t>countries. Childhood mortality rate in general and infant mortality in particular, are often used as</w:t>
      </w:r>
      <w:r>
        <w:rPr>
          <w:spacing w:val="1"/>
        </w:rPr>
        <w:t> </w:t>
      </w:r>
      <w:r>
        <w:rPr/>
        <w:t>broad indicators of social development or as specific indicators of health status. Child mortality</w:t>
      </w:r>
      <w:r>
        <w:rPr>
          <w:spacing w:val="1"/>
        </w:rPr>
        <w:t> </w:t>
      </w:r>
      <w:r>
        <w:rPr/>
        <w:t>reduction by two-third is one target of Millennium Development Goal [2]. Diarrhea is defined as</w:t>
      </w:r>
      <w:r>
        <w:rPr>
          <w:spacing w:val="1"/>
        </w:rPr>
        <w:t> </w:t>
      </w:r>
      <w:r>
        <w:rPr/>
        <w:t>a child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loose or watery stool</w:t>
      </w:r>
      <w:r>
        <w:rPr>
          <w:spacing w:val="1"/>
        </w:rPr>
        <w:t> </w:t>
      </w:r>
      <w:r>
        <w:rPr/>
        <w:t>for three or more times</w:t>
      </w:r>
      <w:r>
        <w:rPr>
          <w:spacing w:val="1"/>
        </w:rPr>
        <w:t> </w:t>
      </w:r>
      <w:r>
        <w:rPr/>
        <w:t>during a</w:t>
      </w:r>
      <w:r>
        <w:rPr>
          <w:spacing w:val="1"/>
        </w:rPr>
        <w:t> </w:t>
      </w:r>
      <w:r>
        <w:rPr/>
        <w:t>24–hours</w:t>
      </w:r>
      <w:r>
        <w:rPr>
          <w:spacing w:val="1"/>
        </w:rPr>
        <w:t> </w:t>
      </w:r>
      <w:r>
        <w:rPr/>
        <w:t>period.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frequency and 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is aggravated by lack of access to sufficient clean water and</w:t>
      </w:r>
      <w:r>
        <w:rPr>
          <w:spacing w:val="1"/>
        </w:rPr>
        <w:t> </w:t>
      </w:r>
      <w:r>
        <w:rPr/>
        <w:t>sanitary disposal of human waste, improper feeding practices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hand washing, poor housing</w:t>
      </w:r>
      <w:r>
        <w:rPr>
          <w:spacing w:val="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and lack of</w:t>
      </w:r>
      <w:r>
        <w:rPr>
          <w:spacing w:val="-1"/>
        </w:rPr>
        <w:t> </w:t>
      </w:r>
      <w:r>
        <w:rPr/>
        <w:t>access to adequate</w:t>
      </w:r>
      <w:r>
        <w:rPr>
          <w:spacing w:val="-2"/>
        </w:rPr>
        <w:t> </w:t>
      </w:r>
      <w:r>
        <w:rPr/>
        <w:t>and</w:t>
      </w:r>
      <w:r>
        <w:rPr>
          <w:spacing w:val="2"/>
        </w:rPr>
        <w:t> </w:t>
      </w:r>
      <w:r>
        <w:rPr/>
        <w:t>affordable</w:t>
      </w:r>
      <w:r>
        <w:rPr>
          <w:spacing w:val="-1"/>
        </w:rPr>
        <w:t> </w:t>
      </w:r>
      <w:r>
        <w:rPr/>
        <w:t>health care</w:t>
      </w:r>
      <w:r>
        <w:rPr>
          <w:spacing w:val="-1"/>
        </w:rPr>
        <w:t> </w:t>
      </w:r>
      <w:r>
        <w:rPr/>
        <w:t>[3].</w:t>
      </w:r>
    </w:p>
    <w:p>
      <w:pPr>
        <w:pStyle w:val="Heading2"/>
        <w:numPr>
          <w:ilvl w:val="1"/>
          <w:numId w:val="4"/>
        </w:numPr>
        <w:tabs>
          <w:tab w:pos="2340" w:val="left" w:leader="none"/>
        </w:tabs>
        <w:spacing w:line="274" w:lineRule="exact" w:before="202" w:after="0"/>
        <w:ind w:left="2340" w:right="0" w:hanging="720"/>
        <w:jc w:val="both"/>
        <w:rPr>
          <w:color w:val="4F81BD"/>
        </w:rPr>
      </w:pPr>
      <w:r>
        <w:rPr>
          <w:color w:val="4F81BD"/>
        </w:rPr>
        <w:t>Statement</w:t>
      </w:r>
      <w:r>
        <w:rPr>
          <w:color w:val="4F81BD"/>
          <w:spacing w:val="-4"/>
        </w:rPr>
        <w:t> </w:t>
      </w:r>
      <w:r>
        <w:rPr>
          <w:color w:val="4F81BD"/>
        </w:rPr>
        <w:t>of</w:t>
      </w:r>
      <w:r>
        <w:rPr>
          <w:color w:val="4F81BD"/>
          <w:spacing w:val="-3"/>
        </w:rPr>
        <w:t> </w:t>
      </w:r>
      <w:r>
        <w:rPr>
          <w:color w:val="4F81BD"/>
        </w:rPr>
        <w:t>the</w:t>
      </w:r>
      <w:r>
        <w:rPr>
          <w:color w:val="4F81BD"/>
          <w:spacing w:val="-3"/>
        </w:rPr>
        <w:t> </w:t>
      </w:r>
      <w:r>
        <w:rPr>
          <w:color w:val="4F81BD"/>
        </w:rPr>
        <w:t>problem</w:t>
      </w:r>
    </w:p>
    <w:p>
      <w:pPr>
        <w:pStyle w:val="BodyText"/>
        <w:spacing w:line="360" w:lineRule="auto"/>
        <w:ind w:left="1260" w:right="1434"/>
        <w:jc w:val="both"/>
      </w:pPr>
      <w:r>
        <w:rPr/>
        <w:t>Worldwide diarrheal disease is the second leading cause of death in under-five year children only</w:t>
      </w:r>
      <w:r>
        <w:rPr>
          <w:spacing w:val="-57"/>
        </w:rPr>
        <w:t> </w:t>
      </w:r>
      <w:r>
        <w:rPr/>
        <w:t>to pneumonia which accounts for one in nine</w:t>
      </w:r>
      <w:r>
        <w:rPr>
          <w:spacing w:val="1"/>
        </w:rPr>
        <w:t> </w:t>
      </w:r>
      <w:r>
        <w:rPr/>
        <w:t>child deaths. It is responsible for 1.7 billion</w:t>
      </w:r>
      <w:r>
        <w:rPr>
          <w:spacing w:val="1"/>
        </w:rPr>
        <w:t> </w:t>
      </w:r>
      <w:r>
        <w:rPr/>
        <w:t>morbidity and 760, 000 mortality of children every year and kills 2,195 children every day more</w:t>
      </w:r>
      <w:r>
        <w:rPr>
          <w:spacing w:val="1"/>
        </w:rPr>
        <w:t> </w:t>
      </w:r>
      <w:r>
        <w:rPr/>
        <w:t>than</w:t>
      </w:r>
      <w:r>
        <w:rPr>
          <w:spacing w:val="-1"/>
        </w:rPr>
        <w:t> </w:t>
      </w:r>
      <w:r>
        <w:rPr/>
        <w:t>malaria, measles, and AIDS combined [4].</w:t>
      </w:r>
    </w:p>
    <w:p>
      <w:pPr>
        <w:pStyle w:val="BodyText"/>
        <w:spacing w:line="360" w:lineRule="auto" w:before="199"/>
        <w:ind w:left="1260" w:right="1438"/>
        <w:jc w:val="both"/>
      </w:pPr>
      <w:r>
        <w:rPr/>
        <w:t>The majority of morbidity and mortality related to under-five diarrhea were in Africa and South</w:t>
      </w:r>
      <w:r>
        <w:rPr>
          <w:spacing w:val="1"/>
        </w:rPr>
        <w:t> </w:t>
      </w:r>
      <w:r>
        <w:rPr/>
        <w:t>Asia. Diarrhea can last several days, and can leave the body without the water and salts that are</w:t>
      </w:r>
      <w:r>
        <w:rPr>
          <w:spacing w:val="1"/>
        </w:rPr>
        <w:t> </w:t>
      </w:r>
      <w:r>
        <w:rPr/>
        <w:t>necessary for survival. Most people who die from diarrhea actually die from severe dehydration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fluid</w:t>
      </w:r>
      <w:r>
        <w:rPr>
          <w:spacing w:val="1"/>
        </w:rPr>
        <w:t> </w:t>
      </w:r>
      <w:r>
        <w:rPr/>
        <w:t>loss.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predisposes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malnutrition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children</w:t>
      </w:r>
      <w:r>
        <w:rPr>
          <w:spacing w:val="60"/>
        </w:rPr>
        <w:t> </w:t>
      </w:r>
      <w:r>
        <w:rPr/>
        <w:t>more</w:t>
      </w:r>
      <w:r>
        <w:rPr>
          <w:spacing w:val="1"/>
        </w:rPr>
        <w:t> </w:t>
      </w:r>
      <w:r>
        <w:rPr/>
        <w:t>susceptible</w:t>
      </w:r>
      <w:r>
        <w:rPr>
          <w:spacing w:val="-2"/>
        </w:rPr>
        <w:t> </w:t>
      </w:r>
      <w:r>
        <w:rPr/>
        <w:t>to other</w:t>
      </w:r>
      <w:r>
        <w:rPr>
          <w:spacing w:val="-1"/>
        </w:rPr>
        <w:t> </w:t>
      </w:r>
      <w:r>
        <w:rPr/>
        <w:t>infections [4]</w:t>
      </w:r>
      <w:hyperlink w:history="true" w:anchor="_bookmark35">
        <w:r>
          <w:rPr/>
          <w:t>.</w:t>
        </w:r>
      </w:hyperlink>
    </w:p>
    <w:p>
      <w:pPr>
        <w:pStyle w:val="BodyText"/>
        <w:spacing w:line="360" w:lineRule="auto" w:before="201"/>
        <w:ind w:left="1260" w:right="1435"/>
        <w:jc w:val="both"/>
      </w:pPr>
      <w:r>
        <w:rPr/>
        <w:t>A systematic literature review done in developing countries shows that diarrheal disease was</w:t>
      </w:r>
      <w:r>
        <w:rPr>
          <w:spacing w:val="1"/>
        </w:rPr>
        <w:t> </w:t>
      </w:r>
      <w:r>
        <w:rPr/>
        <w:t>responsible for 19% of total under-five deaths, and Africa and South East Asia regions accounts</w:t>
      </w:r>
      <w:r>
        <w:rPr>
          <w:spacing w:val="1"/>
        </w:rPr>
        <w:t> </w:t>
      </w:r>
      <w:r>
        <w:rPr/>
        <w:t>for 78% of all diarrheal deaths occurring among under-five children in the developing world [</w:t>
      </w:r>
      <w:hyperlink w:history="true" w:anchor="_bookmark35">
        <w:r>
          <w:rPr/>
          <w:t>5]</w:t>
        </w:r>
      </w:hyperlink>
      <w:r>
        <w:rPr/>
        <w:t>.</w:t>
      </w:r>
      <w:r>
        <w:rPr>
          <w:spacing w:val="1"/>
        </w:rPr>
        <w:t> </w:t>
      </w:r>
      <w:r>
        <w:rPr/>
        <w:t>A study shows that 23% of all deaths among under-five children in</w:t>
      </w:r>
      <w:r>
        <w:rPr>
          <w:spacing w:val="60"/>
        </w:rPr>
        <w:t> </w:t>
      </w:r>
      <w:r>
        <w:rPr/>
        <w:t>south</w:t>
      </w:r>
      <w:r>
        <w:rPr>
          <w:spacing w:val="60"/>
        </w:rPr>
        <w:t> </w:t>
      </w:r>
      <w:r>
        <w:rPr/>
        <w:t>Asia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22%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SSA</w:t>
      </w:r>
      <w:r>
        <w:rPr>
          <w:spacing w:val="58"/>
        </w:rPr>
        <w:t> </w:t>
      </w:r>
      <w:r>
        <w:rPr/>
        <w:t>were</w:t>
      </w:r>
      <w:r>
        <w:rPr>
          <w:spacing w:val="59"/>
        </w:rPr>
        <w:t> </w:t>
      </w:r>
      <w:r>
        <w:rPr/>
        <w:t>caused  by</w:t>
      </w:r>
      <w:r>
        <w:rPr>
          <w:spacing w:val="55"/>
        </w:rPr>
        <w:t> </w:t>
      </w:r>
      <w:r>
        <w:rPr/>
        <w:t>diarrheal diseases</w:t>
      </w:r>
      <w:r>
        <w:rPr>
          <w:spacing w:val="-1"/>
        </w:rPr>
        <w:t> </w:t>
      </w:r>
      <w:r>
        <w:rPr/>
        <w:t>[6]</w:t>
      </w:r>
      <w:hyperlink w:history="true" w:anchor="_bookmark35">
        <w:r>
          <w:rPr/>
          <w:t>.</w:t>
        </w:r>
      </w:hyperlink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360" w:lineRule="auto" w:before="146"/>
        <w:ind w:left="1260" w:right="1439"/>
        <w:jc w:val="both"/>
      </w:pPr>
      <w:r>
        <w:rPr/>
        <w:t>In</w:t>
      </w:r>
      <w:r>
        <w:rPr>
          <w:spacing w:val="32"/>
        </w:rPr>
        <w:t> </w:t>
      </w:r>
      <w:r>
        <w:rPr/>
        <w:t>Africa</w:t>
      </w:r>
      <w:r>
        <w:rPr>
          <w:spacing w:val="29"/>
        </w:rPr>
        <w:t> </w:t>
      </w:r>
      <w:r>
        <w:rPr/>
        <w:t>diarrhea</w:t>
      </w:r>
      <w:r>
        <w:rPr>
          <w:spacing w:val="31"/>
        </w:rPr>
        <w:t> </w:t>
      </w:r>
      <w:r>
        <w:rPr/>
        <w:t>is</w:t>
      </w:r>
      <w:r>
        <w:rPr>
          <w:spacing w:val="31"/>
        </w:rPr>
        <w:t> </w:t>
      </w:r>
      <w:r>
        <w:rPr/>
        <w:t>responsible</w:t>
      </w:r>
      <w:r>
        <w:rPr>
          <w:spacing w:val="31"/>
        </w:rPr>
        <w:t> </w:t>
      </w:r>
      <w:r>
        <w:rPr/>
        <w:t>for</w:t>
      </w:r>
      <w:r>
        <w:rPr>
          <w:spacing w:val="28"/>
        </w:rPr>
        <w:t> </w:t>
      </w:r>
      <w:r>
        <w:rPr/>
        <w:t>25-75%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all</w:t>
      </w:r>
      <w:r>
        <w:rPr>
          <w:spacing w:val="30"/>
        </w:rPr>
        <w:t> </w:t>
      </w:r>
      <w:r>
        <w:rPr/>
        <w:t>childhood</w:t>
      </w:r>
      <w:r>
        <w:rPr>
          <w:spacing w:val="30"/>
        </w:rPr>
        <w:t> </w:t>
      </w:r>
      <w:r>
        <w:rPr/>
        <w:t>diseases</w:t>
      </w:r>
      <w:r>
        <w:rPr>
          <w:spacing w:val="30"/>
        </w:rPr>
        <w:t> </w:t>
      </w:r>
      <w:r>
        <w:rPr/>
        <w:t>and</w:t>
      </w:r>
      <w:r>
        <w:rPr>
          <w:spacing w:val="32"/>
        </w:rPr>
        <w:t> </w:t>
      </w:r>
      <w:r>
        <w:rPr/>
        <w:t>accounts</w:t>
      </w:r>
      <w:r>
        <w:rPr>
          <w:spacing w:val="33"/>
        </w:rPr>
        <w:t> </w:t>
      </w:r>
      <w:r>
        <w:rPr/>
        <w:t>for</w:t>
      </w:r>
      <w:r>
        <w:rPr>
          <w:spacing w:val="28"/>
        </w:rPr>
        <w:t> </w:t>
      </w:r>
      <w:r>
        <w:rPr/>
        <w:t>about</w:t>
      </w:r>
      <w:r>
        <w:rPr>
          <w:spacing w:val="-58"/>
        </w:rPr>
        <w:t> </w:t>
      </w:r>
      <w:r>
        <w:rPr/>
        <w:t>14%</w:t>
      </w:r>
      <w:r>
        <w:rPr>
          <w:spacing w:val="-1"/>
        </w:rPr>
        <w:t> </w:t>
      </w:r>
      <w:r>
        <w:rPr/>
        <w:t>of outpatient visits and</w:t>
      </w:r>
      <w:r>
        <w:rPr>
          <w:spacing w:val="-1"/>
        </w:rPr>
        <w:t> </w:t>
      </w:r>
      <w:r>
        <w:rPr/>
        <w:t>16% of hospital admissions [8].</w:t>
      </w:r>
    </w:p>
    <w:p>
      <w:pPr>
        <w:pStyle w:val="BodyText"/>
        <w:spacing w:line="360" w:lineRule="auto" w:before="199"/>
        <w:ind w:left="1260" w:right="1435"/>
        <w:jc w:val="both"/>
      </w:pPr>
      <w:r>
        <w:rPr/>
        <w:t>Studies and reports on child morbidity and mortality in Ethiopia shows that diarrhea is a major</w:t>
      </w:r>
      <w:r>
        <w:rPr>
          <w:spacing w:val="1"/>
        </w:rPr>
        <w:t> </w:t>
      </w:r>
      <w:r>
        <w:rPr/>
        <w:t>public health problem [9, </w:t>
      </w:r>
      <w:hyperlink w:history="true" w:anchor="_bookmark35">
        <w:r>
          <w:rPr/>
          <w:t>10]</w:t>
        </w:r>
      </w:hyperlink>
      <w:r>
        <w:rPr/>
        <w:t>. A case control study done in Gilgel Gibe field research center in</w:t>
      </w:r>
      <w:r>
        <w:rPr>
          <w:spacing w:val="1"/>
        </w:rPr>
        <w:t> </w:t>
      </w:r>
      <w:r>
        <w:rPr/>
        <w:t>2005 shows that 30.1% of under five mortality in the study area were caused by diarrheal disease</w:t>
      </w:r>
      <w:r>
        <w:rPr>
          <w:spacing w:val="-57"/>
        </w:rPr>
        <w:t> </w:t>
      </w:r>
      <w:r>
        <w:rPr/>
        <w:t>[</w:t>
      </w:r>
      <w:hyperlink w:history="true" w:anchor="_bookmark35">
        <w:r>
          <w:rPr/>
          <w:t>10]</w:t>
        </w:r>
      </w:hyperlink>
      <w:r>
        <w:rPr/>
        <w:t>. Even though improvement was made in reducing childhood mortality from 123 under five</w:t>
      </w:r>
      <w:r>
        <w:rPr>
          <w:spacing w:val="1"/>
        </w:rPr>
        <w:t> </w:t>
      </w:r>
      <w:r>
        <w:rPr/>
        <w:t>deaths per 1,000 live births in 2005 [</w:t>
      </w:r>
      <w:hyperlink w:history="true" w:anchor="_bookmark35">
        <w:r>
          <w:rPr/>
          <w:t>11] </w:t>
        </w:r>
      </w:hyperlink>
      <w:r>
        <w:rPr/>
        <w:t>to 88 under five deaths per 1,000 live births in 2011,</w:t>
      </w:r>
      <w:r>
        <w:rPr>
          <w:spacing w:val="1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in the</w:t>
      </w:r>
      <w:r>
        <w:rPr>
          <w:spacing w:val="-2"/>
        </w:rPr>
        <w:t> </w:t>
      </w:r>
      <w:r>
        <w:rPr/>
        <w:t>country</w:t>
      </w:r>
      <w:r>
        <w:rPr>
          <w:spacing w:val="-5"/>
        </w:rPr>
        <w:t> </w:t>
      </w:r>
      <w:r>
        <w:rPr/>
        <w:t>still suffer</w:t>
      </w:r>
      <w:r>
        <w:rPr>
          <w:spacing w:val="-2"/>
        </w:rPr>
        <w:t> </w:t>
      </w:r>
      <w:r>
        <w:rPr/>
        <w:t>from diarrhea,</w:t>
      </w:r>
      <w:r>
        <w:rPr>
          <w:spacing w:val="-1"/>
        </w:rPr>
        <w:t> </w:t>
      </w:r>
      <w:r>
        <w:rPr/>
        <w:t>respiratory</w:t>
      </w:r>
      <w:r>
        <w:rPr>
          <w:spacing w:val="-5"/>
        </w:rPr>
        <w:t> </w:t>
      </w:r>
      <w:r>
        <w:rPr/>
        <w:t>problems and</w:t>
      </w:r>
      <w:r>
        <w:rPr>
          <w:spacing w:val="1"/>
        </w:rPr>
        <w:t> </w:t>
      </w:r>
      <w:r>
        <w:rPr/>
        <w:t>malnutrition [12].</w:t>
      </w:r>
    </w:p>
    <w:p>
      <w:pPr>
        <w:pStyle w:val="BodyText"/>
        <w:spacing w:line="360" w:lineRule="auto" w:before="202"/>
        <w:ind w:left="1260" w:right="1432"/>
        <w:jc w:val="both"/>
      </w:pPr>
      <w:r>
        <w:rPr/>
        <w:t>EDHS 2011 reported</w:t>
      </w:r>
      <w:r>
        <w:rPr>
          <w:spacing w:val="1"/>
        </w:rPr>
        <w:t> </w:t>
      </w:r>
      <w:r>
        <w:rPr/>
        <w:t>that 13% of the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had diarrhea</w:t>
      </w:r>
      <w:r>
        <w:rPr>
          <w:spacing w:val="1"/>
        </w:rPr>
        <w:t> </w:t>
      </w:r>
      <w:r>
        <w:rPr/>
        <w:t>in 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weeks</w:t>
      </w:r>
      <w:r>
        <w:rPr>
          <w:spacing w:val="60"/>
        </w:rPr>
        <w:t> </w:t>
      </w:r>
      <w:r>
        <w:rPr/>
        <w:t>preceding the</w:t>
      </w:r>
      <w:r>
        <w:rPr>
          <w:spacing w:val="1"/>
        </w:rPr>
        <w:t> </w:t>
      </w:r>
      <w:r>
        <w:rPr/>
        <w:t>survey at the national level and in Tigray region [</w:t>
      </w:r>
      <w:hyperlink w:history="true" w:anchor="_bookmark35">
        <w:r>
          <w:rPr/>
          <w:t>12]</w:t>
        </w:r>
      </w:hyperlink>
      <w:r>
        <w:rPr/>
        <w:t>. According to the 2010 report of the</w:t>
      </w:r>
      <w:r>
        <w:rPr>
          <w:spacing w:val="1"/>
        </w:rPr>
        <w:t> </w:t>
      </w:r>
      <w:r>
        <w:rPr/>
        <w:t>Ministry of Finance and Economic Development, 20% of the childhood death in the country was</w:t>
      </w:r>
      <w:r>
        <w:rPr>
          <w:spacing w:val="1"/>
        </w:rPr>
        <w:t> </w:t>
      </w:r>
      <w:r>
        <w:rPr/>
        <w:t>due to diarrhea [</w:t>
      </w:r>
      <w:hyperlink w:history="true" w:anchor="_bookmark35">
        <w:r>
          <w:rPr/>
          <w:t>13]</w:t>
        </w:r>
      </w:hyperlink>
      <w:r>
        <w:rPr/>
        <w:t>. In Ethiopia diarrhea is the second cause of death among under-five children</w:t>
      </w:r>
      <w:r>
        <w:rPr>
          <w:spacing w:val="1"/>
        </w:rPr>
        <w:t> </w:t>
      </w:r>
      <w:r>
        <w:rPr/>
        <w:t>secondary to pneumonia. Poor sanitation, lack of access to clean water supply and inadequate</w:t>
      </w:r>
      <w:r>
        <w:rPr>
          <w:spacing w:val="1"/>
        </w:rPr>
        <w:t> </w:t>
      </w:r>
      <w:r>
        <w:rPr/>
        <w:t>personal hygiene are responsible for 90% of diarrheal disease occurrence, these can be easily</w:t>
      </w:r>
      <w:r>
        <w:rPr>
          <w:spacing w:val="1"/>
        </w:rPr>
        <w:t> </w:t>
      </w:r>
      <w:r>
        <w:rPr/>
        <w:t>improved by</w:t>
      </w:r>
      <w:r>
        <w:rPr>
          <w:spacing w:val="-4"/>
        </w:rPr>
        <w:t> </w:t>
      </w:r>
      <w:r>
        <w:rPr/>
        <w:t>health promotion and education</w:t>
      </w:r>
      <w:r>
        <w:rPr>
          <w:spacing w:val="-1"/>
        </w:rPr>
        <w:t> </w:t>
      </w:r>
      <w:r>
        <w:rPr/>
        <w:t>[14]</w:t>
      </w:r>
      <w:hyperlink w:history="true" w:anchor="_bookmark36">
        <w:r>
          <w:rPr/>
          <w:t>.</w:t>
        </w:r>
      </w:hyperlink>
    </w:p>
    <w:p>
      <w:pPr>
        <w:pStyle w:val="BodyText"/>
        <w:spacing w:line="360" w:lineRule="auto" w:before="198"/>
        <w:ind w:left="1260" w:right="1434"/>
        <w:jc w:val="both"/>
      </w:pPr>
      <w:r>
        <w:rPr/>
        <w:t>Childhood morbidity and mortality are results of interactions among many factors in developing</w:t>
      </w:r>
      <w:r>
        <w:rPr>
          <w:spacing w:val="1"/>
        </w:rPr>
        <w:t> </w:t>
      </w:r>
      <w:r>
        <w:rPr/>
        <w:t>countries. The interactions of behavioral, socio-economic and environmental factors influence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morbidity [15,</w:t>
      </w:r>
      <w:r>
        <w:rPr>
          <w:spacing w:val="1"/>
        </w:rPr>
        <w:t> </w:t>
      </w:r>
      <w:r>
        <w:rPr/>
        <w:t>16].</w:t>
      </w:r>
      <w:r>
        <w:rPr>
          <w:spacing w:val="1"/>
        </w:rPr>
        <w:t> </w:t>
      </w:r>
      <w:r>
        <w:rPr/>
        <w:t>Understanding childhood</w:t>
      </w:r>
      <w:r>
        <w:rPr>
          <w:spacing w:val="1"/>
        </w:rPr>
        <w:t> </w:t>
      </w:r>
      <w:r>
        <w:rPr/>
        <w:t>morbidity requires</w:t>
      </w:r>
      <w:r>
        <w:rPr>
          <w:spacing w:val="60"/>
        </w:rPr>
        <w:t> </w:t>
      </w:r>
      <w:r>
        <w:rPr/>
        <w:t>explaining the relations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interactions of</w:t>
      </w:r>
      <w:r>
        <w:rPr>
          <w:spacing w:val="-1"/>
        </w:rPr>
        <w:t> </w:t>
      </w:r>
      <w:r>
        <w:rPr/>
        <w:t>these</w:t>
      </w:r>
      <w:r>
        <w:rPr>
          <w:spacing w:val="1"/>
        </w:rPr>
        <w:t> </w:t>
      </w:r>
      <w:r>
        <w:rPr/>
        <w:t>factors.</w:t>
      </w:r>
    </w:p>
    <w:p>
      <w:pPr>
        <w:pStyle w:val="BodyText"/>
        <w:spacing w:line="360" w:lineRule="auto" w:before="202"/>
        <w:ind w:left="1260" w:right="1435"/>
        <w:jc w:val="both"/>
      </w:pPr>
      <w:r>
        <w:rPr/>
        <w:t>Identifying the causes of diarrhea is very crucial for the effective implementation of child health</w:t>
      </w:r>
      <w:r>
        <w:rPr>
          <w:spacing w:val="1"/>
        </w:rPr>
        <w:t> </w:t>
      </w:r>
      <w:r>
        <w:rPr/>
        <w:t>intervention</w:t>
      </w:r>
      <w:r>
        <w:rPr>
          <w:spacing w:val="1"/>
        </w:rPr>
        <w:t> </w:t>
      </w:r>
      <w:r>
        <w:rPr/>
        <w:t>programs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formulation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assessment</w:t>
      </w:r>
      <w:r>
        <w:rPr>
          <w:spacing w:val="1"/>
        </w:rPr>
        <w:t> </w:t>
      </w:r>
      <w:r>
        <w:rPr/>
        <w:t>of</w:t>
      </w:r>
      <w:r>
        <w:rPr>
          <w:spacing w:val="61"/>
        </w:rPr>
        <w:t> </w:t>
      </w:r>
      <w:r>
        <w:rPr/>
        <w:t>resource</w:t>
      </w:r>
      <w:r>
        <w:rPr>
          <w:spacing w:val="1"/>
        </w:rPr>
        <w:t> </w:t>
      </w:r>
      <w:r>
        <w:rPr/>
        <w:t>requirements and intervention prioritization.</w:t>
      </w:r>
    </w:p>
    <w:p>
      <w:pPr>
        <w:pStyle w:val="BodyText"/>
        <w:spacing w:line="360" w:lineRule="auto" w:before="198"/>
        <w:ind w:left="1260" w:right="1440"/>
        <w:jc w:val="both"/>
      </w:pPr>
      <w:r>
        <w:rPr/>
        <w:t>So,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 was</w:t>
      </w:r>
      <w:r>
        <w:rPr>
          <w:spacing w:val="1"/>
        </w:rPr>
        <w:t> </w:t>
      </w:r>
      <w:r>
        <w:rPr/>
        <w:t>assessed</w:t>
      </w:r>
      <w:r>
        <w:rPr>
          <w:spacing w:val="1"/>
        </w:rPr>
        <w:t> </w:t>
      </w:r>
      <w:r>
        <w:rPr/>
        <w:t>the magnitude and</w:t>
      </w:r>
      <w:r>
        <w:rPr>
          <w:spacing w:val="1"/>
        </w:rPr>
        <w:t> </w:t>
      </w:r>
      <w:r>
        <w:rPr/>
        <w:t>relationship</w:t>
      </w:r>
      <w:r>
        <w:rPr>
          <w:spacing w:val="60"/>
        </w:rPr>
        <w:t> </w:t>
      </w:r>
      <w:r>
        <w:rPr/>
        <w:t>of diarrhea among under-children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different demographic</w:t>
      </w:r>
      <w:r>
        <w:rPr>
          <w:spacing w:val="-1"/>
        </w:rPr>
        <w:t> </w:t>
      </w:r>
      <w:r>
        <w:rPr/>
        <w:t>and socio-economic,</w:t>
      </w:r>
      <w:r>
        <w:rPr>
          <w:spacing w:val="-1"/>
        </w:rPr>
        <w:t> </w:t>
      </w:r>
      <w:r>
        <w:rPr/>
        <w:t>environmental and</w:t>
      </w:r>
      <w:r>
        <w:rPr>
          <w:spacing w:val="-1"/>
        </w:rPr>
        <w:t> </w:t>
      </w:r>
      <w:r>
        <w:rPr/>
        <w:t>behavioral factors.</w:t>
      </w:r>
    </w:p>
    <w:p>
      <w:pPr>
        <w:spacing w:after="0" w:line="360" w:lineRule="auto"/>
        <w:jc w:val="both"/>
        <w:sectPr>
          <w:headerReference w:type="even" r:id="rId21"/>
          <w:headerReference w:type="default" r:id="rId22"/>
          <w:footerReference w:type="even" r:id="rId23"/>
          <w:footerReference w:type="default" r:id="rId24"/>
          <w:pgSz w:w="12240" w:h="15840"/>
          <w:pgMar w:header="761" w:footer="1006" w:top="1280" w:bottom="1200" w:left="180" w:right="0"/>
          <w:pgNumType w:start="2"/>
        </w:sectPr>
      </w:pPr>
    </w:p>
    <w:p>
      <w:pPr>
        <w:pStyle w:val="Heading2"/>
        <w:numPr>
          <w:ilvl w:val="1"/>
          <w:numId w:val="4"/>
        </w:numPr>
        <w:tabs>
          <w:tab w:pos="2340" w:val="left" w:leader="none"/>
        </w:tabs>
        <w:spacing w:line="275" w:lineRule="exact" w:before="148" w:after="0"/>
        <w:ind w:left="2340" w:right="0" w:hanging="720"/>
        <w:jc w:val="both"/>
      </w:pPr>
      <w:bookmarkStart w:name="1.3. Rational and significance of the st" w:id="18"/>
      <w:bookmarkEnd w:id="18"/>
      <w:r>
        <w:rPr>
          <w:b w:val="0"/>
        </w:rPr>
      </w:r>
      <w:bookmarkStart w:name="_bookmark7" w:id="19"/>
      <w:bookmarkEnd w:id="19"/>
      <w:r>
        <w:rPr>
          <w:b w:val="0"/>
        </w:rPr>
      </w:r>
      <w:bookmarkStart w:name="_bookmark7" w:id="20"/>
      <w:bookmarkEnd w:id="20"/>
      <w:r>
        <w:rPr/>
        <w:t>R</w:t>
      </w:r>
      <w:r>
        <w:rPr/>
        <w:t>ational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significance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</w:p>
    <w:p>
      <w:pPr>
        <w:pStyle w:val="BodyText"/>
        <w:spacing w:line="360" w:lineRule="auto"/>
        <w:ind w:left="1259" w:right="1435"/>
        <w:jc w:val="both"/>
      </w:pPr>
      <w:r>
        <w:rPr/>
        <w:t>The cause of child mortality and morbidity in developing countries is multi-factorial. The child’s</w:t>
      </w:r>
      <w:r>
        <w:rPr>
          <w:spacing w:val="1"/>
        </w:rPr>
        <w:t> </w:t>
      </w:r>
      <w:r>
        <w:rPr/>
        <w:t>survival depends on the interaction of socio-economic, biological, behavioral and environmental</w:t>
      </w:r>
      <w:r>
        <w:rPr>
          <w:spacing w:val="1"/>
        </w:rPr>
        <w:t> </w:t>
      </w:r>
      <w:r>
        <w:rPr/>
        <w:t>factors [</w:t>
      </w:r>
      <w:hyperlink w:history="true" w:anchor="_bookmark36">
        <w:r>
          <w:rPr/>
          <w:t>17, </w:t>
        </w:r>
      </w:hyperlink>
      <w:hyperlink w:history="true" w:anchor="_bookmark36">
        <w:r>
          <w:rPr/>
          <w:t>18]</w:t>
        </w:r>
      </w:hyperlink>
      <w:r>
        <w:rPr/>
        <w:t>. Hence, it is very important to see the relation and interaction of these factors to</w:t>
      </w:r>
      <w:r>
        <w:rPr>
          <w:spacing w:val="1"/>
        </w:rPr>
        <w:t> </w:t>
      </w:r>
      <w:r>
        <w:rPr/>
        <w:t>understand children’s health condition. Very limited information on the magnitude and effects of</w:t>
      </w:r>
      <w:r>
        <w:rPr>
          <w:spacing w:val="-57"/>
        </w:rPr>
        <w:t> </w:t>
      </w:r>
      <w:r>
        <w:rPr/>
        <w:t>socio-economic,</w:t>
      </w:r>
      <w:r>
        <w:rPr>
          <w:spacing w:val="1"/>
        </w:rPr>
        <w:t> </w:t>
      </w:r>
      <w:r>
        <w:rPr/>
        <w:t>behavioral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incorporated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conducted on childhood diarrhea especially in Tigray region and there were no similar studies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area.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woreda</w:t>
      </w:r>
      <w:r>
        <w:rPr>
          <w:spacing w:val="1"/>
        </w:rPr>
        <w:t> </w:t>
      </w:r>
      <w:r>
        <w:rPr/>
        <w:t>health</w:t>
      </w:r>
      <w:r>
        <w:rPr>
          <w:spacing w:val="1"/>
        </w:rPr>
        <w:t> </w:t>
      </w:r>
      <w:r>
        <w:rPr/>
        <w:t>office</w:t>
      </w:r>
      <w:r>
        <w:rPr>
          <w:spacing w:val="1"/>
        </w:rPr>
        <w:t> </w:t>
      </w:r>
      <w:r>
        <w:rPr/>
        <w:t>2006</w:t>
      </w:r>
      <w:r>
        <w:rPr>
          <w:spacing w:val="1"/>
        </w:rPr>
        <w:t> </w:t>
      </w:r>
      <w:r>
        <w:rPr/>
        <w:t>E.C</w:t>
      </w:r>
      <w:r>
        <w:rPr>
          <w:spacing w:val="1"/>
        </w:rPr>
        <w:t> </w:t>
      </w:r>
      <w:r>
        <w:rPr/>
        <w:t>report,</w:t>
      </w:r>
      <w:r>
        <w:rPr>
          <w:spacing w:val="60"/>
        </w:rPr>
        <w:t> </w:t>
      </w:r>
      <w:r>
        <w:rPr/>
        <w:t>childhood</w:t>
      </w:r>
      <w:r>
        <w:rPr>
          <w:spacing w:val="1"/>
        </w:rPr>
        <w:t> </w:t>
      </w:r>
      <w:r>
        <w:rPr/>
        <w:t>diarrheal prevalence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10.9% and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 fourth</w:t>
      </w:r>
      <w:r>
        <w:rPr>
          <w:spacing w:val="1"/>
        </w:rPr>
        <w:t> </w:t>
      </w:r>
      <w:r>
        <w:rPr/>
        <w:t>leading</w:t>
      </w:r>
      <w:r>
        <w:rPr>
          <w:spacing w:val="-1"/>
        </w:rPr>
        <w:t> </w:t>
      </w:r>
      <w:r>
        <w:rPr/>
        <w:t>cause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morbidity</w:t>
      </w:r>
      <w:r>
        <w:rPr>
          <w:spacing w:val="-5"/>
        </w:rPr>
        <w:t> </w:t>
      </w:r>
      <w:r>
        <w:rPr/>
        <w:t>in the district.</w:t>
      </w:r>
    </w:p>
    <w:p>
      <w:pPr>
        <w:pStyle w:val="BodyText"/>
        <w:spacing w:line="360" w:lineRule="auto" w:before="198"/>
        <w:ind w:left="1260" w:right="1436"/>
        <w:jc w:val="both"/>
      </w:pPr>
      <w:r>
        <w:rPr/>
        <w:t>Finding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childhood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helps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intervention</w:t>
      </w:r>
      <w:r>
        <w:rPr>
          <w:spacing w:val="1"/>
        </w:rPr>
        <w:t> </w:t>
      </w:r>
      <w:r>
        <w:rPr/>
        <w:t>methods. So, this study will have important policy implications for health intervention programs</w:t>
      </w:r>
      <w:r>
        <w:rPr>
          <w:spacing w:val="1"/>
        </w:rPr>
        <w:t> </w:t>
      </w:r>
      <w:r>
        <w:rPr/>
        <w:t>and</w:t>
      </w:r>
      <w:r>
        <w:rPr>
          <w:spacing w:val="22"/>
        </w:rPr>
        <w:t> </w:t>
      </w:r>
      <w:r>
        <w:rPr/>
        <w:t>with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view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adding</w:t>
      </w:r>
      <w:r>
        <w:rPr>
          <w:spacing w:val="21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existing</w:t>
      </w:r>
      <w:r>
        <w:rPr>
          <w:spacing w:val="22"/>
        </w:rPr>
        <w:t> </w:t>
      </w:r>
      <w:r>
        <w:rPr/>
        <w:t>body</w:t>
      </w:r>
      <w:r>
        <w:rPr>
          <w:spacing w:val="18"/>
        </w:rPr>
        <w:t> </w:t>
      </w:r>
      <w:r>
        <w:rPr/>
        <w:t>of</w:t>
      </w:r>
      <w:r>
        <w:rPr>
          <w:spacing w:val="23"/>
        </w:rPr>
        <w:t> </w:t>
      </w:r>
      <w:r>
        <w:rPr/>
        <w:t>knowledge</w:t>
      </w:r>
      <w:r>
        <w:rPr>
          <w:spacing w:val="22"/>
        </w:rPr>
        <w:t> </w:t>
      </w:r>
      <w:r>
        <w:rPr/>
        <w:t>as</w:t>
      </w:r>
      <w:r>
        <w:rPr>
          <w:spacing w:val="23"/>
        </w:rPr>
        <w:t> </w:t>
      </w:r>
      <w:r>
        <w:rPr/>
        <w:t>well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help</w:t>
      </w:r>
      <w:r>
        <w:rPr>
          <w:spacing w:val="23"/>
        </w:rPr>
        <w:t> </w:t>
      </w:r>
      <w:r>
        <w:rPr/>
        <w:t>in</w:t>
      </w:r>
      <w:r>
        <w:rPr>
          <w:spacing w:val="24"/>
        </w:rPr>
        <w:t> </w:t>
      </w:r>
      <w:r>
        <w:rPr/>
        <w:t>policy</w:t>
      </w:r>
      <w:r>
        <w:rPr>
          <w:spacing w:val="19"/>
        </w:rPr>
        <w:t> </w:t>
      </w:r>
      <w:r>
        <w:rPr/>
        <w:t>change</w:t>
      </w:r>
      <w:r>
        <w:rPr>
          <w:spacing w:val="-58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 improve</w:t>
      </w:r>
      <w:r>
        <w:rPr>
          <w:spacing w:val="-2"/>
        </w:rPr>
        <w:t> </w:t>
      </w:r>
      <w:r>
        <w:rPr/>
        <w:t>child health care</w:t>
      </w:r>
      <w:r>
        <w:rPr>
          <w:spacing w:val="-2"/>
        </w:rPr>
        <w:t> </w:t>
      </w:r>
      <w:r>
        <w:rPr/>
        <w:t>in the</w:t>
      </w:r>
      <w:r>
        <w:rPr>
          <w:spacing w:val="-2"/>
        </w:rPr>
        <w:t> </w:t>
      </w:r>
      <w:r>
        <w:rPr/>
        <w:t>study</w:t>
      </w:r>
      <w:r>
        <w:rPr>
          <w:spacing w:val="-5"/>
        </w:rPr>
        <w:t> </w:t>
      </w:r>
      <w:r>
        <w:rPr/>
        <w:t>area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particular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 the</w:t>
      </w:r>
      <w:r>
        <w:rPr>
          <w:spacing w:val="1"/>
        </w:rPr>
        <w:t> </w:t>
      </w:r>
      <w:r>
        <w:rPr/>
        <w:t>country</w:t>
      </w:r>
      <w:r>
        <w:rPr>
          <w:spacing w:val="-6"/>
        </w:rPr>
        <w:t> </w:t>
      </w:r>
      <w:r>
        <w:rPr/>
        <w:t>in</w:t>
      </w:r>
      <w:r>
        <w:rPr>
          <w:spacing w:val="2"/>
        </w:rPr>
        <w:t> </w:t>
      </w:r>
      <w:r>
        <w:rPr/>
        <w:t>general.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980" w:val="left" w:leader="none"/>
        </w:tabs>
        <w:spacing w:line="240" w:lineRule="auto" w:before="148" w:after="0"/>
        <w:ind w:left="1980" w:right="0" w:hanging="360"/>
        <w:jc w:val="both"/>
      </w:pPr>
      <w:bookmarkStart w:name="2. Literature review  " w:id="21"/>
      <w:bookmarkEnd w:id="21"/>
      <w:r>
        <w:rPr>
          <w:b w:val="0"/>
        </w:rPr>
      </w:r>
      <w:bookmarkStart w:name="2.1. Magnitude of under five diarrheal m" w:id="22"/>
      <w:bookmarkEnd w:id="22"/>
      <w:r>
        <w:rPr>
          <w:b w:val="0"/>
        </w:rPr>
      </w:r>
      <w:bookmarkStart w:name="2.2. Factors associated with under five " w:id="23"/>
      <w:bookmarkEnd w:id="23"/>
      <w:r>
        <w:rPr>
          <w:b w:val="0"/>
        </w:rPr>
      </w:r>
      <w:bookmarkStart w:name="_bookmark8" w:id="24"/>
      <w:bookmarkEnd w:id="24"/>
      <w:r>
        <w:rPr>
          <w:b w:val="0"/>
        </w:rPr>
      </w:r>
      <w:bookmarkStart w:name="_bookmark8" w:id="25"/>
      <w:bookmarkEnd w:id="25"/>
      <w:r>
        <w:rPr/>
        <w:t>Li</w:t>
      </w:r>
      <w:r>
        <w:rPr/>
        <w:t>terature</w:t>
      </w:r>
      <w:r>
        <w:rPr>
          <w:spacing w:val="-7"/>
        </w:rPr>
        <w:t> </w:t>
      </w:r>
      <w:r>
        <w:rPr/>
        <w:t>review</w:t>
      </w:r>
    </w:p>
    <w:p>
      <w:pPr>
        <w:pStyle w:val="Heading2"/>
        <w:numPr>
          <w:ilvl w:val="1"/>
          <w:numId w:val="4"/>
        </w:numPr>
        <w:tabs>
          <w:tab w:pos="2340" w:val="left" w:leader="none"/>
        </w:tabs>
        <w:spacing w:line="274" w:lineRule="exact" w:before="202" w:after="0"/>
        <w:ind w:left="2340" w:right="0" w:hanging="720"/>
        <w:jc w:val="both"/>
        <w:rPr>
          <w:color w:val="4F81BD"/>
        </w:rPr>
      </w:pPr>
      <w:r>
        <w:rPr>
          <w:color w:val="4F81BD"/>
        </w:rPr>
        <w:t>Magnitude</w:t>
      </w:r>
      <w:r>
        <w:rPr>
          <w:color w:val="4F81BD"/>
          <w:spacing w:val="-3"/>
        </w:rPr>
        <w:t> </w:t>
      </w:r>
      <w:r>
        <w:rPr>
          <w:color w:val="4F81BD"/>
        </w:rPr>
        <w:t>of</w:t>
      </w:r>
      <w:r>
        <w:rPr>
          <w:color w:val="4F81BD"/>
          <w:spacing w:val="-2"/>
        </w:rPr>
        <w:t> </w:t>
      </w:r>
      <w:r>
        <w:rPr>
          <w:color w:val="4F81BD"/>
        </w:rPr>
        <w:t>under</w:t>
      </w:r>
      <w:r>
        <w:rPr>
          <w:color w:val="4F81BD"/>
          <w:spacing w:val="-3"/>
        </w:rPr>
        <w:t> </w:t>
      </w:r>
      <w:r>
        <w:rPr>
          <w:color w:val="4F81BD"/>
        </w:rPr>
        <w:t>five</w:t>
      </w:r>
      <w:r>
        <w:rPr>
          <w:color w:val="4F81BD"/>
          <w:spacing w:val="-5"/>
        </w:rPr>
        <w:t> </w:t>
      </w:r>
      <w:r>
        <w:rPr>
          <w:color w:val="4F81BD"/>
        </w:rPr>
        <w:t>diarrheal</w:t>
      </w:r>
      <w:r>
        <w:rPr>
          <w:color w:val="4F81BD"/>
          <w:spacing w:val="-1"/>
        </w:rPr>
        <w:t> </w:t>
      </w:r>
      <w:r>
        <w:rPr>
          <w:color w:val="4F81BD"/>
        </w:rPr>
        <w:t>morbidity</w:t>
      </w:r>
    </w:p>
    <w:p>
      <w:pPr>
        <w:pStyle w:val="BodyText"/>
        <w:spacing w:line="360" w:lineRule="auto"/>
        <w:ind w:left="1260" w:right="1435"/>
        <w:jc w:val="both"/>
      </w:pPr>
      <w:r>
        <w:rPr/>
        <w:t>Although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causes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mortality remain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globally,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relative</w:t>
      </w:r>
      <w:r>
        <w:rPr>
          <w:spacing w:val="1"/>
        </w:rPr>
        <w:t> </w:t>
      </w:r>
      <w:r>
        <w:rPr/>
        <w:t>importance</w:t>
      </w:r>
      <w:r>
        <w:rPr>
          <w:spacing w:val="1"/>
        </w:rPr>
        <w:t> </w:t>
      </w:r>
      <w:r>
        <w:rPr/>
        <w:t>varies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regions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world.</w:t>
      </w:r>
      <w:r>
        <w:rPr>
          <w:spacing w:val="1"/>
        </w:rPr>
        <w:t> </w:t>
      </w:r>
      <w:r>
        <w:rPr/>
        <w:t>While,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low-income</w:t>
      </w:r>
      <w:r>
        <w:rPr>
          <w:spacing w:val="1"/>
        </w:rPr>
        <w:t> </w:t>
      </w:r>
      <w:r>
        <w:rPr/>
        <w:t>countries,</w:t>
      </w:r>
      <w:r>
        <w:rPr>
          <w:spacing w:val="1"/>
        </w:rPr>
        <w:t> </w:t>
      </w:r>
      <w:r>
        <w:rPr/>
        <w:t>infectious</w:t>
      </w:r>
      <w:r>
        <w:rPr>
          <w:spacing w:val="1"/>
        </w:rPr>
        <w:t> </w:t>
      </w:r>
      <w:r>
        <w:rPr/>
        <w:t>diseases account for a large proportion of under-five deaths in which diarrhea is responsible for</w:t>
      </w:r>
      <w:r>
        <w:rPr>
          <w:spacing w:val="1"/>
        </w:rPr>
        <w:t> </w:t>
      </w:r>
      <w:r>
        <w:rPr/>
        <w:t>15% of the deaths [</w:t>
      </w:r>
      <w:hyperlink w:history="true" w:anchor="_bookmark36">
        <w:r>
          <w:rPr/>
          <w:t>19]</w:t>
        </w:r>
      </w:hyperlink>
      <w:r>
        <w:rPr/>
        <w:t>. A cross-sectional study done in Pakistan (in 2004) revealed that the</w:t>
      </w:r>
      <w:r>
        <w:rPr>
          <w:spacing w:val="1"/>
        </w:rPr>
        <w:t> </w:t>
      </w:r>
      <w:r>
        <w:rPr/>
        <w:t>overall two weeks prevalence of under five diarrhea was 16% [</w:t>
      </w:r>
      <w:hyperlink w:history="true" w:anchor="_bookmark36">
        <w:r>
          <w:rPr/>
          <w:t>20]</w:t>
        </w:r>
      </w:hyperlink>
      <w:r>
        <w:rPr/>
        <w:t>. Similar study done in Iraq (in</w:t>
      </w:r>
      <w:r>
        <w:rPr>
          <w:spacing w:val="-57"/>
        </w:rPr>
        <w:t> </w:t>
      </w:r>
      <w:r>
        <w:rPr/>
        <w:t>2000) shows that the two weeks period prevalence of under five diarrhea was 21.3% [</w:t>
      </w:r>
      <w:hyperlink w:history="true" w:anchor="_bookmark36">
        <w:r>
          <w:rPr/>
          <w:t>21</w:t>
        </w:r>
      </w:hyperlink>
      <w:r>
        <w:rPr/>
        <w:t>].</w:t>
      </w:r>
      <w:r>
        <w:rPr>
          <w:spacing w:val="60"/>
        </w:rPr>
        <w:t> </w:t>
      </w:r>
      <w:r>
        <w:rPr/>
        <w:t>A</w:t>
      </w:r>
      <w:r>
        <w:rPr>
          <w:spacing w:val="1"/>
        </w:rPr>
        <w:t> </w:t>
      </w:r>
      <w:r>
        <w:rPr/>
        <w:t>cross</w:t>
      </w:r>
      <w:r>
        <w:rPr>
          <w:spacing w:val="1"/>
        </w:rPr>
        <w:t> </w:t>
      </w:r>
      <w:r>
        <w:rPr/>
        <w:t>sectional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India</w:t>
      </w:r>
      <w:r>
        <w:rPr>
          <w:spacing w:val="1"/>
        </w:rPr>
        <w:t> </w:t>
      </w:r>
      <w:r>
        <w:rPr/>
        <w:t>rural</w:t>
      </w:r>
      <w:r>
        <w:rPr>
          <w:spacing w:val="1"/>
        </w:rPr>
        <w:t> </w:t>
      </w:r>
      <w:r>
        <w:rPr/>
        <w:t>community</w:t>
      </w:r>
      <w:r>
        <w:rPr>
          <w:spacing w:val="1"/>
        </w:rPr>
        <w:t> </w:t>
      </w:r>
      <w:r>
        <w:rPr/>
        <w:t>(in</w:t>
      </w:r>
      <w:r>
        <w:rPr>
          <w:spacing w:val="1"/>
        </w:rPr>
        <w:t> </w:t>
      </w:r>
      <w:r>
        <w:rPr/>
        <w:t>2008)</w:t>
      </w:r>
      <w:r>
        <w:rPr>
          <w:spacing w:val="1"/>
        </w:rPr>
        <w:t> </w:t>
      </w:r>
      <w:r>
        <w:rPr/>
        <w:t>shows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weeks</w:t>
      </w:r>
      <w:r>
        <w:rPr>
          <w:spacing w:val="1"/>
        </w:rPr>
        <w:t> </w:t>
      </w:r>
      <w:r>
        <w:rPr/>
        <w:t>prevalence</w:t>
      </w:r>
      <w:r>
        <w:rPr>
          <w:spacing w:val="-1"/>
        </w:rPr>
        <w:t> </w:t>
      </w:r>
      <w:r>
        <w:rPr/>
        <w:t>of diarrhea was</w:t>
      </w:r>
      <w:r>
        <w:rPr>
          <w:spacing w:val="-1"/>
        </w:rPr>
        <w:t> </w:t>
      </w:r>
      <w:r>
        <w:rPr/>
        <w:t>25.2% [</w:t>
      </w:r>
      <w:hyperlink w:history="true" w:anchor="_bookmark36">
        <w:r>
          <w:rPr/>
          <w:t>22]</w:t>
        </w:r>
      </w:hyperlink>
      <w:r>
        <w:rPr/>
        <w:t>.</w:t>
      </w:r>
    </w:p>
    <w:p>
      <w:pPr>
        <w:pStyle w:val="BodyText"/>
        <w:spacing w:line="360" w:lineRule="auto" w:before="199"/>
        <w:ind w:left="1259" w:right="1435"/>
        <w:jc w:val="both"/>
      </w:pPr>
      <w:r>
        <w:rPr/>
        <w:t>A community based study done in Egypt revealed that the point prevalence of diarrhea was</w:t>
      </w:r>
      <w:r>
        <w:rPr>
          <w:spacing w:val="1"/>
        </w:rPr>
        <w:t> </w:t>
      </w:r>
      <w:r>
        <w:rPr/>
        <w:t>19.5% [</w:t>
      </w:r>
      <w:hyperlink w:history="true" w:anchor="_bookmark36">
        <w:r>
          <w:rPr/>
          <w:t>24]</w:t>
        </w:r>
      </w:hyperlink>
      <w:r>
        <w:rPr/>
        <w:t>. A cross sectional study done in Ghana urban area in 2005 indicate that 19.2 % of the</w:t>
      </w:r>
      <w:r>
        <w:rPr>
          <w:spacing w:val="-57"/>
        </w:rPr>
        <w:t> </w:t>
      </w:r>
      <w:r>
        <w:rPr/>
        <w:t>children covered in the study have had diarrhea in the preceding two weeks of the study</w:t>
      </w:r>
      <w:r>
        <w:rPr>
          <w:spacing w:val="1"/>
        </w:rPr>
        <w:t> </w:t>
      </w:r>
      <w:r>
        <w:rPr/>
        <w:t>[</w:t>
      </w:r>
      <w:hyperlink w:history="true" w:anchor="_bookmark36">
        <w:r>
          <w:rPr/>
          <w:t>25]</w:t>
        </w:r>
      </w:hyperlink>
      <w:r>
        <w:rPr/>
        <w:t>.</w:t>
      </w:r>
      <w:r>
        <w:rPr>
          <w:spacing w:val="1"/>
        </w:rPr>
        <w:t> </w:t>
      </w:r>
      <w:r>
        <w:rPr/>
        <w:t>Similar study done in Democratic Republic of Congo and Burkina Faso revealed that two weeks</w:t>
      </w:r>
      <w:r>
        <w:rPr>
          <w:spacing w:val="1"/>
        </w:rPr>
        <w:t> </w:t>
      </w:r>
      <w:r>
        <w:rPr/>
        <w:t>prevalence of diarrhea among under five children was 16% and 10.2% respectively [</w:t>
      </w:r>
      <w:hyperlink w:history="true" w:anchor="_bookmark37">
        <w:r>
          <w:rPr/>
          <w:t>26, </w:t>
        </w:r>
      </w:hyperlink>
      <w:hyperlink w:history="true" w:anchor="_bookmark37">
        <w:r>
          <w:rPr/>
          <w:t>27]</w:t>
        </w:r>
      </w:hyperlink>
      <w:r>
        <w:rPr/>
        <w:t>. A</w:t>
      </w:r>
      <w:r>
        <w:rPr>
          <w:spacing w:val="1"/>
        </w:rPr>
        <w:t> </w:t>
      </w:r>
      <w:r>
        <w:rPr/>
        <w:t>community based study from Tanzania shows that the two weeks period prevalence of diarrhea</w:t>
      </w:r>
      <w:r>
        <w:rPr>
          <w:spacing w:val="1"/>
        </w:rPr>
        <w:t> </w:t>
      </w:r>
      <w:r>
        <w:rPr/>
        <w:t>was 6.1%</w:t>
      </w:r>
      <w:r>
        <w:rPr>
          <w:spacing w:val="-1"/>
        </w:rPr>
        <w:t> </w:t>
      </w:r>
      <w:r>
        <w:rPr/>
        <w:t>[</w:t>
      </w:r>
      <w:hyperlink w:history="true" w:anchor="_bookmark37">
        <w:r>
          <w:rPr/>
          <w:t>28]</w:t>
        </w:r>
      </w:hyperlink>
      <w:r>
        <w:rPr/>
        <w:t>.</w:t>
      </w:r>
    </w:p>
    <w:p>
      <w:pPr>
        <w:pStyle w:val="BodyText"/>
        <w:spacing w:line="360" w:lineRule="auto" w:before="198"/>
        <w:ind w:left="1259" w:right="1433"/>
        <w:jc w:val="both"/>
      </w:pPr>
      <w:r>
        <w:rPr/>
        <w:t>Community based study from east Gojam zone [</w:t>
      </w:r>
      <w:hyperlink w:history="true" w:anchor="_bookmark37">
        <w:r>
          <w:rPr/>
          <w:t>29]</w:t>
        </w:r>
      </w:hyperlink>
      <w:r>
        <w:rPr/>
        <w:t>, Benishangul-Gumuz regional state [</w:t>
      </w:r>
      <w:hyperlink w:history="true" w:anchor="_bookmark37">
        <w:r>
          <w:rPr/>
          <w:t>30] </w:t>
        </w:r>
      </w:hyperlink>
      <w:r>
        <w:rPr/>
        <w:t>and</w:t>
      </w:r>
      <w:r>
        <w:rPr>
          <w:spacing w:val="1"/>
        </w:rPr>
        <w:t> </w:t>
      </w:r>
      <w:r>
        <w:rPr/>
        <w:t>west Gojam zone [31] shows that the two weeks prevalence of diarrhea was 6.5%, 22.1% and</w:t>
      </w:r>
      <w:r>
        <w:rPr>
          <w:spacing w:val="1"/>
        </w:rPr>
        <w:t> </w:t>
      </w:r>
      <w:r>
        <w:rPr/>
        <w:t>18% respectively. A community based cross sectional study from Nekemte town and institution</w:t>
      </w:r>
      <w:r>
        <w:rPr>
          <w:spacing w:val="1"/>
        </w:rPr>
        <w:t> </w:t>
      </w:r>
      <w:r>
        <w:rPr/>
        <w:t>based cross sectional study from Debrebirehan referral hospital reveals that under five diarrheal</w:t>
      </w:r>
      <w:r>
        <w:rPr>
          <w:spacing w:val="1"/>
        </w:rPr>
        <w:t> </w:t>
      </w:r>
      <w:r>
        <w:rPr/>
        <w:t>morbidity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period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weeks</w:t>
      </w:r>
      <w:r>
        <w:rPr>
          <w:spacing w:val="1"/>
        </w:rPr>
        <w:t> </w:t>
      </w:r>
      <w:r>
        <w:rPr/>
        <w:t>preceding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28.9%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31.7%</w:t>
      </w:r>
      <w:r>
        <w:rPr>
          <w:spacing w:val="1"/>
        </w:rPr>
        <w:t> </w:t>
      </w:r>
      <w:r>
        <w:rPr/>
        <w:t>respectively [</w:t>
      </w:r>
      <w:hyperlink w:history="true" w:anchor="_bookmark37">
        <w:r>
          <w:rPr/>
          <w:t>32, </w:t>
        </w:r>
      </w:hyperlink>
      <w:hyperlink w:history="true" w:anchor="_bookmark37">
        <w:r>
          <w:rPr/>
          <w:t>33]</w:t>
        </w:r>
      </w:hyperlink>
      <w:r>
        <w:rPr/>
        <w:t>. Similar study done in Arba-Minch rural community (in 2012) shows that</w:t>
      </w:r>
      <w:r>
        <w:rPr>
          <w:spacing w:val="1"/>
        </w:rPr>
        <w:t> </w:t>
      </w:r>
      <w:r>
        <w:rPr/>
        <w:t>the magnitude of diarrhea among under-five children was about 31% </w:t>
      </w:r>
      <w:hyperlink w:history="true" w:anchor="_bookmark37">
        <w:r>
          <w:rPr/>
          <w:t>[</w:t>
        </w:r>
      </w:hyperlink>
      <w:r>
        <w:rPr/>
        <w:t>34]. A community based</w:t>
      </w:r>
      <w:r>
        <w:rPr>
          <w:spacing w:val="1"/>
        </w:rPr>
        <w:t> </w:t>
      </w:r>
      <w:r>
        <w:rPr/>
        <w:t>cross sectional study from Kersa district, Eastern Ethiopia which was done in 2011 reveals that</w:t>
      </w:r>
      <w:r>
        <w:rPr>
          <w:spacing w:val="1"/>
        </w:rPr>
        <w:t> </w:t>
      </w:r>
      <w:r>
        <w:rPr/>
        <w:t>under</w:t>
      </w:r>
      <w:r>
        <w:rPr>
          <w:spacing w:val="-2"/>
        </w:rPr>
        <w:t> </w:t>
      </w:r>
      <w:r>
        <w:rPr/>
        <w:t>five</w:t>
      </w:r>
      <w:r>
        <w:rPr>
          <w:spacing w:val="-1"/>
        </w:rPr>
        <w:t> </w:t>
      </w:r>
      <w:r>
        <w:rPr/>
        <w:t>prevalence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diarrhea</w:t>
      </w:r>
      <w:r>
        <w:rPr>
          <w:spacing w:val="-1"/>
        </w:rPr>
        <w:t> </w:t>
      </w:r>
      <w:r>
        <w:rPr/>
        <w:t>was 22.5%</w:t>
      </w:r>
      <w:r>
        <w:rPr>
          <w:spacing w:val="-1"/>
        </w:rPr>
        <w:t> </w:t>
      </w:r>
      <w:r>
        <w:rPr/>
        <w:t>[35]</w:t>
      </w:r>
      <w:hyperlink w:history="true" w:anchor="_bookmark37">
        <w:r>
          <w:rPr/>
          <w:t>.</w:t>
        </w:r>
      </w:hyperlink>
    </w:p>
    <w:p>
      <w:pPr>
        <w:pStyle w:val="Heading2"/>
        <w:numPr>
          <w:ilvl w:val="1"/>
          <w:numId w:val="4"/>
        </w:numPr>
        <w:tabs>
          <w:tab w:pos="2340" w:val="left" w:leader="none"/>
        </w:tabs>
        <w:spacing w:line="275" w:lineRule="exact" w:before="203" w:after="0"/>
        <w:ind w:left="2340" w:right="0" w:hanging="721"/>
        <w:jc w:val="both"/>
        <w:rPr>
          <w:color w:val="4F81BD"/>
        </w:rPr>
      </w:pPr>
      <w:r>
        <w:rPr>
          <w:color w:val="4F81BD"/>
        </w:rPr>
        <w:t>Factors</w:t>
      </w:r>
      <w:r>
        <w:rPr>
          <w:color w:val="4F81BD"/>
          <w:spacing w:val="-2"/>
        </w:rPr>
        <w:t> </w:t>
      </w:r>
      <w:r>
        <w:rPr>
          <w:color w:val="4F81BD"/>
        </w:rPr>
        <w:t>associated</w:t>
      </w:r>
      <w:r>
        <w:rPr>
          <w:color w:val="4F81BD"/>
          <w:spacing w:val="-2"/>
        </w:rPr>
        <w:t> </w:t>
      </w:r>
      <w:r>
        <w:rPr>
          <w:color w:val="4F81BD"/>
        </w:rPr>
        <w:t>with</w:t>
      </w:r>
      <w:r>
        <w:rPr>
          <w:color w:val="4F81BD"/>
          <w:spacing w:val="-4"/>
        </w:rPr>
        <w:t> </w:t>
      </w:r>
      <w:r>
        <w:rPr>
          <w:color w:val="4F81BD"/>
        </w:rPr>
        <w:t>under</w:t>
      </w:r>
      <w:r>
        <w:rPr>
          <w:color w:val="4F81BD"/>
          <w:spacing w:val="-3"/>
        </w:rPr>
        <w:t> </w:t>
      </w:r>
      <w:r>
        <w:rPr>
          <w:color w:val="4F81BD"/>
        </w:rPr>
        <w:t>five</w:t>
      </w:r>
      <w:r>
        <w:rPr>
          <w:color w:val="4F81BD"/>
          <w:spacing w:val="-3"/>
        </w:rPr>
        <w:t> </w:t>
      </w:r>
      <w:r>
        <w:rPr>
          <w:color w:val="4F81BD"/>
        </w:rPr>
        <w:t>diarrheal</w:t>
      </w:r>
      <w:r>
        <w:rPr>
          <w:color w:val="4F81BD"/>
          <w:spacing w:val="-2"/>
        </w:rPr>
        <w:t> </w:t>
      </w:r>
      <w:r>
        <w:rPr>
          <w:color w:val="4F81BD"/>
        </w:rPr>
        <w:t>morbidity</w:t>
      </w:r>
    </w:p>
    <w:p>
      <w:pPr>
        <w:pStyle w:val="BodyText"/>
        <w:spacing w:line="360" w:lineRule="auto"/>
        <w:ind w:left="1259" w:right="1436"/>
        <w:jc w:val="both"/>
      </w:pPr>
      <w:r>
        <w:rPr/>
        <w:t>The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potentially</w:t>
      </w:r>
      <w:r>
        <w:rPr>
          <w:spacing w:val="1"/>
        </w:rPr>
        <w:t> </w:t>
      </w:r>
      <w:r>
        <w:rPr/>
        <w:t>determine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occurrence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include,</w:t>
      </w:r>
      <w:r>
        <w:rPr>
          <w:spacing w:val="1"/>
        </w:rPr>
        <w:t> </w:t>
      </w:r>
      <w:r>
        <w:rPr/>
        <w:t>poor</w:t>
      </w:r>
      <w:r>
        <w:rPr>
          <w:spacing w:val="-57"/>
        </w:rPr>
        <w:t> </w:t>
      </w:r>
      <w:r>
        <w:rPr/>
        <w:t>personal</w:t>
      </w:r>
      <w:r>
        <w:rPr>
          <w:spacing w:val="39"/>
        </w:rPr>
        <w:t> </w:t>
      </w:r>
      <w:r>
        <w:rPr/>
        <w:t>hygiene,</w:t>
      </w:r>
      <w:r>
        <w:rPr>
          <w:spacing w:val="42"/>
        </w:rPr>
        <w:t> </w:t>
      </w:r>
      <w:r>
        <w:rPr/>
        <w:t>environmental</w:t>
      </w:r>
      <w:r>
        <w:rPr>
          <w:spacing w:val="40"/>
        </w:rPr>
        <w:t> </w:t>
      </w:r>
      <w:r>
        <w:rPr/>
        <w:t>problems,</w:t>
      </w:r>
      <w:r>
        <w:rPr>
          <w:spacing w:val="39"/>
        </w:rPr>
        <w:t> </w:t>
      </w:r>
      <w:r>
        <w:rPr/>
        <w:t>water</w:t>
      </w:r>
      <w:r>
        <w:rPr>
          <w:spacing w:val="39"/>
        </w:rPr>
        <w:t> </w:t>
      </w:r>
      <w:r>
        <w:rPr/>
        <w:t>availability</w:t>
      </w:r>
      <w:r>
        <w:rPr>
          <w:spacing w:val="34"/>
        </w:rPr>
        <w:t> </w:t>
      </w:r>
      <w:r>
        <w:rPr/>
        <w:t>and</w:t>
      </w:r>
      <w:r>
        <w:rPr>
          <w:spacing w:val="42"/>
        </w:rPr>
        <w:t> </w:t>
      </w:r>
      <w:r>
        <w:rPr/>
        <w:t>quality,</w:t>
      </w:r>
      <w:r>
        <w:rPr>
          <w:spacing w:val="42"/>
        </w:rPr>
        <w:t> </w:t>
      </w:r>
      <w:r>
        <w:rPr/>
        <w:t>unhygienic</w:t>
      </w:r>
      <w:r>
        <w:rPr>
          <w:spacing w:val="41"/>
        </w:rPr>
        <w:t> </w:t>
      </w:r>
      <w:r>
        <w:rPr/>
        <w:t>feeding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360" w:lineRule="auto" w:before="146"/>
        <w:ind w:left="1260" w:right="1436"/>
        <w:jc w:val="both"/>
      </w:pPr>
      <w:bookmarkStart w:name="2.2.1 Diarrheal morbidity and demographi" w:id="26"/>
      <w:bookmarkEnd w:id="26"/>
      <w:r>
        <w:rPr/>
      </w:r>
      <w:bookmarkStart w:name="_bookmark9" w:id="27"/>
      <w:bookmarkEnd w:id="27"/>
      <w:r>
        <w:rPr/>
      </w:r>
      <w:r>
        <w:rPr/>
        <w:t>practices, improper use of latrines, early discontinuation of breastfeeding, child’s age, maternal</w:t>
      </w:r>
      <w:r>
        <w:rPr>
          <w:spacing w:val="1"/>
        </w:rPr>
        <w:t> </w:t>
      </w:r>
      <w:r>
        <w:rPr/>
        <w:t>education and household income</w:t>
      </w:r>
      <w:r>
        <w:rPr>
          <w:spacing w:val="-2"/>
        </w:rPr>
        <w:t> </w:t>
      </w:r>
      <w:r>
        <w:rPr/>
        <w:t>[12, 14, 25, 29-</w:t>
      </w:r>
      <w:hyperlink w:history="true" w:anchor="_bookmark37">
        <w:r>
          <w:rPr/>
          <w:t>33].</w:t>
        </w:r>
      </w:hyperlink>
    </w:p>
    <w:p>
      <w:pPr>
        <w:pStyle w:val="Heading2"/>
        <w:numPr>
          <w:ilvl w:val="2"/>
          <w:numId w:val="4"/>
        </w:numPr>
        <w:tabs>
          <w:tab w:pos="2340" w:val="left" w:leader="none"/>
        </w:tabs>
        <w:spacing w:line="275" w:lineRule="exact" w:before="201" w:after="0"/>
        <w:ind w:left="2340" w:right="0" w:hanging="720"/>
        <w:jc w:val="both"/>
      </w:pPr>
      <w:r>
        <w:rPr>
          <w:color w:val="4F81BD"/>
        </w:rPr>
        <w:t>Diarrheal</w:t>
      </w:r>
      <w:r>
        <w:rPr>
          <w:color w:val="4F81BD"/>
          <w:spacing w:val="-2"/>
        </w:rPr>
        <w:t> </w:t>
      </w:r>
      <w:r>
        <w:rPr>
          <w:color w:val="4F81BD"/>
        </w:rPr>
        <w:t>morbidity</w:t>
      </w:r>
      <w:r>
        <w:rPr>
          <w:color w:val="4F81BD"/>
          <w:spacing w:val="-3"/>
        </w:rPr>
        <w:t> </w:t>
      </w:r>
      <w:r>
        <w:rPr>
          <w:color w:val="4F81BD"/>
        </w:rPr>
        <w:t>and</w:t>
      </w:r>
      <w:r>
        <w:rPr>
          <w:color w:val="4F81BD"/>
          <w:spacing w:val="-3"/>
        </w:rPr>
        <w:t> </w:t>
      </w:r>
      <w:r>
        <w:rPr>
          <w:color w:val="4F81BD"/>
        </w:rPr>
        <w:t>demographic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3"/>
        </w:rPr>
        <w:t> </w:t>
      </w:r>
      <w:r>
        <w:rPr>
          <w:color w:val="4F81BD"/>
        </w:rPr>
        <w:t>socio-economic</w:t>
      </w:r>
      <w:r>
        <w:rPr>
          <w:color w:val="4F81BD"/>
          <w:spacing w:val="-3"/>
        </w:rPr>
        <w:t> </w:t>
      </w:r>
      <w:r>
        <w:rPr>
          <w:color w:val="4F81BD"/>
        </w:rPr>
        <w:t>factors</w:t>
      </w:r>
    </w:p>
    <w:p>
      <w:pPr>
        <w:pStyle w:val="BodyText"/>
        <w:spacing w:line="360" w:lineRule="auto"/>
        <w:ind w:left="1260" w:right="1437"/>
        <w:jc w:val="both"/>
      </w:pPr>
      <w:r>
        <w:rPr/>
        <w:t>A study from Pakistan shows child’s own characteristics (age and sex), total number of children</w:t>
      </w:r>
      <w:r>
        <w:rPr>
          <w:spacing w:val="1"/>
        </w:rPr>
        <w:t> </w:t>
      </w:r>
      <w:r>
        <w:rPr/>
        <w:t>born, mothers characteristics (age and education), and economic characteristics (ownership of</w:t>
      </w:r>
      <w:r>
        <w:rPr>
          <w:spacing w:val="1"/>
        </w:rPr>
        <w:t> </w:t>
      </w:r>
      <w:r>
        <w:rPr/>
        <w:t>agricultural land and housing) were significant predictors of under five’s diarrheal morbidity.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Iran</w:t>
      </w:r>
      <w:r>
        <w:rPr>
          <w:spacing w:val="1"/>
        </w:rPr>
        <w:t> </w:t>
      </w:r>
      <w:r>
        <w:rPr/>
        <w:t>revealed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child,</w:t>
      </w:r>
      <w:r>
        <w:rPr>
          <w:spacing w:val="1"/>
        </w:rPr>
        <w:t> </w:t>
      </w:r>
      <w:r>
        <w:rPr/>
        <w:t>area</w:t>
      </w:r>
      <w:r>
        <w:rPr>
          <w:spacing w:val="60"/>
        </w:rPr>
        <w:t> </w:t>
      </w:r>
      <w:r>
        <w:rPr/>
        <w:t>of</w:t>
      </w:r>
      <w:r>
        <w:rPr>
          <w:spacing w:val="1"/>
        </w:rPr>
        <w:t> </w:t>
      </w:r>
      <w:r>
        <w:rPr/>
        <w:t>residence, maternal education </w:t>
      </w:r>
      <w:hyperlink w:history="true" w:anchor="_bookmark36">
        <w:r>
          <w:rPr/>
          <w:t>[</w:t>
        </w:r>
      </w:hyperlink>
      <w:r>
        <w:rPr/>
        <w:t>20]. Compared to children</w:t>
      </w:r>
      <w:r>
        <w:rPr>
          <w:spacing w:val="1"/>
        </w:rPr>
        <w:t> </w:t>
      </w:r>
      <w:r>
        <w:rPr/>
        <w:t>aged 48–59</w:t>
      </w:r>
      <w:r>
        <w:rPr>
          <w:spacing w:val="60"/>
        </w:rPr>
        <w:t> </w:t>
      </w:r>
      <w:r>
        <w:rPr/>
        <w:t>months, children in the</w:t>
      </w:r>
      <w:r>
        <w:rPr>
          <w:spacing w:val="1"/>
        </w:rPr>
        <w:t> </w:t>
      </w:r>
      <w:r>
        <w:rPr/>
        <w:t>age</w:t>
      </w:r>
      <w:r>
        <w:rPr>
          <w:spacing w:val="1"/>
        </w:rPr>
        <w:t> </w:t>
      </w:r>
      <w:r>
        <w:rPr/>
        <w:t>groups</w:t>
      </w:r>
      <w:r>
        <w:rPr>
          <w:spacing w:val="1"/>
        </w:rPr>
        <w:t> </w:t>
      </w:r>
      <w:r>
        <w:rPr/>
        <w:t>6–11months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12–23</w:t>
      </w:r>
      <w:r>
        <w:rPr>
          <w:spacing w:val="1"/>
        </w:rPr>
        <w:t> </w:t>
      </w:r>
      <w:r>
        <w:rPr/>
        <w:t>months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2.22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1.84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likely to</w:t>
      </w:r>
      <w:r>
        <w:rPr>
          <w:spacing w:val="60"/>
        </w:rPr>
        <w:t> </w:t>
      </w:r>
      <w:r>
        <w:rPr/>
        <w:t>have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respectively.</w:t>
      </w:r>
      <w:r>
        <w:rPr>
          <w:spacing w:val="1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study</w:t>
      </w:r>
      <w:r>
        <w:rPr>
          <w:spacing w:val="1"/>
          <w:sz w:val="22"/>
        </w:rPr>
        <w:t> </w:t>
      </w:r>
      <w:r>
        <w:rPr>
          <w:sz w:val="22"/>
        </w:rPr>
        <w:t>also</w:t>
      </w:r>
      <w:r>
        <w:rPr>
          <w:spacing w:val="1"/>
          <w:sz w:val="22"/>
        </w:rPr>
        <w:t> </w:t>
      </w:r>
      <w:r>
        <w:rPr>
          <w:sz w:val="22"/>
        </w:rPr>
        <w:t>revealed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c</w:t>
      </w:r>
      <w:r>
        <w:rPr/>
        <w:t>hildren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mothers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</w:t>
      </w:r>
      <w:r>
        <w:rPr>
          <w:spacing w:val="60"/>
        </w:rPr>
        <w:t> </w:t>
      </w:r>
      <w:r>
        <w:rPr/>
        <w:t>formal</w:t>
      </w:r>
      <w:r>
        <w:rPr>
          <w:spacing w:val="1"/>
        </w:rPr>
        <w:t> </w:t>
      </w:r>
      <w:r>
        <w:rPr/>
        <w:t>education were 11% more likely to have diarrhea compared to children with mothers who had</w:t>
      </w:r>
      <w:r>
        <w:rPr>
          <w:spacing w:val="1"/>
        </w:rPr>
        <w:t> </w:t>
      </w:r>
      <w:r>
        <w:rPr/>
        <w:t>attained secondary level of education. Children from urban areas were 8% more likely to have</w:t>
      </w:r>
      <w:r>
        <w:rPr>
          <w:spacing w:val="1"/>
        </w:rPr>
        <w:t> </w:t>
      </w:r>
      <w:r>
        <w:rPr/>
        <w:t>diarrhea compared to children from rural areas [</w:t>
      </w:r>
      <w:hyperlink w:history="true" w:anchor="_bookmark36">
        <w:r>
          <w:rPr/>
          <w:t>21]</w:t>
        </w:r>
      </w:hyperlink>
      <w:r>
        <w:rPr/>
        <w:t>. Studies and reports shows that prevalence of</w:t>
      </w:r>
      <w:r>
        <w:rPr>
          <w:spacing w:val="-57"/>
        </w:rPr>
        <w:t> </w:t>
      </w:r>
      <w:r>
        <w:rPr/>
        <w:t>diarrhea decreased significantly</w:t>
      </w:r>
      <w:r>
        <w:rPr>
          <w:spacing w:val="1"/>
        </w:rPr>
        <w:t> </w:t>
      </w:r>
      <w:r>
        <w:rPr/>
        <w:t>with increased</w:t>
      </w:r>
      <w:r>
        <w:rPr>
          <w:spacing w:val="1"/>
        </w:rPr>
        <w:t> </w:t>
      </w:r>
      <w:r>
        <w:rPr/>
        <w:t>age as highest</w:t>
      </w:r>
      <w:r>
        <w:rPr>
          <w:spacing w:val="1"/>
        </w:rPr>
        <w:t> </w:t>
      </w:r>
      <w:r>
        <w:rPr/>
        <w:t>prevalence were observed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age</w:t>
      </w:r>
      <w:r>
        <w:rPr>
          <w:spacing w:val="60"/>
        </w:rPr>
        <w:t> </w:t>
      </w:r>
      <w:r>
        <w:rPr/>
        <w:t>group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6 –11</w:t>
      </w:r>
      <w:r>
        <w:rPr>
          <w:spacing w:val="60"/>
        </w:rPr>
        <w:t> </w:t>
      </w:r>
      <w:r>
        <w:rPr/>
        <w:t>months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lowest prevalence were observed among</w:t>
      </w:r>
      <w:r>
        <w:rPr>
          <w:spacing w:val="60"/>
        </w:rPr>
        <w:t> </w:t>
      </w:r>
      <w:r>
        <w:rPr/>
        <w:t>children aged 48–</w:t>
      </w:r>
      <w:r>
        <w:rPr>
          <w:spacing w:val="1"/>
        </w:rPr>
        <w:t> </w:t>
      </w:r>
      <w:r>
        <w:rPr/>
        <w:t>59</w:t>
      </w:r>
      <w:r>
        <w:rPr>
          <w:spacing w:val="59"/>
        </w:rPr>
        <w:t> </w:t>
      </w:r>
      <w:r>
        <w:rPr/>
        <w:t>months [</w:t>
      </w:r>
      <w:hyperlink w:history="true" w:anchor="_bookmark35">
        <w:r>
          <w:rPr/>
          <w:t>12,</w:t>
        </w:r>
      </w:hyperlink>
      <w:r>
        <w:rPr/>
        <w:t> </w:t>
      </w:r>
      <w:hyperlink w:history="true" w:anchor="_bookmark36">
        <w:r>
          <w:rPr/>
          <w:t>22,</w:t>
        </w:r>
      </w:hyperlink>
      <w:r>
        <w:rPr/>
        <w:t> 34</w:t>
      </w:r>
      <w:hyperlink w:history="true" w:anchor="_bookmark37">
        <w:r>
          <w:rPr/>
          <w:t>]</w:t>
        </w:r>
      </w:hyperlink>
      <w:r>
        <w:rPr/>
        <w:t>.</w:t>
      </w:r>
    </w:p>
    <w:p>
      <w:pPr>
        <w:pStyle w:val="BodyText"/>
        <w:spacing w:line="360" w:lineRule="auto" w:before="200"/>
        <w:ind w:left="1260" w:right="1436"/>
        <w:jc w:val="both"/>
      </w:pPr>
      <w:r>
        <w:rPr/>
        <w:t>A longitudinal study conducted among a sample of 2408 children under 5 yrs age group shows</w:t>
      </w:r>
      <w:r>
        <w:rPr>
          <w:spacing w:val="1"/>
        </w:rPr>
        <w:t> </w:t>
      </w:r>
      <w:r>
        <w:rPr/>
        <w:t>that maximum cases of diarrhea were in infants (81.2%) and the number of diarrhea episodes per</w:t>
      </w:r>
      <w:r>
        <w:rPr>
          <w:spacing w:val="1"/>
        </w:rPr>
        <w:t> </w:t>
      </w:r>
      <w:r>
        <w:rPr/>
        <w:t>child per year were 4.76 and 2.95 for 0-11 month and 1-5 year respectively [</w:t>
      </w:r>
      <w:hyperlink w:history="true" w:anchor="_bookmark36">
        <w:r>
          <w:rPr/>
          <w:t>23]</w:t>
        </w:r>
      </w:hyperlink>
      <w:r>
        <w:rPr/>
        <w:t>. A study from</w:t>
      </w:r>
      <w:r>
        <w:rPr>
          <w:spacing w:val="1"/>
        </w:rPr>
        <w:t> </w:t>
      </w:r>
      <w:r>
        <w:rPr/>
        <w:t>rural community of Egypt revealed that child’s age, mothers age and fathers education were</w:t>
      </w:r>
      <w:r>
        <w:rPr>
          <w:spacing w:val="1"/>
        </w:rPr>
        <w:t> </w:t>
      </w:r>
      <w:r>
        <w:rPr/>
        <w:t>significantly associated with under five diarrheal morbidity whereas maternal education was not</w:t>
      </w:r>
      <w:r>
        <w:rPr>
          <w:spacing w:val="1"/>
        </w:rPr>
        <w:t> </w:t>
      </w:r>
      <w:r>
        <w:rPr/>
        <w:t>significantly</w:t>
      </w:r>
      <w:r>
        <w:rPr>
          <w:spacing w:val="-6"/>
        </w:rPr>
        <w:t> </w:t>
      </w:r>
      <w:r>
        <w:rPr/>
        <w:t>associated [</w:t>
      </w:r>
      <w:hyperlink w:history="true" w:anchor="_bookmark36">
        <w:r>
          <w:rPr/>
          <w:t>24]</w:t>
        </w:r>
      </w:hyperlink>
      <w:r>
        <w:rPr/>
        <w:t>.</w:t>
      </w:r>
    </w:p>
    <w:p>
      <w:pPr>
        <w:pStyle w:val="BodyText"/>
        <w:spacing w:line="360" w:lineRule="auto" w:before="199"/>
        <w:ind w:left="1260" w:right="1435"/>
        <w:jc w:val="both"/>
      </w:pPr>
      <w:r>
        <w:rPr/>
        <w:t>A cross sectional study from Ghana revealed that about 20.1% of children from poor wealth</w:t>
      </w:r>
      <w:r>
        <w:rPr>
          <w:spacing w:val="1"/>
        </w:rPr>
        <w:t> </w:t>
      </w:r>
      <w:r>
        <w:rPr/>
        <w:t>homes have had diarrhea compared to 16.4% from medium wealth and 11.5% from high wealth</w:t>
      </w:r>
      <w:r>
        <w:rPr>
          <w:spacing w:val="1"/>
        </w:rPr>
        <w:t> </w:t>
      </w:r>
      <w:r>
        <w:rPr/>
        <w:t>homes.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uneducated</w:t>
      </w:r>
      <w:r>
        <w:rPr>
          <w:spacing w:val="1"/>
        </w:rPr>
        <w:t> </w:t>
      </w:r>
      <w:r>
        <w:rPr/>
        <w:t>mothers</w:t>
      </w:r>
      <w:r>
        <w:rPr>
          <w:spacing w:val="1"/>
        </w:rPr>
        <w:t> </w:t>
      </w:r>
      <w:r>
        <w:rPr/>
        <w:t>account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60.6%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cases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25.5%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13.8%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mothers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basic</w:t>
      </w:r>
      <w:r>
        <w:rPr>
          <w:spacing w:val="1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secondary</w:t>
      </w:r>
      <w:r>
        <w:rPr>
          <w:spacing w:val="1"/>
        </w:rPr>
        <w:t> </w:t>
      </w:r>
      <w:r>
        <w:rPr/>
        <w:t>or</w:t>
      </w:r>
      <w:r>
        <w:rPr>
          <w:spacing w:val="60"/>
        </w:rPr>
        <w:t> </w:t>
      </w:r>
      <w:r>
        <w:rPr/>
        <w:t>higher</w:t>
      </w:r>
      <w:r>
        <w:rPr>
          <w:spacing w:val="1"/>
        </w:rPr>
        <w:t> </w:t>
      </w:r>
      <w:r>
        <w:rPr/>
        <w:t>education [</w:t>
      </w:r>
      <w:hyperlink w:history="true" w:anchor="_bookmark36">
        <w:r>
          <w:rPr/>
          <w:t>25]</w:t>
        </w:r>
      </w:hyperlink>
      <w:r>
        <w:rPr/>
        <w:t>.</w:t>
      </w:r>
      <w:r>
        <w:rPr>
          <w:spacing w:val="1"/>
        </w:rPr>
        <w:t> </w:t>
      </w:r>
      <w:r>
        <w:rPr/>
        <w:t>A study from Benishangul Gumuz Regional State shows low level of maternal</w:t>
      </w:r>
      <w:r>
        <w:rPr>
          <w:spacing w:val="1"/>
        </w:rPr>
        <w:t> </w:t>
      </w:r>
      <w:r>
        <w:rPr/>
        <w:t>education, having more than two under five children, higher birth order and the age of children</w:t>
      </w:r>
      <w:r>
        <w:rPr>
          <w:spacing w:val="1"/>
        </w:rPr>
        <w:t> </w:t>
      </w:r>
      <w:r>
        <w:rPr/>
        <w:t>were found to be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2"/>
        </w:rPr>
        <w:t> </w:t>
      </w:r>
      <w:r>
        <w:rPr/>
        <w:t>factors for</w:t>
      </w:r>
      <w:r>
        <w:rPr>
          <w:spacing w:val="-2"/>
        </w:rPr>
        <w:t> </w:t>
      </w:r>
      <w:r>
        <w:rPr/>
        <w:t>childhood diarrhea</w:t>
      </w:r>
      <w:r>
        <w:rPr>
          <w:spacing w:val="-1"/>
        </w:rPr>
        <w:t> </w:t>
      </w:r>
      <w:r>
        <w:rPr/>
        <w:t>[30]</w:t>
      </w:r>
      <w:hyperlink w:history="true" w:anchor="_bookmark37">
        <w:r>
          <w:rPr/>
          <w:t>.</w:t>
        </w:r>
      </w:hyperlink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360" w:lineRule="auto" w:before="146"/>
        <w:ind w:left="1259" w:right="1433"/>
        <w:jc w:val="both"/>
      </w:pPr>
      <w:bookmarkStart w:name="2.2.2 Diarrheal morbidity and environmen" w:id="28"/>
      <w:bookmarkEnd w:id="28"/>
      <w:r>
        <w:rPr/>
      </w:r>
      <w:bookmarkStart w:name="_bookmark10" w:id="29"/>
      <w:bookmarkEnd w:id="29"/>
      <w:r>
        <w:rPr/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EDHS</w:t>
      </w:r>
      <w:r>
        <w:rPr>
          <w:spacing w:val="1"/>
        </w:rPr>
        <w:t> </w:t>
      </w:r>
      <w:r>
        <w:rPr/>
        <w:t>2011,</w:t>
      </w:r>
      <w:r>
        <w:rPr>
          <w:spacing w:val="1"/>
        </w:rPr>
        <w:t> </w:t>
      </w:r>
      <w:r>
        <w:rPr/>
        <w:t>highest</w:t>
      </w:r>
      <w:r>
        <w:rPr>
          <w:spacing w:val="1"/>
        </w:rPr>
        <w:t> </w:t>
      </w:r>
      <w:r>
        <w:rPr/>
        <w:t>prevalence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childhood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observed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uneducated mothers (13.9%) compared to primary (12.6%), secondary (10.2%) and more than</w:t>
      </w:r>
      <w:r>
        <w:rPr>
          <w:spacing w:val="1"/>
        </w:rPr>
        <w:t> </w:t>
      </w:r>
      <w:r>
        <w:rPr/>
        <w:t>secondary (10.9%) educated mothers [</w:t>
      </w:r>
      <w:hyperlink w:history="true" w:anchor="_bookmark35">
        <w:r>
          <w:rPr/>
          <w:t>12]</w:t>
        </w:r>
      </w:hyperlink>
      <w:r>
        <w:rPr/>
        <w:t>. A study shows that mothers’ and fathers’ occupation</w:t>
      </w:r>
      <w:r>
        <w:rPr>
          <w:spacing w:val="1"/>
        </w:rPr>
        <w:t> </w:t>
      </w:r>
      <w:r>
        <w:rPr/>
        <w:t>was associated with the occurrence of diarrheal</w:t>
      </w:r>
      <w:r>
        <w:rPr>
          <w:spacing w:val="1"/>
        </w:rPr>
        <w:t> </w:t>
      </w:r>
      <w:r>
        <w:rPr/>
        <w:t>morbidity [</w:t>
      </w:r>
      <w:hyperlink w:history="true" w:anchor="_bookmark37">
        <w:r>
          <w:rPr/>
          <w:t>33]</w:t>
        </w:r>
      </w:hyperlink>
      <w:r>
        <w:rPr/>
        <w:t>. Similar study revealed that</w:t>
      </w:r>
      <w:r>
        <w:rPr>
          <w:spacing w:val="1"/>
        </w:rPr>
        <w:t> </w:t>
      </w:r>
      <w:r>
        <w:rPr/>
        <w:t>diarrheal morbidity was associated with Mother’s education, Mothers age at birth and Wealth of</w:t>
      </w:r>
      <w:r>
        <w:rPr>
          <w:spacing w:val="1"/>
        </w:rPr>
        <w:t> </w:t>
      </w:r>
      <w:r>
        <w:rPr/>
        <w:t>family [</w:t>
      </w:r>
      <w:hyperlink w:history="true" w:anchor="_bookmark35">
        <w:r>
          <w:rPr/>
          <w:t>12, </w:t>
        </w:r>
      </w:hyperlink>
      <w:hyperlink w:history="true" w:anchor="_bookmark37">
        <w:r>
          <w:rPr/>
          <w:t>31]</w:t>
        </w:r>
      </w:hyperlink>
      <w:r>
        <w:rPr/>
        <w:t>. Another study from eastern Ethiopia shows that the odds of diarrhea was 1.74</w:t>
      </w:r>
      <w:r>
        <w:rPr>
          <w:spacing w:val="1"/>
        </w:rPr>
        <w:t> </w:t>
      </w:r>
      <w:r>
        <w:rPr/>
        <w:t>times higher in children from the households with two or more siblings compared to children in</w:t>
      </w:r>
      <w:r>
        <w:rPr>
          <w:spacing w:val="1"/>
        </w:rPr>
        <w:t> </w:t>
      </w:r>
      <w:r>
        <w:rPr/>
        <w:t>the households with only one sibling </w:t>
      </w:r>
      <w:hyperlink w:history="true" w:anchor="_bookmark37">
        <w:r>
          <w:rPr/>
          <w:t>[</w:t>
        </w:r>
      </w:hyperlink>
      <w:r>
        <w:rPr/>
        <w:t>35]. A study from southwest Ethiopia rural community</w:t>
      </w:r>
      <w:r>
        <w:rPr>
          <w:spacing w:val="1"/>
        </w:rPr>
        <w:t> </w:t>
      </w:r>
      <w:r>
        <w:rPr/>
        <w:t>indicates</w:t>
      </w:r>
      <w:r>
        <w:rPr>
          <w:spacing w:val="3"/>
        </w:rPr>
        <w:t> </w:t>
      </w:r>
      <w:r>
        <w:rPr/>
        <w:t>that</w:t>
      </w:r>
      <w:r>
        <w:rPr>
          <w:spacing w:val="6"/>
        </w:rPr>
        <w:t> </w:t>
      </w:r>
      <w:r>
        <w:rPr/>
        <w:t>children’s</w:t>
      </w:r>
      <w:r>
        <w:rPr>
          <w:spacing w:val="8"/>
        </w:rPr>
        <w:t> </w:t>
      </w:r>
      <w:r>
        <w:rPr/>
        <w:t>whose</w:t>
      </w:r>
      <w:r>
        <w:rPr>
          <w:spacing w:val="2"/>
        </w:rPr>
        <w:t> </w:t>
      </w:r>
      <w:r>
        <w:rPr/>
        <w:t>families</w:t>
      </w:r>
      <w:r>
        <w:rPr>
          <w:spacing w:val="4"/>
        </w:rPr>
        <w:t> </w:t>
      </w:r>
      <w:r>
        <w:rPr/>
        <w:t>monthly</w:t>
      </w:r>
      <w:r>
        <w:rPr>
          <w:spacing w:val="-1"/>
        </w:rPr>
        <w:t> </w:t>
      </w:r>
      <w:r>
        <w:rPr/>
        <w:t>income</w:t>
      </w:r>
      <w:r>
        <w:rPr>
          <w:spacing w:val="2"/>
        </w:rPr>
        <w:t> </w:t>
      </w:r>
      <w:r>
        <w:rPr/>
        <w:t>earn</w:t>
      </w:r>
      <w:r>
        <w:rPr>
          <w:spacing w:val="6"/>
        </w:rPr>
        <w:t> </w:t>
      </w:r>
      <w:r>
        <w:rPr/>
        <w:t>less</w:t>
      </w:r>
      <w:r>
        <w:rPr>
          <w:spacing w:val="4"/>
        </w:rPr>
        <w:t> </w:t>
      </w:r>
      <w:r>
        <w:rPr/>
        <w:t>than</w:t>
      </w:r>
      <w:r>
        <w:rPr>
          <w:spacing w:val="6"/>
        </w:rPr>
        <w:t> </w:t>
      </w:r>
      <w:r>
        <w:rPr/>
        <w:t>or</w:t>
      </w:r>
      <w:r>
        <w:rPr>
          <w:spacing w:val="7"/>
        </w:rPr>
        <w:t> </w:t>
      </w:r>
      <w:r>
        <w:rPr/>
        <w:t>equal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650</w:t>
      </w:r>
      <w:r>
        <w:rPr>
          <w:spacing w:val="8"/>
        </w:rPr>
        <w:t> </w:t>
      </w:r>
      <w:r>
        <w:rPr/>
        <w:t>Birr</w:t>
      </w:r>
      <w:r>
        <w:rPr>
          <w:spacing w:val="5"/>
        </w:rPr>
        <w:t> </w:t>
      </w:r>
      <w:r>
        <w:rPr/>
        <w:t>were</w:t>
      </w:r>
    </w:p>
    <w:p>
      <w:pPr>
        <w:pStyle w:val="BodyText"/>
        <w:spacing w:line="360" w:lineRule="auto"/>
        <w:ind w:left="1259" w:right="1437"/>
        <w:jc w:val="both"/>
      </w:pPr>
      <w:r>
        <w:rPr/>
        <w:t>1.75 times more likely to concede diarrhea than children’s whose families monthly income were</w:t>
      </w:r>
      <w:r>
        <w:rPr>
          <w:spacing w:val="1"/>
        </w:rPr>
        <w:t> </w:t>
      </w:r>
      <w:r>
        <w:rPr/>
        <w:t>greater than 650 Birr. In this study children’s whose mothers cannot read and write were1.74</w:t>
      </w:r>
      <w:r>
        <w:rPr>
          <w:spacing w:val="1"/>
        </w:rPr>
        <w:t> </w:t>
      </w:r>
      <w:r>
        <w:rPr/>
        <w:t>times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likely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concede</w:t>
      </w:r>
      <w:r>
        <w:rPr>
          <w:spacing w:val="-1"/>
        </w:rPr>
        <w:t> </w:t>
      </w:r>
      <w:r>
        <w:rPr/>
        <w:t>diarrhea</w:t>
      </w:r>
      <w:r>
        <w:rPr>
          <w:spacing w:val="-1"/>
        </w:rPr>
        <w:t> </w:t>
      </w:r>
      <w:r>
        <w:rPr/>
        <w:t>than children’s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mothers were</w:t>
      </w:r>
      <w:r>
        <w:rPr>
          <w:spacing w:val="-2"/>
        </w:rPr>
        <w:t> </w:t>
      </w:r>
      <w:r>
        <w:rPr/>
        <w:t>literate</w:t>
      </w:r>
      <w:r>
        <w:rPr>
          <w:spacing w:val="-1"/>
        </w:rPr>
        <w:t> </w:t>
      </w:r>
      <w:r>
        <w:rPr/>
        <w:t>[36].</w:t>
      </w:r>
    </w:p>
    <w:p>
      <w:pPr>
        <w:pStyle w:val="Heading2"/>
        <w:numPr>
          <w:ilvl w:val="2"/>
          <w:numId w:val="4"/>
        </w:numPr>
        <w:tabs>
          <w:tab w:pos="2340" w:val="left" w:leader="none"/>
        </w:tabs>
        <w:spacing w:line="275" w:lineRule="exact" w:before="202" w:after="0"/>
        <w:ind w:left="2340" w:right="0" w:hanging="721"/>
        <w:jc w:val="both"/>
      </w:pPr>
      <w:r>
        <w:rPr>
          <w:color w:val="4F81BD"/>
        </w:rPr>
        <w:t>Diarrheal</w:t>
      </w:r>
      <w:r>
        <w:rPr>
          <w:color w:val="4F81BD"/>
          <w:spacing w:val="-2"/>
        </w:rPr>
        <w:t> </w:t>
      </w:r>
      <w:r>
        <w:rPr>
          <w:color w:val="4F81BD"/>
        </w:rPr>
        <w:t>morbidity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4"/>
        </w:rPr>
        <w:t> </w:t>
      </w:r>
      <w:r>
        <w:rPr>
          <w:color w:val="4F81BD"/>
        </w:rPr>
        <w:t>environmental</w:t>
      </w:r>
      <w:r>
        <w:rPr>
          <w:color w:val="4F81BD"/>
          <w:spacing w:val="-4"/>
        </w:rPr>
        <w:t> </w:t>
      </w:r>
      <w:r>
        <w:rPr>
          <w:color w:val="4F81BD"/>
        </w:rPr>
        <w:t>factors</w:t>
      </w:r>
    </w:p>
    <w:p>
      <w:pPr>
        <w:pStyle w:val="BodyText"/>
        <w:spacing w:line="360" w:lineRule="auto"/>
        <w:ind w:left="1259" w:right="1438"/>
        <w:jc w:val="both"/>
      </w:pPr>
      <w:r>
        <w:rPr/>
        <w:t>A study done on the relationship of under five diarrhea and household latrine in Indonesia shows</w:t>
      </w:r>
      <w:r>
        <w:rPr>
          <w:spacing w:val="1"/>
        </w:rPr>
        <w:t> </w:t>
      </w:r>
      <w:r>
        <w:rPr/>
        <w:t>that having improved latrine was associated with decreased occurrence of under five diarrheal</w:t>
      </w:r>
      <w:r>
        <w:rPr>
          <w:spacing w:val="1"/>
        </w:rPr>
        <w:t> </w:t>
      </w:r>
      <w:r>
        <w:rPr/>
        <w:t>morbidity</w:t>
      </w:r>
      <w:r>
        <w:rPr>
          <w:spacing w:val="-8"/>
        </w:rPr>
        <w:t> </w:t>
      </w:r>
      <w:r>
        <w:rPr/>
        <w:t>[</w:t>
      </w:r>
      <w:hyperlink w:history="true" w:anchor="_bookmark38">
        <w:r>
          <w:rPr/>
          <w:t>37]</w:t>
        </w:r>
      </w:hyperlink>
      <w:r>
        <w:rPr/>
        <w:t>.</w:t>
      </w:r>
    </w:p>
    <w:p>
      <w:pPr>
        <w:pStyle w:val="BodyText"/>
        <w:spacing w:line="360" w:lineRule="auto" w:before="199"/>
        <w:ind w:left="1259" w:right="1437"/>
        <w:jc w:val="both"/>
      </w:pPr>
      <w:r>
        <w:rPr/>
        <w:t>A study on sanitation and hygiene in relation to childhood diarrhea in Ghana shows that children</w:t>
      </w:r>
      <w:r>
        <w:rPr>
          <w:spacing w:val="1"/>
        </w:rPr>
        <w:t> </w:t>
      </w:r>
      <w:r>
        <w:rPr/>
        <w:t>who lived in households which had water closets in their dwellings recorded the lowest diarrhea</w:t>
      </w:r>
      <w:r>
        <w:rPr>
          <w:spacing w:val="1"/>
        </w:rPr>
        <w:t> </w:t>
      </w:r>
      <w:r>
        <w:rPr/>
        <w:t>prevalence rate (11.1%) whereas the highest prevalence was recorded in households which have</w:t>
      </w:r>
      <w:r>
        <w:rPr>
          <w:spacing w:val="1"/>
        </w:rPr>
        <w:t> </w:t>
      </w:r>
      <w:r>
        <w:rPr/>
        <w:t>water source outside the dwelling. Children who lived in households that used public toilets also</w:t>
      </w:r>
      <w:r>
        <w:rPr>
          <w:spacing w:val="1"/>
        </w:rPr>
        <w:t> </w:t>
      </w:r>
      <w:r>
        <w:rPr/>
        <w:t>recorded 12.7% prevalence rate whilst those that lived in households that used the in compound</w:t>
      </w:r>
      <w:r>
        <w:rPr>
          <w:spacing w:val="1"/>
        </w:rPr>
        <w:t> </w:t>
      </w:r>
      <w:r>
        <w:rPr/>
        <w:t>bucket recorded a 12.5% prevalence rate [</w:t>
      </w:r>
      <w:hyperlink w:history="true" w:anchor="_bookmark38">
        <w:r>
          <w:rPr/>
          <w:t>38]</w:t>
        </w:r>
      </w:hyperlink>
      <w:r>
        <w:rPr/>
        <w:t>. A case control study from Tanzania revealed that</w:t>
      </w:r>
      <w:r>
        <w:rPr>
          <w:spacing w:val="1"/>
        </w:rPr>
        <w:t> </w:t>
      </w:r>
      <w:r>
        <w:rPr/>
        <w:t>distance to water source and having a latrine at home were significant predictors of under five</w:t>
      </w:r>
      <w:r>
        <w:rPr>
          <w:spacing w:val="1"/>
        </w:rPr>
        <w:t> </w:t>
      </w:r>
      <w:r>
        <w:rPr/>
        <w:t>diarrheal morbidity</w:t>
      </w:r>
      <w:r>
        <w:rPr>
          <w:spacing w:val="-5"/>
        </w:rPr>
        <w:t> </w:t>
      </w:r>
      <w:r>
        <w:rPr/>
        <w:t>[</w:t>
      </w:r>
      <w:hyperlink w:history="true" w:anchor="_bookmark38">
        <w:r>
          <w:rPr/>
          <w:t>39]</w:t>
        </w:r>
      </w:hyperlink>
      <w:r>
        <w:rPr/>
        <w:t>.</w:t>
      </w:r>
    </w:p>
    <w:p>
      <w:pPr>
        <w:pStyle w:val="BodyText"/>
        <w:spacing w:line="360" w:lineRule="auto" w:before="199"/>
        <w:ind w:left="1260" w:right="1438"/>
        <w:jc w:val="both"/>
      </w:pPr>
      <w:r>
        <w:rPr/>
        <w:t>EDHS 2011 report also shows that diarrhea prevalence was highest among children residing in</w:t>
      </w:r>
      <w:r>
        <w:rPr>
          <w:spacing w:val="1"/>
        </w:rPr>
        <w:t> </w:t>
      </w:r>
      <w:r>
        <w:rPr/>
        <w:t>households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drink water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unprotected wells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18%</w:t>
      </w:r>
      <w:r>
        <w:rPr>
          <w:spacing w:val="1"/>
        </w:rPr>
        <w:t> </w:t>
      </w:r>
      <w:r>
        <w:rPr/>
        <w:t>[12].</w:t>
      </w:r>
    </w:p>
    <w:p>
      <w:pPr>
        <w:pStyle w:val="BodyText"/>
        <w:spacing w:line="360" w:lineRule="auto" w:before="200"/>
        <w:ind w:left="1260" w:right="1435"/>
        <w:jc w:val="both"/>
      </w:pPr>
      <w:r>
        <w:rPr/>
        <w:t>A study shows absence of toilet facility, improper child stool disposal methods were found to be</w:t>
      </w:r>
      <w:r>
        <w:rPr>
          <w:spacing w:val="1"/>
        </w:rPr>
        <w:t> </w:t>
      </w:r>
      <w:r>
        <w:rPr/>
        <w:t>associated with childhood diarrhea [</w:t>
      </w:r>
      <w:hyperlink w:history="true" w:anchor="_bookmark37">
        <w:r>
          <w:rPr/>
          <w:t>30]</w:t>
        </w:r>
      </w:hyperlink>
      <w:r>
        <w:rPr/>
        <w:t>. Similar study shows Drinking water source, Latrine</w:t>
      </w:r>
      <w:r>
        <w:rPr>
          <w:spacing w:val="1"/>
        </w:rPr>
        <w:t> </w:t>
      </w:r>
      <w:r>
        <w:rPr/>
        <w:t>facility and Waste disposal system were associated with diarrheal morbidity </w:t>
      </w:r>
      <w:hyperlink w:history="true" w:anchor="_bookmark37">
        <w:r>
          <w:rPr/>
          <w:t>[</w:t>
        </w:r>
      </w:hyperlink>
      <w:r>
        <w:rPr/>
        <w:t>31]. Another study</w:t>
      </w:r>
      <w:r>
        <w:rPr>
          <w:spacing w:val="1"/>
        </w:rPr>
        <w:t> </w:t>
      </w:r>
      <w:r>
        <w:rPr/>
        <w:t>from</w:t>
      </w:r>
      <w:r>
        <w:rPr>
          <w:spacing w:val="17"/>
        </w:rPr>
        <w:t> </w:t>
      </w:r>
      <w:r>
        <w:rPr/>
        <w:t>Nekemte</w:t>
      </w:r>
      <w:r>
        <w:rPr>
          <w:spacing w:val="16"/>
        </w:rPr>
        <w:t> </w:t>
      </w:r>
      <w:r>
        <w:rPr/>
        <w:t>town</w:t>
      </w:r>
      <w:r>
        <w:rPr>
          <w:spacing w:val="17"/>
        </w:rPr>
        <w:t> </w:t>
      </w:r>
      <w:r>
        <w:rPr/>
        <w:t>revealed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children</w:t>
      </w:r>
      <w:r>
        <w:rPr>
          <w:spacing w:val="17"/>
        </w:rPr>
        <w:t> </w:t>
      </w:r>
      <w:r>
        <w:rPr/>
        <w:t>from</w:t>
      </w:r>
      <w:r>
        <w:rPr>
          <w:spacing w:val="17"/>
        </w:rPr>
        <w:t> </w:t>
      </w:r>
      <w:r>
        <w:rPr/>
        <w:t>households</w:t>
      </w:r>
      <w:r>
        <w:rPr>
          <w:spacing w:val="18"/>
        </w:rPr>
        <w:t> </w:t>
      </w:r>
      <w:r>
        <w:rPr/>
        <w:t>who</w:t>
      </w:r>
      <w:r>
        <w:rPr>
          <w:spacing w:val="17"/>
        </w:rPr>
        <w:t> </w:t>
      </w:r>
      <w:r>
        <w:rPr/>
        <w:t>dispose</w:t>
      </w:r>
      <w:r>
        <w:rPr>
          <w:spacing w:val="13"/>
        </w:rPr>
        <w:t> </w:t>
      </w:r>
      <w:r>
        <w:rPr/>
        <w:t>refuse</w:t>
      </w:r>
      <w:r>
        <w:rPr>
          <w:spacing w:val="16"/>
        </w:rPr>
        <w:t> </w:t>
      </w:r>
      <w:r>
        <w:rPr/>
        <w:t>in</w:t>
      </w:r>
      <w:r>
        <w:rPr>
          <w:spacing w:val="18"/>
        </w:rPr>
        <w:t> </w:t>
      </w:r>
      <w:r>
        <w:rPr/>
        <w:t>pit/burnt</w:t>
      </w:r>
      <w:r>
        <w:rPr>
          <w:spacing w:val="17"/>
        </w:rPr>
        <w:t> </w:t>
      </w:r>
      <w:r>
        <w:rPr/>
        <w:t>are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360" w:lineRule="auto" w:before="146"/>
        <w:ind w:left="1259" w:right="1436"/>
        <w:jc w:val="both"/>
        <w:rPr>
          <w:b/>
        </w:rPr>
      </w:pPr>
      <w:bookmarkStart w:name="2.2.3. Diarrheal morbidity and behaviora" w:id="30"/>
      <w:bookmarkEnd w:id="30"/>
      <w:r>
        <w:rPr/>
      </w:r>
      <w:bookmarkStart w:name="_bookmark11" w:id="31"/>
      <w:bookmarkEnd w:id="31"/>
      <w:r>
        <w:rPr/>
      </w:r>
      <w:r>
        <w:rPr/>
        <w:t>69% less likely to have diarrhea compared to children from the households who dispose their</w:t>
      </w:r>
      <w:r>
        <w:rPr>
          <w:spacing w:val="1"/>
        </w:rPr>
        <w:t> </w:t>
      </w:r>
      <w:r>
        <w:rPr/>
        <w:t>refuse haphazardly in open field. In this study children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households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 feces</w:t>
      </w:r>
      <w:r>
        <w:rPr>
          <w:spacing w:val="1"/>
        </w:rPr>
        <w:t> </w:t>
      </w:r>
      <w:r>
        <w:rPr/>
        <w:t>were observed around the pit-hole/on the slab had about</w:t>
      </w:r>
      <w:r>
        <w:rPr>
          <w:spacing w:val="61"/>
        </w:rPr>
        <w:t> </w:t>
      </w:r>
      <w:r>
        <w:rPr/>
        <w:t>three   times more likely to have</w:t>
      </w:r>
      <w:r>
        <w:rPr>
          <w:spacing w:val="1"/>
        </w:rPr>
        <w:t> </w:t>
      </w:r>
      <w:r>
        <w:rPr/>
        <w:t>diarrhea compared to those children from houses in which feces 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observed around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pit-hole</w:t>
      </w:r>
      <w:r>
        <w:rPr>
          <w:spacing w:val="-1"/>
        </w:rPr>
        <w:t> </w:t>
      </w:r>
      <w:r>
        <w:rPr/>
        <w:t>[</w:t>
      </w:r>
      <w:hyperlink w:history="true" w:anchor="_bookmark37">
        <w:r>
          <w:rPr/>
          <w:t>32]</w:t>
        </w:r>
      </w:hyperlink>
      <w:r>
        <w:rPr>
          <w:b/>
        </w:rPr>
        <w:t>.</w:t>
      </w:r>
    </w:p>
    <w:p>
      <w:pPr>
        <w:pStyle w:val="BodyText"/>
        <w:spacing w:line="360" w:lineRule="auto" w:before="200"/>
        <w:ind w:left="1259" w:right="1439"/>
        <w:jc w:val="both"/>
      </w:pPr>
      <w:r>
        <w:rPr/>
        <w:t>A cross sectional study done in Debrebirehan referral hospital revealed that number of house</w:t>
      </w:r>
      <w:r>
        <w:rPr>
          <w:spacing w:val="1"/>
        </w:rPr>
        <w:t> </w:t>
      </w:r>
      <w:r>
        <w:rPr/>
        <w:t>rooms and living with cattle in one house had significant association with childhood diarrheal</w:t>
      </w:r>
      <w:r>
        <w:rPr>
          <w:spacing w:val="1"/>
        </w:rPr>
        <w:t> </w:t>
      </w:r>
      <w:r>
        <w:rPr/>
        <w:t>diseases [</w:t>
      </w:r>
      <w:hyperlink w:history="true" w:anchor="_bookmark37">
        <w:r>
          <w:rPr/>
          <w:t>33]</w:t>
        </w:r>
      </w:hyperlink>
      <w:r>
        <w:rPr/>
        <w:t>.</w:t>
      </w:r>
    </w:p>
    <w:p>
      <w:pPr>
        <w:pStyle w:val="BodyText"/>
        <w:spacing w:before="201"/>
        <w:ind w:left="1259"/>
        <w:jc w:val="both"/>
      </w:pPr>
      <w:r>
        <w:rPr/>
        <w:t>A</w:t>
      </w:r>
      <w:r>
        <w:rPr>
          <w:spacing w:val="17"/>
        </w:rPr>
        <w:t> </w:t>
      </w:r>
      <w:r>
        <w:rPr/>
        <w:t>study</w:t>
      </w:r>
      <w:r>
        <w:rPr>
          <w:spacing w:val="14"/>
        </w:rPr>
        <w:t> </w:t>
      </w:r>
      <w:r>
        <w:rPr/>
        <w:t>reveals</w:t>
      </w:r>
      <w:r>
        <w:rPr>
          <w:spacing w:val="18"/>
        </w:rPr>
        <w:t> </w:t>
      </w:r>
      <w:r>
        <w:rPr/>
        <w:t>that</w:t>
      </w:r>
      <w:r>
        <w:rPr>
          <w:spacing w:val="19"/>
        </w:rPr>
        <w:t> </w:t>
      </w:r>
      <w:r>
        <w:rPr/>
        <w:t>children</w:t>
      </w:r>
      <w:r>
        <w:rPr>
          <w:spacing w:val="17"/>
        </w:rPr>
        <w:t> </w:t>
      </w: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households</w:t>
      </w:r>
      <w:r>
        <w:rPr>
          <w:spacing w:val="16"/>
        </w:rPr>
        <w:t> </w:t>
      </w:r>
      <w:r>
        <w:rPr/>
        <w:t>who</w:t>
      </w:r>
      <w:r>
        <w:rPr>
          <w:spacing w:val="17"/>
        </w:rPr>
        <w:t> </w:t>
      </w:r>
      <w:r>
        <w:rPr/>
        <w:t>open</w:t>
      </w:r>
      <w:r>
        <w:rPr>
          <w:spacing w:val="18"/>
        </w:rPr>
        <w:t> </w:t>
      </w:r>
      <w:r>
        <w:rPr/>
        <w:t>dumped</w:t>
      </w:r>
      <w:r>
        <w:rPr>
          <w:spacing w:val="18"/>
        </w:rPr>
        <w:t> </w:t>
      </w:r>
      <w:r>
        <w:rPr/>
        <w:t>refuse</w:t>
      </w:r>
      <w:r>
        <w:rPr>
          <w:spacing w:val="18"/>
        </w:rPr>
        <w:t> </w:t>
      </w:r>
      <w:r>
        <w:rPr/>
        <w:t>around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house</w:t>
      </w:r>
      <w:r>
        <w:rPr>
          <w:spacing w:val="18"/>
        </w:rPr>
        <w:t> </w:t>
      </w:r>
      <w:r>
        <w:rPr/>
        <w:t>had</w:t>
      </w:r>
    </w:p>
    <w:p>
      <w:pPr>
        <w:pStyle w:val="BodyText"/>
        <w:spacing w:line="360" w:lineRule="auto" w:before="137"/>
        <w:ind w:left="1259" w:right="1433"/>
        <w:jc w:val="both"/>
      </w:pPr>
      <w:r>
        <w:rPr/>
        <w:t>2.22 times higher odds of having diarrhea compared to children in the households who used a</w:t>
      </w:r>
      <w:r>
        <w:rPr>
          <w:spacing w:val="1"/>
        </w:rPr>
        <w:t> </w:t>
      </w:r>
      <w:r>
        <w:rPr/>
        <w:t>waste disposal pit. Children in the households without hand washing facilities had 1.92 times</w:t>
      </w:r>
      <w:r>
        <w:rPr>
          <w:spacing w:val="1"/>
        </w:rPr>
        <w:t> </w:t>
      </w:r>
      <w:r>
        <w:rPr/>
        <w:t>higher</w:t>
      </w:r>
      <w:r>
        <w:rPr>
          <w:spacing w:val="52"/>
        </w:rPr>
        <w:t> </w:t>
      </w:r>
      <w:r>
        <w:rPr/>
        <w:t>odds</w:t>
      </w:r>
      <w:r>
        <w:rPr>
          <w:spacing w:val="54"/>
        </w:rPr>
        <w:t> </w:t>
      </w:r>
      <w:r>
        <w:rPr/>
        <w:t>of</w:t>
      </w:r>
      <w:r>
        <w:rPr>
          <w:spacing w:val="52"/>
        </w:rPr>
        <w:t> </w:t>
      </w:r>
      <w:r>
        <w:rPr/>
        <w:t>having</w:t>
      </w:r>
      <w:r>
        <w:rPr>
          <w:spacing w:val="54"/>
        </w:rPr>
        <w:t> </w:t>
      </w:r>
      <w:r>
        <w:rPr/>
        <w:t>diarrhea</w:t>
      </w:r>
      <w:r>
        <w:rPr>
          <w:spacing w:val="52"/>
        </w:rPr>
        <w:t> </w:t>
      </w:r>
      <w:r>
        <w:rPr/>
        <w:t>compared</w:t>
      </w:r>
      <w:r>
        <w:rPr>
          <w:spacing w:val="54"/>
        </w:rPr>
        <w:t> </w:t>
      </w:r>
      <w:r>
        <w:rPr/>
        <w:t>to</w:t>
      </w:r>
      <w:r>
        <w:rPr>
          <w:spacing w:val="53"/>
        </w:rPr>
        <w:t> </w:t>
      </w:r>
      <w:r>
        <w:rPr/>
        <w:t>children</w:t>
      </w:r>
      <w:r>
        <w:rPr>
          <w:spacing w:val="54"/>
        </w:rPr>
        <w:t> </w:t>
      </w:r>
      <w:r>
        <w:rPr/>
        <w:t>in</w:t>
      </w:r>
      <w:r>
        <w:rPr>
          <w:spacing w:val="54"/>
        </w:rPr>
        <w:t> </w:t>
      </w:r>
      <w:r>
        <w:rPr/>
        <w:t>the</w:t>
      </w:r>
      <w:r>
        <w:rPr>
          <w:spacing w:val="52"/>
        </w:rPr>
        <w:t> </w:t>
      </w:r>
      <w:r>
        <w:rPr/>
        <w:t>households</w:t>
      </w:r>
      <w:r>
        <w:rPr>
          <w:spacing w:val="54"/>
        </w:rPr>
        <w:t> </w:t>
      </w:r>
      <w:r>
        <w:rPr/>
        <w:t>with</w:t>
      </w:r>
      <w:r>
        <w:rPr>
          <w:spacing w:val="53"/>
        </w:rPr>
        <w:t> </w:t>
      </w:r>
      <w:r>
        <w:rPr/>
        <w:t>hand</w:t>
      </w:r>
      <w:r>
        <w:rPr>
          <w:spacing w:val="54"/>
        </w:rPr>
        <w:t> </w:t>
      </w:r>
      <w:r>
        <w:rPr/>
        <w:t>washing</w:t>
      </w:r>
      <w:r>
        <w:rPr>
          <w:spacing w:val="-58"/>
        </w:rPr>
        <w:t> </w:t>
      </w:r>
      <w:r>
        <w:rPr/>
        <w:t>facility [</w:t>
      </w:r>
      <w:hyperlink w:history="true" w:anchor="_bookmark37">
        <w:r>
          <w:rPr/>
          <w:t>35]</w:t>
        </w:r>
      </w:hyperlink>
      <w:r>
        <w:rPr/>
        <w:t>. A study shows that children’s whose families practiced improper refuse disposal</w:t>
      </w:r>
      <w:r>
        <w:rPr>
          <w:spacing w:val="1"/>
        </w:rPr>
        <w:t> </w:t>
      </w:r>
      <w:r>
        <w:rPr/>
        <w:t>were 3.19 times more likely to concede diarrhea than children’s whose families were practiced</w:t>
      </w:r>
      <w:r>
        <w:rPr>
          <w:spacing w:val="1"/>
        </w:rPr>
        <w:t> </w:t>
      </w:r>
      <w:r>
        <w:rPr/>
        <w:t>proper</w:t>
      </w:r>
      <w:r>
        <w:rPr>
          <w:spacing w:val="-3"/>
        </w:rPr>
        <w:t> </w:t>
      </w:r>
      <w:r>
        <w:rPr/>
        <w:t>refuse disposal</w:t>
      </w:r>
      <w:r>
        <w:rPr>
          <w:spacing w:val="-1"/>
        </w:rPr>
        <w:t> </w:t>
      </w:r>
      <w:r>
        <w:rPr/>
        <w:t>[</w:t>
      </w:r>
      <w:hyperlink w:history="true" w:anchor="_bookmark38">
        <w:r>
          <w:rPr/>
          <w:t>36]</w:t>
        </w:r>
      </w:hyperlink>
      <w:r>
        <w:rPr/>
        <w:t>.</w:t>
      </w:r>
    </w:p>
    <w:p>
      <w:pPr>
        <w:pStyle w:val="BodyText"/>
        <w:spacing w:line="360" w:lineRule="auto" w:before="199"/>
        <w:ind w:left="1259" w:right="1436"/>
        <w:jc w:val="both"/>
      </w:pPr>
      <w:r>
        <w:rPr/>
        <w:t>A case control study from Derashe district showed that under-five diarrhea was significantly</w:t>
      </w:r>
      <w:r>
        <w:rPr>
          <w:spacing w:val="1"/>
        </w:rPr>
        <w:t> </w:t>
      </w:r>
      <w:r>
        <w:rPr/>
        <w:t>associated with unimproved water source, not having latrine, improper disposal of infant feces,</w:t>
      </w:r>
      <w:r>
        <w:rPr>
          <w:spacing w:val="1"/>
        </w:rPr>
        <w:t> </w:t>
      </w:r>
      <w:r>
        <w:rPr/>
        <w:t>and availability of home-based water treatment </w:t>
      </w:r>
      <w:hyperlink w:history="true" w:anchor="_bookmark38">
        <w:r>
          <w:rPr/>
          <w:t>[</w:t>
        </w:r>
      </w:hyperlink>
      <w:r>
        <w:rPr/>
        <w:t>40]. A community based study cross-sectional</w:t>
      </w:r>
      <w:r>
        <w:rPr>
          <w:spacing w:val="1"/>
        </w:rPr>
        <w:t> </w:t>
      </w:r>
      <w:r>
        <w:rPr/>
        <w:t>study from Kefa Sheka zone, western Ethiopia (in 2000) and rural area of Shebedino district,</w:t>
      </w:r>
      <w:r>
        <w:rPr>
          <w:spacing w:val="1"/>
        </w:rPr>
        <w:t> </w:t>
      </w:r>
      <w:r>
        <w:rPr/>
        <w:t>southern Ethiopia (in 2013) revealed that under-five diarrhea was significantly associated with</w:t>
      </w:r>
      <w:r>
        <w:rPr>
          <w:spacing w:val="1"/>
        </w:rPr>
        <w:t> </w:t>
      </w:r>
      <w:r>
        <w:rPr/>
        <w:t>per</w:t>
      </w:r>
      <w:r>
        <w:rPr>
          <w:spacing w:val="-1"/>
        </w:rPr>
        <w:t> </w:t>
      </w:r>
      <w:r>
        <w:rPr/>
        <w:t>capita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day</w:t>
      </w:r>
      <w:r>
        <w:rPr>
          <w:spacing w:val="-5"/>
        </w:rPr>
        <w:t> </w:t>
      </w:r>
      <w:r>
        <w:rPr/>
        <w:t>water</w:t>
      </w:r>
      <w:r>
        <w:rPr>
          <w:spacing w:val="1"/>
        </w:rPr>
        <w:t> </w:t>
      </w:r>
      <w:r>
        <w:rPr/>
        <w:t>consumption[41, 42</w:t>
      </w:r>
      <w:hyperlink w:history="true" w:anchor="_bookmark38">
        <w:r>
          <w:rPr/>
          <w:t>].</w:t>
        </w:r>
      </w:hyperlink>
    </w:p>
    <w:p>
      <w:pPr>
        <w:pStyle w:val="Heading2"/>
        <w:spacing w:line="275" w:lineRule="exact" w:before="204"/>
      </w:pPr>
      <w:r>
        <w:rPr>
          <w:color w:val="4F81BD"/>
        </w:rPr>
        <w:t>2.2.3.</w:t>
      </w:r>
      <w:r>
        <w:rPr>
          <w:color w:val="4F81BD"/>
          <w:spacing w:val="56"/>
        </w:rPr>
        <w:t> </w:t>
      </w:r>
      <w:r>
        <w:rPr>
          <w:color w:val="4F81BD"/>
        </w:rPr>
        <w:t>Diarrheal morbidity</w:t>
      </w:r>
      <w:r>
        <w:rPr>
          <w:color w:val="4F81BD"/>
          <w:spacing w:val="-2"/>
        </w:rPr>
        <w:t> </w:t>
      </w:r>
      <w:r>
        <w:rPr>
          <w:color w:val="4F81BD"/>
        </w:rPr>
        <w:t>and</w:t>
      </w:r>
      <w:r>
        <w:rPr>
          <w:color w:val="4F81BD"/>
          <w:spacing w:val="-2"/>
        </w:rPr>
        <w:t> </w:t>
      </w:r>
      <w:r>
        <w:rPr>
          <w:color w:val="4F81BD"/>
        </w:rPr>
        <w:t>behavioral</w:t>
      </w:r>
      <w:r>
        <w:rPr>
          <w:color w:val="4F81BD"/>
          <w:spacing w:val="-1"/>
        </w:rPr>
        <w:t> </w:t>
      </w:r>
      <w:r>
        <w:rPr>
          <w:color w:val="4F81BD"/>
        </w:rPr>
        <w:t>factors</w:t>
      </w:r>
    </w:p>
    <w:p>
      <w:pPr>
        <w:pStyle w:val="BodyText"/>
        <w:spacing w:line="360" w:lineRule="auto"/>
        <w:ind w:left="1260" w:right="1436"/>
        <w:jc w:val="both"/>
      </w:pPr>
      <w:r>
        <w:rPr/>
        <w:t>An observational study done in rural Bangladesh on the effect of hand washing at recommended</w:t>
      </w:r>
      <w:r>
        <w:rPr>
          <w:spacing w:val="1"/>
        </w:rPr>
        <w:t> </w:t>
      </w:r>
      <w:r>
        <w:rPr/>
        <w:t>times on under five diarrhea revealed that compared with children living in households where</w:t>
      </w:r>
      <w:r>
        <w:rPr>
          <w:spacing w:val="1"/>
        </w:rPr>
        <w:t> </w:t>
      </w:r>
      <w:r>
        <w:rPr/>
        <w:t>persons prepared food without washing their hands, children living in households where the food</w:t>
      </w:r>
      <w:r>
        <w:rPr>
          <w:spacing w:val="-57"/>
        </w:rPr>
        <w:t> </w:t>
      </w:r>
      <w:r>
        <w:rPr/>
        <w:t>preparer</w:t>
      </w:r>
      <w:r>
        <w:rPr>
          <w:spacing w:val="46"/>
        </w:rPr>
        <w:t> </w:t>
      </w:r>
      <w:r>
        <w:rPr/>
        <w:t>washed</w:t>
      </w:r>
      <w:r>
        <w:rPr>
          <w:spacing w:val="46"/>
        </w:rPr>
        <w:t> </w:t>
      </w:r>
      <w:r>
        <w:rPr/>
        <w:t>at</w:t>
      </w:r>
      <w:r>
        <w:rPr>
          <w:spacing w:val="45"/>
        </w:rPr>
        <w:t> </w:t>
      </w:r>
      <w:r>
        <w:rPr/>
        <w:t>least</w:t>
      </w:r>
      <w:r>
        <w:rPr>
          <w:spacing w:val="47"/>
        </w:rPr>
        <w:t> </w:t>
      </w:r>
      <w:r>
        <w:rPr/>
        <w:t>one</w:t>
      </w:r>
      <w:r>
        <w:rPr>
          <w:spacing w:val="45"/>
        </w:rPr>
        <w:t> </w:t>
      </w:r>
      <w:r>
        <w:rPr/>
        <w:t>hand</w:t>
      </w:r>
      <w:r>
        <w:rPr>
          <w:spacing w:val="45"/>
        </w:rPr>
        <w:t> </w:t>
      </w:r>
      <w:r>
        <w:rPr/>
        <w:t>with</w:t>
      </w:r>
      <w:r>
        <w:rPr>
          <w:spacing w:val="46"/>
        </w:rPr>
        <w:t> </w:t>
      </w:r>
      <w:r>
        <w:rPr/>
        <w:t>water</w:t>
      </w:r>
      <w:r>
        <w:rPr>
          <w:spacing w:val="43"/>
        </w:rPr>
        <w:t> </w:t>
      </w:r>
      <w:r>
        <w:rPr/>
        <w:t>only,</w:t>
      </w:r>
      <w:r>
        <w:rPr>
          <w:spacing w:val="47"/>
        </w:rPr>
        <w:t> </w:t>
      </w:r>
      <w:r>
        <w:rPr/>
        <w:t>washed</w:t>
      </w:r>
      <w:r>
        <w:rPr>
          <w:spacing w:val="46"/>
        </w:rPr>
        <w:t> </w:t>
      </w:r>
      <w:r>
        <w:rPr/>
        <w:t>both</w:t>
      </w:r>
      <w:r>
        <w:rPr>
          <w:spacing w:val="46"/>
        </w:rPr>
        <w:t> </w:t>
      </w:r>
      <w:r>
        <w:rPr/>
        <w:t>hands</w:t>
      </w:r>
      <w:r>
        <w:rPr>
          <w:spacing w:val="47"/>
        </w:rPr>
        <w:t> </w:t>
      </w:r>
      <w:r>
        <w:rPr/>
        <w:t>with</w:t>
      </w:r>
      <w:r>
        <w:rPr>
          <w:spacing w:val="46"/>
        </w:rPr>
        <w:t> </w:t>
      </w:r>
      <w:r>
        <w:rPr/>
        <w:t>water</w:t>
      </w:r>
      <w:r>
        <w:rPr>
          <w:spacing w:val="43"/>
        </w:rPr>
        <w:t> </w:t>
      </w:r>
      <w:r>
        <w:rPr/>
        <w:t>only,</w:t>
      </w:r>
      <w:r>
        <w:rPr>
          <w:spacing w:val="46"/>
        </w:rPr>
        <w:t> </w:t>
      </w:r>
      <w:r>
        <w:rPr/>
        <w:t>or</w:t>
      </w:r>
      <w:r>
        <w:rPr>
          <w:spacing w:val="-57"/>
        </w:rPr>
        <w:t> </w:t>
      </w:r>
      <w:r>
        <w:rPr/>
        <w:t>washed at least one hand with soap had less diarrhea. In this study there was no significant</w:t>
      </w:r>
      <w:r>
        <w:rPr>
          <w:spacing w:val="1"/>
        </w:rPr>
        <w:t> </w:t>
      </w:r>
      <w:r>
        <w:rPr/>
        <w:t>association between hand washing with or without soap before feeding a child, before eating, or</w:t>
      </w:r>
      <w:r>
        <w:rPr>
          <w:spacing w:val="1"/>
        </w:rPr>
        <w:t> </w:t>
      </w:r>
      <w:r>
        <w:rPr/>
        <w:t>after cleaning a child’s anus who defecated and subsequent child diarrhea [</w:t>
      </w:r>
      <w:hyperlink w:history="true" w:anchor="_bookmark38">
        <w:r>
          <w:rPr/>
          <w:t>43</w:t>
        </w:r>
      </w:hyperlink>
      <w:r>
        <w:rPr/>
        <w:t>]. According to a</w:t>
      </w:r>
      <w:r>
        <w:rPr>
          <w:spacing w:val="1"/>
        </w:rPr>
        <w:t> </w:t>
      </w:r>
      <w:r>
        <w:rPr/>
        <w:t>study</w:t>
      </w:r>
      <w:r>
        <w:rPr>
          <w:spacing w:val="-1"/>
        </w:rPr>
        <w:t> </w:t>
      </w:r>
      <w:r>
        <w:rPr/>
        <w:t>done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Ghana,</w:t>
      </w:r>
      <w:r>
        <w:rPr>
          <w:spacing w:val="6"/>
        </w:rPr>
        <w:t> </w:t>
      </w:r>
      <w:r>
        <w:rPr/>
        <w:t>under</w:t>
      </w:r>
      <w:r>
        <w:rPr>
          <w:spacing w:val="5"/>
        </w:rPr>
        <w:t> </w:t>
      </w:r>
      <w:r>
        <w:rPr/>
        <w:t>five</w:t>
      </w:r>
      <w:r>
        <w:rPr>
          <w:spacing w:val="5"/>
        </w:rPr>
        <w:t> </w:t>
      </w:r>
      <w:r>
        <w:rPr/>
        <w:t>diarrhea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associated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mother’s</w:t>
      </w:r>
      <w:r>
        <w:rPr>
          <w:spacing w:val="6"/>
        </w:rPr>
        <w:t> </w:t>
      </w:r>
      <w:r>
        <w:rPr/>
        <w:t>failure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wash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hands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360" w:lineRule="auto" w:before="146"/>
        <w:ind w:left="1260" w:right="1437"/>
        <w:jc w:val="both"/>
      </w:pPr>
      <w:r>
        <w:rPr/>
        <w:t>with water or soap before cooking and after using the toilet </w:t>
      </w:r>
      <w:hyperlink w:history="true" w:anchor="_bookmark36">
        <w:r>
          <w:rPr/>
          <w:t>[</w:t>
        </w:r>
      </w:hyperlink>
      <w:r>
        <w:rPr/>
        <w:t>25]. Similar study done on hygiene</w:t>
      </w:r>
      <w:r>
        <w:rPr>
          <w:spacing w:val="1"/>
        </w:rPr>
        <w:t> </w:t>
      </w:r>
      <w:r>
        <w:rPr/>
        <w:t>and sanitation in the same country shows that childhood diarrhea was most prevalent (36%) in</w:t>
      </w:r>
      <w:r>
        <w:rPr>
          <w:spacing w:val="1"/>
        </w:rPr>
        <w:t> </w:t>
      </w:r>
      <w:r>
        <w:rPr/>
        <w:t>children’s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mothers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wash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soap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defecation</w:t>
      </w:r>
      <w:r>
        <w:rPr>
          <w:spacing w:val="1"/>
        </w:rPr>
        <w:t> </w:t>
      </w:r>
      <w:r>
        <w:rPr/>
        <w:t>compared</w:t>
      </w:r>
      <w:r>
        <w:rPr>
          <w:spacing w:val="-1"/>
        </w:rPr>
        <w:t> </w:t>
      </w:r>
      <w:r>
        <w:rPr/>
        <w:t>to those</w:t>
      </w:r>
      <w:r>
        <w:rPr>
          <w:spacing w:val="-1"/>
        </w:rPr>
        <w:t> </w:t>
      </w:r>
      <w:r>
        <w:rPr/>
        <w:t>who</w:t>
      </w:r>
      <w:r>
        <w:rPr>
          <w:spacing w:val="2"/>
        </w:rPr>
        <w:t> </w:t>
      </w:r>
      <w:r>
        <w:rPr/>
        <w:t>wash their</w:t>
      </w:r>
      <w:r>
        <w:rPr>
          <w:spacing w:val="-1"/>
        </w:rPr>
        <w:t> </w:t>
      </w:r>
      <w:r>
        <w:rPr/>
        <w:t>hands [39]</w:t>
      </w:r>
      <w:hyperlink w:history="true" w:anchor="_bookmark38">
        <w:r>
          <w:rPr/>
          <w:t>.</w:t>
        </w:r>
      </w:hyperlink>
    </w:p>
    <w:p>
      <w:pPr>
        <w:pStyle w:val="BodyText"/>
        <w:spacing w:line="360" w:lineRule="auto" w:before="199"/>
        <w:ind w:left="1260" w:right="1435"/>
        <w:jc w:val="both"/>
      </w:pPr>
      <w:r>
        <w:rPr/>
        <w:t>According to the study done in west Gojam in 2009, childhood diarrhea was higher among</w:t>
      </w:r>
      <w:r>
        <w:rPr>
          <w:spacing w:val="1"/>
        </w:rPr>
        <w:t> </w:t>
      </w:r>
      <w:r>
        <w:rPr/>
        <w:t>children’s who breastfed for less than two years compared to children’s who breastfed for greater</w:t>
      </w:r>
      <w:r>
        <w:rPr>
          <w:spacing w:val="-57"/>
        </w:rPr>
        <w:t> </w:t>
      </w:r>
      <w:r>
        <w:rPr/>
        <w:t>than two years. In this study breast feeding status (exclusively, partially or no breastfed) and</w:t>
      </w:r>
      <w:r>
        <w:rPr>
          <w:spacing w:val="1"/>
        </w:rPr>
        <w:t> </w:t>
      </w:r>
      <w:r>
        <w:rPr/>
        <w:t>method of water drawing (dipping or pouring) have no significant association on the magnitude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childhood</w:t>
      </w:r>
      <w:r>
        <w:rPr>
          <w:spacing w:val="-1"/>
        </w:rPr>
        <w:t> </w:t>
      </w:r>
      <w:r>
        <w:rPr/>
        <w:t>diarrhea</w:t>
      </w:r>
      <w:r>
        <w:rPr>
          <w:spacing w:val="-1"/>
        </w:rPr>
        <w:t> </w:t>
      </w:r>
      <w:r>
        <w:rPr/>
        <w:t>[</w:t>
      </w:r>
      <w:hyperlink w:history="true" w:anchor="_bookmark37">
        <w:r>
          <w:rPr/>
          <w:t>31]</w:t>
        </w:r>
      </w:hyperlink>
      <w:r>
        <w:rPr/>
        <w:t>.</w:t>
      </w:r>
    </w:p>
    <w:p>
      <w:pPr>
        <w:pStyle w:val="BodyText"/>
        <w:spacing w:line="360" w:lineRule="auto" w:before="201"/>
        <w:ind w:left="1260" w:right="1439"/>
        <w:jc w:val="both"/>
      </w:pPr>
      <w:r>
        <w:rPr/>
        <w:t>A study done in Debrebirehan shows that Children’s who fed gruel and adult’s food were about</w:t>
      </w:r>
      <w:r>
        <w:rPr>
          <w:spacing w:val="1"/>
        </w:rPr>
        <w:t> </w:t>
      </w:r>
      <w:r>
        <w:rPr/>
        <w:t>three and four times more likely to have diarrhea than those who fed cow’s milk respectively.</w:t>
      </w:r>
      <w:r>
        <w:rPr>
          <w:spacing w:val="1"/>
        </w:rPr>
        <w:t> </w:t>
      </w:r>
      <w:r>
        <w:rPr/>
        <w:t>Method of drawing/pouring water from storage container, and covering water storage container</w:t>
      </w:r>
      <w:r>
        <w:rPr>
          <w:spacing w:val="1"/>
        </w:rPr>
        <w:t> </w:t>
      </w:r>
      <w:r>
        <w:rPr/>
        <w:t>had significant association with diarrhea. In this study, maternal diarrheal disease was also</w:t>
      </w:r>
      <w:r>
        <w:rPr>
          <w:spacing w:val="1"/>
        </w:rPr>
        <w:t> </w:t>
      </w:r>
      <w:r>
        <w:rPr/>
        <w:t>significantly</w:t>
      </w:r>
      <w:r>
        <w:rPr>
          <w:spacing w:val="-6"/>
        </w:rPr>
        <w:t> </w:t>
      </w:r>
      <w:r>
        <w:rPr/>
        <w:t>associated with</w:t>
      </w:r>
      <w:r>
        <w:rPr>
          <w:spacing w:val="-1"/>
        </w:rPr>
        <w:t> </w:t>
      </w:r>
      <w:r>
        <w:rPr/>
        <w:t>childhood diarrheal</w:t>
      </w:r>
      <w:r>
        <w:rPr>
          <w:spacing w:val="2"/>
        </w:rPr>
        <w:t> </w:t>
      </w:r>
      <w:r>
        <w:rPr/>
        <w:t>diseases</w:t>
      </w:r>
      <w:r>
        <w:rPr>
          <w:spacing w:val="-2"/>
        </w:rPr>
        <w:t> </w:t>
      </w:r>
      <w:r>
        <w:rPr/>
        <w:t>[33]</w:t>
      </w:r>
      <w:hyperlink w:history="true" w:anchor="_bookmark37">
        <w:r>
          <w:rPr/>
          <w:t>.</w:t>
        </w:r>
      </w:hyperlink>
    </w:p>
    <w:p>
      <w:pPr>
        <w:pStyle w:val="BodyText"/>
        <w:spacing w:line="360" w:lineRule="auto" w:before="200"/>
        <w:ind w:left="1260" w:right="1438"/>
        <w:jc w:val="both"/>
      </w:pPr>
      <w:r>
        <w:rPr/>
        <w:t>A community based study from south west Ethiopia revealed that children’s whose mother didn’t</w:t>
      </w:r>
      <w:r>
        <w:rPr>
          <w:spacing w:val="-57"/>
        </w:rPr>
        <w:t> </w:t>
      </w:r>
      <w:r>
        <w:rPr/>
        <w:t>practiced hand washing at critical time were 2.21 times more likely to concede diarrhea than</w:t>
      </w:r>
      <w:r>
        <w:rPr>
          <w:spacing w:val="1"/>
        </w:rPr>
        <w:t> </w:t>
      </w:r>
      <w:r>
        <w:rPr/>
        <w:t>children’s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mothers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practiced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washing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time.</w:t>
      </w:r>
      <w:r>
        <w:rPr>
          <w:spacing w:val="1"/>
        </w:rPr>
        <w:t> </w:t>
      </w:r>
      <w:r>
        <w:rPr/>
        <w:t>Children’s</w:t>
      </w:r>
      <w:r>
        <w:rPr>
          <w:spacing w:val="60"/>
        </w:rPr>
        <w:t> </w:t>
      </w:r>
      <w:r>
        <w:rPr/>
        <w:t>whose</w:t>
      </w:r>
      <w:r>
        <w:rPr>
          <w:spacing w:val="1"/>
        </w:rPr>
        <w:t> </w:t>
      </w:r>
      <w:r>
        <w:rPr/>
        <w:t>mothers didn’t used soap for hand washing were 7.40 times more likely to concede diarrhea than</w:t>
      </w:r>
      <w:r>
        <w:rPr>
          <w:spacing w:val="1"/>
        </w:rPr>
        <w:t> </w:t>
      </w:r>
      <w:r>
        <w:rPr/>
        <w:t>children’s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mothers were</w:t>
      </w:r>
      <w:r>
        <w:rPr>
          <w:spacing w:val="-1"/>
        </w:rPr>
        <w:t> </w:t>
      </w:r>
      <w:r>
        <w:rPr/>
        <w:t>used soap for</w:t>
      </w:r>
      <w:r>
        <w:rPr>
          <w:spacing w:val="-1"/>
        </w:rPr>
        <w:t> </w:t>
      </w:r>
      <w:r>
        <w:rPr/>
        <w:t>hand washing</w:t>
      </w:r>
      <w:r>
        <w:rPr>
          <w:spacing w:val="-3"/>
        </w:rPr>
        <w:t> </w:t>
      </w:r>
      <w:r>
        <w:rPr/>
        <w:t>[36]</w:t>
      </w:r>
      <w:hyperlink w:history="true" w:anchor="_bookmark38">
        <w:r>
          <w:rPr/>
          <w:t>.</w:t>
        </w:r>
      </w:hyperlink>
    </w:p>
    <w:p>
      <w:pPr>
        <w:pStyle w:val="BodyText"/>
        <w:spacing w:before="201"/>
        <w:ind w:left="1260"/>
        <w:jc w:val="both"/>
      </w:pPr>
      <w:r>
        <w:rPr/>
        <w:t>According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case</w:t>
      </w:r>
      <w:r>
        <w:rPr>
          <w:spacing w:val="8"/>
        </w:rPr>
        <w:t> </w:t>
      </w:r>
      <w:r>
        <w:rPr/>
        <w:t>control</w:t>
      </w:r>
      <w:r>
        <w:rPr>
          <w:spacing w:val="7"/>
        </w:rPr>
        <w:t> </w:t>
      </w:r>
      <w:r>
        <w:rPr/>
        <w:t>study</w:t>
      </w:r>
      <w:r>
        <w:rPr>
          <w:spacing w:val="2"/>
        </w:rPr>
        <w:t> </w:t>
      </w:r>
      <w:r>
        <w:rPr/>
        <w:t>done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southern</w:t>
      </w:r>
      <w:r>
        <w:rPr>
          <w:spacing w:val="9"/>
        </w:rPr>
        <w:t> </w:t>
      </w:r>
      <w:r>
        <w:rPr/>
        <w:t>Ethiopia,</w:t>
      </w:r>
      <w:r>
        <w:rPr>
          <w:spacing w:val="7"/>
        </w:rPr>
        <w:t> </w:t>
      </w:r>
      <w:r>
        <w:rPr/>
        <w:t>the</w:t>
      </w:r>
      <w:r>
        <w:rPr>
          <w:spacing w:val="14"/>
        </w:rPr>
        <w:t> </w:t>
      </w:r>
      <w:r>
        <w:rPr/>
        <w:t>odds</w:t>
      </w:r>
      <w:r>
        <w:rPr>
          <w:spacing w:val="9"/>
        </w:rPr>
        <w:t> </w:t>
      </w:r>
      <w:r>
        <w:rPr/>
        <w:t>of</w:t>
      </w:r>
      <w:r>
        <w:rPr>
          <w:spacing w:val="6"/>
        </w:rPr>
        <w:t> </w:t>
      </w:r>
      <w:r>
        <w:rPr/>
        <w:t>developing</w:t>
      </w:r>
      <w:r>
        <w:rPr>
          <w:spacing w:val="4"/>
        </w:rPr>
        <w:t> </w:t>
      </w:r>
      <w:r>
        <w:rPr/>
        <w:t>diarrhea</w:t>
      </w:r>
      <w:r>
        <w:rPr>
          <w:spacing w:val="8"/>
        </w:rPr>
        <w:t> </w:t>
      </w:r>
      <w:r>
        <w:rPr/>
        <w:t>was</w:t>
      </w:r>
    </w:p>
    <w:p>
      <w:pPr>
        <w:pStyle w:val="BodyText"/>
        <w:spacing w:line="360" w:lineRule="auto" w:before="136"/>
        <w:ind w:left="1260" w:right="1435"/>
        <w:jc w:val="both"/>
      </w:pPr>
      <w:r>
        <w:rPr/>
        <w:t>2.25 times higher among children whose families did not treat drinking water when compared to</w:t>
      </w:r>
      <w:r>
        <w:rPr>
          <w:spacing w:val="1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whose</w:t>
      </w:r>
      <w:r>
        <w:rPr>
          <w:spacing w:val="-1"/>
        </w:rPr>
        <w:t> </w:t>
      </w:r>
      <w:r>
        <w:rPr/>
        <w:t>families treat their drinking water</w:t>
      </w:r>
      <w:r>
        <w:rPr>
          <w:spacing w:val="-1"/>
        </w:rPr>
        <w:t> </w:t>
      </w:r>
      <w:r>
        <w:rPr/>
        <w:t>[43]</w:t>
      </w:r>
      <w:hyperlink w:history="true" w:anchor="_bookmark38">
        <w:r>
          <w:rPr/>
          <w:t>.</w:t>
        </w:r>
      </w:hyperlink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before="150"/>
      </w:pPr>
      <w:r>
        <w:rPr/>
        <w:t>Conceptual</w:t>
      </w:r>
      <w:r>
        <w:rPr>
          <w:spacing w:val="-4"/>
        </w:rPr>
        <w:t> </w:t>
      </w:r>
      <w:r>
        <w:rPr/>
        <w:t>framework</w:t>
      </w:r>
    </w:p>
    <w:p>
      <w:pPr>
        <w:pStyle w:val="BodyText"/>
        <w:rPr>
          <w:b/>
          <w:sz w:val="29"/>
        </w:rPr>
      </w:pPr>
    </w:p>
    <w:p>
      <w:pPr>
        <w:pStyle w:val="BodyText"/>
        <w:spacing w:line="276" w:lineRule="auto" w:before="1"/>
        <w:ind w:left="1259" w:right="1438"/>
        <w:jc w:val="both"/>
      </w:pPr>
      <w:r>
        <w:rPr/>
        <w:t>Because our main concern was demographic and socio-economic, environmental and behavioral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determinants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diarrhea,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constructed</w:t>
      </w:r>
      <w:r>
        <w:rPr>
          <w:spacing w:val="1"/>
        </w:rPr>
        <w:t> </w:t>
      </w:r>
      <w:r>
        <w:rPr/>
        <w:t>a</w:t>
      </w:r>
      <w:r>
        <w:rPr>
          <w:spacing w:val="60"/>
        </w:rPr>
        <w:t> </w:t>
      </w:r>
      <w:r>
        <w:rPr/>
        <w:t>conceptual</w:t>
      </w:r>
      <w:r>
        <w:rPr>
          <w:spacing w:val="1"/>
        </w:rPr>
        <w:t> </w:t>
      </w:r>
      <w:r>
        <w:rPr/>
        <w:t>framework by reviewing different literatures which is expected to explain how those factors</w:t>
      </w:r>
      <w:r>
        <w:rPr>
          <w:spacing w:val="1"/>
        </w:rPr>
        <w:t> </w:t>
      </w:r>
      <w:r>
        <w:rPr/>
        <w:t>affect</w:t>
      </w:r>
      <w:r>
        <w:rPr>
          <w:spacing w:val="-1"/>
        </w:rPr>
        <w:t> </w:t>
      </w:r>
      <w:r>
        <w:rPr/>
        <w:t>under-five diarrheal</w:t>
      </w:r>
      <w:r>
        <w:rPr>
          <w:spacing w:val="2"/>
        </w:rPr>
        <w:t> </w:t>
      </w:r>
      <w:r>
        <w:rPr/>
        <w:t>morbidity.</w:t>
      </w:r>
    </w:p>
    <w:p>
      <w:pPr>
        <w:pStyle w:val="BodyText"/>
        <w:spacing w:line="276" w:lineRule="auto" w:before="199"/>
        <w:ind w:left="1259" w:right="1432"/>
        <w:jc w:val="both"/>
        <w:rPr>
          <w:rFonts w:ascii="Calibri"/>
        </w:rPr>
      </w:pPr>
      <w:r>
        <w:rPr/>
        <w:t>Under-five diarrheal morbidity is expected to less pronounced in households with less family</w:t>
      </w:r>
      <w:r>
        <w:rPr>
          <w:spacing w:val="1"/>
        </w:rPr>
        <w:t> </w:t>
      </w:r>
      <w:r>
        <w:rPr/>
        <w:t>size,</w:t>
      </w:r>
      <w:r>
        <w:rPr>
          <w:spacing w:val="1"/>
        </w:rPr>
        <w:t> </w:t>
      </w:r>
      <w:r>
        <w:rPr/>
        <w:t>urban</w:t>
      </w:r>
      <w:r>
        <w:rPr>
          <w:spacing w:val="1"/>
        </w:rPr>
        <w:t> </w:t>
      </w:r>
      <w:r>
        <w:rPr/>
        <w:t>residence,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parental</w:t>
      </w:r>
      <w:r>
        <w:rPr>
          <w:spacing w:val="1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economic</w:t>
      </w:r>
      <w:r>
        <w:rPr>
          <w:spacing w:val="1"/>
        </w:rPr>
        <w:t> </w:t>
      </w:r>
      <w:r>
        <w:rPr/>
        <w:t>status.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>
          <w:rFonts w:ascii="Calibri"/>
        </w:rPr>
        <w:t>improved water</w:t>
      </w:r>
      <w:r>
        <w:rPr>
          <w:rFonts w:ascii="Calibri"/>
          <w:spacing w:val="1"/>
        </w:rPr>
        <w:t> </w:t>
      </w:r>
      <w:r>
        <w:rPr>
          <w:rFonts w:ascii="Calibri"/>
        </w:rPr>
        <w:t>source, water</w:t>
      </w:r>
      <w:r>
        <w:rPr>
          <w:rFonts w:ascii="Calibri"/>
          <w:spacing w:val="1"/>
        </w:rPr>
        <w:t> </w:t>
      </w:r>
      <w:r>
        <w:rPr>
          <w:rFonts w:ascii="Calibri"/>
        </w:rPr>
        <w:t>source</w:t>
      </w:r>
      <w:r>
        <w:rPr>
          <w:rFonts w:ascii="Calibri"/>
          <w:spacing w:val="1"/>
        </w:rPr>
        <w:t> </w:t>
      </w:r>
      <w:r>
        <w:rPr>
          <w:rFonts w:ascii="Calibri"/>
        </w:rPr>
        <w:t>within</w:t>
      </w:r>
      <w:r>
        <w:rPr>
          <w:rFonts w:ascii="Calibri"/>
          <w:spacing w:val="1"/>
        </w:rPr>
        <w:t> </w:t>
      </w:r>
      <w:r>
        <w:rPr>
          <w:rFonts w:ascii="Calibri"/>
        </w:rPr>
        <w:t>their</w:t>
      </w:r>
      <w:r>
        <w:rPr>
          <w:rFonts w:ascii="Calibri"/>
          <w:spacing w:val="1"/>
        </w:rPr>
        <w:t> </w:t>
      </w:r>
      <w:r>
        <w:rPr>
          <w:rFonts w:ascii="Calibri"/>
        </w:rPr>
        <w:t>dwelling, improved latrine facility,</w:t>
      </w:r>
      <w:r>
        <w:rPr>
          <w:rFonts w:ascii="Calibri"/>
          <w:spacing w:val="1"/>
        </w:rPr>
        <w:t> </w:t>
      </w:r>
      <w:r>
        <w:rPr>
          <w:rFonts w:ascii="Calibri"/>
        </w:rPr>
        <w:t>hand</w:t>
      </w:r>
      <w:r>
        <w:rPr>
          <w:rFonts w:ascii="Calibri"/>
          <w:spacing w:val="1"/>
        </w:rPr>
        <w:t> </w:t>
      </w:r>
      <w:r>
        <w:rPr>
          <w:rFonts w:ascii="Calibri"/>
        </w:rPr>
        <w:t>washing</w:t>
      </w:r>
      <w:r>
        <w:rPr>
          <w:rFonts w:ascii="Calibri"/>
          <w:spacing w:val="1"/>
        </w:rPr>
        <w:t> </w:t>
      </w:r>
      <w:r>
        <w:rPr>
          <w:rFonts w:ascii="Calibri"/>
        </w:rPr>
        <w:t>facility,</w:t>
      </w:r>
      <w:r>
        <w:rPr>
          <w:rFonts w:ascii="Calibri"/>
          <w:spacing w:val="1"/>
        </w:rPr>
        <w:t> </w:t>
      </w:r>
      <w:r>
        <w:rPr>
          <w:rFonts w:ascii="Calibri"/>
        </w:rPr>
        <w:t>adequate</w:t>
      </w:r>
      <w:r>
        <w:rPr>
          <w:rFonts w:ascii="Calibri"/>
          <w:spacing w:val="1"/>
        </w:rPr>
        <w:t> </w:t>
      </w:r>
      <w:r>
        <w:rPr>
          <w:rFonts w:ascii="Calibri"/>
        </w:rPr>
        <w:t>daily</w:t>
      </w:r>
      <w:r>
        <w:rPr>
          <w:rFonts w:ascii="Calibri"/>
          <w:spacing w:val="1"/>
        </w:rPr>
        <w:t> </w:t>
      </w:r>
      <w:r>
        <w:rPr>
          <w:rFonts w:ascii="Calibri"/>
        </w:rPr>
        <w:t>per</w:t>
      </w:r>
      <w:r>
        <w:rPr>
          <w:rFonts w:ascii="Calibri"/>
          <w:spacing w:val="1"/>
        </w:rPr>
        <w:t> </w:t>
      </w:r>
      <w:r>
        <w:rPr>
          <w:rFonts w:ascii="Calibri"/>
        </w:rPr>
        <w:t>capita</w:t>
      </w:r>
      <w:r>
        <w:rPr>
          <w:rFonts w:ascii="Calibri"/>
          <w:spacing w:val="1"/>
        </w:rPr>
        <w:t> </w:t>
      </w:r>
      <w:r>
        <w:rPr>
          <w:rFonts w:ascii="Calibri"/>
        </w:rPr>
        <w:t>water</w:t>
      </w:r>
      <w:r>
        <w:rPr>
          <w:rFonts w:ascii="Calibri"/>
          <w:spacing w:val="1"/>
        </w:rPr>
        <w:t> </w:t>
      </w:r>
      <w:r>
        <w:rPr>
          <w:rFonts w:ascii="Calibri"/>
        </w:rPr>
        <w:t>consumption</w:t>
      </w:r>
      <w:r>
        <w:rPr>
          <w:rFonts w:ascii="Calibri"/>
          <w:spacing w:val="1"/>
        </w:rPr>
        <w:t> </w:t>
      </w:r>
      <w:r>
        <w:rPr>
          <w:rFonts w:ascii="Calibri"/>
        </w:rPr>
        <w:t>and</w:t>
      </w:r>
      <w:r>
        <w:rPr>
          <w:rFonts w:ascii="Calibri"/>
          <w:spacing w:val="1"/>
        </w:rPr>
        <w:t> </w:t>
      </w:r>
      <w:r>
        <w:rPr>
          <w:rFonts w:ascii="Calibri"/>
        </w:rPr>
        <w:t>proper</w:t>
      </w:r>
      <w:r>
        <w:rPr>
          <w:rFonts w:ascii="Calibri"/>
          <w:spacing w:val="1"/>
        </w:rPr>
        <w:t> </w:t>
      </w:r>
      <w:r>
        <w:rPr>
          <w:rFonts w:ascii="Calibri"/>
        </w:rPr>
        <w:t>refuse</w:t>
      </w:r>
      <w:r>
        <w:rPr>
          <w:rFonts w:ascii="Calibri"/>
          <w:spacing w:val="1"/>
        </w:rPr>
        <w:t> </w:t>
      </w:r>
      <w:r>
        <w:rPr>
          <w:rFonts w:ascii="Calibri"/>
        </w:rPr>
        <w:t>disposal</w:t>
      </w:r>
      <w:r>
        <w:rPr>
          <w:rFonts w:ascii="Calibri"/>
          <w:spacing w:val="1"/>
        </w:rPr>
        <w:t> </w:t>
      </w:r>
      <w:r>
        <w:rPr>
          <w:rFonts w:ascii="Calibri"/>
        </w:rPr>
        <w:t>method</w:t>
      </w:r>
      <w:r>
        <w:rPr>
          <w:rFonts w:ascii="Calibri"/>
          <w:spacing w:val="1"/>
        </w:rPr>
        <w:t> </w:t>
      </w:r>
      <w:r>
        <w:rPr>
          <w:rFonts w:ascii="Calibri"/>
        </w:rPr>
        <w:t>can</w:t>
      </w:r>
      <w:r>
        <w:rPr>
          <w:rFonts w:ascii="Calibri"/>
          <w:spacing w:val="1"/>
        </w:rPr>
        <w:t> </w:t>
      </w:r>
      <w:r>
        <w:rPr>
          <w:rFonts w:ascii="Calibri"/>
        </w:rPr>
        <w:t>potentially</w:t>
      </w:r>
      <w:r>
        <w:rPr>
          <w:rFonts w:ascii="Calibri"/>
          <w:spacing w:val="1"/>
        </w:rPr>
        <w:t> </w:t>
      </w:r>
      <w:r>
        <w:rPr>
          <w:rFonts w:ascii="Calibri"/>
        </w:rPr>
        <w:t>decrease</w:t>
      </w:r>
      <w:r>
        <w:rPr>
          <w:rFonts w:ascii="Calibri"/>
          <w:spacing w:val="1"/>
        </w:rPr>
        <w:t> </w:t>
      </w:r>
      <w:r>
        <w:rPr>
          <w:rFonts w:ascii="Calibri"/>
        </w:rPr>
        <w:t>the</w:t>
      </w:r>
      <w:r>
        <w:rPr>
          <w:rFonts w:ascii="Calibri"/>
          <w:spacing w:val="1"/>
        </w:rPr>
        <w:t> </w:t>
      </w:r>
      <w:r>
        <w:rPr>
          <w:rFonts w:ascii="Calibri"/>
        </w:rPr>
        <w:t>threat</w:t>
      </w:r>
      <w:r>
        <w:rPr>
          <w:rFonts w:ascii="Calibri"/>
          <w:spacing w:val="1"/>
        </w:rPr>
        <w:t> </w:t>
      </w:r>
      <w:r>
        <w:rPr>
          <w:rFonts w:ascii="Calibri"/>
        </w:rPr>
        <w:t>of</w:t>
      </w:r>
      <w:r>
        <w:rPr>
          <w:rFonts w:ascii="Calibri"/>
          <w:spacing w:val="1"/>
        </w:rPr>
        <w:t> </w:t>
      </w:r>
      <w:r>
        <w:rPr>
          <w:rFonts w:ascii="Calibri"/>
        </w:rPr>
        <w:t>under-five</w:t>
      </w:r>
      <w:r>
        <w:rPr>
          <w:rFonts w:ascii="Calibri"/>
          <w:spacing w:val="1"/>
        </w:rPr>
        <w:t> </w:t>
      </w:r>
      <w:r>
        <w:rPr>
          <w:rFonts w:ascii="Calibri"/>
        </w:rPr>
        <w:t>diarrheal</w:t>
      </w:r>
      <w:r>
        <w:rPr>
          <w:rFonts w:ascii="Calibri"/>
          <w:spacing w:val="1"/>
        </w:rPr>
        <w:t> </w:t>
      </w:r>
      <w:r>
        <w:rPr>
          <w:rFonts w:ascii="Calibri"/>
        </w:rPr>
        <w:t>morbidity.</w:t>
      </w:r>
      <w:r>
        <w:rPr>
          <w:rFonts w:ascii="Calibri"/>
          <w:spacing w:val="1"/>
        </w:rPr>
        <w:t> </w:t>
      </w:r>
      <w:r>
        <w:rPr>
          <w:rFonts w:ascii="Calibri"/>
        </w:rPr>
        <w:t>Under-five</w:t>
      </w:r>
      <w:r>
        <w:rPr>
          <w:rFonts w:ascii="Calibri"/>
          <w:spacing w:val="1"/>
        </w:rPr>
        <w:t> </w:t>
      </w:r>
      <w:r>
        <w:rPr>
          <w:rFonts w:ascii="Calibri"/>
        </w:rPr>
        <w:t>diarrheal morbidity is also expected to be less likely in some behavioral factors such as hand</w:t>
      </w:r>
      <w:r>
        <w:rPr>
          <w:rFonts w:ascii="Calibri"/>
          <w:spacing w:val="1"/>
        </w:rPr>
        <w:t> </w:t>
      </w:r>
      <w:r>
        <w:rPr>
          <w:rFonts w:ascii="Calibri"/>
        </w:rPr>
        <w:t>washing with soap, child feeding with spoon, breast-feeding for more than two years, exclusive</w:t>
      </w:r>
      <w:r>
        <w:rPr>
          <w:rFonts w:ascii="Calibri"/>
          <w:spacing w:val="1"/>
        </w:rPr>
        <w:t> </w:t>
      </w:r>
      <w:r>
        <w:rPr>
          <w:rFonts w:ascii="Calibri"/>
        </w:rPr>
        <w:t>breast</w:t>
      </w:r>
      <w:r>
        <w:rPr>
          <w:rFonts w:ascii="Calibri"/>
          <w:spacing w:val="-2"/>
        </w:rPr>
        <w:t> </w:t>
      </w:r>
      <w:r>
        <w:rPr>
          <w:rFonts w:ascii="Calibri"/>
        </w:rPr>
        <w:t>feeding and</w:t>
      </w:r>
      <w:r>
        <w:rPr>
          <w:rFonts w:ascii="Calibri"/>
          <w:spacing w:val="-1"/>
        </w:rPr>
        <w:t> </w:t>
      </w:r>
      <w:r>
        <w:rPr>
          <w:rFonts w:ascii="Calibri"/>
        </w:rPr>
        <w:t>home</w:t>
      </w:r>
      <w:r>
        <w:rPr>
          <w:rFonts w:ascii="Calibri"/>
          <w:spacing w:val="-1"/>
        </w:rPr>
        <w:t> </w:t>
      </w:r>
      <w:r>
        <w:rPr>
          <w:rFonts w:ascii="Calibri"/>
        </w:rPr>
        <w:t>based</w:t>
      </w:r>
      <w:r>
        <w:rPr>
          <w:rFonts w:ascii="Calibri"/>
          <w:spacing w:val="2"/>
        </w:rPr>
        <w:t> </w:t>
      </w:r>
      <w:r>
        <w:rPr>
          <w:rFonts w:ascii="Calibri"/>
        </w:rPr>
        <w:t>water</w:t>
      </w:r>
      <w:r>
        <w:rPr>
          <w:rFonts w:ascii="Calibri"/>
          <w:spacing w:val="-2"/>
        </w:rPr>
        <w:t> </w:t>
      </w:r>
      <w:r>
        <w:rPr>
          <w:rFonts w:ascii="Calibri"/>
        </w:rPr>
        <w:t>treatment.</w:t>
      </w:r>
    </w:p>
    <w:p>
      <w:pPr>
        <w:pStyle w:val="BodyText"/>
        <w:spacing w:line="276" w:lineRule="auto" w:before="205"/>
        <w:ind w:left="1259" w:right="1433"/>
        <w:jc w:val="both"/>
        <w:rPr>
          <w:rFonts w:ascii="Calibri"/>
        </w:rPr>
      </w:pPr>
      <w:r>
        <w:rPr>
          <w:rFonts w:ascii="Calibri"/>
        </w:rPr>
        <w:t>Socio-economic factors have an effect on under-five diarrheal morbidity directly or indirectly by</w:t>
      </w:r>
      <w:r>
        <w:rPr>
          <w:rFonts w:ascii="Calibri"/>
          <w:spacing w:val="-52"/>
        </w:rPr>
        <w:t> </w:t>
      </w:r>
      <w:r>
        <w:rPr>
          <w:rFonts w:ascii="Calibri"/>
        </w:rPr>
        <w:t>their</w:t>
      </w:r>
      <w:r>
        <w:rPr>
          <w:rFonts w:ascii="Calibri"/>
          <w:spacing w:val="1"/>
        </w:rPr>
        <w:t> </w:t>
      </w:r>
      <w:r>
        <w:rPr>
          <w:rFonts w:ascii="Calibri"/>
        </w:rPr>
        <w:t>influence</w:t>
      </w:r>
      <w:r>
        <w:rPr>
          <w:rFonts w:ascii="Calibri"/>
          <w:spacing w:val="1"/>
        </w:rPr>
        <w:t> </w:t>
      </w:r>
      <w:r>
        <w:rPr>
          <w:rFonts w:ascii="Calibri"/>
        </w:rPr>
        <w:t>on</w:t>
      </w:r>
      <w:r>
        <w:rPr>
          <w:rFonts w:ascii="Calibri"/>
          <w:spacing w:val="1"/>
        </w:rPr>
        <w:t> </w:t>
      </w:r>
      <w:r>
        <w:rPr>
          <w:rFonts w:ascii="Calibri"/>
        </w:rPr>
        <w:t>environmental</w:t>
      </w:r>
      <w:r>
        <w:rPr>
          <w:rFonts w:ascii="Calibri"/>
          <w:spacing w:val="1"/>
        </w:rPr>
        <w:t> </w:t>
      </w:r>
      <w:r>
        <w:rPr>
          <w:rFonts w:ascii="Calibri"/>
        </w:rPr>
        <w:t>and</w:t>
      </w:r>
      <w:r>
        <w:rPr>
          <w:rFonts w:ascii="Calibri"/>
          <w:spacing w:val="1"/>
        </w:rPr>
        <w:t> </w:t>
      </w:r>
      <w:r>
        <w:rPr>
          <w:rFonts w:ascii="Calibri"/>
        </w:rPr>
        <w:t>behavioral</w:t>
      </w:r>
      <w:r>
        <w:rPr>
          <w:rFonts w:ascii="Calibri"/>
          <w:spacing w:val="1"/>
        </w:rPr>
        <w:t> </w:t>
      </w:r>
      <w:r>
        <w:rPr>
          <w:rFonts w:ascii="Calibri"/>
        </w:rPr>
        <w:t>factors.</w:t>
      </w:r>
      <w:r>
        <w:rPr>
          <w:rFonts w:ascii="Calibri"/>
          <w:spacing w:val="1"/>
        </w:rPr>
        <w:t> </w:t>
      </w:r>
      <w:r>
        <w:rPr>
          <w:rFonts w:ascii="Calibri"/>
        </w:rPr>
        <w:t>Again,</w:t>
      </w:r>
      <w:r>
        <w:rPr>
          <w:rFonts w:ascii="Calibri"/>
          <w:spacing w:val="1"/>
        </w:rPr>
        <w:t> </w:t>
      </w:r>
      <w:r>
        <w:rPr>
          <w:rFonts w:ascii="Calibri"/>
        </w:rPr>
        <w:t>environmental</w:t>
      </w:r>
      <w:r>
        <w:rPr>
          <w:rFonts w:ascii="Calibri"/>
          <w:spacing w:val="1"/>
        </w:rPr>
        <w:t> </w:t>
      </w:r>
      <w:r>
        <w:rPr>
          <w:rFonts w:ascii="Calibri"/>
        </w:rPr>
        <w:t>factors</w:t>
      </w:r>
      <w:r>
        <w:rPr>
          <w:rFonts w:ascii="Calibri"/>
          <w:spacing w:val="54"/>
        </w:rPr>
        <w:t> </w:t>
      </w:r>
      <w:r>
        <w:rPr>
          <w:rFonts w:ascii="Calibri"/>
        </w:rPr>
        <w:t>can</w:t>
      </w:r>
      <w:r>
        <w:rPr>
          <w:rFonts w:ascii="Calibri"/>
          <w:spacing w:val="-52"/>
        </w:rPr>
        <w:t> </w:t>
      </w:r>
      <w:r>
        <w:rPr>
          <w:rFonts w:ascii="Calibri"/>
        </w:rPr>
        <w:t>affect</w:t>
      </w:r>
      <w:r>
        <w:rPr>
          <w:rFonts w:ascii="Calibri"/>
          <w:spacing w:val="1"/>
        </w:rPr>
        <w:t> </w:t>
      </w:r>
      <w:r>
        <w:rPr>
          <w:rFonts w:ascii="Calibri"/>
        </w:rPr>
        <w:t>under-five</w:t>
      </w:r>
      <w:r>
        <w:rPr>
          <w:rFonts w:ascii="Calibri"/>
          <w:spacing w:val="1"/>
        </w:rPr>
        <w:t> </w:t>
      </w:r>
      <w:r>
        <w:rPr>
          <w:rFonts w:ascii="Calibri"/>
        </w:rPr>
        <w:t>diarrheal</w:t>
      </w:r>
      <w:r>
        <w:rPr>
          <w:rFonts w:ascii="Calibri"/>
          <w:spacing w:val="1"/>
        </w:rPr>
        <w:t> </w:t>
      </w:r>
      <w:r>
        <w:rPr>
          <w:rFonts w:ascii="Calibri"/>
        </w:rPr>
        <w:t>morbidity</w:t>
      </w:r>
      <w:r>
        <w:rPr>
          <w:rFonts w:ascii="Calibri"/>
          <w:spacing w:val="1"/>
        </w:rPr>
        <w:t> </w:t>
      </w:r>
      <w:r>
        <w:rPr>
          <w:rFonts w:ascii="Calibri"/>
        </w:rPr>
        <w:t>directly</w:t>
      </w:r>
      <w:r>
        <w:rPr>
          <w:rFonts w:ascii="Calibri"/>
          <w:spacing w:val="1"/>
        </w:rPr>
        <w:t> </w:t>
      </w:r>
      <w:r>
        <w:rPr>
          <w:rFonts w:ascii="Calibri"/>
        </w:rPr>
        <w:t>or</w:t>
      </w:r>
      <w:r>
        <w:rPr>
          <w:rFonts w:ascii="Calibri"/>
          <w:spacing w:val="1"/>
        </w:rPr>
        <w:t> </w:t>
      </w:r>
      <w:r>
        <w:rPr>
          <w:rFonts w:ascii="Calibri"/>
        </w:rPr>
        <w:t>indirectly</w:t>
      </w:r>
      <w:r>
        <w:rPr>
          <w:rFonts w:ascii="Calibri"/>
          <w:spacing w:val="1"/>
        </w:rPr>
        <w:t> </w:t>
      </w:r>
      <w:r>
        <w:rPr>
          <w:rFonts w:ascii="Calibri"/>
        </w:rPr>
        <w:t>by</w:t>
      </w:r>
      <w:r>
        <w:rPr>
          <w:rFonts w:ascii="Calibri"/>
          <w:spacing w:val="1"/>
        </w:rPr>
        <w:t> </w:t>
      </w:r>
      <w:r>
        <w:rPr>
          <w:rFonts w:ascii="Calibri"/>
        </w:rPr>
        <w:t>changing</w:t>
      </w:r>
      <w:r>
        <w:rPr>
          <w:rFonts w:ascii="Calibri"/>
          <w:spacing w:val="1"/>
        </w:rPr>
        <w:t> </w:t>
      </w:r>
      <w:r>
        <w:rPr>
          <w:rFonts w:ascii="Calibri"/>
        </w:rPr>
        <w:t>the</w:t>
      </w:r>
      <w:r>
        <w:rPr>
          <w:rFonts w:ascii="Calibri"/>
          <w:spacing w:val="1"/>
        </w:rPr>
        <w:t> </w:t>
      </w:r>
      <w:r>
        <w:rPr>
          <w:rFonts w:ascii="Calibri"/>
        </w:rPr>
        <w:t>behavior</w:t>
      </w:r>
      <w:r>
        <w:rPr>
          <w:rFonts w:ascii="Calibri"/>
          <w:spacing w:val="1"/>
        </w:rPr>
        <w:t> </w:t>
      </w:r>
      <w:r>
        <w:rPr>
          <w:rFonts w:ascii="Calibri"/>
        </w:rPr>
        <w:t>of</w:t>
      </w:r>
      <w:r>
        <w:rPr>
          <w:rFonts w:ascii="Calibri"/>
          <w:spacing w:val="1"/>
        </w:rPr>
        <w:t> </w:t>
      </w:r>
      <w:r>
        <w:rPr>
          <w:rFonts w:ascii="Calibri"/>
        </w:rPr>
        <w:t>individuals toward their method of water storage and hand washing practice.</w:t>
      </w:r>
      <w:r>
        <w:rPr>
          <w:rFonts w:ascii="Calibri"/>
          <w:spacing w:val="1"/>
        </w:rPr>
        <w:t> </w:t>
      </w:r>
      <w:r>
        <w:rPr>
          <w:rFonts w:ascii="Calibri"/>
        </w:rPr>
        <w:t>The behavior of</w:t>
      </w:r>
      <w:r>
        <w:rPr>
          <w:rFonts w:ascii="Calibri"/>
          <w:spacing w:val="1"/>
        </w:rPr>
        <w:t> </w:t>
      </w:r>
      <w:r>
        <w:rPr>
          <w:rFonts w:ascii="Calibri"/>
        </w:rPr>
        <w:t>individuals such as their water storage method, hand was method and child feeding practice</w:t>
      </w:r>
      <w:r>
        <w:rPr>
          <w:rFonts w:ascii="Calibri"/>
          <w:spacing w:val="1"/>
        </w:rPr>
        <w:t> </w:t>
      </w:r>
      <w:r>
        <w:rPr>
          <w:rFonts w:ascii="Calibri"/>
        </w:rPr>
        <w:t>could</w:t>
      </w:r>
      <w:r>
        <w:rPr>
          <w:rFonts w:ascii="Calibri"/>
          <w:spacing w:val="1"/>
        </w:rPr>
        <w:t> </w:t>
      </w:r>
      <w:r>
        <w:rPr>
          <w:rFonts w:ascii="Calibri"/>
        </w:rPr>
        <w:t>also</w:t>
      </w:r>
      <w:r>
        <w:rPr>
          <w:rFonts w:ascii="Calibri"/>
          <w:spacing w:val="1"/>
        </w:rPr>
        <w:t> </w:t>
      </w:r>
      <w:r>
        <w:rPr>
          <w:rFonts w:ascii="Calibri"/>
        </w:rPr>
        <w:t>have</w:t>
      </w:r>
      <w:r>
        <w:rPr>
          <w:rFonts w:ascii="Calibri"/>
          <w:spacing w:val="1"/>
        </w:rPr>
        <w:t> </w:t>
      </w:r>
      <w:r>
        <w:rPr>
          <w:rFonts w:ascii="Calibri"/>
        </w:rPr>
        <w:t>direct</w:t>
      </w:r>
      <w:r>
        <w:rPr>
          <w:rFonts w:ascii="Calibri"/>
          <w:spacing w:val="1"/>
        </w:rPr>
        <w:t> </w:t>
      </w:r>
      <w:r>
        <w:rPr>
          <w:rFonts w:ascii="Calibri"/>
        </w:rPr>
        <w:t>effect</w:t>
      </w:r>
      <w:r>
        <w:rPr>
          <w:rFonts w:ascii="Calibri"/>
          <w:spacing w:val="1"/>
        </w:rPr>
        <w:t> </w:t>
      </w:r>
      <w:r>
        <w:rPr>
          <w:rFonts w:ascii="Calibri"/>
        </w:rPr>
        <w:t>on</w:t>
      </w:r>
      <w:r>
        <w:rPr>
          <w:rFonts w:ascii="Calibri"/>
          <w:spacing w:val="1"/>
        </w:rPr>
        <w:t> </w:t>
      </w:r>
      <w:r>
        <w:rPr>
          <w:rFonts w:ascii="Calibri"/>
        </w:rPr>
        <w:t>under-five</w:t>
      </w:r>
      <w:r>
        <w:rPr>
          <w:rFonts w:ascii="Calibri"/>
          <w:spacing w:val="1"/>
        </w:rPr>
        <w:t> </w:t>
      </w:r>
      <w:r>
        <w:rPr>
          <w:rFonts w:ascii="Calibri"/>
        </w:rPr>
        <w:t>diarrheal</w:t>
      </w:r>
      <w:r>
        <w:rPr>
          <w:rFonts w:ascii="Calibri"/>
          <w:spacing w:val="1"/>
        </w:rPr>
        <w:t> </w:t>
      </w:r>
      <w:r>
        <w:rPr>
          <w:rFonts w:ascii="Calibri"/>
        </w:rPr>
        <w:t>morbidity</w:t>
      </w:r>
      <w:r>
        <w:rPr>
          <w:rFonts w:ascii="Calibri"/>
          <w:spacing w:val="1"/>
        </w:rPr>
        <w:t> </w:t>
      </w:r>
      <w:r>
        <w:rPr>
          <w:rFonts w:ascii="Calibri"/>
        </w:rPr>
        <w:t>or</w:t>
      </w:r>
      <w:r>
        <w:rPr>
          <w:rFonts w:ascii="Calibri"/>
          <w:spacing w:val="1"/>
        </w:rPr>
        <w:t> </w:t>
      </w:r>
      <w:r>
        <w:rPr>
          <w:rFonts w:ascii="Calibri"/>
        </w:rPr>
        <w:t>indirect</w:t>
      </w:r>
      <w:r>
        <w:rPr>
          <w:rFonts w:ascii="Calibri"/>
          <w:spacing w:val="1"/>
        </w:rPr>
        <w:t> </w:t>
      </w:r>
      <w:r>
        <w:rPr>
          <w:rFonts w:ascii="Calibri"/>
        </w:rPr>
        <w:t>effect</w:t>
      </w:r>
      <w:r>
        <w:rPr>
          <w:rFonts w:ascii="Calibri"/>
          <w:spacing w:val="1"/>
        </w:rPr>
        <w:t> </w:t>
      </w:r>
      <w:r>
        <w:rPr>
          <w:rFonts w:ascii="Calibri"/>
        </w:rPr>
        <w:t>by</w:t>
      </w:r>
      <w:r>
        <w:rPr>
          <w:rFonts w:ascii="Calibri"/>
          <w:spacing w:val="1"/>
        </w:rPr>
        <w:t> </w:t>
      </w:r>
      <w:r>
        <w:rPr>
          <w:rFonts w:ascii="Calibri"/>
        </w:rPr>
        <w:t>their</w:t>
      </w:r>
      <w:r>
        <w:rPr>
          <w:rFonts w:ascii="Calibri"/>
          <w:spacing w:val="1"/>
        </w:rPr>
        <w:t> </w:t>
      </w:r>
      <w:r>
        <w:rPr>
          <w:rFonts w:ascii="Calibri"/>
        </w:rPr>
        <w:t>influence</w:t>
      </w:r>
      <w:r>
        <w:rPr>
          <w:rFonts w:ascii="Calibri"/>
          <w:spacing w:val="-2"/>
        </w:rPr>
        <w:t> </w:t>
      </w:r>
      <w:r>
        <w:rPr>
          <w:rFonts w:ascii="Calibri"/>
        </w:rPr>
        <w:t>on</w:t>
      </w:r>
      <w:r>
        <w:rPr>
          <w:rFonts w:ascii="Calibri"/>
          <w:spacing w:val="-1"/>
        </w:rPr>
        <w:t> </w:t>
      </w:r>
      <w:r>
        <w:rPr>
          <w:rFonts w:ascii="Calibri"/>
        </w:rPr>
        <w:t>environmental</w:t>
      </w:r>
      <w:r>
        <w:rPr>
          <w:rFonts w:ascii="Calibri"/>
          <w:spacing w:val="-2"/>
        </w:rPr>
        <w:t> </w:t>
      </w:r>
      <w:r>
        <w:rPr>
          <w:rFonts w:ascii="Calibri"/>
        </w:rPr>
        <w:t>factors.</w:t>
      </w:r>
    </w:p>
    <w:p>
      <w:pPr>
        <w:spacing w:after="0" w:line="276" w:lineRule="auto"/>
        <w:jc w:val="both"/>
        <w:rPr>
          <w:rFonts w:ascii="Calibri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ind w:left="740"/>
        <w:rPr>
          <w:rFonts w:ascii="Calibri"/>
          <w:sz w:val="20"/>
        </w:rPr>
      </w:pPr>
      <w:r>
        <w:rPr/>
        <w:pict>
          <v:shape style="position:absolute;margin-left:244.080002pt;margin-top:134.399994pt;width:91.95pt;height:6pt;mso-position-horizontal-relative:page;mso-position-vertical-relative:page;z-index:-19146240" coordorigin="4882,2688" coordsize="1839,120" path="m6600,2741l6600,2808,6706,2755,6619,2755,6626,2753,6626,2743,6619,2741,6600,2741xm4889,2738l4884,2741,4882,2748,4884,2753,4889,2755,6600,2755,6600,2741,4889,2738xm6600,2688l6600,2741,6619,2741,6626,2743,6626,2753,6619,2755,6706,2755,6720,2748,6600,26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8pt;margin-top:340.440002pt;width:6pt;height:81.4pt;mso-position-horizontal-relative:page;mso-position-vertical-relative:page;z-index:-19145728" coordorigin="2760,6809" coordsize="120,1628" path="m2813,8316l2760,8316,2820,8436,2867,8342,2820,8342,2815,8340,2813,8335,2813,8316xm2820,6809l2815,6811,2813,6816,2813,8335,2815,8340,2820,8342,2825,8340,2827,8335,2827,6816,2825,6811,2820,6809xm2880,8316l2827,8316,2827,8335,2825,8340,2820,8342,2867,8342,2880,831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81.559998pt;margin-top:340.799988pt;width:6pt;height:81pt;mso-position-horizontal-relative:page;mso-position-vertical-relative:page;z-index:-19145216" coordorigin="9631,6816" coordsize="120,1620" path="m9684,8316l9631,8316,9691,8436,9738,8342,9691,8342,9686,8340,9684,8335,9684,8316xm9698,6910l9686,6910,9684,6917,9684,8335,9686,8340,9691,8342,9698,8340,9698,6910xm9751,8316l9698,8316,9698,8340,9691,8342,9738,8342,9751,8316xm9691,6816l9631,6936,9684,6936,9684,6917,9686,6910,9738,6910,9691,6816xm9738,6910l9698,6910,9698,6936,9751,6936,9738,6910xe" filled="true" fillcolor="#000000" stroked="false">
            <v:path arrowok="t"/>
            <v:fill type="solid"/>
            <w10:wrap type="none"/>
          </v:shape>
        </w:pict>
      </w:r>
      <w:r>
        <w:rPr>
          <w:rFonts w:ascii="Calibri"/>
          <w:sz w:val="20"/>
        </w:rPr>
        <w:pict>
          <v:group style="width:514.6pt;height:574pt;mso-position-horizontal-relative:char;mso-position-vertical-relative:line" coordorigin="0,0" coordsize="10292,11480">
            <v:shape style="position:absolute;left:7238;top:5510;width:120;height:428" coordorigin="7238,5510" coordsize="120,428" path="m7291,5818l7238,5818,7298,5938,7344,5846,7298,5846,7294,5844,7291,5839,7291,5818xm7298,5510l7294,5513,7291,5518,7291,5839,7294,5844,7298,5846,7306,5844,7308,5839,7308,5518,7306,5513,7298,5510xm7358,5818l7308,5818,7308,5839,7306,5844,7298,5846,7344,5846,7358,5818xe" filled="true" fillcolor="#000000" stroked="false">
              <v:path arrowok="t"/>
              <v:fill type="solid"/>
            </v:shape>
            <v:rect style="position:absolute;left:2872;top:5913;width:5295;height:569" filled="true" fillcolor="#ffffff" stroked="false">
              <v:fill type="solid"/>
            </v:rect>
            <v:shape style="position:absolute;left:3247;top:5510;width:2144;height:1659" coordorigin="3247,5510" coordsize="2144,1659" path="m3367,5818l3317,5818,3317,5518,3314,5513,3307,5510,3302,5513,3300,5518,3300,5818,3247,5818,3307,5938,3353,5846,3367,5818xm5390,6564l5377,6535,5333,6442,5270,6559,5323,6561,5311,7162,5314,7166,5318,7169,5323,7166,5326,7162,5337,6562,5390,6564xe" filled="true" fillcolor="#000000" stroked="false">
              <v:path arrowok="t"/>
              <v:fill type="solid"/>
            </v:shape>
            <v:shape style="position:absolute;left:1387;top:7137;width:8581;height:4335" type="#_x0000_t202" filled="false" stroked="true" strokeweight=".720016pt" strokecolor="#000000">
              <v:textbox inset="0,0,0,0">
                <w:txbxContent>
                  <w:p>
                    <w:pPr>
                      <w:spacing w:before="71"/>
                      <w:ind w:left="146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Behavioral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Factors: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b/>
                        <w:sz w:val="20"/>
                      </w:rPr>
                    </w:pPr>
                  </w:p>
                  <w:p>
                    <w:pPr>
                      <w:spacing w:line="439" w:lineRule="auto" w:before="0"/>
                      <w:ind w:left="146" w:right="5952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Method of water storage</w:t>
                    </w:r>
                    <w:r>
                      <w:rPr>
                        <w:rFonts w:ascii="Calibri"/>
                        <w:spacing w:val="-5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Hand washing practice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Feeding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practice</w:t>
                    </w:r>
                  </w:p>
                  <w:p>
                    <w:pPr>
                      <w:spacing w:line="439" w:lineRule="auto" w:before="2"/>
                      <w:ind w:left="146" w:right="5807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Duration of breast-feeding</w:t>
                    </w:r>
                    <w:r>
                      <w:rPr>
                        <w:rFonts w:ascii="Calibri"/>
                        <w:spacing w:val="-5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Breast</w:t>
                    </w:r>
                    <w:r>
                      <w:rPr>
                        <w:rFonts w:ascii="Calibr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feeding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status</w:t>
                    </w:r>
                  </w:p>
                  <w:p>
                    <w:pPr>
                      <w:spacing w:before="1"/>
                      <w:ind w:left="146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introducing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supplementary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feeding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"/>
                      <w:ind w:left="146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Home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based water</w:t>
                    </w:r>
                    <w:r>
                      <w:rPr>
                        <w:rFonts w:ascii="Calibr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treatment</w:t>
                    </w:r>
                  </w:p>
                </w:txbxContent>
              </v:textbox>
              <v:stroke dashstyle="solid"/>
              <w10:wrap type="none"/>
            </v:shape>
            <v:shape style="position:absolute;left:2872;top:5913;width:5295;height:569" type="#_x0000_t202" filled="false" stroked="true" strokeweight=".720016pt" strokecolor="#000000">
              <v:textbox inset="0,0,0,0">
                <w:txbxContent>
                  <w:p>
                    <w:pPr>
                      <w:spacing w:before="71"/>
                      <w:ind w:left="909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Under-five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diarrheal</w:t>
                    </w:r>
                    <w:r>
                      <w:rPr>
                        <w:rFonts w:ascii="Calibri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morbidity</w:t>
                    </w:r>
                  </w:p>
                </w:txbxContent>
              </v:textbox>
              <v:stroke dashstyle="solid"/>
              <w10:wrap type="none"/>
            </v:shape>
            <v:shape style="position:absolute;left:5798;top:7;width:4486;height:5511" type="#_x0000_t202" filled="false" stroked="true" strokeweight=".720016pt" strokecolor="#000000">
              <v:textbox inset="0,0,0,0">
                <w:txbxContent>
                  <w:p>
                    <w:pPr>
                      <w:spacing w:before="71"/>
                      <w:ind w:left="143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Environmental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Factors: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b/>
                        <w:sz w:val="20"/>
                      </w:rPr>
                    </w:pPr>
                  </w:p>
                  <w:p>
                    <w:pPr>
                      <w:spacing w:line="439" w:lineRule="auto" w:before="1"/>
                      <w:ind w:left="143" w:right="1878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Type of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water source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Distance to water source</w:t>
                    </w:r>
                    <w:r>
                      <w:rPr>
                        <w:rFonts w:ascii="Calibri"/>
                        <w:spacing w:val="-5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Availability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latrine</w:t>
                    </w:r>
                  </w:p>
                  <w:p>
                    <w:pPr>
                      <w:spacing w:line="441" w:lineRule="auto" w:before="2"/>
                      <w:ind w:left="143" w:right="848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Availability of hand washing facility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Daily</w:t>
                    </w:r>
                    <w:r>
                      <w:rPr>
                        <w:rFonts w:ascii="Calibr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per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capita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water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consumption</w:t>
                    </w:r>
                  </w:p>
                  <w:p>
                    <w:pPr>
                      <w:spacing w:line="441" w:lineRule="auto" w:before="98"/>
                      <w:ind w:left="143" w:right="2537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Refuse disposal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Number of rooms</w:t>
                    </w:r>
                    <w:r>
                      <w:rPr>
                        <w:rFonts w:ascii="Calibri"/>
                        <w:spacing w:val="-5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Livestock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in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house</w:t>
                    </w:r>
                  </w:p>
                  <w:p>
                    <w:pPr>
                      <w:spacing w:line="286" w:lineRule="exact" w:before="0"/>
                      <w:ind w:left="143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Type of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floor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roof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the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house</w:t>
                    </w:r>
                  </w:p>
                </w:txbxContent>
              </v:textbox>
              <v:stroke dashstyle="solid"/>
              <w10:wrap type="none"/>
            </v:shape>
            <v:shape style="position:absolute;left:7;top:7;width:3961;height:5511" type="#_x0000_t202" filled="false" stroked="true" strokeweight=".720016pt" strokecolor="#000000">
              <v:textbox inset="0,0,0,0">
                <w:txbxContent>
                  <w:p>
                    <w:pPr>
                      <w:spacing w:line="276" w:lineRule="auto" w:before="71"/>
                      <w:ind w:left="146" w:right="401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Demographic and Socio-Economic</w:t>
                    </w:r>
                    <w:r>
                      <w:rPr>
                        <w:rFonts w:ascii="Calibri"/>
                        <w:b/>
                        <w:spacing w:val="-52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Factors:</w:t>
                    </w:r>
                  </w:p>
                  <w:p>
                    <w:pPr>
                      <w:spacing w:line="439" w:lineRule="auto" w:before="200"/>
                      <w:ind w:left="146" w:right="1756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Residence,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Economic status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Parental education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Maternal occupation</w:t>
                    </w:r>
                    <w:r>
                      <w:rPr>
                        <w:rFonts w:ascii="Calibri"/>
                        <w:spacing w:val="-52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Maternal age</w:t>
                    </w:r>
                  </w:p>
                  <w:p>
                    <w:pPr>
                      <w:spacing w:line="439" w:lineRule="auto" w:before="5"/>
                      <w:ind w:left="146" w:right="2321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Child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age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Household</w:t>
                    </w:r>
                    <w:r>
                      <w:rPr>
                        <w:rFonts w:ascii="Calibri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size</w:t>
                    </w:r>
                  </w:p>
                  <w:p>
                    <w:pPr>
                      <w:spacing w:before="0"/>
                      <w:ind w:left="146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Number</w:t>
                    </w:r>
                    <w:r>
                      <w:rPr>
                        <w:rFonts w:ascii="Calibr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of children</w:t>
                    </w:r>
                    <w:r>
                      <w:rPr>
                        <w:rFonts w:ascii="Calibr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&lt;</w:t>
                    </w:r>
                    <w:r>
                      <w:rPr>
                        <w:rFonts w:ascii="Calibr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libri"/>
                        <w:sz w:val="24"/>
                      </w:rPr>
                      <w:t>5year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sz w:val="17"/>
        </w:rPr>
      </w:pPr>
    </w:p>
    <w:p>
      <w:pPr>
        <w:pStyle w:val="Heading2"/>
        <w:spacing w:line="360" w:lineRule="auto" w:before="90"/>
        <w:ind w:right="1426"/>
        <w:jc w:val="left"/>
      </w:pPr>
      <w:r>
        <w:rPr/>
        <w:t>Figure 1:</w:t>
      </w:r>
      <w:r>
        <w:rPr>
          <w:spacing w:val="1"/>
        </w:rPr>
        <w:t> </w:t>
      </w:r>
      <w:r>
        <w:rPr/>
        <w:t>Conceptual framework on the potential determinants of childhood diarrheal</w:t>
      </w:r>
      <w:r>
        <w:rPr>
          <w:spacing w:val="-58"/>
        </w:rPr>
        <w:t> </w:t>
      </w:r>
      <w:r>
        <w:rPr/>
        <w:t>morbidity,</w:t>
      </w:r>
      <w:r>
        <w:rPr>
          <w:spacing w:val="-1"/>
        </w:rPr>
        <w:t> </w:t>
      </w:r>
      <w:r>
        <w:rPr/>
        <w:t>constructed</w:t>
      </w:r>
      <w:r>
        <w:rPr>
          <w:spacing w:val="3"/>
        </w:rPr>
        <w:t> </w:t>
      </w:r>
      <w:r>
        <w:rPr/>
        <w:t>from</w:t>
      </w:r>
      <w:r>
        <w:rPr>
          <w:spacing w:val="-4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literatures</w:t>
      </w:r>
    </w:p>
    <w:p>
      <w:pPr>
        <w:spacing w:after="0" w:line="360" w:lineRule="auto"/>
        <w:jc w:val="left"/>
        <w:sectPr>
          <w:headerReference w:type="even" r:id="rId25"/>
          <w:headerReference w:type="default" r:id="rId26"/>
          <w:footerReference w:type="even" r:id="rId27"/>
          <w:footerReference w:type="default" r:id="rId28"/>
          <w:pgSz w:w="12240" w:h="15840"/>
          <w:pgMar w:header="761" w:footer="1006" w:top="1280" w:bottom="1200" w:left="180" w:right="0"/>
          <w:pgNumType w:start="10"/>
        </w:sectPr>
      </w:pPr>
    </w:p>
    <w:p>
      <w:pPr>
        <w:pStyle w:val="Heading2"/>
        <w:numPr>
          <w:ilvl w:val="0"/>
          <w:numId w:val="4"/>
        </w:numPr>
        <w:tabs>
          <w:tab w:pos="1620" w:val="left" w:leader="none"/>
        </w:tabs>
        <w:spacing w:line="240" w:lineRule="auto" w:before="148" w:after="0"/>
        <w:ind w:left="1620" w:right="0" w:hanging="360"/>
        <w:jc w:val="left"/>
      </w:pPr>
      <w:bookmarkStart w:name="3. Objectives  " w:id="32"/>
      <w:bookmarkEnd w:id="32"/>
      <w:r>
        <w:rPr>
          <w:b w:val="0"/>
        </w:rPr>
      </w:r>
      <w:bookmarkStart w:name="3.1. General objective  " w:id="33"/>
      <w:bookmarkEnd w:id="33"/>
      <w:r>
        <w:rPr>
          <w:b w:val="0"/>
        </w:rPr>
      </w:r>
      <w:bookmarkStart w:name="3.2 Specific objectives  " w:id="34"/>
      <w:bookmarkEnd w:id="34"/>
      <w:r>
        <w:rPr>
          <w:b w:val="0"/>
        </w:rPr>
      </w:r>
      <w:bookmarkStart w:name="_bookmark12" w:id="35"/>
      <w:bookmarkEnd w:id="35"/>
      <w:r>
        <w:rPr>
          <w:b w:val="0"/>
        </w:rPr>
      </w:r>
      <w:bookmarkStart w:name="_bookmark12" w:id="36"/>
      <w:bookmarkEnd w:id="36"/>
      <w:r>
        <w:rPr/>
        <w:t>Ob</w:t>
      </w:r>
      <w:r>
        <w:rPr/>
        <w:t>jectives</w:t>
      </w: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4" w:lineRule="exact" w:before="202" w:after="0"/>
        <w:ind w:left="1621" w:right="0" w:hanging="361"/>
        <w:jc w:val="left"/>
        <w:rPr>
          <w:color w:val="4F81BD"/>
          <w:sz w:val="22"/>
        </w:rPr>
      </w:pPr>
      <w:r>
        <w:rPr>
          <w:color w:val="4F81BD"/>
        </w:rPr>
        <w:t>General</w:t>
      </w:r>
      <w:r>
        <w:rPr>
          <w:color w:val="4F81BD"/>
          <w:spacing w:val="-3"/>
        </w:rPr>
        <w:t> </w:t>
      </w:r>
      <w:r>
        <w:rPr>
          <w:color w:val="4F81BD"/>
        </w:rPr>
        <w:t>objective</w:t>
      </w:r>
    </w:p>
    <w:p>
      <w:pPr>
        <w:pStyle w:val="ListParagraph"/>
        <w:numPr>
          <w:ilvl w:val="0"/>
          <w:numId w:val="5"/>
        </w:numPr>
        <w:tabs>
          <w:tab w:pos="1979" w:val="left" w:leader="none"/>
          <w:tab w:pos="1980" w:val="left" w:leader="none"/>
        </w:tabs>
        <w:spacing w:line="360" w:lineRule="auto" w:before="0" w:after="0"/>
        <w:ind w:left="1980" w:right="1437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assess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magnitude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associated</w:t>
      </w:r>
      <w:r>
        <w:rPr>
          <w:spacing w:val="36"/>
          <w:sz w:val="24"/>
        </w:rPr>
        <w:t> </w:t>
      </w:r>
      <w:r>
        <w:rPr>
          <w:sz w:val="24"/>
        </w:rPr>
        <w:t>factors</w:t>
      </w:r>
      <w:r>
        <w:rPr>
          <w:spacing w:val="39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diarrhea</w:t>
      </w:r>
      <w:r>
        <w:rPr>
          <w:spacing w:val="35"/>
          <w:sz w:val="24"/>
        </w:rPr>
        <w:t> </w:t>
      </w:r>
      <w:r>
        <w:rPr>
          <w:sz w:val="24"/>
        </w:rPr>
        <w:t>among</w:t>
      </w:r>
      <w:r>
        <w:rPr>
          <w:spacing w:val="34"/>
          <w:sz w:val="24"/>
        </w:rPr>
        <w:t> </w:t>
      </w:r>
      <w:r>
        <w:rPr>
          <w:sz w:val="24"/>
        </w:rPr>
        <w:t>children</w:t>
      </w:r>
      <w:r>
        <w:rPr>
          <w:spacing w:val="36"/>
          <w:sz w:val="24"/>
        </w:rPr>
        <w:t> </w:t>
      </w:r>
      <w:r>
        <w:rPr>
          <w:sz w:val="24"/>
        </w:rPr>
        <w:t>under-five</w:t>
      </w:r>
      <w:r>
        <w:rPr>
          <w:spacing w:val="-57"/>
          <w:sz w:val="24"/>
        </w:rPr>
        <w:t> </w:t>
      </w:r>
      <w:r>
        <w:rPr>
          <w:sz w:val="24"/>
        </w:rPr>
        <w:t>years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age</w:t>
      </w:r>
    </w:p>
    <w:p>
      <w:pPr>
        <w:pStyle w:val="Heading2"/>
        <w:numPr>
          <w:ilvl w:val="1"/>
          <w:numId w:val="6"/>
        </w:numPr>
        <w:tabs>
          <w:tab w:pos="1620" w:val="left" w:leader="none"/>
        </w:tabs>
        <w:spacing w:line="275" w:lineRule="exact" w:before="201" w:after="0"/>
        <w:ind w:left="1620" w:right="0" w:hanging="360"/>
        <w:jc w:val="left"/>
      </w:pPr>
      <w:r>
        <w:rPr>
          <w:color w:val="4F81BD"/>
        </w:rPr>
        <w:t>Specific</w:t>
      </w:r>
      <w:r>
        <w:rPr>
          <w:color w:val="4F81BD"/>
          <w:spacing w:val="-7"/>
        </w:rPr>
        <w:t> </w:t>
      </w:r>
      <w:r>
        <w:rPr>
          <w:color w:val="4F81BD"/>
        </w:rPr>
        <w:t>objectives</w:t>
      </w:r>
    </w:p>
    <w:p>
      <w:pPr>
        <w:pStyle w:val="ListParagraph"/>
        <w:numPr>
          <w:ilvl w:val="2"/>
          <w:numId w:val="6"/>
        </w:numPr>
        <w:tabs>
          <w:tab w:pos="1979" w:val="left" w:leader="none"/>
          <w:tab w:pos="1980" w:val="left" w:leader="none"/>
        </w:tabs>
        <w:spacing w:line="275" w:lineRule="exact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determine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magnitude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diarrhea</w:t>
      </w:r>
      <w:r>
        <w:rPr>
          <w:spacing w:val="-1"/>
          <w:sz w:val="24"/>
        </w:rPr>
        <w:t> </w:t>
      </w:r>
      <w:r>
        <w:rPr>
          <w:sz w:val="24"/>
        </w:rPr>
        <w:t>among</w:t>
      </w:r>
      <w:r>
        <w:rPr>
          <w:spacing w:val="-1"/>
          <w:sz w:val="24"/>
        </w:rPr>
        <w:t> </w:t>
      </w:r>
      <w:r>
        <w:rPr>
          <w:sz w:val="24"/>
        </w:rPr>
        <w:t>children</w:t>
      </w:r>
      <w:r>
        <w:rPr>
          <w:spacing w:val="-1"/>
          <w:sz w:val="24"/>
        </w:rPr>
        <w:t> </w:t>
      </w:r>
      <w:r>
        <w:rPr>
          <w:sz w:val="24"/>
        </w:rPr>
        <w:t>under-five</w:t>
      </w:r>
      <w:r>
        <w:rPr>
          <w:spacing w:val="1"/>
          <w:sz w:val="24"/>
        </w:rPr>
        <w:t> </w:t>
      </w:r>
      <w:r>
        <w:rPr>
          <w:sz w:val="24"/>
        </w:rPr>
        <w:t>years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age</w:t>
      </w:r>
    </w:p>
    <w:p>
      <w:pPr>
        <w:pStyle w:val="ListParagraph"/>
        <w:numPr>
          <w:ilvl w:val="2"/>
          <w:numId w:val="6"/>
        </w:numPr>
        <w:tabs>
          <w:tab w:pos="1979" w:val="left" w:leader="none"/>
          <w:tab w:pos="1980" w:val="left" w:leader="none"/>
        </w:tabs>
        <w:spacing w:line="240" w:lineRule="auto" w:before="137" w:after="0"/>
        <w:ind w:left="198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factors associated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diarrhea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1"/>
          <w:sz w:val="24"/>
        </w:rPr>
        <w:t> </w:t>
      </w:r>
      <w:r>
        <w:rPr>
          <w:sz w:val="24"/>
        </w:rPr>
        <w:t>children-under</w:t>
      </w:r>
      <w:r>
        <w:rPr>
          <w:spacing w:val="-2"/>
          <w:sz w:val="24"/>
        </w:rPr>
        <w:t> </w:t>
      </w:r>
      <w:r>
        <w:rPr>
          <w:sz w:val="24"/>
        </w:rPr>
        <w:t>five</w:t>
      </w:r>
      <w:r>
        <w:rPr>
          <w:spacing w:val="1"/>
          <w:sz w:val="24"/>
        </w:rPr>
        <w:t> </w:t>
      </w:r>
      <w:r>
        <w:rPr>
          <w:sz w:val="24"/>
        </w:rPr>
        <w:t>years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age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620" w:val="left" w:leader="none"/>
        </w:tabs>
        <w:spacing w:line="240" w:lineRule="auto" w:before="148" w:after="0"/>
        <w:ind w:left="1620" w:right="0" w:hanging="360"/>
        <w:jc w:val="left"/>
      </w:pPr>
      <w:bookmarkStart w:name="4. Methods  " w:id="37"/>
      <w:bookmarkEnd w:id="37"/>
      <w:r>
        <w:rPr>
          <w:b w:val="0"/>
        </w:rPr>
      </w:r>
      <w:bookmarkStart w:name="4.1. Study design " w:id="38"/>
      <w:bookmarkEnd w:id="38"/>
      <w:r>
        <w:rPr>
          <w:b w:val="0"/>
        </w:rPr>
      </w:r>
      <w:bookmarkStart w:name="4.2. Study area and period " w:id="39"/>
      <w:bookmarkEnd w:id="39"/>
      <w:r>
        <w:rPr>
          <w:b w:val="0"/>
        </w:rPr>
      </w:r>
      <w:bookmarkStart w:name="_bookmark13" w:id="40"/>
      <w:bookmarkEnd w:id="40"/>
      <w:r>
        <w:rPr>
          <w:b w:val="0"/>
        </w:rPr>
      </w:r>
      <w:bookmarkStart w:name="_bookmark13" w:id="41"/>
      <w:bookmarkEnd w:id="41"/>
      <w:r>
        <w:rPr/>
        <w:t>M</w:t>
      </w:r>
      <w:r>
        <w:rPr/>
        <w:t>ethods</w:t>
      </w: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4" w:lineRule="exact" w:before="202" w:after="0"/>
        <w:ind w:left="1621" w:right="0" w:hanging="361"/>
        <w:jc w:val="both"/>
        <w:rPr>
          <w:color w:val="4F81BD"/>
          <w:sz w:val="22"/>
        </w:rPr>
      </w:pPr>
      <w:r>
        <w:rPr>
          <w:color w:val="4F81BD"/>
        </w:rPr>
        <w:t>Study design</w:t>
      </w:r>
    </w:p>
    <w:p>
      <w:pPr>
        <w:pStyle w:val="BodyText"/>
        <w:spacing w:line="360" w:lineRule="auto"/>
        <w:ind w:left="1260" w:right="1440"/>
        <w:jc w:val="both"/>
      </w:pPr>
      <w:r>
        <w:rPr/>
        <w:t>A community based cross-sectional study was done to assess the magnitude and associated</w:t>
      </w:r>
      <w:r>
        <w:rPr>
          <w:spacing w:val="1"/>
        </w:rPr>
        <w:t> </w:t>
      </w:r>
      <w:r>
        <w:rPr/>
        <w:t>factors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acute</w:t>
      </w:r>
      <w:r>
        <w:rPr>
          <w:spacing w:val="-1"/>
        </w:rPr>
        <w:t> </w:t>
      </w:r>
      <w:r>
        <w:rPr/>
        <w:t>diarrheal</w:t>
      </w:r>
      <w:r>
        <w:rPr>
          <w:spacing w:val="1"/>
        </w:rPr>
        <w:t> </w:t>
      </w:r>
      <w:r>
        <w:rPr/>
        <w:t>disease</w:t>
      </w:r>
      <w:r>
        <w:rPr>
          <w:spacing w:val="-1"/>
        </w:rPr>
        <w:t> </w:t>
      </w:r>
      <w:r>
        <w:rPr/>
        <w:t>among</w:t>
      </w:r>
      <w:r>
        <w:rPr>
          <w:spacing w:val="-3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under-five</w:t>
      </w:r>
      <w:r>
        <w:rPr>
          <w:spacing w:val="3"/>
        </w:rPr>
        <w:t> </w:t>
      </w:r>
      <w:r>
        <w:rPr/>
        <w:t>years of</w:t>
      </w:r>
      <w:r>
        <w:rPr>
          <w:spacing w:val="-2"/>
        </w:rPr>
        <w:t> </w:t>
      </w:r>
      <w:r>
        <w:rPr/>
        <w:t>age.</w:t>
      </w: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5" w:lineRule="exact" w:before="201" w:after="0"/>
        <w:ind w:left="1621" w:right="0" w:hanging="361"/>
        <w:jc w:val="both"/>
        <w:rPr>
          <w:sz w:val="22"/>
        </w:rPr>
      </w:pPr>
      <w:r>
        <w:rPr/>
        <w:t>Study area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period</w:t>
      </w:r>
    </w:p>
    <w:p>
      <w:pPr>
        <w:pStyle w:val="BodyText"/>
        <w:spacing w:line="360" w:lineRule="auto"/>
        <w:ind w:left="1260" w:right="1433"/>
        <w:jc w:val="both"/>
      </w:pPr>
      <w:r>
        <w:rPr/>
        <w:t>The</w:t>
      </w:r>
      <w:r>
        <w:rPr>
          <w:spacing w:val="12"/>
        </w:rPr>
        <w:t> </w:t>
      </w:r>
      <w:r>
        <w:rPr/>
        <w:t>study</w:t>
      </w:r>
      <w:r>
        <w:rPr>
          <w:spacing w:val="8"/>
        </w:rPr>
        <w:t> </w:t>
      </w:r>
      <w:r>
        <w:rPr/>
        <w:t>was</w:t>
      </w:r>
      <w:r>
        <w:rPr>
          <w:spacing w:val="17"/>
        </w:rPr>
        <w:t> </w:t>
      </w:r>
      <w:r>
        <w:rPr/>
        <w:t>conducted</w:t>
      </w:r>
      <w:r>
        <w:rPr>
          <w:spacing w:val="13"/>
        </w:rPr>
        <w:t> </w:t>
      </w:r>
      <w:r>
        <w:rPr/>
        <w:t>in</w:t>
      </w:r>
      <w:r>
        <w:rPr>
          <w:spacing w:val="16"/>
        </w:rPr>
        <w:t> </w:t>
      </w:r>
      <w:r>
        <w:rPr/>
        <w:t>Laelay-Maychew</w:t>
      </w:r>
      <w:r>
        <w:rPr>
          <w:spacing w:val="15"/>
        </w:rPr>
        <w:t> </w:t>
      </w:r>
      <w:r>
        <w:rPr/>
        <w:t>woreda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data</w:t>
      </w:r>
      <w:r>
        <w:rPr>
          <w:spacing w:val="12"/>
        </w:rPr>
        <w:t> </w:t>
      </w:r>
      <w:r>
        <w:rPr/>
        <w:t>was</w:t>
      </w:r>
      <w:r>
        <w:rPr>
          <w:spacing w:val="14"/>
        </w:rPr>
        <w:t> </w:t>
      </w:r>
      <w:r>
        <w:rPr/>
        <w:t>collected</w:t>
      </w:r>
      <w:r>
        <w:rPr>
          <w:spacing w:val="13"/>
        </w:rPr>
        <w:t> </w:t>
      </w:r>
      <w:r>
        <w:rPr/>
        <w:t>from</w:t>
      </w:r>
      <w:r>
        <w:rPr>
          <w:spacing w:val="16"/>
        </w:rPr>
        <w:t> </w:t>
      </w:r>
      <w:r>
        <w:rPr/>
        <w:t>February</w:t>
      </w:r>
      <w:r>
        <w:rPr>
          <w:spacing w:val="9"/>
        </w:rPr>
        <w:t> </w:t>
      </w:r>
      <w:r>
        <w:rPr/>
        <w:t>01</w:t>
      </w:r>
      <w:r>
        <w:rPr>
          <w:spacing w:val="-58"/>
        </w:rPr>
        <w:t> </w:t>
      </w:r>
      <w:r>
        <w:rPr/>
        <w:t>to February 15, 2015. Laelay-Maychew is one of the woredas found in central zone of Tigray</w:t>
      </w:r>
      <w:r>
        <w:rPr>
          <w:spacing w:val="1"/>
        </w:rPr>
        <w:t> </w:t>
      </w:r>
      <w:r>
        <w:rPr/>
        <w:t>region, Northern Ethiopia. The study site is approximately 1024 kilometers from Addis Ababa</w:t>
      </w:r>
      <w:r>
        <w:rPr>
          <w:spacing w:val="1"/>
        </w:rPr>
        <w:t> </w:t>
      </w:r>
      <w:r>
        <w:rPr/>
        <w:t>and 250 kilometers from Mekelle, the capital city of Tigray region. It is bordered by Merebleke</w:t>
      </w:r>
      <w:r>
        <w:rPr>
          <w:spacing w:val="1"/>
        </w:rPr>
        <w:t> </w:t>
      </w:r>
      <w:r>
        <w:rPr/>
        <w:t>(northern),</w:t>
      </w:r>
      <w:r>
        <w:rPr>
          <w:spacing w:val="1"/>
        </w:rPr>
        <w:t> </w:t>
      </w:r>
      <w:r>
        <w:rPr/>
        <w:t>Naeder-Adet</w:t>
      </w:r>
      <w:r>
        <w:rPr>
          <w:spacing w:val="1"/>
        </w:rPr>
        <w:t> </w:t>
      </w:r>
      <w:r>
        <w:rPr/>
        <w:t>(southern),</w:t>
      </w:r>
      <w:r>
        <w:rPr>
          <w:spacing w:val="1"/>
        </w:rPr>
        <w:t> </w:t>
      </w:r>
      <w:r>
        <w:rPr/>
        <w:t>Tahtay-Maychew</w:t>
      </w:r>
      <w:r>
        <w:rPr>
          <w:spacing w:val="1"/>
        </w:rPr>
        <w:t> </w:t>
      </w:r>
      <w:r>
        <w:rPr/>
        <w:t>(western),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Adwa</w:t>
      </w:r>
      <w:r>
        <w:rPr>
          <w:spacing w:val="1"/>
        </w:rPr>
        <w:t> </w:t>
      </w:r>
      <w:r>
        <w:rPr/>
        <w:t>(eastern).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 is divided in to fifteen rural and one urban kebeles (the smallest administrative unit in</w:t>
      </w:r>
      <w:r>
        <w:rPr>
          <w:spacing w:val="1"/>
        </w:rPr>
        <w:t> </w:t>
      </w:r>
      <w:r>
        <w:rPr/>
        <w:t>Ethiopia), having a total population of 89,052 residents with 50.15% of the population were</w:t>
      </w:r>
      <w:r>
        <w:rPr>
          <w:spacing w:val="1"/>
        </w:rPr>
        <w:t> </w:t>
      </w:r>
      <w:r>
        <w:rPr/>
        <w:t>females. The total households of the district were 16,218 and 13.13% of the population were</w:t>
      </w:r>
      <w:r>
        <w:rPr>
          <w:spacing w:val="1"/>
        </w:rPr>
        <w:t> </w:t>
      </w:r>
      <w:r>
        <w:rPr/>
        <w:t>children under five years of age</w:t>
      </w:r>
      <w:r>
        <w:rPr>
          <w:sz w:val="22"/>
        </w:rPr>
        <w:t>. </w:t>
      </w:r>
      <w:r>
        <w:rPr/>
        <w:t>It has 40 primary and one secondary school. The population is</w:t>
      </w:r>
      <w:r>
        <w:rPr>
          <w:spacing w:val="1"/>
        </w:rPr>
        <w:t> </w:t>
      </w:r>
      <w:r>
        <w:rPr/>
        <w:t>predominantly Orthodox Christian by religion. The main weather condition of the woreda is</w:t>
      </w:r>
      <w:r>
        <w:rPr>
          <w:spacing w:val="1"/>
        </w:rPr>
        <w:t> </w:t>
      </w:r>
      <w:r>
        <w:rPr/>
        <w:t>weyna-dega with some part of it having kola weather condition. Agriculture is the main source of</w:t>
      </w:r>
      <w:r>
        <w:rPr>
          <w:spacing w:val="-57"/>
        </w:rPr>
        <w:t> </w:t>
      </w:r>
      <w:r>
        <w:rPr/>
        <w:t>the district’s livelihood. Health services in the district were provided by four health centers and</w:t>
      </w:r>
      <w:r>
        <w:rPr>
          <w:spacing w:val="1"/>
        </w:rPr>
        <w:t> </w:t>
      </w:r>
      <w:r>
        <w:rPr/>
        <w:t>thirteen health posts. At the kebele level, health care is delivered by health extension workers</w:t>
      </w:r>
      <w:r>
        <w:rPr>
          <w:spacing w:val="1"/>
        </w:rPr>
        <w:t> </w:t>
      </w:r>
      <w:r>
        <w:rPr/>
        <w:t>who were assigned to render health services at the local level. It has 69% measles, 70% Rota</w:t>
      </w:r>
      <w:r>
        <w:rPr>
          <w:spacing w:val="1"/>
        </w:rPr>
        <w:t> </w:t>
      </w:r>
      <w:r>
        <w:rPr/>
        <w:t>virus-1 and 65% Rota virus-2 immunization coverage. Latrine accessibility, latrine utilization,</w:t>
      </w:r>
      <w:r>
        <w:rPr>
          <w:spacing w:val="1"/>
        </w:rPr>
        <w:t> </w:t>
      </w:r>
      <w:r>
        <w:rPr/>
        <w:t>model households and safe drinking water coverage of the district was 95%, 80%, 60% and 80%</w:t>
      </w:r>
      <w:r>
        <w:rPr>
          <w:spacing w:val="1"/>
        </w:rPr>
        <w:t> </w:t>
      </w:r>
      <w:r>
        <w:rPr/>
        <w:t>respectively</w:t>
      </w:r>
      <w:r>
        <w:rPr>
          <w:spacing w:val="-6"/>
        </w:rPr>
        <w:t> </w:t>
      </w:r>
      <w:r>
        <w:rPr/>
        <w:t>(from the</w:t>
      </w:r>
      <w:r>
        <w:rPr>
          <w:spacing w:val="-1"/>
        </w:rPr>
        <w:t> </w:t>
      </w:r>
      <w:r>
        <w:rPr/>
        <w:t>woreda</w:t>
      </w:r>
      <w:r>
        <w:rPr>
          <w:spacing w:val="-1"/>
        </w:rPr>
        <w:t> </w:t>
      </w:r>
      <w:r>
        <w:rPr/>
        <w:t>health office</w:t>
      </w:r>
      <w:r>
        <w:rPr>
          <w:spacing w:val="-1"/>
        </w:rPr>
        <w:t> </w:t>
      </w:r>
      <w:r>
        <w:rPr/>
        <w:t>2007</w:t>
      </w:r>
      <w:r>
        <w:rPr>
          <w:spacing w:val="2"/>
        </w:rPr>
        <w:t> </w:t>
      </w:r>
      <w:r>
        <w:rPr/>
        <w:t>E.C report).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sz w:val="13"/>
        </w:rPr>
      </w:pPr>
    </w:p>
    <w:p>
      <w:pPr>
        <w:pStyle w:val="BodyText"/>
        <w:ind w:left="1279"/>
        <w:rPr>
          <w:sz w:val="20"/>
        </w:rPr>
      </w:pPr>
      <w:r>
        <w:rPr>
          <w:sz w:val="20"/>
        </w:rPr>
        <w:drawing>
          <wp:inline distT="0" distB="0" distL="0" distR="0">
            <wp:extent cx="5492495" cy="189585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18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tabs>
          <w:tab w:pos="7480" w:val="left" w:leader="none"/>
        </w:tabs>
        <w:spacing w:line="360" w:lineRule="auto" w:before="90"/>
        <w:ind w:left="1260" w:right="1534"/>
      </w:pP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2</w:t>
      </w:r>
      <w:r>
        <w:rPr/>
        <w:t>:</w:t>
      </w:r>
      <w:r>
        <w:rPr>
          <w:spacing w:val="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Ethiopia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African</w:t>
      </w:r>
      <w:r>
        <w:rPr>
          <w:spacing w:val="1"/>
        </w:rPr>
        <w:t> </w:t>
      </w:r>
      <w:r>
        <w:rPr/>
        <w:t>continent,</w:t>
      </w:r>
      <w:r>
        <w:rPr>
          <w:spacing w:val="-1"/>
        </w:rPr>
        <w:t> </w:t>
      </w:r>
      <w:r>
        <w:rPr/>
        <w:t>2015</w:t>
        <w:tab/>
      </w:r>
      <w:r>
        <w:rPr>
          <w:b/>
        </w:rPr>
        <w:t>Figure</w:t>
      </w:r>
      <w:r>
        <w:rPr>
          <w:b/>
          <w:spacing w:val="-3"/>
        </w:rPr>
        <w:t> </w:t>
      </w:r>
      <w:r>
        <w:rPr>
          <w:b/>
        </w:rPr>
        <w:t>3</w:t>
      </w:r>
      <w:r>
        <w:rPr/>
        <w:t>:</w:t>
      </w:r>
      <w:r>
        <w:rPr>
          <w:spacing w:val="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Tigray</w:t>
      </w:r>
      <w:r>
        <w:rPr>
          <w:spacing w:val="-6"/>
        </w:rPr>
        <w:t> </w:t>
      </w:r>
      <w:r>
        <w:rPr/>
        <w:t>in</w:t>
      </w:r>
      <w:r>
        <w:rPr>
          <w:spacing w:val="-57"/>
        </w:rPr>
        <w:t> </w:t>
      </w:r>
      <w:r>
        <w:rPr/>
        <w:t>Ethiopia,</w:t>
      </w:r>
      <w:r>
        <w:rPr>
          <w:spacing w:val="-1"/>
        </w:rPr>
        <w:t> </w:t>
      </w:r>
      <w:r>
        <w:rPr/>
        <w:t>2015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932688</wp:posOffset>
            </wp:positionH>
            <wp:positionV relativeFrom="paragraph">
              <wp:posOffset>228110</wp:posOffset>
            </wp:positionV>
            <wp:extent cx="5945774" cy="2864643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774" cy="2864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1260"/>
      </w:pPr>
      <w:r>
        <w:rPr>
          <w:b/>
        </w:rPr>
        <w:t>Figure 4</w:t>
      </w:r>
      <w:r>
        <w:rPr/>
        <w:t>:</w:t>
      </w:r>
      <w:r>
        <w:rPr>
          <w:spacing w:val="2"/>
        </w:rPr>
        <w:t> </w:t>
      </w:r>
      <w:r>
        <w:rPr/>
        <w:t>Location of</w:t>
      </w:r>
      <w:r>
        <w:rPr>
          <w:spacing w:val="1"/>
        </w:rPr>
        <w:t> </w:t>
      </w:r>
      <w:r>
        <w:rPr/>
        <w:t>woreda</w:t>
      </w:r>
      <w:r>
        <w:rPr>
          <w:spacing w:val="-3"/>
        </w:rPr>
        <w:t> </w:t>
      </w:r>
      <w:r>
        <w:rPr/>
        <w:t>laelay</w:t>
      </w:r>
      <w:r>
        <w:rPr>
          <w:spacing w:val="-4"/>
        </w:rPr>
        <w:t> </w:t>
      </w:r>
      <w:r>
        <w:rPr/>
        <w:t>maichew in</w:t>
      </w:r>
      <w:r>
        <w:rPr>
          <w:spacing w:val="2"/>
        </w:rPr>
        <w:t> </w:t>
      </w:r>
      <w:r>
        <w:rPr/>
        <w:t>Tigray</w:t>
      </w:r>
      <w:r>
        <w:rPr>
          <w:spacing w:val="-5"/>
        </w:rPr>
        <w:t> </w:t>
      </w:r>
      <w:r>
        <w:rPr/>
        <w:t>region,</w:t>
      </w:r>
      <w:r>
        <w:rPr>
          <w:spacing w:val="1"/>
        </w:rPr>
        <w:t> </w:t>
      </w:r>
      <w:r>
        <w:rPr/>
        <w:t>2015</w:t>
      </w:r>
    </w:p>
    <w:p>
      <w:pPr>
        <w:spacing w:after="0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5" w:lineRule="exact" w:before="148" w:after="0"/>
        <w:ind w:left="1621" w:right="0" w:hanging="361"/>
        <w:jc w:val="both"/>
        <w:rPr>
          <w:color w:val="4F81BD"/>
          <w:sz w:val="22"/>
        </w:rPr>
      </w:pPr>
      <w:bookmarkStart w:name="4.3. Source and study population  " w:id="42"/>
      <w:bookmarkEnd w:id="42"/>
      <w:r>
        <w:rPr>
          <w:b w:val="0"/>
        </w:rPr>
      </w:r>
      <w:bookmarkStart w:name="4.4. Inclusion and exclusion criteria " w:id="43"/>
      <w:bookmarkEnd w:id="43"/>
      <w:r>
        <w:rPr>
          <w:b w:val="0"/>
        </w:rPr>
      </w:r>
      <w:bookmarkStart w:name="_bookmark14" w:id="44"/>
      <w:bookmarkEnd w:id="44"/>
      <w:r>
        <w:rPr>
          <w:b w:val="0"/>
        </w:rPr>
      </w:r>
      <w:bookmarkStart w:name="_bookmark14" w:id="45"/>
      <w:bookmarkEnd w:id="45"/>
      <w:r>
        <w:rPr>
          <w:color w:val="4F81BD"/>
        </w:rPr>
        <w:t>Sou</w:t>
      </w:r>
      <w:r>
        <w:rPr>
          <w:color w:val="4F81BD"/>
        </w:rPr>
        <w:t>rce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3"/>
        </w:rPr>
        <w:t> </w:t>
      </w:r>
      <w:r>
        <w:rPr>
          <w:color w:val="4F81BD"/>
        </w:rPr>
        <w:t>study</w:t>
      </w:r>
      <w:r>
        <w:rPr>
          <w:color w:val="4F81BD"/>
          <w:spacing w:val="-3"/>
        </w:rPr>
        <w:t> </w:t>
      </w:r>
      <w:r>
        <w:rPr>
          <w:color w:val="4F81BD"/>
        </w:rPr>
        <w:t>population</w:t>
      </w:r>
    </w:p>
    <w:p>
      <w:pPr>
        <w:pStyle w:val="BodyText"/>
        <w:spacing w:line="360" w:lineRule="auto"/>
        <w:ind w:left="1260" w:right="1438"/>
        <w:jc w:val="both"/>
      </w:pPr>
      <w:r>
        <w:rPr/>
        <w:t>All</w:t>
      </w:r>
      <w:r>
        <w:rPr>
          <w:spacing w:val="1"/>
        </w:rPr>
        <w:t> </w:t>
      </w:r>
      <w:r>
        <w:rPr/>
        <w:t>households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mothers/care</w:t>
      </w:r>
      <w:r>
        <w:rPr>
          <w:spacing w:val="1"/>
        </w:rPr>
        <w:t> </w:t>
      </w:r>
      <w:r>
        <w:rPr/>
        <w:t>takers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randomly selected households with at least one under five-child in selected kebeles were the</w:t>
      </w:r>
      <w:r>
        <w:rPr>
          <w:spacing w:val="1"/>
        </w:rPr>
        <w:t> </w:t>
      </w:r>
      <w:r>
        <w:rPr/>
        <w:t>source</w:t>
      </w:r>
      <w:r>
        <w:rPr>
          <w:spacing w:val="-2"/>
        </w:rPr>
        <w:t> </w:t>
      </w:r>
      <w:r>
        <w:rPr/>
        <w:t>and study</w:t>
      </w:r>
      <w:r>
        <w:rPr>
          <w:spacing w:val="-5"/>
        </w:rPr>
        <w:t> </w:t>
      </w:r>
      <w:r>
        <w:rPr/>
        <w:t>populations, respectively.</w:t>
      </w: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5" w:lineRule="exact" w:before="202" w:after="0"/>
        <w:ind w:left="1621" w:right="0" w:hanging="361"/>
        <w:jc w:val="both"/>
        <w:rPr>
          <w:color w:val="4F81BD"/>
          <w:sz w:val="22"/>
        </w:rPr>
      </w:pPr>
      <w:r>
        <w:rPr>
          <w:color w:val="4F81BD"/>
        </w:rPr>
        <w:t>Inclusion</w:t>
      </w:r>
      <w:r>
        <w:rPr>
          <w:color w:val="4F81BD"/>
          <w:spacing w:val="-3"/>
        </w:rPr>
        <w:t> </w:t>
      </w:r>
      <w:r>
        <w:rPr>
          <w:color w:val="4F81BD"/>
        </w:rPr>
        <w:t>and</w:t>
      </w:r>
      <w:r>
        <w:rPr>
          <w:color w:val="4F81BD"/>
          <w:spacing w:val="-3"/>
        </w:rPr>
        <w:t> </w:t>
      </w:r>
      <w:r>
        <w:rPr>
          <w:color w:val="4F81BD"/>
        </w:rPr>
        <w:t>exclusion</w:t>
      </w:r>
      <w:r>
        <w:rPr>
          <w:color w:val="4F81BD"/>
          <w:spacing w:val="-5"/>
        </w:rPr>
        <w:t> </w:t>
      </w:r>
      <w:r>
        <w:rPr>
          <w:color w:val="4F81BD"/>
        </w:rPr>
        <w:t>criteria</w:t>
      </w:r>
    </w:p>
    <w:p>
      <w:pPr>
        <w:pStyle w:val="ListParagraph"/>
        <w:numPr>
          <w:ilvl w:val="2"/>
          <w:numId w:val="7"/>
        </w:numPr>
        <w:tabs>
          <w:tab w:pos="1980" w:val="left" w:leader="none"/>
        </w:tabs>
        <w:spacing w:line="275" w:lineRule="exact" w:before="0" w:after="0"/>
        <w:ind w:left="1980" w:right="0" w:hanging="720"/>
        <w:jc w:val="both"/>
        <w:rPr>
          <w:sz w:val="24"/>
        </w:rPr>
      </w:pPr>
      <w:r>
        <w:rPr>
          <w:b/>
          <w:sz w:val="24"/>
        </w:rPr>
        <w:t>Inclusion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criteria</w:t>
      </w:r>
      <w:r>
        <w:rPr>
          <w:sz w:val="24"/>
        </w:rPr>
        <w:t>:</w:t>
      </w:r>
    </w:p>
    <w:p>
      <w:pPr>
        <w:pStyle w:val="ListParagraph"/>
        <w:numPr>
          <w:ilvl w:val="0"/>
          <w:numId w:val="8"/>
        </w:numPr>
        <w:tabs>
          <w:tab w:pos="1980" w:val="left" w:leader="none"/>
        </w:tabs>
        <w:spacing w:line="240" w:lineRule="auto" w:before="137" w:after="0"/>
        <w:ind w:left="1980" w:right="0" w:hanging="360"/>
        <w:jc w:val="both"/>
        <w:rPr>
          <w:sz w:val="24"/>
        </w:rPr>
      </w:pPr>
      <w:r>
        <w:rPr>
          <w:sz w:val="24"/>
        </w:rPr>
        <w:t>Households</w:t>
      </w:r>
      <w:r>
        <w:rPr>
          <w:spacing w:val="-4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child/children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five years</w:t>
      </w:r>
    </w:p>
    <w:p>
      <w:pPr>
        <w:pStyle w:val="ListParagraph"/>
        <w:numPr>
          <w:ilvl w:val="0"/>
          <w:numId w:val="8"/>
        </w:numPr>
        <w:tabs>
          <w:tab w:pos="1980" w:val="left" w:leader="none"/>
        </w:tabs>
        <w:spacing w:line="240" w:lineRule="auto" w:before="139" w:after="0"/>
        <w:ind w:left="1980" w:right="0" w:hanging="360"/>
        <w:jc w:val="both"/>
        <w:rPr>
          <w:sz w:val="24"/>
        </w:rPr>
      </w:pPr>
      <w:r>
        <w:rPr>
          <w:sz w:val="24"/>
        </w:rPr>
        <w:t>Families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had</w:t>
      </w:r>
      <w:r>
        <w:rPr>
          <w:spacing w:val="-1"/>
          <w:sz w:val="24"/>
        </w:rPr>
        <w:t> </w:t>
      </w:r>
      <w:r>
        <w:rPr>
          <w:sz w:val="24"/>
        </w:rPr>
        <w:t>permanent</w:t>
      </w:r>
      <w:r>
        <w:rPr>
          <w:spacing w:val="-1"/>
          <w:sz w:val="24"/>
        </w:rPr>
        <w:t> </w:t>
      </w:r>
      <w:r>
        <w:rPr>
          <w:sz w:val="24"/>
        </w:rPr>
        <w:t>residence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area for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six</w:t>
      </w:r>
      <w:r>
        <w:rPr>
          <w:spacing w:val="1"/>
          <w:sz w:val="24"/>
        </w:rPr>
        <w:t> </w:t>
      </w:r>
      <w:r>
        <w:rPr>
          <w:sz w:val="24"/>
        </w:rPr>
        <w:t>months</w:t>
      </w:r>
    </w:p>
    <w:p>
      <w:pPr>
        <w:pStyle w:val="Heading2"/>
        <w:numPr>
          <w:ilvl w:val="2"/>
          <w:numId w:val="7"/>
        </w:numPr>
        <w:tabs>
          <w:tab w:pos="1980" w:val="left" w:leader="none"/>
        </w:tabs>
        <w:spacing w:line="240" w:lineRule="auto" w:before="137" w:after="0"/>
        <w:ind w:left="1980" w:right="0" w:hanging="720"/>
        <w:jc w:val="both"/>
        <w:rPr>
          <w:b w:val="0"/>
        </w:rPr>
      </w:pPr>
      <w:r>
        <w:rPr/>
        <w:t>Exclusion</w:t>
      </w:r>
      <w:r>
        <w:rPr>
          <w:spacing w:val="-3"/>
        </w:rPr>
        <w:t> </w:t>
      </w:r>
      <w:r>
        <w:rPr/>
        <w:t>criteria</w:t>
      </w:r>
      <w:r>
        <w:rPr>
          <w:b w:val="0"/>
        </w:rPr>
        <w:t>:</w:t>
      </w:r>
    </w:p>
    <w:p>
      <w:pPr>
        <w:pStyle w:val="ListParagraph"/>
        <w:numPr>
          <w:ilvl w:val="0"/>
          <w:numId w:val="9"/>
        </w:numPr>
        <w:tabs>
          <w:tab w:pos="1980" w:val="left" w:leader="none"/>
        </w:tabs>
        <w:spacing w:line="240" w:lineRule="auto" w:before="139" w:after="0"/>
        <w:ind w:left="1980" w:right="0" w:hanging="360"/>
        <w:jc w:val="both"/>
        <w:rPr>
          <w:sz w:val="24"/>
        </w:rPr>
      </w:pPr>
      <w:r>
        <w:rPr>
          <w:sz w:val="24"/>
        </w:rPr>
        <w:t>Children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chronically</w:t>
      </w:r>
      <w:r>
        <w:rPr>
          <w:spacing w:val="-3"/>
          <w:sz w:val="24"/>
        </w:rPr>
        <w:t> </w:t>
      </w:r>
      <w:r>
        <w:rPr>
          <w:sz w:val="24"/>
        </w:rPr>
        <w:t>ill and</w:t>
      </w:r>
      <w:r>
        <w:rPr>
          <w:spacing w:val="58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persistent</w:t>
      </w:r>
      <w:r>
        <w:rPr>
          <w:spacing w:val="-1"/>
          <w:sz w:val="24"/>
        </w:rPr>
        <w:t> </w:t>
      </w:r>
      <w:r>
        <w:rPr>
          <w:sz w:val="24"/>
        </w:rPr>
        <w:t>diarrhea</w:t>
      </w:r>
      <w:r>
        <w:rPr>
          <w:spacing w:val="-1"/>
          <w:sz w:val="24"/>
        </w:rPr>
        <w:t> </w:t>
      </w:r>
      <w:r>
        <w:rPr>
          <w:sz w:val="24"/>
        </w:rPr>
        <w:t>for greater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weeks</w:t>
      </w:r>
    </w:p>
    <w:p>
      <w:pPr>
        <w:pStyle w:val="ListParagraph"/>
        <w:numPr>
          <w:ilvl w:val="0"/>
          <w:numId w:val="9"/>
        </w:numPr>
        <w:tabs>
          <w:tab w:pos="1980" w:val="left" w:leader="none"/>
        </w:tabs>
        <w:spacing w:line="360" w:lineRule="auto" w:before="137" w:after="0"/>
        <w:ind w:left="1980" w:right="1437" w:hanging="360"/>
        <w:jc w:val="both"/>
        <w:rPr>
          <w:sz w:val="24"/>
        </w:rPr>
      </w:pPr>
      <w:r>
        <w:rPr>
          <w:sz w:val="24"/>
        </w:rPr>
        <w:t>Children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homeless</w:t>
      </w:r>
      <w:r>
        <w:rPr>
          <w:spacing w:val="1"/>
          <w:sz w:val="24"/>
        </w:rPr>
        <w:t> </w:t>
      </w:r>
      <w:r>
        <w:rPr>
          <w:sz w:val="24"/>
        </w:rPr>
        <w:t>family,</w:t>
      </w:r>
      <w:r>
        <w:rPr>
          <w:spacing w:val="1"/>
          <w:sz w:val="24"/>
        </w:rPr>
        <w:t> </w:t>
      </w:r>
      <w:r>
        <w:rPr>
          <w:sz w:val="24"/>
        </w:rPr>
        <w:t>because</w:t>
      </w:r>
      <w:r>
        <w:rPr>
          <w:spacing w:val="1"/>
          <w:sz w:val="24"/>
        </w:rPr>
        <w:t> </w:t>
      </w:r>
      <w:r>
        <w:rPr>
          <w:sz w:val="24"/>
        </w:rPr>
        <w:t>those</w:t>
      </w:r>
      <w:r>
        <w:rPr>
          <w:spacing w:val="1"/>
          <w:sz w:val="24"/>
        </w:rPr>
        <w:t> </w:t>
      </w:r>
      <w:r>
        <w:rPr>
          <w:sz w:val="24"/>
        </w:rPr>
        <w:t>children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had</w:t>
      </w:r>
      <w:r>
        <w:rPr>
          <w:spacing w:val="1"/>
          <w:sz w:val="24"/>
        </w:rPr>
        <w:t> </w:t>
      </w:r>
      <w:r>
        <w:rPr>
          <w:sz w:val="24"/>
        </w:rPr>
        <w:t>comprehensive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-1"/>
          <w:sz w:val="24"/>
        </w:rPr>
        <w:t> </w:t>
      </w:r>
      <w:r>
        <w:rPr>
          <w:sz w:val="24"/>
        </w:rPr>
        <w:t>explanatory</w:t>
      </w:r>
      <w:r>
        <w:rPr>
          <w:spacing w:val="-5"/>
          <w:sz w:val="24"/>
        </w:rPr>
        <w:t> </w:t>
      </w:r>
      <w:r>
        <w:rPr>
          <w:sz w:val="24"/>
        </w:rPr>
        <w:t>variables.</w:t>
      </w:r>
    </w:p>
    <w:p>
      <w:pPr>
        <w:pStyle w:val="ListParagraph"/>
        <w:numPr>
          <w:ilvl w:val="0"/>
          <w:numId w:val="9"/>
        </w:numPr>
        <w:tabs>
          <w:tab w:pos="1980" w:val="left" w:leader="none"/>
        </w:tabs>
        <w:spacing w:line="360" w:lineRule="auto" w:before="0" w:after="0"/>
        <w:ind w:left="1980" w:right="1438" w:hanging="360"/>
        <w:jc w:val="both"/>
        <w:rPr>
          <w:sz w:val="24"/>
        </w:rPr>
      </w:pPr>
      <w:r>
        <w:rPr>
          <w:sz w:val="24"/>
        </w:rPr>
        <w:t>Critically ill or suffering mothers or care givers of the index child, since it is unethical to</w:t>
      </w:r>
      <w:r>
        <w:rPr>
          <w:spacing w:val="1"/>
          <w:sz w:val="24"/>
        </w:rPr>
        <w:t> </w:t>
      </w:r>
      <w:r>
        <w:rPr>
          <w:sz w:val="24"/>
        </w:rPr>
        <w:t>take</w:t>
      </w:r>
      <w:r>
        <w:rPr>
          <w:spacing w:val="1"/>
          <w:sz w:val="24"/>
        </w:rPr>
        <w:t> </w:t>
      </w:r>
      <w:r>
        <w:rPr>
          <w:sz w:val="24"/>
        </w:rPr>
        <w:t>routine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suffering</w:t>
      </w:r>
      <w:r>
        <w:rPr>
          <w:spacing w:val="1"/>
          <w:sz w:val="24"/>
        </w:rPr>
        <w:t> </w:t>
      </w:r>
      <w:r>
        <w:rPr>
          <w:sz w:val="24"/>
        </w:rPr>
        <w:t>person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difficult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obtain</w:t>
      </w:r>
      <w:r>
        <w:rPr>
          <w:spacing w:val="1"/>
          <w:sz w:val="24"/>
        </w:rPr>
        <w:t> </w:t>
      </w:r>
      <w:r>
        <w:rPr>
          <w:sz w:val="24"/>
        </w:rPr>
        <w:t>complete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5" w:lineRule="exact" w:before="148" w:after="0"/>
        <w:ind w:left="1621" w:right="0" w:hanging="361"/>
        <w:jc w:val="left"/>
        <w:rPr>
          <w:color w:val="4F81BD"/>
          <w:sz w:val="22"/>
        </w:rPr>
      </w:pPr>
      <w:bookmarkStart w:name="4.5. Sample size calculation  " w:id="46"/>
      <w:bookmarkEnd w:id="46"/>
      <w:r>
        <w:rPr>
          <w:b w:val="0"/>
        </w:rPr>
      </w:r>
      <w:bookmarkStart w:name="_bookmark15" w:id="47"/>
      <w:bookmarkEnd w:id="47"/>
      <w:r>
        <w:rPr>
          <w:b w:val="0"/>
        </w:rPr>
      </w:r>
      <w:bookmarkStart w:name="_bookmark15" w:id="48"/>
      <w:bookmarkEnd w:id="48"/>
      <w:r>
        <w:rPr>
          <w:color w:val="4F81BD"/>
        </w:rPr>
        <w:t>Sa</w:t>
      </w:r>
      <w:r>
        <w:rPr>
          <w:color w:val="4F81BD"/>
        </w:rPr>
        <w:t>mple</w:t>
      </w:r>
      <w:r>
        <w:rPr>
          <w:color w:val="4F81BD"/>
          <w:spacing w:val="-5"/>
        </w:rPr>
        <w:t> </w:t>
      </w:r>
      <w:r>
        <w:rPr>
          <w:color w:val="4F81BD"/>
        </w:rPr>
        <w:t>size</w:t>
      </w:r>
      <w:r>
        <w:rPr>
          <w:color w:val="4F81BD"/>
          <w:spacing w:val="-3"/>
        </w:rPr>
        <w:t> </w:t>
      </w:r>
      <w:r>
        <w:rPr>
          <w:color w:val="4F81BD"/>
        </w:rPr>
        <w:t>calculation</w:t>
      </w:r>
    </w:p>
    <w:p>
      <w:pPr>
        <w:pStyle w:val="BodyText"/>
        <w:spacing w:line="360" w:lineRule="auto"/>
        <w:ind w:left="1260" w:right="1426"/>
      </w:pPr>
      <w:r>
        <w:rPr/>
        <w:t>Using</w:t>
      </w:r>
      <w:r>
        <w:rPr>
          <w:spacing w:val="19"/>
        </w:rPr>
        <w:t> </w:t>
      </w:r>
      <w:r>
        <w:rPr/>
        <w:t>EPI</w:t>
      </w:r>
      <w:r>
        <w:rPr>
          <w:spacing w:val="24"/>
        </w:rPr>
        <w:t> </w:t>
      </w:r>
      <w:r>
        <w:rPr/>
        <w:t>INFO</w:t>
      </w:r>
      <w:r>
        <w:rPr>
          <w:spacing w:val="22"/>
        </w:rPr>
        <w:t> </w:t>
      </w:r>
      <w:r>
        <w:rPr/>
        <w:t>for</w:t>
      </w:r>
      <w:r>
        <w:rPr>
          <w:spacing w:val="23"/>
        </w:rPr>
        <w:t> </w:t>
      </w:r>
      <w:r>
        <w:rPr/>
        <w:t>window</w:t>
      </w:r>
      <w:r>
        <w:rPr>
          <w:spacing w:val="22"/>
        </w:rPr>
        <w:t> </w:t>
      </w:r>
      <w:r>
        <w:rPr/>
        <w:t>version</w:t>
      </w:r>
      <w:r>
        <w:rPr>
          <w:spacing w:val="22"/>
        </w:rPr>
        <w:t> </w:t>
      </w:r>
      <w:r>
        <w:rPr/>
        <w:t>7,</w:t>
      </w:r>
      <w:r>
        <w:rPr>
          <w:spacing w:val="23"/>
        </w:rPr>
        <w:t> </w:t>
      </w:r>
      <w:r>
        <w:rPr/>
        <w:t>sample</w:t>
      </w:r>
      <w:r>
        <w:rPr>
          <w:spacing w:val="24"/>
        </w:rPr>
        <w:t> </w:t>
      </w:r>
      <w:r>
        <w:rPr/>
        <w:t>size</w:t>
      </w:r>
      <w:r>
        <w:rPr>
          <w:spacing w:val="23"/>
        </w:rPr>
        <w:t> </w:t>
      </w:r>
      <w:r>
        <w:rPr/>
        <w:t>was</w:t>
      </w:r>
      <w:r>
        <w:rPr>
          <w:spacing w:val="21"/>
        </w:rPr>
        <w:t> </w:t>
      </w:r>
      <w:r>
        <w:rPr/>
        <w:t>calculated</w:t>
      </w:r>
      <w:r>
        <w:rPr>
          <w:spacing w:val="22"/>
        </w:rPr>
        <w:t> </w:t>
      </w:r>
      <w:r>
        <w:rPr/>
        <w:t>for</w:t>
      </w:r>
      <w:r>
        <w:rPr>
          <w:spacing w:val="23"/>
        </w:rPr>
        <w:t> </w:t>
      </w:r>
      <w:r>
        <w:rPr/>
        <w:t>each</w:t>
      </w:r>
      <w:r>
        <w:rPr>
          <w:spacing w:val="22"/>
        </w:rPr>
        <w:t> </w:t>
      </w:r>
      <w:r>
        <w:rPr/>
        <w:t>specific</w:t>
      </w:r>
      <w:r>
        <w:rPr>
          <w:spacing w:val="22"/>
        </w:rPr>
        <w:t> </w:t>
      </w:r>
      <w:r>
        <w:rPr/>
        <w:t>objective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the highest sample</w:t>
      </w:r>
      <w:r>
        <w:rPr>
          <w:spacing w:val="-1"/>
        </w:rPr>
        <w:t> </w:t>
      </w:r>
      <w:r>
        <w:rPr/>
        <w:t>size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taken</w:t>
      </w:r>
      <w:r>
        <w:rPr>
          <w:spacing w:val="-3"/>
        </w:rPr>
        <w:t> </w:t>
      </w:r>
      <w:r>
        <w:rPr/>
        <w:t>(n=543).</w:t>
      </w:r>
    </w:p>
    <w:p>
      <w:pPr>
        <w:spacing w:before="198"/>
        <w:ind w:left="1260" w:right="0" w:firstLine="0"/>
        <w:jc w:val="left"/>
        <w:rPr>
          <w:sz w:val="24"/>
        </w:rPr>
      </w:pPr>
      <w:r>
        <w:rPr>
          <w:b/>
          <w:sz w:val="24"/>
        </w:rPr>
        <w:t>Specific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objective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magnitude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under-five</w:t>
      </w:r>
      <w:r>
        <w:rPr>
          <w:spacing w:val="-1"/>
          <w:sz w:val="24"/>
        </w:rPr>
        <w:t> </w:t>
      </w:r>
      <w:r>
        <w:rPr>
          <w:sz w:val="24"/>
        </w:rPr>
        <w:t>diarrhea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60" w:lineRule="auto"/>
        <w:ind w:left="1260" w:right="1437"/>
        <w:jc w:val="both"/>
      </w:pPr>
      <w:r>
        <w:rPr/>
        <w:t>Using single population proportion formula by assuming 31% of the under five-children had</w:t>
      </w:r>
      <w:r>
        <w:rPr>
          <w:spacing w:val="1"/>
        </w:rPr>
        <w:t> </w:t>
      </w:r>
      <w:r>
        <w:rPr/>
        <w:t>two-week prevalence of diarrhea from a study done in Arba-Minch rural community [</w:t>
      </w:r>
      <w:hyperlink w:history="true" w:anchor="_bookmark37">
        <w:r>
          <w:rPr/>
          <w:t>34] </w:t>
        </w:r>
      </w:hyperlink>
      <w:r>
        <w:rPr/>
        <w:t>with</w:t>
      </w:r>
      <w:r>
        <w:rPr>
          <w:spacing w:val="1"/>
        </w:rPr>
        <w:t> </w:t>
      </w:r>
      <w:r>
        <w:rPr/>
        <w:t>95% confidence level, 5% desired precision and taking design effect of 1.5, accounted for two-</w:t>
      </w:r>
      <w:r>
        <w:rPr>
          <w:spacing w:val="1"/>
        </w:rPr>
        <w:t> </w:t>
      </w:r>
      <w:r>
        <w:rPr/>
        <w:t>stage</w:t>
      </w:r>
      <w:r>
        <w:rPr>
          <w:spacing w:val="-2"/>
        </w:rPr>
        <w:t> </w:t>
      </w:r>
      <w:r>
        <w:rPr/>
        <w:t>sampling.</w:t>
      </w:r>
      <w:r>
        <w:rPr>
          <w:spacing w:val="-1"/>
        </w:rPr>
        <w:t> </w:t>
      </w:r>
      <w:r>
        <w:rPr/>
        <w:t>Adding</w:t>
      </w:r>
      <w:r>
        <w:rPr>
          <w:spacing w:val="-3"/>
        </w:rPr>
        <w:t> </w:t>
      </w:r>
      <w:r>
        <w:rPr/>
        <w:t>10%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none</w:t>
      </w:r>
      <w:r>
        <w:rPr>
          <w:spacing w:val="1"/>
        </w:rPr>
        <w:t> </w:t>
      </w:r>
      <w:r>
        <w:rPr/>
        <w:t>response rate, the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calculated sample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543.</w:t>
      </w:r>
    </w:p>
    <w:p>
      <w:pPr>
        <w:pStyle w:val="BodyText"/>
        <w:spacing w:before="199"/>
        <w:ind w:left="1980"/>
      </w:pPr>
      <w:r>
        <w:rPr/>
        <w:pict>
          <v:rect style="position:absolute;margin-left:130.800003pt;margin-top:22.473127pt;width:98.28pt;height:.6pt;mso-position-horizontal-relative:page;mso-position-vertical-relative:paragraph;z-index:15731712" filled="true" fillcolor="#000000" stroked="false">
            <v:fill type="solid"/>
            <w10:wrap type="none"/>
          </v:rect>
        </w:pict>
      </w:r>
      <w:r>
        <w:rPr/>
        <w:t>n</w:t>
      </w:r>
      <w:r>
        <w:rPr>
          <w:vertAlign w:val="subscript"/>
        </w:rPr>
        <w:t>1</w:t>
      </w:r>
      <w:r>
        <w:rPr>
          <w:vertAlign w:val="baseline"/>
        </w:rPr>
        <w:t> =</w:t>
      </w:r>
      <w:r>
        <w:rPr>
          <w:spacing w:val="-2"/>
          <w:vertAlign w:val="baseline"/>
        </w:rPr>
        <w:t> </w:t>
      </w:r>
      <w:r>
        <w:rPr>
          <w:vertAlign w:val="baseline"/>
        </w:rPr>
        <w:t>[(Zα/2)</w:t>
      </w:r>
      <w:r>
        <w:rPr>
          <w:vertAlign w:val="superscript"/>
        </w:rPr>
        <w:t>2</w:t>
      </w:r>
      <w:r>
        <w:rPr>
          <w:vertAlign w:val="baseline"/>
        </w:rPr>
        <w:t> x</w:t>
      </w:r>
      <w:r>
        <w:rPr>
          <w:spacing w:val="2"/>
          <w:vertAlign w:val="baseline"/>
        </w:rPr>
        <w:t> </w:t>
      </w:r>
      <w:r>
        <w:rPr>
          <w:vertAlign w:val="baseline"/>
        </w:rPr>
        <w:t>P</w:t>
      </w:r>
      <w:r>
        <w:rPr>
          <w:spacing w:val="-2"/>
          <w:vertAlign w:val="baseline"/>
        </w:rPr>
        <w:t> </w:t>
      </w:r>
      <w:r>
        <w:rPr>
          <w:vertAlign w:val="baseline"/>
        </w:rPr>
        <w:t>x</w:t>
      </w:r>
      <w:r>
        <w:rPr>
          <w:spacing w:val="-1"/>
          <w:vertAlign w:val="baseline"/>
        </w:rPr>
        <w:t> </w:t>
      </w:r>
      <w:r>
        <w:rPr>
          <w:vertAlign w:val="baseline"/>
        </w:rPr>
        <w:t>(1-P)]</w:t>
      </w:r>
      <w:r>
        <w:rPr>
          <w:spacing w:val="-1"/>
          <w:vertAlign w:val="baseline"/>
        </w:rPr>
        <w:t> </w:t>
      </w:r>
      <w:r>
        <w:rPr>
          <w:vertAlign w:val="baseline"/>
        </w:rPr>
        <w:t>x</w:t>
      </w:r>
      <w:r>
        <w:rPr>
          <w:spacing w:val="-1"/>
          <w:vertAlign w:val="baseline"/>
        </w:rPr>
        <w:t> </w:t>
      </w:r>
      <w:r>
        <w:rPr>
          <w:vertAlign w:val="baseline"/>
        </w:rPr>
        <w:t>D</w:t>
      </w:r>
    </w:p>
    <w:p>
      <w:pPr>
        <w:spacing w:before="104"/>
        <w:ind w:left="3240" w:right="0" w:firstLine="0"/>
        <w:jc w:val="left"/>
        <w:rPr>
          <w:sz w:val="16"/>
        </w:rPr>
      </w:pPr>
      <w:r>
        <w:rPr>
          <w:position w:val="-10"/>
          <w:sz w:val="24"/>
        </w:rPr>
        <w:t>d</w:t>
      </w:r>
      <w:r>
        <w:rPr>
          <w:sz w:val="16"/>
        </w:rPr>
        <w:t>2</w:t>
      </w:r>
    </w:p>
    <w:p>
      <w:pPr>
        <w:pStyle w:val="BodyText"/>
        <w:spacing w:before="137"/>
        <w:ind w:left="1980"/>
      </w:pPr>
      <w:r>
        <w:rPr/>
        <w:t>Where:</w:t>
      </w:r>
      <w:r>
        <w:rPr>
          <w:spacing w:val="58"/>
        </w:rPr>
        <w:t> </w:t>
      </w:r>
      <w:r>
        <w:rPr/>
        <w:t>n=</w:t>
      </w:r>
      <w:r>
        <w:rPr>
          <w:spacing w:val="-1"/>
        </w:rPr>
        <w:t> </w:t>
      </w:r>
      <w:r>
        <w:rPr/>
        <w:t>the required</w:t>
      </w:r>
      <w:r>
        <w:rPr>
          <w:spacing w:val="-1"/>
        </w:rPr>
        <w:t> </w:t>
      </w:r>
      <w:r>
        <w:rPr/>
        <w:t>sample</w:t>
      </w:r>
      <w:r>
        <w:rPr>
          <w:spacing w:val="-1"/>
        </w:rPr>
        <w:t> </w:t>
      </w:r>
      <w:r>
        <w:rPr/>
        <w:t>size</w:t>
      </w:r>
    </w:p>
    <w:p>
      <w:pPr>
        <w:pStyle w:val="BodyText"/>
        <w:spacing w:line="360" w:lineRule="auto" w:before="139"/>
        <w:ind w:left="2760" w:right="2519"/>
      </w:pPr>
      <w:r>
        <w:rPr/>
        <w:t>Z= the standard score corresponding to 95% CI, and was equal to 1.96</w:t>
      </w:r>
      <w:r>
        <w:rPr>
          <w:spacing w:val="-58"/>
        </w:rPr>
        <w:t> </w:t>
      </w:r>
      <w:r>
        <w:rPr/>
        <w:t>P=</w:t>
      </w:r>
      <w:r>
        <w:rPr>
          <w:spacing w:val="-2"/>
        </w:rPr>
        <w:t> </w:t>
      </w:r>
      <w:r>
        <w:rPr/>
        <w:t>the proportion</w:t>
      </w:r>
      <w:r>
        <w:rPr>
          <w:spacing w:val="-1"/>
        </w:rPr>
        <w:t> </w:t>
      </w:r>
      <w:r>
        <w:rPr/>
        <w:t>of diarrhea which was</w:t>
      </w:r>
      <w:r>
        <w:rPr>
          <w:spacing w:val="1"/>
        </w:rPr>
        <w:t> </w:t>
      </w:r>
      <w:r>
        <w:rPr/>
        <w:t>assumed</w:t>
      </w:r>
      <w:r>
        <w:rPr>
          <w:spacing w:val="-1"/>
        </w:rPr>
        <w:t> </w:t>
      </w:r>
      <w:r>
        <w:rPr/>
        <w:t>to be 31%</w:t>
      </w:r>
    </w:p>
    <w:p>
      <w:pPr>
        <w:pStyle w:val="BodyText"/>
        <w:spacing w:line="360" w:lineRule="auto"/>
        <w:ind w:left="2700" w:right="3566"/>
      </w:pPr>
      <w:r>
        <w:rPr/>
        <w:t>d</w:t>
      </w:r>
      <w:r>
        <w:rPr>
          <w:vertAlign w:val="superscript"/>
        </w:rPr>
        <w:t>2</w:t>
      </w:r>
      <w:r>
        <w:rPr>
          <w:vertAlign w:val="baseline"/>
        </w:rPr>
        <w:t>=</w:t>
      </w:r>
      <w:r>
        <w:rPr>
          <w:spacing w:val="-2"/>
          <w:vertAlign w:val="baseline"/>
        </w:rPr>
        <w:t> </w:t>
      </w:r>
      <w:r>
        <w:rPr>
          <w:vertAlign w:val="baseline"/>
        </w:rPr>
        <w:t>level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precision</w:t>
      </w:r>
      <w:r>
        <w:rPr>
          <w:spacing w:val="-1"/>
          <w:vertAlign w:val="baseline"/>
        </w:rPr>
        <w:t> </w:t>
      </w:r>
      <w:r>
        <w:rPr>
          <w:vertAlign w:val="baseline"/>
        </w:rPr>
        <w:t>(margin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error)</w:t>
      </w:r>
      <w:r>
        <w:rPr>
          <w:spacing w:val="-2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"/>
          <w:vertAlign w:val="baseline"/>
        </w:rPr>
        <w:t> </w:t>
      </w:r>
      <w:r>
        <w:rPr>
          <w:vertAlign w:val="baseline"/>
        </w:rPr>
        <w:t>was</w:t>
      </w:r>
      <w:r>
        <w:rPr>
          <w:spacing w:val="-1"/>
          <w:vertAlign w:val="baseline"/>
        </w:rPr>
        <w:t> </w:t>
      </w:r>
      <w:r>
        <w:rPr>
          <w:vertAlign w:val="baseline"/>
        </w:rPr>
        <w:t>taken 5%</w:t>
      </w:r>
      <w:r>
        <w:rPr>
          <w:spacing w:val="-57"/>
          <w:vertAlign w:val="baseline"/>
        </w:rPr>
        <w:t> </w:t>
      </w:r>
      <w:r>
        <w:rPr>
          <w:vertAlign w:val="baseline"/>
        </w:rPr>
        <w:t>D=</w:t>
      </w:r>
      <w:r>
        <w:rPr>
          <w:spacing w:val="-2"/>
          <w:vertAlign w:val="baseline"/>
        </w:rPr>
        <w:t> </w:t>
      </w:r>
      <w:r>
        <w:rPr>
          <w:vertAlign w:val="baseline"/>
        </w:rPr>
        <w:t>design effect taking</w:t>
      </w:r>
      <w:r>
        <w:rPr>
          <w:spacing w:val="-3"/>
          <w:vertAlign w:val="baseline"/>
        </w:rPr>
        <w:t> </w:t>
      </w:r>
      <w:r>
        <w:rPr>
          <w:vertAlign w:val="baseline"/>
        </w:rPr>
        <w:t>1.5</w:t>
      </w:r>
    </w:p>
    <w:p>
      <w:pPr>
        <w:spacing w:after="0" w:line="360" w:lineRule="auto"/>
        <w:sectPr>
          <w:pgSz w:w="12240" w:h="15840"/>
          <w:pgMar w:header="761" w:footer="1006" w:top="1280" w:bottom="1200" w:left="180" w:right="0"/>
        </w:sectPr>
      </w:pPr>
    </w:p>
    <w:p>
      <w:pPr>
        <w:spacing w:line="535" w:lineRule="auto" w:before="146"/>
        <w:ind w:left="1260" w:right="4367" w:firstLine="0"/>
        <w:jc w:val="both"/>
        <w:rPr>
          <w:sz w:val="24"/>
        </w:rPr>
      </w:pPr>
      <w:r>
        <w:rPr>
          <w:b/>
          <w:sz w:val="24"/>
        </w:rPr>
        <w:t>Specific objective two</w:t>
      </w:r>
      <w:r>
        <w:rPr>
          <w:sz w:val="24"/>
        </w:rPr>
        <w:t>: factors associated with under-five diarrhea</w:t>
      </w:r>
      <w:r>
        <w:rPr>
          <w:spacing w:val="-58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two population proportion formula:</w:t>
      </w:r>
    </w:p>
    <w:p>
      <w:pPr>
        <w:pStyle w:val="BodyText"/>
        <w:spacing w:line="360" w:lineRule="auto"/>
        <w:ind w:left="1260" w:right="1437"/>
        <w:jc w:val="both"/>
      </w:pPr>
      <w:r>
        <w:rPr/>
        <w:t>Considering maternal education, water source and hand washing practice of mothers as major</w:t>
      </w:r>
      <w:r>
        <w:rPr>
          <w:spacing w:val="1"/>
        </w:rPr>
        <w:t> </w:t>
      </w:r>
      <w:r>
        <w:rPr/>
        <w:t>determinant of under-five diarrhea taken from study done in</w:t>
      </w:r>
      <w:r>
        <w:rPr>
          <w:spacing w:val="1"/>
        </w:rPr>
        <w:t> </w:t>
      </w:r>
      <w:r>
        <w:rPr/>
        <w:t>Arba-Minch rural community,</w:t>
      </w:r>
      <w:r>
        <w:rPr>
          <w:spacing w:val="1"/>
        </w:rPr>
        <w:t> </w:t>
      </w:r>
      <w:r>
        <w:rPr/>
        <w:t>Derashe</w:t>
      </w:r>
      <w:r>
        <w:rPr>
          <w:spacing w:val="-2"/>
        </w:rPr>
        <w:t> </w:t>
      </w:r>
      <w:r>
        <w:rPr/>
        <w:t>district and Dejen district respectively.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1404"/>
        <w:gridCol w:w="1843"/>
        <w:gridCol w:w="2484"/>
        <w:gridCol w:w="778"/>
        <w:gridCol w:w="720"/>
        <w:gridCol w:w="720"/>
        <w:gridCol w:w="811"/>
        <w:gridCol w:w="809"/>
      </w:tblGrid>
      <w:tr>
        <w:trPr>
          <w:trHeight w:val="830" w:hRule="atLeast"/>
        </w:trPr>
        <w:tc>
          <w:tcPr>
            <w:tcW w:w="177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Determinant</w:t>
            </w:r>
          </w:p>
          <w:p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z w:val="24"/>
              </w:rPr>
              <w:t>factor</w:t>
            </w:r>
          </w:p>
        </w:tc>
        <w:tc>
          <w:tcPr>
            <w:tcW w:w="1404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Zα</w:t>
            </w:r>
            <w:r>
              <w:rPr>
                <w:sz w:val="24"/>
                <w:vertAlign w:val="subscript"/>
              </w:rPr>
              <w:t>/2</w:t>
            </w:r>
            <w:r>
              <w:rPr>
                <w:spacing w:val="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of</w:t>
            </w:r>
            <w:r>
              <w:rPr>
                <w:spacing w:val="8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1-β</w:t>
            </w:r>
          </w:p>
          <w:p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z w:val="24"/>
              </w:rPr>
              <w:t>(power)</w:t>
            </w:r>
          </w:p>
        </w:tc>
        <w:tc>
          <w:tcPr>
            <w:tcW w:w="1843" w:type="dxa"/>
          </w:tcPr>
          <w:p>
            <w:pPr>
              <w:pStyle w:val="TableParagraph"/>
              <w:tabs>
                <w:tab w:pos="789" w:val="left" w:leader="none"/>
                <w:tab w:pos="1293" w:val="left" w:leader="none"/>
              </w:tabs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Zα</w:t>
            </w:r>
            <w:r>
              <w:rPr>
                <w:sz w:val="24"/>
                <w:vertAlign w:val="subscript"/>
              </w:rPr>
              <w:t>/2</w:t>
            </w:r>
            <w:r>
              <w:rPr>
                <w:sz w:val="24"/>
                <w:vertAlign w:val="baseline"/>
              </w:rPr>
              <w:tab/>
              <w:t>of</w:t>
              <w:tab/>
              <w:t>95%</w:t>
            </w:r>
          </w:p>
          <w:p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level</w:t>
            </w:r>
          </w:p>
        </w:tc>
        <w:tc>
          <w:tcPr>
            <w:tcW w:w="2484" w:type="dxa"/>
          </w:tcPr>
          <w:p>
            <w:pPr>
              <w:pStyle w:val="TableParagraph"/>
              <w:spacing w:line="273" w:lineRule="exact"/>
              <w:ind w:left="768"/>
              <w:rPr>
                <w:sz w:val="24"/>
              </w:rPr>
            </w:pPr>
            <w:r>
              <w:rPr>
                <w:sz w:val="24"/>
              </w:rPr>
              <w:t>Ratio</w:t>
            </w:r>
          </w:p>
          <w:p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z w:val="24"/>
              </w:rPr>
              <w:t>(Unexposed: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Exposed)</w:t>
            </w:r>
          </w:p>
        </w:tc>
        <w:tc>
          <w:tcPr>
            <w:tcW w:w="778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vertAlign w:val="subscript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RR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OR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80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</w:tr>
      <w:tr>
        <w:trPr>
          <w:trHeight w:val="1230" w:hRule="atLeast"/>
        </w:trPr>
        <w:tc>
          <w:tcPr>
            <w:tcW w:w="1771" w:type="dxa"/>
          </w:tcPr>
          <w:p>
            <w:pPr>
              <w:pStyle w:val="TableParagraph"/>
              <w:spacing w:line="360" w:lineRule="auto"/>
              <w:ind w:left="107" w:right="710"/>
              <w:rPr>
                <w:sz w:val="24"/>
              </w:rPr>
            </w:pPr>
            <w:r>
              <w:rPr>
                <w:sz w:val="24"/>
              </w:rPr>
              <w:t>Maternal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education</w:t>
            </w:r>
          </w:p>
        </w:tc>
        <w:tc>
          <w:tcPr>
            <w:tcW w:w="1404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0.84</w:t>
            </w:r>
          </w:p>
        </w:tc>
        <w:tc>
          <w:tcPr>
            <w:tcW w:w="1843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1.96</w:t>
            </w:r>
          </w:p>
        </w:tc>
        <w:tc>
          <w:tcPr>
            <w:tcW w:w="2484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7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25.6</w:t>
            </w:r>
          </w:p>
        </w:tc>
        <w:tc>
          <w:tcPr>
            <w:tcW w:w="7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1.59</w:t>
            </w:r>
          </w:p>
        </w:tc>
        <w:tc>
          <w:tcPr>
            <w:tcW w:w="7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2.00</w:t>
            </w:r>
          </w:p>
        </w:tc>
        <w:tc>
          <w:tcPr>
            <w:tcW w:w="81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40.8</w:t>
            </w:r>
          </w:p>
        </w:tc>
        <w:tc>
          <w:tcPr>
            <w:tcW w:w="80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541</w:t>
            </w:r>
          </w:p>
        </w:tc>
      </w:tr>
      <w:tr>
        <w:trPr>
          <w:trHeight w:val="1115" w:hRule="atLeast"/>
        </w:trPr>
        <w:tc>
          <w:tcPr>
            <w:tcW w:w="177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source</w:t>
            </w:r>
          </w:p>
        </w:tc>
        <w:tc>
          <w:tcPr>
            <w:tcW w:w="1404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0.84</w:t>
            </w:r>
          </w:p>
        </w:tc>
        <w:tc>
          <w:tcPr>
            <w:tcW w:w="1843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1.96</w:t>
            </w:r>
          </w:p>
        </w:tc>
        <w:tc>
          <w:tcPr>
            <w:tcW w:w="2484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7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42.1</w:t>
            </w:r>
          </w:p>
        </w:tc>
        <w:tc>
          <w:tcPr>
            <w:tcW w:w="7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1.63</w:t>
            </w:r>
          </w:p>
        </w:tc>
        <w:tc>
          <w:tcPr>
            <w:tcW w:w="7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3.00</w:t>
            </w:r>
          </w:p>
        </w:tc>
        <w:tc>
          <w:tcPr>
            <w:tcW w:w="81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68.6</w:t>
            </w:r>
          </w:p>
        </w:tc>
        <w:tc>
          <w:tcPr>
            <w:tcW w:w="80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185</w:t>
            </w:r>
          </w:p>
        </w:tc>
      </w:tr>
      <w:tr>
        <w:trPr>
          <w:trHeight w:val="1242" w:hRule="atLeast"/>
        </w:trPr>
        <w:tc>
          <w:tcPr>
            <w:tcW w:w="1771" w:type="dxa"/>
          </w:tcPr>
          <w:p>
            <w:pPr>
              <w:pStyle w:val="TableParagraph"/>
              <w:spacing w:line="360" w:lineRule="auto"/>
              <w:ind w:left="107" w:right="254"/>
              <w:rPr>
                <w:sz w:val="24"/>
              </w:rPr>
            </w:pPr>
            <w:r>
              <w:rPr>
                <w:sz w:val="24"/>
              </w:rPr>
              <w:t>Hand washing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practice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mothers</w:t>
            </w:r>
          </w:p>
        </w:tc>
        <w:tc>
          <w:tcPr>
            <w:tcW w:w="1404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0.84</w:t>
            </w:r>
          </w:p>
        </w:tc>
        <w:tc>
          <w:tcPr>
            <w:tcW w:w="1843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1.96</w:t>
            </w:r>
          </w:p>
        </w:tc>
        <w:tc>
          <w:tcPr>
            <w:tcW w:w="2484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7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35.4</w:t>
            </w:r>
          </w:p>
        </w:tc>
        <w:tc>
          <w:tcPr>
            <w:tcW w:w="7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1.48</w:t>
            </w:r>
          </w:p>
        </w:tc>
        <w:tc>
          <w:tcPr>
            <w:tcW w:w="720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2.00</w:t>
            </w:r>
          </w:p>
        </w:tc>
        <w:tc>
          <w:tcPr>
            <w:tcW w:w="81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52.3</w:t>
            </w:r>
          </w:p>
        </w:tc>
        <w:tc>
          <w:tcPr>
            <w:tcW w:w="80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482</w:t>
            </w:r>
          </w:p>
        </w:tc>
      </w:tr>
    </w:tbl>
    <w:p>
      <w:pPr>
        <w:pStyle w:val="BodyText"/>
        <w:spacing w:line="360" w:lineRule="auto"/>
        <w:ind w:left="1259" w:right="1440"/>
        <w:jc w:val="both"/>
      </w:pPr>
      <w:r>
        <w:rPr/>
        <w:t>Where</w:t>
      </w:r>
      <w:r>
        <w:rPr>
          <w:spacing w:val="1"/>
        </w:rPr>
        <w:t> </w:t>
      </w:r>
      <w:r>
        <w:rPr/>
        <w:t>p</w:t>
      </w:r>
      <w:r>
        <w:rPr>
          <w:vertAlign w:val="subscript"/>
        </w:rPr>
        <w:t>1</w:t>
      </w:r>
      <w:r>
        <w:rPr>
          <w:spacing w:val="1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proportion</w:t>
      </w:r>
      <w:r>
        <w:rPr>
          <w:spacing w:val="1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under-five</w:t>
      </w:r>
      <w:r>
        <w:rPr>
          <w:spacing w:val="1"/>
          <w:vertAlign w:val="baseline"/>
        </w:rPr>
        <w:t> </w:t>
      </w:r>
      <w:r>
        <w:rPr>
          <w:vertAlign w:val="baseline"/>
        </w:rPr>
        <w:t>diarrhea</w:t>
      </w:r>
      <w:r>
        <w:rPr>
          <w:spacing w:val="1"/>
          <w:vertAlign w:val="baseline"/>
        </w:rPr>
        <w:t> </w:t>
      </w:r>
      <w:r>
        <w:rPr>
          <w:vertAlign w:val="baseline"/>
        </w:rPr>
        <w:t>among</w:t>
      </w:r>
      <w:r>
        <w:rPr>
          <w:spacing w:val="1"/>
          <w:vertAlign w:val="baseline"/>
        </w:rPr>
        <w:t> </w:t>
      </w:r>
      <w:r>
        <w:rPr>
          <w:vertAlign w:val="baseline"/>
        </w:rPr>
        <w:t>unexposed</w:t>
      </w:r>
      <w:r>
        <w:rPr>
          <w:spacing w:val="1"/>
          <w:vertAlign w:val="baseline"/>
        </w:rPr>
        <w:t> </w:t>
      </w:r>
      <w:r>
        <w:rPr>
          <w:vertAlign w:val="baseline"/>
        </w:rPr>
        <w:t>(educated</w:t>
      </w:r>
      <w:r>
        <w:rPr>
          <w:spacing w:val="1"/>
          <w:vertAlign w:val="baseline"/>
        </w:rPr>
        <w:t> </w:t>
      </w:r>
      <w:r>
        <w:rPr>
          <w:vertAlign w:val="baseline"/>
        </w:rPr>
        <w:t>mothers,</w:t>
      </w:r>
      <w:r>
        <w:rPr>
          <w:spacing w:val="1"/>
          <w:vertAlign w:val="baseline"/>
        </w:rPr>
        <w:t> </w:t>
      </w:r>
      <w:r>
        <w:rPr>
          <w:vertAlign w:val="baseline"/>
        </w:rPr>
        <w:t>households</w:t>
      </w:r>
      <w:r>
        <w:rPr>
          <w:spacing w:val="1"/>
          <w:vertAlign w:val="baseline"/>
        </w:rPr>
        <w:t> </w:t>
      </w:r>
      <w:r>
        <w:rPr>
          <w:vertAlign w:val="baseline"/>
        </w:rPr>
        <w:t>with</w:t>
      </w:r>
      <w:r>
        <w:rPr>
          <w:spacing w:val="1"/>
          <w:vertAlign w:val="baseline"/>
        </w:rPr>
        <w:t> </w:t>
      </w:r>
      <w:r>
        <w:rPr>
          <w:vertAlign w:val="baseline"/>
        </w:rPr>
        <w:t>improved</w:t>
      </w:r>
      <w:r>
        <w:rPr>
          <w:spacing w:val="1"/>
          <w:vertAlign w:val="baseline"/>
        </w:rPr>
        <w:t> </w:t>
      </w:r>
      <w:r>
        <w:rPr>
          <w:vertAlign w:val="baseline"/>
        </w:rPr>
        <w:t>water source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mothers</w:t>
      </w:r>
      <w:r>
        <w:rPr>
          <w:spacing w:val="1"/>
          <w:vertAlign w:val="baseline"/>
        </w:rPr>
        <w:t> </w:t>
      </w:r>
      <w:r>
        <w:rPr>
          <w:vertAlign w:val="baseline"/>
        </w:rPr>
        <w:t>who</w:t>
      </w:r>
      <w:r>
        <w:rPr>
          <w:spacing w:val="1"/>
          <w:vertAlign w:val="baseline"/>
        </w:rPr>
        <w:t> </w:t>
      </w:r>
      <w:r>
        <w:rPr>
          <w:vertAlign w:val="baseline"/>
        </w:rPr>
        <w:t>wash</w:t>
      </w:r>
      <w:r>
        <w:rPr>
          <w:spacing w:val="1"/>
          <w:vertAlign w:val="baseline"/>
        </w:rPr>
        <w:t> </w:t>
      </w:r>
      <w:r>
        <w:rPr>
          <w:vertAlign w:val="baseline"/>
        </w:rPr>
        <w:t>their</w:t>
      </w:r>
      <w:r>
        <w:rPr>
          <w:spacing w:val="1"/>
          <w:vertAlign w:val="baseline"/>
        </w:rPr>
        <w:t> </w:t>
      </w:r>
      <w:r>
        <w:rPr>
          <w:vertAlign w:val="baseline"/>
        </w:rPr>
        <w:t>hand</w:t>
      </w:r>
      <w:r>
        <w:rPr>
          <w:spacing w:val="1"/>
          <w:vertAlign w:val="baseline"/>
        </w:rPr>
        <w:t> </w:t>
      </w:r>
      <w:r>
        <w:rPr>
          <w:vertAlign w:val="baseline"/>
        </w:rPr>
        <w:t>with</w:t>
      </w:r>
      <w:r>
        <w:rPr>
          <w:spacing w:val="1"/>
          <w:vertAlign w:val="baseline"/>
        </w:rPr>
        <w:t> </w:t>
      </w:r>
      <w:r>
        <w:rPr>
          <w:vertAlign w:val="baseline"/>
        </w:rPr>
        <w:t>water and</w:t>
      </w:r>
      <w:r>
        <w:rPr>
          <w:spacing w:val="1"/>
          <w:vertAlign w:val="baseline"/>
        </w:rPr>
        <w:t> </w:t>
      </w:r>
      <w:r>
        <w:rPr>
          <w:vertAlign w:val="baseline"/>
        </w:rPr>
        <w:t>soap/ash)</w:t>
      </w:r>
    </w:p>
    <w:p>
      <w:pPr>
        <w:pStyle w:val="BodyText"/>
        <w:spacing w:line="360" w:lineRule="auto" w:before="192"/>
        <w:ind w:left="1260" w:right="1440"/>
        <w:jc w:val="both"/>
      </w:pPr>
      <w:r>
        <w:rPr/>
        <w:t>Where p</w:t>
      </w:r>
      <w:r>
        <w:rPr>
          <w:vertAlign w:val="subscript"/>
        </w:rPr>
        <w:t>2</w:t>
      </w:r>
      <w:r>
        <w:rPr>
          <w:vertAlign w:val="baseline"/>
        </w:rPr>
        <w:t> is the proportion of under-five diarrhea among exposed (illiterate mothers, households</w:t>
      </w:r>
      <w:r>
        <w:rPr>
          <w:spacing w:val="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unimproved water</w:t>
      </w:r>
      <w:r>
        <w:rPr>
          <w:spacing w:val="-2"/>
          <w:vertAlign w:val="baseline"/>
        </w:rPr>
        <w:t> </w:t>
      </w:r>
      <w:r>
        <w:rPr>
          <w:vertAlign w:val="baseline"/>
        </w:rPr>
        <w:t>source</w:t>
      </w:r>
      <w:r>
        <w:rPr>
          <w:spacing w:val="-1"/>
          <w:vertAlign w:val="baseline"/>
        </w:rPr>
        <w:t> </w:t>
      </w:r>
      <w:r>
        <w:rPr>
          <w:vertAlign w:val="baseline"/>
        </w:rPr>
        <w:t>and mothers</w:t>
      </w:r>
      <w:r>
        <w:rPr>
          <w:spacing w:val="-1"/>
          <w:vertAlign w:val="baseline"/>
        </w:rPr>
        <w:t> </w:t>
      </w:r>
      <w:r>
        <w:rPr>
          <w:vertAlign w:val="baseline"/>
        </w:rPr>
        <w:t>who</w:t>
      </w:r>
      <w:r>
        <w:rPr>
          <w:spacing w:val="2"/>
          <w:vertAlign w:val="baseline"/>
        </w:rPr>
        <w:t> </w:t>
      </w:r>
      <w:r>
        <w:rPr>
          <w:vertAlign w:val="baseline"/>
        </w:rPr>
        <w:t>wash their</w:t>
      </w:r>
      <w:r>
        <w:rPr>
          <w:spacing w:val="-2"/>
          <w:vertAlign w:val="baseline"/>
        </w:rPr>
        <w:t> </w:t>
      </w:r>
      <w:r>
        <w:rPr>
          <w:vertAlign w:val="baseline"/>
        </w:rPr>
        <w:t>hand with water</w:t>
      </w:r>
      <w:r>
        <w:rPr>
          <w:spacing w:val="-2"/>
          <w:vertAlign w:val="baseline"/>
        </w:rPr>
        <w:t> </w:t>
      </w:r>
      <w:r>
        <w:rPr>
          <w:vertAlign w:val="baseline"/>
        </w:rPr>
        <w:t>onl)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5" w:lineRule="exact" w:before="148" w:after="0"/>
        <w:ind w:left="1621" w:right="0" w:hanging="361"/>
        <w:jc w:val="both"/>
        <w:rPr>
          <w:color w:val="4F81BD"/>
          <w:sz w:val="22"/>
        </w:rPr>
      </w:pPr>
      <w:bookmarkStart w:name="4.6. Sampling procedure " w:id="49"/>
      <w:bookmarkEnd w:id="49"/>
      <w:r>
        <w:rPr>
          <w:b w:val="0"/>
        </w:rPr>
      </w:r>
      <w:bookmarkStart w:name="_bookmark16" w:id="50"/>
      <w:bookmarkEnd w:id="50"/>
      <w:r>
        <w:rPr>
          <w:b w:val="0"/>
        </w:rPr>
      </w:r>
      <w:bookmarkStart w:name="_bookmark16" w:id="51"/>
      <w:bookmarkEnd w:id="51"/>
      <w:r>
        <w:rPr>
          <w:color w:val="4F81BD"/>
        </w:rPr>
        <w:t>Sa</w:t>
      </w:r>
      <w:r>
        <w:rPr>
          <w:color w:val="4F81BD"/>
        </w:rPr>
        <w:t>mpling</w:t>
      </w:r>
      <w:r>
        <w:rPr>
          <w:color w:val="4F81BD"/>
          <w:spacing w:val="-8"/>
        </w:rPr>
        <w:t> </w:t>
      </w:r>
      <w:r>
        <w:rPr>
          <w:color w:val="4F81BD"/>
        </w:rPr>
        <w:t>procedure</w:t>
      </w:r>
    </w:p>
    <w:p>
      <w:pPr>
        <w:pStyle w:val="BodyText"/>
        <w:spacing w:line="360" w:lineRule="auto"/>
        <w:ind w:left="1260" w:right="1435"/>
        <w:jc w:val="both"/>
      </w:pPr>
      <w:r>
        <w:rPr/>
        <w:t>A</w:t>
      </w:r>
      <w:r>
        <w:rPr>
          <w:spacing w:val="26"/>
        </w:rPr>
        <w:t> </w:t>
      </w:r>
      <w:r>
        <w:rPr/>
        <w:t>two</w:t>
      </w:r>
      <w:r>
        <w:rPr>
          <w:spacing w:val="27"/>
        </w:rPr>
        <w:t> </w:t>
      </w:r>
      <w:r>
        <w:rPr/>
        <w:t>stage</w:t>
      </w:r>
      <w:r>
        <w:rPr>
          <w:spacing w:val="26"/>
        </w:rPr>
        <w:t> </w:t>
      </w:r>
      <w:r>
        <w:rPr/>
        <w:t>stratified</w:t>
      </w:r>
      <w:r>
        <w:rPr>
          <w:spacing w:val="27"/>
        </w:rPr>
        <w:t> </w:t>
      </w:r>
      <w:r>
        <w:rPr/>
        <w:t>sampling</w:t>
      </w:r>
      <w:r>
        <w:rPr>
          <w:spacing w:val="25"/>
        </w:rPr>
        <w:t> </w:t>
      </w:r>
      <w:r>
        <w:rPr/>
        <w:t>method</w:t>
      </w:r>
      <w:r>
        <w:rPr>
          <w:spacing w:val="27"/>
        </w:rPr>
        <w:t> </w:t>
      </w:r>
      <w:r>
        <w:rPr/>
        <w:t>was</w:t>
      </w:r>
      <w:r>
        <w:rPr>
          <w:spacing w:val="27"/>
        </w:rPr>
        <w:t> </w:t>
      </w:r>
      <w:r>
        <w:rPr/>
        <w:t>employed</w:t>
      </w:r>
      <w:r>
        <w:rPr>
          <w:spacing w:val="26"/>
        </w:rPr>
        <w:t> </w:t>
      </w:r>
      <w:r>
        <w:rPr/>
        <w:t>to</w:t>
      </w:r>
      <w:r>
        <w:rPr>
          <w:spacing w:val="27"/>
        </w:rPr>
        <w:t> </w:t>
      </w:r>
      <w:r>
        <w:rPr/>
        <w:t>select</w:t>
      </w:r>
      <w:r>
        <w:rPr>
          <w:spacing w:val="25"/>
        </w:rPr>
        <w:t> </w:t>
      </w:r>
      <w:r>
        <w:rPr/>
        <w:t>households</w:t>
      </w:r>
      <w:r>
        <w:rPr>
          <w:spacing w:val="27"/>
        </w:rPr>
        <w:t> </w:t>
      </w:r>
      <w:r>
        <w:rPr/>
        <w:t>which</w:t>
      </w:r>
      <w:r>
        <w:rPr>
          <w:spacing w:val="26"/>
        </w:rPr>
        <w:t> </w:t>
      </w:r>
      <w:r>
        <w:rPr/>
        <w:t>have</w:t>
      </w:r>
      <w:r>
        <w:rPr>
          <w:spacing w:val="27"/>
        </w:rPr>
        <w:t> </w:t>
      </w:r>
      <w:r>
        <w:rPr/>
        <w:t>under</w:t>
      </w:r>
      <w:r>
        <w:rPr>
          <w:spacing w:val="-57"/>
        </w:rPr>
        <w:t> </w:t>
      </w:r>
      <w:r>
        <w:rPr/>
        <w:t>five children. In the first stage, the urban kebele was taken purposively and four rural kebeles</w:t>
      </w:r>
      <w:r>
        <w:rPr>
          <w:spacing w:val="1"/>
        </w:rPr>
        <w:t> </w:t>
      </w:r>
      <w:r>
        <w:rPr/>
        <w:t>(more than 25% of the total) were selected using simple random sampling (lottery method) from</w:t>
      </w:r>
      <w:r>
        <w:rPr>
          <w:spacing w:val="1"/>
        </w:rPr>
        <w:t> </w:t>
      </w:r>
      <w:r>
        <w:rPr/>
        <w:t>the fifteen rural kebeles after stratifying the existing kebeles by residence. Under-five diarrheal</w:t>
      </w:r>
      <w:r>
        <w:rPr>
          <w:spacing w:val="1"/>
        </w:rPr>
        <w:t> </w:t>
      </w:r>
      <w:r>
        <w:rPr/>
        <w:t>morbidity was assumed to be differing by residence. In the second stage, proportional to size</w:t>
      </w:r>
      <w:r>
        <w:rPr>
          <w:spacing w:val="1"/>
        </w:rPr>
        <w:t> </w:t>
      </w:r>
      <w:r>
        <w:rPr/>
        <w:t>allocation,</w:t>
      </w:r>
      <w:r>
        <w:rPr>
          <w:spacing w:val="1"/>
        </w:rPr>
        <w:t> </w:t>
      </w:r>
      <w:r>
        <w:rPr/>
        <w:t>households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systematic</w:t>
      </w:r>
      <w:r>
        <w:rPr>
          <w:spacing w:val="1"/>
        </w:rPr>
        <w:t> </w:t>
      </w:r>
      <w:r>
        <w:rPr/>
        <w:t>sampling</w:t>
      </w:r>
      <w:r>
        <w:rPr>
          <w:spacing w:val="1"/>
        </w:rPr>
        <w:t> </w:t>
      </w:r>
      <w:r>
        <w:rPr/>
        <w:t>technique (every 10</w:t>
      </w:r>
      <w:r>
        <w:rPr>
          <w:vertAlign w:val="superscript"/>
        </w:rPr>
        <w:t>th</w:t>
      </w:r>
      <w:r>
        <w:rPr>
          <w:vertAlign w:val="baseline"/>
        </w:rPr>
        <w:t> households) out of the sampled kebeles. Households with at least one under</w:t>
      </w:r>
      <w:r>
        <w:rPr>
          <w:spacing w:val="-57"/>
          <w:vertAlign w:val="baseline"/>
        </w:rPr>
        <w:t> </w:t>
      </w:r>
      <w:r>
        <w:rPr>
          <w:vertAlign w:val="baseline"/>
        </w:rPr>
        <w:t>five years of age child were eligible for the study. One child was selected at random to collect</w:t>
      </w:r>
      <w:r>
        <w:rPr>
          <w:spacing w:val="1"/>
          <w:vertAlign w:val="baseline"/>
        </w:rPr>
        <w:t> </w:t>
      </w:r>
      <w:r>
        <w:rPr>
          <w:vertAlign w:val="baseline"/>
        </w:rPr>
        <w:t>information on the child’s demographic and health characteristics for Households with two or</w:t>
      </w:r>
      <w:r>
        <w:rPr>
          <w:spacing w:val="1"/>
          <w:vertAlign w:val="baseline"/>
        </w:rPr>
        <w:t> </w:t>
      </w:r>
      <w:r>
        <w:rPr>
          <w:vertAlign w:val="baseline"/>
        </w:rPr>
        <w:t>more under 5</w:t>
      </w:r>
      <w:r>
        <w:rPr>
          <w:spacing w:val="1"/>
          <w:vertAlign w:val="baseline"/>
        </w:rPr>
        <w:t> </w:t>
      </w:r>
      <w:r>
        <w:rPr>
          <w:vertAlign w:val="baseline"/>
        </w:rPr>
        <w:t>years</w:t>
      </w:r>
      <w:r>
        <w:rPr>
          <w:spacing w:val="1"/>
          <w:vertAlign w:val="baseline"/>
        </w:rPr>
        <w:t> </w:t>
      </w:r>
      <w:r>
        <w:rPr>
          <w:vertAlign w:val="baseline"/>
        </w:rPr>
        <w:t>of age children.</w:t>
      </w:r>
      <w:r>
        <w:rPr>
          <w:spacing w:val="1"/>
          <w:vertAlign w:val="baseline"/>
        </w:rPr>
        <w:t> </w:t>
      </w:r>
      <w:r>
        <w:rPr>
          <w:vertAlign w:val="baseline"/>
        </w:rPr>
        <w:t>The first household was selected</w:t>
      </w:r>
      <w:r>
        <w:rPr>
          <w:spacing w:val="60"/>
          <w:vertAlign w:val="baseline"/>
        </w:rPr>
        <w:t> </w:t>
      </w:r>
      <w:r>
        <w:rPr>
          <w:vertAlign w:val="baseline"/>
        </w:rPr>
        <w:t>randomly at the center of</w:t>
      </w:r>
      <w:r>
        <w:rPr>
          <w:spacing w:val="-57"/>
          <w:vertAlign w:val="baseline"/>
        </w:rPr>
        <w:t> </w:t>
      </w:r>
      <w:r>
        <w:rPr>
          <w:vertAlign w:val="baseline"/>
        </w:rPr>
        <w:t>the kebele and the subsequent households were selected systematically to the left side of each</w:t>
      </w:r>
      <w:r>
        <w:rPr>
          <w:spacing w:val="1"/>
          <w:vertAlign w:val="baseline"/>
        </w:rPr>
        <w:t> </w:t>
      </w:r>
      <w:r>
        <w:rPr>
          <w:vertAlign w:val="baseline"/>
        </w:rPr>
        <w:t>household. When the selected households had no under-five children, the next neighborhood</w:t>
      </w:r>
      <w:r>
        <w:rPr>
          <w:spacing w:val="1"/>
          <w:vertAlign w:val="baseline"/>
        </w:rPr>
        <w:t> </w:t>
      </w:r>
      <w:r>
        <w:rPr>
          <w:vertAlign w:val="baseline"/>
        </w:rPr>
        <w:t>household</w:t>
      </w:r>
      <w:r>
        <w:rPr>
          <w:spacing w:val="-1"/>
          <w:vertAlign w:val="baseline"/>
        </w:rPr>
        <w:t> </w:t>
      </w:r>
      <w:r>
        <w:rPr>
          <w:vertAlign w:val="baseline"/>
        </w:rPr>
        <w:t>was selected.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97"/>
        <w:ind w:left="2359" w:right="0" w:firstLine="0"/>
        <w:jc w:val="left"/>
        <w:rPr>
          <w:rFonts w:ascii="Calibri"/>
          <w:sz w:val="22"/>
        </w:rPr>
      </w:pPr>
      <w:r>
        <w:rPr/>
        <w:pict>
          <v:group style="position:absolute;margin-left:14.28pt;margin-top:5.442883pt;width:588pt;height:442pt;mso-position-horizontal-relative:page;mso-position-vertical-relative:paragraph;z-index:-19142144" coordorigin="286,109" coordsize="11760,8840">
            <v:rect style="position:absolute;left:645;top:116;width:10664;height:637" filled="false" stroked="true" strokeweight=".720016pt" strokecolor="#000000">
              <v:stroke dashstyle="solid"/>
            </v:rect>
            <v:shape style="position:absolute;left:1020;top:704;width:255;height:1212" coordorigin="1020,704" coordsize="255,1212" path="m1212,704l1085,704,1085,1614,1020,1614,1147,1916,1274,1614,1212,1614,1212,704xe" filled="true" fillcolor="#ffffff" stroked="false">
              <v:path arrowok="t"/>
              <v:fill type="solid"/>
            </v:shape>
            <v:shape style="position:absolute;left:1020;top:704;width:255;height:1213" coordorigin="1020,704" coordsize="255,1213" path="m1020,1614l1085,1614,1085,704,1212,704,1212,1614,1274,1614,1147,1916,1020,1614xe" filled="false" stroked="true" strokeweight=".720016pt" strokecolor="#000000">
              <v:path arrowok="t"/>
              <v:stroke dashstyle="solid"/>
            </v:shape>
            <v:shape style="position:absolute;left:6734;top:704;width:240;height:1212" coordorigin="6734,704" coordsize="240,1212" path="m6914,704l6794,704,6794,1614,6734,1614,6854,1916,6974,1614,6914,1614,6914,704xe" filled="true" fillcolor="#ffffff" stroked="false">
              <v:path arrowok="t"/>
              <v:fill type="solid"/>
            </v:shape>
            <v:shape style="position:absolute;left:6734;top:704;width:240;height:1213" coordorigin="6735,704" coordsize="240,1213" path="m6735,1614l6795,1614,6795,704,6915,704,6915,1614,6975,1614,6855,1916,6735,1614xe" filled="false" stroked="true" strokeweight=".720016pt" strokecolor="#000000">
              <v:path arrowok="t"/>
              <v:stroke dashstyle="solid"/>
            </v:shape>
            <v:shape style="position:absolute;left:285;top:1870;width:11715;height:495" coordorigin="286,1870" coordsize="11715,495" path="m2429,1870l286,1870,286,2365,2429,2365,2429,1870xm12000,1870l2506,1870,2506,2365,12000,2365,12000,1870xe" filled="true" fillcolor="#ffffff" stroked="false">
              <v:path arrowok="t"/>
              <v:fill type="solid"/>
            </v:shape>
            <v:shape style="position:absolute;left:2968;top:2364;width:240;height:692" coordorigin="2969,2365" coordsize="240,692" path="m2969,2883l3029,2883,3029,2365,3149,2365,3149,2883,3209,2883,3089,3056,2969,2883xe" filled="false" stroked="true" strokeweight=".720016pt" strokecolor="#000000">
              <v:path arrowok="t"/>
              <v:stroke dashstyle="solid"/>
            </v:shape>
            <v:shape style="position:absolute;left:3600;top:2364;width:240;height:692" coordorigin="3600,2365" coordsize="240,692" path="m3600,2883l3660,2883,3660,2365,3780,2365,3780,2883,3840,2883,3720,3056,3600,2883xe" filled="false" stroked="true" strokeweight=".720016pt" strokecolor="#000000">
              <v:path arrowok="t"/>
              <v:stroke dashstyle="solid"/>
            </v:shape>
            <v:shape style="position:absolute;left:4260;top:2364;width:240;height:692" coordorigin="4260,2365" coordsize="240,692" path="m4260,2883l4320,2883,4320,2365,4440,2365,4440,2883,4500,2883,4380,3056,4260,2883xe" filled="false" stroked="true" strokeweight=".720016pt" strokecolor="#000000">
              <v:path arrowok="t"/>
              <v:stroke dashstyle="solid"/>
            </v:shape>
            <v:shape style="position:absolute;left:4888;top:2364;width:240;height:692" coordorigin="4889,2365" coordsize="240,692" path="m4889,2883l4949,2883,4949,2365,5069,2365,5069,2883,5129,2883,5009,3056,4889,2883xe" filled="false" stroked="true" strokeweight=".720016pt" strokecolor="#000000">
              <v:path arrowok="t"/>
              <v:stroke dashstyle="solid"/>
            </v:shape>
            <v:shape style="position:absolute;left:5520;top:2364;width:240;height:692" coordorigin="5520,2365" coordsize="240,692" path="m5520,2883l5580,2883,5580,2365,5700,2365,5700,2883,5760,2883,5640,3056,5520,2883xe" filled="false" stroked="true" strokeweight=".720016pt" strokecolor="#000000">
              <v:path arrowok="t"/>
              <v:stroke dashstyle="solid"/>
            </v:shape>
            <v:shape style="position:absolute;left:6088;top:2364;width:240;height:692" coordorigin="6089,2365" coordsize="240,692" path="m6089,2883l6149,2883,6149,2365,6269,2365,6269,2883,6329,2883,6209,3056,6089,2883xe" filled="false" stroked="true" strokeweight=".720016pt" strokecolor="#000000">
              <v:path arrowok="t"/>
              <v:stroke dashstyle="solid"/>
            </v:shape>
            <v:shape style="position:absolute;left:6808;top:2364;width:240;height:692" coordorigin="6809,2365" coordsize="240,692" path="m6809,2883l6869,2883,6869,2365,6989,2365,6989,2883,7049,2883,6929,3056,6809,2883xe" filled="false" stroked="true" strokeweight=".720016pt" strokecolor="#000000">
              <v:path arrowok="t"/>
              <v:stroke dashstyle="solid"/>
            </v:shape>
            <v:shape style="position:absolute;left:7545;top:2364;width:240;height:692" coordorigin="7546,2365" coordsize="240,692" path="m7546,2883l7606,2883,7606,2365,7726,2365,7726,2883,7786,2883,7666,3056,7546,2883xe" filled="false" stroked="true" strokeweight=".720016pt" strokecolor="#000000">
              <v:path arrowok="t"/>
              <v:stroke dashstyle="solid"/>
            </v:shape>
            <v:shape style="position:absolute;left:8188;top:2364;width:240;height:692" coordorigin="8189,2365" coordsize="240,692" path="m8189,2883l8249,2883,8249,2365,8369,2365,8369,2883,8429,2883,8309,3056,8189,2883xe" filled="false" stroked="true" strokeweight=".720016pt" strokecolor="#000000">
              <v:path arrowok="t"/>
              <v:stroke dashstyle="solid"/>
            </v:shape>
            <v:shape style="position:absolute;left:8925;top:2364;width:240;height:692" coordorigin="8926,2365" coordsize="240,692" path="m8926,2883l8986,2883,8986,2365,9106,2365,9106,2883,9166,2883,9046,3056,8926,2883xe" filled="false" stroked="true" strokeweight=".720016pt" strokecolor="#000000">
              <v:path arrowok="t"/>
              <v:stroke dashstyle="solid"/>
            </v:shape>
            <v:shape style="position:absolute;left:9600;top:2364;width:240;height:692" coordorigin="9600,2365" coordsize="240,692" path="m9600,2883l9660,2883,9660,2365,9780,2365,9780,2883,9840,2883,9720,3056,9600,2883xe" filled="false" stroked="true" strokeweight=".720016pt" strokecolor="#000000">
              <v:path arrowok="t"/>
              <v:stroke dashstyle="solid"/>
            </v:shape>
            <v:shape style="position:absolute;left:10185;top:2364;width:240;height:692" coordorigin="10186,2365" coordsize="240,692" path="m10186,2883l10246,2883,10246,2365,10366,2365,10366,2883,10426,2883,10306,3056,10186,2883xe" filled="false" stroked="true" strokeweight=".720016pt" strokecolor="#000000">
              <v:path arrowok="t"/>
              <v:stroke dashstyle="solid"/>
            </v:shape>
            <v:shape style="position:absolute;left:10860;top:2364;width:240;height:692" coordorigin="10860,2365" coordsize="240,692" path="m10860,2883l10920,2883,10920,2365,11040,2365,11040,2883,11100,2883,10980,3056,10860,2883xe" filled="false" stroked="true" strokeweight=".720016pt" strokecolor="#000000">
              <v:path arrowok="t"/>
              <v:stroke dashstyle="solid"/>
            </v:shape>
            <v:shape style="position:absolute;left:11565;top:2364;width:240;height:692" coordorigin="11566,2365" coordsize="240,692" path="m11566,2883l11626,2883,11626,2365,11746,2365,11746,2883,11806,2883,11686,3056,11566,2883xe" filled="false" stroked="true" strokeweight=".720016pt" strokecolor="#000000">
              <v:path arrowok="t"/>
              <v:stroke dashstyle="solid"/>
            </v:shape>
            <v:shape style="position:absolute;left:2505;top:2364;width:240;height:692" coordorigin="2506,2365" coordsize="240,692" path="m2686,2365l2566,2365,2566,2883,2506,2883,2626,3056,2746,2883,2686,2883,2686,2365xe" filled="true" fillcolor="#ffffff" stroked="false">
              <v:path arrowok="t"/>
              <v:fill type="solid"/>
            </v:shape>
            <v:shape style="position:absolute;left:2505;top:2364;width:240;height:692" coordorigin="2506,2365" coordsize="240,692" path="m2506,2883l2566,2883,2566,2365,2686,2365,2686,2883,2746,2883,2626,3056,2506,2883xe" filled="false" stroked="true" strokeweight=".720016pt" strokecolor="#000000">
              <v:path arrowok="t"/>
              <v:stroke dashstyle="solid"/>
            </v:shape>
            <v:shape style="position:absolute;left:1020;top:2364;width:240;height:692" coordorigin="1020,2365" coordsize="240,692" path="m1020,2883l1080,2883,1080,2365,1200,2365,1200,2883,1260,2883,1140,3056,1020,2883xe" filled="false" stroked="true" strokeweight=".720016pt" strokecolor="#000000">
              <v:path arrowok="t"/>
              <v:stroke dashstyle="solid"/>
            </v:shape>
            <v:rect style="position:absolute;left:508;top:3032;width:1217;height:1832" filled="true" fillcolor="#ffffff" stroked="false">
              <v:fill type="solid"/>
            </v:rect>
            <v:rect style="position:absolute;left:508;top:3032;width:1217;height:1832" filled="false" stroked="true" strokeweight=".720016pt" strokecolor="#000000">
              <v:stroke dashstyle="solid"/>
            </v:rect>
            <v:shape style="position:absolute;left:1108;top:4781;width:120;height:1164" coordorigin="1109,4782" coordsize="120,1164" path="m1162,5826l1109,5826,1169,5946,1214,5854,1169,5854,1164,5852,1162,5847,1162,5826xm1169,4782l1164,4784,1162,4789,1162,5847,1164,5852,1169,5854,1176,5852,1178,5847,1178,4789,1176,4784,1169,4782xm1229,5826l1178,5826,1178,5847,1176,5852,1169,5854,1214,5854,1229,5826xe" filled="true" fillcolor="#000000" stroked="false">
              <v:path arrowok="t"/>
              <v:fill type="solid"/>
            </v:shape>
            <v:rect style="position:absolute;left:2834;top:3032;width:9212;height:1832" filled="true" fillcolor="#ffffff" stroked="false">
              <v:fill type="solid"/>
            </v:rect>
            <v:shape style="position:absolute;left:4372;top:4781;width:5235;height:1193" coordorigin="4373,4782" coordsize="5235,1193" path="m5206,5946l5193,5871,5184,5814,5142,5844,4387,4784,4382,4782,4375,4782,4373,4786,4373,4794,5129,5852,5086,5883,5206,5946xm9607,4786l9605,4782,9598,4782,5354,5900,8357,4796,8362,4791,8362,4786,8359,4782,8352,4782,5326,5894,5312,5882,5306,5857,5301,5861,5298,5853,6245,4794,6247,4789,6245,4782,6240,4782,6235,4784,5279,5852,5239,5816,5206,5946,5335,5974,5332,5959,5338,5960,5324,5924,9602,4796,9607,4791,9607,4786xe" filled="true" fillcolor="#000000" stroked="false">
              <v:path arrowok="t"/>
              <v:fill type="solid"/>
            </v:shape>
            <v:rect style="position:absolute;left:3508;top:5895;width:4172;height:615" filled="true" fillcolor="#ffffff" stroked="false">
              <v:fill type="solid"/>
            </v:rect>
            <v:rect style="position:absolute;left:3508;top:5895;width:4172;height:615" filled="false" stroked="true" strokeweight=".720016pt" strokecolor="#000000">
              <v:stroke dashstyle="solid"/>
            </v:rect>
            <v:rect style="position:absolute;left:360;top:5895;width:2266;height:564" filled="true" fillcolor="#ffffff" stroked="false">
              <v:fill type="solid"/>
            </v:rect>
            <v:shape style="position:absolute;left:1161;top:5045;width:384;height:120" type="#_x0000_t75" stroked="false">
              <v:imagedata r:id="rId31" o:title=""/>
            </v:shape>
            <v:rect style="position:absolute;left:2834;top:7424;width:3901;height:615" filled="false" stroked="true" strokeweight=".720016pt" strokecolor="#000000">
              <v:stroke dashstyle="solid"/>
            </v:rect>
            <v:shape style="position:absolute;left:1168;top:1359;width:6720;height:7589" coordorigin="1169,1359" coordsize="6720,7589" path="m2842,1419l2839,1414,2834,1412,1290,1412,1289,1359,1169,1419,1291,1479,1290,1429,1290,1429,2834,1426,2839,1424,2842,1419xm4889,7474l4866,7453,4793,7383,4777,7432,1548,6428,1541,6428,1538,6433,1538,6438,1543,6442,4773,7447,4757,7496,4889,7474xm5618,6483l5614,6478,5609,6478,5604,6481,4953,7372,4913,7342,4889,7474,5009,7412,4992,7400,4967,7382,5616,6490,5618,6483xm6494,8739l6475,8730,6374,8679,6374,8730,4764,8730,4762,8012,4759,8007,4754,8005,4750,8007,4747,8012,4747,8828,4697,8828,4757,8948,4804,8854,4817,8828,4764,8828,4764,8744,6374,8746,6374,8799,6480,8746,6494,8739xm6809,1419l6794,1412,6689,1359,6690,1412,4500,1412,4495,1414,4493,1419,4495,1426,4500,1429,6690,1426,6691,1479,6809,1419xm7889,5636l7879,5631,7769,5578,7770,5632,5040,5703,5035,5706,5033,5710,5035,5715,5040,5718,7770,5646,7771,5698,7889,5636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z w:val="22"/>
        </w:rPr>
        <w:t>Laelay-Maychew</w:t>
      </w:r>
      <w:r>
        <w:rPr>
          <w:rFonts w:ascii="Calibri"/>
          <w:spacing w:val="44"/>
          <w:sz w:val="22"/>
        </w:rPr>
        <w:t> </w:t>
      </w:r>
      <w:r>
        <w:rPr>
          <w:rFonts w:ascii="Calibri"/>
          <w:sz w:val="22"/>
        </w:rPr>
        <w:t>Woreda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=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16,218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households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16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kebeles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7"/>
        </w:rPr>
      </w:pPr>
    </w:p>
    <w:p>
      <w:pPr>
        <w:spacing w:before="92"/>
        <w:ind w:left="2803" w:right="0" w:firstLine="0"/>
        <w:jc w:val="left"/>
        <w:rPr>
          <w:sz w:val="22"/>
        </w:rPr>
      </w:pPr>
      <w:r>
        <w:rPr>
          <w:sz w:val="22"/>
        </w:rPr>
        <w:t>Stratified</w:t>
      </w:r>
      <w:r>
        <w:rPr>
          <w:spacing w:val="-4"/>
          <w:sz w:val="22"/>
        </w:rPr>
        <w:t> </w:t>
      </w:r>
      <w:r>
        <w:rPr>
          <w:sz w:val="22"/>
        </w:rPr>
        <w:t>sampling</w:t>
      </w:r>
    </w:p>
    <w:p>
      <w:pPr>
        <w:pStyle w:val="BodyText"/>
        <w:spacing w:before="3"/>
        <w:rPr>
          <w:sz w:val="27"/>
        </w:rPr>
      </w:pPr>
      <w:r>
        <w:rPr/>
        <w:pict>
          <v:shape style="position:absolute;margin-left:14.280327pt;margin-top:18.027914pt;width:107.2pt;height:24.75pt;mso-position-horizontal-relative:page;mso-position-vertical-relative:paragraph;z-index:-15725056;mso-wrap-distance-left:0;mso-wrap-distance-right:0" type="#_x0000_t202" filled="false" stroked="true" strokeweight=".720016pt" strokecolor="#000000">
            <v:textbox inset="0,0,0,0">
              <w:txbxContent>
                <w:p>
                  <w:pPr>
                    <w:spacing w:before="71"/>
                    <w:ind w:left="194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One</w:t>
                  </w:r>
                  <w:r>
                    <w:rPr>
                      <w:rFonts w:ascii="Calibri"/>
                      <w:spacing w:val="-1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Urban</w:t>
                  </w:r>
                  <w:r>
                    <w:rPr>
                      <w:rFonts w:ascii="Calibri"/>
                      <w:spacing w:val="-3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kebele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25.282867pt;margin-top:18.027914pt;width:474.75pt;height:24.75pt;mso-position-horizontal-relative:page;mso-position-vertical-relative:paragraph;z-index:-15724544;mso-wrap-distance-left:0;mso-wrap-distance-right:0" type="#_x0000_t202" filled="false" stroked="true" strokeweight=".720016pt" strokecolor="#000000">
            <v:textbox inset="0,0,0,0">
              <w:txbxContent>
                <w:p>
                  <w:pPr>
                    <w:spacing w:before="71"/>
                    <w:ind w:left="3515" w:right="4058" w:firstLine="0"/>
                    <w:jc w:val="center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Fifteen</w:t>
                  </w:r>
                  <w:r>
                    <w:rPr>
                      <w:rFonts w:ascii="Calibri"/>
                      <w:spacing w:val="-3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Rural</w:t>
                  </w:r>
                  <w:r>
                    <w:rPr>
                      <w:rFonts w:ascii="Calibri"/>
                      <w:spacing w:val="-5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kebeles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761" w:footer="1006" w:top="1280" w:bottom="1200" w:left="180" w:right="0"/>
        </w:sectPr>
      </w:pPr>
    </w:p>
    <w:p>
      <w:pPr>
        <w:spacing w:before="56"/>
        <w:ind w:left="58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Dego</w:t>
      </w:r>
    </w:p>
    <w:p>
      <w:pPr>
        <w:pStyle w:val="BodyText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5"/>
        <w:rPr>
          <w:rFonts w:ascii="Calibri"/>
          <w:b/>
          <w:sz w:val="29"/>
        </w:rPr>
      </w:pPr>
    </w:p>
    <w:p>
      <w:pPr>
        <w:pStyle w:val="BodyText"/>
        <w:ind w:left="342"/>
      </w:pPr>
      <w:r>
        <w:rPr/>
        <w:pict>
          <v:shape style="position:absolute;margin-left:107.642464pt;margin-top:-92.47139pt;width:495.4pt;height:92.3pt;mso-position-horizontal-relative:page;mso-position-vertical-relative:paragraph;z-index:15734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74"/>
                    <w:gridCol w:w="585"/>
                    <w:gridCol w:w="599"/>
                    <w:gridCol w:w="628"/>
                    <w:gridCol w:w="676"/>
                    <w:gridCol w:w="614"/>
                    <w:gridCol w:w="660"/>
                    <w:gridCol w:w="706"/>
                    <w:gridCol w:w="720"/>
                    <w:gridCol w:w="660"/>
                    <w:gridCol w:w="720"/>
                    <w:gridCol w:w="583"/>
                    <w:gridCol w:w="691"/>
                    <w:gridCol w:w="629"/>
                    <w:gridCol w:w="737"/>
                  </w:tblGrid>
                  <w:tr>
                    <w:trPr>
                      <w:trHeight w:val="1816" w:hRule="atLeast"/>
                    </w:trPr>
                    <w:tc>
                      <w:tcPr>
                        <w:tcW w:w="674" w:type="dxa"/>
                      </w:tcPr>
                      <w:p>
                        <w:pPr>
                          <w:pStyle w:val="TableParagraph"/>
                          <w:spacing w:line="276" w:lineRule="auto" w:before="68"/>
                          <w:ind w:left="150" w:right="167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Nat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ka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bla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w="585" w:type="dxa"/>
                      </w:tcPr>
                      <w:p>
                        <w:pPr>
                          <w:pStyle w:val="TableParagraph"/>
                          <w:spacing w:line="276" w:lineRule="auto" w:before="68"/>
                          <w:ind w:left="153" w:right="141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De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kal</w:t>
                        </w:r>
                      </w:p>
                    </w:tc>
                    <w:tc>
                      <w:tcPr>
                        <w:tcW w:w="599" w:type="dxa"/>
                      </w:tcPr>
                      <w:p>
                        <w:pPr>
                          <w:pStyle w:val="TableParagraph"/>
                          <w:spacing w:line="276" w:lineRule="auto" w:before="68"/>
                          <w:ind w:left="151" w:right="119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Ma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y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we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yni</w:t>
                        </w:r>
                      </w:p>
                    </w:tc>
                    <w:tc>
                      <w:tcPr>
                        <w:tcW w:w="628" w:type="dxa"/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2" w:right="137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Me</w:t>
                        </w:r>
                        <w:r>
                          <w:rPr>
                            <w:rFonts w:ascii="Calibri"/>
                            <w:b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go</w:t>
                        </w:r>
                      </w:p>
                    </w:tc>
                    <w:tc>
                      <w:tcPr>
                        <w:tcW w:w="676" w:type="dxa"/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6" w:right="149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Awl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eo</w:t>
                        </w:r>
                      </w:p>
                    </w:tc>
                    <w:tc>
                      <w:tcPr>
                        <w:tcW w:w="6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6" w:lineRule="auto" w:before="68"/>
                          <w:ind w:left="154" w:right="149"/>
                          <w:jc w:val="both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Adi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tse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haf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</w:t>
                        </w:r>
                      </w:p>
                    </w:tc>
                    <w:tc>
                      <w:tcPr>
                        <w:tcW w:w="66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4" w:right="164"/>
                          <w:jc w:val="both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Hat</w:t>
                        </w:r>
                        <w:r>
                          <w:rPr>
                            <w:rFonts w:ascii="Calibri"/>
                            <w:b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seb</w:t>
                        </w:r>
                        <w:r>
                          <w:rPr>
                            <w:rFonts w:ascii="Calibri"/>
                            <w:b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</w:t>
                        </w:r>
                      </w:p>
                    </w:tc>
                    <w:tc>
                      <w:tcPr>
                        <w:tcW w:w="706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4" w:right="138"/>
                          <w:jc w:val="both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Segl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eme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n</w:t>
                        </w:r>
                      </w:p>
                    </w:tc>
                    <w:tc>
                      <w:tcPr>
                        <w:tcW w:w="72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4" w:right="169"/>
                          <w:jc w:val="both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Deb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rebr</w:t>
                        </w:r>
                        <w:r>
                          <w:rPr>
                            <w:rFonts w:ascii="Calibri"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han</w:t>
                        </w:r>
                      </w:p>
                    </w:tc>
                    <w:tc>
                      <w:tcPr>
                        <w:tcW w:w="66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4" w:right="196"/>
                          <w:jc w:val="both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Les</w:t>
                        </w:r>
                        <w:r>
                          <w:rPr>
                            <w:rFonts w:ascii="Calibri"/>
                            <w:b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als</w:t>
                        </w:r>
                        <w:r>
                          <w:rPr>
                            <w:rFonts w:ascii="Calibri"/>
                            <w:b/>
                            <w:spacing w:val="-4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o</w:t>
                        </w:r>
                      </w:p>
                    </w:tc>
                    <w:tc>
                      <w:tcPr>
                        <w:tcW w:w="72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4" w:right="175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Wel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el</w:t>
                        </w:r>
                      </w:p>
                    </w:tc>
                    <w:tc>
                      <w:tcPr>
                        <w:tcW w:w="583" w:type="dxa"/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4" w:right="137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Du</w:t>
                        </w:r>
                        <w:r>
                          <w:rPr>
                            <w:rFonts w:ascii="Calibri"/>
                            <w:b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ra</w:t>
                        </w:r>
                      </w:p>
                    </w:tc>
                    <w:tc>
                      <w:tcPr>
                        <w:tcW w:w="691" w:type="dxa"/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7" w:right="150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Eda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ga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arbi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spacing w:line="276" w:lineRule="auto" w:before="68"/>
                          <w:ind w:left="154" w:right="142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Me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hb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ere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sel</w:t>
                        </w:r>
                        <w:r>
                          <w:rPr>
                            <w:rFonts w:ascii="Calibri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am</w:t>
                        </w:r>
                      </w:p>
                    </w:tc>
                    <w:tc>
                      <w:tcPr>
                        <w:tcW w:w="737" w:type="dxa"/>
                      </w:tcPr>
                      <w:p>
                        <w:pPr>
                          <w:pStyle w:val="TableParagraph"/>
                          <w:spacing w:line="278" w:lineRule="auto" w:before="68"/>
                          <w:ind w:left="157" w:right="190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Mih</w:t>
                        </w:r>
                        <w:r>
                          <w:rPr>
                            <w:rFonts w:ascii="Calibri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Purposive</w:t>
      </w:r>
    </w:p>
    <w:p>
      <w:pPr>
        <w:spacing w:after="0"/>
        <w:sectPr>
          <w:type w:val="continuous"/>
          <w:pgSz w:w="12240" w:h="15840"/>
          <w:pgMar w:top="1280" w:bottom="280" w:left="180" w:right="0"/>
          <w:cols w:num="2" w:equalWidth="0">
            <w:col w:w="1058" w:space="40"/>
            <w:col w:w="10962"/>
          </w:cols>
        </w:sect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spacing w:before="90"/>
        <w:ind w:right="1607"/>
        <w:jc w:val="right"/>
      </w:pPr>
      <w:r>
        <w:rPr/>
        <w:t>SRS</w:t>
      </w:r>
      <w:r>
        <w:rPr>
          <w:spacing w:val="1"/>
        </w:rPr>
        <w:t> </w:t>
      </w:r>
      <w:r>
        <w:rPr/>
        <w:t>(lottery</w:t>
      </w:r>
      <w:r>
        <w:rPr>
          <w:spacing w:val="-7"/>
        </w:rPr>
        <w:t> </w:t>
      </w:r>
      <w:r>
        <w:rPr/>
        <w:t>method)</w:t>
      </w:r>
    </w:p>
    <w:p>
      <w:pPr>
        <w:pStyle w:val="BodyText"/>
        <w:spacing w:before="5"/>
        <w:rPr>
          <w:sz w:val="13"/>
        </w:rPr>
      </w:pPr>
    </w:p>
    <w:p>
      <w:pPr>
        <w:spacing w:before="57"/>
        <w:ind w:left="3482" w:right="0" w:firstLine="0"/>
        <w:jc w:val="left"/>
        <w:rPr>
          <w:rFonts w:ascii="Calibri"/>
          <w:sz w:val="22"/>
        </w:rPr>
      </w:pPr>
      <w:r>
        <w:rPr/>
        <w:pict>
          <v:shape style="position:absolute;margin-left:18.000412pt;margin-top:-1.069995pt;width:113.3pt;height:28.25pt;mso-position-horizontal-relative:page;mso-position-vertical-relative:paragraph;z-index:15734272" type="#_x0000_t202" filled="false" stroked="true" strokeweight=".720016pt" strokecolor="#000000">
            <v:textbox inset="0,0,0,0">
              <w:txbxContent>
                <w:p>
                  <w:pPr>
                    <w:spacing w:before="71"/>
                    <w:ind w:left="592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761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households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sz w:val="22"/>
        </w:rPr>
        <w:t>1361+1513+1320+871=5065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households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before="57"/>
        <w:ind w:left="320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Five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kebeles=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5826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households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BodyText"/>
        <w:ind w:left="6420"/>
      </w:pPr>
      <w:r>
        <w:rPr/>
        <w:pict>
          <v:shape style="position:absolute;margin-left:175.444016pt;margin-top:18.295349pt;width:135.050pt;height:28.25pt;mso-position-horizontal-relative:page;mso-position-vertical-relative:paragraph;z-index:-15724032;mso-wrap-distance-left:0;mso-wrap-distance-right:0" type="#_x0000_t202" filled="false" stroked="true" strokeweight=".720016pt" strokecolor="#000000">
            <v:textbox inset="0,0,0,0">
              <w:txbxContent>
                <w:p>
                  <w:pPr>
                    <w:spacing w:before="71"/>
                    <w:ind w:left="297" w:right="0" w:firstLine="0"/>
                    <w:jc w:val="left"/>
                    <w:rPr>
                      <w:rFonts w:ascii="Calibri"/>
                      <w:sz w:val="22"/>
                    </w:rPr>
                  </w:pPr>
                  <w:r>
                    <w:rPr>
                      <w:rFonts w:ascii="Calibri"/>
                      <w:sz w:val="22"/>
                    </w:rPr>
                    <w:t>543</w:t>
                  </w:r>
                  <w:r>
                    <w:rPr>
                      <w:rFonts w:ascii="Calibri"/>
                      <w:spacing w:val="-4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households</w:t>
                  </w:r>
                  <w:r>
                    <w:rPr>
                      <w:rFonts w:ascii="Calibri"/>
                      <w:spacing w:val="-2"/>
                      <w:sz w:val="22"/>
                    </w:rPr>
                    <w:t> </w:t>
                  </w:r>
                  <w:r>
                    <w:rPr>
                      <w:rFonts w:ascii="Calibri"/>
                      <w:sz w:val="22"/>
                    </w:rPr>
                    <w:t>selected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t>Systematic</w:t>
      </w:r>
      <w:r>
        <w:rPr>
          <w:spacing w:val="-1"/>
        </w:rPr>
        <w:t> </w:t>
      </w:r>
      <w:r>
        <w:rPr/>
        <w:t>random sampling</w:t>
      </w:r>
      <w:r>
        <w:rPr>
          <w:spacing w:val="-3"/>
        </w:rPr>
        <w:t> </w:t>
      </w:r>
      <w:r>
        <w:rPr/>
        <w:t>(every</w:t>
      </w:r>
      <w:r>
        <w:rPr>
          <w:spacing w:val="-5"/>
        </w:rPr>
        <w:t> </w:t>
      </w:r>
      <w:r>
        <w:rPr/>
        <w:t>10</w:t>
      </w:r>
      <w:r>
        <w:rPr>
          <w:vertAlign w:val="superscript"/>
        </w:rPr>
        <w:t>th</w:t>
      </w:r>
      <w:r>
        <w:rPr>
          <w:vertAlign w:val="baseline"/>
        </w:rPr>
        <w:t>)</w:t>
      </w:r>
    </w:p>
    <w:p>
      <w:pPr>
        <w:pStyle w:val="Heading2"/>
        <w:spacing w:before="266"/>
        <w:jc w:val="left"/>
      </w:pPr>
      <w:r>
        <w:rPr/>
        <w:t>Figure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Schematic</w:t>
      </w:r>
      <w:r>
        <w:rPr>
          <w:spacing w:val="-4"/>
        </w:rPr>
        <w:t> </w:t>
      </w:r>
      <w:r>
        <w:rPr/>
        <w:t>presentation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sampling</w:t>
      </w:r>
      <w:r>
        <w:rPr>
          <w:spacing w:val="-2"/>
        </w:rPr>
        <w:t> </w:t>
      </w:r>
      <w:r>
        <w:rPr/>
        <w:t>procedure</w:t>
      </w:r>
    </w:p>
    <w:p>
      <w:pPr>
        <w:spacing w:after="0"/>
        <w:jc w:val="left"/>
        <w:sectPr>
          <w:type w:val="continuous"/>
          <w:pgSz w:w="12240" w:h="15840"/>
          <w:pgMar w:top="1280" w:bottom="280" w:left="180" w:right="0"/>
        </w:sectPr>
      </w:pP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5" w:lineRule="exact" w:before="148" w:after="0"/>
        <w:ind w:left="1621" w:right="0" w:hanging="361"/>
        <w:jc w:val="both"/>
        <w:rPr>
          <w:color w:val="4F81BD"/>
          <w:sz w:val="22"/>
        </w:rPr>
      </w:pPr>
      <w:bookmarkStart w:name="4.7. Data collection procedures (instrum" w:id="52"/>
      <w:bookmarkEnd w:id="52"/>
      <w:r>
        <w:rPr>
          <w:b w:val="0"/>
        </w:rPr>
      </w:r>
      <w:bookmarkStart w:name="_bookmark17" w:id="53"/>
      <w:bookmarkEnd w:id="53"/>
      <w:r>
        <w:rPr>
          <w:b w:val="0"/>
        </w:rPr>
      </w:r>
      <w:bookmarkStart w:name="_bookmark17" w:id="54"/>
      <w:bookmarkEnd w:id="54"/>
      <w:r>
        <w:rPr>
          <w:color w:val="4F81BD"/>
        </w:rPr>
        <w:t>D</w:t>
      </w:r>
      <w:r>
        <w:rPr>
          <w:color w:val="4F81BD"/>
        </w:rPr>
        <w:t>ata</w:t>
      </w:r>
      <w:r>
        <w:rPr>
          <w:color w:val="4F81BD"/>
          <w:spacing w:val="-4"/>
        </w:rPr>
        <w:t> </w:t>
      </w:r>
      <w:r>
        <w:rPr>
          <w:color w:val="4F81BD"/>
        </w:rPr>
        <w:t>collection</w:t>
      </w:r>
      <w:r>
        <w:rPr>
          <w:color w:val="4F81BD"/>
          <w:spacing w:val="-3"/>
        </w:rPr>
        <w:t> </w:t>
      </w:r>
      <w:r>
        <w:rPr>
          <w:color w:val="4F81BD"/>
        </w:rPr>
        <w:t>procedures</w:t>
      </w:r>
      <w:r>
        <w:rPr>
          <w:color w:val="4F81BD"/>
          <w:spacing w:val="-3"/>
        </w:rPr>
        <w:t> </w:t>
      </w:r>
      <w:r>
        <w:rPr>
          <w:color w:val="4F81BD"/>
        </w:rPr>
        <w:t>(instrument,</w:t>
      </w:r>
      <w:r>
        <w:rPr>
          <w:color w:val="4F81BD"/>
          <w:spacing w:val="-3"/>
        </w:rPr>
        <w:t> </w:t>
      </w:r>
      <w:r>
        <w:rPr>
          <w:color w:val="4F81BD"/>
        </w:rPr>
        <w:t>personnel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3"/>
        </w:rPr>
        <w:t> </w:t>
      </w:r>
      <w:r>
        <w:rPr>
          <w:color w:val="4F81BD"/>
        </w:rPr>
        <w:t>data</w:t>
      </w:r>
      <w:r>
        <w:rPr>
          <w:color w:val="4F81BD"/>
          <w:spacing w:val="-3"/>
        </w:rPr>
        <w:t> </w:t>
      </w:r>
      <w:r>
        <w:rPr>
          <w:color w:val="4F81BD"/>
        </w:rPr>
        <w:t>quality</w:t>
      </w:r>
      <w:r>
        <w:rPr>
          <w:color w:val="4F81BD"/>
          <w:spacing w:val="-3"/>
        </w:rPr>
        <w:t> </w:t>
      </w:r>
      <w:r>
        <w:rPr>
          <w:color w:val="4F81BD"/>
        </w:rPr>
        <w:t>control)</w:t>
      </w:r>
    </w:p>
    <w:p>
      <w:pPr>
        <w:pStyle w:val="BodyText"/>
        <w:spacing w:line="360" w:lineRule="auto"/>
        <w:ind w:left="1259" w:right="1434"/>
        <w:jc w:val="both"/>
      </w:pPr>
      <w:r>
        <w:rPr/>
        <w:t>Data was collected using standard questionnaire and observational check list tested previously</w:t>
      </w:r>
      <w:r>
        <w:rPr>
          <w:spacing w:val="1"/>
        </w:rPr>
        <w:t> </w:t>
      </w:r>
      <w:r>
        <w:rPr/>
        <w:t>and administered by an interviewer. The questionnaire was prepared based on EDHS and WHO</w:t>
      </w:r>
      <w:r>
        <w:rPr>
          <w:spacing w:val="1"/>
        </w:rPr>
        <w:t> </w:t>
      </w:r>
      <w:r>
        <w:rPr/>
        <w:t>core questionnaires related to diarrhea. The questionnaire was written in English, translated into</w:t>
      </w:r>
      <w:r>
        <w:rPr>
          <w:spacing w:val="1"/>
        </w:rPr>
        <w:t> </w:t>
      </w:r>
      <w:r>
        <w:rPr/>
        <w:t>Tigrigna (local language), and then translated back into English to assure its accuracy. The</w:t>
      </w:r>
      <w:r>
        <w:rPr>
          <w:spacing w:val="1"/>
        </w:rPr>
        <w:t> </w:t>
      </w:r>
      <w:r>
        <w:rPr/>
        <w:t>respondents were primarily mothers of eligible children-under five years of age, but in the</w:t>
      </w:r>
      <w:r>
        <w:rPr>
          <w:spacing w:val="1"/>
        </w:rPr>
        <w:t> </w:t>
      </w:r>
      <w:r>
        <w:rPr/>
        <w:t>absence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mother, the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primary</w:t>
      </w:r>
      <w:r>
        <w:rPr>
          <w:spacing w:val="-3"/>
        </w:rPr>
        <w:t> </w:t>
      </w:r>
      <w:r>
        <w:rPr/>
        <w:t>caregiver</w:t>
      </w:r>
      <w:r>
        <w:rPr>
          <w:spacing w:val="1"/>
        </w:rPr>
        <w:t> </w:t>
      </w:r>
      <w:r>
        <w:rPr/>
        <w:t>was interviewed.</w:t>
      </w:r>
    </w:p>
    <w:p>
      <w:pPr>
        <w:pStyle w:val="BodyText"/>
        <w:spacing w:line="360" w:lineRule="auto" w:before="198"/>
        <w:ind w:left="1259" w:right="1431"/>
        <w:jc w:val="both"/>
      </w:pPr>
      <w:r>
        <w:rPr/>
        <w:t>Five data collectors who were clinical nurses and Tigrigna speakers were trained in questionnaire</w:t>
      </w:r>
      <w:r>
        <w:rPr>
          <w:spacing w:val="-57"/>
        </w:rPr>
        <w:t> </w:t>
      </w:r>
      <w:r>
        <w:rPr/>
        <w:t>administration and data collection procedures. Pretest was done in 5% the respondents in another</w:t>
      </w:r>
      <w:r>
        <w:rPr>
          <w:spacing w:val="-57"/>
        </w:rPr>
        <w:t> </w:t>
      </w:r>
      <w:r>
        <w:rPr/>
        <w:t>Kebele of the same study area.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 pretest</w:t>
      </w:r>
      <w:r>
        <w:rPr>
          <w:spacing w:val="60"/>
        </w:rPr>
        <w:t> </w:t>
      </w:r>
      <w:r>
        <w:rPr/>
        <w:t>was used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correct</w:t>
      </w:r>
      <w:r>
        <w:rPr>
          <w:spacing w:val="60"/>
        </w:rPr>
        <w:t> </w:t>
      </w:r>
      <w:r>
        <w:rPr/>
        <w:t>some</w:t>
      </w:r>
      <w:r>
        <w:rPr>
          <w:spacing w:val="60"/>
        </w:rPr>
        <w:t> </w:t>
      </w:r>
      <w:r>
        <w:rPr/>
        <w:t>unclear</w:t>
      </w:r>
      <w:r>
        <w:rPr>
          <w:spacing w:val="1"/>
        </w:rPr>
        <w:t> </w:t>
      </w:r>
      <w:r>
        <w:rPr/>
        <w:t>ideas</w:t>
      </w:r>
      <w:r>
        <w:rPr>
          <w:spacing w:val="1"/>
        </w:rPr>
        <w:t> </w:t>
      </w:r>
      <w:r>
        <w:rPr/>
        <w:t>and statements. The data collection was supervised by two supervisors (Health Officers)</w:t>
      </w:r>
      <w:r>
        <w:rPr>
          <w:spacing w:val="1"/>
        </w:rPr>
        <w:t> </w:t>
      </w:r>
      <w:r>
        <w:rPr/>
        <w:t>and the principal investigator at the center. Their role was to daily check the consistency, clarity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completeness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questionnaires.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collectors</w:t>
      </w:r>
      <w:r>
        <w:rPr>
          <w:spacing w:val="1"/>
        </w:rPr>
        <w:t> </w:t>
      </w:r>
      <w:r>
        <w:rPr/>
        <w:t>along</w:t>
      </w:r>
      <w:r>
        <w:rPr>
          <w:spacing w:val="60"/>
        </w:rPr>
        <w:t> </w:t>
      </w:r>
      <w:r>
        <w:rPr/>
        <w:t>with</w:t>
      </w:r>
      <w:r>
        <w:rPr>
          <w:spacing w:val="60"/>
        </w:rPr>
        <w:t> </w:t>
      </w:r>
      <w:r>
        <w:rPr/>
        <w:t>their</w:t>
      </w:r>
      <w:r>
        <w:rPr>
          <w:spacing w:val="1"/>
        </w:rPr>
        <w:t> </w:t>
      </w:r>
      <w:r>
        <w:rPr/>
        <w:t>supervisors</w:t>
      </w:r>
      <w:r>
        <w:rPr>
          <w:spacing w:val="-1"/>
        </w:rPr>
        <w:t> </w:t>
      </w:r>
      <w:r>
        <w:rPr/>
        <w:t>took</w:t>
      </w:r>
      <w:r>
        <w:rPr>
          <w:spacing w:val="-1"/>
        </w:rPr>
        <w:t> </w:t>
      </w:r>
      <w:r>
        <w:rPr/>
        <w:t>two days</w:t>
      </w:r>
      <w:r>
        <w:rPr>
          <w:spacing w:val="-1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questionnaire</w:t>
      </w:r>
      <w:r>
        <w:rPr>
          <w:spacing w:val="-2"/>
        </w:rPr>
        <w:t> </w:t>
      </w:r>
      <w:r>
        <w:rPr/>
        <w:t>and data</w:t>
      </w:r>
      <w:r>
        <w:rPr>
          <w:spacing w:val="-2"/>
        </w:rPr>
        <w:t> </w:t>
      </w:r>
      <w:r>
        <w:rPr/>
        <w:t>collection procedures.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40" w:lineRule="auto" w:before="148" w:after="0"/>
        <w:ind w:left="1621" w:right="0" w:hanging="361"/>
        <w:jc w:val="left"/>
        <w:rPr>
          <w:sz w:val="22"/>
        </w:rPr>
      </w:pPr>
      <w:bookmarkStart w:name="4.8. Study variables  " w:id="55"/>
      <w:bookmarkEnd w:id="55"/>
      <w:r>
        <w:rPr>
          <w:b w:val="0"/>
        </w:rPr>
      </w:r>
      <w:bookmarkStart w:name="_bookmark18" w:id="56"/>
      <w:bookmarkEnd w:id="56"/>
      <w:r>
        <w:rPr>
          <w:b w:val="0"/>
        </w:rPr>
      </w:r>
      <w:bookmarkStart w:name="_bookmark18" w:id="57"/>
      <w:bookmarkEnd w:id="57"/>
      <w:r>
        <w:rPr>
          <w:color w:val="4F81BD"/>
        </w:rPr>
        <w:t>S</w:t>
      </w:r>
      <w:r>
        <w:rPr>
          <w:color w:val="4F81BD"/>
        </w:rPr>
        <w:t>tudy</w:t>
      </w:r>
      <w:r>
        <w:rPr>
          <w:color w:val="4F81BD"/>
          <w:spacing w:val="-3"/>
        </w:rPr>
        <w:t> </w:t>
      </w:r>
      <w:r>
        <w:rPr>
          <w:color w:val="4F81BD"/>
        </w:rPr>
        <w:t>variables</w:t>
      </w:r>
    </w:p>
    <w:p>
      <w:pPr>
        <w:pStyle w:val="BodyText"/>
        <w:rPr>
          <w:b/>
          <w:sz w:val="26"/>
        </w:rPr>
      </w:pPr>
    </w:p>
    <w:p>
      <w:pPr>
        <w:spacing w:before="217"/>
        <w:ind w:left="1260" w:right="0" w:firstLine="0"/>
        <w:jc w:val="left"/>
        <w:rPr>
          <w:sz w:val="24"/>
        </w:rPr>
      </w:pPr>
      <w:r>
        <w:rPr>
          <w:b/>
          <w:sz w:val="24"/>
        </w:rPr>
        <w:t>Outcome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(Dependent)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Variable</w:t>
      </w:r>
      <w:r>
        <w:rPr>
          <w:sz w:val="22"/>
        </w:rPr>
        <w:t>: </w:t>
      </w:r>
      <w:r>
        <w:rPr>
          <w:sz w:val="24"/>
        </w:rPr>
        <w:t>experience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diarrhea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last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weeks</w:t>
      </w:r>
      <w:r>
        <w:rPr>
          <w:spacing w:val="-1"/>
          <w:sz w:val="24"/>
        </w:rPr>
        <w:t> </w:t>
      </w:r>
      <w:r>
        <w:rPr>
          <w:sz w:val="24"/>
        </w:rPr>
        <w:t>period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spacing w:before="0"/>
        <w:jc w:val="left"/>
      </w:pPr>
      <w:r>
        <w:rPr/>
        <w:t>Explanatory</w:t>
      </w:r>
      <w:r>
        <w:rPr>
          <w:spacing w:val="-7"/>
        </w:rPr>
        <w:t> </w:t>
      </w:r>
      <w:r>
        <w:rPr>
          <w:b w:val="0"/>
        </w:rPr>
        <w:t>(</w:t>
      </w:r>
      <w:r>
        <w:rPr/>
        <w:t>Independent</w:t>
      </w:r>
      <w:r>
        <w:rPr>
          <w:b w:val="0"/>
        </w:rPr>
        <w:t>)</w:t>
      </w:r>
      <w:r>
        <w:rPr>
          <w:b w:val="0"/>
          <w:spacing w:val="-7"/>
        </w:rPr>
        <w:t> </w:t>
      </w:r>
      <w:r>
        <w:rPr/>
        <w:t>Variables</w:t>
      </w:r>
    </w:p>
    <w:p>
      <w:pPr>
        <w:pStyle w:val="BodyText"/>
        <w:spacing w:before="10"/>
        <w:rPr>
          <w:b/>
          <w:sz w:val="29"/>
        </w:rPr>
      </w:pPr>
    </w:p>
    <w:p>
      <w:pPr>
        <w:pStyle w:val="ListParagraph"/>
        <w:numPr>
          <w:ilvl w:val="0"/>
          <w:numId w:val="10"/>
        </w:numPr>
        <w:tabs>
          <w:tab w:pos="1980" w:val="left" w:leader="none"/>
        </w:tabs>
        <w:spacing w:line="240" w:lineRule="auto" w:before="0" w:after="0"/>
        <w:ind w:left="1980" w:right="0" w:hanging="360"/>
        <w:jc w:val="left"/>
        <w:rPr>
          <w:b/>
          <w:sz w:val="24"/>
        </w:rPr>
      </w:pPr>
      <w:r>
        <w:rPr>
          <w:b/>
          <w:sz w:val="24"/>
        </w:rPr>
        <w:t>Demographic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56"/>
          <w:sz w:val="24"/>
        </w:rPr>
        <w:t> </w:t>
      </w:r>
      <w:r>
        <w:rPr>
          <w:b/>
          <w:sz w:val="24"/>
        </w:rPr>
        <w:t>Socioeconomic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factors:</w:t>
      </w:r>
    </w:p>
    <w:p>
      <w:pPr>
        <w:pStyle w:val="BodyText"/>
        <w:spacing w:before="132"/>
        <w:ind w:left="1980"/>
      </w:pPr>
      <w:r>
        <w:rPr/>
        <w:t>Residence,</w:t>
      </w:r>
    </w:p>
    <w:p>
      <w:pPr>
        <w:pStyle w:val="BodyText"/>
        <w:spacing w:line="360" w:lineRule="auto" w:before="139"/>
        <w:ind w:left="1980" w:right="7202"/>
      </w:pPr>
      <w:r>
        <w:rPr/>
        <w:t>Households’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status,</w:t>
      </w:r>
      <w:r>
        <w:rPr>
          <w:spacing w:val="-57"/>
        </w:rPr>
        <w:t> </w:t>
      </w:r>
      <w:r>
        <w:rPr/>
        <w:t>Household</w:t>
      </w:r>
      <w:r>
        <w:rPr>
          <w:spacing w:val="-1"/>
        </w:rPr>
        <w:t> </w:t>
      </w:r>
      <w:r>
        <w:rPr/>
        <w:t>size,</w:t>
      </w:r>
    </w:p>
    <w:p>
      <w:pPr>
        <w:pStyle w:val="BodyText"/>
        <w:spacing w:line="360" w:lineRule="auto"/>
        <w:ind w:left="1980" w:right="8035"/>
      </w:pPr>
      <w:r>
        <w:rPr/>
        <w:t>Parental education,</w:t>
      </w:r>
      <w:r>
        <w:rPr>
          <w:spacing w:val="1"/>
        </w:rPr>
        <w:t> </w:t>
      </w:r>
      <w:r>
        <w:rPr/>
        <w:t>Maternal</w:t>
      </w:r>
      <w:r>
        <w:rPr>
          <w:spacing w:val="-15"/>
        </w:rPr>
        <w:t> </w:t>
      </w:r>
      <w:r>
        <w:rPr/>
        <w:t>occupation,</w:t>
      </w:r>
      <w:r>
        <w:rPr>
          <w:spacing w:val="-57"/>
        </w:rPr>
        <w:t> </w:t>
      </w:r>
      <w:r>
        <w:rPr/>
        <w:t>Maternal</w:t>
      </w:r>
      <w:r>
        <w:rPr>
          <w:spacing w:val="-1"/>
        </w:rPr>
        <w:t> </w:t>
      </w:r>
      <w:r>
        <w:rPr/>
        <w:t>age</w:t>
      </w:r>
    </w:p>
    <w:p>
      <w:pPr>
        <w:pStyle w:val="BodyText"/>
        <w:spacing w:line="360" w:lineRule="auto"/>
        <w:ind w:left="1980" w:right="5434"/>
      </w:pP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years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age,</w:t>
      </w:r>
      <w:r>
        <w:rPr>
          <w:spacing w:val="-2"/>
        </w:rPr>
        <w:t> </w:t>
      </w:r>
      <w:r>
        <w:rPr/>
        <w:t>and</w:t>
      </w:r>
      <w:r>
        <w:rPr>
          <w:spacing w:val="-57"/>
        </w:rPr>
        <w:t> </w:t>
      </w:r>
      <w:r>
        <w:rPr/>
        <w:t>Child’s</w:t>
      </w:r>
      <w:r>
        <w:rPr>
          <w:spacing w:val="-1"/>
        </w:rPr>
        <w:t> </w:t>
      </w:r>
      <w:r>
        <w:rPr/>
        <w:t>age</w:t>
      </w:r>
    </w:p>
    <w:p>
      <w:pPr>
        <w:pStyle w:val="ListParagraph"/>
        <w:numPr>
          <w:ilvl w:val="0"/>
          <w:numId w:val="10"/>
        </w:numPr>
        <w:tabs>
          <w:tab w:pos="1980" w:val="left" w:leader="none"/>
        </w:tabs>
        <w:spacing w:line="360" w:lineRule="auto" w:before="0" w:after="0"/>
        <w:ind w:left="1980" w:right="7301" w:hanging="360"/>
        <w:jc w:val="left"/>
        <w:rPr>
          <w:sz w:val="24"/>
        </w:rPr>
      </w:pPr>
      <w:r>
        <w:rPr>
          <w:b/>
          <w:sz w:val="24"/>
        </w:rPr>
        <w:t>Environmental factors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Type of water source,</w:t>
      </w:r>
      <w:r>
        <w:rPr>
          <w:spacing w:val="1"/>
          <w:sz w:val="24"/>
        </w:rPr>
        <w:t> </w:t>
      </w:r>
      <w:r>
        <w:rPr>
          <w:sz w:val="24"/>
        </w:rPr>
        <w:t>Distance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water</w:t>
      </w:r>
      <w:r>
        <w:rPr>
          <w:spacing w:val="-5"/>
          <w:sz w:val="24"/>
        </w:rPr>
        <w:t> </w:t>
      </w:r>
      <w:r>
        <w:rPr>
          <w:sz w:val="24"/>
        </w:rPr>
        <w:t>source,</w:t>
      </w:r>
    </w:p>
    <w:p>
      <w:pPr>
        <w:pStyle w:val="BodyText"/>
        <w:spacing w:line="360" w:lineRule="auto"/>
        <w:ind w:left="1980" w:right="6486"/>
      </w:pPr>
      <w:r>
        <w:rPr/>
        <w:t>Daily per capita water consumption</w:t>
      </w:r>
      <w:r>
        <w:rPr>
          <w:spacing w:val="1"/>
        </w:rPr>
        <w:t> </w:t>
      </w:r>
      <w:r>
        <w:rPr/>
        <w:t>Availability of latrine facility</w:t>
      </w:r>
      <w:r>
        <w:rPr>
          <w:spacing w:val="1"/>
        </w:rPr>
        <w:t> </w:t>
      </w:r>
      <w:r>
        <w:rPr/>
        <w:t>Availability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hand</w:t>
      </w:r>
      <w:r>
        <w:rPr>
          <w:spacing w:val="-2"/>
        </w:rPr>
        <w:t> </w:t>
      </w:r>
      <w:r>
        <w:rPr/>
        <w:t>washing</w:t>
      </w:r>
      <w:r>
        <w:rPr>
          <w:spacing w:val="-6"/>
        </w:rPr>
        <w:t> </w:t>
      </w:r>
      <w:r>
        <w:rPr/>
        <w:t>facility,</w:t>
      </w:r>
      <w:r>
        <w:rPr>
          <w:spacing w:val="-57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rooms,</w:t>
      </w:r>
    </w:p>
    <w:p>
      <w:pPr>
        <w:pStyle w:val="BodyText"/>
        <w:spacing w:before="1"/>
        <w:ind w:left="1980"/>
      </w:pPr>
      <w:r>
        <w:rPr/>
        <w:t>Livestock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house,</w:t>
      </w:r>
    </w:p>
    <w:p>
      <w:pPr>
        <w:pStyle w:val="BodyText"/>
        <w:spacing w:line="360" w:lineRule="auto" w:before="136"/>
        <w:ind w:left="1980" w:right="6214"/>
      </w:pPr>
      <w:r>
        <w:rPr/>
        <w:t>Type of floor and roof of the house, and</w:t>
      </w:r>
      <w:r>
        <w:rPr>
          <w:spacing w:val="-57"/>
        </w:rPr>
        <w:t> </w:t>
      </w:r>
      <w:r>
        <w:rPr/>
        <w:t>Refuse</w:t>
      </w:r>
      <w:r>
        <w:rPr>
          <w:spacing w:val="-2"/>
        </w:rPr>
        <w:t> </w:t>
      </w:r>
      <w:r>
        <w:rPr/>
        <w:t>disposal method</w:t>
      </w:r>
    </w:p>
    <w:p>
      <w:pPr>
        <w:pStyle w:val="ListParagraph"/>
        <w:numPr>
          <w:ilvl w:val="0"/>
          <w:numId w:val="10"/>
        </w:numPr>
        <w:tabs>
          <w:tab w:pos="1980" w:val="left" w:leader="none"/>
        </w:tabs>
        <w:spacing w:line="360" w:lineRule="auto" w:before="0" w:after="0"/>
        <w:ind w:left="1979" w:right="7822" w:hanging="360"/>
        <w:jc w:val="left"/>
        <w:rPr>
          <w:sz w:val="24"/>
        </w:rPr>
      </w:pPr>
      <w:r>
        <w:rPr>
          <w:b/>
          <w:sz w:val="24"/>
        </w:rPr>
        <w:t>Behavioral factors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Feeding practices,</w:t>
      </w:r>
      <w:r>
        <w:rPr>
          <w:spacing w:val="1"/>
          <w:sz w:val="24"/>
        </w:rPr>
        <w:t> </w:t>
      </w:r>
      <w:r>
        <w:rPr>
          <w:sz w:val="24"/>
        </w:rPr>
        <w:t>Hand</w:t>
      </w:r>
      <w:r>
        <w:rPr>
          <w:spacing w:val="-8"/>
          <w:sz w:val="24"/>
        </w:rPr>
        <w:t> </w:t>
      </w:r>
      <w:r>
        <w:rPr>
          <w:sz w:val="24"/>
        </w:rPr>
        <w:t>washing</w:t>
      </w:r>
      <w:r>
        <w:rPr>
          <w:spacing w:val="-10"/>
          <w:sz w:val="24"/>
        </w:rPr>
        <w:t> </w:t>
      </w:r>
      <w:r>
        <w:rPr>
          <w:sz w:val="24"/>
        </w:rPr>
        <w:t>practice,</w:t>
      </w:r>
    </w:p>
    <w:p>
      <w:pPr>
        <w:pStyle w:val="BodyText"/>
        <w:spacing w:line="360" w:lineRule="auto" w:before="2"/>
        <w:ind w:left="1979" w:right="7248"/>
      </w:pPr>
      <w:r>
        <w:rPr/>
        <w:t>Home based water treatment,</w:t>
      </w:r>
      <w:r>
        <w:rPr>
          <w:spacing w:val="-57"/>
        </w:rPr>
        <w:t> </w:t>
      </w:r>
      <w:r>
        <w:rPr/>
        <w:t>Duration of breast-feeding,</w:t>
      </w:r>
      <w:r>
        <w:rPr>
          <w:spacing w:val="1"/>
        </w:rPr>
        <w:t> </w:t>
      </w:r>
      <w:r>
        <w:rPr/>
        <w:t>Breast</w:t>
      </w:r>
      <w:r>
        <w:rPr>
          <w:spacing w:val="-1"/>
        </w:rPr>
        <w:t> </w:t>
      </w:r>
      <w:r>
        <w:rPr/>
        <w:t>feeding</w:t>
      </w:r>
      <w:r>
        <w:rPr>
          <w:spacing w:val="-3"/>
        </w:rPr>
        <w:t> </w:t>
      </w:r>
      <w:r>
        <w:rPr/>
        <w:t>status,</w:t>
      </w:r>
      <w:r>
        <w:rPr>
          <w:spacing w:val="1"/>
        </w:rPr>
        <w:t> </w:t>
      </w:r>
      <w:r>
        <w:rPr/>
        <w:t>and</w:t>
      </w:r>
    </w:p>
    <w:p>
      <w:pPr>
        <w:pStyle w:val="BodyText"/>
        <w:spacing w:line="275" w:lineRule="exact"/>
        <w:ind w:left="1979"/>
      </w:pPr>
      <w:r>
        <w:rPr/>
        <w:t>Time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introducing</w:t>
      </w:r>
      <w:r>
        <w:rPr>
          <w:spacing w:val="-3"/>
        </w:rPr>
        <w:t> </w:t>
      </w:r>
      <w:r>
        <w:rPr/>
        <w:t>supplementary</w:t>
      </w:r>
      <w:r>
        <w:rPr>
          <w:spacing w:val="-5"/>
        </w:rPr>
        <w:t> </w:t>
      </w:r>
      <w:r>
        <w:rPr/>
        <w:t>feeding</w:t>
      </w:r>
    </w:p>
    <w:p>
      <w:pPr>
        <w:spacing w:after="0" w:line="275" w:lineRule="exact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621" w:val="left" w:leader="none"/>
        </w:tabs>
        <w:spacing w:line="274" w:lineRule="exact" w:before="150" w:after="0"/>
        <w:ind w:left="1621" w:right="0" w:hanging="361"/>
        <w:jc w:val="both"/>
        <w:rPr>
          <w:color w:val="4F81BD"/>
          <w:sz w:val="22"/>
        </w:rPr>
      </w:pPr>
      <w:bookmarkStart w:name="4.9. Operational definitions  " w:id="58"/>
      <w:bookmarkEnd w:id="58"/>
      <w:r>
        <w:rPr>
          <w:b w:val="0"/>
        </w:rPr>
      </w:r>
      <w:bookmarkStart w:name="_bookmark19" w:id="59"/>
      <w:bookmarkEnd w:id="59"/>
      <w:r>
        <w:rPr>
          <w:b w:val="0"/>
        </w:rPr>
      </w:r>
      <w:bookmarkStart w:name="_bookmark19" w:id="60"/>
      <w:bookmarkEnd w:id="60"/>
      <w:r>
        <w:rPr>
          <w:color w:val="4F81BD"/>
        </w:rPr>
        <w:t>Op</w:t>
      </w:r>
      <w:r>
        <w:rPr>
          <w:color w:val="4F81BD"/>
        </w:rPr>
        <w:t>erational</w:t>
      </w:r>
      <w:r>
        <w:rPr>
          <w:color w:val="4F81BD"/>
          <w:spacing w:val="-6"/>
        </w:rPr>
        <w:t> </w:t>
      </w:r>
      <w:r>
        <w:rPr>
          <w:color w:val="4F81BD"/>
        </w:rPr>
        <w:t>definitions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6" w:hanging="360"/>
        <w:jc w:val="both"/>
        <w:rPr>
          <w:sz w:val="24"/>
        </w:rPr>
      </w:pPr>
      <w:r>
        <w:rPr>
          <w:sz w:val="24"/>
        </w:rPr>
        <w:t>Diarrhea: is defined as having three or more loose or watery stools per twenty four hours</w:t>
      </w:r>
      <w:r>
        <w:rPr>
          <w:spacing w:val="1"/>
          <w:sz w:val="24"/>
        </w:rPr>
        <w:t> </w:t>
      </w:r>
      <w:r>
        <w:rPr>
          <w:sz w:val="24"/>
        </w:rPr>
        <w:t>in two weeks period preceding the data collection, as reported by the mother/care taker of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child.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9" w:hanging="360"/>
        <w:jc w:val="both"/>
        <w:rPr>
          <w:sz w:val="24"/>
        </w:rPr>
      </w:pPr>
      <w:r>
        <w:rPr>
          <w:sz w:val="24"/>
        </w:rPr>
        <w:t>Prevalence: the number of diarrhea cases at the time of the interview divided by the total</w:t>
      </w:r>
      <w:r>
        <w:rPr>
          <w:spacing w:val="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households included in the</w:t>
      </w:r>
      <w:r>
        <w:rPr>
          <w:spacing w:val="-1"/>
          <w:sz w:val="24"/>
        </w:rPr>
        <w:t> </w:t>
      </w:r>
      <w:r>
        <w:rPr>
          <w:sz w:val="24"/>
        </w:rPr>
        <w:t>study.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8" w:hanging="360"/>
        <w:jc w:val="both"/>
        <w:rPr>
          <w:sz w:val="24"/>
        </w:rPr>
      </w:pPr>
      <w:r>
        <w:rPr>
          <w:sz w:val="24"/>
        </w:rPr>
        <w:t>The economic status of households was categorized in to: lowest, second, middle, fourth</w:t>
      </w:r>
      <w:r>
        <w:rPr>
          <w:spacing w:val="1"/>
          <w:sz w:val="24"/>
        </w:rPr>
        <w:t> </w:t>
      </w:r>
      <w:r>
        <w:rPr>
          <w:sz w:val="24"/>
        </w:rPr>
        <w:t>and highest using wealth index which was calculated from the household’s assets using</w:t>
      </w:r>
      <w:r>
        <w:rPr>
          <w:spacing w:val="1"/>
          <w:sz w:val="24"/>
        </w:rPr>
        <w:t> </w:t>
      </w:r>
      <w:r>
        <w:rPr>
          <w:sz w:val="24"/>
        </w:rPr>
        <w:t>principal</w:t>
      </w:r>
      <w:r>
        <w:rPr>
          <w:spacing w:val="-1"/>
          <w:sz w:val="24"/>
        </w:rPr>
        <w:t> </w:t>
      </w:r>
      <w:r>
        <w:rPr>
          <w:sz w:val="24"/>
        </w:rPr>
        <w:t>component analysis (PCA)</w:t>
      </w:r>
      <w:r>
        <w:rPr>
          <w:spacing w:val="-1"/>
          <w:sz w:val="24"/>
        </w:rPr>
        <w:t> </w:t>
      </w:r>
      <w:r>
        <w:rPr>
          <w:sz w:val="24"/>
        </w:rPr>
        <w:t>(Rutstein et al., 2000).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4" w:hanging="360"/>
        <w:jc w:val="both"/>
        <w:rPr>
          <w:sz w:val="24"/>
        </w:rPr>
      </w:pPr>
      <w:r>
        <w:rPr>
          <w:sz w:val="24"/>
        </w:rPr>
        <w:t>Exclusive breast feeding:</w:t>
      </w:r>
      <w:r>
        <w:rPr>
          <w:spacing w:val="1"/>
          <w:sz w:val="24"/>
        </w:rPr>
        <w:t> </w:t>
      </w:r>
      <w:r>
        <w:rPr>
          <w:sz w:val="24"/>
        </w:rPr>
        <w:t>A child who receives breast milk only and no other food, solid</w:t>
      </w:r>
      <w:r>
        <w:rPr>
          <w:spacing w:val="1"/>
          <w:sz w:val="24"/>
        </w:rPr>
        <w:t> </w:t>
      </w:r>
      <w:r>
        <w:rPr>
          <w:sz w:val="24"/>
        </w:rPr>
        <w:t>or liquid with the exception of vitamins, minerals and medicines ( WHO and UNICEF,</w:t>
      </w:r>
      <w:r>
        <w:rPr>
          <w:spacing w:val="1"/>
          <w:sz w:val="24"/>
        </w:rPr>
        <w:t> </w:t>
      </w:r>
      <w:r>
        <w:rPr>
          <w:sz w:val="24"/>
        </w:rPr>
        <w:t>2010).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42" w:hanging="360"/>
        <w:jc w:val="both"/>
        <w:rPr>
          <w:sz w:val="24"/>
        </w:rPr>
      </w:pPr>
      <w:r>
        <w:rPr>
          <w:sz w:val="24"/>
        </w:rPr>
        <w:t>Proper refuse disposal: if the refuses where burned, buried in pit otherwise considered as</w:t>
      </w:r>
      <w:r>
        <w:rPr>
          <w:spacing w:val="1"/>
          <w:sz w:val="24"/>
        </w:rPr>
        <w:t> </w:t>
      </w:r>
      <w:r>
        <w:rPr>
          <w:sz w:val="24"/>
        </w:rPr>
        <w:t>improper.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5" w:hanging="360"/>
        <w:jc w:val="both"/>
        <w:rPr>
          <w:sz w:val="24"/>
        </w:rPr>
      </w:pPr>
      <w:r>
        <w:rPr>
          <w:sz w:val="24"/>
        </w:rPr>
        <w:t>Improved water source: Water from protected springs and/or wells, from pipe and from</w:t>
      </w:r>
      <w:r>
        <w:rPr>
          <w:spacing w:val="1"/>
          <w:sz w:val="24"/>
        </w:rPr>
        <w:t> </w:t>
      </w:r>
      <w:r>
        <w:rPr>
          <w:sz w:val="24"/>
        </w:rPr>
        <w:t>distribution post unless considered as unimproved (WHO and UNICEF joint monitoring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water</w:t>
      </w:r>
      <w:r>
        <w:rPr>
          <w:spacing w:val="1"/>
          <w:sz w:val="24"/>
        </w:rPr>
        <w:t> </w:t>
      </w:r>
      <w:r>
        <w:rPr>
          <w:sz w:val="24"/>
        </w:rPr>
        <w:t>supply</w:t>
      </w:r>
      <w:r>
        <w:rPr>
          <w:spacing w:val="-3"/>
          <w:sz w:val="24"/>
        </w:rPr>
        <w:t> </w:t>
      </w:r>
      <w:r>
        <w:rPr>
          <w:sz w:val="24"/>
        </w:rPr>
        <w:t>and sanitation, 2010).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5" w:hanging="360"/>
        <w:jc w:val="both"/>
        <w:rPr>
          <w:sz w:val="24"/>
        </w:rPr>
      </w:pPr>
      <w:r>
        <w:rPr>
          <w:sz w:val="24"/>
        </w:rPr>
        <w:t>Per</w:t>
      </w:r>
      <w:r>
        <w:rPr>
          <w:spacing w:val="1"/>
          <w:sz w:val="24"/>
        </w:rPr>
        <w:t> </w:t>
      </w:r>
      <w:r>
        <w:rPr>
          <w:sz w:val="24"/>
        </w:rPr>
        <w:t>capita</w:t>
      </w:r>
      <w:r>
        <w:rPr>
          <w:spacing w:val="1"/>
          <w:sz w:val="24"/>
        </w:rPr>
        <w:t> </w:t>
      </w:r>
      <w:r>
        <w:rPr>
          <w:sz w:val="24"/>
        </w:rPr>
        <w:t>water</w:t>
      </w:r>
      <w:r>
        <w:rPr>
          <w:spacing w:val="1"/>
          <w:sz w:val="24"/>
        </w:rPr>
        <w:t> </w:t>
      </w:r>
      <w:r>
        <w:rPr>
          <w:sz w:val="24"/>
        </w:rPr>
        <w:t>consumption</w:t>
      </w:r>
      <w:r>
        <w:rPr>
          <w:spacing w:val="1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calculated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considering</w:t>
      </w:r>
      <w:r>
        <w:rPr>
          <w:spacing w:val="1"/>
          <w:sz w:val="24"/>
        </w:rPr>
        <w:t> </w:t>
      </w:r>
      <w:r>
        <w:rPr>
          <w:sz w:val="24"/>
        </w:rPr>
        <w:t>frequency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60"/>
          <w:sz w:val="24"/>
        </w:rPr>
        <w:t> </w:t>
      </w:r>
      <w:r>
        <w:rPr>
          <w:sz w:val="24"/>
        </w:rPr>
        <w:t>water</w:t>
      </w:r>
      <w:r>
        <w:rPr>
          <w:spacing w:val="1"/>
          <w:sz w:val="24"/>
        </w:rPr>
        <w:t> </w:t>
      </w:r>
      <w:r>
        <w:rPr>
          <w:sz w:val="24"/>
        </w:rPr>
        <w:t>collection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1"/>
          <w:sz w:val="24"/>
        </w:rPr>
        <w:t> </w:t>
      </w:r>
      <w:r>
        <w:rPr>
          <w:sz w:val="24"/>
        </w:rPr>
        <w:t>day, capacity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container</w:t>
      </w:r>
      <w:r>
        <w:rPr>
          <w:spacing w:val="1"/>
          <w:sz w:val="24"/>
        </w:rPr>
        <w:t> </w:t>
      </w:r>
      <w:r>
        <w:rPr>
          <w:sz w:val="24"/>
        </w:rPr>
        <w:t>and family</w:t>
      </w:r>
      <w:r>
        <w:rPr>
          <w:spacing w:val="-5"/>
          <w:sz w:val="24"/>
        </w:rPr>
        <w:t> </w:t>
      </w:r>
      <w:r>
        <w:rPr>
          <w:sz w:val="24"/>
        </w:rPr>
        <w:t>size.</w:t>
      </w:r>
      <w:r>
        <w:rPr>
          <w:spacing w:val="-1"/>
          <w:sz w:val="24"/>
        </w:rPr>
        <w:t> </w:t>
      </w:r>
      <w:r>
        <w:rPr>
          <w:sz w:val="24"/>
        </w:rPr>
        <w:t>Therefore,</w:t>
      </w:r>
    </w:p>
    <w:p>
      <w:pPr>
        <w:spacing w:line="172" w:lineRule="auto" w:before="219"/>
        <w:ind w:left="2070" w:right="1949" w:firstLine="0"/>
        <w:jc w:val="center"/>
        <w:rPr>
          <w:rFonts w:ascii="Cambria Math"/>
          <w:sz w:val="17"/>
        </w:rPr>
      </w:pPr>
      <w:r>
        <w:rPr/>
        <w:pict>
          <v:rect style="position:absolute;margin-left:269.040009pt;margin-top:21.093988pt;width:246.84pt;height:.84pt;mso-position-horizontal-relative:page;mso-position-vertical-relative:paragraph;z-index:-19140608" filled="true" fillcolor="#000000" stroked="false">
            <v:fill type="solid"/>
            <w10:wrap type="none"/>
          </v:rect>
        </w:pict>
      </w:r>
      <w:r>
        <w:rPr>
          <w:w w:val="105"/>
          <w:position w:val="-13"/>
          <w:sz w:val="24"/>
        </w:rPr>
        <w:t>Per capita water</w:t>
      </w:r>
      <w:r>
        <w:rPr>
          <w:spacing w:val="2"/>
          <w:w w:val="105"/>
          <w:position w:val="-13"/>
          <w:sz w:val="24"/>
        </w:rPr>
        <w:t> </w:t>
      </w:r>
      <w:r>
        <w:rPr>
          <w:w w:val="105"/>
          <w:position w:val="-13"/>
          <w:sz w:val="24"/>
        </w:rPr>
        <w:t>consumption</w:t>
      </w:r>
      <w:r>
        <w:rPr>
          <w:spacing w:val="1"/>
          <w:w w:val="105"/>
          <w:position w:val="-13"/>
          <w:sz w:val="24"/>
        </w:rPr>
        <w:t> </w:t>
      </w:r>
      <w:r>
        <w:rPr>
          <w:w w:val="105"/>
          <w:position w:val="-13"/>
          <w:sz w:val="24"/>
        </w:rPr>
        <w:t>=</w:t>
      </w:r>
      <w:r>
        <w:rPr>
          <w:spacing w:val="2"/>
          <w:w w:val="105"/>
          <w:position w:val="-13"/>
          <w:sz w:val="24"/>
        </w:rPr>
        <w:t> </w:t>
      </w:r>
      <w:r>
        <w:rPr>
          <w:rFonts w:ascii="Cambria Math"/>
          <w:w w:val="105"/>
          <w:sz w:val="17"/>
        </w:rPr>
        <w:t>frequenCy</w:t>
      </w:r>
      <w:r>
        <w:rPr>
          <w:rFonts w:ascii="Cambria Math"/>
          <w:spacing w:val="2"/>
          <w:w w:val="105"/>
          <w:sz w:val="17"/>
        </w:rPr>
        <w:t> </w:t>
      </w:r>
      <w:r>
        <w:rPr>
          <w:rFonts w:ascii="Cambria Math"/>
          <w:w w:val="105"/>
          <w:sz w:val="17"/>
        </w:rPr>
        <w:t>of</w:t>
      </w:r>
      <w:r>
        <w:rPr>
          <w:rFonts w:ascii="Cambria Math"/>
          <w:spacing w:val="1"/>
          <w:w w:val="105"/>
          <w:sz w:val="17"/>
        </w:rPr>
        <w:t> </w:t>
      </w:r>
      <w:r>
        <w:rPr>
          <w:rFonts w:ascii="Cambria Math"/>
          <w:w w:val="105"/>
          <w:sz w:val="17"/>
        </w:rPr>
        <w:t>water</w:t>
      </w:r>
      <w:r>
        <w:rPr>
          <w:rFonts w:ascii="Cambria Math"/>
          <w:spacing w:val="-1"/>
          <w:w w:val="105"/>
          <w:sz w:val="17"/>
        </w:rPr>
        <w:t> </w:t>
      </w:r>
      <w:r>
        <w:rPr>
          <w:rFonts w:ascii="Cambria Math"/>
          <w:w w:val="105"/>
          <w:sz w:val="17"/>
        </w:rPr>
        <w:t>ColleCtion per</w:t>
      </w:r>
      <w:r>
        <w:rPr>
          <w:rFonts w:ascii="Cambria Math"/>
          <w:spacing w:val="-1"/>
          <w:w w:val="105"/>
          <w:sz w:val="17"/>
        </w:rPr>
        <w:t> </w:t>
      </w:r>
      <w:r>
        <w:rPr>
          <w:rFonts w:ascii="Cambria Math"/>
          <w:w w:val="105"/>
          <w:sz w:val="17"/>
        </w:rPr>
        <w:t>day</w:t>
      </w:r>
      <w:r>
        <w:rPr>
          <w:rFonts w:ascii="Cambria Math"/>
          <w:spacing w:val="2"/>
          <w:w w:val="105"/>
          <w:sz w:val="17"/>
        </w:rPr>
        <w:t> </w:t>
      </w:r>
      <w:r>
        <w:rPr>
          <w:rFonts w:ascii="Cambria Math"/>
          <w:w w:val="105"/>
          <w:sz w:val="17"/>
        </w:rPr>
        <w:t>X</w:t>
      </w:r>
      <w:r>
        <w:rPr>
          <w:rFonts w:ascii="Cambria Math"/>
          <w:spacing w:val="2"/>
          <w:w w:val="105"/>
          <w:sz w:val="17"/>
        </w:rPr>
        <w:t> </w:t>
      </w:r>
      <w:r>
        <w:rPr>
          <w:rFonts w:ascii="Cambria Math"/>
          <w:w w:val="105"/>
          <w:sz w:val="17"/>
        </w:rPr>
        <w:t>CapaCity of</w:t>
      </w:r>
      <w:r>
        <w:rPr>
          <w:rFonts w:ascii="Cambria Math"/>
          <w:spacing w:val="-2"/>
          <w:w w:val="105"/>
          <w:sz w:val="17"/>
        </w:rPr>
        <w:t> </w:t>
      </w:r>
      <w:r>
        <w:rPr>
          <w:rFonts w:ascii="Cambria Math"/>
          <w:w w:val="105"/>
          <w:sz w:val="17"/>
        </w:rPr>
        <w:t>Container</w:t>
      </w:r>
    </w:p>
    <w:p>
      <w:pPr>
        <w:spacing w:line="161" w:lineRule="exact" w:before="0"/>
        <w:ind w:left="7192" w:right="0" w:firstLine="0"/>
        <w:jc w:val="left"/>
        <w:rPr>
          <w:rFonts w:ascii="Cambria Math"/>
          <w:sz w:val="17"/>
        </w:rPr>
      </w:pPr>
      <w:r>
        <w:rPr>
          <w:rFonts w:ascii="Cambria Math"/>
          <w:w w:val="115"/>
          <w:sz w:val="17"/>
        </w:rPr>
        <w:t>Family</w:t>
      </w:r>
      <w:r>
        <w:rPr>
          <w:rFonts w:ascii="Cambria Math"/>
          <w:spacing w:val="-11"/>
          <w:w w:val="115"/>
          <w:sz w:val="17"/>
        </w:rPr>
        <w:t> </w:t>
      </w:r>
      <w:r>
        <w:rPr>
          <w:rFonts w:ascii="Cambria Math"/>
          <w:w w:val="115"/>
          <w:sz w:val="17"/>
        </w:rPr>
        <w:t>size</w:t>
      </w:r>
    </w:p>
    <w:p>
      <w:pPr>
        <w:pStyle w:val="BodyText"/>
        <w:spacing w:before="3"/>
        <w:rPr>
          <w:rFonts w:ascii="Cambria Math"/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8" w:hanging="360"/>
        <w:jc w:val="both"/>
        <w:rPr>
          <w:sz w:val="24"/>
        </w:rPr>
      </w:pPr>
      <w:r>
        <w:rPr>
          <w:sz w:val="24"/>
        </w:rPr>
        <w:t>Improved latrine: pour flush to piped sewer system/septic tank/pit latrine, VIP and pit</w:t>
      </w:r>
      <w:r>
        <w:rPr>
          <w:spacing w:val="1"/>
          <w:sz w:val="24"/>
        </w:rPr>
        <w:t> </w:t>
      </w:r>
      <w:r>
        <w:rPr>
          <w:sz w:val="24"/>
        </w:rPr>
        <w:t>latrine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slab otherwise</w:t>
      </w:r>
      <w:r>
        <w:rPr>
          <w:spacing w:val="-2"/>
          <w:sz w:val="24"/>
        </w:rPr>
        <w:t> </w:t>
      </w:r>
      <w:r>
        <w:rPr>
          <w:sz w:val="24"/>
        </w:rPr>
        <w:t>considered</w:t>
      </w:r>
      <w:r>
        <w:rPr>
          <w:spacing w:val="-1"/>
          <w:sz w:val="24"/>
        </w:rPr>
        <w:t> </w:t>
      </w:r>
      <w:r>
        <w:rPr>
          <w:sz w:val="24"/>
        </w:rPr>
        <w:t>as unimproved</w:t>
      </w:r>
      <w:r>
        <w:rPr>
          <w:spacing w:val="-1"/>
          <w:sz w:val="24"/>
        </w:rPr>
        <w:t> </w:t>
      </w:r>
      <w:r>
        <w:rPr>
          <w:sz w:val="24"/>
        </w:rPr>
        <w:t>(WHO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UNICEF,</w:t>
      </w:r>
      <w:r>
        <w:rPr>
          <w:spacing w:val="1"/>
          <w:sz w:val="24"/>
        </w:rPr>
        <w:t> </w:t>
      </w:r>
      <w:r>
        <w:rPr>
          <w:sz w:val="24"/>
        </w:rPr>
        <w:t>2010).</w:t>
      </w:r>
    </w:p>
    <w:p>
      <w:pPr>
        <w:pStyle w:val="ListParagraph"/>
        <w:numPr>
          <w:ilvl w:val="0"/>
          <w:numId w:val="11"/>
        </w:numPr>
        <w:tabs>
          <w:tab w:pos="1980" w:val="left" w:leader="none"/>
        </w:tabs>
        <w:spacing w:line="360" w:lineRule="auto" w:before="0" w:after="0"/>
        <w:ind w:left="1980" w:right="1434" w:hanging="360"/>
        <w:jc w:val="both"/>
        <w:rPr>
          <w:sz w:val="24"/>
        </w:rPr>
      </w:pPr>
      <w:r>
        <w:rPr>
          <w:sz w:val="24"/>
        </w:rPr>
        <w:t>Index child: refers to a child that was included in the study from a household to have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-1"/>
          <w:sz w:val="24"/>
        </w:rPr>
        <w:t> </w:t>
      </w:r>
      <w:r>
        <w:rPr>
          <w:sz w:val="24"/>
        </w:rPr>
        <w:t>demographic</w:t>
      </w:r>
      <w:r>
        <w:rPr>
          <w:spacing w:val="-1"/>
          <w:sz w:val="24"/>
        </w:rPr>
        <w:t> </w:t>
      </w:r>
      <w:r>
        <w:rPr>
          <w:sz w:val="24"/>
        </w:rPr>
        <w:t>and health</w:t>
      </w:r>
      <w:r>
        <w:rPr>
          <w:spacing w:val="-1"/>
          <w:sz w:val="24"/>
        </w:rPr>
        <w:t> </w:t>
      </w:r>
      <w:r>
        <w:rPr>
          <w:sz w:val="24"/>
        </w:rPr>
        <w:t>characteristics.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980" w:val="left" w:leader="none"/>
        </w:tabs>
        <w:spacing w:line="275" w:lineRule="exact" w:before="148" w:after="0"/>
        <w:ind w:left="1980" w:right="0" w:hanging="720"/>
        <w:jc w:val="both"/>
        <w:rPr>
          <w:color w:val="4F81BD"/>
        </w:rPr>
      </w:pPr>
      <w:bookmarkStart w:name="4.10. Data management and analysis proce" w:id="61"/>
      <w:bookmarkEnd w:id="61"/>
      <w:r>
        <w:rPr>
          <w:b w:val="0"/>
        </w:rPr>
      </w:r>
      <w:bookmarkStart w:name="_bookmark20" w:id="62"/>
      <w:bookmarkEnd w:id="62"/>
      <w:r>
        <w:rPr>
          <w:b w:val="0"/>
        </w:rPr>
      </w:r>
      <w:bookmarkStart w:name="_bookmark20" w:id="63"/>
      <w:bookmarkEnd w:id="63"/>
      <w:r>
        <w:rPr>
          <w:color w:val="4F81BD"/>
        </w:rPr>
        <w:t>D</w:t>
      </w:r>
      <w:r>
        <w:rPr>
          <w:color w:val="4F81BD"/>
        </w:rPr>
        <w:t>ata</w:t>
      </w:r>
      <w:r>
        <w:rPr>
          <w:color w:val="4F81BD"/>
          <w:spacing w:val="-2"/>
        </w:rPr>
        <w:t> </w:t>
      </w:r>
      <w:r>
        <w:rPr>
          <w:color w:val="4F81BD"/>
        </w:rPr>
        <w:t>management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2"/>
        </w:rPr>
        <w:t> </w:t>
      </w:r>
      <w:r>
        <w:rPr>
          <w:color w:val="4F81BD"/>
        </w:rPr>
        <w:t>analysis</w:t>
      </w:r>
      <w:r>
        <w:rPr>
          <w:color w:val="4F81BD"/>
          <w:spacing w:val="-3"/>
        </w:rPr>
        <w:t> </w:t>
      </w:r>
      <w:r>
        <w:rPr>
          <w:color w:val="4F81BD"/>
        </w:rPr>
        <w:t>procedures</w:t>
      </w:r>
    </w:p>
    <w:p>
      <w:pPr>
        <w:pStyle w:val="BodyText"/>
        <w:spacing w:line="360" w:lineRule="auto"/>
        <w:ind w:left="1259" w:right="1434"/>
        <w:jc w:val="both"/>
      </w:pPr>
      <w:r>
        <w:rPr/>
        <w:t>The data was entered in to a computer using Epi Info 3.5.3 software and exported to SPSS V.21</w:t>
      </w:r>
      <w:r>
        <w:rPr>
          <w:spacing w:val="1"/>
        </w:rPr>
        <w:t> </w:t>
      </w:r>
      <w:r>
        <w:rPr/>
        <w:t>statistical software for cleaning and further analysis of the data. Descriptive statistics was done to</w:t>
      </w:r>
      <w:r>
        <w:rPr>
          <w:spacing w:val="-57"/>
        </w:rPr>
        <w:t> </w:t>
      </w:r>
      <w:r>
        <w:rPr/>
        <w:t>describe the study populations using measures of frequency, disease occurrence, central tendency</w:t>
      </w:r>
      <w:r>
        <w:rPr>
          <w:spacing w:val="-57"/>
        </w:rPr>
        <w:t> </w:t>
      </w:r>
      <w:r>
        <w:rPr/>
        <w:t>and</w:t>
      </w:r>
      <w:r>
        <w:rPr>
          <w:spacing w:val="1"/>
        </w:rPr>
        <w:t> </w:t>
      </w:r>
      <w:r>
        <w:rPr/>
        <w:t>dispersion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displayed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tables.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binary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outcome</w:t>
      </w:r>
      <w:r>
        <w:rPr>
          <w:spacing w:val="-57"/>
        </w:rPr>
        <w:t> </w:t>
      </w:r>
      <w:r>
        <w:rPr/>
        <w:t>variable, binary logistic regression analysis was used to determine the OR and 95% CI of the</w:t>
      </w:r>
      <w:r>
        <w:rPr>
          <w:spacing w:val="1"/>
        </w:rPr>
        <w:t> </w:t>
      </w:r>
      <w:r>
        <w:rPr/>
        <w:t>effect of the different independent variables on the outcome variable. The necessary assumption</w:t>
      </w:r>
      <w:r>
        <w:rPr>
          <w:spacing w:val="1"/>
        </w:rPr>
        <w:t> </w:t>
      </w:r>
      <w:r>
        <w:rPr/>
        <w:t>of</w:t>
      </w:r>
      <w:r>
        <w:rPr>
          <w:spacing w:val="22"/>
        </w:rPr>
        <w:t> </w:t>
      </w:r>
      <w:r>
        <w:rPr/>
        <w:t>logistic</w:t>
      </w:r>
      <w:r>
        <w:rPr>
          <w:spacing w:val="22"/>
        </w:rPr>
        <w:t> </w:t>
      </w:r>
      <w:r>
        <w:rPr/>
        <w:t>regression</w:t>
      </w:r>
      <w:r>
        <w:rPr>
          <w:spacing w:val="24"/>
        </w:rPr>
        <w:t> </w:t>
      </w:r>
      <w:r>
        <w:rPr/>
        <w:t>was</w:t>
      </w:r>
      <w:r>
        <w:rPr>
          <w:spacing w:val="24"/>
        </w:rPr>
        <w:t> </w:t>
      </w:r>
      <w:r>
        <w:rPr/>
        <w:t>checked</w:t>
      </w:r>
      <w:r>
        <w:rPr>
          <w:spacing w:val="23"/>
        </w:rPr>
        <w:t> </w:t>
      </w:r>
      <w:r>
        <w:rPr/>
        <w:t>using</w:t>
      </w:r>
      <w:r>
        <w:rPr>
          <w:spacing w:val="21"/>
        </w:rPr>
        <w:t> </w:t>
      </w:r>
      <w:r>
        <w:rPr/>
        <w:t>Hosmer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Lemeshow</w:t>
      </w:r>
      <w:r>
        <w:rPr>
          <w:spacing w:val="24"/>
        </w:rPr>
        <w:t> </w:t>
      </w:r>
      <w:r>
        <w:rPr/>
        <w:t>goodness-of-fit-test</w:t>
      </w:r>
      <w:r>
        <w:rPr>
          <w:spacing w:val="24"/>
        </w:rPr>
        <w:t> </w:t>
      </w:r>
      <w:r>
        <w:rPr/>
        <w:t>statistics.</w:t>
      </w:r>
      <w:r>
        <w:rPr>
          <w:spacing w:val="-58"/>
        </w:rPr>
        <w:t> </w:t>
      </w:r>
      <w:r>
        <w:rPr/>
        <w:t>To reduce excessive number of variables and instability of the model, only variables with P-</w:t>
      </w:r>
      <w:r>
        <w:rPr>
          <w:spacing w:val="1"/>
        </w:rPr>
        <w:t> </w:t>
      </w:r>
      <w:r>
        <w:rPr/>
        <w:t>value &lt; 0.2 in the bivariate analysis were considered for inclusion in the multivariate analysis to</w:t>
      </w:r>
      <w:r>
        <w:rPr>
          <w:spacing w:val="1"/>
        </w:rPr>
        <w:t> </w:t>
      </w:r>
      <w:r>
        <w:rPr/>
        <w:t>control for the effect of confounders. Variables with P-value &lt; 0.05 in the multivariate analysis</w:t>
      </w:r>
      <w:r>
        <w:rPr>
          <w:spacing w:val="1"/>
        </w:rPr>
        <w:t> </w:t>
      </w:r>
      <w:r>
        <w:rPr/>
        <w:t>(final</w:t>
      </w:r>
      <w:r>
        <w:rPr>
          <w:spacing w:val="-1"/>
        </w:rPr>
        <w:t> </w:t>
      </w:r>
      <w:r>
        <w:rPr/>
        <w:t>model)</w:t>
      </w:r>
      <w:r>
        <w:rPr>
          <w:spacing w:val="-1"/>
        </w:rPr>
        <w:t> </w:t>
      </w:r>
      <w:r>
        <w:rPr/>
        <w:t>were</w:t>
      </w:r>
      <w:r>
        <w:rPr>
          <w:spacing w:val="1"/>
        </w:rPr>
        <w:t> </w:t>
      </w:r>
      <w:r>
        <w:rPr/>
        <w:t>considered</w:t>
      </w:r>
      <w:r>
        <w:rPr>
          <w:spacing w:val="-1"/>
        </w:rPr>
        <w:t> </w:t>
      </w:r>
      <w:r>
        <w:rPr/>
        <w:t>as significantly</w:t>
      </w:r>
      <w:r>
        <w:rPr>
          <w:spacing w:val="-5"/>
        </w:rPr>
        <w:t> </w:t>
      </w:r>
      <w:r>
        <w:rPr/>
        <w:t>associated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outcome</w:t>
      </w:r>
      <w:r>
        <w:rPr>
          <w:spacing w:val="-1"/>
        </w:rPr>
        <w:t> </w:t>
      </w:r>
      <w:r>
        <w:rPr/>
        <w:t>variable.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980" w:val="left" w:leader="none"/>
        </w:tabs>
        <w:spacing w:line="275" w:lineRule="exact" w:before="148" w:after="0"/>
        <w:ind w:left="1980" w:right="0" w:hanging="720"/>
        <w:jc w:val="both"/>
        <w:rPr>
          <w:color w:val="4F81BD"/>
        </w:rPr>
      </w:pPr>
      <w:bookmarkStart w:name="4.11. Ethical considerations  " w:id="64"/>
      <w:bookmarkEnd w:id="64"/>
      <w:r>
        <w:rPr>
          <w:b w:val="0"/>
        </w:rPr>
      </w:r>
      <w:bookmarkStart w:name="_bookmark21" w:id="65"/>
      <w:bookmarkEnd w:id="65"/>
      <w:r>
        <w:rPr>
          <w:b w:val="0"/>
        </w:rPr>
      </w:r>
      <w:bookmarkStart w:name="_bookmark21" w:id="66"/>
      <w:bookmarkEnd w:id="66"/>
      <w:r>
        <w:rPr>
          <w:color w:val="4F81BD"/>
        </w:rPr>
        <w:t>E</w:t>
      </w:r>
      <w:r>
        <w:rPr>
          <w:color w:val="4F81BD"/>
        </w:rPr>
        <w:t>thical</w:t>
      </w:r>
      <w:r>
        <w:rPr>
          <w:color w:val="4F81BD"/>
          <w:spacing w:val="-6"/>
        </w:rPr>
        <w:t> </w:t>
      </w:r>
      <w:r>
        <w:rPr>
          <w:color w:val="4F81BD"/>
        </w:rPr>
        <w:t>considerations</w:t>
      </w:r>
    </w:p>
    <w:p>
      <w:pPr>
        <w:pStyle w:val="BodyText"/>
        <w:spacing w:line="360" w:lineRule="auto"/>
        <w:ind w:left="1260" w:right="1436"/>
        <w:jc w:val="both"/>
      </w:pPr>
      <w:r>
        <w:rPr/>
        <w:t>Ethical approval and clearance was obtained from Institutional Ethical Review committee (IRC)</w:t>
      </w:r>
      <w:r>
        <w:rPr>
          <w:spacing w:val="1"/>
        </w:rPr>
        <w:t> </w:t>
      </w:r>
      <w:r>
        <w:rPr/>
        <w:t>of Addis</w:t>
      </w:r>
      <w:r>
        <w:rPr>
          <w:spacing w:val="1"/>
        </w:rPr>
        <w:t> </w:t>
      </w:r>
      <w:r>
        <w:rPr/>
        <w:t>Ababa University Medical</w:t>
      </w:r>
      <w:r>
        <w:rPr>
          <w:spacing w:val="1"/>
        </w:rPr>
        <w:t> </w:t>
      </w:r>
      <w:r>
        <w:rPr/>
        <w:t>faculty,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of Public</w:t>
      </w:r>
      <w:r>
        <w:rPr>
          <w:spacing w:val="1"/>
        </w:rPr>
        <w:t> </w:t>
      </w:r>
      <w:r>
        <w:rPr/>
        <w:t>Health. Permission</w:t>
      </w:r>
      <w:r>
        <w:rPr>
          <w:spacing w:val="1"/>
        </w:rPr>
        <w:t> </w:t>
      </w:r>
      <w:r>
        <w:rPr/>
        <w:t>was also</w:t>
      </w:r>
      <w:r>
        <w:rPr>
          <w:spacing w:val="1"/>
        </w:rPr>
        <w:t> </w:t>
      </w:r>
      <w:r>
        <w:rPr/>
        <w:t>obtained from concerned bodies of Laelay-Maychew district. Full verbal consent was obtained</w:t>
      </w:r>
      <w:r>
        <w:rPr>
          <w:spacing w:val="1"/>
        </w:rPr>
        <w:t> </w:t>
      </w:r>
      <w:r>
        <w:rPr/>
        <w:t>from the mothers/caretakers of the child after clear explanation was given about the aim of the</w:t>
      </w:r>
      <w:r>
        <w:rPr>
          <w:spacing w:val="1"/>
        </w:rPr>
        <w:t> </w:t>
      </w:r>
      <w:r>
        <w:rPr/>
        <w:t>study. Confidentiality and privacy was maintained during data collection, analysis and reporting</w:t>
      </w:r>
      <w:r>
        <w:rPr>
          <w:spacing w:val="1"/>
        </w:rPr>
        <w:t> </w:t>
      </w:r>
      <w:r>
        <w:rPr/>
        <w:t>in which the information obtained from the respondents was not shared with anyone other than</w:t>
      </w:r>
      <w:r>
        <w:rPr>
          <w:spacing w:val="1"/>
        </w:rPr>
        <w:t> </w:t>
      </w:r>
      <w:r>
        <w:rPr/>
        <w:t>the data collectors and principal investigator. Children with diarrhea during the data collection</w:t>
      </w:r>
      <w:r>
        <w:rPr>
          <w:spacing w:val="1"/>
        </w:rPr>
        <w:t> </w:t>
      </w:r>
      <w:r>
        <w:rPr/>
        <w:t>process were given ORS and health education related to diarrhea by the data collectors and</w:t>
      </w:r>
      <w:r>
        <w:rPr>
          <w:spacing w:val="1"/>
        </w:rPr>
        <w:t> </w:t>
      </w:r>
      <w:r>
        <w:rPr/>
        <w:t>advised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family</w:t>
      </w:r>
      <w:r>
        <w:rPr>
          <w:spacing w:val="-5"/>
        </w:rPr>
        <w:t> </w:t>
      </w:r>
      <w:r>
        <w:rPr/>
        <w:t>to take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nearby</w:t>
      </w:r>
      <w:r>
        <w:rPr>
          <w:spacing w:val="-5"/>
        </w:rPr>
        <w:t> </w:t>
      </w:r>
      <w:r>
        <w:rPr/>
        <w:t>health institution for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management.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980" w:val="left" w:leader="none"/>
        </w:tabs>
        <w:spacing w:line="275" w:lineRule="exact" w:before="148" w:after="0"/>
        <w:ind w:left="1980" w:right="0" w:hanging="720"/>
        <w:jc w:val="both"/>
        <w:rPr>
          <w:color w:val="4F81BD"/>
        </w:rPr>
      </w:pPr>
      <w:bookmarkStart w:name="4.12. Dissemination of results  " w:id="67"/>
      <w:bookmarkEnd w:id="67"/>
      <w:r>
        <w:rPr>
          <w:b w:val="0"/>
        </w:rPr>
      </w:r>
      <w:bookmarkStart w:name="_bookmark22" w:id="68"/>
      <w:bookmarkEnd w:id="68"/>
      <w:r>
        <w:rPr>
          <w:b w:val="0"/>
        </w:rPr>
      </w:r>
      <w:bookmarkStart w:name="_bookmark22" w:id="69"/>
      <w:bookmarkEnd w:id="69"/>
      <w:r>
        <w:rPr>
          <w:color w:val="4F81BD"/>
        </w:rPr>
        <w:t>D</w:t>
      </w:r>
      <w:r>
        <w:rPr>
          <w:color w:val="4F81BD"/>
        </w:rPr>
        <w:t>issemination</w:t>
      </w:r>
      <w:r>
        <w:rPr>
          <w:color w:val="4F81BD"/>
          <w:spacing w:val="-4"/>
        </w:rPr>
        <w:t> </w:t>
      </w:r>
      <w:r>
        <w:rPr>
          <w:color w:val="4F81BD"/>
        </w:rPr>
        <w:t>of</w:t>
      </w:r>
      <w:r>
        <w:rPr>
          <w:color w:val="4F81BD"/>
          <w:spacing w:val="-3"/>
        </w:rPr>
        <w:t> </w:t>
      </w:r>
      <w:r>
        <w:rPr>
          <w:color w:val="4F81BD"/>
        </w:rPr>
        <w:t>results</w:t>
      </w:r>
    </w:p>
    <w:p>
      <w:pPr>
        <w:pStyle w:val="BodyText"/>
        <w:spacing w:line="360" w:lineRule="auto"/>
        <w:ind w:left="1259" w:right="1433"/>
        <w:jc w:val="both"/>
      </w:pPr>
      <w:r>
        <w:rPr/>
        <w:t>The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 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disseminated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Ministry of</w:t>
      </w:r>
      <w:r>
        <w:rPr>
          <w:spacing w:val="1"/>
        </w:rPr>
        <w:t> </w:t>
      </w:r>
      <w:r>
        <w:rPr/>
        <w:t>Health,</w:t>
      </w:r>
      <w:r>
        <w:rPr>
          <w:spacing w:val="60"/>
        </w:rPr>
        <w:t> </w:t>
      </w:r>
      <w:r>
        <w:rPr/>
        <w:t>Tigray regional</w:t>
      </w:r>
      <w:r>
        <w:rPr>
          <w:spacing w:val="60"/>
        </w:rPr>
        <w:t> </w:t>
      </w:r>
      <w:r>
        <w:rPr/>
        <w:t>health</w:t>
      </w:r>
      <w:r>
        <w:rPr>
          <w:spacing w:val="1"/>
        </w:rPr>
        <w:t> </w:t>
      </w:r>
      <w:r>
        <w:rPr/>
        <w:t>bureau, Laelay-Maychew zonal health department, Laelay-Maychew district health office and</w:t>
      </w:r>
      <w:r>
        <w:rPr>
          <w:spacing w:val="1"/>
        </w:rPr>
        <w:t> </w:t>
      </w:r>
      <w:r>
        <w:rPr/>
        <w:t>AAU school of public Health. The findings will also be disseminated to different concerned</w:t>
      </w:r>
      <w:r>
        <w:rPr>
          <w:spacing w:val="1"/>
        </w:rPr>
        <w:t> </w:t>
      </w:r>
      <w:r>
        <w:rPr/>
        <w:t>organizations that will have contributions to improve the health condition of the community</w:t>
      </w:r>
      <w:r>
        <w:rPr>
          <w:spacing w:val="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presentation and</w:t>
      </w:r>
      <w:r>
        <w:rPr>
          <w:spacing w:val="2"/>
        </w:rPr>
        <w:t> </w:t>
      </w:r>
      <w:r>
        <w:rPr/>
        <w:t>publication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980" w:val="left" w:leader="none"/>
        </w:tabs>
        <w:spacing w:line="240" w:lineRule="auto" w:before="148" w:after="0"/>
        <w:ind w:left="1980" w:right="0" w:hanging="360"/>
        <w:jc w:val="left"/>
      </w:pPr>
      <w:bookmarkStart w:name="5. Result  " w:id="70"/>
      <w:bookmarkEnd w:id="70"/>
      <w:r>
        <w:rPr>
          <w:b w:val="0"/>
        </w:rPr>
      </w:r>
      <w:bookmarkStart w:name="5.1. Descriptive statistics of the study" w:id="71"/>
      <w:bookmarkEnd w:id="71"/>
      <w:r>
        <w:rPr>
          <w:b w:val="0"/>
        </w:rPr>
      </w:r>
      <w:bookmarkStart w:name="5.1.1.  Demographic and socio-economic c" w:id="72"/>
      <w:bookmarkEnd w:id="72"/>
      <w:r>
        <w:rPr>
          <w:b w:val="0"/>
        </w:rPr>
      </w:r>
      <w:bookmarkStart w:name="_bookmark23" w:id="73"/>
      <w:bookmarkEnd w:id="73"/>
      <w:r>
        <w:rPr>
          <w:b w:val="0"/>
        </w:rPr>
      </w:r>
      <w:bookmarkStart w:name="_bookmark23" w:id="74"/>
      <w:bookmarkEnd w:id="74"/>
      <w:r>
        <w:rPr/>
        <w:t>R</w:t>
      </w:r>
      <w:r>
        <w:rPr/>
        <w:t>esult</w:t>
      </w:r>
    </w:p>
    <w:p>
      <w:pPr>
        <w:pStyle w:val="Heading2"/>
        <w:numPr>
          <w:ilvl w:val="1"/>
          <w:numId w:val="4"/>
        </w:numPr>
        <w:tabs>
          <w:tab w:pos="2339" w:val="left" w:leader="none"/>
          <w:tab w:pos="2340" w:val="left" w:leader="none"/>
        </w:tabs>
        <w:spacing w:line="240" w:lineRule="auto" w:before="202" w:after="0"/>
        <w:ind w:left="2340" w:right="0" w:hanging="720"/>
        <w:jc w:val="left"/>
        <w:rPr>
          <w:color w:val="4F81BD"/>
        </w:rPr>
      </w:pPr>
      <w:r>
        <w:rPr>
          <w:color w:val="4F81BD"/>
        </w:rPr>
        <w:t>Descriptive</w:t>
      </w:r>
      <w:r>
        <w:rPr>
          <w:color w:val="4F81BD"/>
          <w:spacing w:val="-4"/>
        </w:rPr>
        <w:t> </w:t>
      </w:r>
      <w:r>
        <w:rPr>
          <w:color w:val="4F81BD"/>
        </w:rPr>
        <w:t>statistics</w:t>
      </w:r>
      <w:r>
        <w:rPr>
          <w:color w:val="4F81BD"/>
          <w:spacing w:val="-4"/>
        </w:rPr>
        <w:t> </w:t>
      </w:r>
      <w:r>
        <w:rPr>
          <w:color w:val="4F81BD"/>
        </w:rPr>
        <w:t>of</w:t>
      </w:r>
      <w:r>
        <w:rPr>
          <w:color w:val="4F81BD"/>
          <w:spacing w:val="-4"/>
        </w:rPr>
        <w:t> </w:t>
      </w:r>
      <w:r>
        <w:rPr>
          <w:color w:val="4F81BD"/>
        </w:rPr>
        <w:t>the</w:t>
      </w:r>
      <w:r>
        <w:rPr>
          <w:color w:val="4F81BD"/>
          <w:spacing w:val="-4"/>
        </w:rPr>
        <w:t> </w:t>
      </w:r>
      <w:r>
        <w:rPr>
          <w:color w:val="4F81BD"/>
        </w:rPr>
        <w:t>study</w:t>
      </w:r>
      <w:r>
        <w:rPr>
          <w:color w:val="4F81BD"/>
          <w:spacing w:val="-4"/>
        </w:rPr>
        <w:t> </w:t>
      </w:r>
      <w:r>
        <w:rPr>
          <w:color w:val="4F81BD"/>
        </w:rPr>
        <w:t>populations</w:t>
      </w:r>
    </w:p>
    <w:p>
      <w:pPr>
        <w:pStyle w:val="Heading2"/>
        <w:numPr>
          <w:ilvl w:val="2"/>
          <w:numId w:val="12"/>
        </w:numPr>
        <w:tabs>
          <w:tab w:pos="2400" w:val="left" w:leader="none"/>
        </w:tabs>
        <w:spacing w:line="240" w:lineRule="auto" w:before="199" w:after="0"/>
        <w:ind w:left="2400" w:right="0" w:hanging="780"/>
        <w:jc w:val="both"/>
        <w:rPr>
          <w:sz w:val="22"/>
        </w:rPr>
      </w:pPr>
      <w:r>
        <w:rPr>
          <w:color w:val="4F81BD"/>
        </w:rPr>
        <w:t>Demographic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2"/>
        </w:rPr>
        <w:t> </w:t>
      </w:r>
      <w:r>
        <w:rPr>
          <w:color w:val="4F81BD"/>
        </w:rPr>
        <w:t>socio-economic</w:t>
      </w:r>
      <w:r>
        <w:rPr>
          <w:color w:val="4F81BD"/>
          <w:spacing w:val="-2"/>
        </w:rPr>
        <w:t> </w:t>
      </w:r>
      <w:r>
        <w:rPr>
          <w:color w:val="4F81BD"/>
        </w:rPr>
        <w:t>characteristics</w:t>
      </w:r>
      <w:r>
        <w:rPr>
          <w:color w:val="4F81BD"/>
          <w:spacing w:val="-2"/>
        </w:rPr>
        <w:t> </w:t>
      </w:r>
      <w:r>
        <w:rPr>
          <w:color w:val="4F81BD"/>
        </w:rPr>
        <w:t>of</w:t>
      </w:r>
      <w:r>
        <w:rPr>
          <w:color w:val="4F81BD"/>
          <w:spacing w:val="-2"/>
        </w:rPr>
        <w:t> </w:t>
      </w:r>
      <w:r>
        <w:rPr>
          <w:color w:val="4F81BD"/>
        </w:rPr>
        <w:t>the</w:t>
      </w:r>
      <w:r>
        <w:rPr>
          <w:color w:val="4F81BD"/>
          <w:spacing w:val="-3"/>
        </w:rPr>
        <w:t> </w:t>
      </w:r>
      <w:r>
        <w:rPr>
          <w:color w:val="4F81BD"/>
          <w:sz w:val="22"/>
        </w:rPr>
        <w:t>households</w:t>
      </w:r>
    </w:p>
    <w:p>
      <w:pPr>
        <w:pStyle w:val="BodyText"/>
        <w:spacing w:line="360" w:lineRule="auto" w:before="38"/>
        <w:ind w:left="1260" w:right="1435"/>
        <w:jc w:val="both"/>
      </w:pPr>
      <w:r>
        <w:rPr/>
        <w:t>A total of 543 households were included in the study and a complete response (100%) was</w:t>
      </w:r>
      <w:r>
        <w:rPr>
          <w:spacing w:val="1"/>
        </w:rPr>
        <w:t> </w:t>
      </w:r>
      <w:r>
        <w:rPr/>
        <w:t>obtained from all respondents. The mean age of the respondents was 32.7(±7.1) years with the</w:t>
      </w:r>
      <w:r>
        <w:rPr>
          <w:spacing w:val="1"/>
        </w:rPr>
        <w:t> </w:t>
      </w:r>
      <w:r>
        <w:rPr/>
        <w:t>majority of them 248(45.7%) were 35 or greater years of age. The majority of the respondents</w:t>
      </w:r>
      <w:r>
        <w:rPr>
          <w:spacing w:val="1"/>
        </w:rPr>
        <w:t> </w:t>
      </w:r>
      <w:r>
        <w:rPr/>
        <w:t>280(51.6%) were illiterate and 403(74.2%) were farmers by occupation. The majority of the</w:t>
      </w:r>
      <w:r>
        <w:rPr>
          <w:spacing w:val="1"/>
        </w:rPr>
        <w:t> </w:t>
      </w:r>
      <w:r>
        <w:rPr>
          <w:sz w:val="22"/>
        </w:rPr>
        <w:t>households </w:t>
      </w:r>
      <w:r>
        <w:rPr/>
        <w:t>423(77.9%) had one under five child in their family and the mean family size of the</w:t>
      </w:r>
      <w:r>
        <w:rPr>
          <w:spacing w:val="1"/>
        </w:rPr>
        <w:t> </w:t>
      </w:r>
      <w:r>
        <w:rPr/>
        <w:t>households was 5.7(±1.9) persons. Almost all 532(98%) of the respondents were Christian in</w:t>
      </w:r>
      <w:r>
        <w:rPr>
          <w:spacing w:val="1"/>
        </w:rPr>
        <w:t> </w:t>
      </w:r>
      <w:r>
        <w:rPr/>
        <w:t>religion</w:t>
      </w:r>
      <w:r>
        <w:rPr>
          <w:spacing w:val="-1"/>
        </w:rPr>
        <w:t> </w:t>
      </w:r>
      <w:r>
        <w:rPr/>
        <w:t>(see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1).</w:t>
      </w:r>
    </w:p>
    <w:p>
      <w:pPr>
        <w:pStyle w:val="BodyText"/>
        <w:spacing w:before="2"/>
      </w:pPr>
    </w:p>
    <w:p>
      <w:pPr>
        <w:pStyle w:val="Heading2"/>
        <w:spacing w:before="0"/>
      </w:pPr>
      <w:r>
        <w:rPr/>
        <w:t>Table</w:t>
      </w:r>
      <w:r>
        <w:rPr>
          <w:spacing w:val="2"/>
        </w:rPr>
        <w:t> </w:t>
      </w:r>
      <w:r>
        <w:rPr/>
        <w:t>1.</w:t>
      </w:r>
      <w:r>
        <w:rPr>
          <w:spacing w:val="62"/>
        </w:rPr>
        <w:t> </w:t>
      </w:r>
      <w:r>
        <w:rPr/>
        <w:t>Demographic</w:t>
      </w:r>
      <w:r>
        <w:rPr>
          <w:spacing w:val="61"/>
        </w:rPr>
        <w:t> </w:t>
      </w:r>
      <w:r>
        <w:rPr/>
        <w:t>and</w:t>
      </w:r>
      <w:r>
        <w:rPr>
          <w:spacing w:val="63"/>
        </w:rPr>
        <w:t> </w:t>
      </w:r>
      <w:r>
        <w:rPr/>
        <w:t>socio-economic</w:t>
      </w:r>
      <w:r>
        <w:rPr>
          <w:spacing w:val="61"/>
        </w:rPr>
        <w:t> </w:t>
      </w:r>
      <w:r>
        <w:rPr/>
        <w:t>characteristics</w:t>
      </w:r>
      <w:r>
        <w:rPr>
          <w:spacing w:val="63"/>
        </w:rPr>
        <w:t> </w:t>
      </w:r>
      <w:r>
        <w:rPr/>
        <w:t>of</w:t>
      </w:r>
      <w:r>
        <w:rPr>
          <w:spacing w:val="65"/>
        </w:rPr>
        <w:t> </w:t>
      </w:r>
      <w:r>
        <w:rPr/>
        <w:t>the</w:t>
      </w:r>
      <w:r>
        <w:rPr>
          <w:spacing w:val="61"/>
        </w:rPr>
        <w:t> </w:t>
      </w:r>
      <w:r>
        <w:rPr>
          <w:sz w:val="22"/>
        </w:rPr>
        <w:t>households</w:t>
      </w:r>
      <w:r>
        <w:rPr>
          <w:spacing w:val="68"/>
          <w:sz w:val="22"/>
        </w:rPr>
        <w:t> </w:t>
      </w:r>
      <w:r>
        <w:rPr/>
        <w:t>in</w:t>
      </w:r>
      <w:r>
        <w:rPr>
          <w:spacing w:val="61"/>
        </w:rPr>
        <w:t> </w:t>
      </w:r>
      <w:r>
        <w:rPr/>
        <w:t>Laelay-</w:t>
      </w:r>
    </w:p>
    <w:p>
      <w:pPr>
        <w:pStyle w:val="BodyText"/>
        <w:spacing w:before="1"/>
        <w:rPr>
          <w:b/>
          <w:sz w:val="25"/>
        </w:rPr>
      </w:pPr>
    </w:p>
    <w:tbl>
      <w:tblPr>
        <w:tblW w:w="0" w:type="auto"/>
        <w:jc w:val="left"/>
        <w:tblInd w:w="1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0"/>
        <w:gridCol w:w="2174"/>
        <w:gridCol w:w="1485"/>
      </w:tblGrid>
      <w:tr>
        <w:trPr>
          <w:trHeight w:val="743" w:hRule="atLeast"/>
        </w:trPr>
        <w:tc>
          <w:tcPr>
            <w:tcW w:w="5930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line="266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Maychew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district,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Tigray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region,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Ethiopia,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2015</w:t>
            </w:r>
          </w:p>
        </w:tc>
        <w:tc>
          <w:tcPr>
            <w:tcW w:w="3659" w:type="dxa"/>
            <w:gridSpan w:val="2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8" w:hRule="atLeast"/>
        </w:trPr>
        <w:tc>
          <w:tcPr>
            <w:tcW w:w="5930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2174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882" w:right="2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</w:p>
        </w:tc>
        <w:tc>
          <w:tcPr>
            <w:tcW w:w="1485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>
        <w:trPr>
          <w:trHeight w:val="478" w:hRule="atLeast"/>
        </w:trPr>
        <w:tc>
          <w:tcPr>
            <w:tcW w:w="5930" w:type="dxa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74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3"/>
              <w:ind w:left="1002" w:right="3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(n=543)</w:t>
            </w:r>
          </w:p>
        </w:tc>
        <w:tc>
          <w:tcPr>
            <w:tcW w:w="1485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3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</w:tr>
      <w:tr>
        <w:trPr>
          <w:trHeight w:val="1172" w:hRule="atLeast"/>
        </w:trPr>
        <w:tc>
          <w:tcPr>
            <w:tcW w:w="5930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1"/>
              <w:rPr>
                <w:b/>
                <w:sz w:val="35"/>
              </w:rPr>
            </w:pPr>
          </w:p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 under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five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children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household</w:t>
            </w:r>
          </w:p>
          <w:p>
            <w:pPr>
              <w:pStyle w:val="TableParagraph"/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child</w:t>
            </w:r>
          </w:p>
        </w:tc>
        <w:tc>
          <w:tcPr>
            <w:tcW w:w="2174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4"/>
              <w:ind w:left="882" w:right="224"/>
              <w:jc w:val="center"/>
              <w:rPr>
                <w:sz w:val="24"/>
              </w:rPr>
            </w:pPr>
            <w:r>
              <w:rPr>
                <w:sz w:val="24"/>
              </w:rPr>
              <w:t>423</w:t>
            </w:r>
          </w:p>
        </w:tc>
        <w:tc>
          <w:tcPr>
            <w:tcW w:w="1485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77.9</w:t>
            </w:r>
          </w:p>
        </w:tc>
      </w:tr>
      <w:tr>
        <w:trPr>
          <w:trHeight w:val="416" w:hRule="atLeast"/>
        </w:trPr>
        <w:tc>
          <w:tcPr>
            <w:tcW w:w="5930" w:type="dxa"/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</w:t>
            </w:r>
          </w:p>
        </w:tc>
        <w:tc>
          <w:tcPr>
            <w:tcW w:w="2174" w:type="dxa"/>
          </w:tcPr>
          <w:p>
            <w:pPr>
              <w:pStyle w:val="TableParagraph"/>
              <w:spacing w:before="64"/>
              <w:ind w:left="882" w:right="224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1485" w:type="dxa"/>
          </w:tcPr>
          <w:p>
            <w:pPr>
              <w:pStyle w:val="TableParagraph"/>
              <w:spacing w:before="6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22.1</w:t>
            </w:r>
          </w:p>
        </w:tc>
      </w:tr>
      <w:tr>
        <w:trPr>
          <w:trHeight w:val="825" w:hRule="atLeast"/>
        </w:trPr>
        <w:tc>
          <w:tcPr>
            <w:tcW w:w="5930" w:type="dxa"/>
          </w:tcPr>
          <w:p>
            <w:pPr>
              <w:pStyle w:val="TableParagraph"/>
              <w:spacing w:before="65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Household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family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size</w:t>
            </w:r>
          </w:p>
          <w:p>
            <w:pPr>
              <w:pStyle w:val="TableParagraph"/>
              <w:spacing w:before="135"/>
              <w:ind w:left="122"/>
              <w:rPr>
                <w:sz w:val="24"/>
              </w:rPr>
            </w:pPr>
            <w:r>
              <w:rPr>
                <w:sz w:val="24"/>
              </w:rPr>
              <w:t>five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Less</w:t>
            </w:r>
          </w:p>
        </w:tc>
        <w:tc>
          <w:tcPr>
            <w:tcW w:w="2174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882" w:right="224"/>
              <w:jc w:val="center"/>
              <w:rPr>
                <w:sz w:val="24"/>
              </w:rPr>
            </w:pPr>
            <w:r>
              <w:rPr>
                <w:sz w:val="24"/>
              </w:rPr>
              <w:t>258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47.5</w:t>
            </w:r>
          </w:p>
        </w:tc>
      </w:tr>
      <w:tr>
        <w:trPr>
          <w:trHeight w:val="416" w:hRule="atLeast"/>
        </w:trPr>
        <w:tc>
          <w:tcPr>
            <w:tcW w:w="5930" w:type="dxa"/>
          </w:tcPr>
          <w:p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five</w:t>
            </w:r>
          </w:p>
        </w:tc>
        <w:tc>
          <w:tcPr>
            <w:tcW w:w="2174" w:type="dxa"/>
          </w:tcPr>
          <w:p>
            <w:pPr>
              <w:pStyle w:val="TableParagraph"/>
              <w:spacing w:before="63"/>
              <w:ind w:left="882" w:right="224"/>
              <w:jc w:val="center"/>
              <w:rPr>
                <w:sz w:val="24"/>
              </w:rPr>
            </w:pPr>
            <w:r>
              <w:rPr>
                <w:sz w:val="24"/>
              </w:rPr>
              <w:t>285</w:t>
            </w:r>
          </w:p>
        </w:tc>
        <w:tc>
          <w:tcPr>
            <w:tcW w:w="1485" w:type="dxa"/>
          </w:tcPr>
          <w:p>
            <w:pPr>
              <w:pStyle w:val="TableParagraph"/>
              <w:spacing w:before="63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52.5</w:t>
            </w:r>
          </w:p>
        </w:tc>
      </w:tr>
      <w:tr>
        <w:trPr>
          <w:trHeight w:val="825" w:hRule="atLeast"/>
        </w:trPr>
        <w:tc>
          <w:tcPr>
            <w:tcW w:w="5930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Educational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status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mother</w:t>
            </w:r>
          </w:p>
          <w:p>
            <w:pPr>
              <w:pStyle w:val="TableParagraph"/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2174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882" w:right="224"/>
              <w:jc w:val="center"/>
              <w:rPr>
                <w:sz w:val="24"/>
              </w:rPr>
            </w:pPr>
            <w:r>
              <w:rPr>
                <w:sz w:val="24"/>
              </w:rPr>
              <w:t>280</w:t>
            </w:r>
          </w:p>
        </w:tc>
        <w:tc>
          <w:tcPr>
            <w:tcW w:w="1485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51.6</w:t>
            </w:r>
          </w:p>
        </w:tc>
      </w:tr>
      <w:tr>
        <w:trPr>
          <w:trHeight w:val="413" w:hRule="atLeast"/>
        </w:trPr>
        <w:tc>
          <w:tcPr>
            <w:tcW w:w="5930" w:type="dxa"/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Primary</w:t>
            </w:r>
          </w:p>
        </w:tc>
        <w:tc>
          <w:tcPr>
            <w:tcW w:w="2174" w:type="dxa"/>
          </w:tcPr>
          <w:p>
            <w:pPr>
              <w:pStyle w:val="TableParagraph"/>
              <w:spacing w:before="64"/>
              <w:ind w:left="882" w:right="224"/>
              <w:jc w:val="center"/>
              <w:rPr>
                <w:sz w:val="24"/>
              </w:rPr>
            </w:pPr>
            <w:r>
              <w:rPr>
                <w:sz w:val="24"/>
              </w:rPr>
              <w:t>187</w:t>
            </w:r>
          </w:p>
        </w:tc>
        <w:tc>
          <w:tcPr>
            <w:tcW w:w="1485" w:type="dxa"/>
          </w:tcPr>
          <w:p>
            <w:pPr>
              <w:pStyle w:val="TableParagraph"/>
              <w:spacing w:before="6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34.4</w:t>
            </w:r>
          </w:p>
        </w:tc>
      </w:tr>
      <w:tr>
        <w:trPr>
          <w:trHeight w:val="339" w:hRule="atLeast"/>
        </w:trPr>
        <w:tc>
          <w:tcPr>
            <w:tcW w:w="5930" w:type="dxa"/>
          </w:tcPr>
          <w:p>
            <w:pPr>
              <w:pStyle w:val="TableParagraph"/>
              <w:spacing w:line="256" w:lineRule="exact" w:before="63"/>
              <w:ind w:left="122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above</w:t>
            </w:r>
          </w:p>
        </w:tc>
        <w:tc>
          <w:tcPr>
            <w:tcW w:w="2174" w:type="dxa"/>
          </w:tcPr>
          <w:p>
            <w:pPr>
              <w:pStyle w:val="TableParagraph"/>
              <w:spacing w:line="256" w:lineRule="exact" w:before="63"/>
              <w:ind w:left="882" w:right="224"/>
              <w:jc w:val="center"/>
              <w:rPr>
                <w:sz w:val="24"/>
              </w:rPr>
            </w:pPr>
            <w:r>
              <w:rPr>
                <w:sz w:val="24"/>
              </w:rPr>
              <w:t>76</w:t>
            </w:r>
          </w:p>
        </w:tc>
        <w:tc>
          <w:tcPr>
            <w:tcW w:w="1485" w:type="dxa"/>
          </w:tcPr>
          <w:p>
            <w:pPr>
              <w:pStyle w:val="TableParagraph"/>
              <w:spacing w:line="256" w:lineRule="exact" w:before="63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5"/>
        </w:rPr>
      </w:pPr>
      <w:r>
        <w:rPr/>
        <w:pict>
          <v:shape style="position:absolute;margin-left:66.600006pt;margin-top:16.385267pt;width:478.8pt;height:1pt;mso-position-horizontal-relative:page;mso-position-vertical-relative:paragraph;z-index:-15721472;mso-wrap-distance-left:0;mso-wrap-distance-right:0" coordorigin="1332,328" coordsize="9576,20" path="m9434,328l9415,328,7937,328,7918,328,6442,328,6422,328,1332,328,1332,347,6422,347,6442,347,7918,347,7937,347,9415,347,9434,347,9434,328xm10908,328l9434,328,9434,347,10908,347,10908,328xe" filled="true" fillcolor="#4f81b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0"/>
        </w:rPr>
      </w:pPr>
      <w:r>
        <w:rPr/>
        <w:pict>
          <v:shape style="position:absolute;margin-left:65.880005pt;margin-top:7.799506pt;width:479.55pt;height:1pt;mso-position-horizontal-relative:page;mso-position-vertical-relative:paragraph;z-index:-15720960;mso-wrap-distance-left:0;mso-wrap-distance-right:0" coordorigin="1318,156" coordsize="9591,20" path="m6427,156l6422,156,6408,156,1318,156,1318,175,6408,175,6422,175,6427,175,6427,156xm10908,156l9420,156,9415,156,9401,156,7922,156,7918,156,7903,156,6427,156,6427,175,7903,175,7918,175,7922,175,9401,175,9415,175,9420,175,10908,175,10908,156xe" filled="true" fillcolor="#4f81b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0"/>
        </w:rPr>
        <w:sectPr>
          <w:pgSz w:w="12240" w:h="15840"/>
          <w:pgMar w:header="761" w:footer="1006" w:top="1280" w:bottom="1200" w:left="180" w:right="0"/>
        </w:sectPr>
      </w:pPr>
    </w:p>
    <w:p>
      <w:pPr>
        <w:tabs>
          <w:tab w:pos="7127" w:val="left" w:leader="none"/>
        </w:tabs>
        <w:spacing w:before="170"/>
        <w:ind w:left="1260" w:right="0" w:firstLine="0"/>
        <w:jc w:val="left"/>
        <w:rPr>
          <w:b/>
          <w:sz w:val="24"/>
        </w:rPr>
      </w:pPr>
      <w:r>
        <w:rPr/>
        <w:pict>
          <v:shape style="position:absolute;margin-left:66.600006pt;margin-top:7.583096pt;width:478.8pt;height:1pt;mso-position-horizontal-relative:page;mso-position-vertical-relative:paragraph;z-index:15737856" coordorigin="1332,152" coordsize="9576,20" path="m8892,152l8873,152,6857,152,6838,152,4822,152,4802,152,1332,152,1332,171,4802,171,4822,171,6838,171,6857,171,8873,171,8892,171,8892,152xm10908,152l8892,152,8892,171,10908,171,10908,152xe" filled="true" fillcolor="#4f81bd" stroked="false">
            <v:path arrowok="t"/>
            <v:fill type="solid"/>
            <w10:wrap type="none"/>
          </v:shape>
        </w:pict>
      </w:r>
      <w:r>
        <w:rPr>
          <w:b/>
          <w:sz w:val="24"/>
        </w:rPr>
        <w:t>Variable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</w:t>
        <w:tab/>
      </w:r>
      <w:r>
        <w:rPr>
          <w:b/>
          <w:spacing w:val="-1"/>
          <w:sz w:val="24"/>
        </w:rPr>
        <w:t>Frequency</w:t>
      </w:r>
    </w:p>
    <w:p>
      <w:pPr>
        <w:pStyle w:val="Heading2"/>
        <w:spacing w:before="139"/>
        <w:ind w:left="0" w:right="148"/>
        <w:jc w:val="right"/>
      </w:pPr>
      <w:r>
        <w:rPr/>
        <w:t>(n=543)</w:t>
      </w:r>
    </w:p>
    <w:p>
      <w:pPr>
        <w:spacing w:before="170"/>
        <w:ind w:left="0" w:right="1439" w:firstLine="0"/>
        <w:jc w:val="right"/>
        <w:rPr>
          <w:b/>
          <w:sz w:val="24"/>
        </w:rPr>
      </w:pPr>
      <w:r>
        <w:rPr/>
        <w:br w:type="column"/>
      </w:r>
      <w:r>
        <w:rPr>
          <w:b/>
          <w:sz w:val="24"/>
        </w:rPr>
        <w:t>Percentage</w:t>
      </w:r>
    </w:p>
    <w:p>
      <w:pPr>
        <w:pStyle w:val="Heading2"/>
        <w:spacing w:before="139"/>
        <w:ind w:left="0" w:right="1437"/>
        <w:jc w:val="right"/>
      </w:pPr>
      <w:r>
        <w:rPr/>
        <w:t>(%)</w:t>
      </w:r>
    </w:p>
    <w:p>
      <w:pPr>
        <w:spacing w:after="0"/>
        <w:jc w:val="right"/>
        <w:sectPr>
          <w:pgSz w:w="12240" w:h="15840"/>
          <w:pgMar w:header="761" w:footer="1006" w:top="1280" w:bottom="1200" w:left="180" w:right="0"/>
          <w:cols w:num="2" w:equalWidth="0">
            <w:col w:w="8221" w:space="40"/>
            <w:col w:w="3799"/>
          </w:cols>
        </w:sectPr>
      </w:pPr>
    </w:p>
    <w:p>
      <w:pPr>
        <w:pStyle w:val="BodyText"/>
        <w:spacing w:before="11"/>
        <w:rPr>
          <w:b/>
          <w:sz w:val="11"/>
        </w:rPr>
      </w:pPr>
    </w:p>
    <w:p>
      <w:pPr>
        <w:pStyle w:val="BodyText"/>
        <w:spacing w:line="20" w:lineRule="exact"/>
        <w:ind w:left="1152"/>
        <w:rPr>
          <w:sz w:val="2"/>
        </w:rPr>
      </w:pPr>
      <w:r>
        <w:rPr>
          <w:sz w:val="2"/>
        </w:rPr>
        <w:pict>
          <v:group style="width:478.8pt;height:1pt;mso-position-horizontal-relative:char;mso-position-vertical-relative:line" coordorigin="0,0" coordsize="9576,20">
            <v:shape style="position:absolute;left:0;top:0;width:9576;height:20" coordorigin="0,0" coordsize="9576,20" path="m7560,0l7541,0,5525,0,5506,0,3490,0,3470,0,0,0,0,19,3470,19,3490,19,5506,19,5525,19,7541,19,7560,19,7560,0xm9576,0l7560,0,7560,19,9576,19,9576,0xe" filled="true" fillcolor="#4f81b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1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0"/>
        <w:gridCol w:w="3289"/>
        <w:gridCol w:w="1643"/>
      </w:tblGrid>
      <w:tr>
        <w:trPr>
          <w:trHeight w:val="749" w:hRule="atLeast"/>
        </w:trPr>
        <w:tc>
          <w:tcPr>
            <w:tcW w:w="4530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Occupation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mothers</w:t>
            </w:r>
          </w:p>
          <w:p>
            <w:pPr>
              <w:pStyle w:val="TableParagraph"/>
              <w:spacing w:before="134"/>
              <w:ind w:left="50"/>
              <w:rPr>
                <w:sz w:val="24"/>
              </w:rPr>
            </w:pPr>
            <w:r>
              <w:rPr>
                <w:sz w:val="24"/>
              </w:rPr>
              <w:t>Farmer</w:t>
            </w:r>
          </w:p>
        </w:tc>
        <w:tc>
          <w:tcPr>
            <w:tcW w:w="3289" w:type="dxa"/>
          </w:tcPr>
          <w:p>
            <w:pPr>
              <w:pStyle w:val="TableParagraph"/>
              <w:spacing w:before="9"/>
              <w:rPr>
                <w:b/>
                <w:sz w:val="34"/>
              </w:rPr>
            </w:pPr>
          </w:p>
          <w:p>
            <w:pPr>
              <w:pStyle w:val="TableParagraph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403</w:t>
            </w:r>
          </w:p>
        </w:tc>
        <w:tc>
          <w:tcPr>
            <w:tcW w:w="1643" w:type="dxa"/>
          </w:tcPr>
          <w:p>
            <w:pPr>
              <w:pStyle w:val="TableParagraph"/>
              <w:spacing w:before="9"/>
              <w:rPr>
                <w:b/>
                <w:sz w:val="34"/>
              </w:rPr>
            </w:pPr>
          </w:p>
          <w:p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74.2</w:t>
            </w:r>
          </w:p>
        </w:tc>
      </w:tr>
      <w:tr>
        <w:trPr>
          <w:trHeight w:val="414" w:hRule="atLeast"/>
        </w:trPr>
        <w:tc>
          <w:tcPr>
            <w:tcW w:w="4530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housewife</w:t>
            </w:r>
          </w:p>
        </w:tc>
        <w:tc>
          <w:tcPr>
            <w:tcW w:w="3289" w:type="dxa"/>
          </w:tcPr>
          <w:p>
            <w:pPr>
              <w:pStyle w:val="TableParagraph"/>
              <w:spacing w:before="63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1643" w:type="dxa"/>
          </w:tcPr>
          <w:p>
            <w:pPr>
              <w:pStyle w:val="TableParagraph"/>
              <w:spacing w:before="63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>
        <w:trPr>
          <w:trHeight w:val="416" w:hRule="atLeast"/>
        </w:trPr>
        <w:tc>
          <w:tcPr>
            <w:tcW w:w="4530" w:type="dxa"/>
          </w:tcPr>
          <w:p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others</w:t>
            </w:r>
          </w:p>
        </w:tc>
        <w:tc>
          <w:tcPr>
            <w:tcW w:w="3289" w:type="dxa"/>
          </w:tcPr>
          <w:p>
            <w:pPr>
              <w:pStyle w:val="TableParagraph"/>
              <w:spacing w:before="64"/>
              <w:ind w:right="1231"/>
              <w:jc w:val="right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1643" w:type="dxa"/>
          </w:tcPr>
          <w:p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6.8</w:t>
            </w:r>
          </w:p>
        </w:tc>
      </w:tr>
      <w:tr>
        <w:trPr>
          <w:trHeight w:val="825" w:hRule="atLeast"/>
        </w:trPr>
        <w:tc>
          <w:tcPr>
            <w:tcW w:w="4530" w:type="dxa"/>
          </w:tcPr>
          <w:p>
            <w:pPr>
              <w:pStyle w:val="TableParagraph"/>
              <w:spacing w:before="6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 mothers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category</w:t>
            </w:r>
          </w:p>
          <w:p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z w:val="24"/>
              </w:rPr>
              <w:t>18-24</w:t>
            </w:r>
          </w:p>
        </w:tc>
        <w:tc>
          <w:tcPr>
            <w:tcW w:w="328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13.3</w:t>
            </w:r>
          </w:p>
        </w:tc>
      </w:tr>
      <w:tr>
        <w:trPr>
          <w:trHeight w:val="414" w:hRule="atLeast"/>
        </w:trPr>
        <w:tc>
          <w:tcPr>
            <w:tcW w:w="4530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25-34</w:t>
            </w:r>
          </w:p>
        </w:tc>
        <w:tc>
          <w:tcPr>
            <w:tcW w:w="3289" w:type="dxa"/>
          </w:tcPr>
          <w:p>
            <w:pPr>
              <w:pStyle w:val="TableParagraph"/>
              <w:spacing w:before="63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223</w:t>
            </w:r>
          </w:p>
        </w:tc>
        <w:tc>
          <w:tcPr>
            <w:tcW w:w="1643" w:type="dxa"/>
          </w:tcPr>
          <w:p>
            <w:pPr>
              <w:pStyle w:val="TableParagraph"/>
              <w:spacing w:before="63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41.1</w:t>
            </w:r>
          </w:p>
        </w:tc>
      </w:tr>
      <w:tr>
        <w:trPr>
          <w:trHeight w:val="416" w:hRule="atLeast"/>
        </w:trPr>
        <w:tc>
          <w:tcPr>
            <w:tcW w:w="4530" w:type="dxa"/>
          </w:tcPr>
          <w:p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35 and more</w:t>
            </w:r>
          </w:p>
        </w:tc>
        <w:tc>
          <w:tcPr>
            <w:tcW w:w="3289" w:type="dxa"/>
          </w:tcPr>
          <w:p>
            <w:pPr>
              <w:pStyle w:val="TableParagraph"/>
              <w:spacing w:before="64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248</w:t>
            </w:r>
          </w:p>
        </w:tc>
        <w:tc>
          <w:tcPr>
            <w:tcW w:w="1643" w:type="dxa"/>
          </w:tcPr>
          <w:p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45.7</w:t>
            </w:r>
          </w:p>
        </w:tc>
      </w:tr>
      <w:tr>
        <w:trPr>
          <w:trHeight w:val="824" w:hRule="atLeast"/>
        </w:trPr>
        <w:tc>
          <w:tcPr>
            <w:tcW w:w="4530" w:type="dxa"/>
          </w:tcPr>
          <w:p>
            <w:pPr>
              <w:pStyle w:val="TableParagraph"/>
              <w:spacing w:before="6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Education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fathers</w:t>
            </w:r>
          </w:p>
          <w:p>
            <w:pPr>
              <w:pStyle w:val="TableParagraph"/>
              <w:spacing w:before="132"/>
              <w:ind w:left="50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328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4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40.5</w:t>
            </w:r>
          </w:p>
        </w:tc>
      </w:tr>
      <w:tr>
        <w:trPr>
          <w:trHeight w:val="413" w:hRule="atLeast"/>
        </w:trPr>
        <w:tc>
          <w:tcPr>
            <w:tcW w:w="4530" w:type="dxa"/>
          </w:tcPr>
          <w:p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Primary</w:t>
            </w:r>
          </w:p>
        </w:tc>
        <w:tc>
          <w:tcPr>
            <w:tcW w:w="3289" w:type="dxa"/>
          </w:tcPr>
          <w:p>
            <w:pPr>
              <w:pStyle w:val="TableParagraph"/>
              <w:spacing w:before="64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212</w:t>
            </w:r>
          </w:p>
        </w:tc>
        <w:tc>
          <w:tcPr>
            <w:tcW w:w="1643" w:type="dxa"/>
          </w:tcPr>
          <w:p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39.1</w:t>
            </w:r>
          </w:p>
        </w:tc>
      </w:tr>
      <w:tr>
        <w:trPr>
          <w:trHeight w:val="416" w:hRule="atLeast"/>
        </w:trPr>
        <w:tc>
          <w:tcPr>
            <w:tcW w:w="4530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above</w:t>
            </w:r>
          </w:p>
        </w:tc>
        <w:tc>
          <w:tcPr>
            <w:tcW w:w="3289" w:type="dxa"/>
          </w:tcPr>
          <w:p>
            <w:pPr>
              <w:pStyle w:val="TableParagraph"/>
              <w:spacing w:before="63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1643" w:type="dxa"/>
          </w:tcPr>
          <w:p>
            <w:pPr>
              <w:pStyle w:val="TableParagraph"/>
              <w:spacing w:before="63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20.4</w:t>
            </w:r>
          </w:p>
        </w:tc>
      </w:tr>
      <w:tr>
        <w:trPr>
          <w:trHeight w:val="825" w:hRule="atLeast"/>
        </w:trPr>
        <w:tc>
          <w:tcPr>
            <w:tcW w:w="4530" w:type="dxa"/>
          </w:tcPr>
          <w:p>
            <w:pPr>
              <w:pStyle w:val="TableParagraph"/>
              <w:spacing w:before="6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Occupation 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fathers</w:t>
            </w:r>
          </w:p>
          <w:p>
            <w:pPr>
              <w:pStyle w:val="TableParagraph"/>
              <w:spacing w:before="132"/>
              <w:ind w:left="50"/>
              <w:rPr>
                <w:sz w:val="24"/>
              </w:rPr>
            </w:pPr>
            <w:r>
              <w:rPr>
                <w:sz w:val="24"/>
              </w:rPr>
              <w:t>Farmer</w:t>
            </w:r>
          </w:p>
        </w:tc>
        <w:tc>
          <w:tcPr>
            <w:tcW w:w="328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448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82.5</w:t>
            </w:r>
          </w:p>
        </w:tc>
      </w:tr>
      <w:tr>
        <w:trPr>
          <w:trHeight w:val="413" w:hRule="atLeast"/>
        </w:trPr>
        <w:tc>
          <w:tcPr>
            <w:tcW w:w="4530" w:type="dxa"/>
          </w:tcPr>
          <w:p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employee</w:t>
            </w:r>
          </w:p>
        </w:tc>
        <w:tc>
          <w:tcPr>
            <w:tcW w:w="3289" w:type="dxa"/>
          </w:tcPr>
          <w:p>
            <w:pPr>
              <w:pStyle w:val="TableParagraph"/>
              <w:spacing w:before="64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643" w:type="dxa"/>
          </w:tcPr>
          <w:p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</w:tr>
      <w:tr>
        <w:trPr>
          <w:trHeight w:val="416" w:hRule="atLeast"/>
        </w:trPr>
        <w:tc>
          <w:tcPr>
            <w:tcW w:w="4530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Others</w:t>
            </w:r>
          </w:p>
        </w:tc>
        <w:tc>
          <w:tcPr>
            <w:tcW w:w="3289" w:type="dxa"/>
          </w:tcPr>
          <w:p>
            <w:pPr>
              <w:pStyle w:val="TableParagraph"/>
              <w:spacing w:before="63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1643" w:type="dxa"/>
          </w:tcPr>
          <w:p>
            <w:pPr>
              <w:pStyle w:val="TableParagraph"/>
              <w:spacing w:before="63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11.1</w:t>
            </w:r>
          </w:p>
        </w:tc>
      </w:tr>
      <w:tr>
        <w:trPr>
          <w:trHeight w:val="825" w:hRule="atLeast"/>
        </w:trPr>
        <w:tc>
          <w:tcPr>
            <w:tcW w:w="4530" w:type="dxa"/>
          </w:tcPr>
          <w:p>
            <w:pPr>
              <w:pStyle w:val="TableParagraph"/>
              <w:spacing w:before="6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Marital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status</w:t>
            </w:r>
          </w:p>
          <w:p>
            <w:pPr>
              <w:pStyle w:val="TableParagraph"/>
              <w:spacing w:before="132"/>
              <w:ind w:left="50"/>
              <w:rPr>
                <w:sz w:val="24"/>
              </w:rPr>
            </w:pPr>
            <w:r>
              <w:rPr>
                <w:sz w:val="24"/>
              </w:rPr>
              <w:t>Married</w:t>
            </w:r>
          </w:p>
        </w:tc>
        <w:tc>
          <w:tcPr>
            <w:tcW w:w="328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504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92.8</w:t>
            </w:r>
          </w:p>
        </w:tc>
      </w:tr>
      <w:tr>
        <w:trPr>
          <w:trHeight w:val="413" w:hRule="atLeast"/>
        </w:trPr>
        <w:tc>
          <w:tcPr>
            <w:tcW w:w="4530" w:type="dxa"/>
          </w:tcPr>
          <w:p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Divorced</w:t>
            </w:r>
          </w:p>
        </w:tc>
        <w:tc>
          <w:tcPr>
            <w:tcW w:w="3289" w:type="dxa"/>
          </w:tcPr>
          <w:p>
            <w:pPr>
              <w:pStyle w:val="TableParagraph"/>
              <w:spacing w:before="64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643" w:type="dxa"/>
          </w:tcPr>
          <w:p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</w:tr>
      <w:tr>
        <w:trPr>
          <w:trHeight w:val="416" w:hRule="atLeast"/>
        </w:trPr>
        <w:tc>
          <w:tcPr>
            <w:tcW w:w="4530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Others</w:t>
            </w:r>
          </w:p>
        </w:tc>
        <w:tc>
          <w:tcPr>
            <w:tcW w:w="3289" w:type="dxa"/>
          </w:tcPr>
          <w:p>
            <w:pPr>
              <w:pStyle w:val="TableParagraph"/>
              <w:spacing w:before="63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643" w:type="dxa"/>
          </w:tcPr>
          <w:p>
            <w:pPr>
              <w:pStyle w:val="TableParagraph"/>
              <w:spacing w:before="63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825" w:hRule="atLeast"/>
        </w:trPr>
        <w:tc>
          <w:tcPr>
            <w:tcW w:w="4530" w:type="dxa"/>
          </w:tcPr>
          <w:p>
            <w:pPr>
              <w:pStyle w:val="TableParagraph"/>
              <w:spacing w:before="6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Residence</w:t>
            </w:r>
          </w:p>
          <w:p>
            <w:pPr>
              <w:pStyle w:val="TableParagraph"/>
              <w:spacing w:before="132"/>
              <w:ind w:left="50"/>
              <w:rPr>
                <w:sz w:val="24"/>
              </w:rPr>
            </w:pPr>
            <w:r>
              <w:rPr>
                <w:sz w:val="24"/>
              </w:rPr>
              <w:t>Urban</w:t>
            </w:r>
          </w:p>
        </w:tc>
        <w:tc>
          <w:tcPr>
            <w:tcW w:w="328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13.1</w:t>
            </w:r>
          </w:p>
        </w:tc>
      </w:tr>
      <w:tr>
        <w:trPr>
          <w:trHeight w:val="416" w:hRule="atLeast"/>
        </w:trPr>
        <w:tc>
          <w:tcPr>
            <w:tcW w:w="4530" w:type="dxa"/>
          </w:tcPr>
          <w:p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Rural</w:t>
            </w:r>
          </w:p>
        </w:tc>
        <w:tc>
          <w:tcPr>
            <w:tcW w:w="3289" w:type="dxa"/>
          </w:tcPr>
          <w:p>
            <w:pPr>
              <w:pStyle w:val="TableParagraph"/>
              <w:spacing w:before="64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472</w:t>
            </w:r>
          </w:p>
        </w:tc>
        <w:tc>
          <w:tcPr>
            <w:tcW w:w="1643" w:type="dxa"/>
          </w:tcPr>
          <w:p>
            <w:pPr>
              <w:pStyle w:val="TableParagraph"/>
              <w:spacing w:before="6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86.9</w:t>
            </w:r>
          </w:p>
        </w:tc>
      </w:tr>
      <w:tr>
        <w:trPr>
          <w:trHeight w:val="825" w:hRule="atLeast"/>
        </w:trPr>
        <w:tc>
          <w:tcPr>
            <w:tcW w:w="4530" w:type="dxa"/>
          </w:tcPr>
          <w:p>
            <w:pPr>
              <w:pStyle w:val="TableParagraph"/>
              <w:spacing w:before="6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Religion</w:t>
            </w:r>
          </w:p>
          <w:p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z w:val="24"/>
              </w:rPr>
              <w:t>Christian</w:t>
            </w:r>
          </w:p>
        </w:tc>
        <w:tc>
          <w:tcPr>
            <w:tcW w:w="328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538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99.1</w:t>
            </w:r>
          </w:p>
        </w:tc>
      </w:tr>
      <w:tr>
        <w:trPr>
          <w:trHeight w:val="339" w:hRule="atLeast"/>
        </w:trPr>
        <w:tc>
          <w:tcPr>
            <w:tcW w:w="4530" w:type="dxa"/>
          </w:tcPr>
          <w:p>
            <w:pPr>
              <w:pStyle w:val="TableParagraph"/>
              <w:spacing w:line="256" w:lineRule="exact" w:before="63"/>
              <w:ind w:left="50"/>
              <w:rPr>
                <w:sz w:val="24"/>
              </w:rPr>
            </w:pPr>
            <w:r>
              <w:rPr>
                <w:sz w:val="24"/>
              </w:rPr>
              <w:t>Others</w:t>
            </w:r>
          </w:p>
        </w:tc>
        <w:tc>
          <w:tcPr>
            <w:tcW w:w="3289" w:type="dxa"/>
          </w:tcPr>
          <w:p>
            <w:pPr>
              <w:pStyle w:val="TableParagraph"/>
              <w:spacing w:line="256" w:lineRule="exact" w:before="63"/>
              <w:ind w:right="1171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643" w:type="dxa"/>
          </w:tcPr>
          <w:p>
            <w:pPr>
              <w:pStyle w:val="TableParagraph"/>
              <w:spacing w:line="256" w:lineRule="exact" w:before="63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0.9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1"/>
        </w:rPr>
      </w:pPr>
      <w:r>
        <w:rPr/>
        <w:pict>
          <v:rect style="position:absolute;margin-left:65.880005pt;margin-top:14.123971pt;width:479.520023pt;height:.96pt;mso-position-horizontal-relative:page;mso-position-vertical-relative:paragraph;z-index:-15719936;mso-wrap-distance-left:0;mso-wrap-distance-right:0" filled="true" fillcolor="#4f81bd" stroked="false">
            <v:fill type="solid"/>
            <w10:wrap type="topAndBottom"/>
          </v:rect>
        </w:pict>
      </w:r>
    </w:p>
    <w:p>
      <w:pPr>
        <w:spacing w:after="0"/>
        <w:rPr>
          <w:sz w:val="21"/>
        </w:rPr>
        <w:sectPr>
          <w:type w:val="continuous"/>
          <w:pgSz w:w="12240" w:h="15840"/>
          <w:pgMar w:top="1280" w:bottom="280" w:left="180" w:right="0"/>
        </w:sectPr>
      </w:pP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8"/>
        <w:gridCol w:w="3177"/>
        <w:gridCol w:w="1771"/>
      </w:tblGrid>
      <w:tr>
        <w:trPr>
          <w:trHeight w:val="761" w:hRule="atLeast"/>
        </w:trPr>
        <w:tc>
          <w:tcPr>
            <w:tcW w:w="4628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</w:p>
          <w:p>
            <w:pPr>
              <w:pStyle w:val="TableParagraph"/>
              <w:spacing w:before="139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Relation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respondents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child</w:t>
            </w:r>
          </w:p>
        </w:tc>
        <w:tc>
          <w:tcPr>
            <w:tcW w:w="3177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1123" w:right="5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</w:p>
          <w:p>
            <w:pPr>
              <w:pStyle w:val="TableParagraph"/>
              <w:spacing w:before="139"/>
              <w:ind w:left="1123" w:right="5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(n=543)</w:t>
            </w:r>
          </w:p>
        </w:tc>
        <w:tc>
          <w:tcPr>
            <w:tcW w:w="1771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532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  <w:p>
            <w:pPr>
              <w:pStyle w:val="TableParagraph"/>
              <w:spacing w:before="139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</w:tr>
      <w:tr>
        <w:trPr>
          <w:trHeight w:val="411" w:hRule="atLeast"/>
        </w:trPr>
        <w:tc>
          <w:tcPr>
            <w:tcW w:w="4628" w:type="dxa"/>
          </w:tcPr>
          <w:p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sz w:val="24"/>
              </w:rPr>
              <w:t>Mother</w:t>
            </w:r>
          </w:p>
        </w:tc>
        <w:tc>
          <w:tcPr>
            <w:tcW w:w="3177" w:type="dxa"/>
          </w:tcPr>
          <w:p>
            <w:pPr>
              <w:pStyle w:val="TableParagraph"/>
              <w:spacing w:before="61"/>
              <w:ind w:left="1125" w:right="512"/>
              <w:jc w:val="center"/>
              <w:rPr>
                <w:sz w:val="24"/>
              </w:rPr>
            </w:pPr>
            <w:r>
              <w:rPr>
                <w:sz w:val="24"/>
              </w:rPr>
              <w:t>532</w:t>
            </w:r>
          </w:p>
        </w:tc>
        <w:tc>
          <w:tcPr>
            <w:tcW w:w="1771" w:type="dxa"/>
          </w:tcPr>
          <w:p>
            <w:pPr>
              <w:pStyle w:val="TableParagraph"/>
              <w:spacing w:before="61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98</w:t>
            </w:r>
          </w:p>
        </w:tc>
      </w:tr>
      <w:tr>
        <w:trPr>
          <w:trHeight w:val="416" w:hRule="atLeast"/>
        </w:trPr>
        <w:tc>
          <w:tcPr>
            <w:tcW w:w="4628" w:type="dxa"/>
          </w:tcPr>
          <w:p>
            <w:pPr>
              <w:pStyle w:val="TableParagraph"/>
              <w:spacing w:before="64"/>
              <w:ind w:left="108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taker</w:t>
            </w:r>
          </w:p>
        </w:tc>
        <w:tc>
          <w:tcPr>
            <w:tcW w:w="3177" w:type="dxa"/>
          </w:tcPr>
          <w:p>
            <w:pPr>
              <w:pStyle w:val="TableParagraph"/>
              <w:spacing w:before="64"/>
              <w:ind w:left="1245" w:right="512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771" w:type="dxa"/>
          </w:tcPr>
          <w:p>
            <w:pPr>
              <w:pStyle w:val="TableParagraph"/>
              <w:spacing w:before="64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825" w:hRule="atLeast"/>
        </w:trPr>
        <w:tc>
          <w:tcPr>
            <w:tcW w:w="4628" w:type="dxa"/>
          </w:tcPr>
          <w:p>
            <w:pPr>
              <w:pStyle w:val="TableParagraph"/>
              <w:spacing w:before="6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Wealth index</w:t>
            </w:r>
          </w:p>
          <w:p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Lowest</w:t>
            </w:r>
          </w:p>
        </w:tc>
        <w:tc>
          <w:tcPr>
            <w:tcW w:w="317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1125" w:right="512"/>
              <w:jc w:val="center"/>
              <w:rPr>
                <w:sz w:val="24"/>
              </w:rPr>
            </w:pPr>
            <w:r>
              <w:rPr>
                <w:sz w:val="24"/>
              </w:rPr>
              <w:t>108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19.9</w:t>
            </w:r>
          </w:p>
        </w:tc>
      </w:tr>
      <w:tr>
        <w:trPr>
          <w:trHeight w:val="413" w:hRule="atLeast"/>
        </w:trPr>
        <w:tc>
          <w:tcPr>
            <w:tcW w:w="4628" w:type="dxa"/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Second</w:t>
            </w:r>
          </w:p>
        </w:tc>
        <w:tc>
          <w:tcPr>
            <w:tcW w:w="3177" w:type="dxa"/>
          </w:tcPr>
          <w:p>
            <w:pPr>
              <w:pStyle w:val="TableParagraph"/>
              <w:spacing w:before="63"/>
              <w:ind w:left="1245" w:right="512"/>
              <w:jc w:val="center"/>
              <w:rPr>
                <w:sz w:val="24"/>
              </w:rPr>
            </w:pPr>
            <w:r>
              <w:rPr>
                <w:sz w:val="24"/>
              </w:rPr>
              <w:t>97</w:t>
            </w:r>
          </w:p>
        </w:tc>
        <w:tc>
          <w:tcPr>
            <w:tcW w:w="1771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17.9</w:t>
            </w:r>
          </w:p>
        </w:tc>
      </w:tr>
      <w:tr>
        <w:trPr>
          <w:trHeight w:val="414" w:hRule="atLeast"/>
        </w:trPr>
        <w:tc>
          <w:tcPr>
            <w:tcW w:w="4628" w:type="dxa"/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Middle</w:t>
            </w:r>
          </w:p>
        </w:tc>
        <w:tc>
          <w:tcPr>
            <w:tcW w:w="3177" w:type="dxa"/>
          </w:tcPr>
          <w:p>
            <w:pPr>
              <w:pStyle w:val="TableParagraph"/>
              <w:spacing w:before="64"/>
              <w:ind w:left="1125" w:right="512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1771" w:type="dxa"/>
          </w:tcPr>
          <w:p>
            <w:pPr>
              <w:pStyle w:val="TableParagraph"/>
              <w:spacing w:before="64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22.1</w:t>
            </w:r>
          </w:p>
        </w:tc>
      </w:tr>
      <w:tr>
        <w:trPr>
          <w:trHeight w:val="414" w:hRule="atLeast"/>
        </w:trPr>
        <w:tc>
          <w:tcPr>
            <w:tcW w:w="4628" w:type="dxa"/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Fourth</w:t>
            </w:r>
          </w:p>
        </w:tc>
        <w:tc>
          <w:tcPr>
            <w:tcW w:w="3177" w:type="dxa"/>
          </w:tcPr>
          <w:p>
            <w:pPr>
              <w:pStyle w:val="TableParagraph"/>
              <w:spacing w:before="63"/>
              <w:ind w:left="1125" w:right="512"/>
              <w:jc w:val="center"/>
              <w:rPr>
                <w:sz w:val="24"/>
              </w:rPr>
            </w:pPr>
            <w:r>
              <w:rPr>
                <w:sz w:val="24"/>
              </w:rPr>
              <w:t>107</w:t>
            </w:r>
          </w:p>
        </w:tc>
        <w:tc>
          <w:tcPr>
            <w:tcW w:w="1771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19.7</w:t>
            </w:r>
          </w:p>
        </w:tc>
      </w:tr>
      <w:tr>
        <w:trPr>
          <w:trHeight w:val="414" w:hRule="atLeast"/>
        </w:trPr>
        <w:tc>
          <w:tcPr>
            <w:tcW w:w="4628" w:type="dxa"/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Highest</w:t>
            </w:r>
          </w:p>
        </w:tc>
        <w:tc>
          <w:tcPr>
            <w:tcW w:w="3177" w:type="dxa"/>
          </w:tcPr>
          <w:p>
            <w:pPr>
              <w:pStyle w:val="TableParagraph"/>
              <w:spacing w:before="64"/>
              <w:ind w:left="1125" w:right="512"/>
              <w:jc w:val="center"/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1771" w:type="dxa"/>
          </w:tcPr>
          <w:p>
            <w:pPr>
              <w:pStyle w:val="TableParagraph"/>
              <w:spacing w:before="64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20.4</w:t>
            </w:r>
          </w:p>
        </w:tc>
      </w:tr>
      <w:tr>
        <w:trPr>
          <w:trHeight w:val="339" w:hRule="atLeast"/>
        </w:trPr>
        <w:tc>
          <w:tcPr>
            <w:tcW w:w="4628" w:type="dxa"/>
          </w:tcPr>
          <w:p>
            <w:pPr>
              <w:pStyle w:val="TableParagraph"/>
              <w:spacing w:line="256" w:lineRule="exact" w:before="63"/>
              <w:ind w:left="108"/>
              <w:rPr>
                <w:sz w:val="24"/>
              </w:rPr>
            </w:pPr>
            <w:r>
              <w:rPr>
                <w:sz w:val="24"/>
              </w:rPr>
              <w:t>Mean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mothers/care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takers</w:t>
            </w:r>
          </w:p>
        </w:tc>
        <w:tc>
          <w:tcPr>
            <w:tcW w:w="3177" w:type="dxa"/>
          </w:tcPr>
          <w:p>
            <w:pPr>
              <w:pStyle w:val="TableParagraph"/>
              <w:spacing w:line="256" w:lineRule="exact" w:before="63"/>
              <w:ind w:left="1246" w:right="512"/>
              <w:jc w:val="center"/>
              <w:rPr>
                <w:sz w:val="24"/>
              </w:rPr>
            </w:pPr>
            <w:r>
              <w:rPr>
                <w:sz w:val="24"/>
              </w:rPr>
              <w:t>32.7(±7.1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SD)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5"/>
        </w:rPr>
      </w:pPr>
      <w:r>
        <w:rPr/>
        <w:pict>
          <v:shape style="position:absolute;margin-left:66.600006pt;margin-top:16.385252pt;width:478.8pt;height:1pt;mso-position-horizontal-relative:page;mso-position-vertical-relative:paragraph;z-index:-15718912;mso-wrap-distance-left:0;mso-wrap-distance-right:0" coordorigin="1332,328" coordsize="9576,20" path="m8892,328l8873,328,6857,328,6838,328,4822,328,4802,328,1332,328,1332,347,4802,347,4822,347,6838,347,6857,347,8873,347,8892,347,8892,328xm10908,328l8892,328,8892,347,10908,347,10908,328xe" filled="true" fillcolor="#4f81b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0"/>
        </w:rPr>
      </w:pPr>
      <w:r>
        <w:rPr/>
        <w:pict>
          <v:rect style="position:absolute;margin-left:65.880005pt;margin-top:7.80049pt;width:479.520023pt;height:.959pt;mso-position-horizontal-relative:page;mso-position-vertical-relative:paragraph;z-index:-15718400;mso-wrap-distance-left:0;mso-wrap-distance-right:0" filled="true" fillcolor="#4f81bd" stroked="false">
            <v:fill type="solid"/>
            <w10:wrap type="topAndBottom"/>
          </v:rect>
        </w:pict>
      </w:r>
    </w:p>
    <w:p>
      <w:pPr>
        <w:spacing w:after="0"/>
        <w:rPr>
          <w:sz w:val="10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ListParagraph"/>
        <w:numPr>
          <w:ilvl w:val="2"/>
          <w:numId w:val="12"/>
        </w:numPr>
        <w:tabs>
          <w:tab w:pos="2340" w:val="left" w:leader="none"/>
        </w:tabs>
        <w:spacing w:line="240" w:lineRule="auto" w:before="150" w:after="0"/>
        <w:ind w:left="2340" w:right="0" w:hanging="720"/>
        <w:jc w:val="both"/>
        <w:rPr>
          <w:b/>
          <w:sz w:val="22"/>
        </w:rPr>
      </w:pPr>
      <w:bookmarkStart w:name="5.1.2. Environmental characteristics of " w:id="75"/>
      <w:bookmarkEnd w:id="75"/>
      <w:r>
        <w:rPr/>
      </w:r>
      <w:bookmarkStart w:name="_bookmark24" w:id="76"/>
      <w:bookmarkEnd w:id="76"/>
      <w:r>
        <w:rPr/>
      </w:r>
      <w:bookmarkStart w:name="_bookmark24" w:id="77"/>
      <w:bookmarkEnd w:id="77"/>
      <w:r>
        <w:rPr>
          <w:b/>
          <w:color w:val="4F81BD"/>
          <w:sz w:val="24"/>
        </w:rPr>
        <w:t>Envi</w:t>
      </w:r>
      <w:r>
        <w:rPr>
          <w:b/>
          <w:color w:val="4F81BD"/>
          <w:sz w:val="24"/>
        </w:rPr>
        <w:t>ronmental</w:t>
      </w:r>
      <w:r>
        <w:rPr>
          <w:b/>
          <w:color w:val="4F81BD"/>
          <w:spacing w:val="-4"/>
          <w:sz w:val="24"/>
        </w:rPr>
        <w:t> </w:t>
      </w:r>
      <w:r>
        <w:rPr>
          <w:b/>
          <w:color w:val="4F81BD"/>
          <w:sz w:val="24"/>
        </w:rPr>
        <w:t>characteristics</w:t>
      </w:r>
      <w:r>
        <w:rPr>
          <w:b/>
          <w:color w:val="4F81BD"/>
          <w:spacing w:val="-3"/>
          <w:sz w:val="24"/>
        </w:rPr>
        <w:t> </w:t>
      </w:r>
      <w:r>
        <w:rPr>
          <w:b/>
          <w:color w:val="4F81BD"/>
          <w:sz w:val="24"/>
        </w:rPr>
        <w:t>of</w:t>
      </w:r>
      <w:r>
        <w:rPr>
          <w:b/>
          <w:color w:val="4F81BD"/>
          <w:spacing w:val="-2"/>
          <w:sz w:val="24"/>
        </w:rPr>
        <w:t> </w:t>
      </w:r>
      <w:r>
        <w:rPr>
          <w:b/>
          <w:color w:val="4F81BD"/>
          <w:sz w:val="24"/>
        </w:rPr>
        <w:t>the</w:t>
      </w:r>
      <w:r>
        <w:rPr>
          <w:b/>
          <w:color w:val="4F81BD"/>
          <w:spacing w:val="-5"/>
          <w:sz w:val="24"/>
        </w:rPr>
        <w:t> </w:t>
      </w:r>
      <w:r>
        <w:rPr>
          <w:b/>
          <w:color w:val="4F81BD"/>
          <w:sz w:val="22"/>
        </w:rPr>
        <w:t>households</w:t>
      </w:r>
    </w:p>
    <w:p>
      <w:pPr>
        <w:pStyle w:val="BodyText"/>
        <w:spacing w:line="480" w:lineRule="auto" w:before="34"/>
        <w:ind w:left="1259" w:right="1434"/>
        <w:jc w:val="both"/>
      </w:pPr>
      <w:r>
        <w:rPr/>
        <w:t>Four hundred eighty six(89.5%) and 483(89%) of the </w:t>
      </w:r>
      <w:r>
        <w:rPr>
          <w:sz w:val="22"/>
        </w:rPr>
        <w:t>households</w:t>
      </w:r>
      <w:r>
        <w:rPr>
          <w:spacing w:val="55"/>
          <w:sz w:val="22"/>
        </w:rPr>
        <w:t> </w:t>
      </w:r>
      <w:r>
        <w:rPr/>
        <w:t>had dwelling with mud floor</w:t>
      </w:r>
      <w:r>
        <w:rPr>
          <w:spacing w:val="1"/>
        </w:rPr>
        <w:t> </w:t>
      </w:r>
      <w:r>
        <w:rPr/>
        <w:t>and corrugated iron roof respectively. 316(58.2%) and 70(12.9%) of the </w:t>
      </w:r>
      <w:r>
        <w:rPr>
          <w:sz w:val="22"/>
        </w:rPr>
        <w:t>households </w:t>
      </w:r>
      <w:r>
        <w:rPr/>
        <w:t>had latrine</w:t>
      </w:r>
      <w:r>
        <w:rPr>
          <w:spacing w:val="1"/>
        </w:rPr>
        <w:t> </w:t>
      </w:r>
      <w:r>
        <w:rPr/>
        <w:t>and hand washing facility respectively. Majority of the latrine facility of the </w:t>
      </w:r>
      <w:r>
        <w:rPr>
          <w:sz w:val="22"/>
        </w:rPr>
        <w:t>households </w:t>
      </w:r>
      <w:r>
        <w:rPr/>
        <w:t>were</w:t>
      </w:r>
      <w:r>
        <w:rPr>
          <w:spacing w:val="1"/>
        </w:rPr>
        <w:t> </w:t>
      </w:r>
      <w:r>
        <w:rPr/>
        <w:t>300(94.9%) private and 195(61.7%) of them were not improved type and 217(68.7%) of the</w:t>
      </w:r>
      <w:r>
        <w:rPr>
          <w:spacing w:val="1"/>
        </w:rPr>
        <w:t> </w:t>
      </w:r>
      <w:r>
        <w:rPr>
          <w:sz w:val="22"/>
        </w:rPr>
        <w:t>households</w:t>
      </w:r>
      <w:r>
        <w:rPr>
          <w:spacing w:val="1"/>
          <w:sz w:val="22"/>
        </w:rPr>
        <w:t> </w:t>
      </w:r>
      <w:r>
        <w:rPr/>
        <w:t>had no feces seen in the hole of pit latrine. Most of the </w:t>
      </w:r>
      <w:r>
        <w:rPr>
          <w:sz w:val="22"/>
        </w:rPr>
        <w:t>households</w:t>
      </w:r>
      <w:r>
        <w:rPr>
          <w:spacing w:val="55"/>
          <w:sz w:val="22"/>
        </w:rPr>
        <w:t> </w:t>
      </w:r>
      <w:r>
        <w:rPr/>
        <w:t>415(76.4%)</w:t>
      </w:r>
      <w:r>
        <w:rPr>
          <w:spacing w:val="1"/>
        </w:rPr>
        <w:t> </w:t>
      </w:r>
      <w:r>
        <w:rPr/>
        <w:t>disposes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waste</w:t>
      </w:r>
      <w:r>
        <w:rPr>
          <w:spacing w:val="1"/>
        </w:rPr>
        <w:t> </w:t>
      </w:r>
      <w:r>
        <w:rPr/>
        <w:t>material</w:t>
      </w:r>
      <w:r>
        <w:rPr>
          <w:spacing w:val="1"/>
        </w:rPr>
        <w:t> </w:t>
      </w:r>
      <w:r>
        <w:rPr/>
        <w:t>properly.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sixty(84.7%)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z w:val="22"/>
        </w:rPr>
        <w:t>households</w:t>
      </w:r>
      <w:r>
        <w:rPr>
          <w:spacing w:val="55"/>
          <w:sz w:val="22"/>
        </w:rPr>
        <w:t> </w:t>
      </w:r>
      <w:r>
        <w:rPr/>
        <w:t>use</w:t>
      </w:r>
      <w:r>
        <w:rPr>
          <w:spacing w:val="1"/>
        </w:rPr>
        <w:t> </w:t>
      </w:r>
      <w:r>
        <w:rPr/>
        <w:t>improved type of water source and 293(54%) of the </w:t>
      </w:r>
      <w:r>
        <w:rPr>
          <w:sz w:val="22"/>
        </w:rPr>
        <w:t>households </w:t>
      </w:r>
      <w:r>
        <w:rPr/>
        <w:t>take 30 minute or more to fetch</w:t>
      </w:r>
      <w:r>
        <w:rPr>
          <w:spacing w:val="1"/>
        </w:rPr>
        <w:t> </w:t>
      </w:r>
      <w:r>
        <w:rPr/>
        <w:t>water. The majority of the </w:t>
      </w:r>
      <w:r>
        <w:rPr>
          <w:sz w:val="22"/>
        </w:rPr>
        <w:t>households </w:t>
      </w:r>
      <w:r>
        <w:rPr/>
        <w:t>426(78.5%) had per capita per day water consumption 20</w:t>
      </w:r>
      <w:r>
        <w:rPr>
          <w:spacing w:val="1"/>
        </w:rPr>
        <w:t> </w:t>
      </w:r>
      <w:r>
        <w:rPr/>
        <w:t>liter or less. One hundred sixty five(30.4%) of the </w:t>
      </w:r>
      <w:r>
        <w:rPr>
          <w:sz w:val="22"/>
        </w:rPr>
        <w:t>households </w:t>
      </w:r>
      <w:r>
        <w:rPr/>
        <w:t>treat their drinking water at home</w:t>
      </w:r>
      <w:r>
        <w:rPr>
          <w:spacing w:val="1"/>
        </w:rPr>
        <w:t> </w:t>
      </w:r>
      <w:r>
        <w:rPr/>
        <w:t>(see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2).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jc w:val="left"/>
      </w:pPr>
      <w:r>
        <w:rPr/>
        <w:t>Table</w:t>
      </w:r>
      <w:r>
        <w:rPr>
          <w:spacing w:val="14"/>
        </w:rPr>
        <w:t> </w:t>
      </w:r>
      <w:r>
        <w:rPr/>
        <w:t>2.</w:t>
      </w:r>
      <w:r>
        <w:rPr>
          <w:spacing w:val="73"/>
        </w:rPr>
        <w:t> </w:t>
      </w:r>
      <w:r>
        <w:rPr/>
        <w:t>Environmental</w:t>
      </w:r>
      <w:r>
        <w:rPr>
          <w:spacing w:val="75"/>
        </w:rPr>
        <w:t> </w:t>
      </w:r>
      <w:r>
        <w:rPr/>
        <w:t>characteristics</w:t>
      </w:r>
      <w:r>
        <w:rPr>
          <w:spacing w:val="77"/>
        </w:rPr>
        <w:t> </w:t>
      </w:r>
      <w:r>
        <w:rPr/>
        <w:t>of</w:t>
      </w:r>
      <w:r>
        <w:rPr>
          <w:spacing w:val="76"/>
        </w:rPr>
        <w:t> </w:t>
      </w:r>
      <w:r>
        <w:rPr/>
        <w:t>the</w:t>
      </w:r>
      <w:r>
        <w:rPr>
          <w:spacing w:val="74"/>
        </w:rPr>
        <w:t> </w:t>
      </w:r>
      <w:r>
        <w:rPr>
          <w:sz w:val="22"/>
        </w:rPr>
        <w:t>households</w:t>
      </w:r>
      <w:r>
        <w:rPr>
          <w:spacing w:val="80"/>
          <w:sz w:val="22"/>
        </w:rPr>
        <w:t> </w:t>
      </w:r>
      <w:r>
        <w:rPr/>
        <w:t>in</w:t>
      </w:r>
      <w:r>
        <w:rPr>
          <w:spacing w:val="75"/>
        </w:rPr>
        <w:t> </w:t>
      </w:r>
      <w:r>
        <w:rPr/>
        <w:t>Laelay-Maychew</w:t>
      </w:r>
      <w:r>
        <w:rPr>
          <w:spacing w:val="76"/>
        </w:rPr>
        <w:t> </w:t>
      </w:r>
      <w:r>
        <w:rPr/>
        <w:t>district,</w:t>
      </w:r>
    </w:p>
    <w:p>
      <w:pPr>
        <w:pStyle w:val="BodyText"/>
        <w:spacing w:before="1"/>
        <w:rPr>
          <w:b/>
          <w:sz w:val="25"/>
        </w:rPr>
      </w:pPr>
    </w:p>
    <w:tbl>
      <w:tblPr>
        <w:tblW w:w="0" w:type="auto"/>
        <w:jc w:val="left"/>
        <w:tblInd w:w="1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8"/>
        <w:gridCol w:w="3320"/>
        <w:gridCol w:w="2163"/>
      </w:tblGrid>
      <w:tr>
        <w:trPr>
          <w:trHeight w:val="741" w:hRule="atLeast"/>
        </w:trPr>
        <w:tc>
          <w:tcPr>
            <w:tcW w:w="4108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line="266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Tigray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region,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Ethiopia,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2015.</w:t>
            </w:r>
          </w:p>
        </w:tc>
        <w:tc>
          <w:tcPr>
            <w:tcW w:w="5483" w:type="dxa"/>
            <w:gridSpan w:val="2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4108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spacing w:before="1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3320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spacing w:before="1"/>
              <w:ind w:left="917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(n=543)</w:t>
            </w:r>
          </w:p>
        </w:tc>
        <w:tc>
          <w:tcPr>
            <w:tcW w:w="2163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spacing w:before="1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(%)</w:t>
            </w:r>
          </w:p>
        </w:tc>
      </w:tr>
      <w:tr>
        <w:trPr>
          <w:trHeight w:val="1172" w:hRule="atLeast"/>
        </w:trPr>
        <w:tc>
          <w:tcPr>
            <w:tcW w:w="4108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1"/>
              <w:rPr>
                <w:b/>
                <w:sz w:val="35"/>
              </w:rPr>
            </w:pPr>
          </w:p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Household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floor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</w:t>
            </w:r>
          </w:p>
          <w:p>
            <w:pPr>
              <w:pStyle w:val="TableParagraph"/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Mud</w:t>
            </w:r>
          </w:p>
        </w:tc>
        <w:tc>
          <w:tcPr>
            <w:tcW w:w="3320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4"/>
              <w:ind w:left="1689" w:right="1230"/>
              <w:jc w:val="center"/>
              <w:rPr>
                <w:sz w:val="24"/>
              </w:rPr>
            </w:pPr>
            <w:r>
              <w:rPr>
                <w:sz w:val="24"/>
              </w:rPr>
              <w:t>486</w:t>
            </w:r>
          </w:p>
        </w:tc>
        <w:tc>
          <w:tcPr>
            <w:tcW w:w="2163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4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89.5</w:t>
            </w:r>
          </w:p>
        </w:tc>
      </w:tr>
      <w:tr>
        <w:trPr>
          <w:trHeight w:val="414" w:hRule="atLeast"/>
        </w:trPr>
        <w:tc>
          <w:tcPr>
            <w:tcW w:w="4108" w:type="dxa"/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Cement</w:t>
            </w:r>
          </w:p>
        </w:tc>
        <w:tc>
          <w:tcPr>
            <w:tcW w:w="3320" w:type="dxa"/>
          </w:tcPr>
          <w:p>
            <w:pPr>
              <w:pStyle w:val="TableParagraph"/>
              <w:spacing w:before="64"/>
              <w:ind w:left="1689" w:right="1110"/>
              <w:jc w:val="center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  <w:tc>
          <w:tcPr>
            <w:tcW w:w="2163" w:type="dxa"/>
          </w:tcPr>
          <w:p>
            <w:pPr>
              <w:pStyle w:val="TableParagraph"/>
              <w:spacing w:before="64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>
        <w:trPr>
          <w:trHeight w:val="416" w:hRule="atLeast"/>
        </w:trPr>
        <w:tc>
          <w:tcPr>
            <w:tcW w:w="4108" w:type="dxa"/>
          </w:tcPr>
          <w:p>
            <w:pPr>
              <w:pStyle w:val="TableParagraph"/>
              <w:spacing w:before="68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Household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roof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</w:t>
            </w:r>
          </w:p>
        </w:tc>
        <w:tc>
          <w:tcPr>
            <w:tcW w:w="33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3" w:type="dxa"/>
          </w:tcPr>
          <w:p>
            <w:pPr>
              <w:pStyle w:val="TableParagraph"/>
              <w:spacing w:before="6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>
        <w:trPr>
          <w:trHeight w:val="411" w:hRule="atLeast"/>
        </w:trPr>
        <w:tc>
          <w:tcPr>
            <w:tcW w:w="4108" w:type="dxa"/>
          </w:tcPr>
          <w:p>
            <w:pPr>
              <w:pStyle w:val="TableParagraph"/>
              <w:spacing w:before="62"/>
              <w:ind w:left="122"/>
              <w:rPr>
                <w:sz w:val="24"/>
              </w:rPr>
            </w:pPr>
            <w:r>
              <w:rPr>
                <w:sz w:val="24"/>
              </w:rPr>
              <w:t>Wood</w:t>
            </w:r>
          </w:p>
        </w:tc>
        <w:tc>
          <w:tcPr>
            <w:tcW w:w="3320" w:type="dxa"/>
          </w:tcPr>
          <w:p>
            <w:pPr>
              <w:pStyle w:val="TableParagraph"/>
              <w:spacing w:before="62"/>
              <w:ind w:left="1689" w:right="111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2163" w:type="dxa"/>
          </w:tcPr>
          <w:p>
            <w:pPr>
              <w:pStyle w:val="TableParagraph"/>
              <w:spacing w:before="62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89</w:t>
            </w:r>
          </w:p>
        </w:tc>
      </w:tr>
      <w:tr>
        <w:trPr>
          <w:trHeight w:val="416" w:hRule="atLeast"/>
        </w:trPr>
        <w:tc>
          <w:tcPr>
            <w:tcW w:w="4108" w:type="dxa"/>
          </w:tcPr>
          <w:p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Corrugated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iron</w:t>
            </w:r>
          </w:p>
        </w:tc>
        <w:tc>
          <w:tcPr>
            <w:tcW w:w="3320" w:type="dxa"/>
          </w:tcPr>
          <w:p>
            <w:pPr>
              <w:pStyle w:val="TableParagraph"/>
              <w:spacing w:before="63"/>
              <w:ind w:left="1689" w:right="1230"/>
              <w:jc w:val="center"/>
              <w:rPr>
                <w:sz w:val="24"/>
              </w:rPr>
            </w:pPr>
            <w:r>
              <w:rPr>
                <w:sz w:val="24"/>
              </w:rPr>
              <w:t>483</w:t>
            </w:r>
          </w:p>
        </w:tc>
        <w:tc>
          <w:tcPr>
            <w:tcW w:w="2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5" w:hRule="atLeast"/>
        </w:trPr>
        <w:tc>
          <w:tcPr>
            <w:tcW w:w="4108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rooms</w:t>
            </w:r>
          </w:p>
          <w:p>
            <w:pPr>
              <w:pStyle w:val="TableParagraph"/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room</w:t>
            </w:r>
          </w:p>
        </w:tc>
        <w:tc>
          <w:tcPr>
            <w:tcW w:w="332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1689" w:right="1230"/>
              <w:jc w:val="center"/>
              <w:rPr>
                <w:sz w:val="24"/>
              </w:rPr>
            </w:pPr>
            <w:r>
              <w:rPr>
                <w:sz w:val="24"/>
              </w:rPr>
              <w:t>129</w:t>
            </w:r>
          </w:p>
        </w:tc>
        <w:tc>
          <w:tcPr>
            <w:tcW w:w="216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23.8</w:t>
            </w:r>
          </w:p>
        </w:tc>
      </w:tr>
      <w:tr>
        <w:trPr>
          <w:trHeight w:val="413" w:hRule="atLeast"/>
        </w:trPr>
        <w:tc>
          <w:tcPr>
            <w:tcW w:w="4108" w:type="dxa"/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rooms</w:t>
            </w:r>
          </w:p>
        </w:tc>
        <w:tc>
          <w:tcPr>
            <w:tcW w:w="3320" w:type="dxa"/>
          </w:tcPr>
          <w:p>
            <w:pPr>
              <w:pStyle w:val="TableParagraph"/>
              <w:spacing w:before="64"/>
              <w:ind w:left="1689" w:right="1230"/>
              <w:jc w:val="center"/>
              <w:rPr>
                <w:sz w:val="24"/>
              </w:rPr>
            </w:pPr>
            <w:r>
              <w:rPr>
                <w:sz w:val="24"/>
              </w:rPr>
              <w:t>161</w:t>
            </w:r>
          </w:p>
        </w:tc>
        <w:tc>
          <w:tcPr>
            <w:tcW w:w="2163" w:type="dxa"/>
          </w:tcPr>
          <w:p>
            <w:pPr>
              <w:pStyle w:val="TableParagraph"/>
              <w:spacing w:before="64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29.7</w:t>
            </w:r>
          </w:p>
        </w:tc>
      </w:tr>
      <w:tr>
        <w:trPr>
          <w:trHeight w:val="339" w:hRule="atLeast"/>
        </w:trPr>
        <w:tc>
          <w:tcPr>
            <w:tcW w:w="4108" w:type="dxa"/>
          </w:tcPr>
          <w:p>
            <w:pPr>
              <w:pStyle w:val="TableParagraph"/>
              <w:spacing w:line="256" w:lineRule="exact" w:before="63"/>
              <w:ind w:left="122"/>
              <w:rPr>
                <w:sz w:val="24"/>
              </w:rPr>
            </w:pP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more</w:t>
            </w:r>
          </w:p>
        </w:tc>
        <w:tc>
          <w:tcPr>
            <w:tcW w:w="3320" w:type="dxa"/>
          </w:tcPr>
          <w:p>
            <w:pPr>
              <w:pStyle w:val="TableParagraph"/>
              <w:spacing w:line="256" w:lineRule="exact" w:before="63"/>
              <w:ind w:left="1689" w:right="1230"/>
              <w:jc w:val="center"/>
              <w:rPr>
                <w:sz w:val="24"/>
              </w:rPr>
            </w:pPr>
            <w:r>
              <w:rPr>
                <w:sz w:val="24"/>
              </w:rPr>
              <w:t>253</w:t>
            </w:r>
          </w:p>
        </w:tc>
        <w:tc>
          <w:tcPr>
            <w:tcW w:w="2163" w:type="dxa"/>
          </w:tcPr>
          <w:p>
            <w:pPr>
              <w:pStyle w:val="TableParagraph"/>
              <w:spacing w:line="256" w:lineRule="exact" w:before="6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46.5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5"/>
        </w:rPr>
      </w:pPr>
      <w:r>
        <w:rPr/>
        <w:pict>
          <v:shape style="position:absolute;margin-left:66.600006pt;margin-top:16.385256pt;width:478.8pt;height:1pt;mso-position-horizontal-relative:page;mso-position-vertical-relative:paragraph;z-index:-15717888;mso-wrap-distance-left:0;mso-wrap-distance-right:0" coordorigin="1332,328" coordsize="9576,20" path="m8534,328l8515,328,6139,328,6120,328,3746,328,3727,328,1332,328,1332,347,3727,347,3746,347,6120,347,6139,347,8515,347,8534,347,8534,328xm10908,328l8534,328,8534,347,10908,347,10908,328xe" filled="true" fillcolor="#4f81b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0"/>
        </w:rPr>
      </w:pPr>
      <w:r>
        <w:rPr/>
        <w:pict>
          <v:shape style="position:absolute;margin-left:65.880005pt;margin-top:7.800495pt;width:479.55pt;height:1pt;mso-position-horizontal-relative:page;mso-position-vertical-relative:paragraph;z-index:-15717376;mso-wrap-distance-left:0;mso-wrap-distance-right:0" coordorigin="1318,156" coordsize="9591,20" path="m6125,156l6120,156,6106,156,3732,156,3727,156,3713,156,1318,156,1318,175,3713,175,3727,175,3732,175,6106,175,6120,175,6125,175,6125,156xm10908,156l8520,156,8515,156,8501,156,6125,156,6125,175,8501,175,8515,175,8520,175,10908,175,10908,156xe" filled="true" fillcolor="#4f81b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0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6"/>
        <w:gridCol w:w="2913"/>
        <w:gridCol w:w="1517"/>
      </w:tblGrid>
      <w:tr>
        <w:trPr>
          <w:trHeight w:val="349" w:hRule="atLeast"/>
        </w:trPr>
        <w:tc>
          <w:tcPr>
            <w:tcW w:w="5146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2913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1521" w:right="2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</w:p>
        </w:tc>
        <w:tc>
          <w:tcPr>
            <w:tcW w:w="1517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>
        <w:trPr>
          <w:trHeight w:val="477" w:hRule="atLeast"/>
        </w:trPr>
        <w:tc>
          <w:tcPr>
            <w:tcW w:w="5146" w:type="dxa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3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4"/>
              <w:ind w:left="1521" w:right="2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(n=543)</w:t>
            </w:r>
          </w:p>
        </w:tc>
        <w:tc>
          <w:tcPr>
            <w:tcW w:w="1517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4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</w:tr>
      <w:tr>
        <w:trPr>
          <w:trHeight w:val="1173" w:hRule="atLeast"/>
        </w:trPr>
        <w:tc>
          <w:tcPr>
            <w:tcW w:w="5146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1"/>
              <w:rPr>
                <w:b/>
                <w:sz w:val="35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Animals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live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same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house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n=485</w:t>
            </w:r>
          </w:p>
          <w:p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913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6"/>
              <w:ind w:left="1521" w:right="139"/>
              <w:jc w:val="center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1517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6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11.9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3"/>
              <w:ind w:left="10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913" w:type="dxa"/>
          </w:tcPr>
          <w:p>
            <w:pPr>
              <w:pStyle w:val="TableParagraph"/>
              <w:spacing w:before="63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487</w:t>
            </w:r>
          </w:p>
        </w:tc>
        <w:tc>
          <w:tcPr>
            <w:tcW w:w="1517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88.1</w:t>
            </w:r>
          </w:p>
        </w:tc>
      </w:tr>
      <w:tr>
        <w:trPr>
          <w:trHeight w:val="825" w:hRule="atLeast"/>
        </w:trPr>
        <w:tc>
          <w:tcPr>
            <w:tcW w:w="5146" w:type="dxa"/>
          </w:tcPr>
          <w:p>
            <w:pPr>
              <w:pStyle w:val="TableParagraph"/>
              <w:spacing w:before="67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Latrine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availability</w:t>
            </w:r>
          </w:p>
          <w:p>
            <w:pPr>
              <w:pStyle w:val="TableParagraph"/>
              <w:spacing w:before="132"/>
              <w:ind w:left="108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316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58.2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4"/>
              <w:ind w:left="10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913" w:type="dxa"/>
          </w:tcPr>
          <w:p>
            <w:pPr>
              <w:pStyle w:val="TableParagraph"/>
              <w:spacing w:before="64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227</w:t>
            </w:r>
          </w:p>
        </w:tc>
        <w:tc>
          <w:tcPr>
            <w:tcW w:w="1517" w:type="dxa"/>
          </w:tcPr>
          <w:p>
            <w:pPr>
              <w:pStyle w:val="TableParagraph"/>
              <w:spacing w:before="64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41.8</w:t>
            </w:r>
          </w:p>
        </w:tc>
      </w:tr>
      <w:tr>
        <w:trPr>
          <w:trHeight w:val="825" w:hRule="atLeast"/>
        </w:trPr>
        <w:tc>
          <w:tcPr>
            <w:tcW w:w="5146" w:type="dxa"/>
          </w:tcPr>
          <w:p>
            <w:pPr>
              <w:pStyle w:val="TableParagraph"/>
              <w:spacing w:before="6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latrine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n=316</w:t>
            </w:r>
          </w:p>
          <w:p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Improved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121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38.3</w:t>
            </w:r>
          </w:p>
        </w:tc>
      </w:tr>
      <w:tr>
        <w:trPr>
          <w:trHeight w:val="412" w:hRule="atLeast"/>
        </w:trPr>
        <w:tc>
          <w:tcPr>
            <w:tcW w:w="5146" w:type="dxa"/>
          </w:tcPr>
          <w:p>
            <w:pPr>
              <w:pStyle w:val="TableParagraph"/>
              <w:spacing w:before="63"/>
              <w:ind w:left="10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improved</w:t>
            </w:r>
          </w:p>
        </w:tc>
        <w:tc>
          <w:tcPr>
            <w:tcW w:w="2913" w:type="dxa"/>
          </w:tcPr>
          <w:p>
            <w:pPr>
              <w:pStyle w:val="TableParagraph"/>
              <w:spacing w:before="63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195</w:t>
            </w:r>
          </w:p>
        </w:tc>
        <w:tc>
          <w:tcPr>
            <w:tcW w:w="1517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61.7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Latrine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ownership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n-316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7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+5</w:t>
            </w:r>
          </w:p>
        </w:tc>
      </w:tr>
      <w:tr>
        <w:trPr>
          <w:trHeight w:val="411" w:hRule="atLeast"/>
        </w:trPr>
        <w:tc>
          <w:tcPr>
            <w:tcW w:w="5146" w:type="dxa"/>
          </w:tcPr>
          <w:p>
            <w:pPr>
              <w:pStyle w:val="TableParagraph"/>
              <w:spacing w:before="62"/>
              <w:ind w:left="108"/>
              <w:rPr>
                <w:sz w:val="24"/>
              </w:rPr>
            </w:pPr>
            <w:r>
              <w:rPr>
                <w:sz w:val="24"/>
              </w:rPr>
              <w:t>Private</w:t>
            </w:r>
          </w:p>
        </w:tc>
        <w:tc>
          <w:tcPr>
            <w:tcW w:w="2913" w:type="dxa"/>
          </w:tcPr>
          <w:p>
            <w:pPr>
              <w:pStyle w:val="TableParagraph"/>
              <w:spacing w:before="62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517" w:type="dxa"/>
          </w:tcPr>
          <w:p>
            <w:pPr>
              <w:pStyle w:val="TableParagraph"/>
              <w:spacing w:before="62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94.9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3"/>
              <w:ind w:left="108"/>
              <w:rPr>
                <w:sz w:val="24"/>
              </w:rPr>
            </w:pPr>
            <w:r>
              <w:rPr>
                <w:sz w:val="24"/>
              </w:rPr>
              <w:t>Shared</w:t>
            </w:r>
          </w:p>
        </w:tc>
        <w:tc>
          <w:tcPr>
            <w:tcW w:w="2913" w:type="dxa"/>
          </w:tcPr>
          <w:p>
            <w:pPr>
              <w:pStyle w:val="TableParagraph"/>
              <w:spacing w:before="63"/>
              <w:ind w:left="1521" w:right="13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517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</w:tr>
      <w:tr>
        <w:trPr>
          <w:trHeight w:val="825" w:hRule="atLeast"/>
        </w:trPr>
        <w:tc>
          <w:tcPr>
            <w:tcW w:w="5146" w:type="dxa"/>
          </w:tcPr>
          <w:p>
            <w:pPr>
              <w:pStyle w:val="TableParagraph"/>
              <w:spacing w:before="67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Feces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seen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 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pit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hole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n=316</w:t>
            </w:r>
          </w:p>
          <w:p>
            <w:pPr>
              <w:pStyle w:val="TableParagraph"/>
              <w:spacing w:before="132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1521" w:right="139"/>
              <w:jc w:val="center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31.3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913" w:type="dxa"/>
          </w:tcPr>
          <w:p>
            <w:pPr>
              <w:pStyle w:val="TableParagraph"/>
              <w:spacing w:before="64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217</w:t>
            </w:r>
          </w:p>
        </w:tc>
        <w:tc>
          <w:tcPr>
            <w:tcW w:w="1517" w:type="dxa"/>
          </w:tcPr>
          <w:p>
            <w:pPr>
              <w:pStyle w:val="TableParagraph"/>
              <w:spacing w:before="64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68.7</w:t>
            </w:r>
          </w:p>
        </w:tc>
      </w:tr>
      <w:tr>
        <w:trPr>
          <w:trHeight w:val="825" w:hRule="atLeast"/>
        </w:trPr>
        <w:tc>
          <w:tcPr>
            <w:tcW w:w="5146" w:type="dxa"/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latrine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where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they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n=227</w:t>
            </w:r>
          </w:p>
          <w:p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field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211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93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Other</w:t>
            </w:r>
          </w:p>
        </w:tc>
        <w:tc>
          <w:tcPr>
            <w:tcW w:w="2913" w:type="dxa"/>
          </w:tcPr>
          <w:p>
            <w:pPr>
              <w:pStyle w:val="TableParagraph"/>
              <w:spacing w:before="63"/>
              <w:ind w:left="1521" w:right="13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517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>
        <w:trPr>
          <w:trHeight w:val="825" w:hRule="atLeast"/>
        </w:trPr>
        <w:tc>
          <w:tcPr>
            <w:tcW w:w="5146" w:type="dxa"/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wash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facility</w:t>
            </w:r>
          </w:p>
          <w:p>
            <w:pPr>
              <w:pStyle w:val="TableParagraph"/>
              <w:spacing w:before="132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1521" w:right="139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12.9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913" w:type="dxa"/>
          </w:tcPr>
          <w:p>
            <w:pPr>
              <w:pStyle w:val="TableParagraph"/>
              <w:spacing w:before="64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473</w:t>
            </w:r>
          </w:p>
        </w:tc>
        <w:tc>
          <w:tcPr>
            <w:tcW w:w="1517" w:type="dxa"/>
          </w:tcPr>
          <w:p>
            <w:pPr>
              <w:pStyle w:val="TableParagraph"/>
              <w:spacing w:before="64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87.1</w:t>
            </w:r>
          </w:p>
        </w:tc>
      </w:tr>
      <w:tr>
        <w:trPr>
          <w:trHeight w:val="825" w:hRule="atLeast"/>
        </w:trPr>
        <w:tc>
          <w:tcPr>
            <w:tcW w:w="5146" w:type="dxa"/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Refuse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disposal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method</w:t>
            </w:r>
          </w:p>
          <w:p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Proper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415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76.4</w:t>
            </w:r>
          </w:p>
        </w:tc>
      </w:tr>
      <w:tr>
        <w:trPr>
          <w:trHeight w:val="416" w:hRule="atLeast"/>
        </w:trPr>
        <w:tc>
          <w:tcPr>
            <w:tcW w:w="5146" w:type="dxa"/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Improper</w:t>
            </w:r>
          </w:p>
        </w:tc>
        <w:tc>
          <w:tcPr>
            <w:tcW w:w="2913" w:type="dxa"/>
          </w:tcPr>
          <w:p>
            <w:pPr>
              <w:pStyle w:val="TableParagraph"/>
              <w:spacing w:before="63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  <w:tc>
          <w:tcPr>
            <w:tcW w:w="1517" w:type="dxa"/>
          </w:tcPr>
          <w:p>
            <w:pPr>
              <w:pStyle w:val="TableParagraph"/>
              <w:spacing w:before="63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23.6</w:t>
            </w:r>
          </w:p>
        </w:tc>
      </w:tr>
      <w:tr>
        <w:trPr>
          <w:trHeight w:val="825" w:hRule="atLeast"/>
        </w:trPr>
        <w:tc>
          <w:tcPr>
            <w:tcW w:w="5146" w:type="dxa"/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Water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source</w:t>
            </w:r>
          </w:p>
          <w:p>
            <w:pPr>
              <w:pStyle w:val="TableParagraph"/>
              <w:spacing w:before="132"/>
              <w:ind w:left="107"/>
              <w:rPr>
                <w:sz w:val="24"/>
              </w:rPr>
            </w:pPr>
            <w:r>
              <w:rPr>
                <w:sz w:val="24"/>
              </w:rPr>
              <w:t>Improved</w:t>
            </w:r>
          </w:p>
        </w:tc>
        <w:tc>
          <w:tcPr>
            <w:tcW w:w="2913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1519" w:right="257"/>
              <w:jc w:val="center"/>
              <w:rPr>
                <w:sz w:val="24"/>
              </w:rPr>
            </w:pPr>
            <w:r>
              <w:rPr>
                <w:sz w:val="24"/>
              </w:rPr>
              <w:t>460</w:t>
            </w:r>
          </w:p>
        </w:tc>
        <w:tc>
          <w:tcPr>
            <w:tcW w:w="151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84.7</w:t>
            </w:r>
          </w:p>
        </w:tc>
      </w:tr>
      <w:tr>
        <w:trPr>
          <w:trHeight w:val="340" w:hRule="atLeast"/>
        </w:trPr>
        <w:tc>
          <w:tcPr>
            <w:tcW w:w="5146" w:type="dxa"/>
          </w:tcPr>
          <w:p>
            <w:pPr>
              <w:pStyle w:val="TableParagraph"/>
              <w:spacing w:line="256" w:lineRule="exact" w:before="64"/>
              <w:ind w:left="107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improved</w:t>
            </w:r>
          </w:p>
        </w:tc>
        <w:tc>
          <w:tcPr>
            <w:tcW w:w="2913" w:type="dxa"/>
          </w:tcPr>
          <w:p>
            <w:pPr>
              <w:pStyle w:val="TableParagraph"/>
              <w:spacing w:line="256" w:lineRule="exact" w:before="64"/>
              <w:ind w:left="1521" w:right="139"/>
              <w:jc w:val="center"/>
              <w:rPr>
                <w:sz w:val="24"/>
              </w:rPr>
            </w:pPr>
            <w:r>
              <w:rPr>
                <w:sz w:val="24"/>
              </w:rPr>
              <w:t>83</w:t>
            </w:r>
          </w:p>
        </w:tc>
        <w:tc>
          <w:tcPr>
            <w:tcW w:w="1517" w:type="dxa"/>
          </w:tcPr>
          <w:p>
            <w:pPr>
              <w:pStyle w:val="TableParagraph"/>
              <w:spacing w:line="256" w:lineRule="exact" w:before="64"/>
              <w:ind w:right="107"/>
              <w:jc w:val="right"/>
              <w:rPr>
                <w:sz w:val="24"/>
              </w:rPr>
            </w:pPr>
            <w:r>
              <w:rPr>
                <w:sz w:val="24"/>
              </w:rPr>
              <w:t>15.3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5"/>
        </w:rPr>
      </w:pPr>
      <w:r>
        <w:rPr/>
        <w:pict>
          <v:shape style="position:absolute;margin-left:65.880005pt;margin-top:16.373775pt;width:479.55pt;height:1pt;mso-position-horizontal-relative:page;mso-position-vertical-relative:paragraph;z-index:-15716864;mso-wrap-distance-left:0;mso-wrap-distance-right:0" coordorigin="1318,327" coordsize="9591,20" path="m6101,327l6096,327,6082,327,1318,327,1318,347,6082,347,6096,347,6101,347,6101,327xm10908,327l9439,327,9434,327,9420,327,7704,327,7699,327,7685,327,6101,327,6101,347,7685,347,7699,347,7704,347,9420,347,9434,347,9439,347,10908,347,10908,327xe" filled="true" fillcolor="#4f81b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5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4"/>
        <w:gridCol w:w="2542"/>
        <w:gridCol w:w="1411"/>
      </w:tblGrid>
      <w:tr>
        <w:trPr>
          <w:trHeight w:val="349" w:hRule="atLeast"/>
        </w:trPr>
        <w:tc>
          <w:tcPr>
            <w:tcW w:w="5624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2542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left="831" w:right="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</w:p>
        </w:tc>
        <w:tc>
          <w:tcPr>
            <w:tcW w:w="1411" w:type="dxa"/>
            <w:tcBorders>
              <w:top w:val="single" w:sz="8" w:space="0" w:color="4F81BD"/>
            </w:tcBorders>
          </w:tcPr>
          <w:p>
            <w:pPr>
              <w:pStyle w:val="TableParagraph"/>
              <w:spacing w:line="275" w:lineRule="exact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>
        <w:trPr>
          <w:trHeight w:val="414" w:hRule="atLeast"/>
        </w:trPr>
        <w:tc>
          <w:tcPr>
            <w:tcW w:w="5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42" w:type="dxa"/>
          </w:tcPr>
          <w:p>
            <w:pPr>
              <w:pStyle w:val="TableParagraph"/>
              <w:spacing w:before="64"/>
              <w:ind w:left="832" w:right="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(n=543)</w:t>
            </w:r>
          </w:p>
        </w:tc>
        <w:tc>
          <w:tcPr>
            <w:tcW w:w="1411" w:type="dxa"/>
          </w:tcPr>
          <w:p>
            <w:pPr>
              <w:pStyle w:val="TableParagraph"/>
              <w:spacing w:before="64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</w:tr>
      <w:tr>
        <w:trPr>
          <w:trHeight w:val="823" w:hRule="atLeast"/>
        </w:trPr>
        <w:tc>
          <w:tcPr>
            <w:tcW w:w="5624" w:type="dxa"/>
          </w:tcPr>
          <w:p>
            <w:pPr>
              <w:pStyle w:val="TableParagraph"/>
              <w:spacing w:before="63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capita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consumption</w:t>
            </w:r>
          </w:p>
          <w:p>
            <w:pPr>
              <w:pStyle w:val="TableParagraph"/>
              <w:spacing w:before="134"/>
              <w:ind w:left="108"/>
              <w:rPr>
                <w:sz w:val="24"/>
              </w:rPr>
            </w:pPr>
            <w:r>
              <w:rPr>
                <w:sz w:val="24"/>
              </w:rPr>
              <w:t>Twenty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less</w:t>
            </w:r>
          </w:p>
        </w:tc>
        <w:tc>
          <w:tcPr>
            <w:tcW w:w="2542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4"/>
              <w:ind w:left="829" w:right="152"/>
              <w:jc w:val="center"/>
              <w:rPr>
                <w:sz w:val="24"/>
              </w:rPr>
            </w:pPr>
            <w:r>
              <w:rPr>
                <w:sz w:val="24"/>
              </w:rPr>
              <w:t>426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78.5</w:t>
            </w:r>
          </w:p>
        </w:tc>
      </w:tr>
      <w:tr>
        <w:trPr>
          <w:trHeight w:val="416" w:hRule="atLeast"/>
        </w:trPr>
        <w:tc>
          <w:tcPr>
            <w:tcW w:w="5624" w:type="dxa"/>
          </w:tcPr>
          <w:p>
            <w:pPr>
              <w:pStyle w:val="TableParagraph"/>
              <w:spacing w:before="63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 twenty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liter</w:t>
            </w:r>
          </w:p>
        </w:tc>
        <w:tc>
          <w:tcPr>
            <w:tcW w:w="2542" w:type="dxa"/>
          </w:tcPr>
          <w:p>
            <w:pPr>
              <w:pStyle w:val="TableParagraph"/>
              <w:spacing w:before="63"/>
              <w:ind w:left="829" w:right="152"/>
              <w:jc w:val="center"/>
              <w:rPr>
                <w:sz w:val="24"/>
              </w:rPr>
            </w:pPr>
            <w:r>
              <w:rPr>
                <w:sz w:val="24"/>
              </w:rPr>
              <w:t>117</w:t>
            </w:r>
          </w:p>
        </w:tc>
        <w:tc>
          <w:tcPr>
            <w:tcW w:w="1411" w:type="dxa"/>
          </w:tcPr>
          <w:p>
            <w:pPr>
              <w:pStyle w:val="TableParagraph"/>
              <w:spacing w:before="63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21.5</w:t>
            </w:r>
          </w:p>
        </w:tc>
      </w:tr>
      <w:tr>
        <w:trPr>
          <w:trHeight w:val="825" w:hRule="atLeast"/>
        </w:trPr>
        <w:tc>
          <w:tcPr>
            <w:tcW w:w="5624" w:type="dxa"/>
          </w:tcPr>
          <w:p>
            <w:pPr>
              <w:pStyle w:val="TableParagraph"/>
              <w:spacing w:before="67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source</w:t>
            </w:r>
          </w:p>
          <w:p>
            <w:pPr>
              <w:pStyle w:val="TableParagraph"/>
              <w:spacing w:before="132"/>
              <w:ind w:left="108"/>
              <w:rPr>
                <w:sz w:val="24"/>
              </w:rPr>
            </w:pPr>
            <w:r>
              <w:rPr>
                <w:sz w:val="24"/>
              </w:rPr>
              <w:t>Thirty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minute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less</w:t>
            </w:r>
          </w:p>
        </w:tc>
        <w:tc>
          <w:tcPr>
            <w:tcW w:w="2542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829" w:right="152"/>
              <w:jc w:val="center"/>
              <w:rPr>
                <w:sz w:val="24"/>
              </w:rPr>
            </w:pPr>
            <w:r>
              <w:rPr>
                <w:sz w:val="24"/>
              </w:rPr>
              <w:t>379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69.8</w:t>
            </w:r>
          </w:p>
        </w:tc>
      </w:tr>
      <w:tr>
        <w:trPr>
          <w:trHeight w:val="416" w:hRule="atLeast"/>
        </w:trPr>
        <w:tc>
          <w:tcPr>
            <w:tcW w:w="5624" w:type="dxa"/>
          </w:tcPr>
          <w:p>
            <w:pPr>
              <w:pStyle w:val="TableParagraph"/>
              <w:spacing w:before="64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 thirty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minute</w:t>
            </w:r>
          </w:p>
        </w:tc>
        <w:tc>
          <w:tcPr>
            <w:tcW w:w="2542" w:type="dxa"/>
          </w:tcPr>
          <w:p>
            <w:pPr>
              <w:pStyle w:val="TableParagraph"/>
              <w:spacing w:before="64"/>
              <w:ind w:left="829" w:right="152"/>
              <w:jc w:val="center"/>
              <w:rPr>
                <w:sz w:val="24"/>
              </w:rPr>
            </w:pPr>
            <w:r>
              <w:rPr>
                <w:sz w:val="24"/>
              </w:rPr>
              <w:t>164</w:t>
            </w:r>
          </w:p>
        </w:tc>
        <w:tc>
          <w:tcPr>
            <w:tcW w:w="1411" w:type="dxa"/>
          </w:tcPr>
          <w:p>
            <w:pPr>
              <w:pStyle w:val="TableParagraph"/>
              <w:spacing w:before="64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30.2</w:t>
            </w:r>
          </w:p>
        </w:tc>
      </w:tr>
      <w:tr>
        <w:trPr>
          <w:trHeight w:val="825" w:hRule="atLeast"/>
        </w:trPr>
        <w:tc>
          <w:tcPr>
            <w:tcW w:w="5624" w:type="dxa"/>
          </w:tcPr>
          <w:p>
            <w:pPr>
              <w:pStyle w:val="TableParagraph"/>
              <w:spacing w:before="6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Home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treatment</w:t>
            </w:r>
          </w:p>
          <w:p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542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829" w:right="152"/>
              <w:jc w:val="center"/>
              <w:rPr>
                <w:sz w:val="24"/>
              </w:rPr>
            </w:pPr>
            <w:r>
              <w:rPr>
                <w:sz w:val="24"/>
              </w:rPr>
              <w:t>165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30.4</w:t>
            </w:r>
          </w:p>
        </w:tc>
      </w:tr>
      <w:tr>
        <w:trPr>
          <w:trHeight w:val="413" w:hRule="atLeast"/>
        </w:trPr>
        <w:tc>
          <w:tcPr>
            <w:tcW w:w="5624" w:type="dxa"/>
          </w:tcPr>
          <w:p>
            <w:pPr>
              <w:pStyle w:val="TableParagraph"/>
              <w:spacing w:before="63"/>
              <w:ind w:left="10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542" w:type="dxa"/>
          </w:tcPr>
          <w:p>
            <w:pPr>
              <w:pStyle w:val="TableParagraph"/>
              <w:spacing w:before="63"/>
              <w:ind w:left="829" w:right="152"/>
              <w:jc w:val="center"/>
              <w:rPr>
                <w:sz w:val="24"/>
              </w:rPr>
            </w:pPr>
            <w:r>
              <w:rPr>
                <w:sz w:val="24"/>
              </w:rPr>
              <w:t>378</w:t>
            </w:r>
          </w:p>
        </w:tc>
        <w:tc>
          <w:tcPr>
            <w:tcW w:w="1411" w:type="dxa"/>
          </w:tcPr>
          <w:p>
            <w:pPr>
              <w:pStyle w:val="TableParagraph"/>
              <w:spacing w:before="63"/>
              <w:ind w:right="108"/>
              <w:jc w:val="right"/>
              <w:rPr>
                <w:sz w:val="24"/>
              </w:rPr>
            </w:pPr>
            <w:r>
              <w:rPr>
                <w:sz w:val="24"/>
              </w:rPr>
              <w:t>69.6</w:t>
            </w:r>
          </w:p>
        </w:tc>
      </w:tr>
      <w:tr>
        <w:trPr>
          <w:trHeight w:val="482" w:hRule="atLeast"/>
        </w:trPr>
        <w:tc>
          <w:tcPr>
            <w:tcW w:w="5624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9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Mean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capita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consumption</w:t>
            </w:r>
          </w:p>
        </w:tc>
        <w:tc>
          <w:tcPr>
            <w:tcW w:w="2542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4"/>
              <w:ind w:left="951" w:right="152"/>
              <w:jc w:val="center"/>
              <w:rPr>
                <w:sz w:val="24"/>
              </w:rPr>
            </w:pPr>
            <w:r>
              <w:rPr>
                <w:sz w:val="24"/>
              </w:rPr>
              <w:t>17.84±13.3SD</w:t>
            </w:r>
          </w:p>
        </w:tc>
        <w:tc>
          <w:tcPr>
            <w:tcW w:w="1411" w:type="dxa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1"/>
        </w:rPr>
      </w:pPr>
      <w:r>
        <w:rPr/>
        <w:pict>
          <v:shape style="position:absolute;margin-left:65.880005pt;margin-top:8.781955pt;width:479.55pt;height:1pt;mso-position-horizontal-relative:page;mso-position-vertical-relative:paragraph;z-index:-15716352;mso-wrap-distance-left:0;mso-wrap-distance-right:0" coordorigin="1318,176" coordsize="9591,20" path="m6101,176l6096,176,6082,176,1318,176,1318,195,6082,195,6096,195,6101,195,6101,176xm10908,176l9439,176,9434,176,9420,176,7704,176,7699,176,7685,176,6101,176,6101,195,7685,195,7699,195,7704,195,9420,195,9434,195,9439,195,10908,195,10908,176xe" filled="true" fillcolor="#4f81b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2"/>
          <w:numId w:val="12"/>
        </w:numPr>
        <w:tabs>
          <w:tab w:pos="1980" w:val="left" w:leader="none"/>
        </w:tabs>
        <w:spacing w:line="240" w:lineRule="auto" w:before="150" w:after="0"/>
        <w:ind w:left="1980" w:right="0" w:hanging="720"/>
        <w:jc w:val="both"/>
      </w:pPr>
      <w:bookmarkStart w:name="5.1.3. Behavioral characteristics of the" w:id="78"/>
      <w:bookmarkEnd w:id="78"/>
      <w:r>
        <w:rPr>
          <w:b w:val="0"/>
        </w:rPr>
      </w:r>
      <w:bookmarkStart w:name="_bookmark25" w:id="79"/>
      <w:bookmarkEnd w:id="79"/>
      <w:r>
        <w:rPr>
          <w:b w:val="0"/>
        </w:rPr>
      </w:r>
      <w:bookmarkStart w:name="_bookmark25" w:id="80"/>
      <w:bookmarkEnd w:id="80"/>
      <w:r>
        <w:rPr>
          <w:color w:val="4F81BD"/>
        </w:rPr>
        <w:t>B</w:t>
      </w:r>
      <w:r>
        <w:rPr>
          <w:color w:val="4F81BD"/>
        </w:rPr>
        <w:t>ehavioral</w:t>
      </w:r>
      <w:r>
        <w:rPr>
          <w:color w:val="4F81BD"/>
          <w:spacing w:val="-3"/>
        </w:rPr>
        <w:t> </w:t>
      </w:r>
      <w:r>
        <w:rPr>
          <w:color w:val="4F81BD"/>
        </w:rPr>
        <w:t>characteristics</w:t>
      </w:r>
      <w:r>
        <w:rPr>
          <w:color w:val="4F81BD"/>
          <w:spacing w:val="-3"/>
        </w:rPr>
        <w:t> </w:t>
      </w:r>
      <w:r>
        <w:rPr>
          <w:color w:val="4F81BD"/>
        </w:rPr>
        <w:t>of</w:t>
      </w:r>
      <w:r>
        <w:rPr>
          <w:color w:val="4F81BD"/>
          <w:spacing w:val="-2"/>
        </w:rPr>
        <w:t> </w:t>
      </w:r>
      <w:r>
        <w:rPr>
          <w:color w:val="4F81BD"/>
        </w:rPr>
        <w:t>the</w:t>
      </w:r>
      <w:r>
        <w:rPr>
          <w:color w:val="4F81BD"/>
          <w:spacing w:val="-3"/>
        </w:rPr>
        <w:t> </w:t>
      </w:r>
      <w:r>
        <w:rPr>
          <w:color w:val="4F81BD"/>
        </w:rPr>
        <w:t>respondents</w:t>
      </w:r>
    </w:p>
    <w:p>
      <w:pPr>
        <w:pStyle w:val="BodyText"/>
        <w:spacing w:line="480" w:lineRule="auto" w:before="34"/>
        <w:ind w:left="1260" w:right="1437"/>
        <w:jc w:val="both"/>
      </w:pPr>
      <w:r>
        <w:rPr/>
        <w:t>Majority of the respondents give their child 453(84.3%) other food in addition to BF. Most of the</w:t>
      </w:r>
      <w:r>
        <w:rPr>
          <w:spacing w:val="-57"/>
        </w:rPr>
        <w:t> </w:t>
      </w:r>
      <w:r>
        <w:rPr/>
        <w:t>respondents</w:t>
      </w:r>
      <w:r>
        <w:rPr>
          <w:spacing w:val="1"/>
        </w:rPr>
        <w:t> </w:t>
      </w:r>
      <w:r>
        <w:rPr/>
        <w:t>259(56.4%)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prepare</w:t>
      </w:r>
      <w:r>
        <w:rPr>
          <w:spacing w:val="1"/>
        </w:rPr>
        <w:t> </w:t>
      </w:r>
      <w:r>
        <w:rPr/>
        <w:t>gruel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283(61.7%)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respondents</w:t>
      </w:r>
      <w:r>
        <w:rPr>
          <w:spacing w:val="1"/>
        </w:rPr>
        <w:t> </w:t>
      </w:r>
      <w:r>
        <w:rPr/>
        <w:t>feed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using cup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spoon.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of the respondents</w:t>
      </w:r>
      <w:r>
        <w:rPr>
          <w:spacing w:val="1"/>
        </w:rPr>
        <w:t> </w:t>
      </w:r>
      <w:r>
        <w:rPr/>
        <w:t>385(70.9%)</w:t>
      </w:r>
      <w:r>
        <w:rPr>
          <w:spacing w:val="1"/>
        </w:rPr>
        <w:t> </w:t>
      </w:r>
      <w:r>
        <w:rPr/>
        <w:t>wash</w:t>
      </w:r>
      <w:r>
        <w:rPr>
          <w:spacing w:val="1"/>
        </w:rPr>
        <w:t> </w:t>
      </w:r>
      <w:r>
        <w:rPr/>
        <w:t>their hand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soap/ash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(see table 3).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jc w:val="left"/>
      </w:pPr>
      <w:r>
        <w:rPr/>
        <w:t>Table</w:t>
      </w:r>
      <w:r>
        <w:rPr>
          <w:spacing w:val="13"/>
        </w:rPr>
        <w:t> </w:t>
      </w:r>
      <w:r>
        <w:rPr/>
        <w:t>3.</w:t>
      </w:r>
      <w:r>
        <w:rPr>
          <w:spacing w:val="14"/>
        </w:rPr>
        <w:t> </w:t>
      </w:r>
      <w:r>
        <w:rPr/>
        <w:t>Behavioral</w:t>
      </w:r>
      <w:r>
        <w:rPr>
          <w:spacing w:val="15"/>
        </w:rPr>
        <w:t> </w:t>
      </w:r>
      <w:r>
        <w:rPr/>
        <w:t>characteristics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respondents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Laelay-Maychew</w:t>
      </w:r>
      <w:r>
        <w:rPr>
          <w:spacing w:val="16"/>
        </w:rPr>
        <w:t> </w:t>
      </w:r>
      <w:r>
        <w:rPr/>
        <w:t>district,</w:t>
      </w:r>
      <w:r>
        <w:rPr>
          <w:spacing w:val="14"/>
        </w:rPr>
        <w:t> </w:t>
      </w:r>
      <w:r>
        <w:rPr/>
        <w:t>Tigray</w:t>
      </w:r>
    </w:p>
    <w:p>
      <w:pPr>
        <w:pStyle w:val="BodyText"/>
        <w:spacing w:before="1"/>
        <w:rPr>
          <w:b/>
          <w:sz w:val="25"/>
        </w:rPr>
      </w:pPr>
    </w:p>
    <w:tbl>
      <w:tblPr>
        <w:tblW w:w="0" w:type="auto"/>
        <w:jc w:val="left"/>
        <w:tblInd w:w="1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3"/>
        <w:gridCol w:w="2511"/>
        <w:gridCol w:w="1707"/>
      </w:tblGrid>
      <w:tr>
        <w:trPr>
          <w:trHeight w:val="741" w:hRule="atLeast"/>
        </w:trPr>
        <w:tc>
          <w:tcPr>
            <w:tcW w:w="5373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line="266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region,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Ethiopia,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2015.</w:t>
            </w:r>
          </w:p>
        </w:tc>
        <w:tc>
          <w:tcPr>
            <w:tcW w:w="4218" w:type="dxa"/>
            <w:gridSpan w:val="2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5373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type</w:t>
            </w:r>
          </w:p>
        </w:tc>
        <w:tc>
          <w:tcPr>
            <w:tcW w:w="2511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"/>
              <w:ind w:left="951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</w:p>
        </w:tc>
        <w:tc>
          <w:tcPr>
            <w:tcW w:w="1707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>
        <w:trPr>
          <w:trHeight w:val="478" w:hRule="atLeast"/>
        </w:trPr>
        <w:tc>
          <w:tcPr>
            <w:tcW w:w="5373" w:type="dxa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11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3"/>
              <w:ind w:left="951"/>
              <w:rPr>
                <w:b/>
                <w:sz w:val="24"/>
              </w:rPr>
            </w:pPr>
            <w:r>
              <w:rPr>
                <w:b/>
                <w:sz w:val="24"/>
              </w:rPr>
              <w:t>(n=543)</w:t>
            </w:r>
          </w:p>
        </w:tc>
        <w:tc>
          <w:tcPr>
            <w:tcW w:w="1707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3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</w:tr>
      <w:tr>
        <w:trPr>
          <w:trHeight w:val="1171" w:hRule="atLeast"/>
        </w:trPr>
        <w:tc>
          <w:tcPr>
            <w:tcW w:w="5373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9"/>
              <w:rPr>
                <w:b/>
                <w:sz w:val="35"/>
              </w:rPr>
            </w:pPr>
          </w:p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child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take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food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breast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feed</w:t>
            </w:r>
          </w:p>
          <w:p>
            <w:pPr>
              <w:pStyle w:val="TableParagraph"/>
              <w:spacing w:before="134"/>
              <w:ind w:left="122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511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4"/>
              <w:ind w:left="1505"/>
              <w:rPr>
                <w:sz w:val="24"/>
              </w:rPr>
            </w:pPr>
            <w:r>
              <w:rPr>
                <w:sz w:val="24"/>
              </w:rPr>
              <w:t>459</w:t>
            </w:r>
          </w:p>
        </w:tc>
        <w:tc>
          <w:tcPr>
            <w:tcW w:w="1707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224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84.3</w:t>
            </w:r>
          </w:p>
        </w:tc>
      </w:tr>
      <w:tr>
        <w:trPr>
          <w:trHeight w:val="416" w:hRule="atLeast"/>
        </w:trPr>
        <w:tc>
          <w:tcPr>
            <w:tcW w:w="5373" w:type="dxa"/>
          </w:tcPr>
          <w:p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511" w:type="dxa"/>
          </w:tcPr>
          <w:p>
            <w:pPr>
              <w:pStyle w:val="TableParagraph"/>
              <w:spacing w:before="63"/>
              <w:ind w:left="1625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  <w:tc>
          <w:tcPr>
            <w:tcW w:w="1707" w:type="dxa"/>
          </w:tcPr>
          <w:p>
            <w:pPr>
              <w:pStyle w:val="TableParagraph"/>
              <w:spacing w:before="63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15.7</w:t>
            </w:r>
          </w:p>
        </w:tc>
      </w:tr>
      <w:tr>
        <w:trPr>
          <w:trHeight w:val="825" w:hRule="atLeast"/>
        </w:trPr>
        <w:tc>
          <w:tcPr>
            <w:tcW w:w="5373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food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child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take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mostly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n=459</w:t>
            </w:r>
          </w:p>
          <w:p>
            <w:pPr>
              <w:pStyle w:val="TableParagraph"/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Cow’s milk</w:t>
            </w:r>
          </w:p>
        </w:tc>
        <w:tc>
          <w:tcPr>
            <w:tcW w:w="251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1625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5373" w:type="dxa"/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Gruel</w:t>
            </w:r>
          </w:p>
        </w:tc>
        <w:tc>
          <w:tcPr>
            <w:tcW w:w="2511" w:type="dxa"/>
          </w:tcPr>
          <w:p>
            <w:pPr>
              <w:pStyle w:val="TableParagraph"/>
              <w:spacing w:before="64"/>
              <w:ind w:left="1505"/>
              <w:rPr>
                <w:sz w:val="24"/>
              </w:rPr>
            </w:pPr>
            <w:r>
              <w:rPr>
                <w:sz w:val="24"/>
              </w:rPr>
              <w:t>259</w:t>
            </w:r>
          </w:p>
        </w:tc>
        <w:tc>
          <w:tcPr>
            <w:tcW w:w="1707" w:type="dxa"/>
          </w:tcPr>
          <w:p>
            <w:pPr>
              <w:pStyle w:val="TableParagraph"/>
              <w:spacing w:before="64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56.4</w:t>
            </w:r>
          </w:p>
        </w:tc>
      </w:tr>
      <w:tr>
        <w:trPr>
          <w:trHeight w:val="413" w:hRule="atLeast"/>
        </w:trPr>
        <w:tc>
          <w:tcPr>
            <w:tcW w:w="5373" w:type="dxa"/>
          </w:tcPr>
          <w:p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Adult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food</w:t>
            </w:r>
          </w:p>
        </w:tc>
        <w:tc>
          <w:tcPr>
            <w:tcW w:w="2511" w:type="dxa"/>
          </w:tcPr>
          <w:p>
            <w:pPr>
              <w:pStyle w:val="TableParagraph"/>
              <w:spacing w:before="63"/>
              <w:ind w:left="1505"/>
              <w:rPr>
                <w:sz w:val="24"/>
              </w:rPr>
            </w:pPr>
            <w:r>
              <w:rPr>
                <w:sz w:val="24"/>
              </w:rPr>
              <w:t>121</w:t>
            </w:r>
          </w:p>
        </w:tc>
        <w:tc>
          <w:tcPr>
            <w:tcW w:w="1707" w:type="dxa"/>
          </w:tcPr>
          <w:p>
            <w:pPr>
              <w:pStyle w:val="TableParagraph"/>
              <w:spacing w:before="63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26.4</w:t>
            </w:r>
          </w:p>
        </w:tc>
      </w:tr>
      <w:tr>
        <w:trPr>
          <w:trHeight w:val="416" w:hRule="atLeast"/>
        </w:trPr>
        <w:tc>
          <w:tcPr>
            <w:tcW w:w="5373" w:type="dxa"/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Other</w:t>
            </w:r>
          </w:p>
        </w:tc>
        <w:tc>
          <w:tcPr>
            <w:tcW w:w="2511" w:type="dxa"/>
          </w:tcPr>
          <w:p>
            <w:pPr>
              <w:pStyle w:val="TableParagraph"/>
              <w:spacing w:before="64"/>
              <w:ind w:left="1625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1707" w:type="dxa"/>
          </w:tcPr>
          <w:p>
            <w:pPr>
              <w:pStyle w:val="TableParagraph"/>
              <w:spacing w:before="64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</w:tr>
      <w:tr>
        <w:trPr>
          <w:trHeight w:val="825" w:hRule="atLeast"/>
        </w:trPr>
        <w:tc>
          <w:tcPr>
            <w:tcW w:w="5373" w:type="dxa"/>
          </w:tcPr>
          <w:p>
            <w:pPr>
              <w:pStyle w:val="TableParagraph"/>
              <w:spacing w:before="65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Child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feed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method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n=459</w:t>
            </w:r>
          </w:p>
          <w:p>
            <w:pPr>
              <w:pStyle w:val="TableParagraph"/>
              <w:spacing w:before="135"/>
              <w:ind w:left="122"/>
              <w:rPr>
                <w:sz w:val="24"/>
              </w:rPr>
            </w:pPr>
            <w:r>
              <w:rPr>
                <w:sz w:val="24"/>
              </w:rPr>
              <w:t>Hand</w:t>
            </w:r>
          </w:p>
        </w:tc>
        <w:tc>
          <w:tcPr>
            <w:tcW w:w="251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1505"/>
              <w:rPr>
                <w:sz w:val="24"/>
              </w:rPr>
            </w:pPr>
            <w:r>
              <w:rPr>
                <w:sz w:val="24"/>
              </w:rPr>
              <w:t>176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38.3</w:t>
            </w:r>
          </w:p>
        </w:tc>
      </w:tr>
      <w:tr>
        <w:trPr>
          <w:trHeight w:val="416" w:hRule="atLeast"/>
        </w:trPr>
        <w:tc>
          <w:tcPr>
            <w:tcW w:w="5373" w:type="dxa"/>
          </w:tcPr>
          <w:p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Cup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spoon</w:t>
            </w:r>
          </w:p>
        </w:tc>
        <w:tc>
          <w:tcPr>
            <w:tcW w:w="2511" w:type="dxa"/>
          </w:tcPr>
          <w:p>
            <w:pPr>
              <w:pStyle w:val="TableParagraph"/>
              <w:spacing w:before="63"/>
              <w:ind w:left="1505"/>
              <w:rPr>
                <w:sz w:val="24"/>
              </w:rPr>
            </w:pPr>
            <w:r>
              <w:rPr>
                <w:sz w:val="24"/>
              </w:rPr>
              <w:t>283</w:t>
            </w:r>
          </w:p>
        </w:tc>
        <w:tc>
          <w:tcPr>
            <w:tcW w:w="1707" w:type="dxa"/>
          </w:tcPr>
          <w:p>
            <w:pPr>
              <w:pStyle w:val="TableParagraph"/>
              <w:spacing w:before="63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61.7</w:t>
            </w:r>
          </w:p>
        </w:tc>
      </w:tr>
      <w:tr>
        <w:trPr>
          <w:trHeight w:val="825" w:hRule="atLeast"/>
        </w:trPr>
        <w:tc>
          <w:tcPr>
            <w:tcW w:w="5373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washing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method</w:t>
            </w:r>
          </w:p>
          <w:p>
            <w:pPr>
              <w:pStyle w:val="TableParagraph"/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soap/ash</w:t>
            </w:r>
          </w:p>
        </w:tc>
        <w:tc>
          <w:tcPr>
            <w:tcW w:w="2511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1505"/>
              <w:rPr>
                <w:sz w:val="24"/>
              </w:rPr>
            </w:pPr>
            <w:r>
              <w:rPr>
                <w:sz w:val="24"/>
              </w:rPr>
              <w:t>385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70.9</w:t>
            </w:r>
          </w:p>
        </w:tc>
      </w:tr>
      <w:tr>
        <w:trPr>
          <w:trHeight w:val="482" w:hRule="atLeast"/>
        </w:trPr>
        <w:tc>
          <w:tcPr>
            <w:tcW w:w="5373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Water only</w:t>
            </w:r>
          </w:p>
        </w:tc>
        <w:tc>
          <w:tcPr>
            <w:tcW w:w="2511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4"/>
              <w:ind w:left="1505"/>
              <w:rPr>
                <w:sz w:val="24"/>
              </w:rPr>
            </w:pPr>
            <w:r>
              <w:rPr>
                <w:sz w:val="24"/>
              </w:rPr>
              <w:t>158</w:t>
            </w:r>
          </w:p>
        </w:tc>
        <w:tc>
          <w:tcPr>
            <w:tcW w:w="1707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4"/>
              <w:ind w:right="106"/>
              <w:jc w:val="right"/>
              <w:rPr>
                <w:sz w:val="24"/>
              </w:rPr>
            </w:pPr>
            <w:r>
              <w:rPr>
                <w:sz w:val="24"/>
              </w:rPr>
              <w:t>29.1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1"/>
        </w:rPr>
      </w:pPr>
      <w:r>
        <w:rPr/>
        <w:pict>
          <v:shape style="position:absolute;margin-left:65.880005pt;margin-top:8.781963pt;width:479.55pt;height:1pt;mso-position-horizontal-relative:page;mso-position-vertical-relative:paragraph;z-index:-15715840;mso-wrap-distance-left:0;mso-wrap-distance-right:0" coordorigin="1318,176" coordsize="9591,20" path="m7538,176l7534,176,7519,176,5854,176,5849,176,5834,176,1318,176,1318,195,5834,195,5849,195,5854,195,7519,195,7534,195,7538,195,7538,176xm10908,176l9226,176,9221,176,9206,176,7538,176,7538,195,9206,195,9221,195,9226,195,10908,195,10908,176xe" filled="true" fillcolor="#4f81b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2"/>
          <w:numId w:val="12"/>
        </w:numPr>
        <w:tabs>
          <w:tab w:pos="1980" w:val="left" w:leader="none"/>
        </w:tabs>
        <w:spacing w:line="240" w:lineRule="auto" w:before="150" w:after="0"/>
        <w:ind w:left="1980" w:right="0" w:hanging="720"/>
        <w:jc w:val="both"/>
      </w:pPr>
      <w:bookmarkStart w:name="5.1.4. Demographic and health characteri" w:id="81"/>
      <w:bookmarkEnd w:id="81"/>
      <w:r>
        <w:rPr>
          <w:b w:val="0"/>
        </w:rPr>
      </w:r>
      <w:bookmarkStart w:name="_bookmark26" w:id="82"/>
      <w:bookmarkEnd w:id="82"/>
      <w:r>
        <w:rPr>
          <w:b w:val="0"/>
        </w:rPr>
      </w:r>
      <w:bookmarkStart w:name="_bookmark26" w:id="83"/>
      <w:bookmarkEnd w:id="83"/>
      <w:r>
        <w:rPr>
          <w:color w:val="4F81BD"/>
        </w:rPr>
        <w:t>D</w:t>
      </w:r>
      <w:r>
        <w:rPr>
          <w:color w:val="4F81BD"/>
        </w:rPr>
        <w:t>emographic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3"/>
        </w:rPr>
        <w:t> </w:t>
      </w:r>
      <w:r>
        <w:rPr>
          <w:color w:val="4F81BD"/>
        </w:rPr>
        <w:t>health</w:t>
      </w:r>
      <w:r>
        <w:rPr>
          <w:color w:val="4F81BD"/>
          <w:spacing w:val="-3"/>
        </w:rPr>
        <w:t> </w:t>
      </w:r>
      <w:r>
        <w:rPr>
          <w:color w:val="4F81BD"/>
        </w:rPr>
        <w:t>characteristics</w:t>
      </w:r>
      <w:r>
        <w:rPr>
          <w:color w:val="4F81BD"/>
          <w:spacing w:val="-2"/>
        </w:rPr>
        <w:t> </w:t>
      </w:r>
      <w:r>
        <w:rPr>
          <w:color w:val="4F81BD"/>
        </w:rPr>
        <w:t>of</w:t>
      </w:r>
      <w:r>
        <w:rPr>
          <w:color w:val="4F81BD"/>
          <w:spacing w:val="-2"/>
        </w:rPr>
        <w:t> </w:t>
      </w:r>
      <w:r>
        <w:rPr>
          <w:color w:val="4F81BD"/>
        </w:rPr>
        <w:t>the</w:t>
      </w:r>
      <w:r>
        <w:rPr>
          <w:color w:val="4F81BD"/>
          <w:spacing w:val="-4"/>
        </w:rPr>
        <w:t> </w:t>
      </w:r>
      <w:r>
        <w:rPr>
          <w:color w:val="4F81BD"/>
        </w:rPr>
        <w:t>indexed</w:t>
      </w:r>
      <w:r>
        <w:rPr>
          <w:color w:val="4F81BD"/>
          <w:spacing w:val="-2"/>
        </w:rPr>
        <w:t> </w:t>
      </w:r>
      <w:r>
        <w:rPr>
          <w:color w:val="4F81BD"/>
        </w:rPr>
        <w:t>children</w:t>
      </w:r>
    </w:p>
    <w:p>
      <w:pPr>
        <w:pStyle w:val="BodyText"/>
        <w:spacing w:line="480" w:lineRule="auto" w:before="34"/>
        <w:ind w:left="1260" w:right="1437"/>
        <w:jc w:val="both"/>
      </w:pPr>
      <w:r>
        <w:rPr/>
        <w:t>Three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four(56%)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females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majority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195(35.9%)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age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36-59</w:t>
      </w:r>
      <w:r>
        <w:rPr>
          <w:spacing w:val="1"/>
        </w:rPr>
        <w:t> </w:t>
      </w:r>
      <w:r>
        <w:rPr/>
        <w:t>months.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children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26.5(±15.4 SD) months. Four hundred sixty nine(95.9%) and 322(59.3%) of the children receive</w:t>
      </w:r>
      <w:r>
        <w:rPr>
          <w:spacing w:val="1"/>
        </w:rPr>
        <w:t> </w:t>
      </w:r>
      <w:r>
        <w:rPr/>
        <w:t>Rota and measles virus vaccine respectively. In this study, 96[17.7%, 95% CI(14.5-20.8) of the</w:t>
      </w:r>
      <w:r>
        <w:rPr>
          <w:spacing w:val="1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had experience</w:t>
      </w:r>
      <w:r>
        <w:rPr>
          <w:spacing w:val="1"/>
        </w:rPr>
        <w:t> </w:t>
      </w:r>
      <w:r>
        <w:rPr/>
        <w:t>diarrhea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two weeks period preceding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study</w:t>
      </w:r>
      <w:r>
        <w:rPr>
          <w:spacing w:val="-5"/>
        </w:rPr>
        <w:t> </w:t>
      </w:r>
      <w:r>
        <w:rPr/>
        <w:t>(see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4).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6"/>
        <w:gridCol w:w="2284"/>
      </w:tblGrid>
      <w:tr>
        <w:trPr>
          <w:trHeight w:val="1295" w:hRule="atLeast"/>
        </w:trPr>
        <w:tc>
          <w:tcPr>
            <w:tcW w:w="7306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line="482" w:lineRule="auto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z w:val="24"/>
              </w:rPr>
              <w:t>4.</w:t>
            </w:r>
            <w:r>
              <w:rPr>
                <w:b/>
                <w:spacing w:val="18"/>
                <w:sz w:val="24"/>
              </w:rPr>
              <w:t> </w:t>
            </w:r>
            <w:r>
              <w:rPr>
                <w:b/>
                <w:sz w:val="24"/>
              </w:rPr>
              <w:t>Demographic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health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characteristics</w:t>
            </w:r>
            <w:r>
              <w:rPr>
                <w:b/>
                <w:spacing w:val="18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z w:val="24"/>
              </w:rPr>
              <w:t>indexed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Maychew district, Tigray region,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Ethiopia, 2015</w:t>
            </w:r>
          </w:p>
        </w:tc>
        <w:tc>
          <w:tcPr>
            <w:tcW w:w="2284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line="266" w:lineRule="exact"/>
              <w:ind w:right="10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children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78"/>
                <w:sz w:val="24"/>
              </w:rPr>
              <w:t> </w:t>
            </w:r>
            <w:r>
              <w:rPr>
                <w:b/>
                <w:sz w:val="24"/>
              </w:rPr>
              <w:t>Laelay-</w:t>
            </w:r>
          </w:p>
        </w:tc>
      </w:tr>
      <w:tr>
        <w:trPr>
          <w:trHeight w:val="414" w:hRule="atLeast"/>
        </w:trPr>
        <w:tc>
          <w:tcPr>
            <w:tcW w:w="7306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tabs>
                <w:tab w:pos="5188" w:val="left" w:leader="none"/>
              </w:tabs>
              <w:spacing w:before="1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name</w:t>
              <w:tab/>
              <w:t>Frequency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(n=543)</w:t>
            </w:r>
          </w:p>
        </w:tc>
        <w:tc>
          <w:tcPr>
            <w:tcW w:w="2284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spacing w:before="1"/>
              <w:ind w:right="14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(%)</w:t>
            </w:r>
          </w:p>
        </w:tc>
      </w:tr>
      <w:tr>
        <w:trPr>
          <w:trHeight w:val="1172" w:hRule="atLeast"/>
        </w:trPr>
        <w:tc>
          <w:tcPr>
            <w:tcW w:w="7306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1"/>
              <w:rPr>
                <w:sz w:val="35"/>
              </w:rPr>
            </w:pPr>
          </w:p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Sex</w:t>
            </w:r>
          </w:p>
          <w:p>
            <w:pPr>
              <w:pStyle w:val="TableParagraph"/>
              <w:tabs>
                <w:tab w:pos="6340" w:val="right" w:leader="none"/>
              </w:tabs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Male</w:t>
              <w:tab/>
              <w:t>239</w:t>
            </w:r>
          </w:p>
        </w:tc>
        <w:tc>
          <w:tcPr>
            <w:tcW w:w="2284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24"/>
              <w:ind w:left="1258" w:right="745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</w:tr>
      <w:tr>
        <w:trPr>
          <w:trHeight w:val="416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Female</w:t>
              <w:tab/>
              <w:t>304</w:t>
            </w:r>
          </w:p>
        </w:tc>
        <w:tc>
          <w:tcPr>
            <w:tcW w:w="2284" w:type="dxa"/>
          </w:tcPr>
          <w:p>
            <w:pPr>
              <w:pStyle w:val="TableParagraph"/>
              <w:spacing w:before="64"/>
              <w:ind w:left="1258" w:right="745"/>
              <w:jc w:val="center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</w:tr>
      <w:tr>
        <w:trPr>
          <w:trHeight w:val="825" w:hRule="atLeast"/>
        </w:trPr>
        <w:tc>
          <w:tcPr>
            <w:tcW w:w="7306" w:type="dxa"/>
          </w:tcPr>
          <w:p>
            <w:pPr>
              <w:pStyle w:val="TableParagraph"/>
              <w:spacing w:before="65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category</w:t>
            </w:r>
          </w:p>
          <w:p>
            <w:pPr>
              <w:pStyle w:val="TableParagraph"/>
              <w:tabs>
                <w:tab w:pos="6340" w:val="right" w:leader="none"/>
              </w:tabs>
              <w:spacing w:before="135"/>
              <w:ind w:left="122"/>
              <w:rPr>
                <w:sz w:val="24"/>
              </w:rPr>
            </w:pPr>
            <w:r>
              <w:rPr>
                <w:sz w:val="24"/>
              </w:rPr>
              <w:t>Eleven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 and less</w:t>
              <w:tab/>
              <w:t>107</w:t>
            </w:r>
          </w:p>
        </w:tc>
        <w:tc>
          <w:tcPr>
            <w:tcW w:w="2284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7"/>
              <w:ind w:left="1189"/>
              <w:rPr>
                <w:sz w:val="24"/>
              </w:rPr>
            </w:pPr>
            <w:r>
              <w:rPr>
                <w:sz w:val="24"/>
              </w:rPr>
              <w:t>19.7</w:t>
            </w:r>
          </w:p>
        </w:tc>
      </w:tr>
      <w:tr>
        <w:trPr>
          <w:trHeight w:val="413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12-23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</w:t>
              <w:tab/>
              <w:t>140</w:t>
            </w:r>
          </w:p>
        </w:tc>
        <w:tc>
          <w:tcPr>
            <w:tcW w:w="2284" w:type="dxa"/>
          </w:tcPr>
          <w:p>
            <w:pPr>
              <w:pStyle w:val="TableParagraph"/>
              <w:spacing w:before="63"/>
              <w:ind w:left="1129"/>
              <w:rPr>
                <w:sz w:val="24"/>
              </w:rPr>
            </w:pPr>
            <w:r>
              <w:rPr>
                <w:sz w:val="24"/>
              </w:rPr>
              <w:t>25.8</w:t>
            </w:r>
          </w:p>
        </w:tc>
      </w:tr>
      <w:tr>
        <w:trPr>
          <w:trHeight w:val="413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24-35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</w:t>
              <w:tab/>
              <w:t>101</w:t>
            </w:r>
          </w:p>
        </w:tc>
        <w:tc>
          <w:tcPr>
            <w:tcW w:w="2284" w:type="dxa"/>
          </w:tcPr>
          <w:p>
            <w:pPr>
              <w:pStyle w:val="TableParagraph"/>
              <w:spacing w:before="64"/>
              <w:ind w:left="1189"/>
              <w:rPr>
                <w:sz w:val="24"/>
              </w:rPr>
            </w:pPr>
            <w:r>
              <w:rPr>
                <w:sz w:val="24"/>
              </w:rPr>
              <w:t>18.6</w:t>
            </w:r>
          </w:p>
        </w:tc>
      </w:tr>
      <w:tr>
        <w:trPr>
          <w:trHeight w:val="416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Greater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 35 month</w:t>
              <w:tab/>
              <w:t>195</w:t>
            </w:r>
          </w:p>
        </w:tc>
        <w:tc>
          <w:tcPr>
            <w:tcW w:w="2284" w:type="dxa"/>
          </w:tcPr>
          <w:p>
            <w:pPr>
              <w:pStyle w:val="TableParagraph"/>
              <w:spacing w:before="63"/>
              <w:ind w:left="1189"/>
              <w:rPr>
                <w:sz w:val="24"/>
              </w:rPr>
            </w:pPr>
            <w:r>
              <w:rPr>
                <w:sz w:val="24"/>
              </w:rPr>
              <w:t>35.9</w:t>
            </w:r>
          </w:p>
        </w:tc>
      </w:tr>
      <w:tr>
        <w:trPr>
          <w:trHeight w:val="825" w:hRule="atLeast"/>
        </w:trPr>
        <w:tc>
          <w:tcPr>
            <w:tcW w:w="7306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breast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feeding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status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n=533</w:t>
            </w:r>
          </w:p>
          <w:p>
            <w:pPr>
              <w:pStyle w:val="TableParagraph"/>
              <w:tabs>
                <w:tab w:pos="6340" w:val="right" w:leader="none"/>
              </w:tabs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Exclusive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breast feed</w:t>
              <w:tab/>
              <w:t>80</w:t>
            </w:r>
          </w:p>
        </w:tc>
        <w:tc>
          <w:tcPr>
            <w:tcW w:w="2284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6"/>
              <w:ind w:left="1189"/>
              <w:rPr>
                <w:sz w:val="24"/>
              </w:rPr>
            </w:pPr>
            <w:r>
              <w:rPr>
                <w:sz w:val="24"/>
              </w:rPr>
              <w:t>14.7</w:t>
            </w:r>
          </w:p>
        </w:tc>
      </w:tr>
      <w:tr>
        <w:trPr>
          <w:trHeight w:val="413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breast feed</w:t>
              <w:tab/>
              <w:t>210</w:t>
            </w:r>
          </w:p>
        </w:tc>
        <w:tc>
          <w:tcPr>
            <w:tcW w:w="2284" w:type="dxa"/>
          </w:tcPr>
          <w:p>
            <w:pPr>
              <w:pStyle w:val="TableParagraph"/>
              <w:spacing w:before="64"/>
              <w:ind w:left="1189"/>
              <w:rPr>
                <w:sz w:val="24"/>
              </w:rPr>
            </w:pPr>
            <w:r>
              <w:rPr>
                <w:sz w:val="24"/>
              </w:rPr>
              <w:t>38.7</w:t>
            </w:r>
          </w:p>
        </w:tc>
      </w:tr>
      <w:tr>
        <w:trPr>
          <w:trHeight w:val="416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breast feed</w:t>
              <w:tab/>
              <w:t>253</w:t>
            </w:r>
          </w:p>
        </w:tc>
        <w:tc>
          <w:tcPr>
            <w:tcW w:w="2284" w:type="dxa"/>
          </w:tcPr>
          <w:p>
            <w:pPr>
              <w:pStyle w:val="TableParagraph"/>
              <w:spacing w:before="63"/>
              <w:ind w:left="1189"/>
              <w:rPr>
                <w:sz w:val="24"/>
              </w:rPr>
            </w:pPr>
            <w:r>
              <w:rPr>
                <w:sz w:val="24"/>
              </w:rPr>
              <w:t>46.6</w:t>
            </w:r>
          </w:p>
        </w:tc>
      </w:tr>
      <w:tr>
        <w:trPr>
          <w:trHeight w:val="825" w:hRule="atLeast"/>
        </w:trPr>
        <w:tc>
          <w:tcPr>
            <w:tcW w:w="7306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supplementary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feeding</w:t>
            </w:r>
          </w:p>
          <w:p>
            <w:pPr>
              <w:pStyle w:val="TableParagraph"/>
              <w:tabs>
                <w:tab w:pos="6340" w:val="right" w:leader="none"/>
              </w:tabs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six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month</w:t>
              <w:tab/>
              <w:t>19</w:t>
            </w:r>
          </w:p>
        </w:tc>
        <w:tc>
          <w:tcPr>
            <w:tcW w:w="2284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6"/>
              <w:ind w:left="1309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</w:tr>
      <w:tr>
        <w:trPr>
          <w:trHeight w:val="413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six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month</w:t>
              <w:tab/>
              <w:t>294</w:t>
            </w:r>
          </w:p>
        </w:tc>
        <w:tc>
          <w:tcPr>
            <w:tcW w:w="2284" w:type="dxa"/>
          </w:tcPr>
          <w:p>
            <w:pPr>
              <w:pStyle w:val="TableParagraph"/>
              <w:spacing w:before="64"/>
              <w:ind w:left="1189"/>
              <w:rPr>
                <w:sz w:val="24"/>
              </w:rPr>
            </w:pPr>
            <w:r>
              <w:rPr>
                <w:sz w:val="24"/>
              </w:rPr>
              <w:t>63.1</w:t>
            </w:r>
          </w:p>
        </w:tc>
      </w:tr>
      <w:tr>
        <w:trPr>
          <w:trHeight w:val="416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Greater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 six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month</w:t>
              <w:tab/>
              <w:t>153</w:t>
            </w:r>
          </w:p>
        </w:tc>
        <w:tc>
          <w:tcPr>
            <w:tcW w:w="2284" w:type="dxa"/>
          </w:tcPr>
          <w:p>
            <w:pPr>
              <w:pStyle w:val="TableParagraph"/>
              <w:spacing w:before="63"/>
              <w:ind w:left="1189"/>
              <w:rPr>
                <w:sz w:val="24"/>
              </w:rPr>
            </w:pPr>
            <w:r>
              <w:rPr>
                <w:sz w:val="24"/>
              </w:rPr>
              <w:t>32.8</w:t>
            </w:r>
          </w:p>
        </w:tc>
      </w:tr>
      <w:tr>
        <w:trPr>
          <w:trHeight w:val="825" w:hRule="atLeast"/>
        </w:trPr>
        <w:tc>
          <w:tcPr>
            <w:tcW w:w="7306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breast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feeding</w:t>
            </w:r>
          </w:p>
          <w:p>
            <w:pPr>
              <w:pStyle w:val="TableParagraph"/>
              <w:tabs>
                <w:tab w:pos="6340" w:val="right" w:leader="none"/>
              </w:tabs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 24 month</w:t>
              <w:tab/>
              <w:t>287</w:t>
            </w:r>
          </w:p>
        </w:tc>
        <w:tc>
          <w:tcPr>
            <w:tcW w:w="2284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6"/>
              <w:ind w:left="1189"/>
              <w:rPr>
                <w:sz w:val="24"/>
              </w:rPr>
            </w:pPr>
            <w:r>
              <w:rPr>
                <w:sz w:val="24"/>
              </w:rPr>
              <w:t>53.2</w:t>
            </w:r>
          </w:p>
        </w:tc>
      </w:tr>
      <w:tr>
        <w:trPr>
          <w:trHeight w:val="340" w:hRule="atLeast"/>
        </w:trPr>
        <w:tc>
          <w:tcPr>
            <w:tcW w:w="7306" w:type="dxa"/>
          </w:tcPr>
          <w:p>
            <w:pPr>
              <w:pStyle w:val="TableParagraph"/>
              <w:tabs>
                <w:tab w:pos="6340" w:val="right" w:leader="none"/>
              </w:tabs>
              <w:spacing w:line="256" w:lineRule="exact" w:before="64"/>
              <w:ind w:left="122"/>
              <w:rPr>
                <w:sz w:val="24"/>
              </w:rPr>
            </w:pPr>
            <w:r>
              <w:rPr>
                <w:sz w:val="24"/>
              </w:rPr>
              <w:t>Greater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month and more</w:t>
              <w:tab/>
              <w:t>252</w:t>
            </w:r>
          </w:p>
        </w:tc>
        <w:tc>
          <w:tcPr>
            <w:tcW w:w="2284" w:type="dxa"/>
          </w:tcPr>
          <w:p>
            <w:pPr>
              <w:pStyle w:val="TableParagraph"/>
              <w:spacing w:line="256" w:lineRule="exact" w:before="64"/>
              <w:ind w:left="1189"/>
              <w:rPr>
                <w:sz w:val="24"/>
              </w:rPr>
            </w:pPr>
            <w:r>
              <w:rPr>
                <w:sz w:val="24"/>
              </w:rPr>
              <w:t>46.8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  <w:r>
        <w:rPr/>
        <w:pict>
          <v:shape style="position:absolute;margin-left:66.600006pt;margin-top:14.027218pt;width:478.8pt;height:1pt;mso-position-horizontal-relative:page;mso-position-vertical-relative:paragraph;z-index:-15715328;mso-wrap-distance-left:0;mso-wrap-distance-right:0" coordorigin="1332,281" coordsize="9576,20" path="m7152,281l7133,281,5959,281,5940,281,5266,281,5246,281,1332,281,1332,300,5246,300,5266,300,5940,300,5959,300,7133,300,7152,300,7152,281xm9038,281l9019,281,7152,281,7152,300,9019,300,9038,300,9038,281xm10908,281l9038,281,9038,300,10908,300,10908,281xe" filled="true" fillcolor="#4f81b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  <w:r>
        <w:rPr/>
        <w:pict>
          <v:rect style="position:absolute;margin-left:65.880005pt;margin-top:7.799504pt;width:479.520023pt;height:.96pt;mso-position-horizontal-relative:page;mso-position-vertical-relative:paragraph;z-index:-15714816;mso-wrap-distance-left:0;mso-wrap-distance-right:0" filled="true" fillcolor="#4f81bd" stroked="false">
            <v:fill type="solid"/>
            <w10:wrap type="topAndBottom"/>
          </v:rect>
        </w:pict>
      </w:r>
    </w:p>
    <w:p>
      <w:pPr>
        <w:spacing w:after="0"/>
        <w:rPr>
          <w:sz w:val="10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6"/>
        <w:gridCol w:w="2288"/>
        <w:gridCol w:w="2706"/>
      </w:tblGrid>
      <w:tr>
        <w:trPr>
          <w:trHeight w:val="827" w:hRule="atLeast"/>
        </w:trPr>
        <w:tc>
          <w:tcPr>
            <w:tcW w:w="4596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spacing w:line="275" w:lineRule="exact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type</w:t>
            </w:r>
          </w:p>
        </w:tc>
        <w:tc>
          <w:tcPr>
            <w:tcW w:w="2288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spacing w:line="275" w:lineRule="exact"/>
              <w:ind w:left="797" w:right="3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</w:p>
          <w:p>
            <w:pPr>
              <w:pStyle w:val="TableParagraph"/>
              <w:spacing w:before="139"/>
              <w:ind w:left="797" w:right="3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(n=543)</w:t>
            </w:r>
          </w:p>
        </w:tc>
        <w:tc>
          <w:tcPr>
            <w:tcW w:w="2706" w:type="dxa"/>
            <w:tcBorders>
              <w:top w:val="single" w:sz="8" w:space="0" w:color="4F81BD"/>
              <w:bottom w:val="single" w:sz="8" w:space="0" w:color="4F81BD"/>
            </w:tcBorders>
          </w:tcPr>
          <w:p>
            <w:pPr>
              <w:pStyle w:val="TableParagraph"/>
              <w:spacing w:line="275" w:lineRule="exact"/>
              <w:ind w:left="630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(%)</w:t>
            </w:r>
          </w:p>
        </w:tc>
      </w:tr>
      <w:tr>
        <w:trPr>
          <w:trHeight w:val="1173" w:hRule="atLeast"/>
        </w:trPr>
        <w:tc>
          <w:tcPr>
            <w:tcW w:w="4596" w:type="dxa"/>
            <w:tcBorders>
              <w:top w:val="single" w:sz="8" w:space="0" w:color="4F81BD"/>
            </w:tcBorders>
          </w:tcPr>
          <w:p>
            <w:pPr>
              <w:pStyle w:val="TableParagraph"/>
              <w:spacing w:before="11"/>
              <w:rPr>
                <w:sz w:val="35"/>
              </w:rPr>
            </w:pPr>
          </w:p>
          <w:p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Measles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virus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vaccine</w:t>
            </w:r>
          </w:p>
          <w:p>
            <w:pPr>
              <w:pStyle w:val="TableParagraph"/>
              <w:spacing w:before="135"/>
              <w:ind w:left="122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288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26"/>
              <w:ind w:right="740"/>
              <w:jc w:val="right"/>
              <w:rPr>
                <w:sz w:val="24"/>
              </w:rPr>
            </w:pPr>
            <w:r>
              <w:rPr>
                <w:sz w:val="24"/>
              </w:rPr>
              <w:t>469</w:t>
            </w:r>
          </w:p>
        </w:tc>
        <w:tc>
          <w:tcPr>
            <w:tcW w:w="2706" w:type="dxa"/>
            <w:tcBorders>
              <w:top w:val="single" w:sz="8" w:space="0" w:color="4F81BD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26"/>
              <w:ind w:left="1258" w:right="988"/>
              <w:jc w:val="center"/>
              <w:rPr>
                <w:sz w:val="24"/>
              </w:rPr>
            </w:pPr>
            <w:r>
              <w:rPr>
                <w:sz w:val="24"/>
              </w:rPr>
              <w:t>95.9</w:t>
            </w:r>
          </w:p>
        </w:tc>
      </w:tr>
      <w:tr>
        <w:trPr>
          <w:trHeight w:val="416" w:hRule="atLeast"/>
        </w:trPr>
        <w:tc>
          <w:tcPr>
            <w:tcW w:w="4596" w:type="dxa"/>
          </w:tcPr>
          <w:p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288" w:type="dxa"/>
          </w:tcPr>
          <w:p>
            <w:pPr>
              <w:pStyle w:val="TableParagraph"/>
              <w:spacing w:before="63"/>
              <w:ind w:right="740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06" w:type="dxa"/>
          </w:tcPr>
          <w:p>
            <w:pPr>
              <w:pStyle w:val="TableParagraph"/>
              <w:spacing w:before="63"/>
              <w:ind w:left="1258" w:right="868"/>
              <w:jc w:val="center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</w:tr>
      <w:tr>
        <w:trPr>
          <w:trHeight w:val="825" w:hRule="atLeast"/>
        </w:trPr>
        <w:tc>
          <w:tcPr>
            <w:tcW w:w="4596" w:type="dxa"/>
          </w:tcPr>
          <w:p>
            <w:pPr>
              <w:pStyle w:val="TableParagraph"/>
              <w:spacing w:before="67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Rota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virus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vaccine</w:t>
            </w:r>
          </w:p>
          <w:p>
            <w:pPr>
              <w:pStyle w:val="TableParagraph"/>
              <w:spacing w:before="132"/>
              <w:ind w:left="122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6"/>
              <w:ind w:right="740"/>
              <w:jc w:val="right"/>
              <w:rPr>
                <w:sz w:val="24"/>
              </w:rPr>
            </w:pPr>
            <w:r>
              <w:rPr>
                <w:sz w:val="24"/>
              </w:rPr>
              <w:t>322</w:t>
            </w:r>
          </w:p>
        </w:tc>
        <w:tc>
          <w:tcPr>
            <w:tcW w:w="2706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6"/>
              <w:ind w:left="1258" w:right="988"/>
              <w:jc w:val="center"/>
              <w:rPr>
                <w:sz w:val="24"/>
              </w:rPr>
            </w:pPr>
            <w:r>
              <w:rPr>
                <w:sz w:val="24"/>
              </w:rPr>
              <w:t>59.3</w:t>
            </w:r>
          </w:p>
        </w:tc>
      </w:tr>
      <w:tr>
        <w:trPr>
          <w:trHeight w:val="416" w:hRule="atLeast"/>
        </w:trPr>
        <w:tc>
          <w:tcPr>
            <w:tcW w:w="4596" w:type="dxa"/>
          </w:tcPr>
          <w:p>
            <w:pPr>
              <w:pStyle w:val="TableParagraph"/>
              <w:spacing w:before="64"/>
              <w:ind w:left="122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288" w:type="dxa"/>
          </w:tcPr>
          <w:p>
            <w:pPr>
              <w:pStyle w:val="TableParagraph"/>
              <w:spacing w:before="64"/>
              <w:ind w:right="740"/>
              <w:jc w:val="right"/>
              <w:rPr>
                <w:sz w:val="24"/>
              </w:rPr>
            </w:pPr>
            <w:r>
              <w:rPr>
                <w:sz w:val="24"/>
              </w:rPr>
              <w:t>221</w:t>
            </w:r>
          </w:p>
        </w:tc>
        <w:tc>
          <w:tcPr>
            <w:tcW w:w="2706" w:type="dxa"/>
          </w:tcPr>
          <w:p>
            <w:pPr>
              <w:pStyle w:val="TableParagraph"/>
              <w:spacing w:before="64"/>
              <w:ind w:left="1258" w:right="988"/>
              <w:jc w:val="center"/>
              <w:rPr>
                <w:sz w:val="24"/>
              </w:rPr>
            </w:pPr>
            <w:r>
              <w:rPr>
                <w:sz w:val="24"/>
              </w:rPr>
              <w:t>40.7</w:t>
            </w:r>
          </w:p>
        </w:tc>
      </w:tr>
      <w:tr>
        <w:trPr>
          <w:trHeight w:val="825" w:hRule="atLeast"/>
        </w:trPr>
        <w:tc>
          <w:tcPr>
            <w:tcW w:w="4596" w:type="dxa"/>
          </w:tcPr>
          <w:p>
            <w:pPr>
              <w:pStyle w:val="TableParagraph"/>
              <w:spacing w:before="65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diarrhea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 last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two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weeks</w:t>
            </w:r>
          </w:p>
          <w:p>
            <w:pPr>
              <w:pStyle w:val="TableParagraph"/>
              <w:spacing w:before="135"/>
              <w:ind w:left="122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288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7"/>
              <w:ind w:right="740"/>
              <w:jc w:val="right"/>
              <w:rPr>
                <w:sz w:val="24"/>
              </w:rPr>
            </w:pPr>
            <w:r>
              <w:rPr>
                <w:sz w:val="24"/>
              </w:rPr>
              <w:t>96</w:t>
            </w:r>
          </w:p>
        </w:tc>
        <w:tc>
          <w:tcPr>
            <w:tcW w:w="2706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77"/>
              <w:ind w:left="378"/>
              <w:rPr>
                <w:sz w:val="24"/>
              </w:rPr>
            </w:pPr>
            <w:r>
              <w:rPr>
                <w:sz w:val="24"/>
              </w:rPr>
              <w:t>17.7,95%CI(14.5,20.8)</w:t>
            </w:r>
          </w:p>
        </w:tc>
      </w:tr>
      <w:tr>
        <w:trPr>
          <w:trHeight w:val="412" w:hRule="atLeast"/>
        </w:trPr>
        <w:tc>
          <w:tcPr>
            <w:tcW w:w="4596" w:type="dxa"/>
          </w:tcPr>
          <w:p>
            <w:pPr>
              <w:pStyle w:val="TableParagraph"/>
              <w:spacing w:before="63"/>
              <w:ind w:left="122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288" w:type="dxa"/>
          </w:tcPr>
          <w:p>
            <w:pPr>
              <w:pStyle w:val="TableParagraph"/>
              <w:spacing w:before="63"/>
              <w:ind w:right="740"/>
              <w:jc w:val="right"/>
              <w:rPr>
                <w:sz w:val="24"/>
              </w:rPr>
            </w:pPr>
            <w:r>
              <w:rPr>
                <w:sz w:val="24"/>
              </w:rPr>
              <w:t>447</w:t>
            </w:r>
          </w:p>
        </w:tc>
        <w:tc>
          <w:tcPr>
            <w:tcW w:w="2706" w:type="dxa"/>
          </w:tcPr>
          <w:p>
            <w:pPr>
              <w:pStyle w:val="TableParagraph"/>
              <w:spacing w:before="63"/>
              <w:ind w:left="1258" w:right="988"/>
              <w:jc w:val="center"/>
              <w:rPr>
                <w:sz w:val="24"/>
              </w:rPr>
            </w:pPr>
            <w:r>
              <w:rPr>
                <w:sz w:val="24"/>
              </w:rPr>
              <w:t>82.3</w:t>
            </w:r>
          </w:p>
        </w:tc>
      </w:tr>
      <w:tr>
        <w:trPr>
          <w:trHeight w:val="483" w:hRule="atLeast"/>
        </w:trPr>
        <w:tc>
          <w:tcPr>
            <w:tcW w:w="4596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8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Mean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 children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month</w:t>
            </w:r>
          </w:p>
        </w:tc>
        <w:tc>
          <w:tcPr>
            <w:tcW w:w="2288" w:type="dxa"/>
            <w:tcBorders>
              <w:bottom w:val="single" w:sz="8" w:space="0" w:color="4F81BD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6" w:type="dxa"/>
            <w:tcBorders>
              <w:bottom w:val="single" w:sz="8" w:space="0" w:color="4F81BD"/>
            </w:tcBorders>
          </w:tcPr>
          <w:p>
            <w:pPr>
              <w:pStyle w:val="TableParagraph"/>
              <w:spacing w:before="63"/>
              <w:ind w:left="817"/>
              <w:rPr>
                <w:sz w:val="24"/>
              </w:rPr>
            </w:pPr>
            <w:r>
              <w:rPr>
                <w:sz w:val="24"/>
              </w:rPr>
              <w:t>26.5±15.4 SD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1"/>
        </w:rPr>
      </w:pPr>
      <w:r>
        <w:rPr/>
        <w:pict>
          <v:rect style="position:absolute;margin-left:65.880005pt;margin-top:8.780956pt;width:479.520023pt;height:.96pt;mso-position-horizontal-relative:page;mso-position-vertical-relative:paragraph;z-index:-15714304;mso-wrap-distance-left:0;mso-wrap-distance-right:0" filled="true" fillcolor="#4f81bd" stroked="false">
            <v:fill type="solid"/>
            <w10:wrap type="topAndBottom"/>
          </v:rect>
        </w:pict>
      </w:r>
    </w:p>
    <w:p>
      <w:pPr>
        <w:spacing w:after="0"/>
        <w:rPr>
          <w:sz w:val="11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980" w:val="left" w:leader="none"/>
        </w:tabs>
        <w:spacing w:line="240" w:lineRule="auto" w:before="148" w:after="0"/>
        <w:ind w:left="1980" w:right="0" w:hanging="720"/>
        <w:jc w:val="both"/>
        <w:rPr>
          <w:color w:val="4F81BD"/>
        </w:rPr>
      </w:pPr>
      <w:bookmarkStart w:name="5.2. Determinants of childhood diarrhea:" w:id="84"/>
      <w:bookmarkEnd w:id="84"/>
      <w:r>
        <w:rPr>
          <w:b w:val="0"/>
        </w:rPr>
      </w:r>
      <w:bookmarkStart w:name="5.2.1. Demographic and Socio-economic de" w:id="85"/>
      <w:bookmarkEnd w:id="85"/>
      <w:r>
        <w:rPr>
          <w:b w:val="0"/>
        </w:rPr>
      </w:r>
      <w:bookmarkStart w:name="_bookmark27" w:id="86"/>
      <w:bookmarkEnd w:id="86"/>
      <w:r>
        <w:rPr>
          <w:b w:val="0"/>
        </w:rPr>
      </w:r>
      <w:bookmarkStart w:name="_bookmark27" w:id="87"/>
      <w:bookmarkEnd w:id="87"/>
      <w:r>
        <w:rPr>
          <w:color w:val="4F81BD"/>
        </w:rPr>
        <w:t>D</w:t>
      </w:r>
      <w:r>
        <w:rPr>
          <w:color w:val="4F81BD"/>
        </w:rPr>
        <w:t>eterminants</w:t>
      </w:r>
      <w:r>
        <w:rPr>
          <w:color w:val="4F81BD"/>
          <w:spacing w:val="-3"/>
        </w:rPr>
        <w:t> </w:t>
      </w:r>
      <w:r>
        <w:rPr>
          <w:color w:val="4F81BD"/>
        </w:rPr>
        <w:t>of</w:t>
      </w:r>
      <w:r>
        <w:rPr>
          <w:color w:val="4F81BD"/>
          <w:spacing w:val="-2"/>
        </w:rPr>
        <w:t> </w:t>
      </w:r>
      <w:r>
        <w:rPr>
          <w:color w:val="4F81BD"/>
        </w:rPr>
        <w:t>childhood</w:t>
      </w:r>
      <w:r>
        <w:rPr>
          <w:color w:val="4F81BD"/>
          <w:spacing w:val="-3"/>
        </w:rPr>
        <w:t> </w:t>
      </w:r>
      <w:r>
        <w:rPr>
          <w:color w:val="4F81BD"/>
        </w:rPr>
        <w:t>diarrhea:</w:t>
      </w:r>
      <w:r>
        <w:rPr>
          <w:color w:val="4F81BD"/>
          <w:spacing w:val="54"/>
        </w:rPr>
        <w:t> </w:t>
      </w:r>
      <w:r>
        <w:rPr>
          <w:color w:val="4F81BD"/>
        </w:rPr>
        <w:t>Bivariate</w:t>
      </w:r>
      <w:r>
        <w:rPr>
          <w:color w:val="4F81BD"/>
          <w:spacing w:val="-3"/>
        </w:rPr>
        <w:t> </w:t>
      </w:r>
      <w:r>
        <w:rPr>
          <w:color w:val="4F81BD"/>
        </w:rPr>
        <w:t>analysis</w:t>
      </w:r>
    </w:p>
    <w:p>
      <w:pPr>
        <w:pStyle w:val="Heading2"/>
        <w:numPr>
          <w:ilvl w:val="2"/>
          <w:numId w:val="13"/>
        </w:numPr>
        <w:tabs>
          <w:tab w:pos="1980" w:val="left" w:leader="none"/>
        </w:tabs>
        <w:spacing w:line="240" w:lineRule="auto" w:before="202" w:after="0"/>
        <w:ind w:left="1980" w:right="0" w:hanging="720"/>
        <w:jc w:val="both"/>
      </w:pPr>
      <w:r>
        <w:rPr>
          <w:color w:val="4F81BD"/>
        </w:rPr>
        <w:t>Demographic</w:t>
      </w:r>
      <w:r>
        <w:rPr>
          <w:color w:val="4F81BD"/>
          <w:spacing w:val="-4"/>
        </w:rPr>
        <w:t> </w:t>
      </w:r>
      <w:r>
        <w:rPr>
          <w:color w:val="4F81BD"/>
        </w:rPr>
        <w:t>and</w:t>
      </w:r>
      <w:r>
        <w:rPr>
          <w:color w:val="4F81BD"/>
          <w:spacing w:val="-1"/>
        </w:rPr>
        <w:t> </w:t>
      </w:r>
      <w:r>
        <w:rPr>
          <w:color w:val="4F81BD"/>
        </w:rPr>
        <w:t>Socio-economic</w:t>
      </w:r>
      <w:r>
        <w:rPr>
          <w:color w:val="4F81BD"/>
          <w:spacing w:val="-5"/>
        </w:rPr>
        <w:t> </w:t>
      </w:r>
      <w:r>
        <w:rPr>
          <w:color w:val="4F81BD"/>
        </w:rPr>
        <w:t>determinants</w:t>
      </w:r>
    </w:p>
    <w:p>
      <w:pPr>
        <w:pStyle w:val="BodyText"/>
        <w:spacing w:line="480" w:lineRule="auto" w:before="36"/>
        <w:ind w:left="1260" w:right="1434"/>
        <w:jc w:val="both"/>
        <w:rPr>
          <w:b/>
        </w:rPr>
      </w:pPr>
      <w:r>
        <w:rPr/>
        <w:t>In the bivariate analysis, educational</w:t>
      </w:r>
      <w:r>
        <w:rPr>
          <w:spacing w:val="1"/>
        </w:rPr>
        <w:t> </w:t>
      </w:r>
      <w:r>
        <w:rPr/>
        <w:t>status of the respondents, age of the respondents and</w:t>
      </w:r>
      <w:r>
        <w:rPr>
          <w:spacing w:val="1"/>
        </w:rPr>
        <w:t> </w:t>
      </w:r>
      <w:r>
        <w:rPr/>
        <w:t>residence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diarrhea.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mothers/care</w:t>
      </w:r>
      <w:r>
        <w:rPr>
          <w:spacing w:val="1"/>
        </w:rPr>
        <w:t> </w:t>
      </w:r>
      <w:r>
        <w:rPr/>
        <w:t>takers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completed</w:t>
      </w:r>
      <w:r>
        <w:rPr>
          <w:spacing w:val="1"/>
        </w:rPr>
        <w:t> </w:t>
      </w:r>
      <w:r>
        <w:rPr/>
        <w:t>primary</w:t>
      </w:r>
      <w:r>
        <w:rPr>
          <w:spacing w:val="1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probable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diarrhea</w:t>
      </w:r>
      <w:r>
        <w:rPr>
          <w:spacing w:val="-57"/>
        </w:rPr>
        <w:t> </w:t>
      </w:r>
      <w:r>
        <w:rPr/>
        <w:t>compared to children of mothers who were illiterate [COR: 0.51, 95%CI(0.31,0.84)]. Likewise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mothers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secondary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educational</w:t>
      </w:r>
      <w:r>
        <w:rPr>
          <w:spacing w:val="1"/>
        </w:rPr>
        <w:t> </w:t>
      </w:r>
      <w:r>
        <w:rPr/>
        <w:t>status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likely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experience diarrhea compared to children of</w:t>
      </w:r>
      <w:r>
        <w:rPr>
          <w:spacing w:val="1"/>
        </w:rPr>
        <w:t> </w:t>
      </w:r>
      <w:r>
        <w:rPr/>
        <w:t>mothers who were illiterate [COR:</w:t>
      </w:r>
      <w:r>
        <w:rPr>
          <w:spacing w:val="1"/>
        </w:rPr>
        <w:t> </w:t>
      </w:r>
      <w:r>
        <w:rPr/>
        <w:t>0.13, 95%</w:t>
      </w:r>
      <w:r>
        <w:rPr>
          <w:spacing w:val="1"/>
        </w:rPr>
        <w:t> </w:t>
      </w:r>
      <w:r>
        <w:rPr/>
        <w:t>CI(0.04,0.43)]. Children of mothers aged 18-24 were about two times more likely to have under</w:t>
      </w:r>
      <w:r>
        <w:rPr>
          <w:spacing w:val="1"/>
        </w:rPr>
        <w:t> </w:t>
      </w:r>
      <w:r>
        <w:rPr/>
        <w:t>five diarrhea compared to children of mothers 35 or more age [COR: 2.34, 95% CI(1.31,4.18)].</w:t>
      </w:r>
      <w:r>
        <w:rPr>
          <w:spacing w:val="1"/>
        </w:rPr>
        <w:t> </w:t>
      </w:r>
      <w:r>
        <w:rPr/>
        <w:t>But children of mothers 25-34 years of age were less likely to experience diarrhea compared to</w:t>
      </w:r>
      <w:r>
        <w:rPr>
          <w:spacing w:val="1"/>
        </w:rPr>
        <w:t> </w:t>
      </w:r>
      <w:r>
        <w:rPr/>
        <w:t>children of mothers 35 or more age [COR: 0.55, 95% CI(0.33,0.94)]. Children from households</w:t>
      </w:r>
      <w:r>
        <w:rPr>
          <w:spacing w:val="1"/>
        </w:rPr>
        <w:t> </w:t>
      </w:r>
      <w:r>
        <w:rPr/>
        <w:t>of rural community were about five times more likely to have diarrhea compared to children of</w:t>
      </w:r>
      <w:r>
        <w:rPr>
          <w:spacing w:val="1"/>
        </w:rPr>
        <w:t> </w:t>
      </w:r>
      <w:r>
        <w:rPr/>
        <w:t>urban community households [COR: 5.56, 95% CI(1.71,18.07)]. In this study the number of</w:t>
      </w:r>
      <w:r>
        <w:rPr>
          <w:spacing w:val="1"/>
        </w:rPr>
        <w:t> </w:t>
      </w:r>
      <w:r>
        <w:rPr/>
        <w:t>under five children in the household, households family size, educational status of fathers and</w:t>
      </w:r>
      <w:r>
        <w:rPr>
          <w:spacing w:val="1"/>
        </w:rPr>
        <w:t> </w:t>
      </w:r>
      <w:r>
        <w:rPr/>
        <w:t>households wealth status were not showed significant association with under five diarrhea (see</w:t>
      </w:r>
      <w:r>
        <w:rPr>
          <w:spacing w:val="1"/>
        </w:rPr>
        <w:t> </w:t>
      </w:r>
      <w:r>
        <w:rPr/>
        <w:t>table</w:t>
      </w:r>
      <w:r>
        <w:rPr>
          <w:spacing w:val="-2"/>
        </w:rPr>
        <w:t> </w:t>
      </w:r>
      <w:r>
        <w:rPr/>
        <w:t>5)</w:t>
      </w:r>
      <w:r>
        <w:rPr>
          <w:b/>
        </w:rPr>
        <w:t>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line="482" w:lineRule="auto"/>
        <w:ind w:right="1426"/>
        <w:jc w:val="left"/>
      </w:pPr>
      <w:r>
        <w:rPr/>
        <w:t>Table</w:t>
      </w:r>
      <w:r>
        <w:rPr>
          <w:spacing w:val="15"/>
        </w:rPr>
        <w:t> </w:t>
      </w:r>
      <w:r>
        <w:rPr/>
        <w:t>5.</w:t>
      </w:r>
      <w:r>
        <w:rPr>
          <w:spacing w:val="16"/>
        </w:rPr>
        <w:t> </w:t>
      </w:r>
      <w:r>
        <w:rPr/>
        <w:t>Demographic</w:t>
      </w:r>
      <w:r>
        <w:rPr>
          <w:spacing w:val="15"/>
        </w:rPr>
        <w:t> </w:t>
      </w:r>
      <w:r>
        <w:rPr/>
        <w:t>and</w:t>
      </w:r>
      <w:r>
        <w:rPr>
          <w:spacing w:val="17"/>
        </w:rPr>
        <w:t> </w:t>
      </w:r>
      <w:r>
        <w:rPr/>
        <w:t>socio-economic</w:t>
      </w:r>
      <w:r>
        <w:rPr>
          <w:spacing w:val="16"/>
        </w:rPr>
        <w:t> </w:t>
      </w:r>
      <w:r>
        <w:rPr/>
        <w:t>determinants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under-five</w:t>
      </w:r>
      <w:r>
        <w:rPr>
          <w:spacing w:val="15"/>
        </w:rPr>
        <w:t> </w:t>
      </w:r>
      <w:r>
        <w:rPr/>
        <w:t>diarrhea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Laelay-</w:t>
      </w:r>
      <w:r>
        <w:rPr>
          <w:spacing w:val="-57"/>
        </w:rPr>
        <w:t> </w:t>
      </w:r>
      <w:r>
        <w:rPr/>
        <w:t>Maychew district, Tigray region, Ethiopia, 2015.</w:t>
      </w:r>
    </w:p>
    <w:p>
      <w:pPr>
        <w:pStyle w:val="BodyText"/>
        <w:spacing w:before="1" w:after="1"/>
        <w:rPr>
          <w:b/>
          <w:sz w:val="17"/>
        </w:rPr>
      </w:pPr>
    </w:p>
    <w:tbl>
      <w:tblPr>
        <w:tblW w:w="0" w:type="auto"/>
        <w:jc w:val="left"/>
        <w:tblInd w:w="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2"/>
        <w:gridCol w:w="1558"/>
        <w:gridCol w:w="2351"/>
        <w:gridCol w:w="2488"/>
      </w:tblGrid>
      <w:tr>
        <w:trPr>
          <w:trHeight w:val="434" w:hRule="atLeast"/>
        </w:trPr>
        <w:tc>
          <w:tcPr>
            <w:tcW w:w="3412" w:type="dxa"/>
            <w:shd w:val="clear" w:color="auto" w:fill="9BBB59"/>
          </w:tcPr>
          <w:p>
            <w:pPr>
              <w:pStyle w:val="TableParagraph"/>
              <w:spacing w:before="2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Variable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3909" w:type="dxa"/>
            <w:gridSpan w:val="2"/>
            <w:shd w:val="clear" w:color="auto" w:fill="9BBB59"/>
          </w:tcPr>
          <w:p>
            <w:pPr>
              <w:pStyle w:val="TableParagraph"/>
              <w:spacing w:before="20"/>
              <w:ind w:left="15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n(%)No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</w:t>
            </w:r>
          </w:p>
        </w:tc>
        <w:tc>
          <w:tcPr>
            <w:tcW w:w="2488" w:type="dxa"/>
            <w:shd w:val="clear" w:color="auto" w:fill="9BBB59"/>
          </w:tcPr>
          <w:p>
            <w:pPr>
              <w:pStyle w:val="TableParagraph"/>
              <w:spacing w:before="20"/>
              <w:ind w:right="362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COR(95% C.I)</w:t>
            </w:r>
          </w:p>
        </w:tc>
      </w:tr>
      <w:tr>
        <w:trPr>
          <w:trHeight w:val="347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under-five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children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One</w:t>
            </w:r>
          </w:p>
        </w:tc>
        <w:tc>
          <w:tcPr>
            <w:tcW w:w="1558" w:type="dxa"/>
          </w:tcPr>
          <w:p>
            <w:pPr>
              <w:pStyle w:val="TableParagraph"/>
              <w:spacing w:before="62"/>
              <w:ind w:left="449"/>
              <w:rPr>
                <w:sz w:val="24"/>
              </w:rPr>
            </w:pPr>
            <w:r>
              <w:rPr>
                <w:sz w:val="24"/>
              </w:rPr>
              <w:t>73(17.3)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2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350(82.7)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right="351"/>
              <w:jc w:val="right"/>
              <w:rPr>
                <w:sz w:val="24"/>
              </w:rPr>
            </w:pPr>
            <w:r>
              <w:rPr>
                <w:sz w:val="24"/>
              </w:rPr>
              <w:t>0.88(0.52,1.48)</w:t>
            </w:r>
          </w:p>
        </w:tc>
      </w:tr>
      <w:tr>
        <w:trPr>
          <w:trHeight w:val="416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Two</w:t>
            </w:r>
          </w:p>
        </w:tc>
        <w:tc>
          <w:tcPr>
            <w:tcW w:w="1558" w:type="dxa"/>
          </w:tcPr>
          <w:p>
            <w:pPr>
              <w:pStyle w:val="TableParagraph"/>
              <w:spacing w:before="63"/>
              <w:ind w:left="449"/>
              <w:rPr>
                <w:sz w:val="24"/>
              </w:rPr>
            </w:pPr>
            <w:r>
              <w:rPr>
                <w:sz w:val="24"/>
              </w:rPr>
              <w:t>23(19.2)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3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97(80.8)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4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Household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family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size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Four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less</w:t>
            </w:r>
          </w:p>
        </w:tc>
        <w:tc>
          <w:tcPr>
            <w:tcW w:w="1558" w:type="dxa"/>
          </w:tcPr>
          <w:p>
            <w:pPr>
              <w:pStyle w:val="TableParagraph"/>
              <w:spacing w:before="61"/>
              <w:ind w:left="449"/>
              <w:rPr>
                <w:sz w:val="24"/>
              </w:rPr>
            </w:pPr>
            <w:r>
              <w:rPr>
                <w:sz w:val="24"/>
              </w:rPr>
              <w:t>31(17.2)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1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149(82.8)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0.95(0.59,1.53)</w:t>
            </w:r>
          </w:p>
        </w:tc>
      </w:tr>
      <w:tr>
        <w:trPr>
          <w:trHeight w:val="416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four</w:t>
            </w:r>
          </w:p>
        </w:tc>
        <w:tc>
          <w:tcPr>
            <w:tcW w:w="1558" w:type="dxa"/>
          </w:tcPr>
          <w:p>
            <w:pPr>
              <w:pStyle w:val="TableParagraph"/>
              <w:spacing w:before="64"/>
              <w:ind w:left="449"/>
              <w:rPr>
                <w:sz w:val="24"/>
              </w:rPr>
            </w:pPr>
            <w:r>
              <w:rPr>
                <w:sz w:val="24"/>
              </w:rPr>
              <w:t>65(17.9)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4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298(80.1)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Education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mother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1558" w:type="dxa"/>
          </w:tcPr>
          <w:p>
            <w:pPr>
              <w:pStyle w:val="TableParagraph"/>
              <w:spacing w:before="62"/>
              <w:ind w:left="449"/>
              <w:rPr>
                <w:sz w:val="24"/>
              </w:rPr>
            </w:pPr>
            <w:r>
              <w:rPr>
                <w:sz w:val="24"/>
              </w:rPr>
              <w:t>67(23.90)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2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213(76.10)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Primary</w:t>
            </w:r>
          </w:p>
        </w:tc>
        <w:tc>
          <w:tcPr>
            <w:tcW w:w="1558" w:type="dxa"/>
          </w:tcPr>
          <w:p>
            <w:pPr>
              <w:pStyle w:val="TableParagraph"/>
              <w:spacing w:before="63"/>
              <w:ind w:left="449"/>
              <w:rPr>
                <w:sz w:val="24"/>
              </w:rPr>
            </w:pPr>
            <w:r>
              <w:rPr>
                <w:sz w:val="24"/>
              </w:rPr>
              <w:t>26(13.90)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3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161(86.10)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54"/>
              <w:jc w:val="right"/>
              <w:rPr>
                <w:sz w:val="24"/>
              </w:rPr>
            </w:pPr>
            <w:r>
              <w:rPr>
                <w:sz w:val="24"/>
              </w:rPr>
              <w:t>0.51(0.31,0.84)*</w:t>
            </w:r>
          </w:p>
        </w:tc>
      </w:tr>
      <w:tr>
        <w:trPr>
          <w:trHeight w:val="416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above</w:t>
            </w:r>
          </w:p>
        </w:tc>
        <w:tc>
          <w:tcPr>
            <w:tcW w:w="1558" w:type="dxa"/>
          </w:tcPr>
          <w:p>
            <w:pPr>
              <w:pStyle w:val="TableParagraph"/>
              <w:spacing w:before="63"/>
              <w:ind w:left="449"/>
              <w:rPr>
                <w:sz w:val="24"/>
              </w:rPr>
            </w:pPr>
            <w:r>
              <w:rPr>
                <w:sz w:val="24"/>
              </w:rPr>
              <w:t>3(3.90)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3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73(96.10)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51"/>
              <w:jc w:val="right"/>
              <w:rPr>
                <w:sz w:val="24"/>
              </w:rPr>
            </w:pPr>
            <w:r>
              <w:rPr>
                <w:sz w:val="24"/>
              </w:rPr>
              <w:t>0.13(0.04,0.43)*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Education 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father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1558" w:type="dxa"/>
          </w:tcPr>
          <w:p>
            <w:pPr>
              <w:pStyle w:val="TableParagraph"/>
              <w:spacing w:before="61"/>
              <w:ind w:left="449"/>
              <w:rPr>
                <w:sz w:val="24"/>
              </w:rPr>
            </w:pPr>
            <w:r>
              <w:rPr>
                <w:sz w:val="24"/>
              </w:rPr>
              <w:t>31(14.10)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1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189(85.90)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Primary</w:t>
            </w:r>
          </w:p>
        </w:tc>
        <w:tc>
          <w:tcPr>
            <w:tcW w:w="1558" w:type="dxa"/>
          </w:tcPr>
          <w:p>
            <w:pPr>
              <w:pStyle w:val="TableParagraph"/>
              <w:spacing w:before="64"/>
              <w:ind w:left="449"/>
              <w:rPr>
                <w:sz w:val="24"/>
              </w:rPr>
            </w:pPr>
            <w:r>
              <w:rPr>
                <w:sz w:val="24"/>
              </w:rPr>
              <w:t>38(17.90)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4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174(82.10)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1.33(0.79,2.23)</w:t>
            </w:r>
          </w:p>
        </w:tc>
      </w:tr>
      <w:tr>
        <w:trPr>
          <w:trHeight w:val="416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above</w:t>
            </w:r>
          </w:p>
        </w:tc>
        <w:tc>
          <w:tcPr>
            <w:tcW w:w="1558" w:type="dxa"/>
          </w:tcPr>
          <w:p>
            <w:pPr>
              <w:pStyle w:val="TableParagraph"/>
              <w:spacing w:before="63"/>
              <w:ind w:left="449"/>
              <w:rPr>
                <w:sz w:val="24"/>
              </w:rPr>
            </w:pPr>
            <w:r>
              <w:rPr>
                <w:sz w:val="24"/>
              </w:rPr>
              <w:t>27(24.30)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3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84(75.70)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54"/>
              <w:jc w:val="right"/>
              <w:rPr>
                <w:sz w:val="24"/>
              </w:rPr>
            </w:pPr>
            <w:r>
              <w:rPr>
                <w:sz w:val="24"/>
              </w:rPr>
              <w:t>1.96(1.10,3.49)*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mother(year)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18-24</w:t>
            </w:r>
          </w:p>
        </w:tc>
        <w:tc>
          <w:tcPr>
            <w:tcW w:w="1558" w:type="dxa"/>
          </w:tcPr>
          <w:p>
            <w:pPr>
              <w:pStyle w:val="TableParagraph"/>
              <w:spacing w:before="61"/>
              <w:ind w:left="449"/>
              <w:rPr>
                <w:sz w:val="24"/>
              </w:rPr>
            </w:pPr>
            <w:r>
              <w:rPr>
                <w:sz w:val="24"/>
              </w:rPr>
              <w:t>25(34.70)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1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47(65.30)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right="354"/>
              <w:jc w:val="right"/>
              <w:rPr>
                <w:sz w:val="24"/>
              </w:rPr>
            </w:pPr>
            <w:r>
              <w:rPr>
                <w:sz w:val="24"/>
              </w:rPr>
              <w:t>2.34(1.31,4.18)*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25-35</w:t>
            </w:r>
          </w:p>
        </w:tc>
        <w:tc>
          <w:tcPr>
            <w:tcW w:w="1558" w:type="dxa"/>
          </w:tcPr>
          <w:p>
            <w:pPr>
              <w:pStyle w:val="TableParagraph"/>
              <w:spacing w:before="64"/>
              <w:ind w:left="449"/>
              <w:rPr>
                <w:sz w:val="24"/>
              </w:rPr>
            </w:pPr>
            <w:r>
              <w:rPr>
                <w:sz w:val="24"/>
              </w:rPr>
              <w:t>25(11.20)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4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47(65.30)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0.55(0.33,0.94)*</w:t>
            </w:r>
          </w:p>
        </w:tc>
      </w:tr>
      <w:tr>
        <w:trPr>
          <w:trHeight w:val="416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35</w:t>
            </w:r>
          </w:p>
        </w:tc>
        <w:tc>
          <w:tcPr>
            <w:tcW w:w="1558" w:type="dxa"/>
          </w:tcPr>
          <w:p>
            <w:pPr>
              <w:pStyle w:val="TableParagraph"/>
              <w:spacing w:before="63"/>
              <w:ind w:left="449"/>
              <w:rPr>
                <w:sz w:val="24"/>
              </w:rPr>
            </w:pPr>
            <w:r>
              <w:rPr>
                <w:sz w:val="24"/>
              </w:rPr>
              <w:t>46(18.50)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3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202(81.50)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Residence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Urban</w:t>
            </w:r>
          </w:p>
        </w:tc>
        <w:tc>
          <w:tcPr>
            <w:tcW w:w="1558" w:type="dxa"/>
          </w:tcPr>
          <w:p>
            <w:pPr>
              <w:pStyle w:val="TableParagraph"/>
              <w:spacing w:before="61"/>
              <w:ind w:left="478"/>
              <w:rPr>
                <w:sz w:val="24"/>
              </w:rPr>
            </w:pPr>
            <w:r>
              <w:rPr>
                <w:sz w:val="24"/>
              </w:rPr>
              <w:t>3(4.20)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1"/>
              <w:ind w:right="1131"/>
              <w:jc w:val="right"/>
              <w:rPr>
                <w:sz w:val="24"/>
              </w:rPr>
            </w:pPr>
            <w:r>
              <w:rPr>
                <w:sz w:val="24"/>
              </w:rPr>
              <w:t>68(95.80)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Rural</w:t>
            </w:r>
          </w:p>
        </w:tc>
        <w:tc>
          <w:tcPr>
            <w:tcW w:w="1558" w:type="dxa"/>
          </w:tcPr>
          <w:p>
            <w:pPr>
              <w:pStyle w:val="TableParagraph"/>
              <w:spacing w:before="64"/>
              <w:ind w:left="449"/>
              <w:rPr>
                <w:sz w:val="24"/>
              </w:rPr>
            </w:pPr>
            <w:r>
              <w:rPr>
                <w:sz w:val="24"/>
              </w:rPr>
              <w:t>93(19.7)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4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369(80.30)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54"/>
              <w:jc w:val="right"/>
              <w:rPr>
                <w:sz w:val="24"/>
              </w:rPr>
            </w:pPr>
            <w:r>
              <w:rPr>
                <w:sz w:val="24"/>
              </w:rPr>
              <w:t>5.56(1.71,18.07)*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Wealth index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Lowest</w:t>
            </w:r>
          </w:p>
        </w:tc>
        <w:tc>
          <w:tcPr>
            <w:tcW w:w="1558" w:type="dxa"/>
          </w:tcPr>
          <w:p>
            <w:pPr>
              <w:pStyle w:val="TableParagraph"/>
              <w:spacing w:before="62"/>
              <w:ind w:left="449"/>
              <w:rPr>
                <w:sz w:val="24"/>
              </w:rPr>
            </w:pPr>
            <w:r>
              <w:rPr>
                <w:sz w:val="24"/>
              </w:rPr>
              <w:t>26(24.10)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2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82(75.90)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1.28(0.67,2.44)</w:t>
            </w:r>
          </w:p>
        </w:tc>
      </w:tr>
      <w:tr>
        <w:trPr>
          <w:trHeight w:val="414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Second</w:t>
            </w:r>
          </w:p>
        </w:tc>
        <w:tc>
          <w:tcPr>
            <w:tcW w:w="1558" w:type="dxa"/>
          </w:tcPr>
          <w:p>
            <w:pPr>
              <w:pStyle w:val="TableParagraph"/>
              <w:spacing w:before="63"/>
              <w:ind w:left="449"/>
              <w:rPr>
                <w:sz w:val="24"/>
              </w:rPr>
            </w:pPr>
            <w:r>
              <w:rPr>
                <w:sz w:val="24"/>
              </w:rPr>
              <w:t>14(14.40)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3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83(85.60)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51"/>
              <w:jc w:val="right"/>
              <w:rPr>
                <w:sz w:val="24"/>
              </w:rPr>
            </w:pPr>
            <w:r>
              <w:rPr>
                <w:sz w:val="24"/>
              </w:rPr>
              <w:t>0.68(0.33,1.42)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Middle</w:t>
            </w:r>
          </w:p>
        </w:tc>
        <w:tc>
          <w:tcPr>
            <w:tcW w:w="1558" w:type="dxa"/>
          </w:tcPr>
          <w:p>
            <w:pPr>
              <w:pStyle w:val="TableParagraph"/>
              <w:spacing w:before="64"/>
              <w:ind w:left="449"/>
              <w:rPr>
                <w:sz w:val="24"/>
              </w:rPr>
            </w:pPr>
            <w:r>
              <w:rPr>
                <w:sz w:val="24"/>
              </w:rPr>
              <w:t>22(18.30)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4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98(81.70)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0.91(0.47,1.75)</w:t>
            </w:r>
          </w:p>
        </w:tc>
      </w:tr>
      <w:tr>
        <w:trPr>
          <w:trHeight w:val="413" w:hRule="atLeast"/>
        </w:trPr>
        <w:tc>
          <w:tcPr>
            <w:tcW w:w="3412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Fourth</w:t>
            </w:r>
          </w:p>
        </w:tc>
        <w:tc>
          <w:tcPr>
            <w:tcW w:w="1558" w:type="dxa"/>
          </w:tcPr>
          <w:p>
            <w:pPr>
              <w:pStyle w:val="TableParagraph"/>
              <w:spacing w:before="63"/>
              <w:ind w:left="449"/>
              <w:rPr>
                <w:sz w:val="24"/>
              </w:rPr>
            </w:pPr>
            <w:r>
              <w:rPr>
                <w:sz w:val="24"/>
              </w:rPr>
              <w:t>12(11.20)</w:t>
            </w:r>
          </w:p>
        </w:tc>
        <w:tc>
          <w:tcPr>
            <w:tcW w:w="2351" w:type="dxa"/>
          </w:tcPr>
          <w:p>
            <w:pPr>
              <w:pStyle w:val="TableParagraph"/>
              <w:spacing w:before="63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95(88.80)</w:t>
            </w:r>
          </w:p>
        </w:tc>
        <w:tc>
          <w:tcPr>
            <w:tcW w:w="2488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51"/>
              <w:jc w:val="right"/>
              <w:rPr>
                <w:sz w:val="24"/>
              </w:rPr>
            </w:pPr>
            <w:r>
              <w:rPr>
                <w:sz w:val="24"/>
              </w:rPr>
              <w:t>0.51(0.24,1.09)*</w:t>
            </w:r>
          </w:p>
        </w:tc>
      </w:tr>
      <w:tr>
        <w:trPr>
          <w:trHeight w:val="484" w:hRule="atLeast"/>
        </w:trPr>
        <w:tc>
          <w:tcPr>
            <w:tcW w:w="3412" w:type="dxa"/>
            <w:tcBorders>
              <w:left w:val="single" w:sz="8" w:space="0" w:color="9BBB59"/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Highest</w:t>
            </w:r>
          </w:p>
        </w:tc>
        <w:tc>
          <w:tcPr>
            <w:tcW w:w="1558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449"/>
              <w:rPr>
                <w:sz w:val="24"/>
              </w:rPr>
            </w:pPr>
            <w:r>
              <w:rPr>
                <w:sz w:val="24"/>
              </w:rPr>
              <w:t>22(19.80)</w:t>
            </w:r>
          </w:p>
        </w:tc>
        <w:tc>
          <w:tcPr>
            <w:tcW w:w="2351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4"/>
              <w:ind w:right="1099"/>
              <w:jc w:val="right"/>
              <w:rPr>
                <w:sz w:val="24"/>
              </w:rPr>
            </w:pPr>
            <w:r>
              <w:rPr>
                <w:sz w:val="24"/>
              </w:rPr>
              <w:t>89(80.20)</w:t>
            </w:r>
          </w:p>
        </w:tc>
        <w:tc>
          <w:tcPr>
            <w:tcW w:w="2488" w:type="dxa"/>
            <w:tcBorders>
              <w:bottom w:val="single" w:sz="8" w:space="0" w:color="9BBB59"/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5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spacing w:after="0"/>
        <w:jc w:val="righ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2"/>
          <w:numId w:val="13"/>
        </w:numPr>
        <w:tabs>
          <w:tab w:pos="1980" w:val="left" w:leader="none"/>
        </w:tabs>
        <w:spacing w:line="240" w:lineRule="auto" w:before="150" w:after="0"/>
        <w:ind w:left="1980" w:right="0" w:hanging="720"/>
        <w:jc w:val="both"/>
      </w:pPr>
      <w:bookmarkStart w:name="5.2.2. Environmental determinants " w:id="88"/>
      <w:bookmarkEnd w:id="88"/>
      <w:r>
        <w:rPr>
          <w:b w:val="0"/>
        </w:rPr>
      </w:r>
      <w:bookmarkStart w:name="_bookmark28" w:id="89"/>
      <w:bookmarkEnd w:id="89"/>
      <w:r>
        <w:rPr>
          <w:b w:val="0"/>
        </w:rPr>
      </w:r>
      <w:bookmarkStart w:name="_bookmark28" w:id="90"/>
      <w:bookmarkEnd w:id="90"/>
      <w:r>
        <w:rPr>
          <w:color w:val="4F81BD"/>
        </w:rPr>
        <w:t>Envi</w:t>
      </w:r>
      <w:r>
        <w:rPr>
          <w:color w:val="4F81BD"/>
        </w:rPr>
        <w:t>ronmental</w:t>
      </w:r>
      <w:r>
        <w:rPr>
          <w:color w:val="4F81BD"/>
          <w:spacing w:val="-10"/>
        </w:rPr>
        <w:t> </w:t>
      </w:r>
      <w:r>
        <w:rPr>
          <w:color w:val="4F81BD"/>
        </w:rPr>
        <w:t>determinants</w:t>
      </w:r>
    </w:p>
    <w:p>
      <w:pPr>
        <w:pStyle w:val="BodyText"/>
        <w:spacing w:line="480" w:lineRule="auto" w:before="34"/>
        <w:ind w:left="1260" w:right="1437"/>
        <w:jc w:val="both"/>
      </w:pPr>
      <w:r>
        <w:rPr/>
        <w:t>Households’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relationship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assessed on the bivariate analysis. But only water source and daily per capita water consumption</w:t>
      </w:r>
      <w:r>
        <w:rPr>
          <w:spacing w:val="1"/>
        </w:rPr>
        <w:t> </w:t>
      </w:r>
      <w:r>
        <w:rPr/>
        <w:t>were found to be significantly associated with under-five diarrheal morbidity. Children from</w:t>
      </w:r>
      <w:r>
        <w:rPr>
          <w:spacing w:val="1"/>
        </w:rPr>
        <w:t> </w:t>
      </w:r>
      <w:r>
        <w:rPr/>
        <w:t>households who use improved water source were less likely to experience diarrhea compared to</w:t>
      </w:r>
      <w:r>
        <w:rPr>
          <w:spacing w:val="1"/>
        </w:rPr>
        <w:t> </w:t>
      </w:r>
      <w:r>
        <w:rPr/>
        <w:t>children from households who use unimproved water source [COR: 0.32, 95% CI(0.19,0.53)].</w:t>
      </w:r>
      <w:r>
        <w:rPr>
          <w:spacing w:val="1"/>
        </w:rPr>
        <w:t> </w:t>
      </w:r>
      <w:r>
        <w:rPr/>
        <w:t>Similarly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households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20</w:t>
      </w:r>
      <w:r>
        <w:rPr>
          <w:spacing w:val="1"/>
        </w:rPr>
        <w:t> </w:t>
      </w:r>
      <w:r>
        <w:rPr/>
        <w:t>liter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capita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consumption were 2.7 times more likely to develop diarrhea than children from households with</w:t>
      </w:r>
      <w:r>
        <w:rPr>
          <w:spacing w:val="1"/>
        </w:rPr>
        <w:t> </w:t>
      </w:r>
      <w:r>
        <w:rPr/>
        <w:t>greater than 20 liter per capita per day water consumption [COR: 2.71, 95% CI(1.36,5.4)] (see</w:t>
      </w:r>
      <w:r>
        <w:rPr>
          <w:spacing w:val="1"/>
        </w:rPr>
        <w:t> </w:t>
      </w:r>
      <w:r>
        <w:rPr/>
        <w:t>table</w:t>
      </w:r>
      <w:r>
        <w:rPr>
          <w:spacing w:val="-2"/>
        </w:rPr>
        <w:t> </w:t>
      </w:r>
      <w:r>
        <w:rPr/>
        <w:t>6).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line="482" w:lineRule="auto"/>
        <w:ind w:right="1426"/>
        <w:jc w:val="left"/>
      </w:pPr>
      <w:r>
        <w:rPr/>
        <w:t>Table</w:t>
      </w:r>
      <w:r>
        <w:rPr>
          <w:spacing w:val="21"/>
        </w:rPr>
        <w:t> </w:t>
      </w:r>
      <w:r>
        <w:rPr/>
        <w:t>6.</w:t>
      </w:r>
      <w:r>
        <w:rPr>
          <w:spacing w:val="23"/>
        </w:rPr>
        <w:t> </w:t>
      </w:r>
      <w:r>
        <w:rPr/>
        <w:t>Environmental</w:t>
      </w:r>
      <w:r>
        <w:rPr>
          <w:spacing w:val="22"/>
        </w:rPr>
        <w:t> </w:t>
      </w:r>
      <w:r>
        <w:rPr/>
        <w:t>determinants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under-five</w:t>
      </w:r>
      <w:r>
        <w:rPr>
          <w:spacing w:val="21"/>
        </w:rPr>
        <w:t> </w:t>
      </w:r>
      <w:r>
        <w:rPr/>
        <w:t>diarrhea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Laelay-Maychew</w:t>
      </w:r>
      <w:r>
        <w:rPr>
          <w:spacing w:val="25"/>
        </w:rPr>
        <w:t> </w:t>
      </w:r>
      <w:r>
        <w:rPr/>
        <w:t>district,</w:t>
      </w:r>
      <w:r>
        <w:rPr>
          <w:spacing w:val="-57"/>
        </w:rPr>
        <w:t> </w:t>
      </w:r>
      <w:r>
        <w:rPr/>
        <w:t>Tigray</w:t>
      </w:r>
      <w:r>
        <w:rPr>
          <w:spacing w:val="-1"/>
        </w:rPr>
        <w:t> </w:t>
      </w:r>
      <w:r>
        <w:rPr/>
        <w:t>region, Ethiopia, 2015.</w:t>
      </w:r>
    </w:p>
    <w:p>
      <w:pPr>
        <w:pStyle w:val="BodyText"/>
        <w:spacing w:before="1" w:after="1"/>
        <w:rPr>
          <w:b/>
          <w:sz w:val="17"/>
        </w:rPr>
      </w:pP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080"/>
        <w:gridCol w:w="2816"/>
        <w:gridCol w:w="4076"/>
      </w:tblGrid>
      <w:tr>
        <w:trPr>
          <w:trHeight w:val="434" w:hRule="atLeast"/>
        </w:trPr>
        <w:tc>
          <w:tcPr>
            <w:tcW w:w="2820" w:type="dxa"/>
            <w:shd w:val="clear" w:color="auto" w:fill="9BBB59"/>
          </w:tcPr>
          <w:p>
            <w:pPr>
              <w:pStyle w:val="TableParagraph"/>
              <w:spacing w:before="2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Variable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2080" w:type="dxa"/>
            <w:shd w:val="clear" w:color="auto" w:fill="9BBB59"/>
          </w:tcPr>
          <w:p>
            <w:pPr>
              <w:pStyle w:val="TableParagraph"/>
              <w:spacing w:before="20"/>
              <w:ind w:right="24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</w:t>
            </w:r>
          </w:p>
        </w:tc>
        <w:tc>
          <w:tcPr>
            <w:tcW w:w="2816" w:type="dxa"/>
            <w:shd w:val="clear" w:color="auto" w:fill="9BBB59"/>
          </w:tcPr>
          <w:p>
            <w:pPr>
              <w:pStyle w:val="TableParagraph"/>
              <w:spacing w:before="20"/>
              <w:ind w:left="23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</w:t>
            </w:r>
          </w:p>
        </w:tc>
        <w:tc>
          <w:tcPr>
            <w:tcW w:w="4076" w:type="dxa"/>
            <w:shd w:val="clear" w:color="auto" w:fill="9BBB59"/>
          </w:tcPr>
          <w:p>
            <w:pPr>
              <w:pStyle w:val="TableParagraph"/>
              <w:spacing w:before="20"/>
              <w:ind w:right="1716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COR(95% C.I)</w:t>
            </w:r>
          </w:p>
        </w:tc>
      </w:tr>
      <w:tr>
        <w:trPr>
          <w:trHeight w:val="759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Latrine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availability</w:t>
            </w:r>
          </w:p>
          <w:p>
            <w:pPr>
              <w:pStyle w:val="TableParagraph"/>
              <w:spacing w:before="134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080" w:type="dxa"/>
          </w:tcPr>
          <w:p>
            <w:pPr>
              <w:pStyle w:val="TableParagraph"/>
              <w:spacing w:before="7"/>
              <w:rPr>
                <w:b/>
                <w:sz w:val="35"/>
              </w:rPr>
            </w:pPr>
          </w:p>
          <w:p>
            <w:pPr>
              <w:pStyle w:val="TableParagraph"/>
              <w:ind w:left="770"/>
              <w:rPr>
                <w:sz w:val="24"/>
              </w:rPr>
            </w:pPr>
            <w:r>
              <w:rPr>
                <w:sz w:val="24"/>
              </w:rPr>
              <w:t>59(18.70)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7"/>
              <w:rPr>
                <w:b/>
                <w:sz w:val="35"/>
              </w:rPr>
            </w:pPr>
          </w:p>
          <w:p>
            <w:pPr>
              <w:pStyle w:val="TableParagraph"/>
              <w:ind w:left="588"/>
              <w:rPr>
                <w:sz w:val="24"/>
              </w:rPr>
            </w:pPr>
            <w:r>
              <w:rPr>
                <w:sz w:val="24"/>
              </w:rPr>
              <w:t>257(81.30)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7"/>
              <w:rPr>
                <w:b/>
                <w:sz w:val="35"/>
              </w:rPr>
            </w:pPr>
          </w:p>
          <w:p>
            <w:pPr>
              <w:pStyle w:val="TableParagraph"/>
              <w:ind w:right="1718"/>
              <w:jc w:val="right"/>
              <w:rPr>
                <w:sz w:val="24"/>
              </w:rPr>
            </w:pPr>
            <w:r>
              <w:rPr>
                <w:sz w:val="24"/>
              </w:rPr>
              <w:t>1.18(0.75,1.85)</w:t>
            </w:r>
          </w:p>
        </w:tc>
      </w:tr>
      <w:tr>
        <w:trPr>
          <w:trHeight w:val="416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080" w:type="dxa"/>
          </w:tcPr>
          <w:p>
            <w:pPr>
              <w:pStyle w:val="TableParagraph"/>
              <w:spacing w:before="63"/>
              <w:ind w:left="770"/>
              <w:rPr>
                <w:sz w:val="24"/>
              </w:rPr>
            </w:pPr>
            <w:r>
              <w:rPr>
                <w:sz w:val="24"/>
              </w:rPr>
              <w:t>37(16.30)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3"/>
              <w:ind w:left="588"/>
              <w:rPr>
                <w:sz w:val="24"/>
              </w:rPr>
            </w:pPr>
            <w:r>
              <w:rPr>
                <w:sz w:val="24"/>
              </w:rPr>
              <w:t>190(83.70)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3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 latrine</w:t>
            </w:r>
          </w:p>
          <w:p>
            <w:pPr>
              <w:pStyle w:val="TableParagraph"/>
              <w:spacing w:before="132"/>
              <w:ind w:left="107"/>
              <w:rPr>
                <w:sz w:val="24"/>
              </w:rPr>
            </w:pPr>
            <w:r>
              <w:rPr>
                <w:sz w:val="24"/>
              </w:rPr>
              <w:t>Improved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741"/>
              <w:rPr>
                <w:sz w:val="24"/>
              </w:rPr>
            </w:pPr>
            <w:r>
              <w:rPr>
                <w:sz w:val="24"/>
              </w:rPr>
              <w:t>26(21.50)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740"/>
              <w:rPr>
                <w:sz w:val="24"/>
              </w:rPr>
            </w:pPr>
            <w:r>
              <w:rPr>
                <w:sz w:val="24"/>
              </w:rPr>
              <w:t>95(78.50)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718"/>
              <w:jc w:val="right"/>
              <w:rPr>
                <w:sz w:val="24"/>
              </w:rPr>
            </w:pPr>
            <w:r>
              <w:rPr>
                <w:sz w:val="24"/>
              </w:rPr>
              <w:t>1.34(0.76,2.38)</w:t>
            </w:r>
          </w:p>
        </w:tc>
      </w:tr>
      <w:tr>
        <w:trPr>
          <w:trHeight w:val="416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improved</w:t>
            </w:r>
          </w:p>
        </w:tc>
        <w:tc>
          <w:tcPr>
            <w:tcW w:w="2080" w:type="dxa"/>
          </w:tcPr>
          <w:p>
            <w:pPr>
              <w:pStyle w:val="TableParagraph"/>
              <w:spacing w:before="64"/>
              <w:ind w:left="770"/>
              <w:rPr>
                <w:sz w:val="24"/>
              </w:rPr>
            </w:pPr>
            <w:r>
              <w:rPr>
                <w:sz w:val="24"/>
              </w:rPr>
              <w:t>33(16.90)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4"/>
              <w:ind w:left="588"/>
              <w:rPr>
                <w:sz w:val="24"/>
              </w:rPr>
            </w:pPr>
            <w:r>
              <w:rPr>
                <w:sz w:val="24"/>
              </w:rPr>
              <w:t>162(83.10)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4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Latrine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ownership</w:t>
            </w:r>
          </w:p>
          <w:p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Private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770"/>
              <w:rPr>
                <w:sz w:val="24"/>
              </w:rPr>
            </w:pPr>
            <w:r>
              <w:rPr>
                <w:sz w:val="24"/>
              </w:rPr>
              <w:t>51(17.00)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588"/>
              <w:rPr>
                <w:sz w:val="24"/>
              </w:rPr>
            </w:pPr>
            <w:r>
              <w:rPr>
                <w:sz w:val="24"/>
              </w:rPr>
              <w:t>249(83.00)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718"/>
              <w:jc w:val="right"/>
              <w:rPr>
                <w:sz w:val="24"/>
              </w:rPr>
            </w:pPr>
            <w:r>
              <w:rPr>
                <w:sz w:val="24"/>
              </w:rPr>
              <w:t>0.21(0.07,1.57)</w:t>
            </w:r>
          </w:p>
        </w:tc>
      </w:tr>
      <w:tr>
        <w:trPr>
          <w:trHeight w:val="41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Shared</w:t>
            </w:r>
          </w:p>
        </w:tc>
        <w:tc>
          <w:tcPr>
            <w:tcW w:w="2080" w:type="dxa"/>
          </w:tcPr>
          <w:p>
            <w:pPr>
              <w:pStyle w:val="TableParagraph"/>
              <w:spacing w:before="63"/>
              <w:ind w:left="801"/>
              <w:rPr>
                <w:sz w:val="24"/>
              </w:rPr>
            </w:pPr>
            <w:r>
              <w:rPr>
                <w:sz w:val="24"/>
              </w:rPr>
              <w:t>8(50.00)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3"/>
              <w:ind w:left="800"/>
              <w:rPr>
                <w:sz w:val="24"/>
              </w:rPr>
            </w:pPr>
            <w:r>
              <w:rPr>
                <w:sz w:val="24"/>
              </w:rPr>
              <w:t>8(50.00)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3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Hand washing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facility</w:t>
            </w:r>
          </w:p>
          <w:p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741"/>
              <w:rPr>
                <w:sz w:val="24"/>
              </w:rPr>
            </w:pPr>
            <w:r>
              <w:rPr>
                <w:sz w:val="24"/>
              </w:rPr>
              <w:t>14(20.00)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740"/>
              <w:rPr>
                <w:sz w:val="24"/>
              </w:rPr>
            </w:pPr>
            <w:r>
              <w:rPr>
                <w:sz w:val="24"/>
              </w:rPr>
              <w:t>56(80.00)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718"/>
              <w:jc w:val="right"/>
              <w:rPr>
                <w:sz w:val="24"/>
              </w:rPr>
            </w:pPr>
            <w:r>
              <w:rPr>
                <w:sz w:val="24"/>
              </w:rPr>
              <w:t>1.19(0.63,2.24)</w:t>
            </w:r>
          </w:p>
        </w:tc>
      </w:tr>
      <w:tr>
        <w:trPr>
          <w:trHeight w:val="416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080" w:type="dxa"/>
          </w:tcPr>
          <w:p>
            <w:pPr>
              <w:pStyle w:val="TableParagraph"/>
              <w:spacing w:before="63"/>
              <w:ind w:left="770"/>
              <w:rPr>
                <w:sz w:val="24"/>
              </w:rPr>
            </w:pPr>
            <w:r>
              <w:rPr>
                <w:sz w:val="24"/>
              </w:rPr>
              <w:t>82(17.30)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3"/>
              <w:ind w:left="588"/>
              <w:rPr>
                <w:sz w:val="24"/>
              </w:rPr>
            </w:pPr>
            <w:r>
              <w:rPr>
                <w:sz w:val="24"/>
              </w:rPr>
              <w:t>391(82.70)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3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Refuse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disposal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method</w:t>
            </w:r>
          </w:p>
          <w:p>
            <w:pPr>
              <w:pStyle w:val="TableParagraph"/>
              <w:spacing w:before="132"/>
              <w:ind w:left="107"/>
              <w:rPr>
                <w:sz w:val="24"/>
              </w:rPr>
            </w:pPr>
            <w:r>
              <w:rPr>
                <w:sz w:val="24"/>
              </w:rPr>
              <w:t>Proper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741"/>
              <w:rPr>
                <w:sz w:val="24"/>
              </w:rPr>
            </w:pPr>
            <w:r>
              <w:rPr>
                <w:sz w:val="24"/>
              </w:rPr>
              <w:t>70(16.90)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620"/>
              <w:rPr>
                <w:sz w:val="24"/>
              </w:rPr>
            </w:pPr>
            <w:r>
              <w:rPr>
                <w:sz w:val="24"/>
              </w:rPr>
              <w:t>345(83.10)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718"/>
              <w:jc w:val="right"/>
              <w:rPr>
                <w:sz w:val="24"/>
              </w:rPr>
            </w:pPr>
            <w:r>
              <w:rPr>
                <w:sz w:val="24"/>
              </w:rPr>
              <w:t>0.79(0.48,1.31)</w:t>
            </w:r>
          </w:p>
        </w:tc>
      </w:tr>
      <w:tr>
        <w:trPr>
          <w:trHeight w:val="416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Improper</w:t>
            </w:r>
          </w:p>
        </w:tc>
        <w:tc>
          <w:tcPr>
            <w:tcW w:w="2080" w:type="dxa"/>
          </w:tcPr>
          <w:p>
            <w:pPr>
              <w:pStyle w:val="TableParagraph"/>
              <w:spacing w:before="64"/>
              <w:ind w:left="770"/>
              <w:rPr>
                <w:sz w:val="24"/>
              </w:rPr>
            </w:pPr>
            <w:r>
              <w:rPr>
                <w:sz w:val="24"/>
              </w:rPr>
              <w:t>26(20.30)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4"/>
              <w:ind w:left="588"/>
              <w:rPr>
                <w:sz w:val="24"/>
              </w:rPr>
            </w:pPr>
            <w:r>
              <w:rPr>
                <w:sz w:val="24"/>
              </w:rPr>
              <w:t>102(79.70)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4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Water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source</w:t>
            </w:r>
          </w:p>
          <w:p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Improved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770"/>
              <w:rPr>
                <w:sz w:val="24"/>
              </w:rPr>
            </w:pPr>
            <w:r>
              <w:rPr>
                <w:sz w:val="24"/>
              </w:rPr>
              <w:t>67(14.60)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588"/>
              <w:rPr>
                <w:sz w:val="24"/>
              </w:rPr>
            </w:pPr>
            <w:r>
              <w:rPr>
                <w:sz w:val="24"/>
              </w:rPr>
              <w:t>393(85.40)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718"/>
              <w:jc w:val="right"/>
              <w:rPr>
                <w:sz w:val="24"/>
              </w:rPr>
            </w:pPr>
            <w:r>
              <w:rPr>
                <w:sz w:val="24"/>
              </w:rPr>
              <w:t>0.32(0.19,0.53)*</w:t>
            </w:r>
          </w:p>
        </w:tc>
      </w:tr>
      <w:tr>
        <w:trPr>
          <w:trHeight w:val="416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improved</w:t>
            </w:r>
          </w:p>
        </w:tc>
        <w:tc>
          <w:tcPr>
            <w:tcW w:w="2080" w:type="dxa"/>
          </w:tcPr>
          <w:p>
            <w:pPr>
              <w:pStyle w:val="TableParagraph"/>
              <w:spacing w:before="63"/>
              <w:ind w:right="216"/>
              <w:jc w:val="right"/>
              <w:rPr>
                <w:sz w:val="24"/>
              </w:rPr>
            </w:pPr>
            <w:r>
              <w:rPr>
                <w:sz w:val="24"/>
              </w:rPr>
              <w:t>19(34.90)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3"/>
              <w:ind w:left="560"/>
              <w:rPr>
                <w:sz w:val="24"/>
              </w:rPr>
            </w:pPr>
            <w:r>
              <w:rPr>
                <w:sz w:val="24"/>
              </w:rPr>
              <w:t>54(65.10)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3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capita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</w:p>
          <w:p>
            <w:pPr>
              <w:pStyle w:val="TableParagraph"/>
              <w:spacing w:before="132"/>
              <w:ind w:left="107"/>
              <w:rPr>
                <w:sz w:val="24"/>
              </w:rPr>
            </w:pPr>
            <w:r>
              <w:rPr>
                <w:sz w:val="24"/>
              </w:rPr>
              <w:t>Twenty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less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770"/>
              <w:rPr>
                <w:sz w:val="24"/>
              </w:rPr>
            </w:pPr>
            <w:r>
              <w:rPr>
                <w:sz w:val="24"/>
              </w:rPr>
              <w:t>86(20.20)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588"/>
              <w:rPr>
                <w:sz w:val="24"/>
              </w:rPr>
            </w:pPr>
            <w:r>
              <w:rPr>
                <w:sz w:val="24"/>
              </w:rPr>
              <w:t>340(79.80)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719"/>
              <w:jc w:val="right"/>
              <w:rPr>
                <w:sz w:val="24"/>
              </w:rPr>
            </w:pPr>
            <w:r>
              <w:rPr>
                <w:sz w:val="24"/>
              </w:rPr>
              <w:t>2.71(1.36,5.4)*</w:t>
            </w:r>
          </w:p>
        </w:tc>
      </w:tr>
      <w:tr>
        <w:trPr>
          <w:trHeight w:val="416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 twenty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liter</w:t>
            </w:r>
          </w:p>
        </w:tc>
        <w:tc>
          <w:tcPr>
            <w:tcW w:w="2080" w:type="dxa"/>
          </w:tcPr>
          <w:p>
            <w:pPr>
              <w:pStyle w:val="TableParagraph"/>
              <w:spacing w:before="64"/>
              <w:ind w:left="801"/>
              <w:rPr>
                <w:sz w:val="24"/>
              </w:rPr>
            </w:pPr>
            <w:r>
              <w:rPr>
                <w:sz w:val="24"/>
              </w:rPr>
              <w:t>10(8.50)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4"/>
              <w:ind w:left="560"/>
              <w:rPr>
                <w:sz w:val="24"/>
              </w:rPr>
            </w:pPr>
            <w:r>
              <w:rPr>
                <w:sz w:val="24"/>
              </w:rPr>
              <w:t>107(91.50)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4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source</w:t>
            </w:r>
          </w:p>
          <w:p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Thirty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minute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less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741"/>
              <w:rPr>
                <w:sz w:val="24"/>
              </w:rPr>
            </w:pPr>
            <w:r>
              <w:rPr>
                <w:sz w:val="24"/>
              </w:rPr>
              <w:t>65(17.20)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left="620"/>
              <w:rPr>
                <w:sz w:val="24"/>
              </w:rPr>
            </w:pPr>
            <w:r>
              <w:rPr>
                <w:sz w:val="24"/>
              </w:rPr>
              <w:t>314(82.70)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7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thirty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minute</w:t>
            </w:r>
          </w:p>
        </w:tc>
        <w:tc>
          <w:tcPr>
            <w:tcW w:w="2080" w:type="dxa"/>
          </w:tcPr>
          <w:p>
            <w:pPr>
              <w:pStyle w:val="TableParagraph"/>
              <w:spacing w:before="63"/>
              <w:ind w:left="770"/>
              <w:rPr>
                <w:sz w:val="24"/>
              </w:rPr>
            </w:pPr>
            <w:r>
              <w:rPr>
                <w:sz w:val="24"/>
              </w:rPr>
              <w:t>31(18.90)</w:t>
            </w:r>
          </w:p>
        </w:tc>
        <w:tc>
          <w:tcPr>
            <w:tcW w:w="2816" w:type="dxa"/>
          </w:tcPr>
          <w:p>
            <w:pPr>
              <w:pStyle w:val="TableParagraph"/>
              <w:spacing w:before="63"/>
              <w:ind w:left="588"/>
              <w:rPr>
                <w:sz w:val="24"/>
              </w:rPr>
            </w:pPr>
            <w:r>
              <w:rPr>
                <w:sz w:val="24"/>
              </w:rPr>
              <w:t>133(81.10)</w:t>
            </w:r>
          </w:p>
        </w:tc>
        <w:tc>
          <w:tcPr>
            <w:tcW w:w="4076" w:type="dxa"/>
          </w:tcPr>
          <w:p>
            <w:pPr>
              <w:pStyle w:val="TableParagraph"/>
              <w:spacing w:before="63"/>
              <w:ind w:right="1715"/>
              <w:jc w:val="right"/>
              <w:rPr>
                <w:sz w:val="24"/>
              </w:rPr>
            </w:pPr>
            <w:r>
              <w:rPr>
                <w:sz w:val="24"/>
              </w:rPr>
              <w:t>1.13(0.70,1.81)</w:t>
            </w:r>
          </w:p>
        </w:tc>
      </w:tr>
      <w:tr>
        <w:trPr>
          <w:trHeight w:val="825" w:hRule="atLeast"/>
        </w:trPr>
        <w:tc>
          <w:tcPr>
            <w:tcW w:w="2820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Home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treatment</w:t>
            </w:r>
          </w:p>
          <w:p>
            <w:pPr>
              <w:pStyle w:val="TableParagraph"/>
              <w:spacing w:before="132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770"/>
              <w:rPr>
                <w:sz w:val="24"/>
              </w:rPr>
            </w:pPr>
            <w:r>
              <w:rPr>
                <w:sz w:val="24"/>
              </w:rPr>
              <w:t>31(18.90)</w:t>
            </w:r>
          </w:p>
        </w:tc>
        <w:tc>
          <w:tcPr>
            <w:tcW w:w="281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left="588"/>
              <w:rPr>
                <w:sz w:val="24"/>
              </w:rPr>
            </w:pPr>
            <w:r>
              <w:rPr>
                <w:sz w:val="24"/>
              </w:rPr>
              <w:t>134(81.10)</w:t>
            </w:r>
          </w:p>
        </w:tc>
        <w:tc>
          <w:tcPr>
            <w:tcW w:w="407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76"/>
              <w:ind w:right="1718"/>
              <w:jc w:val="right"/>
              <w:rPr>
                <w:sz w:val="24"/>
              </w:rPr>
            </w:pPr>
            <w:r>
              <w:rPr>
                <w:sz w:val="24"/>
              </w:rPr>
              <w:t>1.11(0.69,1.79)</w:t>
            </w:r>
          </w:p>
        </w:tc>
      </w:tr>
      <w:tr>
        <w:trPr>
          <w:trHeight w:val="484" w:hRule="atLeast"/>
        </w:trPr>
        <w:tc>
          <w:tcPr>
            <w:tcW w:w="2820" w:type="dxa"/>
            <w:tcBorders>
              <w:left w:val="single" w:sz="8" w:space="0" w:color="9BBB59"/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080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770"/>
              <w:rPr>
                <w:sz w:val="24"/>
              </w:rPr>
            </w:pPr>
            <w:r>
              <w:rPr>
                <w:sz w:val="24"/>
              </w:rPr>
              <w:t>65(17.20)</w:t>
            </w:r>
          </w:p>
        </w:tc>
        <w:tc>
          <w:tcPr>
            <w:tcW w:w="2816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588"/>
              <w:rPr>
                <w:sz w:val="24"/>
              </w:rPr>
            </w:pPr>
            <w:r>
              <w:rPr>
                <w:sz w:val="24"/>
              </w:rPr>
              <w:t>313(82.90)</w:t>
            </w:r>
          </w:p>
        </w:tc>
        <w:tc>
          <w:tcPr>
            <w:tcW w:w="4076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4"/>
              <w:ind w:right="1717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spacing w:after="0"/>
        <w:jc w:val="righ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2"/>
          <w:numId w:val="13"/>
        </w:numPr>
        <w:tabs>
          <w:tab w:pos="1980" w:val="left" w:leader="none"/>
        </w:tabs>
        <w:spacing w:line="240" w:lineRule="auto" w:before="150" w:after="0"/>
        <w:ind w:left="1980" w:right="0" w:hanging="720"/>
        <w:jc w:val="both"/>
      </w:pPr>
      <w:bookmarkStart w:name="5.2.3. Behavioral determinants " w:id="91"/>
      <w:bookmarkEnd w:id="91"/>
      <w:r>
        <w:rPr>
          <w:b w:val="0"/>
        </w:rPr>
      </w:r>
      <w:bookmarkStart w:name="_bookmark29" w:id="92"/>
      <w:bookmarkEnd w:id="92"/>
      <w:r>
        <w:rPr>
          <w:b w:val="0"/>
        </w:rPr>
      </w:r>
      <w:bookmarkStart w:name="_bookmark29" w:id="93"/>
      <w:bookmarkEnd w:id="93"/>
      <w:r>
        <w:rPr>
          <w:color w:val="4F81BD"/>
        </w:rPr>
        <w:t>B</w:t>
      </w:r>
      <w:r>
        <w:rPr>
          <w:color w:val="4F81BD"/>
        </w:rPr>
        <w:t>ehavioral</w:t>
      </w:r>
      <w:r>
        <w:rPr>
          <w:color w:val="4F81BD"/>
          <w:spacing w:val="-9"/>
        </w:rPr>
        <w:t> </w:t>
      </w:r>
      <w:r>
        <w:rPr>
          <w:color w:val="4F81BD"/>
        </w:rPr>
        <w:t>determinants</w:t>
      </w:r>
    </w:p>
    <w:p>
      <w:pPr>
        <w:pStyle w:val="BodyText"/>
        <w:spacing w:line="480" w:lineRule="auto" w:before="34"/>
        <w:ind w:left="1260" w:right="1432"/>
        <w:jc w:val="both"/>
      </w:pPr>
      <w:r>
        <w:rPr/>
        <w:t>In the bivariate analysis, hand washing method of mothers/care takers was the only behavioral</w:t>
      </w:r>
      <w:r>
        <w:rPr>
          <w:spacing w:val="1"/>
        </w:rPr>
        <w:t> </w:t>
      </w:r>
      <w:r>
        <w:rPr/>
        <w:t>variable that showed significant association with under-five diarrheal morbidity. Children of</w:t>
      </w:r>
      <w:r>
        <w:rPr>
          <w:spacing w:val="1"/>
        </w:rPr>
        <w:t> </w:t>
      </w:r>
      <w:r>
        <w:rPr/>
        <w:t>mothers/care takers who wash their hand using water and soap/ash were less likely to develop</w:t>
      </w:r>
      <w:r>
        <w:rPr>
          <w:spacing w:val="1"/>
        </w:rPr>
        <w:t> </w:t>
      </w:r>
      <w:r>
        <w:rPr/>
        <w:t>diarrhea compared to those children of mothers/care takers who wash their hand with water only</w:t>
      </w:r>
      <w:r>
        <w:rPr>
          <w:spacing w:val="1"/>
        </w:rPr>
        <w:t> </w:t>
      </w:r>
      <w:r>
        <w:rPr/>
        <w:t>[COR: 0.59, 95% CI(0.37,0.94)]. Type of food the child take and child feed method were not</w:t>
      </w:r>
      <w:r>
        <w:rPr>
          <w:spacing w:val="1"/>
        </w:rPr>
        <w:t> </w:t>
      </w:r>
      <w:r>
        <w:rPr/>
        <w:t>showed</w:t>
      </w:r>
      <w:r>
        <w:rPr>
          <w:spacing w:val="-1"/>
        </w:rPr>
        <w:t> </w:t>
      </w:r>
      <w:r>
        <w:rPr/>
        <w:t>any</w:t>
      </w:r>
      <w:r>
        <w:rPr>
          <w:spacing w:val="-5"/>
        </w:rPr>
        <w:t> </w:t>
      </w:r>
      <w:r>
        <w:rPr/>
        <w:t>significant association</w:t>
      </w:r>
      <w:r>
        <w:rPr>
          <w:spacing w:val="-1"/>
        </w:rPr>
        <w:t> </w:t>
      </w:r>
      <w:r>
        <w:rPr/>
        <w:t>with under</w:t>
      </w:r>
      <w:r>
        <w:rPr>
          <w:spacing w:val="-1"/>
        </w:rPr>
        <w:t> </w:t>
      </w:r>
      <w:r>
        <w:rPr/>
        <w:t>five</w:t>
      </w:r>
      <w:r>
        <w:rPr>
          <w:spacing w:val="-1"/>
        </w:rPr>
        <w:t> </w:t>
      </w:r>
      <w:r>
        <w:rPr/>
        <w:t>diarrheal</w:t>
      </w:r>
      <w:r>
        <w:rPr>
          <w:spacing w:val="-1"/>
        </w:rPr>
        <w:t> </w:t>
      </w:r>
      <w:r>
        <w:rPr/>
        <w:t>morbidity</w:t>
      </w:r>
      <w:r>
        <w:rPr>
          <w:spacing w:val="-3"/>
        </w:rPr>
        <w:t> </w:t>
      </w:r>
      <w:r>
        <w:rPr/>
        <w:t>(see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7).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line="482" w:lineRule="auto"/>
        <w:ind w:right="1426"/>
        <w:jc w:val="left"/>
      </w:pPr>
      <w:r>
        <w:rPr/>
        <w:t>Table</w:t>
      </w:r>
      <w:r>
        <w:rPr>
          <w:spacing w:val="10"/>
        </w:rPr>
        <w:t> </w:t>
      </w:r>
      <w:r>
        <w:rPr/>
        <w:t>7.</w:t>
      </w:r>
      <w:r>
        <w:rPr>
          <w:spacing w:val="9"/>
        </w:rPr>
        <w:t> </w:t>
      </w:r>
      <w:r>
        <w:rPr/>
        <w:t>Behavioral</w:t>
      </w:r>
      <w:r>
        <w:rPr>
          <w:spacing w:val="11"/>
        </w:rPr>
        <w:t> </w:t>
      </w:r>
      <w:r>
        <w:rPr/>
        <w:t>determinants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under-five</w:t>
      </w:r>
      <w:r>
        <w:rPr>
          <w:spacing w:val="10"/>
        </w:rPr>
        <w:t> </w:t>
      </w:r>
      <w:r>
        <w:rPr/>
        <w:t>diarrhea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Laelay-Maychew</w:t>
      </w:r>
      <w:r>
        <w:rPr>
          <w:spacing w:val="13"/>
        </w:rPr>
        <w:t> </w:t>
      </w:r>
      <w:r>
        <w:rPr/>
        <w:t>district,</w:t>
      </w:r>
      <w:r>
        <w:rPr>
          <w:spacing w:val="-57"/>
        </w:rPr>
        <w:t> </w:t>
      </w:r>
      <w:r>
        <w:rPr/>
        <w:t>Tigray</w:t>
      </w:r>
      <w:r>
        <w:rPr>
          <w:spacing w:val="-1"/>
        </w:rPr>
        <w:t> </w:t>
      </w:r>
      <w:r>
        <w:rPr/>
        <w:t>region, Ethiopia, 2015.</w:t>
      </w:r>
    </w:p>
    <w:p>
      <w:pPr>
        <w:pStyle w:val="BodyText"/>
        <w:spacing w:before="1" w:after="1"/>
        <w:rPr>
          <w:b/>
          <w:sz w:val="17"/>
        </w:rPr>
      </w:pP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1"/>
        <w:gridCol w:w="1788"/>
        <w:gridCol w:w="2590"/>
        <w:gridCol w:w="3480"/>
      </w:tblGrid>
      <w:tr>
        <w:trPr>
          <w:trHeight w:val="434" w:hRule="atLeast"/>
        </w:trPr>
        <w:tc>
          <w:tcPr>
            <w:tcW w:w="3051" w:type="dxa"/>
            <w:shd w:val="clear" w:color="auto" w:fill="9BBB59"/>
          </w:tcPr>
          <w:p>
            <w:pPr>
              <w:pStyle w:val="TableParagraph"/>
              <w:spacing w:before="2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Variable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1788" w:type="dxa"/>
            <w:shd w:val="clear" w:color="auto" w:fill="9BBB59"/>
          </w:tcPr>
          <w:p>
            <w:pPr>
              <w:pStyle w:val="TableParagraph"/>
              <w:spacing w:before="20"/>
              <w:ind w:left="21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</w:t>
            </w:r>
          </w:p>
        </w:tc>
        <w:tc>
          <w:tcPr>
            <w:tcW w:w="2590" w:type="dxa"/>
            <w:shd w:val="clear" w:color="auto" w:fill="9BBB59"/>
          </w:tcPr>
          <w:p>
            <w:pPr>
              <w:pStyle w:val="TableParagraph"/>
              <w:spacing w:before="20"/>
              <w:ind w:left="52" w:right="66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</w:t>
            </w:r>
          </w:p>
        </w:tc>
        <w:tc>
          <w:tcPr>
            <w:tcW w:w="3480" w:type="dxa"/>
            <w:shd w:val="clear" w:color="auto" w:fill="9BBB59"/>
          </w:tcPr>
          <w:p>
            <w:pPr>
              <w:pStyle w:val="TableParagraph"/>
              <w:spacing w:before="20"/>
              <w:ind w:right="1179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COR(95% C.I)</w:t>
            </w:r>
          </w:p>
        </w:tc>
      </w:tr>
      <w:tr>
        <w:trPr>
          <w:trHeight w:val="396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food 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child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take</w:t>
            </w:r>
          </w:p>
        </w:tc>
        <w:tc>
          <w:tcPr>
            <w:tcW w:w="17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60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111"/>
              <w:ind w:left="107"/>
              <w:rPr>
                <w:sz w:val="24"/>
              </w:rPr>
            </w:pPr>
            <w:r>
              <w:rPr>
                <w:sz w:val="24"/>
              </w:rPr>
              <w:t>Cow’s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milk</w:t>
            </w:r>
          </w:p>
        </w:tc>
        <w:tc>
          <w:tcPr>
            <w:tcW w:w="1788" w:type="dxa"/>
          </w:tcPr>
          <w:p>
            <w:pPr>
              <w:pStyle w:val="TableParagraph"/>
              <w:spacing w:before="111"/>
              <w:ind w:left="625"/>
              <w:rPr>
                <w:sz w:val="24"/>
              </w:rPr>
            </w:pPr>
            <w:r>
              <w:rPr>
                <w:sz w:val="24"/>
              </w:rPr>
              <w:t>14(30.40)</w:t>
            </w:r>
          </w:p>
        </w:tc>
        <w:tc>
          <w:tcPr>
            <w:tcW w:w="2590" w:type="dxa"/>
          </w:tcPr>
          <w:p>
            <w:pPr>
              <w:pStyle w:val="TableParagraph"/>
              <w:spacing w:before="111"/>
              <w:ind w:left="52" w:right="586"/>
              <w:jc w:val="center"/>
              <w:rPr>
                <w:sz w:val="24"/>
              </w:rPr>
            </w:pPr>
            <w:r>
              <w:rPr>
                <w:sz w:val="24"/>
              </w:rPr>
              <w:t>32(69.60)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1"/>
              <w:ind w:right="117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4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Gruel</w:t>
            </w:r>
          </w:p>
        </w:tc>
        <w:tc>
          <w:tcPr>
            <w:tcW w:w="1788" w:type="dxa"/>
          </w:tcPr>
          <w:p>
            <w:pPr>
              <w:pStyle w:val="TableParagraph"/>
              <w:spacing w:before="63"/>
              <w:ind w:left="625"/>
              <w:rPr>
                <w:sz w:val="24"/>
              </w:rPr>
            </w:pPr>
            <w:r>
              <w:rPr>
                <w:sz w:val="24"/>
              </w:rPr>
              <w:t>43(16.60)</w:t>
            </w:r>
          </w:p>
        </w:tc>
        <w:tc>
          <w:tcPr>
            <w:tcW w:w="2590" w:type="dxa"/>
          </w:tcPr>
          <w:p>
            <w:pPr>
              <w:pStyle w:val="TableParagraph"/>
              <w:spacing w:before="63"/>
              <w:ind w:left="6" w:right="660"/>
              <w:jc w:val="center"/>
              <w:rPr>
                <w:sz w:val="24"/>
              </w:rPr>
            </w:pPr>
            <w:r>
              <w:rPr>
                <w:sz w:val="24"/>
              </w:rPr>
              <w:t>216(83.40)</w:t>
            </w:r>
          </w:p>
        </w:tc>
        <w:tc>
          <w:tcPr>
            <w:tcW w:w="3480" w:type="dxa"/>
          </w:tcPr>
          <w:p>
            <w:pPr>
              <w:pStyle w:val="TableParagraph"/>
              <w:spacing w:before="63"/>
              <w:ind w:right="1181"/>
              <w:jc w:val="right"/>
              <w:rPr>
                <w:sz w:val="24"/>
              </w:rPr>
            </w:pPr>
            <w:r>
              <w:rPr>
                <w:sz w:val="24"/>
              </w:rPr>
              <w:t>0.45(0.22,1.92)</w:t>
            </w:r>
          </w:p>
        </w:tc>
      </w:tr>
      <w:tr>
        <w:trPr>
          <w:trHeight w:val="414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Adult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food</w:t>
            </w:r>
          </w:p>
        </w:tc>
        <w:tc>
          <w:tcPr>
            <w:tcW w:w="1788" w:type="dxa"/>
          </w:tcPr>
          <w:p>
            <w:pPr>
              <w:pStyle w:val="TableParagraph"/>
              <w:spacing w:before="64"/>
              <w:ind w:left="625"/>
              <w:rPr>
                <w:sz w:val="24"/>
              </w:rPr>
            </w:pPr>
            <w:r>
              <w:rPr>
                <w:sz w:val="24"/>
              </w:rPr>
              <w:t>15(12.40)</w:t>
            </w:r>
          </w:p>
        </w:tc>
        <w:tc>
          <w:tcPr>
            <w:tcW w:w="2590" w:type="dxa"/>
          </w:tcPr>
          <w:p>
            <w:pPr>
              <w:pStyle w:val="TableParagraph"/>
              <w:spacing w:before="64"/>
              <w:ind w:left="6" w:right="660"/>
              <w:jc w:val="center"/>
              <w:rPr>
                <w:sz w:val="24"/>
              </w:rPr>
            </w:pPr>
            <w:r>
              <w:rPr>
                <w:sz w:val="24"/>
              </w:rPr>
              <w:t>106(87.60)</w:t>
            </w:r>
          </w:p>
        </w:tc>
        <w:tc>
          <w:tcPr>
            <w:tcW w:w="3480" w:type="dxa"/>
          </w:tcPr>
          <w:p>
            <w:pPr>
              <w:pStyle w:val="TableParagraph"/>
              <w:spacing w:before="64"/>
              <w:ind w:right="1181"/>
              <w:jc w:val="right"/>
              <w:rPr>
                <w:sz w:val="24"/>
              </w:rPr>
            </w:pPr>
            <w:r>
              <w:rPr>
                <w:sz w:val="24"/>
              </w:rPr>
              <w:t>0.32(0.14,1.74)</w:t>
            </w:r>
          </w:p>
        </w:tc>
      </w:tr>
      <w:tr>
        <w:trPr>
          <w:trHeight w:val="416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Other</w:t>
            </w:r>
          </w:p>
        </w:tc>
        <w:tc>
          <w:tcPr>
            <w:tcW w:w="1788" w:type="dxa"/>
          </w:tcPr>
          <w:p>
            <w:pPr>
              <w:pStyle w:val="TableParagraph"/>
              <w:spacing w:before="63"/>
              <w:ind w:left="625"/>
              <w:rPr>
                <w:sz w:val="24"/>
              </w:rPr>
            </w:pPr>
            <w:r>
              <w:rPr>
                <w:sz w:val="24"/>
              </w:rPr>
              <w:t>6(18.20)</w:t>
            </w:r>
          </w:p>
        </w:tc>
        <w:tc>
          <w:tcPr>
            <w:tcW w:w="2590" w:type="dxa"/>
          </w:tcPr>
          <w:p>
            <w:pPr>
              <w:pStyle w:val="TableParagraph"/>
              <w:spacing w:before="63"/>
              <w:ind w:left="52" w:right="586"/>
              <w:jc w:val="center"/>
              <w:rPr>
                <w:sz w:val="24"/>
              </w:rPr>
            </w:pPr>
            <w:r>
              <w:rPr>
                <w:sz w:val="24"/>
              </w:rPr>
              <w:t>27(81.80)</w:t>
            </w:r>
          </w:p>
        </w:tc>
        <w:tc>
          <w:tcPr>
            <w:tcW w:w="3480" w:type="dxa"/>
          </w:tcPr>
          <w:p>
            <w:pPr>
              <w:pStyle w:val="TableParagraph"/>
              <w:spacing w:before="63"/>
              <w:ind w:right="1181"/>
              <w:jc w:val="right"/>
              <w:rPr>
                <w:sz w:val="24"/>
              </w:rPr>
            </w:pPr>
            <w:r>
              <w:rPr>
                <w:sz w:val="24"/>
              </w:rPr>
              <w:t>0.51(0.17,1.50)</w:t>
            </w:r>
          </w:p>
        </w:tc>
      </w:tr>
      <w:tr>
        <w:trPr>
          <w:trHeight w:val="414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Child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feed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method</w:t>
            </w:r>
          </w:p>
        </w:tc>
        <w:tc>
          <w:tcPr>
            <w:tcW w:w="17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Hand</w:t>
            </w:r>
          </w:p>
        </w:tc>
        <w:tc>
          <w:tcPr>
            <w:tcW w:w="1788" w:type="dxa"/>
          </w:tcPr>
          <w:p>
            <w:pPr>
              <w:pStyle w:val="TableParagraph"/>
              <w:spacing w:before="61"/>
              <w:ind w:left="625"/>
              <w:rPr>
                <w:sz w:val="24"/>
              </w:rPr>
            </w:pPr>
            <w:r>
              <w:rPr>
                <w:sz w:val="24"/>
              </w:rPr>
              <w:t>28(15.90)</w:t>
            </w:r>
          </w:p>
        </w:tc>
        <w:tc>
          <w:tcPr>
            <w:tcW w:w="2590" w:type="dxa"/>
          </w:tcPr>
          <w:p>
            <w:pPr>
              <w:pStyle w:val="TableParagraph"/>
              <w:spacing w:before="61"/>
              <w:ind w:left="6" w:right="660"/>
              <w:jc w:val="center"/>
              <w:rPr>
                <w:sz w:val="24"/>
              </w:rPr>
            </w:pPr>
            <w:r>
              <w:rPr>
                <w:sz w:val="24"/>
              </w:rPr>
              <w:t>148(84.10)</w:t>
            </w:r>
          </w:p>
        </w:tc>
        <w:tc>
          <w:tcPr>
            <w:tcW w:w="3480" w:type="dxa"/>
          </w:tcPr>
          <w:p>
            <w:pPr>
              <w:pStyle w:val="TableParagraph"/>
              <w:spacing w:before="61"/>
              <w:ind w:right="117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Cup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spoon</w:t>
            </w:r>
          </w:p>
        </w:tc>
        <w:tc>
          <w:tcPr>
            <w:tcW w:w="1788" w:type="dxa"/>
          </w:tcPr>
          <w:p>
            <w:pPr>
              <w:pStyle w:val="TableParagraph"/>
              <w:spacing w:before="64"/>
              <w:ind w:left="654"/>
              <w:rPr>
                <w:sz w:val="24"/>
              </w:rPr>
            </w:pPr>
            <w:r>
              <w:rPr>
                <w:sz w:val="24"/>
              </w:rPr>
              <w:t>50(17.70)</w:t>
            </w:r>
          </w:p>
        </w:tc>
        <w:tc>
          <w:tcPr>
            <w:tcW w:w="2590" w:type="dxa"/>
          </w:tcPr>
          <w:p>
            <w:pPr>
              <w:pStyle w:val="TableParagraph"/>
              <w:spacing w:before="64"/>
              <w:ind w:left="52" w:right="767"/>
              <w:jc w:val="center"/>
              <w:rPr>
                <w:sz w:val="24"/>
              </w:rPr>
            </w:pPr>
            <w:r>
              <w:rPr>
                <w:sz w:val="24"/>
              </w:rPr>
              <w:t>233(82.20)</w:t>
            </w:r>
          </w:p>
        </w:tc>
        <w:tc>
          <w:tcPr>
            <w:tcW w:w="3480" w:type="dxa"/>
          </w:tcPr>
          <w:p>
            <w:pPr>
              <w:pStyle w:val="TableParagraph"/>
              <w:spacing w:before="64"/>
              <w:ind w:right="1180"/>
              <w:jc w:val="right"/>
              <w:rPr>
                <w:sz w:val="24"/>
              </w:rPr>
            </w:pPr>
            <w:r>
              <w:rPr>
                <w:sz w:val="24"/>
              </w:rPr>
              <w:t>0.88(0.53,1.46)</w:t>
            </w:r>
          </w:p>
        </w:tc>
      </w:tr>
      <w:tr>
        <w:trPr>
          <w:trHeight w:val="413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washing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method</w:t>
            </w:r>
          </w:p>
        </w:tc>
        <w:tc>
          <w:tcPr>
            <w:tcW w:w="17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051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soap/ash</w:t>
            </w:r>
          </w:p>
        </w:tc>
        <w:tc>
          <w:tcPr>
            <w:tcW w:w="1788" w:type="dxa"/>
          </w:tcPr>
          <w:p>
            <w:pPr>
              <w:pStyle w:val="TableParagraph"/>
              <w:spacing w:before="62"/>
              <w:ind w:left="625"/>
              <w:rPr>
                <w:sz w:val="24"/>
              </w:rPr>
            </w:pPr>
            <w:r>
              <w:rPr>
                <w:sz w:val="24"/>
              </w:rPr>
              <w:t>59(15.30)</w:t>
            </w:r>
          </w:p>
        </w:tc>
        <w:tc>
          <w:tcPr>
            <w:tcW w:w="2590" w:type="dxa"/>
          </w:tcPr>
          <w:p>
            <w:pPr>
              <w:pStyle w:val="TableParagraph"/>
              <w:spacing w:before="62"/>
              <w:ind w:left="6" w:right="660"/>
              <w:jc w:val="center"/>
              <w:rPr>
                <w:sz w:val="24"/>
              </w:rPr>
            </w:pPr>
            <w:r>
              <w:rPr>
                <w:sz w:val="24"/>
              </w:rPr>
              <w:t>326(84.70)</w:t>
            </w:r>
          </w:p>
        </w:tc>
        <w:tc>
          <w:tcPr>
            <w:tcW w:w="3480" w:type="dxa"/>
          </w:tcPr>
          <w:p>
            <w:pPr>
              <w:pStyle w:val="TableParagraph"/>
              <w:spacing w:before="62"/>
              <w:ind w:right="1182"/>
              <w:jc w:val="right"/>
              <w:rPr>
                <w:sz w:val="24"/>
              </w:rPr>
            </w:pPr>
            <w:r>
              <w:rPr>
                <w:sz w:val="24"/>
              </w:rPr>
              <w:t>0.59(0.37,0.94)*</w:t>
            </w:r>
          </w:p>
        </w:tc>
      </w:tr>
      <w:tr>
        <w:trPr>
          <w:trHeight w:val="483" w:hRule="atLeast"/>
        </w:trPr>
        <w:tc>
          <w:tcPr>
            <w:tcW w:w="3051" w:type="dxa"/>
            <w:tcBorders>
              <w:left w:val="single" w:sz="8" w:space="0" w:color="9BBB59"/>
              <w:bottom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Water only</w:t>
            </w:r>
          </w:p>
        </w:tc>
        <w:tc>
          <w:tcPr>
            <w:tcW w:w="1788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3"/>
              <w:ind w:left="654"/>
              <w:rPr>
                <w:sz w:val="24"/>
              </w:rPr>
            </w:pPr>
            <w:r>
              <w:rPr>
                <w:sz w:val="24"/>
              </w:rPr>
              <w:t>37(23.40)</w:t>
            </w:r>
          </w:p>
        </w:tc>
        <w:tc>
          <w:tcPr>
            <w:tcW w:w="2590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3"/>
              <w:ind w:left="52" w:right="767"/>
              <w:jc w:val="center"/>
              <w:rPr>
                <w:sz w:val="24"/>
              </w:rPr>
            </w:pPr>
            <w:r>
              <w:rPr>
                <w:sz w:val="24"/>
              </w:rPr>
              <w:t>121(76.60)</w:t>
            </w:r>
          </w:p>
        </w:tc>
        <w:tc>
          <w:tcPr>
            <w:tcW w:w="3480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3"/>
              <w:ind w:right="117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pStyle w:val="BodyText"/>
        <w:spacing w:line="270" w:lineRule="exact"/>
        <w:ind w:left="1260"/>
      </w:pPr>
      <w:r>
        <w:rPr/>
        <w:t>*p-value</w:t>
      </w:r>
      <w:r>
        <w:rPr>
          <w:spacing w:val="-2"/>
        </w:rPr>
        <w:t> </w:t>
      </w:r>
      <w:r>
        <w:rPr/>
        <w:t>less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0.2</w:t>
      </w:r>
    </w:p>
    <w:p>
      <w:pPr>
        <w:spacing w:after="0" w:line="270" w:lineRule="exact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2"/>
          <w:numId w:val="13"/>
        </w:numPr>
        <w:tabs>
          <w:tab w:pos="1980" w:val="left" w:leader="none"/>
        </w:tabs>
        <w:spacing w:line="240" w:lineRule="auto" w:before="150" w:after="0"/>
        <w:ind w:left="1980" w:right="0" w:hanging="720"/>
        <w:jc w:val="both"/>
      </w:pPr>
      <w:bookmarkStart w:name="5.2.4. Child health and demographic dete" w:id="94"/>
      <w:bookmarkEnd w:id="94"/>
      <w:r>
        <w:rPr>
          <w:b w:val="0"/>
        </w:rPr>
      </w:r>
      <w:bookmarkStart w:name="_bookmark30" w:id="95"/>
      <w:bookmarkEnd w:id="95"/>
      <w:r>
        <w:rPr>
          <w:b w:val="0"/>
        </w:rPr>
      </w:r>
      <w:bookmarkStart w:name="_bookmark30" w:id="96"/>
      <w:bookmarkEnd w:id="96"/>
      <w:r>
        <w:rPr>
          <w:color w:val="4F81BD"/>
        </w:rPr>
        <w:t>C</w:t>
      </w:r>
      <w:r>
        <w:rPr>
          <w:color w:val="4F81BD"/>
        </w:rPr>
        <w:t>hild</w:t>
      </w:r>
      <w:r>
        <w:rPr>
          <w:color w:val="4F81BD"/>
          <w:spacing w:val="-5"/>
        </w:rPr>
        <w:t> </w:t>
      </w:r>
      <w:r>
        <w:rPr>
          <w:color w:val="4F81BD"/>
        </w:rPr>
        <w:t>health</w:t>
      </w:r>
      <w:r>
        <w:rPr>
          <w:color w:val="4F81BD"/>
          <w:spacing w:val="-5"/>
        </w:rPr>
        <w:t> </w:t>
      </w:r>
      <w:r>
        <w:rPr>
          <w:color w:val="4F81BD"/>
        </w:rPr>
        <w:t>and</w:t>
      </w:r>
      <w:r>
        <w:rPr>
          <w:color w:val="4F81BD"/>
          <w:spacing w:val="-5"/>
        </w:rPr>
        <w:t> </w:t>
      </w:r>
      <w:r>
        <w:rPr>
          <w:color w:val="4F81BD"/>
        </w:rPr>
        <w:t>demographic</w:t>
      </w:r>
      <w:r>
        <w:rPr>
          <w:color w:val="4F81BD"/>
          <w:spacing w:val="-5"/>
        </w:rPr>
        <w:t> </w:t>
      </w:r>
      <w:r>
        <w:rPr>
          <w:color w:val="4F81BD"/>
        </w:rPr>
        <w:t>determinants</w:t>
      </w:r>
    </w:p>
    <w:p>
      <w:pPr>
        <w:pStyle w:val="BodyText"/>
        <w:spacing w:line="480" w:lineRule="auto" w:before="34"/>
        <w:ind w:left="1260" w:right="1437"/>
        <w:jc w:val="both"/>
      </w:pPr>
      <w:r>
        <w:rPr/>
        <w:t>Bivariate analysis was done on the relationship of child demographic variables and under five-</w:t>
      </w:r>
      <w:r>
        <w:rPr>
          <w:spacing w:val="1"/>
        </w:rPr>
        <w:t> </w:t>
      </w:r>
      <w:r>
        <w:rPr/>
        <w:t>diarrhea. Therefore; sex, age, and duration of BF were showed significant associations with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diarrhea.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study,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female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1.8</w:t>
      </w:r>
      <w:r>
        <w:rPr>
          <w:spacing w:val="1"/>
        </w:rPr>
        <w:t> </w:t>
      </w:r>
      <w:r>
        <w:rPr/>
        <w:t>times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likely to</w:t>
      </w:r>
      <w:r>
        <w:rPr>
          <w:spacing w:val="-57"/>
        </w:rPr>
        <w:t> </w:t>
      </w:r>
      <w:r>
        <w:rPr/>
        <w:t>experience</w:t>
      </w:r>
      <w:r>
        <w:rPr>
          <w:spacing w:val="42"/>
        </w:rPr>
        <w:t> </w:t>
      </w:r>
      <w:r>
        <w:rPr/>
        <w:t>diarrhea</w:t>
      </w:r>
      <w:r>
        <w:rPr>
          <w:spacing w:val="45"/>
        </w:rPr>
        <w:t> </w:t>
      </w:r>
      <w:r>
        <w:rPr/>
        <w:t>than</w:t>
      </w:r>
      <w:r>
        <w:rPr>
          <w:spacing w:val="47"/>
        </w:rPr>
        <w:t> </w:t>
      </w:r>
      <w:r>
        <w:rPr/>
        <w:t>being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male</w:t>
      </w:r>
      <w:r>
        <w:rPr>
          <w:spacing w:val="43"/>
        </w:rPr>
        <w:t> </w:t>
      </w:r>
      <w:r>
        <w:rPr/>
        <w:t>[COR:</w:t>
      </w:r>
      <w:r>
        <w:rPr>
          <w:spacing w:val="45"/>
        </w:rPr>
        <w:t> </w:t>
      </w:r>
      <w:r>
        <w:rPr/>
        <w:t>1.82,</w:t>
      </w:r>
      <w:r>
        <w:rPr>
          <w:spacing w:val="45"/>
        </w:rPr>
        <w:t> </w:t>
      </w:r>
      <w:r>
        <w:rPr/>
        <w:t>95%</w:t>
      </w:r>
      <w:r>
        <w:rPr>
          <w:spacing w:val="43"/>
        </w:rPr>
        <w:t> </w:t>
      </w:r>
      <w:r>
        <w:rPr/>
        <w:t>CI(1.14,2.91)].</w:t>
      </w:r>
      <w:r>
        <w:rPr>
          <w:spacing w:val="46"/>
        </w:rPr>
        <w:t> </w:t>
      </w:r>
      <w:r>
        <w:rPr/>
        <w:t>Children</w:t>
      </w:r>
      <w:r>
        <w:rPr>
          <w:spacing w:val="43"/>
        </w:rPr>
        <w:t> </w:t>
      </w:r>
      <w:r>
        <w:rPr/>
        <w:t>within</w:t>
      </w:r>
      <w:r>
        <w:rPr>
          <w:spacing w:val="46"/>
        </w:rPr>
        <w:t> </w:t>
      </w:r>
      <w:r>
        <w:rPr/>
        <w:t>the</w:t>
      </w:r>
      <w:r>
        <w:rPr>
          <w:spacing w:val="-58"/>
        </w:rPr>
        <w:t> </w:t>
      </w:r>
      <w:r>
        <w:rPr/>
        <w:t>range of 36-59 months age were less likely to develop diarrhea compared to those less than</w:t>
      </w:r>
      <w:r>
        <w:rPr>
          <w:spacing w:val="1"/>
        </w:rPr>
        <w:t> </w:t>
      </w:r>
      <w:r>
        <w:rPr/>
        <w:t>eleven months age [COR: 0.49, 95% CI(0.26,0.95)]. But children within the range of 12-23, and</w:t>
      </w:r>
      <w:r>
        <w:rPr>
          <w:spacing w:val="1"/>
        </w:rPr>
        <w:t> </w:t>
      </w:r>
      <w:r>
        <w:rPr/>
        <w:t>24-35</w:t>
      </w:r>
      <w:r>
        <w:rPr>
          <w:spacing w:val="1"/>
        </w:rPr>
        <w:t> </w:t>
      </w:r>
      <w:r>
        <w:rPr/>
        <w:t>months</w:t>
      </w:r>
      <w:r>
        <w:rPr>
          <w:spacing w:val="1"/>
        </w:rPr>
        <w:t> </w:t>
      </w:r>
      <w:r>
        <w:rPr/>
        <w:t>age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association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under-five</w:t>
      </w:r>
      <w:r>
        <w:rPr>
          <w:spacing w:val="1"/>
        </w:rPr>
        <w:t> </w:t>
      </w:r>
      <w:r>
        <w:rPr/>
        <w:t>diarrheal</w:t>
      </w:r>
      <w:r>
        <w:rPr>
          <w:spacing w:val="1"/>
        </w:rPr>
        <w:t> </w:t>
      </w:r>
      <w:r>
        <w:rPr/>
        <w:t>morbidity. Children who were breast feed for less two years were about two times more likely to</w:t>
      </w:r>
      <w:r>
        <w:rPr>
          <w:spacing w:val="1"/>
        </w:rPr>
        <w:t> </w:t>
      </w:r>
      <w:r>
        <w:rPr/>
        <w:t>have diarrhea compared to children who breast feed for two and more years [COR: 2.34, 95%</w:t>
      </w:r>
      <w:r>
        <w:rPr>
          <w:spacing w:val="1"/>
        </w:rPr>
        <w:t> </w:t>
      </w:r>
      <w:r>
        <w:rPr/>
        <w:t>CI(1.46,3.76)] (see</w:t>
      </w:r>
      <w:r>
        <w:rPr>
          <w:spacing w:val="-1"/>
        </w:rPr>
        <w:t> </w:t>
      </w:r>
      <w:r>
        <w:rPr/>
        <w:t>table</w:t>
      </w:r>
      <w:r>
        <w:rPr>
          <w:spacing w:val="1"/>
        </w:rPr>
        <w:t> </w:t>
      </w:r>
      <w:r>
        <w:rPr/>
        <w:t>8).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line="482" w:lineRule="auto"/>
        <w:ind w:right="1426"/>
        <w:jc w:val="left"/>
      </w:pPr>
      <w:r>
        <w:rPr/>
        <w:t>Table</w:t>
      </w:r>
      <w:r>
        <w:rPr>
          <w:spacing w:val="40"/>
        </w:rPr>
        <w:t> </w:t>
      </w:r>
      <w:r>
        <w:rPr/>
        <w:t>8.</w:t>
      </w:r>
      <w:r>
        <w:rPr>
          <w:spacing w:val="41"/>
        </w:rPr>
        <w:t> </w:t>
      </w:r>
      <w:r>
        <w:rPr/>
        <w:t>Child</w:t>
      </w:r>
      <w:r>
        <w:rPr>
          <w:spacing w:val="42"/>
        </w:rPr>
        <w:t> </w:t>
      </w:r>
      <w:r>
        <w:rPr/>
        <w:t>demographic</w:t>
      </w:r>
      <w:r>
        <w:rPr>
          <w:spacing w:val="40"/>
        </w:rPr>
        <w:t> </w:t>
      </w:r>
      <w:r>
        <w:rPr/>
        <w:t>and</w:t>
      </w:r>
      <w:r>
        <w:rPr>
          <w:spacing w:val="42"/>
        </w:rPr>
        <w:t> </w:t>
      </w:r>
      <w:r>
        <w:rPr/>
        <w:t>health</w:t>
      </w:r>
      <w:r>
        <w:rPr>
          <w:spacing w:val="39"/>
        </w:rPr>
        <w:t> </w:t>
      </w:r>
      <w:r>
        <w:rPr/>
        <w:t>determinants</w:t>
      </w:r>
      <w:r>
        <w:rPr>
          <w:spacing w:val="41"/>
        </w:rPr>
        <w:t> </w:t>
      </w:r>
      <w:r>
        <w:rPr/>
        <w:t>of</w:t>
      </w:r>
      <w:r>
        <w:rPr>
          <w:spacing w:val="42"/>
        </w:rPr>
        <w:t> </w:t>
      </w:r>
      <w:r>
        <w:rPr/>
        <w:t>under</w:t>
      </w:r>
      <w:r>
        <w:rPr>
          <w:spacing w:val="40"/>
        </w:rPr>
        <w:t> </w:t>
      </w:r>
      <w:r>
        <w:rPr/>
        <w:t>five</w:t>
      </w:r>
      <w:r>
        <w:rPr>
          <w:spacing w:val="37"/>
        </w:rPr>
        <w:t> </w:t>
      </w:r>
      <w:r>
        <w:rPr/>
        <w:t>diarrhea</w:t>
      </w:r>
      <w:r>
        <w:rPr>
          <w:spacing w:val="41"/>
        </w:rPr>
        <w:t> </w:t>
      </w:r>
      <w:r>
        <w:rPr/>
        <w:t>in</w:t>
      </w:r>
      <w:r>
        <w:rPr>
          <w:spacing w:val="42"/>
        </w:rPr>
        <w:t> </w:t>
      </w:r>
      <w:r>
        <w:rPr/>
        <w:t>Laelay-</w:t>
      </w:r>
      <w:r>
        <w:rPr>
          <w:spacing w:val="-57"/>
        </w:rPr>
        <w:t> </w:t>
      </w:r>
      <w:r>
        <w:rPr/>
        <w:t>Maychew district, Tigray region, Ethiopia, 2015.</w:t>
      </w:r>
    </w:p>
    <w:p>
      <w:pPr>
        <w:pStyle w:val="BodyText"/>
        <w:spacing w:before="1" w:after="1"/>
        <w:rPr>
          <w:b/>
          <w:sz w:val="17"/>
        </w:rPr>
      </w:pP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1802"/>
        <w:gridCol w:w="2962"/>
        <w:gridCol w:w="4102"/>
      </w:tblGrid>
      <w:tr>
        <w:trPr>
          <w:trHeight w:val="434" w:hRule="atLeast"/>
        </w:trPr>
        <w:tc>
          <w:tcPr>
            <w:tcW w:w="2655" w:type="dxa"/>
            <w:shd w:val="clear" w:color="auto" w:fill="9BBB59"/>
          </w:tcPr>
          <w:p>
            <w:pPr>
              <w:pStyle w:val="TableParagraph"/>
              <w:spacing w:before="2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Variable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1802" w:type="dxa"/>
            <w:shd w:val="clear" w:color="auto" w:fill="9BBB59"/>
          </w:tcPr>
          <w:p>
            <w:pPr>
              <w:pStyle w:val="TableParagraph"/>
              <w:spacing w:before="20"/>
              <w:ind w:left="22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</w:t>
            </w:r>
          </w:p>
        </w:tc>
        <w:tc>
          <w:tcPr>
            <w:tcW w:w="2962" w:type="dxa"/>
            <w:shd w:val="clear" w:color="auto" w:fill="9BBB59"/>
          </w:tcPr>
          <w:p>
            <w:pPr>
              <w:pStyle w:val="TableParagraph"/>
              <w:spacing w:before="20"/>
              <w:ind w:right="1049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diarrhea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n(%)</w:t>
            </w:r>
          </w:p>
        </w:tc>
        <w:tc>
          <w:tcPr>
            <w:tcW w:w="4102" w:type="dxa"/>
            <w:shd w:val="clear" w:color="auto" w:fill="9BBB59"/>
          </w:tcPr>
          <w:p>
            <w:pPr>
              <w:pStyle w:val="TableParagraph"/>
              <w:spacing w:before="20"/>
              <w:ind w:right="1428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COR(95% C.I)</w:t>
            </w:r>
          </w:p>
        </w:tc>
      </w:tr>
      <w:tr>
        <w:trPr>
          <w:trHeight w:val="347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Sex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1802" w:type="dxa"/>
          </w:tcPr>
          <w:p>
            <w:pPr>
              <w:pStyle w:val="TableParagraph"/>
              <w:spacing w:before="62"/>
              <w:ind w:left="234"/>
              <w:rPr>
                <w:sz w:val="24"/>
              </w:rPr>
            </w:pPr>
            <w:r>
              <w:rPr>
                <w:sz w:val="24"/>
              </w:rPr>
              <w:t>31(13.00)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2"/>
              <w:ind w:right="1087"/>
              <w:jc w:val="right"/>
              <w:rPr>
                <w:sz w:val="24"/>
              </w:rPr>
            </w:pPr>
            <w:r>
              <w:rPr>
                <w:sz w:val="24"/>
              </w:rPr>
              <w:t>208(87.00)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2"/>
              <w:ind w:right="14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ind w:left="263"/>
              <w:rPr>
                <w:sz w:val="24"/>
              </w:rPr>
            </w:pPr>
            <w:r>
              <w:rPr>
                <w:sz w:val="24"/>
              </w:rPr>
              <w:t>65(21.40)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3"/>
              <w:ind w:right="1118"/>
              <w:jc w:val="right"/>
              <w:rPr>
                <w:sz w:val="24"/>
              </w:rPr>
            </w:pPr>
            <w:r>
              <w:rPr>
                <w:sz w:val="24"/>
              </w:rPr>
              <w:t>239(78.60)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3"/>
              <w:ind w:right="1431"/>
              <w:jc w:val="right"/>
              <w:rPr>
                <w:sz w:val="24"/>
              </w:rPr>
            </w:pPr>
            <w:r>
              <w:rPr>
                <w:sz w:val="24"/>
              </w:rPr>
              <w:t>1.82(1.14,2.91)*</w:t>
            </w:r>
          </w:p>
        </w:tc>
      </w:tr>
      <w:tr>
        <w:trPr>
          <w:trHeight w:val="414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(month)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 11</w:t>
            </w:r>
          </w:p>
        </w:tc>
        <w:tc>
          <w:tcPr>
            <w:tcW w:w="1802" w:type="dxa"/>
          </w:tcPr>
          <w:p>
            <w:pPr>
              <w:pStyle w:val="TableParagraph"/>
              <w:spacing w:before="61"/>
              <w:ind w:left="210"/>
              <w:rPr>
                <w:sz w:val="24"/>
              </w:rPr>
            </w:pPr>
            <w:r>
              <w:rPr>
                <w:sz w:val="24"/>
              </w:rPr>
              <w:t>21(19.60)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1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86(80.40)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1"/>
              <w:ind w:right="14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4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12-23</w:t>
            </w:r>
          </w:p>
        </w:tc>
        <w:tc>
          <w:tcPr>
            <w:tcW w:w="1802" w:type="dxa"/>
          </w:tcPr>
          <w:p>
            <w:pPr>
              <w:pStyle w:val="TableParagraph"/>
              <w:spacing w:before="64"/>
              <w:ind w:left="210"/>
              <w:rPr>
                <w:sz w:val="24"/>
              </w:rPr>
            </w:pPr>
            <w:r>
              <w:rPr>
                <w:sz w:val="24"/>
              </w:rPr>
              <w:t>42(30.00)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4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98(70.00)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4"/>
              <w:ind w:right="1430"/>
              <w:jc w:val="right"/>
              <w:rPr>
                <w:sz w:val="24"/>
              </w:rPr>
            </w:pPr>
            <w:r>
              <w:rPr>
                <w:sz w:val="24"/>
              </w:rPr>
              <w:t>1.75(0.96,3.19)</w:t>
            </w:r>
          </w:p>
        </w:tc>
      </w:tr>
      <w:tr>
        <w:trPr>
          <w:trHeight w:val="413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24-35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ind w:left="210"/>
              <w:rPr>
                <w:sz w:val="24"/>
              </w:rPr>
            </w:pPr>
            <w:r>
              <w:rPr>
                <w:sz w:val="24"/>
              </w:rPr>
              <w:t>12(11.90)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3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89(88.10)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3"/>
              <w:ind w:right="1430"/>
              <w:jc w:val="right"/>
              <w:rPr>
                <w:sz w:val="24"/>
              </w:rPr>
            </w:pPr>
            <w:r>
              <w:rPr>
                <w:sz w:val="24"/>
              </w:rPr>
              <w:t>0.55(0.26,1.19)</w:t>
            </w:r>
          </w:p>
        </w:tc>
      </w:tr>
      <w:tr>
        <w:trPr>
          <w:trHeight w:val="416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35</w:t>
            </w:r>
          </w:p>
        </w:tc>
        <w:tc>
          <w:tcPr>
            <w:tcW w:w="1802" w:type="dxa"/>
          </w:tcPr>
          <w:p>
            <w:pPr>
              <w:pStyle w:val="TableParagraph"/>
              <w:spacing w:before="64"/>
              <w:ind w:left="210"/>
              <w:rPr>
                <w:sz w:val="24"/>
              </w:rPr>
            </w:pPr>
            <w:r>
              <w:rPr>
                <w:sz w:val="24"/>
              </w:rPr>
              <w:t>21(10.80)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4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174(89.20)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4"/>
              <w:ind w:right="1431"/>
              <w:jc w:val="right"/>
              <w:rPr>
                <w:sz w:val="24"/>
              </w:rPr>
            </w:pPr>
            <w:r>
              <w:rPr>
                <w:sz w:val="24"/>
              </w:rPr>
              <w:t>0.49(0.26,0.95)*</w:t>
            </w:r>
          </w:p>
        </w:tc>
      </w:tr>
      <w:tr>
        <w:trPr>
          <w:trHeight w:val="412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breast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feeding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Exclusive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</w:t>
            </w:r>
          </w:p>
        </w:tc>
        <w:tc>
          <w:tcPr>
            <w:tcW w:w="1802" w:type="dxa"/>
          </w:tcPr>
          <w:p>
            <w:pPr>
              <w:pStyle w:val="TableParagraph"/>
              <w:spacing w:before="61"/>
              <w:ind w:left="210"/>
              <w:rPr>
                <w:sz w:val="24"/>
              </w:rPr>
            </w:pPr>
            <w:r>
              <w:rPr>
                <w:sz w:val="24"/>
              </w:rPr>
              <w:t>18(22.50)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1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62(77.50)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1"/>
              <w:ind w:right="1430"/>
              <w:jc w:val="right"/>
              <w:rPr>
                <w:sz w:val="24"/>
              </w:rPr>
            </w:pPr>
            <w:r>
              <w:rPr>
                <w:sz w:val="24"/>
              </w:rPr>
              <w:t>1.16(0.13,4.13)</w:t>
            </w:r>
          </w:p>
        </w:tc>
      </w:tr>
      <w:tr>
        <w:trPr>
          <w:trHeight w:val="413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</w:t>
            </w:r>
          </w:p>
        </w:tc>
        <w:tc>
          <w:tcPr>
            <w:tcW w:w="1802" w:type="dxa"/>
          </w:tcPr>
          <w:p>
            <w:pPr>
              <w:pStyle w:val="TableParagraph"/>
              <w:spacing w:before="64"/>
              <w:ind w:left="210"/>
              <w:rPr>
                <w:sz w:val="24"/>
              </w:rPr>
            </w:pPr>
            <w:r>
              <w:rPr>
                <w:sz w:val="24"/>
              </w:rPr>
              <w:t>48(22.90)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4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162(77.10)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4"/>
              <w:ind w:right="1431"/>
              <w:jc w:val="right"/>
              <w:rPr>
                <w:sz w:val="24"/>
              </w:rPr>
            </w:pPr>
            <w:r>
              <w:rPr>
                <w:sz w:val="24"/>
              </w:rPr>
              <w:t>1.20(0.34,3.63)</w:t>
            </w:r>
          </w:p>
        </w:tc>
      </w:tr>
      <w:tr>
        <w:trPr>
          <w:trHeight w:val="416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ind w:left="210"/>
              <w:rPr>
                <w:sz w:val="24"/>
              </w:rPr>
            </w:pPr>
            <w:r>
              <w:rPr>
                <w:sz w:val="24"/>
              </w:rPr>
              <w:t>30(11.90)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3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223(88.10)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3"/>
              <w:ind w:right="14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supplementary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feeding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month</w:t>
            </w:r>
          </w:p>
        </w:tc>
        <w:tc>
          <w:tcPr>
            <w:tcW w:w="1802" w:type="dxa"/>
          </w:tcPr>
          <w:p>
            <w:pPr>
              <w:pStyle w:val="TableParagraph"/>
              <w:spacing w:before="62"/>
              <w:ind w:left="210"/>
              <w:rPr>
                <w:sz w:val="24"/>
              </w:rPr>
            </w:pPr>
            <w:r>
              <w:rPr>
                <w:sz w:val="24"/>
              </w:rPr>
              <w:t>3(15.80)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2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16(84.20)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2"/>
              <w:ind w:right="1428"/>
              <w:jc w:val="right"/>
              <w:rPr>
                <w:sz w:val="24"/>
              </w:rPr>
            </w:pPr>
            <w:r>
              <w:rPr>
                <w:sz w:val="24"/>
              </w:rPr>
              <w:t>0.1290.25,3.37)</w:t>
            </w:r>
          </w:p>
        </w:tc>
      </w:tr>
      <w:tr>
        <w:trPr>
          <w:trHeight w:val="413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 month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ind w:left="210"/>
              <w:rPr>
                <w:sz w:val="24"/>
              </w:rPr>
            </w:pPr>
            <w:r>
              <w:rPr>
                <w:sz w:val="24"/>
              </w:rPr>
              <w:t>52(17.70)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3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242(82.30)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3"/>
              <w:ind w:right="1431"/>
              <w:jc w:val="right"/>
              <w:rPr>
                <w:sz w:val="24"/>
              </w:rPr>
            </w:pPr>
            <w:r>
              <w:rPr>
                <w:sz w:val="24"/>
              </w:rPr>
              <w:t>1.05(0.63,1.76)</w:t>
            </w:r>
          </w:p>
        </w:tc>
      </w:tr>
      <w:tr>
        <w:trPr>
          <w:trHeight w:val="416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Greater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</w:t>
            </w:r>
          </w:p>
        </w:tc>
        <w:tc>
          <w:tcPr>
            <w:tcW w:w="1802" w:type="dxa"/>
          </w:tcPr>
          <w:p>
            <w:pPr>
              <w:pStyle w:val="TableParagraph"/>
              <w:spacing w:before="64"/>
              <w:ind w:left="210"/>
              <w:rPr>
                <w:sz w:val="24"/>
              </w:rPr>
            </w:pPr>
            <w:r>
              <w:rPr>
                <w:sz w:val="24"/>
              </w:rPr>
              <w:t>26(17.00)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4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127(83.00)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4"/>
              <w:ind w:right="14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 BF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</w:t>
            </w:r>
          </w:p>
        </w:tc>
        <w:tc>
          <w:tcPr>
            <w:tcW w:w="1802" w:type="dxa"/>
          </w:tcPr>
          <w:p>
            <w:pPr>
              <w:pStyle w:val="TableParagraph"/>
              <w:spacing w:before="62"/>
              <w:ind w:left="263"/>
              <w:rPr>
                <w:sz w:val="24"/>
              </w:rPr>
            </w:pPr>
            <w:r>
              <w:rPr>
                <w:sz w:val="24"/>
              </w:rPr>
              <w:t>67(23.30)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2"/>
              <w:ind w:right="1118"/>
              <w:jc w:val="right"/>
              <w:rPr>
                <w:sz w:val="24"/>
              </w:rPr>
            </w:pPr>
            <w:r>
              <w:rPr>
                <w:sz w:val="24"/>
              </w:rPr>
              <w:t>220(76.70)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2"/>
              <w:ind w:right="1431"/>
              <w:jc w:val="right"/>
              <w:rPr>
                <w:sz w:val="24"/>
              </w:rPr>
            </w:pPr>
            <w:r>
              <w:rPr>
                <w:sz w:val="24"/>
              </w:rPr>
              <w:t>2.34(1.46,3.76)*</w:t>
            </w:r>
          </w:p>
        </w:tc>
      </w:tr>
      <w:tr>
        <w:trPr>
          <w:trHeight w:val="416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more</w:t>
            </w:r>
          </w:p>
        </w:tc>
        <w:tc>
          <w:tcPr>
            <w:tcW w:w="1802" w:type="dxa"/>
          </w:tcPr>
          <w:p>
            <w:pPr>
              <w:pStyle w:val="TableParagraph"/>
              <w:spacing w:before="63"/>
              <w:ind w:left="263"/>
              <w:rPr>
                <w:sz w:val="24"/>
              </w:rPr>
            </w:pPr>
            <w:r>
              <w:rPr>
                <w:sz w:val="24"/>
              </w:rPr>
              <w:t>29(11.50)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3"/>
              <w:ind w:right="1118"/>
              <w:jc w:val="right"/>
              <w:rPr>
                <w:sz w:val="24"/>
              </w:rPr>
            </w:pPr>
            <w:r>
              <w:rPr>
                <w:sz w:val="24"/>
              </w:rPr>
              <w:t>223(88.50)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3"/>
              <w:ind w:right="14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Measles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virus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vaccine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02" w:type="dxa"/>
          </w:tcPr>
          <w:p>
            <w:pPr>
              <w:pStyle w:val="TableParagraph"/>
              <w:spacing w:before="61"/>
              <w:ind w:left="210"/>
              <w:rPr>
                <w:sz w:val="24"/>
              </w:rPr>
            </w:pPr>
            <w:r>
              <w:rPr>
                <w:sz w:val="24"/>
              </w:rPr>
              <w:t>80(17.10)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1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389(82.90)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1"/>
              <w:ind w:right="1431"/>
              <w:jc w:val="right"/>
              <w:rPr>
                <w:sz w:val="24"/>
              </w:rPr>
            </w:pPr>
            <w:r>
              <w:rPr>
                <w:sz w:val="24"/>
              </w:rPr>
              <w:t>3.91(0.52,29.6)</w:t>
            </w:r>
          </w:p>
        </w:tc>
      </w:tr>
      <w:tr>
        <w:trPr>
          <w:trHeight w:val="416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802" w:type="dxa"/>
          </w:tcPr>
          <w:p>
            <w:pPr>
              <w:pStyle w:val="TableParagraph"/>
              <w:spacing w:before="64"/>
              <w:ind w:left="210"/>
              <w:rPr>
                <w:sz w:val="24"/>
              </w:rPr>
            </w:pPr>
            <w:r>
              <w:rPr>
                <w:sz w:val="24"/>
              </w:rPr>
              <w:t>1(5.00)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4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19(95.00)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4"/>
              <w:ind w:right="14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Rota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virus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vaccine</w:t>
            </w:r>
          </w:p>
        </w:tc>
        <w:tc>
          <w:tcPr>
            <w:tcW w:w="18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2655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02" w:type="dxa"/>
          </w:tcPr>
          <w:p>
            <w:pPr>
              <w:pStyle w:val="TableParagraph"/>
              <w:spacing w:before="62"/>
              <w:ind w:left="210"/>
              <w:rPr>
                <w:sz w:val="24"/>
              </w:rPr>
            </w:pPr>
            <w:r>
              <w:rPr>
                <w:sz w:val="24"/>
              </w:rPr>
              <w:t>60(18.60)</w:t>
            </w:r>
          </w:p>
        </w:tc>
        <w:tc>
          <w:tcPr>
            <w:tcW w:w="2962" w:type="dxa"/>
          </w:tcPr>
          <w:p>
            <w:pPr>
              <w:pStyle w:val="TableParagraph"/>
              <w:spacing w:before="62"/>
              <w:ind w:right="1051"/>
              <w:jc w:val="right"/>
              <w:rPr>
                <w:sz w:val="24"/>
              </w:rPr>
            </w:pPr>
            <w:r>
              <w:rPr>
                <w:sz w:val="24"/>
              </w:rPr>
              <w:t>262(81.40)</w:t>
            </w:r>
          </w:p>
        </w:tc>
        <w:tc>
          <w:tcPr>
            <w:tcW w:w="4102" w:type="dxa"/>
          </w:tcPr>
          <w:p>
            <w:pPr>
              <w:pStyle w:val="TableParagraph"/>
              <w:spacing w:before="62"/>
              <w:ind w:right="1431"/>
              <w:jc w:val="right"/>
              <w:rPr>
                <w:sz w:val="24"/>
              </w:rPr>
            </w:pPr>
            <w:r>
              <w:rPr>
                <w:sz w:val="24"/>
              </w:rPr>
              <w:t>1.17(0.75,1.85)</w:t>
            </w:r>
          </w:p>
        </w:tc>
      </w:tr>
      <w:tr>
        <w:trPr>
          <w:trHeight w:val="483" w:hRule="atLeast"/>
        </w:trPr>
        <w:tc>
          <w:tcPr>
            <w:tcW w:w="2655" w:type="dxa"/>
            <w:tcBorders>
              <w:left w:val="single" w:sz="8" w:space="0" w:color="9BBB59"/>
              <w:bottom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802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3"/>
              <w:ind w:left="210"/>
              <w:rPr>
                <w:sz w:val="24"/>
              </w:rPr>
            </w:pPr>
            <w:r>
              <w:rPr>
                <w:sz w:val="24"/>
              </w:rPr>
              <w:t>36(16.30)</w:t>
            </w:r>
          </w:p>
        </w:tc>
        <w:tc>
          <w:tcPr>
            <w:tcW w:w="2962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3"/>
              <w:ind w:right="1050"/>
              <w:jc w:val="right"/>
              <w:rPr>
                <w:sz w:val="24"/>
              </w:rPr>
            </w:pPr>
            <w:r>
              <w:rPr>
                <w:sz w:val="24"/>
              </w:rPr>
              <w:t>185(83.70)</w:t>
            </w:r>
          </w:p>
        </w:tc>
        <w:tc>
          <w:tcPr>
            <w:tcW w:w="4102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3"/>
              <w:ind w:right="14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pStyle w:val="BodyText"/>
        <w:spacing w:line="270" w:lineRule="exact"/>
        <w:ind w:left="1260"/>
      </w:pPr>
      <w:r>
        <w:rPr/>
        <w:t>*p-value</w:t>
      </w:r>
      <w:r>
        <w:rPr>
          <w:spacing w:val="-2"/>
        </w:rPr>
        <w:t> </w:t>
      </w:r>
      <w:r>
        <w:rPr/>
        <w:t>less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0.2</w:t>
      </w:r>
    </w:p>
    <w:p>
      <w:pPr>
        <w:spacing w:after="0" w:line="270" w:lineRule="exact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1"/>
          <w:numId w:val="4"/>
        </w:numPr>
        <w:tabs>
          <w:tab w:pos="1979" w:val="left" w:leader="none"/>
          <w:tab w:pos="1980" w:val="left" w:leader="none"/>
        </w:tabs>
        <w:spacing w:line="274" w:lineRule="exact" w:before="148" w:after="0"/>
        <w:ind w:left="1980" w:right="0" w:hanging="720"/>
        <w:jc w:val="left"/>
        <w:rPr>
          <w:color w:val="4F81BD"/>
        </w:rPr>
      </w:pPr>
      <w:bookmarkStart w:name="5.3. Determinants of under five diarrhea" w:id="97"/>
      <w:bookmarkEnd w:id="97"/>
      <w:r>
        <w:rPr>
          <w:b w:val="0"/>
        </w:rPr>
      </w:r>
      <w:bookmarkStart w:name="_bookmark31" w:id="98"/>
      <w:bookmarkEnd w:id="98"/>
      <w:r>
        <w:rPr>
          <w:b w:val="0"/>
        </w:rPr>
      </w:r>
      <w:bookmarkStart w:name="_bookmark31" w:id="99"/>
      <w:bookmarkEnd w:id="99"/>
      <w:r>
        <w:rPr>
          <w:color w:val="4F81BD"/>
        </w:rPr>
        <w:t>D</w:t>
      </w:r>
      <w:r>
        <w:rPr>
          <w:color w:val="4F81BD"/>
        </w:rPr>
        <w:t>eterminants</w:t>
      </w:r>
      <w:r>
        <w:rPr>
          <w:color w:val="4F81BD"/>
          <w:spacing w:val="-3"/>
        </w:rPr>
        <w:t> </w:t>
      </w:r>
      <w:r>
        <w:rPr>
          <w:color w:val="4F81BD"/>
        </w:rPr>
        <w:t>of</w:t>
      </w:r>
      <w:r>
        <w:rPr>
          <w:color w:val="4F81BD"/>
          <w:spacing w:val="-2"/>
        </w:rPr>
        <w:t> </w:t>
      </w:r>
      <w:r>
        <w:rPr>
          <w:color w:val="4F81BD"/>
        </w:rPr>
        <w:t>under</w:t>
      </w:r>
      <w:r>
        <w:rPr>
          <w:color w:val="4F81BD"/>
          <w:spacing w:val="-3"/>
        </w:rPr>
        <w:t> </w:t>
      </w:r>
      <w:r>
        <w:rPr>
          <w:color w:val="4F81BD"/>
        </w:rPr>
        <w:t>five</w:t>
      </w:r>
      <w:r>
        <w:rPr>
          <w:color w:val="4F81BD"/>
          <w:spacing w:val="-4"/>
        </w:rPr>
        <w:t> </w:t>
      </w:r>
      <w:r>
        <w:rPr>
          <w:color w:val="4F81BD"/>
        </w:rPr>
        <w:t>diarrhea:</w:t>
      </w:r>
      <w:r>
        <w:rPr>
          <w:color w:val="4F81BD"/>
          <w:spacing w:val="-3"/>
        </w:rPr>
        <w:t> </w:t>
      </w:r>
      <w:r>
        <w:rPr>
          <w:color w:val="4F81BD"/>
        </w:rPr>
        <w:t>Multivariate</w:t>
      </w:r>
      <w:r>
        <w:rPr>
          <w:color w:val="4F81BD"/>
          <w:spacing w:val="-3"/>
        </w:rPr>
        <w:t> </w:t>
      </w:r>
      <w:r>
        <w:rPr>
          <w:color w:val="4F81BD"/>
        </w:rPr>
        <w:t>analysis</w:t>
      </w:r>
    </w:p>
    <w:p>
      <w:pPr>
        <w:pStyle w:val="BodyText"/>
        <w:spacing w:line="480" w:lineRule="auto"/>
        <w:ind w:left="1260" w:right="1436"/>
        <w:jc w:val="both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bivariate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confounders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controlled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assessing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independent</w:t>
      </w:r>
      <w:r>
        <w:rPr>
          <w:spacing w:val="1"/>
        </w:rPr>
        <w:t> </w:t>
      </w:r>
      <w:r>
        <w:rPr/>
        <w:t>effects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covariates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difficult.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enter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binary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 technique</w:t>
      </w:r>
      <w:r>
        <w:rPr>
          <w:spacing w:val="1"/>
        </w:rPr>
        <w:t> </w:t>
      </w:r>
      <w:r>
        <w:rPr/>
        <w:t>was used to</w:t>
      </w:r>
      <w:r>
        <w:rPr>
          <w:spacing w:val="1"/>
        </w:rPr>
        <w:t> </w:t>
      </w:r>
      <w:r>
        <w:rPr/>
        <w:t>assess the independent</w:t>
      </w:r>
      <w:r>
        <w:rPr>
          <w:spacing w:val="1"/>
        </w:rPr>
        <w:t> </w:t>
      </w:r>
      <w:r>
        <w:rPr/>
        <w:t>effects of</w:t>
      </w:r>
      <w:r>
        <w:rPr>
          <w:spacing w:val="1"/>
        </w:rPr>
        <w:t> </w:t>
      </w:r>
      <w:r>
        <w:rPr/>
        <w:t>explanatory variables</w:t>
      </w:r>
      <w:r>
        <w:rPr>
          <w:spacing w:val="60"/>
        </w:rPr>
        <w:t> </w:t>
      </w:r>
      <w:r>
        <w:rPr/>
        <w:t>on</w:t>
      </w:r>
      <w:r>
        <w:rPr>
          <w:spacing w:val="1"/>
        </w:rPr>
        <w:t> </w:t>
      </w:r>
      <w:r>
        <w:rPr/>
        <w:t>under five diarrhea. To avoid excessive number of variables and unstable estimate in the final</w:t>
      </w:r>
      <w:r>
        <w:rPr>
          <w:spacing w:val="1"/>
        </w:rPr>
        <w:t> </w:t>
      </w:r>
      <w:r>
        <w:rPr/>
        <w:t>model, only variables with P-value less than 0.2 in the bivariate analysis were taken in the</w:t>
      </w:r>
      <w:r>
        <w:rPr>
          <w:spacing w:val="1"/>
        </w:rPr>
        <w:t> </w:t>
      </w:r>
      <w:r>
        <w:rPr/>
        <w:t>multivariate</w:t>
      </w:r>
      <w:r>
        <w:rPr>
          <w:spacing w:val="1"/>
        </w:rPr>
        <w:t> </w:t>
      </w:r>
      <w:r>
        <w:rPr/>
        <w:t>analysis.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fit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checked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Hosmer-Lemeshow</w:t>
      </w:r>
      <w:r>
        <w:rPr>
          <w:spacing w:val="1"/>
        </w:rPr>
        <w:t> </w:t>
      </w:r>
      <w:r>
        <w:rPr/>
        <w:t>goodness-of-fit</w:t>
      </w:r>
      <w:r>
        <w:rPr>
          <w:spacing w:val="60"/>
        </w:rPr>
        <w:t> </w:t>
      </w:r>
      <w:r>
        <w:rPr/>
        <w:t>test</w:t>
      </w:r>
      <w:r>
        <w:rPr>
          <w:spacing w:val="1"/>
        </w:rPr>
        <w:t> </w:t>
      </w:r>
      <w:r>
        <w:rPr/>
        <w:t>statistics.</w:t>
      </w:r>
    </w:p>
    <w:p>
      <w:pPr>
        <w:pStyle w:val="BodyText"/>
        <w:spacing w:line="480" w:lineRule="auto" w:before="197"/>
        <w:ind w:left="1260" w:right="1436"/>
        <w:jc w:val="both"/>
      </w:pPr>
      <w:r>
        <w:rPr/>
        <w:t>The multivariate binary logistic regression analysis identified that residence, sex of the child,</w:t>
      </w:r>
      <w:r>
        <w:rPr>
          <w:spacing w:val="1"/>
        </w:rPr>
        <w:t> </w:t>
      </w:r>
      <w:r>
        <w:rPr/>
        <w:t>mothers’</w:t>
      </w:r>
      <w:r>
        <w:rPr>
          <w:spacing w:val="1"/>
        </w:rPr>
        <w:t> </w:t>
      </w:r>
      <w:r>
        <w:rPr/>
        <w:t>educational</w:t>
      </w:r>
      <w:r>
        <w:rPr>
          <w:spacing w:val="1"/>
        </w:rPr>
        <w:t> </w:t>
      </w:r>
      <w:r>
        <w:rPr/>
        <w:t>status,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source,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capita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consumption,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mothers/care takers hand washing method had significant association with the occurrence of</w:t>
      </w:r>
      <w:r>
        <w:rPr>
          <w:spacing w:val="1"/>
        </w:rPr>
        <w:t> </w:t>
      </w:r>
      <w:r>
        <w:rPr/>
        <w:t>under-five</w:t>
      </w:r>
      <w:r>
        <w:rPr>
          <w:spacing w:val="-1"/>
        </w:rPr>
        <w:t> </w:t>
      </w:r>
      <w:r>
        <w:rPr/>
        <w:t>diarrhea.</w:t>
      </w:r>
    </w:p>
    <w:p>
      <w:pPr>
        <w:pStyle w:val="BodyText"/>
        <w:spacing w:line="480" w:lineRule="auto" w:before="200"/>
        <w:ind w:left="1260" w:right="1435"/>
        <w:jc w:val="both"/>
      </w:pPr>
      <w:r>
        <w:rPr/>
        <w:t>The odds of having diarrhea in children who lived in households of rural community were 1.5</w:t>
      </w:r>
      <w:r>
        <w:rPr>
          <w:spacing w:val="1"/>
        </w:rPr>
        <w:t> </w:t>
      </w:r>
      <w:r>
        <w:rPr/>
        <w:t>times higher than the odds in children who lived in households of urban community [AOR: 1.52,</w:t>
      </w:r>
      <w:r>
        <w:rPr>
          <w:spacing w:val="1"/>
        </w:rPr>
        <w:t> </w:t>
      </w:r>
      <w:r>
        <w:rPr/>
        <w:t>95% CI(1.26,4.87)].</w:t>
      </w:r>
      <w:r>
        <w:rPr>
          <w:spacing w:val="1"/>
        </w:rPr>
        <w:t> </w:t>
      </w:r>
      <w:r>
        <w:rPr/>
        <w:t>According to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study,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female was</w:t>
      </w:r>
      <w:r>
        <w:rPr>
          <w:spacing w:val="1"/>
        </w:rPr>
        <w:t> </w:t>
      </w:r>
      <w:r>
        <w:rPr/>
        <w:t>3.8</w:t>
      </w:r>
      <w:r>
        <w:rPr>
          <w:spacing w:val="1"/>
        </w:rPr>
        <w:t> </w:t>
      </w:r>
      <w:r>
        <w:rPr/>
        <w:t>times</w:t>
      </w:r>
      <w:r>
        <w:rPr>
          <w:spacing w:val="60"/>
        </w:rPr>
        <w:t> </w:t>
      </w:r>
      <w:r>
        <w:rPr/>
        <w:t>more likely to</w:t>
      </w:r>
      <w:r>
        <w:rPr>
          <w:spacing w:val="1"/>
        </w:rPr>
        <w:t> </w:t>
      </w:r>
      <w:r>
        <w:rPr/>
        <w:t>develop diarrhea compared to males [AOR: 3.85, 95% CI(1.8,8.22)]. Children of mothers who</w:t>
      </w:r>
      <w:r>
        <w:rPr>
          <w:spacing w:val="1"/>
        </w:rPr>
        <w:t> </w:t>
      </w:r>
      <w:r>
        <w:rPr/>
        <w:t>completed</w:t>
      </w:r>
      <w:r>
        <w:rPr>
          <w:spacing w:val="1"/>
        </w:rPr>
        <w:t> </w:t>
      </w:r>
      <w:r>
        <w:rPr/>
        <w:t>primary</w:t>
      </w:r>
      <w:r>
        <w:rPr>
          <w:spacing w:val="1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likely to</w:t>
      </w:r>
      <w:r>
        <w:rPr>
          <w:spacing w:val="1"/>
        </w:rPr>
        <w:t> </w:t>
      </w:r>
      <w:r>
        <w:rPr/>
        <w:t>develop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mothers who were illiterate [AOR: 0.16, 95% CI(0.06,0.41)]</w:t>
      </w:r>
      <w:r>
        <w:rPr>
          <w:b/>
        </w:rPr>
        <w:t>. </w:t>
      </w:r>
      <w:r>
        <w:rPr/>
        <w:t>Similarly children of mothers who</w:t>
      </w:r>
      <w:r>
        <w:rPr>
          <w:spacing w:val="1"/>
        </w:rPr>
        <w:t> </w:t>
      </w:r>
      <w:r>
        <w:rPr/>
        <w:t>completed secondary and above education were less likely to have diarrhea compared to children</w:t>
      </w:r>
      <w:r>
        <w:rPr>
          <w:spacing w:val="-57"/>
        </w:rPr>
        <w:t> </w:t>
      </w:r>
      <w:r>
        <w:rPr/>
        <w:t>of</w:t>
      </w:r>
      <w:r>
        <w:rPr>
          <w:spacing w:val="-2"/>
        </w:rPr>
        <w:t> </w:t>
      </w:r>
      <w:r>
        <w:rPr/>
        <w:t>illiterate</w:t>
      </w:r>
      <w:r>
        <w:rPr>
          <w:spacing w:val="-1"/>
        </w:rPr>
        <w:t> </w:t>
      </w:r>
      <w:r>
        <w:rPr/>
        <w:t>mothers [AOR: 0.02, 95%</w:t>
      </w:r>
      <w:r>
        <w:rPr>
          <w:spacing w:val="-1"/>
        </w:rPr>
        <w:t> </w:t>
      </w:r>
      <w:r>
        <w:rPr/>
        <w:t>CI(0.01,0.12)].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480" w:lineRule="auto" w:before="143"/>
        <w:ind w:left="1260" w:right="1440"/>
        <w:jc w:val="both"/>
      </w:pPr>
      <w:r>
        <w:rPr/>
        <w:t>The odds of having diarrhea in children who lived in households where they had improved water</w:t>
      </w:r>
      <w:r>
        <w:rPr>
          <w:spacing w:val="1"/>
        </w:rPr>
        <w:t> </w:t>
      </w:r>
      <w:r>
        <w:rPr/>
        <w:t>source were less than the odds in children who lived in households where they had unimproved</w:t>
      </w:r>
      <w:r>
        <w:rPr>
          <w:spacing w:val="1"/>
        </w:rPr>
        <w:t> </w:t>
      </w:r>
      <w:r>
        <w:rPr/>
        <w:t>water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/>
        <w:t>[AOR: 0.18, 95%</w:t>
      </w:r>
      <w:r>
        <w:rPr>
          <w:spacing w:val="-1"/>
        </w:rPr>
        <w:t> </w:t>
      </w:r>
      <w:r>
        <w:rPr/>
        <w:t>CI(0.02,0.39)].</w:t>
      </w:r>
    </w:p>
    <w:p>
      <w:pPr>
        <w:pStyle w:val="BodyText"/>
        <w:spacing w:line="480" w:lineRule="auto" w:before="200"/>
        <w:ind w:left="1259" w:right="1435"/>
        <w:jc w:val="both"/>
      </w:pPr>
      <w:r>
        <w:rPr/>
        <w:t>Likewise, children from households who use less than equal to 20 liter daily per capita water</w:t>
      </w:r>
      <w:r>
        <w:rPr>
          <w:spacing w:val="1"/>
        </w:rPr>
        <w:t> </w:t>
      </w:r>
      <w:r>
        <w:rPr/>
        <w:t>consumption were 1.5 times more probable to have diarrhea than those children from households</w:t>
      </w:r>
      <w:r>
        <w:rPr>
          <w:spacing w:val="-57"/>
        </w:rPr>
        <w:t> </w:t>
      </w:r>
      <w:r>
        <w:rPr/>
        <w:t>who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20</w:t>
      </w:r>
      <w:r>
        <w:rPr>
          <w:spacing w:val="1"/>
        </w:rPr>
        <w:t> </w:t>
      </w:r>
      <w:r>
        <w:rPr/>
        <w:t>liter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capita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consumption</w:t>
      </w:r>
      <w:r>
        <w:rPr>
          <w:spacing w:val="1"/>
        </w:rPr>
        <w:t> </w:t>
      </w:r>
      <w:r>
        <w:rPr/>
        <w:t>[AOR:</w:t>
      </w:r>
      <w:r>
        <w:rPr>
          <w:spacing w:val="1"/>
        </w:rPr>
        <w:t> </w:t>
      </w:r>
      <w:r>
        <w:rPr/>
        <w:t>1.53,</w:t>
      </w:r>
      <w:r>
        <w:rPr>
          <w:spacing w:val="1"/>
        </w:rPr>
        <w:t> </w:t>
      </w:r>
      <w:r>
        <w:rPr/>
        <w:t>95%</w:t>
      </w:r>
      <w:r>
        <w:rPr>
          <w:spacing w:val="1"/>
        </w:rPr>
        <w:t> </w:t>
      </w:r>
      <w:r>
        <w:rPr/>
        <w:t>CI(1.12,1.97)].</w:t>
      </w:r>
    </w:p>
    <w:p>
      <w:pPr>
        <w:pStyle w:val="BodyText"/>
        <w:spacing w:line="480" w:lineRule="auto" w:before="201"/>
        <w:ind w:left="1259" w:right="1438"/>
        <w:jc w:val="both"/>
      </w:pPr>
      <w:r>
        <w:rPr/>
        <w:t>Children of mothers/care takers who wash their hand with water and soap/ash were less likely to</w:t>
      </w:r>
      <w:r>
        <w:rPr>
          <w:spacing w:val="1"/>
        </w:rPr>
        <w:t> </w:t>
      </w:r>
      <w:r>
        <w:rPr/>
        <w:t>develop diarrhea compared to children whose mothers/care takers who wash their hand with</w:t>
      </w:r>
      <w:r>
        <w:rPr>
          <w:spacing w:val="1"/>
        </w:rPr>
        <w:t> </w:t>
      </w:r>
      <w:r>
        <w:rPr/>
        <w:t>water</w:t>
      </w:r>
      <w:r>
        <w:rPr>
          <w:spacing w:val="-2"/>
        </w:rPr>
        <w:t> </w:t>
      </w:r>
      <w:r>
        <w:rPr/>
        <w:t>only</w:t>
      </w:r>
      <w:r>
        <w:rPr>
          <w:spacing w:val="-5"/>
        </w:rPr>
        <w:t> </w:t>
      </w:r>
      <w:r>
        <w:rPr/>
        <w:t>[AOR: 0.52, 95%</w:t>
      </w:r>
      <w:r>
        <w:rPr>
          <w:spacing w:val="-1"/>
        </w:rPr>
        <w:t> </w:t>
      </w:r>
      <w:r>
        <w:rPr/>
        <w:t>CI(0.24,0.42)]</w:t>
      </w:r>
      <w:r>
        <w:rPr>
          <w:spacing w:val="1"/>
        </w:rPr>
        <w:t> </w:t>
      </w:r>
      <w:r>
        <w:rPr/>
        <w:t>(see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9).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line="482" w:lineRule="auto"/>
        <w:ind w:right="1426"/>
        <w:jc w:val="left"/>
      </w:pPr>
      <w:r>
        <w:rPr/>
        <w:t>Table</w:t>
      </w:r>
      <w:r>
        <w:rPr>
          <w:spacing w:val="11"/>
        </w:rPr>
        <w:t> </w:t>
      </w:r>
      <w:r>
        <w:rPr/>
        <w:t>9.</w:t>
      </w:r>
      <w:r>
        <w:rPr>
          <w:spacing w:val="12"/>
        </w:rPr>
        <w:t> </w:t>
      </w:r>
      <w:r>
        <w:rPr/>
        <w:t>Multivariate</w:t>
      </w:r>
      <w:r>
        <w:rPr>
          <w:spacing w:val="13"/>
        </w:rPr>
        <w:t> </w:t>
      </w:r>
      <w:r>
        <w:rPr/>
        <w:t>analysis</w:t>
      </w:r>
      <w:r>
        <w:rPr>
          <w:spacing w:val="12"/>
        </w:rPr>
        <w:t> </w:t>
      </w:r>
      <w:r>
        <w:rPr/>
        <w:t>on</w:t>
      </w:r>
      <w:r>
        <w:rPr>
          <w:spacing w:val="13"/>
        </w:rPr>
        <w:t> </w:t>
      </w:r>
      <w:r>
        <w:rPr/>
        <w:t>determinants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under-five</w:t>
      </w:r>
      <w:r>
        <w:rPr>
          <w:spacing w:val="11"/>
        </w:rPr>
        <w:t> </w:t>
      </w:r>
      <w:r>
        <w:rPr/>
        <w:t>diarrhea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Laelay-Maychew</w:t>
      </w:r>
      <w:r>
        <w:rPr>
          <w:spacing w:val="-57"/>
        </w:rPr>
        <w:t> </w:t>
      </w:r>
      <w:r>
        <w:rPr/>
        <w:t>district,</w:t>
      </w:r>
      <w:r>
        <w:rPr>
          <w:spacing w:val="-1"/>
        </w:rPr>
        <w:t> </w:t>
      </w:r>
      <w:r>
        <w:rPr/>
        <w:t>Tigray region,</w:t>
      </w:r>
      <w:r>
        <w:rPr>
          <w:spacing w:val="2"/>
        </w:rPr>
        <w:t> </w:t>
      </w:r>
      <w:r>
        <w:rPr/>
        <w:t>Ethiopia, 2015.</w:t>
      </w:r>
    </w:p>
    <w:p>
      <w:pPr>
        <w:pStyle w:val="BodyText"/>
        <w:spacing w:before="1" w:after="1"/>
        <w:rPr>
          <w:b/>
          <w:sz w:val="17"/>
        </w:rPr>
      </w:pPr>
    </w:p>
    <w:tbl>
      <w:tblPr>
        <w:tblW w:w="0" w:type="auto"/>
        <w:jc w:val="left"/>
        <w:tblInd w:w="1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3"/>
        <w:gridCol w:w="3216"/>
        <w:gridCol w:w="3259"/>
      </w:tblGrid>
      <w:tr>
        <w:trPr>
          <w:trHeight w:val="434" w:hRule="atLeast"/>
        </w:trPr>
        <w:tc>
          <w:tcPr>
            <w:tcW w:w="3173" w:type="dxa"/>
            <w:shd w:val="clear" w:color="auto" w:fill="9BBB59"/>
          </w:tcPr>
          <w:p>
            <w:pPr>
              <w:pStyle w:val="TableParagraph"/>
              <w:spacing w:before="20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Variable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3216" w:type="dxa"/>
            <w:shd w:val="clear" w:color="auto" w:fill="9BBB59"/>
          </w:tcPr>
          <w:p>
            <w:pPr>
              <w:pStyle w:val="TableParagraph"/>
              <w:spacing w:before="20"/>
              <w:ind w:left="10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COR(95%C.I)</w:t>
            </w:r>
          </w:p>
        </w:tc>
        <w:tc>
          <w:tcPr>
            <w:tcW w:w="3259" w:type="dxa"/>
            <w:shd w:val="clear" w:color="auto" w:fill="9BBB59"/>
          </w:tcPr>
          <w:p>
            <w:pPr>
              <w:pStyle w:val="TableParagraph"/>
              <w:spacing w:before="20"/>
              <w:ind w:left="790" w:right="92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AOR(95%C.I)</w:t>
            </w:r>
          </w:p>
        </w:tc>
      </w:tr>
      <w:tr>
        <w:trPr>
          <w:trHeight w:val="347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Residence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Urban</w:t>
            </w:r>
          </w:p>
        </w:tc>
        <w:tc>
          <w:tcPr>
            <w:tcW w:w="3216" w:type="dxa"/>
          </w:tcPr>
          <w:p>
            <w:pPr>
              <w:pStyle w:val="TableParagraph"/>
              <w:spacing w:before="62"/>
              <w:ind w:left="29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right="13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Rural</w:t>
            </w:r>
          </w:p>
        </w:tc>
        <w:tc>
          <w:tcPr>
            <w:tcW w:w="3216" w:type="dxa"/>
          </w:tcPr>
          <w:p>
            <w:pPr>
              <w:pStyle w:val="TableParagraph"/>
              <w:spacing w:before="63"/>
              <w:ind w:left="957"/>
              <w:rPr>
                <w:sz w:val="24"/>
              </w:rPr>
            </w:pPr>
            <w:r>
              <w:rPr>
                <w:sz w:val="24"/>
              </w:rPr>
              <w:t>5.56(1.71,18.07)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left="655" w:right="789"/>
              <w:jc w:val="center"/>
              <w:rPr>
                <w:sz w:val="24"/>
              </w:rPr>
            </w:pPr>
            <w:r>
              <w:rPr>
                <w:sz w:val="24"/>
              </w:rPr>
              <w:t>1.52(1.26,487)*</w:t>
            </w:r>
          </w:p>
        </w:tc>
      </w:tr>
      <w:tr>
        <w:trPr>
          <w:trHeight w:val="410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Sex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 child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  <w:tc>
          <w:tcPr>
            <w:tcW w:w="3216" w:type="dxa"/>
          </w:tcPr>
          <w:p>
            <w:pPr>
              <w:pStyle w:val="TableParagraph"/>
              <w:spacing w:before="64"/>
              <w:ind w:left="29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7"/>
              <w:ind w:right="128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z w:val="24"/>
              </w:rPr>
              <w:t>1</w:t>
            </w:r>
          </w:p>
        </w:tc>
      </w:tr>
      <w:tr>
        <w:trPr>
          <w:trHeight w:val="43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72"/>
              <w:ind w:left="107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  <w:tc>
          <w:tcPr>
            <w:tcW w:w="3216" w:type="dxa"/>
          </w:tcPr>
          <w:p>
            <w:pPr>
              <w:pStyle w:val="TableParagraph"/>
              <w:spacing w:before="72"/>
              <w:ind w:left="1017"/>
              <w:rPr>
                <w:sz w:val="24"/>
              </w:rPr>
            </w:pPr>
            <w:r>
              <w:rPr>
                <w:sz w:val="24"/>
              </w:rPr>
              <w:t>1.82(1.14,2.91)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5"/>
              <w:ind w:left="660" w:right="789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3.85</w:t>
            </w:r>
            <w:r>
              <w:rPr>
                <w:rFonts w:ascii="Cambria Math" w:hAnsi="Cambria Math"/>
                <w:position w:val="1"/>
                <w:sz w:val="24"/>
              </w:rPr>
              <w:t>(</w:t>
            </w:r>
            <w:r>
              <w:rPr>
                <w:rFonts w:ascii="Cambria Math" w:hAnsi="Cambria Math"/>
                <w:sz w:val="24"/>
              </w:rPr>
              <w:t>1.80,8.22</w:t>
            </w:r>
            <w:r>
              <w:rPr>
                <w:rFonts w:ascii="Cambria Math" w:hAnsi="Cambria Math"/>
                <w:position w:val="1"/>
                <w:sz w:val="24"/>
              </w:rPr>
              <w:t>)</w:t>
            </w:r>
            <w:r>
              <w:rPr>
                <w:rFonts w:ascii="Cambria Math" w:hAnsi="Cambria Math"/>
                <w:spacing w:val="-1"/>
                <w:position w:val="1"/>
                <w:sz w:val="24"/>
              </w:rPr>
              <w:t> </w:t>
            </w:r>
            <w:r>
              <w:rPr>
                <w:rFonts w:ascii="Cambria Math" w:hAnsi="Cambria Math"/>
                <w:sz w:val="24"/>
              </w:rPr>
              <w:t>∗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 child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&lt;11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</w:t>
            </w:r>
          </w:p>
        </w:tc>
        <w:tc>
          <w:tcPr>
            <w:tcW w:w="3216" w:type="dxa"/>
          </w:tcPr>
          <w:p>
            <w:pPr>
              <w:pStyle w:val="TableParagraph"/>
              <w:spacing w:before="61"/>
              <w:ind w:left="29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12-23</w:t>
            </w:r>
          </w:p>
        </w:tc>
        <w:tc>
          <w:tcPr>
            <w:tcW w:w="3216" w:type="dxa"/>
          </w:tcPr>
          <w:p>
            <w:pPr>
              <w:pStyle w:val="TableParagraph"/>
              <w:spacing w:before="64"/>
              <w:ind w:left="1017"/>
              <w:rPr>
                <w:sz w:val="24"/>
              </w:rPr>
            </w:pPr>
            <w:r>
              <w:rPr>
                <w:sz w:val="24"/>
              </w:rPr>
              <w:t>1.75(0.96,3.19)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left="658" w:right="789"/>
              <w:jc w:val="center"/>
              <w:rPr>
                <w:sz w:val="24"/>
              </w:rPr>
            </w:pPr>
            <w:r>
              <w:rPr>
                <w:sz w:val="24"/>
              </w:rPr>
              <w:t>1.85(0.60,5.65)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24-35</w:t>
            </w:r>
          </w:p>
        </w:tc>
        <w:tc>
          <w:tcPr>
            <w:tcW w:w="3216" w:type="dxa"/>
          </w:tcPr>
          <w:p>
            <w:pPr>
              <w:pStyle w:val="TableParagraph"/>
              <w:spacing w:before="63"/>
              <w:ind w:left="1017"/>
              <w:rPr>
                <w:sz w:val="24"/>
              </w:rPr>
            </w:pPr>
            <w:r>
              <w:rPr>
                <w:sz w:val="24"/>
              </w:rPr>
              <w:t>0.55(0.26,1.19)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left="658" w:right="789"/>
              <w:jc w:val="center"/>
              <w:rPr>
                <w:sz w:val="24"/>
              </w:rPr>
            </w:pPr>
            <w:r>
              <w:rPr>
                <w:sz w:val="24"/>
              </w:rPr>
              <w:t>0.16(0.02,1.09)</w:t>
            </w:r>
          </w:p>
        </w:tc>
      </w:tr>
      <w:tr>
        <w:trPr>
          <w:trHeight w:val="416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36+</w:t>
            </w:r>
          </w:p>
        </w:tc>
        <w:tc>
          <w:tcPr>
            <w:tcW w:w="3216" w:type="dxa"/>
          </w:tcPr>
          <w:p>
            <w:pPr>
              <w:pStyle w:val="TableParagraph"/>
              <w:spacing w:before="64"/>
              <w:ind w:left="1017"/>
              <w:rPr>
                <w:sz w:val="24"/>
              </w:rPr>
            </w:pPr>
            <w:r>
              <w:rPr>
                <w:sz w:val="24"/>
              </w:rPr>
              <w:t>0.49(0.26,0.95)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left="659" w:right="789"/>
              <w:jc w:val="center"/>
              <w:rPr>
                <w:sz w:val="24"/>
              </w:rPr>
            </w:pPr>
            <w:r>
              <w:rPr>
                <w:sz w:val="24"/>
              </w:rPr>
              <w:t>0.12(0.02,1.89)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Education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mother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3216" w:type="dxa"/>
          </w:tcPr>
          <w:p>
            <w:pPr>
              <w:pStyle w:val="TableParagraph"/>
              <w:spacing w:before="62"/>
              <w:ind w:left="29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right="13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Primary</w:t>
            </w:r>
          </w:p>
        </w:tc>
        <w:tc>
          <w:tcPr>
            <w:tcW w:w="3216" w:type="dxa"/>
          </w:tcPr>
          <w:p>
            <w:pPr>
              <w:pStyle w:val="TableParagraph"/>
              <w:spacing w:before="63"/>
              <w:ind w:left="1017"/>
              <w:rPr>
                <w:sz w:val="24"/>
              </w:rPr>
            </w:pPr>
            <w:r>
              <w:rPr>
                <w:sz w:val="24"/>
              </w:rPr>
              <w:t>0.51(0.31,0.84)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left="659" w:right="789"/>
              <w:jc w:val="center"/>
              <w:rPr>
                <w:sz w:val="24"/>
              </w:rPr>
            </w:pPr>
            <w:r>
              <w:rPr>
                <w:sz w:val="24"/>
              </w:rPr>
              <w:t>0.16(0.06,0.41)*</w:t>
            </w:r>
          </w:p>
        </w:tc>
      </w:tr>
      <w:tr>
        <w:trPr>
          <w:trHeight w:val="416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above</w:t>
            </w:r>
          </w:p>
        </w:tc>
        <w:tc>
          <w:tcPr>
            <w:tcW w:w="3216" w:type="dxa"/>
          </w:tcPr>
          <w:p>
            <w:pPr>
              <w:pStyle w:val="TableParagraph"/>
              <w:spacing w:before="64"/>
              <w:ind w:left="1017"/>
              <w:rPr>
                <w:sz w:val="24"/>
              </w:rPr>
            </w:pPr>
            <w:r>
              <w:rPr>
                <w:sz w:val="24"/>
              </w:rPr>
              <w:t>0.13(0.04,0.43)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left="657" w:right="789"/>
              <w:jc w:val="center"/>
              <w:rPr>
                <w:sz w:val="24"/>
              </w:rPr>
            </w:pPr>
            <w:r>
              <w:rPr>
                <w:sz w:val="24"/>
              </w:rPr>
              <w:t>0.02(0.01,0.12)*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Education 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father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3216" w:type="dxa"/>
          </w:tcPr>
          <w:p>
            <w:pPr>
              <w:pStyle w:val="TableParagraph"/>
              <w:spacing w:before="62"/>
              <w:ind w:left="29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right="13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Primary</w:t>
            </w:r>
          </w:p>
        </w:tc>
        <w:tc>
          <w:tcPr>
            <w:tcW w:w="3216" w:type="dxa"/>
          </w:tcPr>
          <w:p>
            <w:pPr>
              <w:pStyle w:val="TableParagraph"/>
              <w:spacing w:before="63"/>
              <w:ind w:left="1017"/>
              <w:rPr>
                <w:sz w:val="24"/>
              </w:rPr>
            </w:pPr>
            <w:r>
              <w:rPr>
                <w:sz w:val="24"/>
              </w:rPr>
              <w:t>1.33(0.79,2.23)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left="658" w:right="789"/>
              <w:jc w:val="center"/>
              <w:rPr>
                <w:sz w:val="24"/>
              </w:rPr>
            </w:pPr>
            <w:r>
              <w:rPr>
                <w:sz w:val="24"/>
              </w:rPr>
              <w:t>3.08(0.33,7.16)</w:t>
            </w:r>
          </w:p>
        </w:tc>
      </w:tr>
      <w:tr>
        <w:trPr>
          <w:trHeight w:val="416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above</w:t>
            </w:r>
          </w:p>
        </w:tc>
        <w:tc>
          <w:tcPr>
            <w:tcW w:w="3216" w:type="dxa"/>
          </w:tcPr>
          <w:p>
            <w:pPr>
              <w:pStyle w:val="TableParagraph"/>
              <w:spacing w:before="64"/>
              <w:ind w:left="1017"/>
              <w:rPr>
                <w:sz w:val="24"/>
              </w:rPr>
            </w:pPr>
            <w:r>
              <w:rPr>
                <w:sz w:val="24"/>
              </w:rPr>
              <w:t>1.96(1.10,3.49)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left="658" w:right="789"/>
              <w:jc w:val="center"/>
              <w:rPr>
                <w:sz w:val="24"/>
              </w:rPr>
            </w:pPr>
            <w:r>
              <w:rPr>
                <w:sz w:val="24"/>
              </w:rPr>
              <w:t>1.91(0.56,6.50)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 mother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18-24</w:t>
            </w:r>
          </w:p>
        </w:tc>
        <w:tc>
          <w:tcPr>
            <w:tcW w:w="3216" w:type="dxa"/>
          </w:tcPr>
          <w:p>
            <w:pPr>
              <w:pStyle w:val="TableParagraph"/>
              <w:spacing w:before="62"/>
              <w:ind w:left="1017"/>
              <w:rPr>
                <w:sz w:val="24"/>
              </w:rPr>
            </w:pPr>
            <w:r>
              <w:rPr>
                <w:sz w:val="24"/>
              </w:rPr>
              <w:t>2.34(1.31,4.18)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left="659" w:right="789"/>
              <w:jc w:val="center"/>
              <w:rPr>
                <w:sz w:val="24"/>
              </w:rPr>
            </w:pPr>
            <w:r>
              <w:rPr>
                <w:sz w:val="24"/>
              </w:rPr>
              <w:t>1.97(0.68,5.70)</w:t>
            </w:r>
          </w:p>
        </w:tc>
      </w:tr>
      <w:tr>
        <w:trPr>
          <w:trHeight w:val="413" w:hRule="atLeast"/>
        </w:trPr>
        <w:tc>
          <w:tcPr>
            <w:tcW w:w="3173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25-35</w:t>
            </w:r>
          </w:p>
        </w:tc>
        <w:tc>
          <w:tcPr>
            <w:tcW w:w="3216" w:type="dxa"/>
          </w:tcPr>
          <w:p>
            <w:pPr>
              <w:pStyle w:val="TableParagraph"/>
              <w:spacing w:before="63"/>
              <w:ind w:left="1017"/>
              <w:rPr>
                <w:sz w:val="24"/>
              </w:rPr>
            </w:pPr>
            <w:r>
              <w:rPr>
                <w:sz w:val="24"/>
              </w:rPr>
              <w:t>0.55(0.33,0.94)</w:t>
            </w:r>
          </w:p>
        </w:tc>
        <w:tc>
          <w:tcPr>
            <w:tcW w:w="3259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left="658" w:right="789"/>
              <w:jc w:val="center"/>
              <w:rPr>
                <w:sz w:val="24"/>
              </w:rPr>
            </w:pPr>
            <w:r>
              <w:rPr>
                <w:sz w:val="24"/>
              </w:rPr>
              <w:t>0.22(0.08,1.64)</w:t>
            </w:r>
          </w:p>
        </w:tc>
      </w:tr>
      <w:tr>
        <w:trPr>
          <w:trHeight w:val="482" w:hRule="atLeast"/>
        </w:trPr>
        <w:tc>
          <w:tcPr>
            <w:tcW w:w="3173" w:type="dxa"/>
            <w:tcBorders>
              <w:left w:val="single" w:sz="8" w:space="0" w:color="9BBB59"/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Greater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35</w:t>
            </w:r>
          </w:p>
        </w:tc>
        <w:tc>
          <w:tcPr>
            <w:tcW w:w="3216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29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59" w:type="dxa"/>
            <w:tcBorders>
              <w:bottom w:val="single" w:sz="8" w:space="0" w:color="9BBB59"/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13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pStyle w:val="BodyText"/>
        <w:spacing w:line="270" w:lineRule="exact"/>
        <w:ind w:left="1260"/>
      </w:pPr>
      <w:r>
        <w:rPr/>
        <w:t>*p-value</w:t>
      </w:r>
      <w:r>
        <w:rPr>
          <w:spacing w:val="-2"/>
        </w:rPr>
        <w:t> </w:t>
      </w:r>
      <w:r>
        <w:rPr/>
        <w:t>&lt;0.05</w:t>
      </w:r>
    </w:p>
    <w:p>
      <w:pPr>
        <w:spacing w:after="0" w:line="270" w:lineRule="exact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7"/>
        <w:gridCol w:w="2866"/>
        <w:gridCol w:w="3495"/>
      </w:tblGrid>
      <w:tr>
        <w:trPr>
          <w:trHeight w:val="434" w:hRule="atLeast"/>
        </w:trPr>
        <w:tc>
          <w:tcPr>
            <w:tcW w:w="3287" w:type="dxa"/>
            <w:shd w:val="clear" w:color="auto" w:fill="9BBB59"/>
          </w:tcPr>
          <w:p>
            <w:pPr>
              <w:pStyle w:val="TableParagraph"/>
              <w:spacing w:before="18"/>
              <w:ind w:left="1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Variable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2866" w:type="dxa"/>
            <w:shd w:val="clear" w:color="auto" w:fill="9BBB59"/>
          </w:tcPr>
          <w:p>
            <w:pPr>
              <w:pStyle w:val="TableParagraph"/>
              <w:spacing w:before="18"/>
              <w:ind w:left="48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COR(95%C.I)</w:t>
            </w:r>
          </w:p>
        </w:tc>
        <w:tc>
          <w:tcPr>
            <w:tcW w:w="3495" w:type="dxa"/>
            <w:shd w:val="clear" w:color="auto" w:fill="9BBB59"/>
          </w:tcPr>
          <w:p>
            <w:pPr>
              <w:pStyle w:val="TableParagraph"/>
              <w:spacing w:before="18"/>
              <w:ind w:left="81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AOR(95%C.I)</w:t>
            </w:r>
          </w:p>
        </w:tc>
      </w:tr>
      <w:tr>
        <w:trPr>
          <w:trHeight w:val="346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Wealth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status</w:t>
            </w:r>
          </w:p>
        </w:tc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Lowest</w:t>
            </w:r>
          </w:p>
        </w:tc>
        <w:tc>
          <w:tcPr>
            <w:tcW w:w="2866" w:type="dxa"/>
          </w:tcPr>
          <w:p>
            <w:pPr>
              <w:pStyle w:val="TableParagraph"/>
              <w:spacing w:before="61"/>
              <w:ind w:left="497"/>
              <w:rPr>
                <w:sz w:val="24"/>
              </w:rPr>
            </w:pPr>
            <w:r>
              <w:rPr>
                <w:sz w:val="24"/>
              </w:rPr>
              <w:t>1.28(0.67,2.44)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left="766"/>
              <w:rPr>
                <w:sz w:val="24"/>
              </w:rPr>
            </w:pPr>
            <w:r>
              <w:rPr>
                <w:sz w:val="24"/>
              </w:rPr>
              <w:t>4.03(0.31,12.43)</w:t>
            </w:r>
          </w:p>
        </w:tc>
      </w:tr>
      <w:tr>
        <w:trPr>
          <w:trHeight w:val="413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Second</w:t>
            </w:r>
          </w:p>
        </w:tc>
        <w:tc>
          <w:tcPr>
            <w:tcW w:w="2866" w:type="dxa"/>
          </w:tcPr>
          <w:p>
            <w:pPr>
              <w:pStyle w:val="TableParagraph"/>
              <w:spacing w:before="64"/>
              <w:ind w:left="497"/>
              <w:rPr>
                <w:sz w:val="24"/>
              </w:rPr>
            </w:pPr>
            <w:r>
              <w:rPr>
                <w:sz w:val="24"/>
              </w:rPr>
              <w:t>0.68(0.33,1.42)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left="826"/>
              <w:rPr>
                <w:sz w:val="24"/>
              </w:rPr>
            </w:pPr>
            <w:r>
              <w:rPr>
                <w:sz w:val="24"/>
              </w:rPr>
              <w:t>0.42(0.14,1.27)</w:t>
            </w:r>
          </w:p>
        </w:tc>
      </w:tr>
      <w:tr>
        <w:trPr>
          <w:trHeight w:val="414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Middle</w:t>
            </w:r>
          </w:p>
        </w:tc>
        <w:tc>
          <w:tcPr>
            <w:tcW w:w="2866" w:type="dxa"/>
          </w:tcPr>
          <w:p>
            <w:pPr>
              <w:pStyle w:val="TableParagraph"/>
              <w:spacing w:before="63"/>
              <w:ind w:left="497"/>
              <w:rPr>
                <w:sz w:val="24"/>
              </w:rPr>
            </w:pPr>
            <w:r>
              <w:rPr>
                <w:sz w:val="24"/>
              </w:rPr>
              <w:t>0.91(0.47,1.75)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left="826"/>
              <w:rPr>
                <w:sz w:val="24"/>
              </w:rPr>
            </w:pPr>
            <w:r>
              <w:rPr>
                <w:sz w:val="24"/>
              </w:rPr>
              <w:t>0.68(0.25,1.85)</w:t>
            </w:r>
          </w:p>
        </w:tc>
      </w:tr>
      <w:tr>
        <w:trPr>
          <w:trHeight w:val="414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Fourth</w:t>
            </w:r>
          </w:p>
        </w:tc>
        <w:tc>
          <w:tcPr>
            <w:tcW w:w="2866" w:type="dxa"/>
          </w:tcPr>
          <w:p>
            <w:pPr>
              <w:pStyle w:val="TableParagraph"/>
              <w:spacing w:before="64"/>
              <w:ind w:left="497"/>
              <w:rPr>
                <w:sz w:val="24"/>
              </w:rPr>
            </w:pPr>
            <w:r>
              <w:rPr>
                <w:sz w:val="24"/>
              </w:rPr>
              <w:t>0.51(0.24,1.09)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left="826"/>
              <w:rPr>
                <w:sz w:val="24"/>
              </w:rPr>
            </w:pPr>
            <w:r>
              <w:rPr>
                <w:sz w:val="24"/>
              </w:rPr>
              <w:t>0.60(0.20,1.78)</w:t>
            </w:r>
          </w:p>
        </w:tc>
      </w:tr>
      <w:tr>
        <w:trPr>
          <w:trHeight w:val="416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Highest</w:t>
            </w:r>
          </w:p>
        </w:tc>
        <w:tc>
          <w:tcPr>
            <w:tcW w:w="2866" w:type="dxa"/>
          </w:tcPr>
          <w:p>
            <w:pPr>
              <w:pStyle w:val="TableParagraph"/>
              <w:spacing w:before="63"/>
              <w:ind w:right="38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Water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source</w:t>
            </w:r>
          </w:p>
        </w:tc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67"/>
              <w:rPr>
                <w:sz w:val="24"/>
              </w:rPr>
            </w:pPr>
            <w:r>
              <w:rPr>
                <w:sz w:val="24"/>
              </w:rPr>
              <w:t>Improved</w:t>
            </w:r>
          </w:p>
        </w:tc>
        <w:tc>
          <w:tcPr>
            <w:tcW w:w="2866" w:type="dxa"/>
          </w:tcPr>
          <w:p>
            <w:pPr>
              <w:pStyle w:val="TableParagraph"/>
              <w:spacing w:before="61"/>
              <w:ind w:left="584"/>
              <w:rPr>
                <w:sz w:val="24"/>
              </w:rPr>
            </w:pPr>
            <w:r>
              <w:rPr>
                <w:sz w:val="24"/>
              </w:rPr>
              <w:t>0.32(0.19,0.53)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left="766"/>
              <w:rPr>
                <w:sz w:val="24"/>
              </w:rPr>
            </w:pPr>
            <w:r>
              <w:rPr>
                <w:sz w:val="24"/>
              </w:rPr>
              <w:t>0.18(0.02,0.39)*</w:t>
            </w:r>
          </w:p>
        </w:tc>
      </w:tr>
      <w:tr>
        <w:trPr>
          <w:trHeight w:val="416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improved</w:t>
            </w:r>
          </w:p>
        </w:tc>
        <w:tc>
          <w:tcPr>
            <w:tcW w:w="2866" w:type="dxa"/>
          </w:tcPr>
          <w:p>
            <w:pPr>
              <w:pStyle w:val="TableParagraph"/>
              <w:spacing w:before="64"/>
              <w:ind w:right="17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Per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capita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water</w:t>
            </w:r>
          </w:p>
        </w:tc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consumption(liter)</w:t>
            </w:r>
          </w:p>
        </w:tc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17"/>
              <w:rPr>
                <w:sz w:val="24"/>
              </w:rPr>
            </w:pPr>
            <w:r>
              <w:rPr>
                <w:sz w:val="24"/>
              </w:rPr>
              <w:t>≤20</w:t>
            </w:r>
          </w:p>
        </w:tc>
        <w:tc>
          <w:tcPr>
            <w:tcW w:w="2866" w:type="dxa"/>
          </w:tcPr>
          <w:p>
            <w:pPr>
              <w:pStyle w:val="TableParagraph"/>
              <w:spacing w:before="61"/>
              <w:ind w:right="751"/>
              <w:jc w:val="right"/>
              <w:rPr>
                <w:sz w:val="24"/>
              </w:rPr>
            </w:pPr>
            <w:r>
              <w:rPr>
                <w:sz w:val="24"/>
              </w:rPr>
              <w:t>2.71(1.36,5.4)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left="766"/>
              <w:rPr>
                <w:sz w:val="24"/>
              </w:rPr>
            </w:pPr>
            <w:r>
              <w:rPr>
                <w:sz w:val="24"/>
              </w:rPr>
              <w:t>1.53(1.12,1.97)*</w:t>
            </w:r>
          </w:p>
        </w:tc>
      </w:tr>
      <w:tr>
        <w:trPr>
          <w:trHeight w:val="416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&gt;20</w:t>
            </w:r>
          </w:p>
        </w:tc>
        <w:tc>
          <w:tcPr>
            <w:tcW w:w="2866" w:type="dxa"/>
          </w:tcPr>
          <w:p>
            <w:pPr>
              <w:pStyle w:val="TableParagraph"/>
              <w:spacing w:before="64"/>
              <w:ind w:left="6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wash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method</w:t>
            </w:r>
          </w:p>
        </w:tc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2"/>
              <w:ind w:left="136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soap/ash</w:t>
            </w:r>
          </w:p>
        </w:tc>
        <w:tc>
          <w:tcPr>
            <w:tcW w:w="2866" w:type="dxa"/>
          </w:tcPr>
          <w:p>
            <w:pPr>
              <w:pStyle w:val="TableParagraph"/>
              <w:spacing w:before="62"/>
              <w:ind w:right="771"/>
              <w:jc w:val="right"/>
              <w:rPr>
                <w:sz w:val="24"/>
              </w:rPr>
            </w:pPr>
            <w:r>
              <w:rPr>
                <w:sz w:val="24"/>
              </w:rPr>
              <w:t>0.59(0.37,0.94)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2"/>
              <w:ind w:left="766"/>
              <w:rPr>
                <w:sz w:val="24"/>
              </w:rPr>
            </w:pPr>
            <w:r>
              <w:rPr>
                <w:sz w:val="24"/>
              </w:rPr>
              <w:t>0.52(2.40,4.20)*</w:t>
            </w:r>
          </w:p>
        </w:tc>
      </w:tr>
      <w:tr>
        <w:trPr>
          <w:trHeight w:val="416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3"/>
              <w:ind w:left="107"/>
              <w:rPr>
                <w:sz w:val="24"/>
              </w:rPr>
            </w:pPr>
            <w:r>
              <w:rPr>
                <w:sz w:val="24"/>
              </w:rPr>
              <w:t>Water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only</w:t>
            </w:r>
          </w:p>
        </w:tc>
        <w:tc>
          <w:tcPr>
            <w:tcW w:w="2866" w:type="dxa"/>
          </w:tcPr>
          <w:p>
            <w:pPr>
              <w:pStyle w:val="TableParagraph"/>
              <w:spacing w:before="63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3"/>
              <w:ind w:right="3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13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breast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feeding</w:t>
            </w:r>
          </w:p>
        </w:tc>
        <w:tc>
          <w:tcPr>
            <w:tcW w:w="2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3287" w:type="dxa"/>
            <w:tcBorders>
              <w:left w:val="single" w:sz="8" w:space="0" w:color="9BBB59"/>
            </w:tcBorders>
          </w:tcPr>
          <w:p>
            <w:pPr>
              <w:pStyle w:val="TableParagraph"/>
              <w:spacing w:before="61"/>
              <w:ind w:left="11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</w:t>
            </w:r>
          </w:p>
        </w:tc>
        <w:tc>
          <w:tcPr>
            <w:tcW w:w="2866" w:type="dxa"/>
          </w:tcPr>
          <w:p>
            <w:pPr>
              <w:pStyle w:val="TableParagraph"/>
              <w:spacing w:before="61"/>
              <w:ind w:right="745"/>
              <w:jc w:val="right"/>
              <w:rPr>
                <w:sz w:val="24"/>
              </w:rPr>
            </w:pPr>
            <w:r>
              <w:rPr>
                <w:sz w:val="24"/>
              </w:rPr>
              <w:t>2.34(1.46,3.76)</w:t>
            </w:r>
          </w:p>
        </w:tc>
        <w:tc>
          <w:tcPr>
            <w:tcW w:w="3495" w:type="dxa"/>
            <w:tcBorders>
              <w:right w:val="single" w:sz="8" w:space="0" w:color="9BBB59"/>
            </w:tcBorders>
          </w:tcPr>
          <w:p>
            <w:pPr>
              <w:pStyle w:val="TableParagraph"/>
              <w:spacing w:before="61"/>
              <w:ind w:left="826"/>
              <w:rPr>
                <w:sz w:val="24"/>
              </w:rPr>
            </w:pPr>
            <w:r>
              <w:rPr>
                <w:sz w:val="24"/>
              </w:rPr>
              <w:t>0.29(0.05,1.59)</w:t>
            </w:r>
          </w:p>
        </w:tc>
      </w:tr>
      <w:tr>
        <w:trPr>
          <w:trHeight w:val="482" w:hRule="atLeast"/>
        </w:trPr>
        <w:tc>
          <w:tcPr>
            <w:tcW w:w="3287" w:type="dxa"/>
            <w:tcBorders>
              <w:left w:val="single" w:sz="8" w:space="0" w:color="9BBB59"/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107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more</w:t>
            </w:r>
          </w:p>
        </w:tc>
        <w:tc>
          <w:tcPr>
            <w:tcW w:w="2866" w:type="dxa"/>
            <w:tcBorders>
              <w:bottom w:val="single" w:sz="8" w:space="0" w:color="9BBB59"/>
            </w:tcBorders>
          </w:tcPr>
          <w:p>
            <w:pPr>
              <w:pStyle w:val="TableParagraph"/>
              <w:spacing w:before="64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95" w:type="dxa"/>
            <w:tcBorders>
              <w:bottom w:val="single" w:sz="8" w:space="0" w:color="9BBB59"/>
              <w:right w:val="single" w:sz="8" w:space="0" w:color="9BBB59"/>
            </w:tcBorders>
          </w:tcPr>
          <w:p>
            <w:pPr>
              <w:pStyle w:val="TableParagraph"/>
              <w:spacing w:before="64"/>
              <w:ind w:right="3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>
      <w:pPr>
        <w:pStyle w:val="BodyText"/>
        <w:spacing w:line="270" w:lineRule="exact"/>
        <w:ind w:left="1260"/>
      </w:pPr>
      <w:r>
        <w:rPr/>
        <w:t>*p-value</w:t>
      </w:r>
      <w:r>
        <w:rPr>
          <w:spacing w:val="-3"/>
        </w:rPr>
        <w:t> </w:t>
      </w:r>
      <w:r>
        <w:rPr/>
        <w:t>&lt;0.05</w:t>
      </w:r>
    </w:p>
    <w:p>
      <w:pPr>
        <w:spacing w:after="0" w:line="270" w:lineRule="exact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891" w:val="left" w:leader="none"/>
          <w:tab w:pos="1892" w:val="left" w:leader="none"/>
        </w:tabs>
        <w:spacing w:line="274" w:lineRule="exact" w:before="148" w:after="0"/>
        <w:ind w:left="1891" w:right="0" w:hanging="632"/>
        <w:jc w:val="left"/>
      </w:pPr>
      <w:bookmarkStart w:name="6. Discussion    " w:id="100"/>
      <w:bookmarkEnd w:id="100"/>
      <w:r>
        <w:rPr>
          <w:b w:val="0"/>
        </w:rPr>
      </w:r>
      <w:bookmarkStart w:name="_bookmark32" w:id="101"/>
      <w:bookmarkEnd w:id="101"/>
      <w:r>
        <w:rPr>
          <w:b w:val="0"/>
        </w:rPr>
      </w:r>
      <w:bookmarkStart w:name="_bookmark32" w:id="102"/>
      <w:bookmarkEnd w:id="102"/>
      <w:r>
        <w:rPr/>
        <w:t>D</w:t>
      </w:r>
      <w:r>
        <w:rPr/>
        <w:t>iscussion</w:t>
      </w:r>
    </w:p>
    <w:p>
      <w:pPr>
        <w:pStyle w:val="BodyText"/>
        <w:spacing w:line="480" w:lineRule="auto"/>
        <w:ind w:left="1259" w:right="1436"/>
        <w:jc w:val="both"/>
      </w:pPr>
      <w:r>
        <w:rPr/>
        <w:t>The finding of this study revealed that the two weeks period magnitude of diarrhea among under-</w:t>
      </w:r>
      <w:r>
        <w:rPr>
          <w:spacing w:val="-57"/>
        </w:rPr>
        <w:t> </w:t>
      </w:r>
      <w:r>
        <w:rPr/>
        <w:t>five years of age children was 17.7% with 95% CI (14.5-20.8). From the demographic and socio-</w:t>
      </w:r>
      <w:r>
        <w:rPr>
          <w:spacing w:val="-57"/>
        </w:rPr>
        <w:t> </w:t>
      </w:r>
      <w:r>
        <w:rPr/>
        <w:t>economic</w:t>
      </w:r>
      <w:r>
        <w:rPr>
          <w:spacing w:val="1"/>
        </w:rPr>
        <w:t> </w:t>
      </w:r>
      <w:r>
        <w:rPr/>
        <w:t>factors;</w:t>
      </w:r>
      <w:r>
        <w:rPr>
          <w:spacing w:val="1"/>
        </w:rPr>
        <w:t> </w:t>
      </w:r>
      <w:r>
        <w:rPr/>
        <w:t>maternal</w:t>
      </w:r>
      <w:r>
        <w:rPr>
          <w:spacing w:val="1"/>
        </w:rPr>
        <w:t> </w:t>
      </w:r>
      <w:r>
        <w:rPr/>
        <w:t>education,</w:t>
      </w:r>
      <w:r>
        <w:rPr>
          <w:spacing w:val="1"/>
        </w:rPr>
        <w:t> </w:t>
      </w:r>
      <w:r>
        <w:rPr/>
        <w:t>residence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sex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association after adjusting the other variables. Controlling the other variables, households water</w:t>
      </w:r>
      <w:r>
        <w:rPr>
          <w:spacing w:val="1"/>
        </w:rPr>
        <w:t> </w:t>
      </w:r>
      <w:r>
        <w:rPr/>
        <w:t>source and per capita per day water consumption were the only environmental factors which</w:t>
      </w:r>
      <w:r>
        <w:rPr>
          <w:spacing w:val="1"/>
        </w:rPr>
        <w:t> </w:t>
      </w:r>
      <w:r>
        <w:rPr/>
        <w:t>showed</w:t>
      </w:r>
      <w:r>
        <w:rPr>
          <w:spacing w:val="57"/>
        </w:rPr>
        <w:t> </w:t>
      </w:r>
      <w:r>
        <w:rPr/>
        <w:t>significant</w:t>
      </w:r>
      <w:r>
        <w:rPr>
          <w:spacing w:val="57"/>
        </w:rPr>
        <w:t> </w:t>
      </w:r>
      <w:r>
        <w:rPr/>
        <w:t>association</w:t>
      </w:r>
      <w:r>
        <w:rPr>
          <w:spacing w:val="58"/>
        </w:rPr>
        <w:t> </w:t>
      </w:r>
      <w:r>
        <w:rPr/>
        <w:t>with</w:t>
      </w:r>
      <w:r>
        <w:rPr>
          <w:spacing w:val="57"/>
        </w:rPr>
        <w:t> </w:t>
      </w:r>
      <w:r>
        <w:rPr/>
        <w:t>under-five</w:t>
      </w:r>
      <w:r>
        <w:rPr>
          <w:spacing w:val="57"/>
        </w:rPr>
        <w:t> </w:t>
      </w:r>
      <w:r>
        <w:rPr/>
        <w:t>diarrhea.</w:t>
      </w:r>
      <w:r>
        <w:rPr>
          <w:spacing w:val="57"/>
        </w:rPr>
        <w:t> </w:t>
      </w:r>
      <w:r>
        <w:rPr/>
        <w:t>Of</w:t>
      </w:r>
      <w:r>
        <w:rPr>
          <w:spacing w:val="56"/>
        </w:rPr>
        <w:t> </w:t>
      </w:r>
      <w:r>
        <w:rPr/>
        <w:t>all</w:t>
      </w:r>
      <w:r>
        <w:rPr>
          <w:spacing w:val="58"/>
        </w:rPr>
        <w:t> </w:t>
      </w:r>
      <w:r>
        <w:rPr/>
        <w:t>behavioral</w:t>
      </w:r>
      <w:r>
        <w:rPr>
          <w:spacing w:val="57"/>
        </w:rPr>
        <w:t> </w:t>
      </w:r>
      <w:r>
        <w:rPr/>
        <w:t>factors</w:t>
      </w:r>
      <w:r>
        <w:rPr>
          <w:spacing w:val="58"/>
        </w:rPr>
        <w:t> </w:t>
      </w:r>
      <w:r>
        <w:rPr/>
        <w:t>tested</w:t>
      </w:r>
      <w:r>
        <w:rPr>
          <w:spacing w:val="57"/>
        </w:rPr>
        <w:t> </w:t>
      </w:r>
      <w:r>
        <w:rPr/>
        <w:t>in,</w:t>
      </w:r>
      <w:r>
        <w:rPr>
          <w:spacing w:val="-58"/>
        </w:rPr>
        <w:t> </w:t>
      </w:r>
      <w:r>
        <w:rPr/>
        <w:t>mothers/care</w:t>
      </w:r>
      <w:r>
        <w:rPr>
          <w:spacing w:val="1"/>
        </w:rPr>
        <w:t> </w:t>
      </w:r>
      <w:r>
        <w:rPr/>
        <w:t>takers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washing</w:t>
      </w:r>
      <w:r>
        <w:rPr>
          <w:spacing w:val="1"/>
        </w:rPr>
        <w:t> </w:t>
      </w:r>
      <w:r>
        <w:rPr/>
        <w:t>method</w:t>
      </w:r>
      <w:r>
        <w:rPr>
          <w:spacing w:val="1"/>
        </w:rPr>
        <w:t> </w:t>
      </w:r>
      <w:r>
        <w:rPr/>
        <w:t>remained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constant.</w:t>
      </w:r>
    </w:p>
    <w:p>
      <w:pPr>
        <w:pStyle w:val="BodyText"/>
        <w:spacing w:line="480" w:lineRule="auto" w:before="197"/>
        <w:ind w:left="1259" w:right="1436"/>
        <w:jc w:val="both"/>
      </w:pPr>
      <w:r>
        <w:rPr/>
        <w:t>The magnitude of under-five diarrhea in this study is similar with EDHS 2011 report (13%) and</w:t>
      </w:r>
      <w:r>
        <w:rPr>
          <w:spacing w:val="1"/>
        </w:rPr>
        <w:t> </w:t>
      </w:r>
      <w:r>
        <w:rPr/>
        <w:t>studies conducted in Egypt (19.5%), Ghana (19.2%), Benishngul-Gumuz (22.1%), west Gojam</w:t>
      </w:r>
      <w:r>
        <w:rPr>
          <w:spacing w:val="1"/>
        </w:rPr>
        <w:t> </w:t>
      </w:r>
      <w:r>
        <w:rPr/>
        <w:t>zone (18%) and eastern Ethiopia Kersa district (22.5%) [</w:t>
      </w:r>
      <w:hyperlink w:history="true" w:anchor="_bookmark35">
        <w:r>
          <w:rPr/>
          <w:t>12,</w:t>
        </w:r>
      </w:hyperlink>
      <w:r>
        <w:rPr/>
        <w:t> </w:t>
      </w:r>
      <w:hyperlink w:history="true" w:anchor="_bookmark36">
        <w:r>
          <w:rPr/>
          <w:t>24,</w:t>
        </w:r>
      </w:hyperlink>
      <w:r>
        <w:rPr/>
        <w:t> </w:t>
      </w:r>
      <w:hyperlink w:history="true" w:anchor="_bookmark36">
        <w:r>
          <w:rPr/>
          <w:t>25,</w:t>
        </w:r>
      </w:hyperlink>
      <w:r>
        <w:rPr/>
        <w:t> </w:t>
      </w:r>
      <w:hyperlink w:history="true" w:anchor="_bookmark37">
        <w:r>
          <w:rPr/>
          <w:t>30,</w:t>
        </w:r>
      </w:hyperlink>
      <w:r>
        <w:rPr/>
        <w:t> </w:t>
      </w:r>
      <w:hyperlink w:history="true" w:anchor="_bookmark37">
        <w:r>
          <w:rPr/>
          <w:t>31,</w:t>
        </w:r>
      </w:hyperlink>
      <w:r>
        <w:rPr/>
        <w:t> </w:t>
      </w:r>
      <w:hyperlink w:history="true" w:anchor="_bookmark37">
        <w:r>
          <w:rPr/>
          <w:t>35]</w:t>
        </w:r>
      </w:hyperlink>
      <w:r>
        <w:rPr/>
        <w:t>. But this is</w:t>
      </w:r>
      <w:r>
        <w:rPr>
          <w:spacing w:val="1"/>
        </w:rPr>
        <w:t> </w:t>
      </w:r>
      <w:r>
        <w:rPr/>
        <w:t>relatively high compared to a study done in east Gojam zone (6.5%) [</w:t>
      </w:r>
      <w:hyperlink w:history="true" w:anchor="_bookmark37">
        <w:r>
          <w:rPr/>
          <w:t>29]</w:t>
        </w:r>
      </w:hyperlink>
      <w:r>
        <w:rPr/>
        <w:t> and relatively low</w:t>
      </w:r>
      <w:r>
        <w:rPr>
          <w:spacing w:val="1"/>
        </w:rPr>
        <w:t> </w:t>
      </w:r>
      <w:r>
        <w:rPr/>
        <w:t>compared to a study done in Arba-Minch rural community (31%) </w:t>
      </w:r>
      <w:hyperlink w:history="true" w:anchor="_bookmark37">
        <w:r>
          <w:rPr/>
          <w:t>[</w:t>
        </w:r>
      </w:hyperlink>
      <w:r>
        <w:rPr/>
        <w:t>34]. This difference could be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difference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east</w:t>
      </w:r>
      <w:r>
        <w:rPr>
          <w:spacing w:val="1"/>
        </w:rPr>
        <w:t> </w:t>
      </w:r>
      <w:r>
        <w:rPr/>
        <w:t>Gojam</w:t>
      </w:r>
      <w:r>
        <w:rPr>
          <w:spacing w:val="1"/>
        </w:rPr>
        <w:t> </w:t>
      </w:r>
      <w:r>
        <w:rPr/>
        <w:t>zone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purposively in a woreda with 90% latrine coverage. And this discrepancy in magnitude with the</w:t>
      </w:r>
      <w:r>
        <w:rPr>
          <w:spacing w:val="1"/>
        </w:rPr>
        <w:t> </w:t>
      </w:r>
      <w:r>
        <w:rPr/>
        <w:t>study done in Arba-Minch rural community could be their difference in socio demographic, basic</w:t>
      </w:r>
      <w:r>
        <w:rPr>
          <w:spacing w:val="-57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and behavioral characteristics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respondents.</w:t>
      </w:r>
    </w:p>
    <w:p>
      <w:pPr>
        <w:pStyle w:val="BodyText"/>
        <w:spacing w:line="480" w:lineRule="auto" w:before="200"/>
        <w:ind w:left="1259" w:right="1433"/>
        <w:jc w:val="both"/>
      </w:pPr>
      <w:r>
        <w:rPr/>
        <w:t>The finding on maternal education proposed that mothers with higher education experienced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chance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spared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diarrhea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lower</w:t>
      </w:r>
      <w:r>
        <w:rPr>
          <w:spacing w:val="1"/>
        </w:rPr>
        <w:t> </w:t>
      </w:r>
      <w:r>
        <w:rPr/>
        <w:t>education</w:t>
      </w:r>
      <w:r>
        <w:rPr>
          <w:spacing w:val="60"/>
        </w:rPr>
        <w:t> </w:t>
      </w:r>
      <w:r>
        <w:rPr/>
        <w:t>mothers</w:t>
      </w:r>
      <w:r>
        <w:rPr>
          <w:spacing w:val="1"/>
        </w:rPr>
        <w:t> </w:t>
      </w:r>
      <w:r>
        <w:rPr/>
        <w:t>controlling other variables which is consistent with cross-sectional studies done in Iraq [</w:t>
      </w:r>
      <w:hyperlink w:history="true" w:anchor="_bookmark36">
        <w:r>
          <w:rPr/>
          <w:t>21]</w:t>
        </w:r>
      </w:hyperlink>
      <w:r>
        <w:rPr/>
        <w:t>,</w:t>
      </w:r>
      <w:r>
        <w:rPr>
          <w:spacing w:val="1"/>
        </w:rPr>
        <w:t> </w:t>
      </w:r>
      <w:r>
        <w:rPr/>
        <w:t>Ghana [</w:t>
      </w:r>
      <w:hyperlink w:history="true" w:anchor="_bookmark36">
        <w:r>
          <w:rPr/>
          <w:t>25]</w:t>
        </w:r>
      </w:hyperlink>
      <w:r>
        <w:rPr/>
        <w:t>, Benishangul-Gumuz [</w:t>
      </w:r>
      <w:hyperlink w:history="true" w:anchor="_bookmark37">
        <w:r>
          <w:rPr/>
          <w:t>30]</w:t>
        </w:r>
      </w:hyperlink>
      <w:r>
        <w:rPr/>
        <w:t>, west Gojam zone [</w:t>
      </w:r>
      <w:hyperlink w:history="true" w:anchor="_bookmark37">
        <w:r>
          <w:rPr/>
          <w:t>31]</w:t>
        </w:r>
      </w:hyperlink>
      <w:r>
        <w:rPr/>
        <w:t> and south west Ethiopia rural</w:t>
      </w:r>
      <w:r>
        <w:rPr>
          <w:spacing w:val="1"/>
        </w:rPr>
        <w:t> </w:t>
      </w:r>
      <w:r>
        <w:rPr/>
        <w:t>community</w:t>
      </w:r>
      <w:r>
        <w:rPr>
          <w:spacing w:val="7"/>
        </w:rPr>
        <w:t> </w:t>
      </w:r>
      <w:r>
        <w:rPr/>
        <w:t>[</w:t>
      </w:r>
      <w:hyperlink w:history="true" w:anchor="_bookmark38">
        <w:r>
          <w:rPr/>
          <w:t>36]</w:t>
        </w:r>
      </w:hyperlink>
      <w:r>
        <w:rPr/>
        <w:t>.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probably</w:t>
      </w:r>
      <w:r>
        <w:rPr>
          <w:spacing w:val="9"/>
        </w:rPr>
        <w:t> </w:t>
      </w:r>
      <w:r>
        <w:rPr/>
        <w:t>due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education</w:t>
      </w:r>
      <w:r>
        <w:rPr>
          <w:spacing w:val="14"/>
        </w:rPr>
        <w:t> </w:t>
      </w:r>
      <w:r>
        <w:rPr/>
        <w:t>provides</w:t>
      </w:r>
      <w:r>
        <w:rPr>
          <w:spacing w:val="14"/>
        </w:rPr>
        <w:t> </w:t>
      </w:r>
      <w:r>
        <w:rPr/>
        <w:t>important</w:t>
      </w:r>
      <w:r>
        <w:rPr>
          <w:spacing w:val="14"/>
        </w:rPr>
        <w:t> </w:t>
      </w:r>
      <w:r>
        <w:rPr/>
        <w:t>information</w:t>
      </w:r>
      <w:r>
        <w:rPr>
          <w:spacing w:val="14"/>
        </w:rPr>
        <w:t> </w:t>
      </w:r>
      <w:r>
        <w:rPr/>
        <w:t>about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482" w:lineRule="auto" w:before="143"/>
        <w:ind w:left="1260" w:right="1436"/>
        <w:jc w:val="both"/>
      </w:pPr>
      <w:r>
        <w:rPr/>
        <w:t>personal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hygiene, weaning and feeding practices,</w:t>
      </w:r>
      <w:r>
        <w:rPr>
          <w:spacing w:val="1"/>
        </w:rPr>
        <w:t> </w:t>
      </w:r>
      <w:r>
        <w:rPr/>
        <w:t>and disease symptoms</w:t>
      </w:r>
      <w:r>
        <w:rPr>
          <w:spacing w:val="1"/>
        </w:rPr>
        <w:t> </w:t>
      </w:r>
      <w:r>
        <w:rPr/>
        <w:t>which</w:t>
      </w:r>
      <w:r>
        <w:rPr>
          <w:spacing w:val="-1"/>
        </w:rPr>
        <w:t> </w:t>
      </w:r>
      <w:r>
        <w:rPr/>
        <w:t>boosts timely</w:t>
      </w:r>
      <w:r>
        <w:rPr>
          <w:spacing w:val="-5"/>
        </w:rPr>
        <w:t> </w:t>
      </w:r>
      <w:r>
        <w:rPr/>
        <w:t>action on childhood illness.</w:t>
      </w:r>
    </w:p>
    <w:p>
      <w:pPr>
        <w:pStyle w:val="BodyText"/>
        <w:spacing w:line="480" w:lineRule="auto" w:before="194"/>
        <w:ind w:left="1260" w:right="1435"/>
        <w:jc w:val="both"/>
      </w:pPr>
      <w:r>
        <w:rPr/>
        <w:t>Children from rural community were more probable to have diarrhea compared to children from</w:t>
      </w:r>
      <w:r>
        <w:rPr>
          <w:spacing w:val="1"/>
        </w:rPr>
        <w:t> </w:t>
      </w:r>
      <w:r>
        <w:rPr/>
        <w:t>the urban community. This is in contrast with the study done in Iraq [</w:t>
      </w:r>
      <w:hyperlink w:history="true" w:anchor="_bookmark36">
        <w:r>
          <w:rPr/>
          <w:t>21]</w:t>
        </w:r>
      </w:hyperlink>
      <w:r>
        <w:rPr/>
        <w:t> but in line with the</w:t>
      </w:r>
      <w:r>
        <w:rPr>
          <w:spacing w:val="1"/>
        </w:rPr>
        <w:t> </w:t>
      </w:r>
      <w:r>
        <w:rPr/>
        <w:t>studies conducted in Pakistan [</w:t>
      </w:r>
      <w:hyperlink w:history="true" w:anchor="_bookmark36">
        <w:r>
          <w:rPr/>
          <w:t>20</w:t>
        </w:r>
      </w:hyperlink>
      <w:r>
        <w:rPr/>
        <w:t>], Debrebirehan referral hospital [</w:t>
      </w:r>
      <w:hyperlink w:history="true" w:anchor="_bookmark37">
        <w:r>
          <w:rPr/>
          <w:t>33] </w:t>
        </w:r>
      </w:hyperlink>
      <w:r>
        <w:rPr/>
        <w:t>and eastern Ethiopia [</w:t>
      </w:r>
      <w:hyperlink w:history="true" w:anchor="_bookmark37">
        <w:r>
          <w:rPr/>
          <w:t>35]</w:t>
        </w:r>
      </w:hyperlink>
      <w:r>
        <w:rPr/>
        <w:t>.</w:t>
      </w:r>
      <w:r>
        <w:rPr>
          <w:spacing w:val="1"/>
        </w:rPr>
        <w:t> </w:t>
      </w:r>
      <w:r>
        <w:rPr/>
        <w:t>This could be due to the urban community may have an access to improved water source,</w:t>
      </w:r>
      <w:r>
        <w:rPr>
          <w:spacing w:val="1"/>
        </w:rPr>
        <w:t> </w:t>
      </w:r>
      <w:r>
        <w:rPr/>
        <w:t>sanitation facility, health care facility and better Knowledge about the prevention and control of</w:t>
      </w:r>
      <w:r>
        <w:rPr>
          <w:spacing w:val="1"/>
        </w:rPr>
        <w:t> </w:t>
      </w:r>
      <w:r>
        <w:rPr/>
        <w:t>disease.</w:t>
      </w:r>
    </w:p>
    <w:p>
      <w:pPr>
        <w:pStyle w:val="BodyText"/>
        <w:spacing w:line="480" w:lineRule="auto" w:before="202"/>
        <w:ind w:left="1260" w:right="1437"/>
        <w:jc w:val="both"/>
      </w:pPr>
      <w:r>
        <w:rPr/>
        <w:t>The study also shows that being a female child was more likely to develop diarrhea compared to</w:t>
      </w:r>
      <w:r>
        <w:rPr>
          <w:spacing w:val="1"/>
        </w:rPr>
        <w:t> </w:t>
      </w:r>
      <w:r>
        <w:rPr/>
        <w:t>male child. This can be due to the community might favor to males in food preparation, weaning</w:t>
      </w:r>
      <w:r>
        <w:rPr>
          <w:spacing w:val="1"/>
        </w:rPr>
        <w:t> </w:t>
      </w:r>
      <w:r>
        <w:rPr/>
        <w:t>practices</w:t>
      </w:r>
      <w:r>
        <w:rPr>
          <w:spacing w:val="1"/>
        </w:rPr>
        <w:t> </w:t>
      </w:r>
      <w:r>
        <w:rPr/>
        <w:t>and other</w:t>
      </w:r>
      <w:r>
        <w:rPr>
          <w:spacing w:val="-1"/>
        </w:rPr>
        <w:t> </w:t>
      </w:r>
      <w:r>
        <w:rPr/>
        <w:t>prevention methods.</w:t>
      </w:r>
    </w:p>
    <w:p>
      <w:pPr>
        <w:pStyle w:val="BodyText"/>
        <w:spacing w:line="480" w:lineRule="auto" w:before="199"/>
        <w:ind w:left="1260" w:right="1433"/>
        <w:jc w:val="both"/>
      </w:pPr>
      <w:r>
        <w:rPr/>
        <w:t>Children from households who use improved water source were less vulnerable to experience</w:t>
      </w:r>
      <w:r>
        <w:rPr>
          <w:spacing w:val="1"/>
        </w:rPr>
        <w:t> </w:t>
      </w:r>
      <w:r>
        <w:rPr/>
        <w:t>diarrhea compared to children from households who use unimproved water source which is</w:t>
      </w:r>
      <w:r>
        <w:rPr>
          <w:spacing w:val="1"/>
        </w:rPr>
        <w:t> </w:t>
      </w:r>
      <w:r>
        <w:rPr/>
        <w:t>consistent</w:t>
      </w:r>
      <w:r>
        <w:rPr>
          <w:spacing w:val="35"/>
        </w:rPr>
        <w:t> </w:t>
      </w:r>
      <w:r>
        <w:rPr/>
        <w:t>with</w:t>
      </w:r>
      <w:r>
        <w:rPr>
          <w:spacing w:val="36"/>
        </w:rPr>
        <w:t> </w:t>
      </w:r>
      <w:r>
        <w:rPr/>
        <w:t>cross-sectional</w:t>
      </w:r>
      <w:r>
        <w:rPr>
          <w:spacing w:val="35"/>
        </w:rPr>
        <w:t> </w:t>
      </w:r>
      <w:r>
        <w:rPr/>
        <w:t>studies</w:t>
      </w:r>
      <w:r>
        <w:rPr>
          <w:spacing w:val="36"/>
        </w:rPr>
        <w:t> </w:t>
      </w:r>
      <w:r>
        <w:rPr/>
        <w:t>done</w:t>
      </w:r>
      <w:r>
        <w:rPr>
          <w:spacing w:val="36"/>
        </w:rPr>
        <w:t> </w:t>
      </w:r>
      <w:r>
        <w:rPr/>
        <w:t>in</w:t>
      </w:r>
      <w:r>
        <w:rPr>
          <w:spacing w:val="38"/>
        </w:rPr>
        <w:t> </w:t>
      </w:r>
      <w:r>
        <w:rPr/>
        <w:t>west</w:t>
      </w:r>
      <w:r>
        <w:rPr>
          <w:spacing w:val="35"/>
        </w:rPr>
        <w:t> </w:t>
      </w:r>
      <w:r>
        <w:rPr/>
        <w:t>Gojam</w:t>
      </w:r>
      <w:r>
        <w:rPr>
          <w:spacing w:val="36"/>
        </w:rPr>
        <w:t> </w:t>
      </w:r>
      <w:r>
        <w:rPr/>
        <w:t>zone</w:t>
      </w:r>
      <w:r>
        <w:rPr>
          <w:spacing w:val="36"/>
        </w:rPr>
        <w:t> </w:t>
      </w:r>
      <w:r>
        <w:rPr/>
        <w:t>[</w:t>
      </w:r>
      <w:hyperlink w:history="true" w:anchor="_bookmark37">
        <w:r>
          <w:rPr/>
          <w:t>31]</w:t>
        </w:r>
      </w:hyperlink>
      <w:r>
        <w:rPr/>
        <w:t>,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case</w:t>
      </w:r>
      <w:r>
        <w:rPr>
          <w:spacing w:val="36"/>
        </w:rPr>
        <w:t> </w:t>
      </w:r>
      <w:r>
        <w:rPr/>
        <w:t>control</w:t>
      </w:r>
      <w:r>
        <w:rPr>
          <w:spacing w:val="36"/>
        </w:rPr>
        <w:t> </w:t>
      </w:r>
      <w:r>
        <w:rPr/>
        <w:t>study</w:t>
      </w:r>
      <w:r>
        <w:rPr>
          <w:spacing w:val="-58"/>
        </w:rPr>
        <w:t> </w:t>
      </w:r>
      <w:r>
        <w:rPr/>
        <w:t>done in Derashe district [</w:t>
      </w:r>
      <w:hyperlink w:history="true" w:anchor="_bookmark38">
        <w:r>
          <w:rPr/>
          <w:t>40]</w:t>
        </w:r>
      </w:hyperlink>
      <w:r>
        <w:rPr/>
        <w:t>. This is can be explained by improved water source tends to be less</w:t>
      </w:r>
      <w:r>
        <w:rPr>
          <w:spacing w:val="1"/>
        </w:rPr>
        <w:t> </w:t>
      </w:r>
      <w:r>
        <w:rPr/>
        <w:t>contaminated by pathogenic microorganisms than unimproved water source and thus decrease</w:t>
      </w:r>
      <w:r>
        <w:rPr>
          <w:spacing w:val="1"/>
        </w:rPr>
        <w:t> </w:t>
      </w:r>
      <w:r>
        <w:rPr/>
        <w:t>under-five</w:t>
      </w:r>
      <w:r>
        <w:rPr>
          <w:spacing w:val="-1"/>
        </w:rPr>
        <w:t> </w:t>
      </w:r>
      <w:r>
        <w:rPr/>
        <w:t>diarrhea.</w:t>
      </w:r>
    </w:p>
    <w:p>
      <w:pPr>
        <w:pStyle w:val="BodyText"/>
        <w:spacing w:line="480" w:lineRule="auto" w:before="200"/>
        <w:ind w:left="1260" w:right="1438"/>
        <w:jc w:val="both"/>
      </w:pPr>
      <w:r>
        <w:rPr/>
        <w:t>Children from households who use 20 liter and less as their per capita per day water consumption</w:t>
      </w:r>
      <w:r>
        <w:rPr>
          <w:spacing w:val="-57"/>
        </w:rPr>
        <w:t> </w:t>
      </w:r>
      <w:r>
        <w:rPr/>
        <w:t>were more probable to develop diarrhea compared to children from households who use greater</w:t>
      </w:r>
      <w:r>
        <w:rPr>
          <w:spacing w:val="1"/>
        </w:rPr>
        <w:t> </w:t>
      </w:r>
      <w:r>
        <w:rPr/>
        <w:t>than</w:t>
      </w:r>
      <w:r>
        <w:rPr>
          <w:spacing w:val="-1"/>
        </w:rPr>
        <w:t> </w:t>
      </w:r>
      <w:r>
        <w:rPr/>
        <w:t>20 liter</w:t>
      </w:r>
      <w:r>
        <w:rPr>
          <w:spacing w:val="-1"/>
        </w:rPr>
        <w:t> </w:t>
      </w:r>
      <w:r>
        <w:rPr/>
        <w:t>as their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capita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day</w:t>
      </w:r>
      <w:r>
        <w:rPr>
          <w:spacing w:val="-3"/>
        </w:rPr>
        <w:t> </w:t>
      </w:r>
      <w:r>
        <w:rPr/>
        <w:t>water</w:t>
      </w:r>
      <w:r>
        <w:rPr>
          <w:spacing w:val="-1"/>
        </w:rPr>
        <w:t> </w:t>
      </w:r>
      <w:r>
        <w:rPr/>
        <w:t>consumption.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480" w:lineRule="auto" w:before="143"/>
        <w:ind w:left="1260" w:right="1437"/>
        <w:jc w:val="both"/>
      </w:pPr>
      <w:r>
        <w:rPr/>
        <w:t>This finding is in contrast with a study from Nekemte town </w:t>
      </w:r>
      <w:hyperlink w:history="true" w:anchor="_bookmark37">
        <w:r>
          <w:rPr/>
          <w:t>[</w:t>
        </w:r>
      </w:hyperlink>
      <w:r>
        <w:rPr/>
        <w:t>32] but in agreement with studies</w:t>
      </w:r>
      <w:r>
        <w:rPr>
          <w:spacing w:val="1"/>
        </w:rPr>
        <w:t> </w:t>
      </w:r>
      <w:r>
        <w:rPr/>
        <w:t>from south western Ethiopia, Keffa Sheka zone and southern Ethiopia, rural Shebedino district</w:t>
      </w:r>
      <w:r>
        <w:rPr>
          <w:spacing w:val="1"/>
        </w:rPr>
        <w:t> </w:t>
      </w:r>
      <w:r>
        <w:rPr/>
        <w:t>which showed that per capita per day water consumption was lower in households where child</w:t>
      </w:r>
      <w:r>
        <w:rPr>
          <w:spacing w:val="1"/>
        </w:rPr>
        <w:t> </w:t>
      </w:r>
      <w:r>
        <w:rPr/>
        <w:t>had diarrhea [</w:t>
      </w:r>
      <w:hyperlink w:history="true" w:anchor="_bookmark38">
        <w:r>
          <w:rPr/>
          <w:t>41,</w:t>
        </w:r>
      </w:hyperlink>
      <w:r>
        <w:rPr/>
        <w:t> </w:t>
      </w:r>
      <w:hyperlink w:history="true" w:anchor="_bookmark38">
        <w:r>
          <w:rPr/>
          <w:t>42</w:t>
        </w:r>
      </w:hyperlink>
      <w:r>
        <w:rPr/>
        <w:t>]. This is might</w:t>
      </w:r>
      <w:r>
        <w:rPr>
          <w:spacing w:val="1"/>
        </w:rPr>
        <w:t> </w:t>
      </w:r>
      <w:r>
        <w:rPr/>
        <w:t>be due to households with adequate amount</w:t>
      </w:r>
      <w:r>
        <w:rPr>
          <w:spacing w:val="60"/>
        </w:rPr>
        <w:t> </w:t>
      </w:r>
      <w:r>
        <w:rPr/>
        <w:t>of water</w:t>
      </w:r>
      <w:r>
        <w:rPr>
          <w:spacing w:val="1"/>
        </w:rPr>
        <w:t> </w:t>
      </w:r>
      <w:r>
        <w:rPr/>
        <w:t>provides them for better personal hygiene and environmental sanitation and hence reduces under</w:t>
      </w:r>
      <w:r>
        <w:rPr>
          <w:spacing w:val="1"/>
        </w:rPr>
        <w:t> </w:t>
      </w:r>
      <w:r>
        <w:rPr/>
        <w:t>five-diarrhea</w:t>
      </w:r>
      <w:r>
        <w:rPr>
          <w:spacing w:val="-2"/>
        </w:rPr>
        <w:t> </w:t>
      </w:r>
      <w:r>
        <w:rPr/>
        <w:t>[</w:t>
      </w:r>
      <w:hyperlink w:history="true" w:anchor="_bookmark38">
        <w:r>
          <w:rPr/>
          <w:t>44,</w:t>
        </w:r>
      </w:hyperlink>
      <w:r>
        <w:rPr>
          <w:spacing w:val="-1"/>
        </w:rPr>
        <w:t> </w:t>
      </w:r>
      <w:hyperlink w:history="true" w:anchor="_bookmark39">
        <w:r>
          <w:rPr/>
          <w:t>45]</w:t>
        </w:r>
      </w:hyperlink>
      <w:r>
        <w:rPr/>
        <w:t>.</w:t>
      </w:r>
    </w:p>
    <w:p>
      <w:pPr>
        <w:pStyle w:val="BodyText"/>
        <w:spacing w:line="480" w:lineRule="auto" w:before="200"/>
        <w:ind w:left="1260" w:right="1435"/>
        <w:jc w:val="both"/>
      </w:pPr>
      <w:r>
        <w:rPr/>
        <w:t>Children whose mothers/care takers wash their hand with water and soap/ash were less likely to</w:t>
      </w:r>
      <w:r>
        <w:rPr>
          <w:spacing w:val="1"/>
        </w:rPr>
        <w:t> </w:t>
      </w:r>
      <w:r>
        <w:rPr/>
        <w:t>develop diarrhea compared to children whose mothers/care takers wash their hand with water</w:t>
      </w:r>
      <w:r>
        <w:rPr>
          <w:spacing w:val="1"/>
        </w:rPr>
        <w:t> </w:t>
      </w:r>
      <w:r>
        <w:rPr/>
        <w:t>only. This is in agreement with the findings from Bangladesh </w:t>
      </w:r>
      <w:hyperlink w:history="true" w:anchor="_bookmark38">
        <w:r>
          <w:rPr/>
          <w:t>[</w:t>
        </w:r>
      </w:hyperlink>
      <w:r>
        <w:rPr/>
        <w:t>38], Ghana </w:t>
      </w:r>
      <w:hyperlink w:history="true" w:anchor="_bookmark36">
        <w:r>
          <w:rPr/>
          <w:t>[</w:t>
        </w:r>
      </w:hyperlink>
      <w:r>
        <w:rPr/>
        <w:t>25, 39], south west</w:t>
      </w:r>
      <w:r>
        <w:rPr>
          <w:spacing w:val="1"/>
        </w:rPr>
        <w:t> </w:t>
      </w:r>
      <w:r>
        <w:rPr/>
        <w:t>Ethiopia [</w:t>
      </w:r>
      <w:hyperlink w:history="true" w:anchor="_bookmark38">
        <w:r>
          <w:rPr/>
          <w:t>36]</w:t>
        </w:r>
      </w:hyperlink>
      <w:r>
        <w:rPr/>
        <w:t>, and Dejen district, North West Ethiopia [</w:t>
      </w:r>
      <w:hyperlink w:history="true" w:anchor="_bookmark39">
        <w:r>
          <w:rPr/>
          <w:t>46]</w:t>
        </w:r>
      </w:hyperlink>
      <w:r>
        <w:rPr/>
        <w:t>.</w:t>
      </w:r>
      <w:r>
        <w:rPr>
          <w:spacing w:val="60"/>
        </w:rPr>
        <w:t> </w:t>
      </w:r>
      <w:r>
        <w:rPr/>
        <w:t>This could be explained by since</w:t>
      </w:r>
      <w:r>
        <w:rPr>
          <w:spacing w:val="1"/>
        </w:rPr>
        <w:t> </w:t>
      </w:r>
      <w:r>
        <w:rPr/>
        <w:t>they are the main care givers of the child and hand washing with soap/ash clears microorganisms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hand highly</w:t>
      </w:r>
      <w:r>
        <w:rPr>
          <w:spacing w:val="-5"/>
        </w:rPr>
        <w:t> </w:t>
      </w:r>
      <w:r>
        <w:rPr/>
        <w:t>compared to hand</w:t>
      </w:r>
      <w:r>
        <w:rPr>
          <w:spacing w:val="2"/>
        </w:rPr>
        <w:t> </w:t>
      </w:r>
      <w:r>
        <w:rPr/>
        <w:t>washing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only.</w:t>
      </w:r>
    </w:p>
    <w:p>
      <w:pPr>
        <w:pStyle w:val="BodyText"/>
        <w:spacing w:line="480" w:lineRule="auto" w:before="199"/>
        <w:ind w:left="1260" w:right="1435"/>
        <w:jc w:val="both"/>
      </w:pPr>
      <w:r>
        <w:rPr/>
        <w:t>In this study, the sanitary facility (availability of hand washing facility, availability of latrine,</w:t>
      </w:r>
      <w:r>
        <w:rPr>
          <w:spacing w:val="1"/>
        </w:rPr>
        <w:t> </w:t>
      </w:r>
      <w:r>
        <w:rPr/>
        <w:t>type of latrine, and waste disposal method) were not showed any significant association with</w:t>
      </w:r>
      <w:r>
        <w:rPr>
          <w:spacing w:val="1"/>
        </w:rPr>
        <w:t> </w:t>
      </w:r>
      <w:r>
        <w:rPr/>
        <w:t>under-five diarrhea after</w:t>
      </w:r>
      <w:r>
        <w:rPr>
          <w:spacing w:val="1"/>
        </w:rPr>
        <w:t> </w:t>
      </w:r>
      <w:r>
        <w:rPr/>
        <w:t>controlling the other</w:t>
      </w:r>
      <w:r>
        <w:rPr>
          <w:spacing w:val="1"/>
        </w:rPr>
        <w:t> </w:t>
      </w:r>
      <w:r>
        <w:rPr/>
        <w:t>factors.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line with</w:t>
      </w:r>
      <w:r>
        <w:rPr>
          <w:spacing w:val="1"/>
        </w:rPr>
        <w:t> </w:t>
      </w:r>
      <w:r>
        <w:rPr/>
        <w:t>the findings</w:t>
      </w:r>
      <w:r>
        <w:rPr>
          <w:spacing w:val="60"/>
        </w:rPr>
        <w:t> </w:t>
      </w:r>
      <w:r>
        <w:rPr/>
        <w:t>from</w:t>
      </w:r>
      <w:r>
        <w:rPr>
          <w:spacing w:val="1"/>
        </w:rPr>
        <w:t> </w:t>
      </w:r>
      <w:r>
        <w:rPr/>
        <w:t>Sheko district rural community [</w:t>
      </w:r>
      <w:hyperlink w:history="true" w:anchor="_bookmark38">
        <w:r>
          <w:rPr/>
          <w:t>36] </w:t>
        </w:r>
      </w:hyperlink>
      <w:r>
        <w:rPr/>
        <w:t>and Arba-Minch rural community </w:t>
      </w:r>
      <w:hyperlink w:history="true" w:anchor="_bookmark37">
        <w:r>
          <w:rPr/>
          <w:t>[3</w:t>
        </w:r>
      </w:hyperlink>
      <w:r>
        <w:rPr/>
        <w:t>4]. But it is in contrast</w:t>
      </w:r>
      <w:r>
        <w:rPr>
          <w:spacing w:val="1"/>
        </w:rPr>
        <w:t> </w:t>
      </w:r>
      <w:r>
        <w:rPr/>
        <w:t>with cross-sectional studies done in Benishangul-Gumuz Regional State </w:t>
      </w:r>
      <w:hyperlink w:history="true" w:anchor="_bookmark37">
        <w:r>
          <w:rPr/>
          <w:t>[</w:t>
        </w:r>
      </w:hyperlink>
      <w:r>
        <w:rPr/>
        <w:t>30], west Gojam zone</w:t>
      </w:r>
      <w:r>
        <w:rPr>
          <w:spacing w:val="1"/>
        </w:rPr>
        <w:t> </w:t>
      </w:r>
      <w:r>
        <w:rPr/>
        <w:t>[</w:t>
      </w:r>
      <w:hyperlink w:history="true" w:anchor="_bookmark37">
        <w:r>
          <w:rPr/>
          <w:t>31]</w:t>
        </w:r>
      </w:hyperlink>
      <w:r>
        <w:rPr/>
        <w:t>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sz w:val="22"/>
        </w:rPr>
        <w:t>Derashe</w:t>
      </w:r>
      <w:r>
        <w:rPr>
          <w:spacing w:val="1"/>
          <w:sz w:val="22"/>
        </w:rPr>
        <w:t> </w:t>
      </w:r>
      <w:r>
        <w:rPr>
          <w:sz w:val="22"/>
        </w:rPr>
        <w:t>District,</w:t>
      </w:r>
      <w:r>
        <w:rPr>
          <w:spacing w:val="1"/>
          <w:sz w:val="22"/>
        </w:rPr>
        <w:t> </w:t>
      </w:r>
      <w:r>
        <w:rPr>
          <w:sz w:val="22"/>
        </w:rPr>
        <w:t>Southern</w:t>
      </w:r>
      <w:r>
        <w:rPr>
          <w:spacing w:val="1"/>
          <w:sz w:val="22"/>
        </w:rPr>
        <w:t> </w:t>
      </w:r>
      <w:r>
        <w:rPr>
          <w:sz w:val="22"/>
        </w:rPr>
        <w:t>Ethiopia</w:t>
      </w:r>
      <w:r>
        <w:rPr>
          <w:spacing w:val="1"/>
          <w:sz w:val="22"/>
        </w:rPr>
        <w:t> </w:t>
      </w:r>
      <w:hyperlink w:history="true" w:anchor="_bookmark38">
        <w:r>
          <w:rPr/>
          <w:t>[</w:t>
        </w:r>
      </w:hyperlink>
      <w:r>
        <w:rPr/>
        <w:t>40].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explained</w:t>
      </w:r>
      <w:r>
        <w:rPr>
          <w:spacing w:val="1"/>
        </w:rPr>
        <w:t> </w:t>
      </w:r>
      <w:r>
        <w:rPr/>
        <w:t>by having</w:t>
      </w:r>
      <w:r>
        <w:rPr>
          <w:spacing w:val="1"/>
        </w:rPr>
        <w:t> </w:t>
      </w:r>
      <w:r>
        <w:rPr/>
        <w:t>of</w:t>
      </w:r>
      <w:r>
        <w:rPr>
          <w:spacing w:val="60"/>
        </w:rPr>
        <w:t> </w:t>
      </w:r>
      <w:r>
        <w:rPr/>
        <w:t>this</w:t>
      </w:r>
      <w:r>
        <w:rPr>
          <w:spacing w:val="1"/>
        </w:rPr>
        <w:t> </w:t>
      </w:r>
      <w:r>
        <w:rPr/>
        <w:t>facilities doesn’t necessarily indicate their utilization and again may be due to the homogeneous</w:t>
      </w:r>
      <w:r>
        <w:rPr>
          <w:spacing w:val="1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populations.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480" w:lineRule="auto" w:before="143"/>
        <w:ind w:left="1260" w:right="1435"/>
        <w:jc w:val="both"/>
      </w:pPr>
      <w:r>
        <w:rPr/>
        <w:t>The number of under-five children and family size were not significantly associated under five-</w:t>
      </w:r>
      <w:r>
        <w:rPr>
          <w:spacing w:val="1"/>
        </w:rPr>
        <w:t> </w:t>
      </w:r>
      <w:r>
        <w:rPr/>
        <w:t>diarrhea.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consistent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studies</w:t>
      </w:r>
      <w:r>
        <w:rPr>
          <w:spacing w:val="1"/>
        </w:rPr>
        <w:t> </w:t>
      </w:r>
      <w:r>
        <w:rPr/>
        <w:t>done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urban</w:t>
      </w:r>
      <w:r>
        <w:rPr>
          <w:spacing w:val="1"/>
        </w:rPr>
        <w:t> </w:t>
      </w:r>
      <w:r>
        <w:rPr/>
        <w:t>south</w:t>
      </w:r>
      <w:r>
        <w:rPr>
          <w:spacing w:val="1"/>
        </w:rPr>
        <w:t> </w:t>
      </w:r>
      <w:r>
        <w:rPr/>
        <w:t>western</w:t>
      </w:r>
      <w:r>
        <w:rPr>
          <w:spacing w:val="1"/>
        </w:rPr>
        <w:t> </w:t>
      </w:r>
      <w:r>
        <w:rPr/>
        <w:t>Ethiopia</w:t>
      </w:r>
      <w:r>
        <w:rPr>
          <w:spacing w:val="1"/>
        </w:rPr>
        <w:t> </w:t>
      </w:r>
      <w:r>
        <w:rPr/>
        <w:t>[</w:t>
      </w:r>
      <w:hyperlink w:history="true" w:anchor="_bookmark35">
        <w:r>
          <w:rPr/>
          <w:t>9]</w:t>
        </w:r>
      </w:hyperlink>
      <w:r>
        <w:rPr>
          <w:spacing w:val="60"/>
        </w:rPr>
        <w:t> </w:t>
      </w:r>
      <w:r>
        <w:rPr/>
        <w:t>and</w:t>
      </w:r>
      <w:r>
        <w:rPr>
          <w:spacing w:val="-58"/>
        </w:rPr>
        <w:t> </w:t>
      </w:r>
      <w:r>
        <w:rPr/>
        <w:t>Derashe district [</w:t>
      </w:r>
      <w:hyperlink w:history="true" w:anchor="_bookmark38">
        <w:r>
          <w:rPr/>
          <w:t>40</w:t>
        </w:r>
      </w:hyperlink>
      <w:r>
        <w:rPr/>
        <w:t>] but in contrast with the finding from Gojam Hullet Ejju Ense woreda where</w:t>
      </w:r>
      <w:r>
        <w:rPr>
          <w:spacing w:val="1"/>
        </w:rPr>
        <w:t> </w:t>
      </w:r>
      <w:r>
        <w:rPr/>
        <w:t>greater family size was associated with under five diarrhea </w:t>
      </w:r>
      <w:hyperlink w:history="true" w:anchor="_bookmark37">
        <w:r>
          <w:rPr/>
          <w:t>[</w:t>
        </w:r>
      </w:hyperlink>
      <w:r>
        <w:rPr/>
        <w:t>29]. There might be a difference in</w:t>
      </w:r>
      <w:r>
        <w:rPr>
          <w:spacing w:val="1"/>
        </w:rPr>
        <w:t> </w:t>
      </w:r>
      <w:r>
        <w:rPr/>
        <w:t>maternal attention and general living standard that could explain the discrepancy. As the family</w:t>
      </w:r>
      <w:r>
        <w:rPr>
          <w:spacing w:val="1"/>
        </w:rPr>
        <w:t> </w:t>
      </w:r>
      <w:r>
        <w:rPr/>
        <w:t>size of the household becomes higher, there may be crowding which deteriorates the hygiene</w:t>
      </w:r>
      <w:r>
        <w:rPr>
          <w:spacing w:val="1"/>
        </w:rPr>
        <w:t> </w:t>
      </w:r>
      <w:r>
        <w:rPr/>
        <w:t>condition, which in turn increases the probability of contact with pathogens. Also there may be a</w:t>
      </w:r>
      <w:r>
        <w:rPr>
          <w:spacing w:val="1"/>
        </w:rPr>
        <w:t> </w:t>
      </w:r>
      <w:r>
        <w:rPr/>
        <w:t>competition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mother’s</w:t>
      </w:r>
      <w:r>
        <w:rPr>
          <w:spacing w:val="2"/>
        </w:rPr>
        <w:t> </w:t>
      </w:r>
      <w:r>
        <w:rPr/>
        <w:t>attention and other</w:t>
      </w:r>
      <w:r>
        <w:rPr>
          <w:spacing w:val="-2"/>
        </w:rPr>
        <w:t> </w:t>
      </w:r>
      <w:r>
        <w:rPr/>
        <w:t>resources.</w:t>
      </w:r>
    </w:p>
    <w:p>
      <w:pPr>
        <w:spacing w:after="0" w:line="48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891" w:val="left" w:leader="none"/>
          <w:tab w:pos="1892" w:val="left" w:leader="none"/>
        </w:tabs>
        <w:spacing w:line="240" w:lineRule="auto" w:before="148" w:after="0"/>
        <w:ind w:left="1891" w:right="0" w:hanging="632"/>
        <w:jc w:val="left"/>
      </w:pPr>
      <w:bookmarkStart w:name="7. Strengths and Limitations of the stud" w:id="103"/>
      <w:bookmarkEnd w:id="103"/>
      <w:r>
        <w:rPr>
          <w:b w:val="0"/>
        </w:rPr>
      </w:r>
      <w:bookmarkStart w:name="_bookmark33" w:id="104"/>
      <w:bookmarkEnd w:id="104"/>
      <w:r>
        <w:rPr>
          <w:b w:val="0"/>
        </w:rPr>
      </w:r>
      <w:bookmarkStart w:name="_bookmark33" w:id="105"/>
      <w:bookmarkEnd w:id="105"/>
      <w:r>
        <w:rPr/>
        <w:t>S</w:t>
      </w:r>
      <w:r>
        <w:rPr/>
        <w:t>trengths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study</w:t>
      </w:r>
    </w:p>
    <w:p>
      <w:pPr>
        <w:pStyle w:val="ListParagraph"/>
        <w:numPr>
          <w:ilvl w:val="1"/>
          <w:numId w:val="4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4"/>
        </w:rPr>
      </w:pPr>
      <w:r>
        <w:rPr>
          <w:b/>
          <w:sz w:val="24"/>
        </w:rPr>
        <w:t>Strength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 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study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0"/>
          <w:numId w:val="14"/>
        </w:numPr>
        <w:tabs>
          <w:tab w:pos="1979" w:val="left" w:leader="none"/>
          <w:tab w:pos="1980" w:val="left" w:leader="none"/>
        </w:tabs>
        <w:spacing w:line="480" w:lineRule="auto" w:before="0" w:after="0"/>
        <w:ind w:left="1980" w:right="1438" w:hanging="360"/>
        <w:jc w:val="left"/>
        <w:rPr>
          <w:sz w:val="24"/>
        </w:rPr>
      </w:pPr>
      <w:r>
        <w:rPr>
          <w:sz w:val="24"/>
        </w:rPr>
        <w:t>Being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13"/>
          <w:sz w:val="24"/>
        </w:rPr>
        <w:t> </w:t>
      </w:r>
      <w:r>
        <w:rPr>
          <w:sz w:val="24"/>
        </w:rPr>
        <w:t>community</w:t>
      </w:r>
      <w:r>
        <w:rPr>
          <w:spacing w:val="9"/>
          <w:sz w:val="24"/>
        </w:rPr>
        <w:t> </w:t>
      </w:r>
      <w:r>
        <w:rPr>
          <w:sz w:val="24"/>
        </w:rPr>
        <w:t>based</w:t>
      </w:r>
      <w:r>
        <w:rPr>
          <w:spacing w:val="13"/>
          <w:sz w:val="24"/>
        </w:rPr>
        <w:t> </w:t>
      </w:r>
      <w:r>
        <w:rPr>
          <w:sz w:val="24"/>
        </w:rPr>
        <w:t>study</w:t>
      </w:r>
      <w:r>
        <w:rPr>
          <w:spacing w:val="7"/>
          <w:sz w:val="24"/>
        </w:rPr>
        <w:t> </w:t>
      </w:r>
      <w:r>
        <w:rPr>
          <w:sz w:val="24"/>
        </w:rPr>
        <w:t>help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detect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true</w:t>
      </w:r>
      <w:r>
        <w:rPr>
          <w:spacing w:val="13"/>
          <w:sz w:val="24"/>
        </w:rPr>
        <w:t> </w:t>
      </w:r>
      <w:r>
        <w:rPr>
          <w:sz w:val="24"/>
        </w:rPr>
        <w:t>magnitude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factors,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helps</w:t>
      </w:r>
      <w:r>
        <w:rPr>
          <w:spacing w:val="-5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generalize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finding.</w:t>
      </w:r>
    </w:p>
    <w:p>
      <w:pPr>
        <w:pStyle w:val="ListParagraph"/>
        <w:numPr>
          <w:ilvl w:val="0"/>
          <w:numId w:val="14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EDHS</w:t>
      </w:r>
      <w:r>
        <w:rPr>
          <w:spacing w:val="-1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standard questionnaire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1980" w:val="left" w:leader="none"/>
        </w:tabs>
        <w:spacing w:line="480" w:lineRule="auto" w:before="0" w:after="0"/>
        <w:ind w:left="1980" w:right="1436" w:hanging="360"/>
        <w:jc w:val="both"/>
        <w:rPr>
          <w:sz w:val="24"/>
        </w:rPr>
      </w:pPr>
      <w:r>
        <w:rPr>
          <w:sz w:val="24"/>
        </w:rPr>
        <w:t>It was tried to cover the different demographic and social-economic, environmental and</w:t>
      </w:r>
      <w:r>
        <w:rPr>
          <w:spacing w:val="1"/>
          <w:sz w:val="24"/>
        </w:rPr>
        <w:t> </w:t>
      </w:r>
      <w:r>
        <w:rPr>
          <w:sz w:val="24"/>
        </w:rPr>
        <w:t>behavioral</w:t>
      </w:r>
      <w:r>
        <w:rPr>
          <w:spacing w:val="-1"/>
          <w:sz w:val="24"/>
        </w:rPr>
        <w:t> </w:t>
      </w:r>
      <w:r>
        <w:rPr>
          <w:sz w:val="24"/>
        </w:rPr>
        <w:t>factors that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1"/>
          <w:sz w:val="24"/>
        </w:rPr>
        <w:t> </w:t>
      </w:r>
      <w:r>
        <w:rPr>
          <w:sz w:val="24"/>
        </w:rPr>
        <w:t>supposed to</w:t>
      </w:r>
      <w:r>
        <w:rPr>
          <w:spacing w:val="-1"/>
          <w:sz w:val="24"/>
        </w:rPr>
        <w:t> </w:t>
      </w:r>
      <w:r>
        <w:rPr>
          <w:sz w:val="24"/>
        </w:rPr>
        <w:t>determine</w:t>
      </w:r>
      <w:r>
        <w:rPr>
          <w:spacing w:val="-1"/>
          <w:sz w:val="24"/>
        </w:rPr>
        <w:t> </w:t>
      </w:r>
      <w:r>
        <w:rPr>
          <w:sz w:val="24"/>
        </w:rPr>
        <w:t>under-five</w:t>
      </w:r>
      <w:r>
        <w:rPr>
          <w:spacing w:val="-1"/>
          <w:sz w:val="24"/>
        </w:rPr>
        <w:t> </w:t>
      </w:r>
      <w:r>
        <w:rPr>
          <w:sz w:val="24"/>
        </w:rPr>
        <w:t>diarrhea.</w:t>
      </w:r>
    </w:p>
    <w:p>
      <w:pPr>
        <w:pStyle w:val="Heading2"/>
        <w:numPr>
          <w:ilvl w:val="1"/>
          <w:numId w:val="4"/>
        </w:numPr>
        <w:tabs>
          <w:tab w:pos="1980" w:val="left" w:leader="none"/>
        </w:tabs>
        <w:spacing w:line="240" w:lineRule="auto" w:before="5" w:after="0"/>
        <w:ind w:left="1980" w:right="0" w:hanging="720"/>
        <w:jc w:val="both"/>
      </w:pPr>
      <w:r>
        <w:rPr/>
        <w:t>Limitation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study</w:t>
      </w:r>
    </w:p>
    <w:p>
      <w:pPr>
        <w:pStyle w:val="BodyText"/>
        <w:spacing w:before="6"/>
        <w:rPr>
          <w:b/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1980" w:val="left" w:leader="none"/>
        </w:tabs>
        <w:spacing w:line="480" w:lineRule="auto" w:before="1" w:after="0"/>
        <w:ind w:left="1980" w:right="1439" w:hanging="360"/>
        <w:jc w:val="both"/>
        <w:rPr>
          <w:sz w:val="24"/>
        </w:rPr>
      </w:pPr>
      <w:r>
        <w:rPr>
          <w:sz w:val="24"/>
        </w:rPr>
        <w:t>Recall bias may occurred on two weeks occurrence of diarrhea and it may under estimate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magnitude</w:t>
      </w:r>
    </w:p>
    <w:p>
      <w:pPr>
        <w:pStyle w:val="ListParagraph"/>
        <w:numPr>
          <w:ilvl w:val="0"/>
          <w:numId w:val="15"/>
        </w:numPr>
        <w:tabs>
          <w:tab w:pos="1980" w:val="left" w:leader="none"/>
        </w:tabs>
        <w:spacing w:line="480" w:lineRule="auto" w:before="0" w:after="0"/>
        <w:ind w:left="1980" w:right="1439" w:hanging="360"/>
        <w:jc w:val="both"/>
        <w:rPr>
          <w:sz w:val="24"/>
        </w:rPr>
      </w:pPr>
      <w:r>
        <w:rPr>
          <w:sz w:val="24"/>
        </w:rPr>
        <w:t>Respondents difference in perception on definition of diarrhea, some behavioral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environmental</w:t>
      </w:r>
      <w:r>
        <w:rPr>
          <w:spacing w:val="-1"/>
          <w:sz w:val="24"/>
        </w:rPr>
        <w:t> </w:t>
      </w:r>
      <w:r>
        <w:rPr>
          <w:sz w:val="24"/>
        </w:rPr>
        <w:t>factors</w:t>
      </w:r>
    </w:p>
    <w:p>
      <w:pPr>
        <w:pStyle w:val="ListParagraph"/>
        <w:numPr>
          <w:ilvl w:val="0"/>
          <w:numId w:val="15"/>
        </w:numPr>
        <w:tabs>
          <w:tab w:pos="1980" w:val="left" w:leader="none"/>
        </w:tabs>
        <w:spacing w:line="480" w:lineRule="auto" w:before="0" w:after="0"/>
        <w:ind w:left="1980" w:right="1438" w:hanging="360"/>
        <w:jc w:val="both"/>
        <w:rPr>
          <w:sz w:val="24"/>
        </w:rPr>
      </w:pPr>
      <w:r>
        <w:rPr>
          <w:sz w:val="24"/>
        </w:rPr>
        <w:t>As being a cross sectional study, it is difficult to detect seasonal variations (since it was</w:t>
      </w:r>
      <w:r>
        <w:rPr>
          <w:spacing w:val="1"/>
          <w:sz w:val="24"/>
        </w:rPr>
        <w:t> </w:t>
      </w:r>
      <w:r>
        <w:rPr>
          <w:sz w:val="24"/>
        </w:rPr>
        <w:t>done in the dry season it may under estimate the magnitude) and to setup cause effect</w:t>
      </w:r>
      <w:r>
        <w:rPr>
          <w:spacing w:val="1"/>
          <w:sz w:val="24"/>
        </w:rPr>
        <w:t> </w:t>
      </w:r>
      <w:r>
        <w:rPr>
          <w:sz w:val="24"/>
        </w:rPr>
        <w:t>relationship</w:t>
      </w:r>
    </w:p>
    <w:p>
      <w:pPr>
        <w:spacing w:after="0" w:line="48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620" w:val="left" w:leader="none"/>
        </w:tabs>
        <w:spacing w:line="240" w:lineRule="auto" w:before="148" w:after="0"/>
        <w:ind w:left="1620" w:right="0" w:hanging="360"/>
        <w:jc w:val="both"/>
      </w:pPr>
      <w:bookmarkStart w:name="8. Conclusions and recommendations  " w:id="106"/>
      <w:bookmarkEnd w:id="106"/>
      <w:r>
        <w:rPr>
          <w:b w:val="0"/>
        </w:rPr>
      </w:r>
      <w:bookmarkStart w:name="_bookmark34" w:id="107"/>
      <w:bookmarkEnd w:id="107"/>
      <w:r>
        <w:rPr>
          <w:b w:val="0"/>
        </w:rPr>
      </w:r>
      <w:bookmarkStart w:name="_bookmark34" w:id="108"/>
      <w:bookmarkEnd w:id="108"/>
      <w:r>
        <w:rPr/>
        <w:t>C</w:t>
      </w:r>
      <w:r>
        <w:rPr/>
        <w:t>onclusions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recommendations</w:t>
      </w:r>
    </w:p>
    <w:p>
      <w:pPr>
        <w:pStyle w:val="ListParagraph"/>
        <w:numPr>
          <w:ilvl w:val="1"/>
          <w:numId w:val="4"/>
        </w:numPr>
        <w:tabs>
          <w:tab w:pos="1980" w:val="left" w:leader="none"/>
        </w:tabs>
        <w:spacing w:line="240" w:lineRule="auto" w:before="0" w:after="0"/>
        <w:ind w:left="1980" w:right="0" w:hanging="720"/>
        <w:jc w:val="both"/>
        <w:rPr>
          <w:b/>
          <w:sz w:val="24"/>
        </w:rPr>
      </w:pPr>
      <w:r>
        <w:rPr>
          <w:b/>
          <w:sz w:val="24"/>
        </w:rPr>
        <w:t>Conclusion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spacing w:line="480" w:lineRule="auto"/>
        <w:ind w:left="1260" w:right="1435"/>
        <w:jc w:val="both"/>
      </w:pPr>
      <w:r>
        <w:rPr/>
        <w:t>From this study we conclude that the magnitude of diarrhea among under five children was</w:t>
      </w:r>
      <w:r>
        <w:rPr>
          <w:spacing w:val="1"/>
        </w:rPr>
        <w:t> </w:t>
      </w:r>
      <w:r>
        <w:rPr/>
        <w:t>17.7% and this was relatively high despite water and sanitation programs were conduct in the</w:t>
      </w:r>
      <w:r>
        <w:rPr>
          <w:spacing w:val="1"/>
        </w:rPr>
        <w:t> </w:t>
      </w:r>
      <w:r>
        <w:rPr/>
        <w:t>district. The major predictors of under-five diarrhea were residence, sex of child, mothers/care</w:t>
      </w:r>
      <w:r>
        <w:rPr>
          <w:spacing w:val="1"/>
        </w:rPr>
        <w:t> </w:t>
      </w:r>
      <w:r>
        <w:rPr/>
        <w:t>takers educational status, water source of the households, daily per capita water consumption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households,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mothers/care</w:t>
      </w:r>
      <w:r>
        <w:rPr>
          <w:spacing w:val="1"/>
        </w:rPr>
        <w:t> </w:t>
      </w:r>
      <w:r>
        <w:rPr/>
        <w:t>takers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washing</w:t>
      </w:r>
      <w:r>
        <w:rPr>
          <w:spacing w:val="1"/>
        </w:rPr>
        <w:t> </w:t>
      </w:r>
      <w:r>
        <w:rPr/>
        <w:t>method.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sanitation</w:t>
      </w:r>
      <w:r>
        <w:rPr>
          <w:spacing w:val="1"/>
        </w:rPr>
        <w:t> </w:t>
      </w:r>
      <w:r>
        <w:rPr/>
        <w:t>facilities</w:t>
      </w:r>
      <w:r>
        <w:rPr>
          <w:spacing w:val="1"/>
        </w:rPr>
        <w:t> </w:t>
      </w:r>
      <w:r>
        <w:rPr/>
        <w:t>(availability of latrine, type of latrine, hand washing facility, and waste disposal method) and</w:t>
      </w:r>
      <w:r>
        <w:rPr>
          <w:spacing w:val="1"/>
        </w:rPr>
        <w:t> </w:t>
      </w:r>
      <w:r>
        <w:rPr/>
        <w:t>water supplies (distance to water source, home based water treatment) were not showed any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associations.</w:t>
      </w:r>
    </w:p>
    <w:p>
      <w:pPr>
        <w:pStyle w:val="Heading2"/>
        <w:numPr>
          <w:ilvl w:val="1"/>
          <w:numId w:val="4"/>
        </w:numPr>
        <w:tabs>
          <w:tab w:pos="1980" w:val="left" w:leader="none"/>
        </w:tabs>
        <w:spacing w:line="240" w:lineRule="auto" w:before="204" w:after="0"/>
        <w:ind w:left="1980" w:right="0" w:hanging="720"/>
        <w:jc w:val="both"/>
      </w:pPr>
      <w:r>
        <w:rPr/>
        <w:t>Recommendation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0"/>
          <w:numId w:val="16"/>
        </w:numPr>
        <w:tabs>
          <w:tab w:pos="1980" w:val="left" w:leader="none"/>
        </w:tabs>
        <w:spacing w:line="480" w:lineRule="auto" w:before="0" w:after="0"/>
        <w:ind w:left="1980" w:right="1440" w:hanging="360"/>
        <w:jc w:val="both"/>
        <w:rPr>
          <w:sz w:val="24"/>
        </w:rPr>
      </w:pPr>
      <w:r>
        <w:rPr>
          <w:sz w:val="24"/>
        </w:rPr>
        <w:t>According to this result it is better if the woreda administration support females education</w:t>
      </w:r>
      <w:r>
        <w:rPr>
          <w:spacing w:val="-57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 to complete</w:t>
      </w:r>
      <w:r>
        <w:rPr>
          <w:spacing w:val="-1"/>
          <w:sz w:val="24"/>
        </w:rPr>
        <w:t> </w:t>
      </w:r>
      <w:r>
        <w:rPr>
          <w:sz w:val="24"/>
        </w:rPr>
        <w:t>primary</w:t>
      </w:r>
      <w:r>
        <w:rPr>
          <w:spacing w:val="-5"/>
          <w:sz w:val="24"/>
        </w:rPr>
        <w:t> </w:t>
      </w:r>
      <w:r>
        <w:rPr>
          <w:sz w:val="24"/>
        </w:rPr>
        <w:t>school</w:t>
      </w:r>
    </w:p>
    <w:p>
      <w:pPr>
        <w:pStyle w:val="ListParagraph"/>
        <w:numPr>
          <w:ilvl w:val="0"/>
          <w:numId w:val="16"/>
        </w:numPr>
        <w:tabs>
          <w:tab w:pos="1980" w:val="left" w:leader="none"/>
        </w:tabs>
        <w:spacing w:line="480" w:lineRule="auto" w:before="0" w:after="0"/>
        <w:ind w:left="1980" w:right="1438" w:hanging="360"/>
        <w:jc w:val="both"/>
        <w:rPr>
          <w:sz w:val="24"/>
        </w:rPr>
      </w:pPr>
      <w:r>
        <w:rPr>
          <w:sz w:val="24"/>
        </w:rPr>
        <w:t>Also it is better to construct improved water source so as to provide safe water and</w:t>
      </w:r>
      <w:r>
        <w:rPr>
          <w:spacing w:val="1"/>
          <w:sz w:val="24"/>
        </w:rPr>
        <w:t> </w:t>
      </w:r>
      <w:r>
        <w:rPr>
          <w:sz w:val="24"/>
        </w:rPr>
        <w:t>increase</w:t>
      </w:r>
      <w:r>
        <w:rPr>
          <w:spacing w:val="-1"/>
          <w:sz w:val="24"/>
        </w:rPr>
        <w:t> </w:t>
      </w:r>
      <w:r>
        <w:rPr>
          <w:sz w:val="24"/>
        </w:rPr>
        <w:t>their daily</w:t>
      </w:r>
      <w:r>
        <w:rPr>
          <w:spacing w:val="-5"/>
          <w:sz w:val="24"/>
        </w:rPr>
        <w:t> </w:t>
      </w:r>
      <w:r>
        <w:rPr>
          <w:sz w:val="24"/>
        </w:rPr>
        <w:t>water</w:t>
      </w:r>
      <w:r>
        <w:rPr>
          <w:spacing w:val="-1"/>
          <w:sz w:val="24"/>
        </w:rPr>
        <w:t> </w:t>
      </w:r>
      <w:r>
        <w:rPr>
          <w:sz w:val="24"/>
        </w:rPr>
        <w:t>consumption in</w:t>
      </w:r>
      <w:r>
        <w:rPr>
          <w:spacing w:val="1"/>
          <w:sz w:val="24"/>
        </w:rPr>
        <w:t> </w:t>
      </w:r>
      <w:r>
        <w:rPr>
          <w:sz w:val="24"/>
        </w:rPr>
        <w:t>the community.</w:t>
      </w:r>
    </w:p>
    <w:p>
      <w:pPr>
        <w:pStyle w:val="ListParagraph"/>
        <w:numPr>
          <w:ilvl w:val="0"/>
          <w:numId w:val="16"/>
        </w:numPr>
        <w:tabs>
          <w:tab w:pos="1980" w:val="left" w:leader="none"/>
        </w:tabs>
        <w:spacing w:line="480" w:lineRule="auto" w:before="0" w:after="0"/>
        <w:ind w:left="1980" w:right="1438" w:hanging="360"/>
        <w:jc w:val="both"/>
        <w:rPr>
          <w:sz w:val="24"/>
        </w:rPr>
      </w:pPr>
      <w:r>
        <w:rPr>
          <w:sz w:val="24"/>
        </w:rPr>
        <w:t>We also recommend to the woreda administration in general and woreda health office in</w:t>
      </w:r>
      <w:r>
        <w:rPr>
          <w:spacing w:val="1"/>
          <w:sz w:val="24"/>
        </w:rPr>
        <w:t> </w:t>
      </w:r>
      <w:r>
        <w:rPr>
          <w:sz w:val="24"/>
        </w:rPr>
        <w:t>particular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give</w:t>
      </w:r>
      <w:r>
        <w:rPr>
          <w:spacing w:val="1"/>
          <w:sz w:val="24"/>
        </w:rPr>
        <w:t> </w:t>
      </w:r>
      <w:r>
        <w:rPr>
          <w:sz w:val="24"/>
        </w:rPr>
        <w:t>health</w:t>
      </w:r>
      <w:r>
        <w:rPr>
          <w:spacing w:val="1"/>
          <w:sz w:val="24"/>
        </w:rPr>
        <w:t> </w:t>
      </w:r>
      <w:r>
        <w:rPr>
          <w:sz w:val="24"/>
        </w:rPr>
        <w:t>education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community</w:t>
      </w:r>
      <w:r>
        <w:rPr>
          <w:spacing w:val="1"/>
          <w:sz w:val="24"/>
        </w:rPr>
        <w:t> </w:t>
      </w:r>
      <w:r>
        <w:rPr>
          <w:sz w:val="24"/>
        </w:rPr>
        <w:t>about</w:t>
      </w:r>
      <w:r>
        <w:rPr>
          <w:spacing w:val="1"/>
          <w:sz w:val="24"/>
        </w:rPr>
        <w:t> </w:t>
      </w:r>
      <w:r>
        <w:rPr>
          <w:sz w:val="24"/>
        </w:rPr>
        <w:t>hand</w:t>
      </w:r>
      <w:r>
        <w:rPr>
          <w:spacing w:val="1"/>
          <w:sz w:val="24"/>
        </w:rPr>
        <w:t> </w:t>
      </w:r>
      <w:r>
        <w:rPr>
          <w:sz w:val="24"/>
        </w:rPr>
        <w:t>washing</w:t>
      </w:r>
      <w:r>
        <w:rPr>
          <w:spacing w:val="1"/>
          <w:sz w:val="24"/>
        </w:rPr>
        <w:t> </w:t>
      </w: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z w:val="24"/>
        </w:rPr>
        <w:t>to use soap</w:t>
      </w:r>
      <w:r>
        <w:rPr>
          <w:spacing w:val="-1"/>
          <w:sz w:val="24"/>
        </w:rPr>
        <w:t> </w:t>
      </w:r>
      <w:r>
        <w:rPr>
          <w:sz w:val="24"/>
        </w:rPr>
        <w:t>at recommended times.</w:t>
      </w:r>
    </w:p>
    <w:p>
      <w:pPr>
        <w:pStyle w:val="ListParagraph"/>
        <w:numPr>
          <w:ilvl w:val="0"/>
          <w:numId w:val="16"/>
        </w:numPr>
        <w:tabs>
          <w:tab w:pos="1980" w:val="left" w:leader="none"/>
        </w:tabs>
        <w:spacing w:line="480" w:lineRule="auto" w:before="0" w:after="0"/>
        <w:ind w:left="1980" w:right="1441" w:hanging="360"/>
        <w:jc w:val="both"/>
        <w:rPr>
          <w:sz w:val="24"/>
        </w:rPr>
      </w:pPr>
      <w:r>
        <w:rPr>
          <w:sz w:val="24"/>
        </w:rPr>
        <w:t>Executing of these recommendations will be expected to improve under-five diarrheal</w:t>
      </w:r>
      <w:r>
        <w:rPr>
          <w:spacing w:val="1"/>
          <w:sz w:val="24"/>
        </w:rPr>
        <w:t> </w:t>
      </w:r>
      <w:r>
        <w:rPr>
          <w:sz w:val="24"/>
        </w:rPr>
        <w:t>morbidity</w:t>
      </w:r>
      <w:r>
        <w:rPr>
          <w:spacing w:val="-8"/>
          <w:sz w:val="24"/>
        </w:rPr>
        <w:t> </w:t>
      </w:r>
      <w:r>
        <w:rPr>
          <w:sz w:val="24"/>
        </w:rPr>
        <w:t>in the community.</w:t>
      </w:r>
    </w:p>
    <w:p>
      <w:pPr>
        <w:spacing w:after="0" w:line="48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4"/>
        </w:numPr>
        <w:tabs>
          <w:tab w:pos="1620" w:val="left" w:leader="none"/>
        </w:tabs>
        <w:spacing w:line="275" w:lineRule="exact" w:before="148" w:after="0"/>
        <w:ind w:left="1620" w:right="0" w:hanging="360"/>
        <w:jc w:val="left"/>
      </w:pPr>
      <w:bookmarkStart w:name="9. References  " w:id="109"/>
      <w:bookmarkEnd w:id="109"/>
      <w:r>
        <w:rPr>
          <w:b w:val="0"/>
        </w:rPr>
      </w:r>
      <w:bookmarkStart w:name="_bookmark35" w:id="110"/>
      <w:bookmarkEnd w:id="110"/>
      <w:r>
        <w:rPr>
          <w:b w:val="0"/>
        </w:rPr>
      </w:r>
      <w:bookmarkStart w:name="_bookmark35" w:id="111"/>
      <w:bookmarkEnd w:id="111"/>
      <w:r>
        <w:rPr/>
        <w:t>R</w:t>
      </w:r>
      <w:r>
        <w:rPr/>
        <w:t>eferences</w:t>
      </w:r>
    </w:p>
    <w:p>
      <w:pPr>
        <w:pStyle w:val="ListParagraph"/>
        <w:numPr>
          <w:ilvl w:val="0"/>
          <w:numId w:val="17"/>
        </w:numPr>
        <w:tabs>
          <w:tab w:pos="1979" w:val="left" w:leader="none"/>
          <w:tab w:pos="1980" w:val="left" w:leader="none"/>
        </w:tabs>
        <w:spacing w:line="275" w:lineRule="exact" w:before="0" w:after="0"/>
        <w:ind w:left="1980" w:right="0" w:hanging="720"/>
        <w:jc w:val="left"/>
        <w:rPr>
          <w:sz w:val="24"/>
        </w:rPr>
      </w:pPr>
      <w:r>
        <w:rPr>
          <w:i/>
          <w:sz w:val="24"/>
        </w:rPr>
        <w:t>World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(WHO)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i/>
          <w:sz w:val="24"/>
        </w:rPr>
        <w:t>Integrated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childhood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illness;</w:t>
      </w:r>
      <w:r>
        <w:rPr>
          <w:i/>
          <w:spacing w:val="-3"/>
          <w:sz w:val="24"/>
        </w:rPr>
        <w:t> </w:t>
      </w:r>
      <w:r>
        <w:rPr>
          <w:sz w:val="24"/>
        </w:rPr>
        <w:t>2010.</w:t>
      </w:r>
    </w:p>
    <w:p>
      <w:pPr>
        <w:pStyle w:val="ListParagraph"/>
        <w:numPr>
          <w:ilvl w:val="0"/>
          <w:numId w:val="17"/>
        </w:numPr>
        <w:tabs>
          <w:tab w:pos="1979" w:val="left" w:leader="none"/>
          <w:tab w:pos="1980" w:val="left" w:leader="none"/>
        </w:tabs>
        <w:spacing w:line="360" w:lineRule="auto" w:before="137" w:after="0"/>
        <w:ind w:left="1980" w:right="1439" w:hanging="720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ICF: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Children’s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nutritional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status: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2011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Ethiopia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demographic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survey.ICF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Calverton,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Maryland,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USA;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2012.</w:t>
      </w:r>
    </w:p>
    <w:p>
      <w:pPr>
        <w:pStyle w:val="ListParagraph"/>
        <w:numPr>
          <w:ilvl w:val="0"/>
          <w:numId w:val="17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i/>
          <w:sz w:val="24"/>
        </w:rPr>
      </w:pPr>
      <w:r>
        <w:rPr>
          <w:sz w:val="24"/>
        </w:rPr>
        <w:t>Gerald</w:t>
      </w:r>
      <w:r>
        <w:rPr>
          <w:spacing w:val="46"/>
          <w:sz w:val="24"/>
        </w:rPr>
        <w:t> </w:t>
      </w:r>
      <w:r>
        <w:rPr>
          <w:sz w:val="24"/>
        </w:rPr>
        <w:t>T,</w:t>
      </w:r>
      <w:r>
        <w:rPr>
          <w:spacing w:val="47"/>
          <w:sz w:val="24"/>
        </w:rPr>
        <w:t> </w:t>
      </w:r>
      <w:r>
        <w:rPr>
          <w:sz w:val="24"/>
        </w:rPr>
        <w:t>Keusch</w:t>
      </w:r>
      <w:r>
        <w:rPr>
          <w:spacing w:val="46"/>
          <w:sz w:val="24"/>
        </w:rPr>
        <w:t> </w:t>
      </w:r>
      <w:r>
        <w:rPr>
          <w:sz w:val="24"/>
        </w:rPr>
        <w:t>O.F,</w:t>
      </w:r>
      <w:r>
        <w:rPr>
          <w:spacing w:val="49"/>
          <w:sz w:val="24"/>
        </w:rPr>
        <w:t> </w:t>
      </w:r>
      <w:r>
        <w:rPr>
          <w:sz w:val="24"/>
        </w:rPr>
        <w:t>Alok</w:t>
      </w:r>
      <w:r>
        <w:rPr>
          <w:spacing w:val="46"/>
          <w:sz w:val="24"/>
        </w:rPr>
        <w:t> </w:t>
      </w:r>
      <w:r>
        <w:rPr>
          <w:sz w:val="24"/>
        </w:rPr>
        <w:t>B.</w:t>
      </w:r>
      <w:r>
        <w:rPr>
          <w:spacing w:val="46"/>
          <w:sz w:val="24"/>
        </w:rPr>
        <w:t> </w:t>
      </w:r>
      <w:r>
        <w:rPr>
          <w:i/>
          <w:sz w:val="24"/>
        </w:rPr>
        <w:t>Disease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Control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Priorities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Countries;</w:t>
      </w:r>
    </w:p>
    <w:p>
      <w:pPr>
        <w:pStyle w:val="BodyText"/>
        <w:spacing w:before="139"/>
        <w:ind w:left="1980"/>
        <w:jc w:val="both"/>
      </w:pPr>
      <w:r>
        <w:rPr/>
        <w:t>2001:</w:t>
      </w:r>
      <w:r>
        <w:rPr>
          <w:spacing w:val="-1"/>
        </w:rPr>
        <w:t> </w:t>
      </w:r>
      <w:r>
        <w:rPr/>
        <w:t>371-388.</w:t>
      </w:r>
    </w:p>
    <w:p>
      <w:pPr>
        <w:pStyle w:val="ListParagraph"/>
        <w:numPr>
          <w:ilvl w:val="0"/>
          <w:numId w:val="17"/>
        </w:numPr>
        <w:tabs>
          <w:tab w:pos="1983" w:val="left" w:leader="none"/>
        </w:tabs>
        <w:spacing w:line="360" w:lineRule="auto" w:before="137" w:after="0"/>
        <w:ind w:left="1980" w:right="1594" w:hanging="720"/>
        <w:jc w:val="both"/>
        <w:rPr>
          <w:i/>
          <w:sz w:val="24"/>
        </w:rPr>
      </w:pPr>
      <w:r>
        <w:rPr>
          <w:i/>
          <w:sz w:val="24"/>
        </w:rPr>
        <w:t>World Health Organization </w:t>
      </w:r>
      <w:r>
        <w:rPr>
          <w:sz w:val="24"/>
        </w:rPr>
        <w:t>(</w:t>
      </w:r>
      <w:r>
        <w:rPr>
          <w:i/>
          <w:sz w:val="24"/>
        </w:rPr>
        <w:t>WHO):Diarrheal disease. WHO; 2013.</w:t>
      </w:r>
      <w:r>
        <w:rPr>
          <w:i/>
          <w:color w:val="0000FF"/>
          <w:sz w:val="24"/>
          <w:u w:val="single" w:color="0000FF"/>
        </w:rPr>
        <w:t>ht</w:t>
      </w:r>
      <w:hyperlink r:id="rId32">
        <w:r>
          <w:rPr>
            <w:i/>
            <w:color w:val="0000FF"/>
            <w:sz w:val="24"/>
            <w:u w:val="single" w:color="0000FF"/>
          </w:rPr>
          <w:t>tp://www.who.int/</w:t>
        </w:r>
      </w:hyperlink>
      <w:r>
        <w:rPr>
          <w:i/>
          <w:color w:val="0000FF"/>
          <w:spacing w:val="-57"/>
          <w:sz w:val="24"/>
        </w:rPr>
        <w:t> </w:t>
      </w:r>
      <w:hyperlink r:id="rId32">
        <w:r>
          <w:rPr>
            <w:i/>
            <w:color w:val="0000FF"/>
            <w:sz w:val="24"/>
            <w:u w:val="single" w:color="0000FF"/>
          </w:rPr>
          <w:t>mediacentre/factsheets/fs330/en/</w:t>
        </w:r>
        <w:r>
          <w:rPr>
            <w:i/>
            <w:sz w:val="24"/>
          </w:rPr>
          <w:t>.</w:t>
        </w:r>
      </w:hyperlink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7" w:hanging="720"/>
        <w:jc w:val="both"/>
        <w:rPr>
          <w:sz w:val="24"/>
        </w:rPr>
      </w:pPr>
      <w:r>
        <w:rPr>
          <w:sz w:val="24"/>
        </w:rPr>
        <w:t>Cynthia Boschi-Pinto, Lana Velbit, Kenji Shibuya. </w:t>
      </w:r>
      <w:r>
        <w:rPr>
          <w:i/>
          <w:sz w:val="24"/>
        </w:rPr>
        <w:t>Estimating child mortality due 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diarrhea in developing countries </w:t>
      </w:r>
      <w:r>
        <w:rPr>
          <w:sz w:val="24"/>
        </w:rPr>
        <w:t>Bulletin of the World Health Organization. 2008; </w:t>
      </w:r>
      <w:r>
        <w:rPr>
          <w:b/>
          <w:sz w:val="24"/>
        </w:rPr>
        <w:t>86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710-717.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" w:after="0"/>
        <w:ind w:left="1979" w:right="1435" w:hanging="720"/>
        <w:jc w:val="both"/>
        <w:rPr>
          <w:sz w:val="24"/>
        </w:rPr>
      </w:pPr>
      <w:r>
        <w:rPr>
          <w:sz w:val="24"/>
        </w:rPr>
        <w:t>Morris 8. SS, Black RE., Tomaskovic L. </w:t>
      </w:r>
      <w:r>
        <w:rPr>
          <w:i/>
          <w:sz w:val="24"/>
        </w:rPr>
        <w:t>Predicting the distribution of under-five deaths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by cause in countries without adequate vital registration systems. </w:t>
      </w:r>
      <w:r>
        <w:rPr>
          <w:sz w:val="24"/>
        </w:rPr>
        <w:t>Int J Epidemiol. 2003;</w:t>
      </w:r>
      <w:r>
        <w:rPr>
          <w:spacing w:val="1"/>
          <w:sz w:val="24"/>
        </w:rPr>
        <w:t> </w:t>
      </w:r>
      <w:r>
        <w:rPr>
          <w:b/>
          <w:sz w:val="24"/>
        </w:rPr>
        <w:t>32</w:t>
      </w:r>
      <w:r>
        <w:rPr>
          <w:sz w:val="24"/>
        </w:rPr>
        <w:t>: 1041-51.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4" w:hanging="720"/>
        <w:jc w:val="both"/>
        <w:rPr>
          <w:sz w:val="24"/>
        </w:rPr>
      </w:pPr>
      <w:r>
        <w:rPr>
          <w:sz w:val="24"/>
        </w:rPr>
        <w:t>Weldemichael</w:t>
      </w:r>
      <w:r>
        <w:rPr>
          <w:spacing w:val="1"/>
          <w:sz w:val="24"/>
        </w:rPr>
        <w:t> </w:t>
      </w:r>
      <w:r>
        <w:rPr>
          <w:sz w:val="24"/>
        </w:rPr>
        <w:t>G</w:t>
      </w:r>
      <w:r>
        <w:rPr>
          <w:i/>
          <w:sz w:val="24"/>
        </w:rPr>
        <w:t>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Diarrhoeal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morbidity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among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young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children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Eritrea: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socioeconomic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determinants. </w:t>
      </w:r>
      <w:r>
        <w:rPr>
          <w:sz w:val="24"/>
        </w:rPr>
        <w:t>J</w:t>
      </w:r>
      <w:r>
        <w:rPr>
          <w:spacing w:val="61"/>
          <w:sz w:val="24"/>
        </w:rPr>
        <w:t> </w:t>
      </w:r>
      <w:r>
        <w:rPr>
          <w:sz w:val="24"/>
        </w:rPr>
        <w:t>Health</w:t>
      </w:r>
      <w:r>
        <w:rPr>
          <w:spacing w:val="61"/>
          <w:sz w:val="24"/>
        </w:rPr>
        <w:t> </w:t>
      </w:r>
      <w:r>
        <w:rPr>
          <w:sz w:val="24"/>
        </w:rPr>
        <w:t>Popul</w:t>
      </w:r>
      <w:r>
        <w:rPr>
          <w:spacing w:val="61"/>
          <w:sz w:val="24"/>
        </w:rPr>
        <w:t> </w:t>
      </w:r>
      <w:r>
        <w:rPr>
          <w:sz w:val="24"/>
        </w:rPr>
        <w:t>Nutr. 2001 Jun;</w:t>
      </w:r>
      <w:r>
        <w:rPr>
          <w:spacing w:val="1"/>
          <w:sz w:val="24"/>
        </w:rPr>
        <w:t> </w:t>
      </w:r>
      <w:r>
        <w:rPr>
          <w:b/>
          <w:sz w:val="24"/>
        </w:rPr>
        <w:t>19(2)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83-90.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" w:after="0"/>
        <w:ind w:left="1979" w:right="1436" w:hanging="720"/>
        <w:jc w:val="both"/>
        <w:rPr>
          <w:i/>
          <w:sz w:val="24"/>
        </w:rPr>
      </w:pPr>
      <w:r>
        <w:rPr>
          <w:i/>
          <w:sz w:val="24"/>
        </w:rPr>
        <w:t>Child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Project.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Childhood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diarrhea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Sub-Saharan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Africa.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Special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report.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Apr. 1998;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2(1).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8" w:hanging="720"/>
        <w:jc w:val="both"/>
        <w:rPr>
          <w:sz w:val="24"/>
        </w:rPr>
      </w:pPr>
      <w:r>
        <w:rPr>
          <w:sz w:val="24"/>
        </w:rPr>
        <w:t>Mekasha</w:t>
      </w:r>
      <w:r>
        <w:rPr>
          <w:spacing w:val="16"/>
          <w:sz w:val="24"/>
        </w:rPr>
        <w:t> </w:t>
      </w:r>
      <w:r>
        <w:rPr>
          <w:sz w:val="24"/>
        </w:rPr>
        <w:t>A,</w:t>
      </w:r>
      <w:r>
        <w:rPr>
          <w:spacing w:val="19"/>
          <w:sz w:val="24"/>
        </w:rPr>
        <w:t> </w:t>
      </w:r>
      <w:r>
        <w:rPr>
          <w:sz w:val="24"/>
        </w:rPr>
        <w:t>Tesfahun</w:t>
      </w:r>
      <w:r>
        <w:rPr>
          <w:spacing w:val="19"/>
          <w:sz w:val="24"/>
        </w:rPr>
        <w:t> </w:t>
      </w:r>
      <w:r>
        <w:rPr>
          <w:sz w:val="24"/>
        </w:rPr>
        <w:t>A.</w:t>
      </w:r>
      <w:r>
        <w:rPr>
          <w:spacing w:val="21"/>
          <w:sz w:val="24"/>
        </w:rPr>
        <w:t> </w:t>
      </w:r>
      <w:r>
        <w:rPr>
          <w:i/>
          <w:sz w:val="24"/>
        </w:rPr>
        <w:t>Determinants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diarrheal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diseases: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community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based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study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urban South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Western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Ethiopia. </w:t>
      </w:r>
      <w:r>
        <w:rPr>
          <w:sz w:val="24"/>
        </w:rPr>
        <w:t>East Afr</w:t>
      </w:r>
      <w:r>
        <w:rPr>
          <w:spacing w:val="-2"/>
          <w:sz w:val="24"/>
        </w:rPr>
        <w:t> </w:t>
      </w:r>
      <w:r>
        <w:rPr>
          <w:sz w:val="24"/>
        </w:rPr>
        <w:t>Mediacal J. 2003; </w:t>
      </w:r>
      <w:r>
        <w:rPr>
          <w:b/>
          <w:sz w:val="24"/>
        </w:rPr>
        <w:t>80(2)</w:t>
      </w:r>
      <w:r>
        <w:rPr>
          <w:sz w:val="24"/>
        </w:rPr>
        <w:t>:</w:t>
      </w:r>
      <w:r>
        <w:rPr>
          <w:spacing w:val="59"/>
          <w:sz w:val="24"/>
        </w:rPr>
        <w:t> </w:t>
      </w:r>
      <w:r>
        <w:rPr>
          <w:sz w:val="24"/>
        </w:rPr>
        <w:t>77–82.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7" w:hanging="720"/>
        <w:jc w:val="both"/>
        <w:rPr>
          <w:sz w:val="24"/>
        </w:rPr>
      </w:pPr>
      <w:r>
        <w:rPr>
          <w:sz w:val="24"/>
        </w:rPr>
        <w:t>Deribew A, Tessema F, Girma B. </w:t>
      </w:r>
      <w:r>
        <w:rPr>
          <w:i/>
          <w:sz w:val="24"/>
        </w:rPr>
        <w:t>Determinants of under five mortality in Gilgel Gibie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Field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center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south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Ethiopia. </w:t>
      </w:r>
      <w:r>
        <w:rPr>
          <w:sz w:val="24"/>
        </w:rPr>
        <w:t>Ethiop.</w:t>
      </w:r>
      <w:r>
        <w:rPr>
          <w:spacing w:val="-2"/>
          <w:sz w:val="24"/>
        </w:rPr>
        <w:t> </w:t>
      </w:r>
      <w:r>
        <w:rPr>
          <w:sz w:val="24"/>
        </w:rPr>
        <w:t>J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Dev.</w:t>
      </w:r>
      <w:r>
        <w:rPr>
          <w:spacing w:val="-2"/>
          <w:sz w:val="24"/>
        </w:rPr>
        <w:t> </w:t>
      </w:r>
      <w:r>
        <w:rPr>
          <w:sz w:val="24"/>
        </w:rPr>
        <w:t>2007;</w:t>
      </w:r>
      <w:r>
        <w:rPr>
          <w:spacing w:val="-3"/>
          <w:sz w:val="24"/>
        </w:rPr>
        <w:t> </w:t>
      </w:r>
      <w:r>
        <w:rPr>
          <w:b/>
          <w:sz w:val="24"/>
        </w:rPr>
        <w:t>21(22)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117–124.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8" w:hanging="720"/>
        <w:jc w:val="both"/>
        <w:rPr>
          <w:i/>
          <w:sz w:val="24"/>
        </w:rPr>
      </w:pPr>
      <w:r>
        <w:rPr>
          <w:i/>
          <w:sz w:val="24"/>
        </w:rPr>
        <w:t>Central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Agency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(CSA):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Ethiopia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Demographic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Survey.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Addis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Ababa,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Ethiopia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Calverton: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Maryland USA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Central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Authority;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2005.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40" w:hanging="720"/>
        <w:jc w:val="both"/>
        <w:rPr>
          <w:i/>
          <w:sz w:val="24"/>
        </w:rPr>
      </w:pPr>
      <w:r>
        <w:rPr>
          <w:i/>
          <w:sz w:val="24"/>
        </w:rPr>
        <w:t>Central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Agency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(CSA):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Ethiopia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Demographic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Survey.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Addis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Ababa,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Ethiopia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Calverton: Maryland USA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Central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Statistical Authority;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2011.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6" w:hanging="720"/>
        <w:jc w:val="both"/>
        <w:rPr>
          <w:i/>
          <w:sz w:val="24"/>
        </w:rPr>
      </w:pPr>
      <w:r>
        <w:rPr>
          <w:i/>
          <w:sz w:val="24"/>
        </w:rPr>
        <w:t>Ministry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(MOFED):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Ethiopia: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2010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MDGs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report: trends and Prospects in meeting MDGs in 2015.Addis Ababa: Federal Ministry of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Economic Development;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2010.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ListParagraph"/>
        <w:numPr>
          <w:ilvl w:val="0"/>
          <w:numId w:val="17"/>
        </w:numPr>
        <w:tabs>
          <w:tab w:pos="1979" w:val="left" w:leader="none"/>
          <w:tab w:pos="1980" w:val="left" w:leader="none"/>
        </w:tabs>
        <w:spacing w:line="360" w:lineRule="auto" w:before="146" w:after="0"/>
        <w:ind w:left="1979" w:right="1436" w:hanging="720"/>
        <w:jc w:val="left"/>
        <w:rPr>
          <w:i/>
          <w:sz w:val="24"/>
        </w:rPr>
      </w:pPr>
      <w:bookmarkStart w:name="_bookmark36" w:id="112"/>
      <w:bookmarkEnd w:id="112"/>
      <w:r>
        <w:rPr/>
      </w:r>
      <w:bookmarkStart w:name="_bookmark36" w:id="113"/>
      <w:bookmarkEnd w:id="113"/>
      <w:r>
        <w:rPr>
          <w:sz w:val="24"/>
        </w:rPr>
        <w:t>Unite</w:t>
      </w:r>
      <w:r>
        <w:rPr>
          <w:sz w:val="24"/>
        </w:rPr>
        <w:t>d</w:t>
      </w:r>
      <w:r>
        <w:rPr>
          <w:spacing w:val="37"/>
          <w:sz w:val="24"/>
        </w:rPr>
        <w:t> </w:t>
      </w:r>
      <w:r>
        <w:rPr>
          <w:sz w:val="24"/>
        </w:rPr>
        <w:t>Nation</w:t>
      </w:r>
      <w:r>
        <w:rPr>
          <w:spacing w:val="38"/>
          <w:sz w:val="24"/>
        </w:rPr>
        <w:t> </w:t>
      </w:r>
      <w:r>
        <w:rPr>
          <w:sz w:val="24"/>
        </w:rPr>
        <w:t>children’s</w:t>
      </w:r>
      <w:r>
        <w:rPr>
          <w:spacing w:val="39"/>
          <w:sz w:val="24"/>
        </w:rPr>
        <w:t> </w:t>
      </w:r>
      <w:r>
        <w:rPr>
          <w:sz w:val="24"/>
        </w:rPr>
        <w:t>Emergency</w:t>
      </w:r>
      <w:r>
        <w:rPr>
          <w:spacing w:val="34"/>
          <w:sz w:val="24"/>
        </w:rPr>
        <w:t> </w:t>
      </w:r>
      <w:r>
        <w:rPr>
          <w:sz w:val="24"/>
        </w:rPr>
        <w:t>Fund</w:t>
      </w:r>
      <w:r>
        <w:rPr>
          <w:spacing w:val="39"/>
          <w:sz w:val="24"/>
        </w:rPr>
        <w:t> </w:t>
      </w:r>
      <w:r>
        <w:rPr>
          <w:i/>
          <w:sz w:val="24"/>
        </w:rPr>
        <w:t>(UNICEF):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Sanitation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issue.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Addis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Ababa: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Ethiopian Newsletter; 2004. in press.</w:t>
      </w:r>
    </w:p>
    <w:p>
      <w:pPr>
        <w:pStyle w:val="ListParagraph"/>
        <w:numPr>
          <w:ilvl w:val="0"/>
          <w:numId w:val="17"/>
        </w:numPr>
        <w:tabs>
          <w:tab w:pos="1979" w:val="left" w:leader="none"/>
          <w:tab w:pos="1980" w:val="left" w:leader="none"/>
        </w:tabs>
        <w:spacing w:line="360" w:lineRule="auto" w:before="0" w:after="0"/>
        <w:ind w:left="1979" w:right="1439" w:hanging="720"/>
        <w:jc w:val="left"/>
        <w:rPr>
          <w:i/>
          <w:sz w:val="24"/>
        </w:rPr>
      </w:pPr>
      <w:r>
        <w:rPr>
          <w:i/>
          <w:sz w:val="24"/>
        </w:rPr>
        <w:t>Diarrhea: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Why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Children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Dying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Done.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York: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UNICEF;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2009.</w:t>
      </w:r>
    </w:p>
    <w:p>
      <w:pPr>
        <w:pStyle w:val="ListParagraph"/>
        <w:numPr>
          <w:ilvl w:val="0"/>
          <w:numId w:val="17"/>
        </w:numPr>
        <w:tabs>
          <w:tab w:pos="1979" w:val="left" w:leader="none"/>
          <w:tab w:pos="1980" w:val="left" w:leader="none"/>
        </w:tabs>
        <w:spacing w:line="360" w:lineRule="auto" w:before="0" w:after="0"/>
        <w:ind w:left="1979" w:right="1435" w:hanging="720"/>
        <w:jc w:val="left"/>
        <w:rPr>
          <w:i/>
          <w:sz w:val="24"/>
        </w:rPr>
      </w:pPr>
      <w:r>
        <w:rPr>
          <w:i/>
          <w:sz w:val="24"/>
        </w:rPr>
        <w:t>Pneumonia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Diarrhea: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tackling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deadliest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diseases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world.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York: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UNICEF;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2012.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8" w:hanging="720"/>
        <w:jc w:val="both"/>
        <w:rPr>
          <w:sz w:val="24"/>
        </w:rPr>
      </w:pPr>
      <w:r>
        <w:rPr>
          <w:sz w:val="24"/>
        </w:rPr>
        <w:t>Asefa M, Drewett R, Tessema F.</w:t>
      </w:r>
      <w:r>
        <w:rPr>
          <w:spacing w:val="1"/>
          <w:sz w:val="24"/>
        </w:rPr>
        <w:t> </w:t>
      </w:r>
      <w:r>
        <w:rPr>
          <w:i/>
          <w:sz w:val="24"/>
        </w:rPr>
        <w:t>A Birth Cohort Study in Southwest Ethiopia to Identify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Factors Associated with Infant Mortality That Are Amenable for Intervention.</w:t>
      </w:r>
      <w:r>
        <w:rPr>
          <w:i/>
          <w:spacing w:val="1"/>
          <w:sz w:val="24"/>
        </w:rPr>
        <w:t> </w:t>
      </w:r>
      <w:r>
        <w:rPr>
          <w:sz w:val="24"/>
        </w:rPr>
        <w:t>Ethiopian</w:t>
      </w:r>
      <w:r>
        <w:rPr>
          <w:spacing w:val="1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Health Development; 2000; </w:t>
      </w:r>
      <w:r>
        <w:rPr>
          <w:b/>
          <w:sz w:val="24"/>
        </w:rPr>
        <w:t>14</w:t>
      </w:r>
      <w:r>
        <w:rPr>
          <w:sz w:val="24"/>
        </w:rPr>
        <w:t>: 161-168.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7" w:hanging="720"/>
        <w:jc w:val="both"/>
        <w:rPr>
          <w:sz w:val="24"/>
        </w:rPr>
      </w:pPr>
      <w:r>
        <w:rPr>
          <w:sz w:val="24"/>
        </w:rPr>
        <w:t>Oni G.A. </w:t>
      </w:r>
      <w:r>
        <w:rPr>
          <w:i/>
          <w:sz w:val="24"/>
        </w:rPr>
        <w:t>Infant Feeding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Practices, Socioeconomic Conditions and Diarrhoeal Disease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 a Traditional Area of Urban Ilorin, Nigeria. </w:t>
      </w:r>
      <w:r>
        <w:rPr>
          <w:sz w:val="24"/>
        </w:rPr>
        <w:t>East African Medical Journal. 1996; </w:t>
      </w:r>
      <w:r>
        <w:rPr>
          <w:b/>
          <w:sz w:val="24"/>
        </w:rPr>
        <w:t>73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283-288.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240" w:lineRule="auto" w:before="0" w:after="0"/>
        <w:ind w:left="1980" w:right="0" w:hanging="721"/>
        <w:jc w:val="both"/>
        <w:rPr>
          <w:i/>
          <w:sz w:val="24"/>
        </w:rPr>
      </w:pPr>
      <w:r>
        <w:rPr>
          <w:i/>
          <w:sz w:val="24"/>
        </w:rPr>
        <w:t>World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(WHO).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Integrated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childhood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illness;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2010.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37" w:after="0"/>
        <w:ind w:left="1979" w:right="1436" w:hanging="720"/>
        <w:jc w:val="both"/>
        <w:rPr>
          <w:sz w:val="24"/>
        </w:rPr>
      </w:pPr>
      <w:r>
        <w:rPr>
          <w:sz w:val="24"/>
        </w:rPr>
        <w:t>Asma Arif, Rukhsana Naheed. </w:t>
      </w:r>
      <w:r>
        <w:rPr>
          <w:i/>
          <w:sz w:val="24"/>
        </w:rPr>
        <w:t>Socio-economic determinants of diarrhea morbidity 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Pakistan.</w:t>
      </w:r>
      <w:r>
        <w:rPr>
          <w:i/>
          <w:spacing w:val="-1"/>
          <w:sz w:val="24"/>
        </w:rPr>
        <w:t> </w:t>
      </w:r>
      <w:r>
        <w:rPr>
          <w:sz w:val="24"/>
        </w:rPr>
        <w:t>Academic research International. 2012;</w:t>
      </w:r>
      <w:r>
        <w:rPr>
          <w:spacing w:val="2"/>
          <w:sz w:val="24"/>
        </w:rPr>
        <w:t> </w:t>
      </w:r>
      <w:r>
        <w:rPr>
          <w:b/>
          <w:sz w:val="24"/>
        </w:rPr>
        <w:t>2(1)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6" w:hanging="720"/>
        <w:jc w:val="both"/>
        <w:rPr>
          <w:sz w:val="24"/>
        </w:rPr>
      </w:pPr>
      <w:r>
        <w:rPr>
          <w:sz w:val="24"/>
        </w:rPr>
        <w:t>Seter Siziya, Adamson S Muula, Emmanuel Rudatsikira. </w:t>
      </w:r>
      <w:r>
        <w:rPr>
          <w:i/>
          <w:sz w:val="24"/>
        </w:rPr>
        <w:t>Diarrhea and acute respiratory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infections prevalence and risk factors among under-five children in Iraq. </w:t>
      </w:r>
      <w:r>
        <w:rPr>
          <w:sz w:val="24"/>
        </w:rPr>
        <w:t>Italian Journal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Pediatrics. 2009; </w:t>
      </w:r>
      <w:r>
        <w:rPr>
          <w:b/>
          <w:sz w:val="24"/>
        </w:rPr>
        <w:t>35(8)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" w:after="0"/>
        <w:ind w:left="1979" w:right="1436" w:hanging="720"/>
        <w:jc w:val="both"/>
        <w:rPr>
          <w:sz w:val="24"/>
        </w:rPr>
      </w:pPr>
      <w:r>
        <w:rPr>
          <w:sz w:val="24"/>
        </w:rPr>
        <w:t>Siraj</w:t>
      </w:r>
      <w:r>
        <w:rPr>
          <w:spacing w:val="1"/>
          <w:sz w:val="24"/>
        </w:rPr>
        <w:t> </w:t>
      </w:r>
      <w:r>
        <w:rPr>
          <w:sz w:val="24"/>
        </w:rPr>
        <w:t>Fayaz</w:t>
      </w:r>
      <w:r>
        <w:rPr>
          <w:spacing w:val="1"/>
          <w:sz w:val="24"/>
        </w:rPr>
        <w:t> </w:t>
      </w:r>
      <w:r>
        <w:rPr>
          <w:sz w:val="24"/>
        </w:rPr>
        <w:t>Ahmed, Farheen A, Muzaffar A,</w:t>
      </w:r>
      <w:r>
        <w:rPr>
          <w:spacing w:val="1"/>
          <w:sz w:val="24"/>
        </w:rPr>
        <w:t> </w:t>
      </w:r>
      <w:r>
        <w:rPr>
          <w:sz w:val="24"/>
        </w:rPr>
        <w:t>Mattoo G.M. </w:t>
      </w:r>
      <w:r>
        <w:rPr>
          <w:i/>
          <w:sz w:val="24"/>
        </w:rPr>
        <w:t>Prevalence 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Diarrheal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Disease, its Seasonal and Age Variation in under- fives in Kashmir, India. </w:t>
      </w:r>
      <w:r>
        <w:rPr>
          <w:sz w:val="24"/>
        </w:rPr>
        <w:t>International</w:t>
      </w:r>
      <w:r>
        <w:rPr>
          <w:spacing w:val="1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Health Sciences. 2008; </w:t>
      </w:r>
      <w:r>
        <w:rPr>
          <w:b/>
          <w:sz w:val="24"/>
        </w:rPr>
        <w:t>2(2)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8" w:hanging="720"/>
        <w:jc w:val="both"/>
        <w:rPr>
          <w:sz w:val="24"/>
        </w:rPr>
      </w:pPr>
      <w:r>
        <w:rPr>
          <w:sz w:val="24"/>
        </w:rPr>
        <w:t>Shailesh Sutariya, Nitiben,Talsania, Chintul Shah. S</w:t>
      </w:r>
      <w:r>
        <w:rPr>
          <w:i/>
          <w:sz w:val="24"/>
        </w:rPr>
        <w:t>tudy of prevalence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 diarrhoeal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diseases amongst under five population. </w:t>
      </w:r>
      <w:r>
        <w:rPr>
          <w:sz w:val="24"/>
        </w:rPr>
        <w:t>national journal of community medicine. 2011;</w:t>
      </w:r>
      <w:r>
        <w:rPr>
          <w:spacing w:val="1"/>
          <w:sz w:val="24"/>
        </w:rPr>
        <w:t> </w:t>
      </w:r>
      <w:r>
        <w:rPr>
          <w:b/>
          <w:sz w:val="24"/>
        </w:rPr>
        <w:t>2(1)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8" w:hanging="720"/>
        <w:jc w:val="both"/>
        <w:rPr>
          <w:sz w:val="24"/>
        </w:rPr>
      </w:pPr>
      <w:r>
        <w:rPr>
          <w:sz w:val="24"/>
        </w:rPr>
        <w:t>Khaled yassin. </w:t>
      </w:r>
      <w:r>
        <w:rPr>
          <w:i/>
          <w:sz w:val="24"/>
        </w:rPr>
        <w:t>Morbidity and risk factors of diarrheal disease among under five children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Upper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Egypt.</w:t>
      </w:r>
      <w:r>
        <w:rPr>
          <w:i/>
          <w:spacing w:val="-1"/>
          <w:sz w:val="24"/>
        </w:rPr>
        <w:t> </w:t>
      </w:r>
      <w:r>
        <w:rPr>
          <w:sz w:val="24"/>
        </w:rPr>
        <w:t>Journal of Tropical</w:t>
      </w:r>
      <w:r>
        <w:rPr>
          <w:spacing w:val="-1"/>
          <w:sz w:val="24"/>
        </w:rPr>
        <w:t> </w:t>
      </w:r>
      <w:r>
        <w:rPr>
          <w:sz w:val="24"/>
        </w:rPr>
        <w:t>Pediatrics. 2000; </w:t>
      </w:r>
      <w:r>
        <w:rPr>
          <w:b/>
          <w:sz w:val="24"/>
        </w:rPr>
        <w:t>46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" w:after="0"/>
        <w:ind w:left="1980" w:right="1438" w:hanging="720"/>
        <w:jc w:val="both"/>
        <w:rPr>
          <w:sz w:val="24"/>
        </w:rPr>
      </w:pPr>
      <w:r>
        <w:rPr>
          <w:sz w:val="24"/>
        </w:rPr>
        <w:t>Markku kuitunen, Kwasi Owusu Boadi. </w:t>
      </w:r>
      <w:r>
        <w:rPr>
          <w:i/>
          <w:sz w:val="24"/>
        </w:rPr>
        <w:t>Childhood diarrheal morbidity in the Accra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Metropolitan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Area,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Ghana: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socio-economic,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determinants.</w:t>
      </w:r>
      <w:r>
        <w:rPr>
          <w:i/>
          <w:spacing w:val="-2"/>
          <w:sz w:val="24"/>
        </w:rPr>
        <w:t> </w:t>
      </w:r>
      <w:r>
        <w:rPr>
          <w:sz w:val="24"/>
        </w:rPr>
        <w:t>Journal of</w:t>
      </w:r>
      <w:r>
        <w:rPr>
          <w:spacing w:val="-1"/>
          <w:sz w:val="24"/>
        </w:rPr>
        <w:t> </w:t>
      </w:r>
      <w:r>
        <w:rPr>
          <w:sz w:val="24"/>
        </w:rPr>
        <w:t>Health &amp;Population</w:t>
      </w:r>
      <w:r>
        <w:rPr>
          <w:spacing w:val="-1"/>
          <w:sz w:val="24"/>
        </w:rPr>
        <w:t> </w:t>
      </w:r>
      <w:r>
        <w:rPr>
          <w:sz w:val="24"/>
        </w:rPr>
        <w:t>in Developing</w:t>
      </w:r>
      <w:r>
        <w:rPr>
          <w:spacing w:val="-1"/>
          <w:sz w:val="24"/>
        </w:rPr>
        <w:t> </w:t>
      </w:r>
      <w:r>
        <w:rPr>
          <w:sz w:val="24"/>
        </w:rPr>
        <w:t>Countries.</w:t>
      </w:r>
      <w:r>
        <w:rPr>
          <w:spacing w:val="-1"/>
          <w:sz w:val="24"/>
        </w:rPr>
        <w:t> </w:t>
      </w:r>
      <w:r>
        <w:rPr>
          <w:sz w:val="24"/>
        </w:rPr>
        <w:t>2005.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46" w:after="0"/>
        <w:ind w:left="1980" w:right="1436" w:hanging="720"/>
        <w:jc w:val="both"/>
        <w:rPr>
          <w:sz w:val="24"/>
        </w:rPr>
      </w:pPr>
      <w:bookmarkStart w:name="_bookmark37" w:id="114"/>
      <w:bookmarkEnd w:id="114"/>
      <w:r>
        <w:rPr/>
      </w:r>
      <w:bookmarkStart w:name="_bookmark37" w:id="115"/>
      <w:bookmarkEnd w:id="115"/>
      <w:r>
        <w:rPr>
          <w:sz w:val="24"/>
        </w:rPr>
        <w:t>Emina</w:t>
      </w:r>
      <w:r>
        <w:rPr>
          <w:sz w:val="24"/>
        </w:rPr>
        <w:t> JBO, Kandala N-B. </w:t>
      </w:r>
      <w:r>
        <w:rPr>
          <w:i/>
          <w:sz w:val="24"/>
        </w:rPr>
        <w:t>Accounting for recent trends in the prevalence of diarrhoea in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Democratic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Republic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Congo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(DRC):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results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consecutive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cross-sectional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surveys.</w:t>
      </w:r>
      <w:r>
        <w:rPr>
          <w:i/>
          <w:spacing w:val="1"/>
          <w:sz w:val="24"/>
        </w:rPr>
        <w:t> </w:t>
      </w:r>
      <w:r>
        <w:rPr>
          <w:sz w:val="24"/>
        </w:rPr>
        <w:t>BMJ</w:t>
      </w:r>
      <w:r>
        <w:rPr>
          <w:spacing w:val="2"/>
          <w:sz w:val="24"/>
        </w:rPr>
        <w:t> </w:t>
      </w:r>
      <w:r>
        <w:rPr>
          <w:sz w:val="24"/>
        </w:rPr>
        <w:t>Open. 2012; </w:t>
      </w:r>
      <w:r>
        <w:rPr>
          <w:b/>
          <w:sz w:val="24"/>
        </w:rPr>
        <w:t>2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6" w:hanging="720"/>
        <w:jc w:val="both"/>
        <w:rPr>
          <w:sz w:val="24"/>
        </w:rPr>
      </w:pPr>
      <w:r>
        <w:rPr>
          <w:sz w:val="24"/>
        </w:rPr>
        <w:t>Wilson</w:t>
      </w:r>
      <w:r>
        <w:rPr>
          <w:spacing w:val="16"/>
          <w:sz w:val="24"/>
        </w:rPr>
        <w:t> </w:t>
      </w:r>
      <w:r>
        <w:rPr>
          <w:sz w:val="24"/>
        </w:rPr>
        <w:t>SE,</w:t>
      </w:r>
      <w:r>
        <w:rPr>
          <w:spacing w:val="19"/>
          <w:sz w:val="24"/>
        </w:rPr>
        <w:t> </w:t>
      </w:r>
      <w:r>
        <w:rPr>
          <w:sz w:val="24"/>
        </w:rPr>
        <w:t>Oue'</w:t>
      </w:r>
      <w:r>
        <w:rPr>
          <w:spacing w:val="16"/>
          <w:sz w:val="24"/>
        </w:rPr>
        <w:t> </w:t>
      </w:r>
      <w:r>
        <w:rPr>
          <w:sz w:val="24"/>
        </w:rPr>
        <w:t>draogo</w:t>
      </w:r>
      <w:r>
        <w:rPr>
          <w:spacing w:val="22"/>
          <w:sz w:val="24"/>
        </w:rPr>
        <w:t> </w:t>
      </w:r>
      <w:r>
        <w:rPr>
          <w:sz w:val="24"/>
        </w:rPr>
        <w:t>CT,</w:t>
      </w:r>
      <w:r>
        <w:rPr>
          <w:spacing w:val="16"/>
          <w:sz w:val="24"/>
        </w:rPr>
        <w:t> </w:t>
      </w:r>
      <w:r>
        <w:rPr>
          <w:sz w:val="24"/>
        </w:rPr>
        <w:t>Prince</w:t>
      </w:r>
      <w:r>
        <w:rPr>
          <w:spacing w:val="21"/>
          <w:sz w:val="24"/>
        </w:rPr>
        <w:t> </w:t>
      </w:r>
      <w:r>
        <w:rPr>
          <w:sz w:val="24"/>
        </w:rPr>
        <w:t>L,</w:t>
      </w:r>
      <w:r>
        <w:rPr>
          <w:spacing w:val="19"/>
          <w:sz w:val="24"/>
        </w:rPr>
        <w:t> </w:t>
      </w:r>
      <w:r>
        <w:rPr>
          <w:sz w:val="24"/>
        </w:rPr>
        <w:t>Oue´draogo</w:t>
      </w:r>
      <w:r>
        <w:rPr>
          <w:spacing w:val="18"/>
          <w:sz w:val="24"/>
        </w:rPr>
        <w:t> </w:t>
      </w:r>
      <w:r>
        <w:rPr>
          <w:sz w:val="24"/>
        </w:rPr>
        <w:t>A,</w:t>
      </w:r>
      <w:r>
        <w:rPr>
          <w:spacing w:val="19"/>
          <w:sz w:val="24"/>
        </w:rPr>
        <w:t> </w:t>
      </w:r>
      <w:r>
        <w:rPr>
          <w:sz w:val="24"/>
        </w:rPr>
        <w:t>Hess</w:t>
      </w:r>
      <w:r>
        <w:rPr>
          <w:spacing w:val="18"/>
          <w:sz w:val="24"/>
        </w:rPr>
        <w:t> </w:t>
      </w:r>
      <w:r>
        <w:rPr>
          <w:sz w:val="24"/>
        </w:rPr>
        <w:t>SY.</w:t>
      </w:r>
      <w:r>
        <w:rPr>
          <w:spacing w:val="19"/>
          <w:sz w:val="24"/>
        </w:rPr>
        <w:t> </w:t>
      </w:r>
      <w:r>
        <w:rPr>
          <w:i/>
          <w:sz w:val="24"/>
        </w:rPr>
        <w:t>Caregiver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Recognition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of Childhood Diarrhea, Care Seeking Behaviors and Home Treatment Practices in Rural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Burkina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Faso.</w:t>
      </w:r>
      <w:r>
        <w:rPr>
          <w:i/>
          <w:spacing w:val="-2"/>
          <w:sz w:val="24"/>
        </w:rPr>
        <w:t> </w:t>
      </w:r>
      <w:r>
        <w:rPr>
          <w:sz w:val="24"/>
        </w:rPr>
        <w:t>PLoS ONE.</w:t>
      </w:r>
      <w:r>
        <w:rPr>
          <w:spacing w:val="-1"/>
          <w:sz w:val="24"/>
        </w:rPr>
        <w:t> </w:t>
      </w:r>
      <w:r>
        <w:rPr>
          <w:sz w:val="24"/>
        </w:rPr>
        <w:t>2012;</w:t>
      </w:r>
      <w:r>
        <w:rPr>
          <w:spacing w:val="2"/>
          <w:sz w:val="24"/>
        </w:rPr>
        <w:t> </w:t>
      </w:r>
      <w:r>
        <w:rPr>
          <w:b/>
          <w:sz w:val="24"/>
        </w:rPr>
        <w:t>7(3)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9" w:hanging="720"/>
        <w:jc w:val="both"/>
        <w:rPr>
          <w:sz w:val="24"/>
        </w:rPr>
      </w:pPr>
      <w:r>
        <w:rPr>
          <w:sz w:val="24"/>
        </w:rPr>
        <w:t>Kijakazi O Mashoto, Hamisi M Malebo, Emil Msisiri, Emanuel Peter. </w:t>
      </w:r>
      <w:r>
        <w:rPr>
          <w:i/>
          <w:sz w:val="24"/>
        </w:rPr>
        <w:t>Prevalence, one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week incidence and knowledge on causes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of diarrhea: household survey ofunder-fives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adults in Mkuranga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district, Tanzania. </w:t>
      </w:r>
      <w:r>
        <w:rPr>
          <w:sz w:val="24"/>
        </w:rPr>
        <w:t>BMC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Health. 2014; </w:t>
      </w:r>
      <w:r>
        <w:rPr>
          <w:b/>
          <w:sz w:val="24"/>
        </w:rPr>
        <w:t>14</w:t>
      </w:r>
      <w:r>
        <w:rPr>
          <w:sz w:val="24"/>
        </w:rPr>
        <w:t>:</w:t>
      </w:r>
      <w:r>
        <w:rPr>
          <w:spacing w:val="59"/>
          <w:sz w:val="24"/>
        </w:rPr>
        <w:t> </w:t>
      </w:r>
      <w:r>
        <w:rPr>
          <w:sz w:val="24"/>
        </w:rPr>
        <w:t>985.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5" w:hanging="720"/>
        <w:jc w:val="both"/>
        <w:rPr>
          <w:b/>
          <w:sz w:val="24"/>
        </w:rPr>
      </w:pPr>
      <w:r>
        <w:rPr>
          <w:sz w:val="24"/>
        </w:rPr>
        <w:t>Andualem Anteneh, Abera Kumie. </w:t>
      </w:r>
      <w:r>
        <w:rPr>
          <w:i/>
          <w:sz w:val="24"/>
        </w:rPr>
        <w:t>Assessment of the impact of latrine utilization 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diarrhoeal diseases in the rural community of Hulet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Ejju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Enessie Woreda, East Gojjam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Zone,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Amhara Region. </w:t>
      </w:r>
      <w:r>
        <w:rPr>
          <w:sz w:val="24"/>
        </w:rPr>
        <w:t>Ethiop. J. Health</w:t>
      </w:r>
      <w:r>
        <w:rPr>
          <w:spacing w:val="-1"/>
          <w:sz w:val="24"/>
        </w:rPr>
        <w:t> </w:t>
      </w:r>
      <w:r>
        <w:rPr>
          <w:sz w:val="24"/>
        </w:rPr>
        <w:t>Dev., 2010. </w:t>
      </w:r>
      <w:r>
        <w:rPr>
          <w:b/>
          <w:sz w:val="24"/>
        </w:rPr>
        <w:t>24(2)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9" w:hanging="720"/>
        <w:jc w:val="both"/>
        <w:rPr>
          <w:sz w:val="24"/>
        </w:rPr>
      </w:pPr>
      <w:r>
        <w:rPr>
          <w:sz w:val="24"/>
        </w:rPr>
        <w:t>Thomas</w:t>
      </w:r>
      <w:r>
        <w:rPr>
          <w:spacing w:val="1"/>
          <w:sz w:val="24"/>
        </w:rPr>
        <w:t> </w:t>
      </w:r>
      <w:r>
        <w:rPr>
          <w:sz w:val="24"/>
        </w:rPr>
        <w:t>Sinmegn</w:t>
      </w:r>
      <w:r>
        <w:rPr>
          <w:spacing w:val="1"/>
          <w:sz w:val="24"/>
        </w:rPr>
        <w:t> </w:t>
      </w:r>
      <w:r>
        <w:rPr>
          <w:sz w:val="24"/>
        </w:rPr>
        <w:t>Mihrete,</w:t>
      </w:r>
      <w:r>
        <w:rPr>
          <w:spacing w:val="1"/>
          <w:sz w:val="24"/>
        </w:rPr>
        <w:t> </w:t>
      </w:r>
      <w:r>
        <w:rPr>
          <w:sz w:val="24"/>
        </w:rPr>
        <w:t>Getahun</w:t>
      </w:r>
      <w:r>
        <w:rPr>
          <w:spacing w:val="1"/>
          <w:sz w:val="24"/>
        </w:rPr>
        <w:t> </w:t>
      </w:r>
      <w:r>
        <w:rPr>
          <w:sz w:val="24"/>
        </w:rPr>
        <w:t>Asres</w:t>
      </w:r>
      <w:r>
        <w:rPr>
          <w:spacing w:val="1"/>
          <w:sz w:val="24"/>
        </w:rPr>
        <w:t> </w:t>
      </w:r>
      <w:r>
        <w:rPr>
          <w:sz w:val="24"/>
        </w:rPr>
        <w:t>Alemie,</w:t>
      </w:r>
      <w:r>
        <w:rPr>
          <w:spacing w:val="1"/>
          <w:sz w:val="24"/>
        </w:rPr>
        <w:t> </w:t>
      </w:r>
      <w:r>
        <w:rPr>
          <w:sz w:val="24"/>
        </w:rPr>
        <w:t>Alemayehu</w:t>
      </w:r>
      <w:r>
        <w:rPr>
          <w:spacing w:val="1"/>
          <w:sz w:val="24"/>
        </w:rPr>
        <w:t> </w:t>
      </w:r>
      <w:r>
        <w:rPr>
          <w:sz w:val="24"/>
        </w:rPr>
        <w:t>Shimeka</w:t>
      </w:r>
      <w:r>
        <w:rPr>
          <w:spacing w:val="1"/>
          <w:sz w:val="24"/>
        </w:rPr>
        <w:t> </w:t>
      </w:r>
      <w:r>
        <w:rPr>
          <w:sz w:val="24"/>
        </w:rPr>
        <w:t>Teferra.</w:t>
      </w:r>
      <w:r>
        <w:rPr>
          <w:spacing w:val="1"/>
          <w:sz w:val="24"/>
        </w:rPr>
        <w:t> </w:t>
      </w:r>
      <w:r>
        <w:rPr>
          <w:i/>
          <w:sz w:val="24"/>
        </w:rPr>
        <w:t>Determinants of childhood diarrhea among under five children in Benishangul Gumuz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State, North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West Ethiopia. </w:t>
      </w:r>
      <w:r>
        <w:rPr>
          <w:sz w:val="24"/>
        </w:rPr>
        <w:t>BMC</w:t>
      </w:r>
      <w:r>
        <w:rPr>
          <w:spacing w:val="-1"/>
          <w:sz w:val="24"/>
        </w:rPr>
        <w:t> </w:t>
      </w:r>
      <w:r>
        <w:rPr>
          <w:sz w:val="24"/>
        </w:rPr>
        <w:t>Pediatrics.</w:t>
      </w:r>
      <w:r>
        <w:rPr>
          <w:spacing w:val="-1"/>
          <w:sz w:val="24"/>
        </w:rPr>
        <w:t> </w:t>
      </w:r>
      <w:r>
        <w:rPr>
          <w:sz w:val="24"/>
        </w:rPr>
        <w:t>2014;</w:t>
      </w:r>
      <w:r>
        <w:rPr>
          <w:spacing w:val="-1"/>
          <w:sz w:val="24"/>
        </w:rPr>
        <w:t> </w:t>
      </w:r>
      <w:r>
        <w:rPr>
          <w:b/>
          <w:sz w:val="24"/>
        </w:rPr>
        <w:t>14</w:t>
      </w:r>
      <w:r>
        <w:rPr>
          <w:sz w:val="24"/>
        </w:rPr>
        <w:t>(102).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9" w:hanging="720"/>
        <w:jc w:val="both"/>
        <w:rPr>
          <w:sz w:val="24"/>
        </w:rPr>
      </w:pPr>
      <w:r>
        <w:rPr>
          <w:sz w:val="24"/>
        </w:rPr>
        <w:t>Muluken Dessalegn, Abera Kumie, Worku Tefera. </w:t>
      </w:r>
      <w:r>
        <w:rPr>
          <w:i/>
          <w:sz w:val="24"/>
        </w:rPr>
        <w:t>Predictors of under-five childhood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diarrhea: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Mecha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District,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West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Gojam,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Ethiopia.</w:t>
      </w:r>
      <w:r>
        <w:rPr>
          <w:i/>
          <w:spacing w:val="-1"/>
          <w:sz w:val="24"/>
        </w:rPr>
        <w:t> </w:t>
      </w:r>
      <w:r>
        <w:rPr>
          <w:sz w:val="24"/>
        </w:rPr>
        <w:t>Ethiop.</w:t>
      </w:r>
      <w:r>
        <w:rPr>
          <w:spacing w:val="-1"/>
          <w:sz w:val="24"/>
        </w:rPr>
        <w:t> </w:t>
      </w: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Dev.</w:t>
      </w:r>
      <w:r>
        <w:rPr>
          <w:spacing w:val="-1"/>
          <w:sz w:val="24"/>
        </w:rPr>
        <w:t> </w:t>
      </w:r>
      <w:r>
        <w:rPr>
          <w:sz w:val="24"/>
        </w:rPr>
        <w:t>2011;</w:t>
      </w:r>
      <w:r>
        <w:rPr>
          <w:spacing w:val="-1"/>
          <w:sz w:val="24"/>
        </w:rPr>
        <w:t> </w:t>
      </w:r>
      <w:r>
        <w:rPr>
          <w:b/>
          <w:sz w:val="24"/>
        </w:rPr>
        <w:t>25(3)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8" w:hanging="720"/>
        <w:jc w:val="both"/>
        <w:rPr>
          <w:sz w:val="24"/>
        </w:rPr>
      </w:pPr>
      <w:r>
        <w:rPr>
          <w:sz w:val="24"/>
        </w:rPr>
        <w:t>Girma Regassa, Wondwossen Birke, Bishaw Deboch, Tefera Belachew. </w:t>
      </w:r>
      <w:r>
        <w:rPr>
          <w:i/>
          <w:sz w:val="24"/>
        </w:rPr>
        <w:t>Environmental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Determinants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Diarrhea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among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Under-Five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Children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Nekemte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town,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western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Ethiopia</w:t>
      </w:r>
      <w:r>
        <w:rPr>
          <w:i/>
          <w:spacing w:val="-1"/>
          <w:sz w:val="24"/>
        </w:rPr>
        <w:t> </w:t>
      </w:r>
      <w:r>
        <w:rPr>
          <w:sz w:val="24"/>
        </w:rPr>
        <w:t>Ethiop</w:t>
      </w:r>
      <w:r>
        <w:rPr>
          <w:spacing w:val="-3"/>
          <w:sz w:val="24"/>
        </w:rPr>
        <w:t> </w:t>
      </w:r>
      <w:r>
        <w:rPr>
          <w:sz w:val="24"/>
        </w:rPr>
        <w:t>J</w:t>
      </w:r>
      <w:r>
        <w:rPr>
          <w:spacing w:val="2"/>
          <w:sz w:val="24"/>
        </w:rPr>
        <w:t> </w:t>
      </w:r>
      <w:r>
        <w:rPr>
          <w:sz w:val="24"/>
        </w:rPr>
        <w:t>Health Sci. 2008; </w:t>
      </w:r>
      <w:r>
        <w:rPr>
          <w:b/>
          <w:sz w:val="24"/>
        </w:rPr>
        <w:t>18 (2)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79" w:right="1436" w:hanging="720"/>
        <w:jc w:val="both"/>
        <w:rPr>
          <w:sz w:val="24"/>
        </w:rPr>
      </w:pPr>
      <w:r>
        <w:rPr>
          <w:sz w:val="24"/>
        </w:rPr>
        <w:t>Mamo A, Hailu A. </w:t>
      </w:r>
      <w:r>
        <w:rPr>
          <w:i/>
          <w:sz w:val="24"/>
        </w:rPr>
        <w:t>Assessment of Prevalence and Related Factors of Diarrheal Diseases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among Under-Five Year’s Children in Debrebirehan Referral Hospital, Debrebirehan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Town, North Shoa Zone, Amhara Region, Ethiopia. </w:t>
      </w:r>
      <w:r>
        <w:rPr>
          <w:sz w:val="24"/>
        </w:rPr>
        <w:t>Open Access Library Journal. 2014;</w:t>
      </w:r>
      <w:r>
        <w:rPr>
          <w:spacing w:val="1"/>
          <w:sz w:val="24"/>
        </w:rPr>
        <w:t> </w:t>
      </w:r>
      <w:r>
        <w:rPr>
          <w:b/>
          <w:sz w:val="24"/>
        </w:rPr>
        <w:t>1</w:t>
      </w:r>
      <w:r>
        <w:rPr>
          <w:sz w:val="24"/>
        </w:rPr>
        <w:t>(e283).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5" w:hanging="720"/>
        <w:jc w:val="both"/>
        <w:rPr>
          <w:sz w:val="24"/>
        </w:rPr>
      </w:pPr>
      <w:r>
        <w:rPr>
          <w:sz w:val="24"/>
        </w:rPr>
        <w:t>Shikur</w:t>
      </w:r>
      <w:r>
        <w:rPr>
          <w:spacing w:val="1"/>
          <w:sz w:val="24"/>
        </w:rPr>
        <w:t> </w:t>
      </w:r>
      <w:r>
        <w:rPr>
          <w:sz w:val="24"/>
        </w:rPr>
        <w:t>Mohammed,</w:t>
      </w:r>
      <w:r>
        <w:rPr>
          <w:spacing w:val="1"/>
          <w:sz w:val="24"/>
        </w:rPr>
        <w:t> </w:t>
      </w:r>
      <w:r>
        <w:rPr>
          <w:sz w:val="24"/>
        </w:rPr>
        <w:t>Mareligh</w:t>
      </w:r>
      <w:r>
        <w:rPr>
          <w:spacing w:val="1"/>
          <w:sz w:val="24"/>
        </w:rPr>
        <w:t> </w:t>
      </w:r>
      <w:r>
        <w:rPr>
          <w:sz w:val="24"/>
        </w:rPr>
        <w:t>Tilahun,</w:t>
      </w:r>
      <w:r>
        <w:rPr>
          <w:spacing w:val="1"/>
          <w:sz w:val="24"/>
        </w:rPr>
        <w:t> </w:t>
      </w:r>
      <w:r>
        <w:rPr>
          <w:sz w:val="24"/>
        </w:rPr>
        <w:t>Dessalegn</w:t>
      </w:r>
      <w:r>
        <w:rPr>
          <w:spacing w:val="1"/>
          <w:sz w:val="24"/>
        </w:rPr>
        <w:t> </w:t>
      </w:r>
      <w:r>
        <w:rPr>
          <w:sz w:val="24"/>
        </w:rPr>
        <w:t>Tamiru.</w:t>
      </w:r>
      <w:r>
        <w:rPr>
          <w:spacing w:val="1"/>
          <w:sz w:val="24"/>
        </w:rPr>
        <w:t> </w:t>
      </w:r>
      <w:r>
        <w:rPr>
          <w:i/>
          <w:sz w:val="24"/>
        </w:rPr>
        <w:t>Morbidity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Associated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Factors of Diarrheal Diseases Among Under Five Children in Arba-Minch District,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Ethiopia. </w:t>
      </w:r>
      <w:r>
        <w:rPr>
          <w:sz w:val="24"/>
        </w:rPr>
        <w:t>Science</w:t>
      </w:r>
      <w:r>
        <w:rPr>
          <w:spacing w:val="-1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1"/>
          <w:sz w:val="24"/>
        </w:rPr>
        <w:t> </w:t>
      </w:r>
      <w:r>
        <w:rPr>
          <w:sz w:val="24"/>
        </w:rPr>
        <w:t>Health. 2013;</w:t>
      </w:r>
      <w:r>
        <w:rPr>
          <w:spacing w:val="-1"/>
          <w:sz w:val="24"/>
        </w:rPr>
        <w:t> </w:t>
      </w:r>
      <w:r>
        <w:rPr>
          <w:b/>
          <w:sz w:val="24"/>
        </w:rPr>
        <w:t>1 (2)</w:t>
      </w:r>
      <w:r>
        <w:rPr>
          <w:sz w:val="24"/>
        </w:rPr>
        <w:t>: 102-106.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4" w:hanging="720"/>
        <w:jc w:val="both"/>
        <w:rPr>
          <w:sz w:val="24"/>
        </w:rPr>
      </w:pPr>
      <w:r>
        <w:rPr>
          <w:sz w:val="24"/>
        </w:rPr>
        <w:t>Bezatu Mengistie, Yemane Berhane, Alemayehu Worku. </w:t>
      </w:r>
      <w:r>
        <w:rPr>
          <w:i/>
          <w:sz w:val="24"/>
        </w:rPr>
        <w:t>Prevalence of diarrhea 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associated risk factors among children under-five years of age in Eastern Ethiopia. </w:t>
      </w:r>
      <w:r>
        <w:rPr>
          <w:sz w:val="24"/>
        </w:rPr>
        <w:t>Open</w:t>
      </w:r>
      <w:r>
        <w:rPr>
          <w:spacing w:val="-57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 Preventive Medicine.</w:t>
      </w:r>
      <w:r>
        <w:rPr>
          <w:spacing w:val="-1"/>
          <w:sz w:val="24"/>
        </w:rPr>
        <w:t> </w:t>
      </w:r>
      <w:r>
        <w:rPr>
          <w:sz w:val="24"/>
        </w:rPr>
        <w:t>2013: 446-453.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46" w:after="0"/>
        <w:ind w:left="1980" w:right="1437" w:hanging="720"/>
        <w:jc w:val="both"/>
        <w:rPr>
          <w:sz w:val="24"/>
        </w:rPr>
      </w:pPr>
      <w:bookmarkStart w:name="_bookmark38" w:id="116"/>
      <w:bookmarkEnd w:id="116"/>
      <w:r>
        <w:rPr/>
      </w:r>
      <w:bookmarkStart w:name="_bookmark38" w:id="117"/>
      <w:bookmarkEnd w:id="117"/>
      <w:r>
        <w:rPr>
          <w:sz w:val="24"/>
        </w:rPr>
        <w:t>Teklemich</w:t>
      </w:r>
      <w:r>
        <w:rPr>
          <w:sz w:val="24"/>
        </w:rPr>
        <w:t>ael Gebru, Mohammed Taha,</w:t>
      </w:r>
      <w:r>
        <w:rPr>
          <w:spacing w:val="1"/>
          <w:sz w:val="24"/>
        </w:rPr>
        <w:t> </w:t>
      </w:r>
      <w:r>
        <w:rPr>
          <w:sz w:val="24"/>
        </w:rPr>
        <w:t>Wondwosen Kassahun. </w:t>
      </w:r>
      <w:r>
        <w:rPr>
          <w:i/>
          <w:sz w:val="24"/>
        </w:rPr>
        <w:t>Risk factors of diarrheal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disease in under-five children among health extension model and non-model families 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Sheko district rural community, Southwest Ethiopia: comparative cross-sectional study.</w:t>
      </w:r>
      <w:r>
        <w:rPr>
          <w:i/>
          <w:spacing w:val="1"/>
          <w:sz w:val="24"/>
        </w:rPr>
        <w:t> </w:t>
      </w:r>
      <w:r>
        <w:rPr>
          <w:sz w:val="24"/>
        </w:rPr>
        <w:t>BMC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1"/>
          <w:sz w:val="24"/>
        </w:rPr>
        <w:t> </w:t>
      </w:r>
      <w:r>
        <w:rPr>
          <w:sz w:val="24"/>
        </w:rPr>
        <w:t>Health. 2014; </w:t>
      </w:r>
      <w:r>
        <w:rPr>
          <w:b/>
          <w:sz w:val="24"/>
        </w:rPr>
        <w:t>14</w:t>
      </w:r>
      <w:r>
        <w:rPr>
          <w:sz w:val="24"/>
        </w:rPr>
        <w:t>: 395.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8" w:hanging="720"/>
        <w:jc w:val="both"/>
        <w:rPr>
          <w:sz w:val="24"/>
        </w:rPr>
      </w:pPr>
      <w:r>
        <w:rPr>
          <w:sz w:val="24"/>
        </w:rPr>
        <w:t>Richard</w:t>
      </w:r>
      <w:r>
        <w:rPr>
          <w:spacing w:val="1"/>
          <w:sz w:val="24"/>
        </w:rPr>
        <w:t> </w:t>
      </w:r>
      <w:r>
        <w:rPr>
          <w:sz w:val="24"/>
        </w:rPr>
        <w:t>D.</w:t>
      </w:r>
      <w:r>
        <w:rPr>
          <w:spacing w:val="1"/>
          <w:sz w:val="24"/>
        </w:rPr>
        <w:t> </w:t>
      </w:r>
      <w:r>
        <w:rPr>
          <w:sz w:val="24"/>
        </w:rPr>
        <w:t>Semba, Klaus Kraemer, Kai</w:t>
      </w:r>
      <w:r>
        <w:rPr>
          <w:spacing w:val="1"/>
          <w:sz w:val="24"/>
        </w:rPr>
        <w:t> </w:t>
      </w:r>
      <w:r>
        <w:rPr>
          <w:sz w:val="24"/>
        </w:rPr>
        <w:t>Sun, Saskia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Pee,</w:t>
      </w:r>
      <w:r>
        <w:rPr>
          <w:spacing w:val="1"/>
          <w:sz w:val="24"/>
        </w:rPr>
        <w:t> </w:t>
      </w:r>
      <w:r>
        <w:rPr>
          <w:sz w:val="24"/>
        </w:rPr>
        <w:t>Nasima</w:t>
      </w:r>
      <w:r>
        <w:rPr>
          <w:spacing w:val="1"/>
          <w:sz w:val="24"/>
        </w:rPr>
        <w:t> </w:t>
      </w:r>
      <w:r>
        <w:rPr>
          <w:sz w:val="24"/>
        </w:rPr>
        <w:t>Akhter, Regina</w:t>
      </w:r>
      <w:r>
        <w:rPr>
          <w:spacing w:val="1"/>
          <w:sz w:val="24"/>
        </w:rPr>
        <w:t> </w:t>
      </w:r>
      <w:r>
        <w:rPr>
          <w:sz w:val="24"/>
        </w:rPr>
        <w:t>Moench-Pfanner, et al. </w:t>
      </w:r>
      <w:r>
        <w:rPr>
          <w:i/>
          <w:sz w:val="24"/>
        </w:rPr>
        <w:t>Relationship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Presence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Household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Improved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Latrine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with Diarrhea and Under-Five Child Mortality in Indonesia. </w:t>
      </w:r>
      <w:r>
        <w:rPr>
          <w:sz w:val="24"/>
        </w:rPr>
        <w:t>Am. J. Trop. Med.</w:t>
      </w:r>
      <w:r>
        <w:rPr>
          <w:spacing w:val="1"/>
          <w:sz w:val="24"/>
        </w:rPr>
        <w:t> </w:t>
      </w:r>
      <w:r>
        <w:rPr>
          <w:sz w:val="24"/>
        </w:rPr>
        <w:t>2011;</w:t>
      </w:r>
      <w:r>
        <w:rPr>
          <w:spacing w:val="-1"/>
          <w:sz w:val="24"/>
        </w:rPr>
        <w:t> </w:t>
      </w:r>
      <w:r>
        <w:rPr>
          <w:b/>
          <w:sz w:val="24"/>
        </w:rPr>
        <w:t>84(3)</w:t>
      </w:r>
      <w:r>
        <w:rPr>
          <w:sz w:val="24"/>
        </w:rPr>
        <w:t>: 443-450.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5" w:hanging="720"/>
        <w:jc w:val="both"/>
        <w:rPr>
          <w:sz w:val="24"/>
        </w:rPr>
      </w:pPr>
      <w:r>
        <w:rPr>
          <w:sz w:val="24"/>
        </w:rPr>
        <w:t>Leslie Danquah, Esi Awuah, Charlotte Monica Mensah, Seth Agyemang. </w:t>
      </w:r>
      <w:r>
        <w:rPr>
          <w:i/>
          <w:sz w:val="24"/>
        </w:rPr>
        <w:t>Sanitation 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Hygiene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Practices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Relation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Childhood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Diarrhea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Prevalence: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Households with Children Under-Five Years in Ghana. </w:t>
      </w:r>
      <w:r>
        <w:rPr>
          <w:sz w:val="24"/>
        </w:rPr>
        <w:t>Science Journal of Public Health.</w:t>
      </w:r>
      <w:r>
        <w:rPr>
          <w:spacing w:val="-57"/>
          <w:sz w:val="24"/>
        </w:rPr>
        <w:t> </w:t>
      </w:r>
      <w:r>
        <w:rPr>
          <w:sz w:val="24"/>
        </w:rPr>
        <w:t>2014.</w:t>
      </w:r>
      <w:r>
        <w:rPr>
          <w:spacing w:val="-1"/>
          <w:sz w:val="24"/>
        </w:rPr>
        <w:t> </w:t>
      </w:r>
      <w:r>
        <w:rPr>
          <w:b/>
          <w:sz w:val="24"/>
        </w:rPr>
        <w:t>2(2)</w:t>
      </w:r>
      <w:r>
        <w:rPr>
          <w:sz w:val="24"/>
        </w:rPr>
        <w:t>: 119-125.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7" w:hanging="720"/>
        <w:jc w:val="both"/>
        <w:rPr>
          <w:sz w:val="24"/>
        </w:rPr>
      </w:pPr>
      <w:r>
        <w:rPr>
          <w:sz w:val="24"/>
        </w:rPr>
        <w:t>J.</w:t>
      </w:r>
      <w:r>
        <w:rPr>
          <w:spacing w:val="1"/>
          <w:sz w:val="24"/>
        </w:rPr>
        <w:t> </w:t>
      </w:r>
      <w:r>
        <w:rPr>
          <w:sz w:val="24"/>
        </w:rPr>
        <w:t>Gasco</w:t>
      </w:r>
      <w:r>
        <w:rPr>
          <w:spacing w:val="1"/>
          <w:sz w:val="24"/>
        </w:rPr>
        <w:t> </w:t>
      </w:r>
      <w:r>
        <w:rPr>
          <w:sz w:val="24"/>
        </w:rPr>
        <w:t>n,</w:t>
      </w:r>
      <w:r>
        <w:rPr>
          <w:spacing w:val="1"/>
          <w:sz w:val="24"/>
        </w:rPr>
        <w:t> </w:t>
      </w:r>
      <w:r>
        <w:rPr>
          <w:sz w:val="24"/>
        </w:rPr>
        <w:t>M.</w:t>
      </w:r>
      <w:r>
        <w:rPr>
          <w:spacing w:val="1"/>
          <w:sz w:val="24"/>
        </w:rPr>
        <w:t> </w:t>
      </w:r>
      <w:r>
        <w:rPr>
          <w:sz w:val="24"/>
        </w:rPr>
        <w:t>Vargas,</w:t>
      </w:r>
      <w:r>
        <w:rPr>
          <w:spacing w:val="1"/>
          <w:sz w:val="24"/>
        </w:rPr>
        <w:t> </w:t>
      </w:r>
      <w:r>
        <w:rPr>
          <w:sz w:val="24"/>
        </w:rPr>
        <w:t>D.</w:t>
      </w:r>
      <w:r>
        <w:rPr>
          <w:spacing w:val="1"/>
          <w:sz w:val="24"/>
        </w:rPr>
        <w:t> </w:t>
      </w:r>
      <w:r>
        <w:rPr>
          <w:sz w:val="24"/>
        </w:rPr>
        <w:t>Schellenberg,</w:t>
      </w:r>
      <w:r>
        <w:rPr>
          <w:spacing w:val="1"/>
          <w:sz w:val="24"/>
        </w:rPr>
        <w:t> </w:t>
      </w:r>
      <w:r>
        <w:rPr>
          <w:sz w:val="24"/>
        </w:rPr>
        <w:t>H.</w:t>
      </w:r>
      <w:r>
        <w:rPr>
          <w:spacing w:val="1"/>
          <w:sz w:val="24"/>
        </w:rPr>
        <w:t> </w:t>
      </w:r>
      <w:r>
        <w:rPr>
          <w:sz w:val="24"/>
        </w:rPr>
        <w:t>Urassa,</w:t>
      </w:r>
      <w:r>
        <w:rPr>
          <w:spacing w:val="1"/>
          <w:sz w:val="24"/>
        </w:rPr>
        <w:t> </w:t>
      </w:r>
      <w:r>
        <w:rPr>
          <w:sz w:val="24"/>
        </w:rPr>
        <w:t>C.</w:t>
      </w:r>
      <w:r>
        <w:rPr>
          <w:spacing w:val="1"/>
          <w:sz w:val="24"/>
        </w:rPr>
        <w:t> </w:t>
      </w:r>
      <w:r>
        <w:rPr>
          <w:sz w:val="24"/>
        </w:rPr>
        <w:t>Casals,</w:t>
      </w:r>
      <w:r>
        <w:rPr>
          <w:spacing w:val="1"/>
          <w:sz w:val="24"/>
        </w:rPr>
        <w:t> </w:t>
      </w:r>
      <w:r>
        <w:rPr>
          <w:sz w:val="24"/>
        </w:rPr>
        <w:t>E.</w:t>
      </w:r>
      <w:r>
        <w:rPr>
          <w:spacing w:val="1"/>
          <w:sz w:val="24"/>
        </w:rPr>
        <w:t> </w:t>
      </w:r>
      <w:r>
        <w:rPr>
          <w:sz w:val="24"/>
        </w:rPr>
        <w:t>Kahigwa,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60"/>
          <w:sz w:val="24"/>
        </w:rPr>
        <w:t> </w:t>
      </w:r>
      <w:r>
        <w:rPr>
          <w:sz w:val="24"/>
        </w:rPr>
        <w:t>al.</w:t>
      </w:r>
      <w:r>
        <w:rPr>
          <w:spacing w:val="1"/>
          <w:sz w:val="24"/>
        </w:rPr>
        <w:t> </w:t>
      </w:r>
      <w:r>
        <w:rPr>
          <w:i/>
          <w:sz w:val="24"/>
        </w:rPr>
        <w:t>Diarrhea in Children under 5 Years of Age from Ifakara, Tanzania: a Case-Control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Study.</w:t>
      </w:r>
      <w:r>
        <w:rPr>
          <w:i/>
          <w:spacing w:val="-2"/>
          <w:sz w:val="24"/>
        </w:rPr>
        <w:t> </w:t>
      </w:r>
      <w:r>
        <w:rPr>
          <w:sz w:val="24"/>
        </w:rPr>
        <w:t>Journal of Clinical</w:t>
      </w:r>
      <w:r>
        <w:rPr>
          <w:spacing w:val="-1"/>
          <w:sz w:val="24"/>
        </w:rPr>
        <w:t> </w:t>
      </w:r>
      <w:r>
        <w:rPr>
          <w:sz w:val="24"/>
        </w:rPr>
        <w:t>Microbiology. 2000;</w:t>
      </w:r>
      <w:r>
        <w:rPr>
          <w:spacing w:val="1"/>
          <w:sz w:val="24"/>
        </w:rPr>
        <w:t> </w:t>
      </w:r>
      <w:r>
        <w:rPr>
          <w:b/>
          <w:sz w:val="24"/>
        </w:rPr>
        <w:t>38(12)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4469-4462.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4" w:hanging="720"/>
        <w:jc w:val="both"/>
        <w:rPr>
          <w:sz w:val="24"/>
        </w:rPr>
      </w:pPr>
      <w:r>
        <w:rPr>
          <w:sz w:val="24"/>
        </w:rPr>
        <w:t>Wanzahun</w:t>
      </w:r>
      <w:r>
        <w:rPr>
          <w:spacing w:val="1"/>
          <w:sz w:val="24"/>
        </w:rPr>
        <w:t> </w:t>
      </w:r>
      <w:r>
        <w:rPr>
          <w:sz w:val="24"/>
        </w:rPr>
        <w:t>Godana,</w:t>
      </w:r>
      <w:r>
        <w:rPr>
          <w:spacing w:val="1"/>
          <w:sz w:val="24"/>
        </w:rPr>
        <w:t> </w:t>
      </w:r>
      <w:r>
        <w:rPr>
          <w:sz w:val="24"/>
        </w:rPr>
        <w:t>Bezatu</w:t>
      </w:r>
      <w:r>
        <w:rPr>
          <w:spacing w:val="1"/>
          <w:sz w:val="24"/>
        </w:rPr>
        <w:t> </w:t>
      </w:r>
      <w:r>
        <w:rPr>
          <w:sz w:val="24"/>
        </w:rPr>
        <w:t>Mengiste.</w:t>
      </w:r>
      <w:r>
        <w:rPr>
          <w:spacing w:val="1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Factors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Associated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Acute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Diarrhea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among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Children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Five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Age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Derashe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District,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Ethiopia.</w:t>
      </w:r>
      <w:r>
        <w:rPr>
          <w:i/>
          <w:spacing w:val="-1"/>
          <w:sz w:val="24"/>
        </w:rPr>
        <w:t> </w:t>
      </w:r>
      <w:r>
        <w:rPr>
          <w:sz w:val="24"/>
        </w:rPr>
        <w:t>Science</w:t>
      </w:r>
      <w:r>
        <w:rPr>
          <w:spacing w:val="-1"/>
          <w:sz w:val="24"/>
        </w:rPr>
        <w:t> </w:t>
      </w:r>
      <w:r>
        <w:rPr>
          <w:sz w:val="24"/>
        </w:rPr>
        <w:t>Journal of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1"/>
          <w:sz w:val="24"/>
        </w:rPr>
        <w:t> </w:t>
      </w:r>
      <w:r>
        <w:rPr>
          <w:sz w:val="24"/>
        </w:rPr>
        <w:t>Health.</w:t>
      </w:r>
      <w:r>
        <w:rPr>
          <w:spacing w:val="-1"/>
          <w:sz w:val="24"/>
        </w:rPr>
        <w:t> </w:t>
      </w:r>
      <w:r>
        <w:rPr>
          <w:sz w:val="24"/>
        </w:rPr>
        <w:t>2013; </w:t>
      </w:r>
      <w:r>
        <w:rPr>
          <w:b/>
          <w:sz w:val="24"/>
        </w:rPr>
        <w:t>1(3)</w:t>
      </w:r>
      <w:r>
        <w:rPr>
          <w:sz w:val="24"/>
        </w:rPr>
        <w:t>: 119-124.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0" w:after="0"/>
        <w:ind w:left="1980" w:right="1435" w:hanging="720"/>
        <w:jc w:val="both"/>
        <w:rPr>
          <w:i/>
          <w:sz w:val="24"/>
        </w:rPr>
      </w:pPr>
      <w:r>
        <w:rPr>
          <w:sz w:val="24"/>
        </w:rPr>
        <w:t>Teklemariam</w:t>
      </w:r>
      <w:r>
        <w:rPr>
          <w:spacing w:val="1"/>
          <w:sz w:val="24"/>
        </w:rPr>
        <w:t> </w:t>
      </w:r>
      <w:r>
        <w:rPr>
          <w:sz w:val="24"/>
        </w:rPr>
        <w:t>S,</w:t>
      </w:r>
      <w:r>
        <w:rPr>
          <w:spacing w:val="1"/>
          <w:sz w:val="24"/>
        </w:rPr>
        <w:t> </w:t>
      </w:r>
      <w:r>
        <w:rPr>
          <w:sz w:val="24"/>
        </w:rPr>
        <w:t>Getaneh</w:t>
      </w:r>
      <w:r>
        <w:rPr>
          <w:spacing w:val="1"/>
          <w:sz w:val="24"/>
        </w:rPr>
        <w:t> </w:t>
      </w:r>
      <w:r>
        <w:rPr>
          <w:sz w:val="24"/>
        </w:rPr>
        <w:t>T,</w:t>
      </w:r>
      <w:r>
        <w:rPr>
          <w:spacing w:val="1"/>
          <w:sz w:val="24"/>
        </w:rPr>
        <w:t> </w:t>
      </w:r>
      <w:r>
        <w:rPr>
          <w:sz w:val="24"/>
        </w:rPr>
        <w:t>Bekele</w:t>
      </w:r>
      <w:r>
        <w:rPr>
          <w:spacing w:val="1"/>
          <w:sz w:val="24"/>
        </w:rPr>
        <w:t> </w:t>
      </w:r>
      <w:r>
        <w:rPr>
          <w:sz w:val="24"/>
        </w:rPr>
        <w:t>F.</w:t>
      </w:r>
      <w:r>
        <w:rPr>
          <w:spacing w:val="1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determinants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diarrhea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morbidity in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under-five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children in Keffa-Sheka   Zone, Southwest   Ethiopia. </w:t>
      </w:r>
      <w:r>
        <w:rPr>
          <w:sz w:val="24"/>
        </w:rPr>
        <w:t>Ethiop</w:t>
      </w:r>
      <w:r>
        <w:rPr>
          <w:spacing w:val="1"/>
          <w:sz w:val="24"/>
        </w:rPr>
        <w:t> </w:t>
      </w:r>
      <w:r>
        <w:rPr>
          <w:sz w:val="24"/>
        </w:rPr>
        <w:t>Med</w:t>
      </w:r>
      <w:r>
        <w:rPr>
          <w:spacing w:val="59"/>
          <w:sz w:val="24"/>
        </w:rPr>
        <w:t> </w:t>
      </w:r>
      <w:r>
        <w:rPr>
          <w:sz w:val="24"/>
        </w:rPr>
        <w:t>J. 2000; </w:t>
      </w:r>
      <w:r>
        <w:rPr>
          <w:b/>
          <w:sz w:val="24"/>
        </w:rPr>
        <w:t>38(1)</w:t>
      </w:r>
      <w:r>
        <w:rPr>
          <w:sz w:val="24"/>
        </w:rPr>
        <w:t>: </w:t>
      </w:r>
      <w:r>
        <w:rPr>
          <w:i/>
          <w:sz w:val="24"/>
        </w:rPr>
        <w:t>27-34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201" w:after="0"/>
        <w:ind w:left="1980" w:right="1438" w:hanging="720"/>
        <w:jc w:val="both"/>
        <w:rPr>
          <w:sz w:val="24"/>
        </w:rPr>
      </w:pPr>
      <w:r>
        <w:rPr>
          <w:sz w:val="24"/>
        </w:rPr>
        <w:t>Alemu</w:t>
      </w:r>
      <w:r>
        <w:rPr>
          <w:spacing w:val="1"/>
          <w:sz w:val="24"/>
        </w:rPr>
        <w:t> </w:t>
      </w:r>
      <w:r>
        <w:rPr>
          <w:sz w:val="24"/>
        </w:rPr>
        <w:t>Tamiso,</w:t>
      </w:r>
      <w:r>
        <w:rPr>
          <w:spacing w:val="1"/>
          <w:sz w:val="24"/>
        </w:rPr>
        <w:t> </w:t>
      </w:r>
      <w:r>
        <w:rPr>
          <w:sz w:val="24"/>
        </w:rPr>
        <w:t>Mezgebu</w:t>
      </w:r>
      <w:r>
        <w:rPr>
          <w:spacing w:val="1"/>
          <w:sz w:val="24"/>
        </w:rPr>
        <w:t> </w:t>
      </w:r>
      <w:r>
        <w:rPr>
          <w:sz w:val="24"/>
        </w:rPr>
        <w:t>Yitayal,</w:t>
      </w:r>
      <w:r>
        <w:rPr>
          <w:spacing w:val="1"/>
          <w:sz w:val="24"/>
        </w:rPr>
        <w:t> </w:t>
      </w:r>
      <w:r>
        <w:rPr>
          <w:sz w:val="24"/>
        </w:rPr>
        <w:t>Akilew</w:t>
      </w:r>
      <w:r>
        <w:rPr>
          <w:spacing w:val="1"/>
          <w:sz w:val="24"/>
        </w:rPr>
        <w:t> </w:t>
      </w:r>
      <w:r>
        <w:rPr>
          <w:sz w:val="24"/>
        </w:rPr>
        <w:t>Awoke.</w:t>
      </w:r>
      <w:r>
        <w:rPr>
          <w:spacing w:val="1"/>
          <w:sz w:val="24"/>
        </w:rPr>
        <w:t> </w:t>
      </w:r>
      <w:r>
        <w:rPr>
          <w:i/>
          <w:sz w:val="24"/>
        </w:rPr>
        <w:t>Prevalence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Determinants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Childhood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Diarrhoea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among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Graduated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Households,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Area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Shebedino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District,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Ethiopia. </w:t>
      </w:r>
      <w:r>
        <w:rPr>
          <w:sz w:val="24"/>
        </w:rPr>
        <w:t>Science</w:t>
      </w:r>
      <w:r>
        <w:rPr>
          <w:spacing w:val="-2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Health.</w:t>
      </w:r>
      <w:r>
        <w:rPr>
          <w:spacing w:val="-1"/>
          <w:sz w:val="24"/>
        </w:rPr>
        <w:t> </w:t>
      </w:r>
      <w:r>
        <w:rPr>
          <w:sz w:val="24"/>
        </w:rPr>
        <w:t>2014; </w:t>
      </w:r>
      <w:r>
        <w:rPr>
          <w:b/>
          <w:sz w:val="24"/>
        </w:rPr>
        <w:t>2(3)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243-251.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98" w:after="0"/>
        <w:ind w:left="1980" w:right="1438" w:hanging="720"/>
        <w:jc w:val="both"/>
        <w:rPr>
          <w:sz w:val="24"/>
        </w:rPr>
      </w:pPr>
      <w:r>
        <w:rPr>
          <w:sz w:val="24"/>
        </w:rPr>
        <w:t>Stephen P. Luby, Amal K. Halder, Tarique Huda, Leanne Unicomb, Richard B. Johnston.</w:t>
      </w:r>
      <w:r>
        <w:rPr>
          <w:spacing w:val="-57"/>
          <w:sz w:val="24"/>
        </w:rPr>
        <w:t> </w:t>
      </w:r>
      <w:r>
        <w:rPr>
          <w:i/>
          <w:sz w:val="24"/>
        </w:rPr>
        <w:t>The Effect of Hand washing at Recommended Times with Water Alone and With Soap 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Child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Diarrhea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Bangladesh: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Observational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Study.</w:t>
      </w:r>
      <w:r>
        <w:rPr>
          <w:i/>
          <w:spacing w:val="-1"/>
          <w:sz w:val="24"/>
        </w:rPr>
        <w:t> </w:t>
      </w:r>
      <w:r>
        <w:rPr>
          <w:sz w:val="24"/>
        </w:rPr>
        <w:t>PLoS</w:t>
      </w:r>
      <w:r>
        <w:rPr>
          <w:spacing w:val="-1"/>
          <w:sz w:val="24"/>
        </w:rPr>
        <w:t> </w:t>
      </w:r>
      <w:r>
        <w:rPr>
          <w:sz w:val="24"/>
        </w:rPr>
        <w:t>Med.</w:t>
      </w:r>
      <w:r>
        <w:rPr>
          <w:spacing w:val="1"/>
          <w:sz w:val="24"/>
        </w:rPr>
        <w:t> </w:t>
      </w:r>
      <w:r>
        <w:rPr>
          <w:sz w:val="24"/>
        </w:rPr>
        <w:t>2011;</w:t>
      </w:r>
      <w:r>
        <w:rPr>
          <w:spacing w:val="-1"/>
          <w:sz w:val="24"/>
        </w:rPr>
        <w:t> </w:t>
      </w:r>
      <w:r>
        <w:rPr>
          <w:b/>
          <w:sz w:val="24"/>
        </w:rPr>
        <w:t>8(6)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" w:after="0"/>
        <w:ind w:left="1980" w:right="1435" w:hanging="720"/>
        <w:jc w:val="both"/>
        <w:rPr>
          <w:sz w:val="24"/>
        </w:rPr>
      </w:pPr>
      <w:r>
        <w:rPr>
          <w:sz w:val="24"/>
        </w:rPr>
        <w:t>Behailu Silesh RG, Mamo Dereje, Dimtse Desta, Peter</w:t>
      </w:r>
      <w:r>
        <w:rPr>
          <w:spacing w:val="1"/>
          <w:sz w:val="24"/>
        </w:rPr>
        <w:t> </w:t>
      </w:r>
      <w:r>
        <w:rPr>
          <w:sz w:val="24"/>
        </w:rPr>
        <w:t>Newborne. </w:t>
      </w:r>
      <w:r>
        <w:rPr>
          <w:i/>
          <w:sz w:val="24"/>
        </w:rPr>
        <w:t>Promoting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Sanitation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Hygiene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rural households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SNNPR,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Ethiopia: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Experiences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Extension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Workers and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Community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Health Promoters. </w:t>
      </w:r>
      <w:r>
        <w:rPr>
          <w:sz w:val="24"/>
        </w:rPr>
        <w:t>2010.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46" w:after="0"/>
        <w:ind w:left="1980" w:right="1435" w:hanging="720"/>
        <w:jc w:val="both"/>
        <w:rPr>
          <w:sz w:val="24"/>
        </w:rPr>
      </w:pPr>
      <w:bookmarkStart w:name="_bookmark39" w:id="118"/>
      <w:bookmarkEnd w:id="118"/>
      <w:r>
        <w:rPr/>
      </w:r>
      <w:bookmarkStart w:name="_bookmark39" w:id="119"/>
      <w:bookmarkEnd w:id="119"/>
      <w:r>
        <w:rPr>
          <w:i/>
          <w:sz w:val="24"/>
        </w:rPr>
        <w:t>Program.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Gd.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Water,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Sanitation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Hygiene.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Available from:</w:t>
      </w:r>
      <w:r>
        <w:rPr>
          <w:i/>
          <w:color w:val="0000FF"/>
          <w:sz w:val="24"/>
        </w:rPr>
        <w:t> </w:t>
      </w:r>
      <w:r>
        <w:rPr>
          <w:i/>
          <w:color w:val="0000FF"/>
          <w:sz w:val="24"/>
          <w:u w:val="single" w:color="0000FF"/>
        </w:rPr>
        <w:t>www.gatesfoundation</w:t>
      </w:r>
      <w:r>
        <w:rPr>
          <w:i/>
          <w:sz w:val="24"/>
        </w:rPr>
        <w:t>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org.</w:t>
      </w:r>
      <w:r>
        <w:rPr>
          <w:i/>
          <w:spacing w:val="-1"/>
          <w:sz w:val="24"/>
        </w:rPr>
        <w:t> </w:t>
      </w:r>
      <w:r>
        <w:rPr>
          <w:sz w:val="24"/>
        </w:rPr>
        <w:t>August  2012.</w:t>
      </w:r>
    </w:p>
    <w:p>
      <w:pPr>
        <w:pStyle w:val="ListParagraph"/>
        <w:numPr>
          <w:ilvl w:val="0"/>
          <w:numId w:val="17"/>
        </w:numPr>
        <w:tabs>
          <w:tab w:pos="1980" w:val="left" w:leader="none"/>
        </w:tabs>
        <w:spacing w:line="360" w:lineRule="auto" w:before="199" w:after="0"/>
        <w:ind w:left="1980" w:right="1435" w:hanging="720"/>
        <w:jc w:val="both"/>
        <w:rPr>
          <w:sz w:val="24"/>
        </w:rPr>
      </w:pPr>
      <w:r>
        <w:rPr>
          <w:sz w:val="24"/>
        </w:rPr>
        <w:t>Tilahun</w:t>
      </w:r>
      <w:r>
        <w:rPr>
          <w:spacing w:val="1"/>
          <w:sz w:val="24"/>
        </w:rPr>
        <w:t> </w:t>
      </w:r>
      <w:r>
        <w:rPr>
          <w:sz w:val="24"/>
        </w:rPr>
        <w:t>Belete</w:t>
      </w:r>
      <w:r>
        <w:rPr>
          <w:spacing w:val="1"/>
          <w:sz w:val="24"/>
        </w:rPr>
        <w:t> </w:t>
      </w:r>
      <w:r>
        <w:rPr>
          <w:sz w:val="24"/>
        </w:rPr>
        <w:t>Mossie,</w:t>
      </w:r>
      <w:r>
        <w:rPr>
          <w:spacing w:val="1"/>
          <w:sz w:val="24"/>
        </w:rPr>
        <w:t> </w:t>
      </w:r>
      <w:r>
        <w:rPr>
          <w:sz w:val="24"/>
        </w:rPr>
        <w:t>Demeke</w:t>
      </w:r>
      <w:r>
        <w:rPr>
          <w:spacing w:val="1"/>
          <w:sz w:val="24"/>
        </w:rPr>
        <w:t> </w:t>
      </w:r>
      <w:r>
        <w:rPr>
          <w:sz w:val="24"/>
        </w:rPr>
        <w:t>Getu</w:t>
      </w:r>
      <w:r>
        <w:rPr>
          <w:spacing w:val="1"/>
          <w:sz w:val="24"/>
        </w:rPr>
        <w:t> </w:t>
      </w:r>
      <w:r>
        <w:rPr>
          <w:sz w:val="24"/>
        </w:rPr>
        <w:t>Tadesse.</w:t>
      </w:r>
      <w:r>
        <w:rPr>
          <w:spacing w:val="1"/>
          <w:sz w:val="24"/>
        </w:rPr>
        <w:t> </w:t>
      </w:r>
      <w:r>
        <w:rPr>
          <w:sz w:val="24"/>
        </w:rPr>
        <w:t>Addisu</w:t>
      </w:r>
      <w:r>
        <w:rPr>
          <w:spacing w:val="1"/>
          <w:sz w:val="24"/>
        </w:rPr>
        <w:t> </w:t>
      </w:r>
      <w:r>
        <w:rPr>
          <w:sz w:val="24"/>
        </w:rPr>
        <w:t>Workineh</w:t>
      </w:r>
      <w:r>
        <w:rPr>
          <w:spacing w:val="1"/>
          <w:sz w:val="24"/>
        </w:rPr>
        <w:t> </w:t>
      </w:r>
      <w:r>
        <w:rPr>
          <w:sz w:val="24"/>
        </w:rPr>
        <w:t>Kassa,</w:t>
      </w:r>
      <w:r>
        <w:rPr>
          <w:spacing w:val="1"/>
          <w:sz w:val="24"/>
        </w:rPr>
        <w:t> </w:t>
      </w:r>
      <w:r>
        <w:rPr>
          <w:i/>
          <w:sz w:val="24"/>
        </w:rPr>
        <w:t>Childhood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Diarrheal Disease among Under Five Children at Dejen District, Northwest Ethiopia</w:t>
      </w:r>
      <w:r>
        <w:rPr>
          <w:i/>
          <w:spacing w:val="1"/>
          <w:sz w:val="24"/>
        </w:rPr>
        <w:t> </w:t>
      </w:r>
      <w:r>
        <w:rPr>
          <w:sz w:val="24"/>
        </w:rPr>
        <w:t>American</w:t>
      </w:r>
      <w:r>
        <w:rPr>
          <w:spacing w:val="-1"/>
          <w:sz w:val="24"/>
        </w:rPr>
        <w:t> </w:t>
      </w:r>
      <w:r>
        <w:rPr>
          <w:sz w:val="24"/>
        </w:rPr>
        <w:t>Journal of</w:t>
      </w:r>
      <w:r>
        <w:rPr>
          <w:spacing w:val="-1"/>
          <w:sz w:val="24"/>
        </w:rPr>
        <w:t> </w:t>
      </w:r>
      <w:r>
        <w:rPr>
          <w:sz w:val="24"/>
        </w:rPr>
        <w:t>Health Research.</w:t>
      </w:r>
      <w:r>
        <w:rPr>
          <w:spacing w:val="-1"/>
          <w:sz w:val="24"/>
        </w:rPr>
        <w:t> </w:t>
      </w:r>
      <w:r>
        <w:rPr>
          <w:sz w:val="24"/>
        </w:rPr>
        <w:t>2014; </w:t>
      </w:r>
      <w:r>
        <w:rPr>
          <w:b/>
          <w:sz w:val="24"/>
        </w:rPr>
        <w:t>2(4)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177-181.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18"/>
        </w:numPr>
        <w:tabs>
          <w:tab w:pos="1620" w:val="left" w:leader="none"/>
        </w:tabs>
        <w:spacing w:line="240" w:lineRule="auto" w:before="148" w:after="0"/>
        <w:ind w:left="1620" w:right="0" w:hanging="360"/>
        <w:jc w:val="left"/>
      </w:pPr>
      <w:bookmarkStart w:name="10. Annex I:  Questionnaire English vers" w:id="120"/>
      <w:bookmarkEnd w:id="120"/>
      <w:r>
        <w:rPr>
          <w:b w:val="0"/>
        </w:rPr>
      </w:r>
      <w:bookmarkStart w:name="_bookmark40" w:id="121"/>
      <w:bookmarkEnd w:id="121"/>
      <w:r>
        <w:rPr>
          <w:b w:val="0"/>
        </w:rPr>
      </w:r>
      <w:bookmarkStart w:name="_bookmark40" w:id="122"/>
      <w:bookmarkEnd w:id="122"/>
      <w:r>
        <w:rPr/>
        <w:t>A</w:t>
      </w:r>
      <w:r>
        <w:rPr/>
        <w:t>nnex</w:t>
      </w:r>
      <w:r>
        <w:rPr>
          <w:spacing w:val="-3"/>
        </w:rPr>
        <w:t> </w:t>
      </w:r>
      <w:r>
        <w:rPr/>
        <w:t>I:</w:t>
      </w:r>
      <w:r>
        <w:rPr>
          <w:spacing w:val="56"/>
        </w:rPr>
        <w:t> </w:t>
      </w:r>
      <w:r>
        <w:rPr/>
        <w:t>Questionnaire</w:t>
      </w:r>
      <w:r>
        <w:rPr>
          <w:spacing w:val="-3"/>
        </w:rPr>
        <w:t> </w:t>
      </w:r>
      <w:r>
        <w:rPr/>
        <w:t>English</w:t>
      </w:r>
      <w:r>
        <w:rPr>
          <w:spacing w:val="-2"/>
        </w:rPr>
        <w:t> </w:t>
      </w:r>
      <w:r>
        <w:rPr/>
        <w:t>version</w:t>
      </w:r>
    </w:p>
    <w:p>
      <w:pPr>
        <w:spacing w:line="535" w:lineRule="auto" w:before="2"/>
        <w:ind w:left="4641" w:right="4823" w:firstLine="64"/>
        <w:jc w:val="both"/>
        <w:rPr>
          <w:b/>
          <w:sz w:val="24"/>
        </w:rPr>
      </w:pPr>
      <w:r>
        <w:rPr>
          <w:b/>
          <w:sz w:val="24"/>
        </w:rPr>
        <w:t>Addis Ababa University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College of Health Science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School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Public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Health</w:t>
      </w:r>
    </w:p>
    <w:p>
      <w:pPr>
        <w:pStyle w:val="Heading2"/>
        <w:spacing w:line="535" w:lineRule="auto" w:before="0"/>
        <w:ind w:left="4080" w:right="1835" w:hanging="2424"/>
      </w:pPr>
      <w:r>
        <w:rPr/>
        <w:t>Questionnaire prepared to assess childhood diarrheal disease and associated factors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Laelay-Maychew district, 2014/15</w:t>
      </w:r>
    </w:p>
    <w:p>
      <w:pPr>
        <w:spacing w:line="274" w:lineRule="exact" w:before="0"/>
        <w:ind w:left="1260" w:right="0" w:firstLine="0"/>
        <w:jc w:val="left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Consent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tabs>
          <w:tab w:pos="7982" w:val="left" w:leader="none"/>
        </w:tabs>
        <w:spacing w:before="90"/>
        <w:ind w:left="1260"/>
      </w:pPr>
      <w:r>
        <w:rPr/>
        <w:t>Hello.</w:t>
      </w:r>
      <w:r>
        <w:rPr>
          <w:spacing w:val="47"/>
        </w:rPr>
        <w:t> </w:t>
      </w:r>
      <w:r>
        <w:rPr/>
        <w:t>My</w:t>
      </w:r>
      <w:r>
        <w:rPr>
          <w:spacing w:val="45"/>
        </w:rPr>
        <w:t> </w:t>
      </w:r>
      <w:r>
        <w:rPr/>
        <w:t>name</w:t>
      </w:r>
      <w:r>
        <w:rPr>
          <w:spacing w:val="49"/>
        </w:rPr>
        <w:t> </w:t>
      </w:r>
      <w:r>
        <w:rPr/>
        <w:t>is</w:t>
      </w:r>
      <w:r>
        <w:rPr>
          <w:u w:val="single"/>
        </w:rPr>
        <w:tab/>
      </w:r>
      <w:r>
        <w:rPr/>
        <w:t>I</w:t>
      </w:r>
      <w:r>
        <w:rPr>
          <w:spacing w:val="44"/>
        </w:rPr>
        <w:t> </w:t>
      </w:r>
      <w:r>
        <w:rPr/>
        <w:t>am</w:t>
      </w:r>
      <w:r>
        <w:rPr>
          <w:spacing w:val="48"/>
        </w:rPr>
        <w:t> </w:t>
      </w:r>
      <w:r>
        <w:rPr/>
        <w:t>on</w:t>
      </w:r>
      <w:r>
        <w:rPr>
          <w:spacing w:val="48"/>
        </w:rPr>
        <w:t> </w:t>
      </w:r>
      <w:r>
        <w:rPr/>
        <w:t>behalf</w:t>
      </w:r>
      <w:r>
        <w:rPr>
          <w:spacing w:val="49"/>
        </w:rPr>
        <w:t> </w:t>
      </w:r>
      <w:r>
        <w:rPr/>
        <w:t>of</w:t>
      </w:r>
      <w:r>
        <w:rPr>
          <w:spacing w:val="47"/>
        </w:rPr>
        <w:t> </w:t>
      </w:r>
      <w:r>
        <w:rPr/>
        <w:t>Teklit</w:t>
      </w:r>
    </w:p>
    <w:p>
      <w:pPr>
        <w:pStyle w:val="BodyText"/>
        <w:spacing w:line="360" w:lineRule="auto" w:before="136"/>
        <w:ind w:left="1260" w:right="1433"/>
        <w:jc w:val="both"/>
      </w:pPr>
      <w:r>
        <w:rPr/>
        <w:t>Angesom, student of Addis Ababa University School of Public Health. He is conducting a</w:t>
      </w:r>
      <w:r>
        <w:rPr>
          <w:spacing w:val="1"/>
        </w:rPr>
        <w:t> </w:t>
      </w:r>
      <w:r>
        <w:rPr/>
        <w:t>research for the partial fulfillment of masters’ degree on “demographic and socioeconomic,</w:t>
      </w:r>
      <w:r>
        <w:rPr>
          <w:spacing w:val="1"/>
        </w:rPr>
        <w:t> </w:t>
      </w:r>
      <w:r>
        <w:rPr/>
        <w:t>environmental and behavioral effects on childhood diarrhea among children under-five years of</w:t>
      </w:r>
      <w:r>
        <w:rPr>
          <w:spacing w:val="1"/>
        </w:rPr>
        <w:t> </w:t>
      </w:r>
      <w:r>
        <w:rPr/>
        <w:t>age in laelay-Maychew woreda. Your household is selected randomly to participate in this study</w:t>
      </w:r>
      <w:r>
        <w:rPr>
          <w:spacing w:val="1"/>
        </w:rPr>
        <w:t> </w:t>
      </w:r>
      <w:r>
        <w:rPr/>
        <w:t>and there are other households to be selected randomly in the woreda. Therefore, I am going to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you</w:t>
      </w:r>
      <w:r>
        <w:rPr>
          <w:spacing w:val="-1"/>
        </w:rPr>
        <w:t> </w:t>
      </w:r>
      <w:r>
        <w:rPr/>
        <w:t>several questions</w:t>
      </w:r>
      <w:r>
        <w:rPr>
          <w:spacing w:val="-1"/>
        </w:rPr>
        <w:t> </w:t>
      </w:r>
      <w:r>
        <w:rPr/>
        <w:t>about those</w:t>
      </w:r>
      <w:r>
        <w:rPr>
          <w:spacing w:val="-2"/>
        </w:rPr>
        <w:t> </w:t>
      </w:r>
      <w:r>
        <w:rPr/>
        <w:t>factors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related issues</w:t>
      </w:r>
      <w:r>
        <w:rPr>
          <w:spacing w:val="-1"/>
        </w:rPr>
        <w:t> </w:t>
      </w:r>
      <w:r>
        <w:rPr/>
        <w:t>about the</w:t>
      </w:r>
      <w:r>
        <w:rPr>
          <w:spacing w:val="-2"/>
        </w:rPr>
        <w:t> </w:t>
      </w:r>
      <w:r>
        <w:rPr/>
        <w:t>research.</w:t>
      </w:r>
    </w:p>
    <w:p>
      <w:pPr>
        <w:pStyle w:val="BodyText"/>
        <w:spacing w:line="360" w:lineRule="auto" w:before="202"/>
        <w:ind w:left="1260" w:right="1439"/>
        <w:jc w:val="both"/>
      </w:pPr>
      <w:r>
        <w:rPr/>
        <w:t>He has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permission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Addis</w:t>
      </w:r>
      <w:r>
        <w:rPr>
          <w:spacing w:val="1"/>
        </w:rPr>
        <w:t> </w:t>
      </w:r>
      <w:r>
        <w:rPr/>
        <w:t>Ababa</w:t>
      </w:r>
      <w:r>
        <w:rPr>
          <w:spacing w:val="1"/>
        </w:rPr>
        <w:t> </w:t>
      </w:r>
      <w:r>
        <w:rPr/>
        <w:t>university medical</w:t>
      </w:r>
      <w:r>
        <w:rPr>
          <w:spacing w:val="1"/>
        </w:rPr>
        <w:t> </w:t>
      </w:r>
      <w:r>
        <w:rPr/>
        <w:t>faculty school</w:t>
      </w:r>
      <w:r>
        <w:rPr>
          <w:spacing w:val="60"/>
        </w:rPr>
        <w:t> </w:t>
      </w:r>
      <w:r>
        <w:rPr/>
        <w:t>of public</w:t>
      </w:r>
      <w:r>
        <w:rPr>
          <w:spacing w:val="1"/>
        </w:rPr>
        <w:t> </w:t>
      </w:r>
      <w:r>
        <w:rPr/>
        <w:t>health,</w:t>
      </w:r>
      <w:r>
        <w:rPr>
          <w:spacing w:val="-1"/>
        </w:rPr>
        <w:t> </w:t>
      </w:r>
      <w:r>
        <w:rPr/>
        <w:t>Woreda</w:t>
      </w:r>
      <w:r>
        <w:rPr>
          <w:spacing w:val="-1"/>
        </w:rPr>
        <w:t> </w:t>
      </w:r>
      <w:r>
        <w:rPr/>
        <w:t>council</w:t>
      </w:r>
      <w:r>
        <w:rPr>
          <w:spacing w:val="-1"/>
        </w:rPr>
        <w:t> </w:t>
      </w:r>
      <w:r>
        <w:rPr/>
        <w:t>office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respective</w:t>
      </w:r>
      <w:r>
        <w:rPr>
          <w:spacing w:val="-1"/>
        </w:rPr>
        <w:t> </w:t>
      </w:r>
      <w:r>
        <w:rPr/>
        <w:t>health offices</w:t>
      </w:r>
      <w:r>
        <w:rPr>
          <w:spacing w:val="-1"/>
        </w:rPr>
        <w:t> </w:t>
      </w:r>
      <w:r>
        <w:rPr/>
        <w:t>to conduct</w:t>
      </w:r>
      <w:r>
        <w:rPr>
          <w:spacing w:val="-1"/>
        </w:rPr>
        <w:t> </w:t>
      </w:r>
      <w:r>
        <w:rPr/>
        <w:t>this study.</w:t>
      </w:r>
    </w:p>
    <w:p>
      <w:pPr>
        <w:pStyle w:val="BodyText"/>
        <w:spacing w:line="360" w:lineRule="auto" w:before="199"/>
        <w:ind w:left="1260" w:right="1433"/>
        <w:jc w:val="both"/>
      </w:pPr>
      <w:r>
        <w:rPr/>
        <w:t>I would very much appreciate your participation in this interview. This information will help the</w:t>
      </w:r>
      <w:r>
        <w:rPr>
          <w:spacing w:val="1"/>
        </w:rPr>
        <w:t> </w:t>
      </w:r>
      <w:r>
        <w:rPr/>
        <w:t>government and NGOs</w:t>
      </w:r>
      <w:r>
        <w:rPr>
          <w:spacing w:val="1"/>
        </w:rPr>
        <w:t> </w:t>
      </w:r>
      <w:r>
        <w:rPr/>
        <w:t>to plan health services.</w:t>
      </w:r>
      <w:r>
        <w:rPr>
          <w:spacing w:val="60"/>
        </w:rPr>
        <w:t> </w:t>
      </w:r>
      <w:r>
        <w:rPr/>
        <w:t>We assure that the interview process will not</w:t>
      </w:r>
      <w:r>
        <w:rPr>
          <w:spacing w:val="1"/>
        </w:rPr>
        <w:t> </w:t>
      </w:r>
      <w:r>
        <w:rPr/>
        <w:t>bring any harm to you and your family. Whatever information you provide will be kept strictly</w:t>
      </w:r>
      <w:r>
        <w:rPr>
          <w:spacing w:val="1"/>
        </w:rPr>
        <w:t> </w:t>
      </w:r>
      <w:r>
        <w:rPr/>
        <w:t>confidential,</w:t>
      </w:r>
      <w:r>
        <w:rPr>
          <w:spacing w:val="-1"/>
        </w:rPr>
        <w:t> </w:t>
      </w:r>
      <w:r>
        <w:rPr/>
        <w:t>and will</w:t>
      </w:r>
      <w:r>
        <w:rPr>
          <w:spacing w:val="-1"/>
        </w:rPr>
        <w:t> </w:t>
      </w:r>
      <w:r>
        <w:rPr/>
        <w:t>not be</w:t>
      </w:r>
      <w:r>
        <w:rPr>
          <w:spacing w:val="-1"/>
        </w:rPr>
        <w:t> </w:t>
      </w:r>
      <w:r>
        <w:rPr/>
        <w:t>shared</w:t>
      </w:r>
      <w:r>
        <w:rPr>
          <w:spacing w:val="1"/>
        </w:rPr>
        <w:t> </w:t>
      </w:r>
      <w:r>
        <w:rPr/>
        <w:t>with anyone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than the</w:t>
      </w:r>
      <w:r>
        <w:rPr>
          <w:spacing w:val="-1"/>
        </w:rPr>
        <w:t> </w:t>
      </w:r>
      <w:r>
        <w:rPr/>
        <w:t>investigator.</w:t>
      </w:r>
    </w:p>
    <w:p>
      <w:pPr>
        <w:pStyle w:val="BodyText"/>
        <w:spacing w:line="360" w:lineRule="auto" w:before="200"/>
        <w:ind w:left="1260" w:right="1440"/>
        <w:jc w:val="both"/>
      </w:pPr>
      <w:r>
        <w:rPr/>
        <w:t>Participation in this survey is voluntary, and if we should come to any question you don't want to</w:t>
      </w:r>
      <w:r>
        <w:rPr>
          <w:spacing w:val="-57"/>
        </w:rPr>
        <w:t> </w:t>
      </w:r>
      <w:r>
        <w:rPr/>
        <w:t>answer, just let me know and I will go on to the next question; or you can stop the interview at</w:t>
      </w:r>
      <w:r>
        <w:rPr>
          <w:spacing w:val="1"/>
        </w:rPr>
        <w:t> </w:t>
      </w:r>
      <w:r>
        <w:rPr/>
        <w:t>any</w:t>
      </w:r>
      <w:r>
        <w:rPr>
          <w:spacing w:val="-5"/>
        </w:rPr>
        <w:t> </w:t>
      </w:r>
      <w:r>
        <w:rPr/>
        <w:t>time.</w:t>
      </w:r>
      <w:r>
        <w:rPr>
          <w:spacing w:val="-1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hope</w:t>
      </w:r>
      <w:r>
        <w:rPr>
          <w:spacing w:val="-1"/>
        </w:rPr>
        <w:t> </w:t>
      </w:r>
      <w:r>
        <w:rPr/>
        <w:t>you will</w:t>
      </w:r>
      <w:r>
        <w:rPr>
          <w:spacing w:val="-1"/>
        </w:rPr>
        <w:t> </w:t>
      </w:r>
      <w:r>
        <w:rPr/>
        <w:t>participate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survey</w:t>
      </w:r>
      <w:r>
        <w:rPr>
          <w:spacing w:val="-6"/>
        </w:rPr>
        <w:t> </w:t>
      </w:r>
      <w:r>
        <w:rPr/>
        <w:t>since</w:t>
      </w:r>
      <w:r>
        <w:rPr>
          <w:spacing w:val="3"/>
        </w:rPr>
        <w:t> </w:t>
      </w:r>
      <w:r>
        <w:rPr/>
        <w:t>your</w:t>
      </w:r>
      <w:r>
        <w:rPr>
          <w:spacing w:val="-1"/>
        </w:rPr>
        <w:t> </w:t>
      </w:r>
      <w:r>
        <w:rPr/>
        <w:t>views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important.</w:t>
      </w:r>
    </w:p>
    <w:p>
      <w:pPr>
        <w:spacing w:after="0" w:line="360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tabs>
          <w:tab w:pos="7020" w:val="left" w:leader="none"/>
        </w:tabs>
        <w:spacing w:line="535" w:lineRule="auto" w:before="146"/>
        <w:ind w:left="1259" w:right="4726"/>
        <w:jc w:val="both"/>
      </w:pPr>
      <w:r>
        <w:rPr/>
        <w:t>At this time, do you want to ask me anything about the survey?</w:t>
      </w:r>
      <w:r>
        <w:rPr>
          <w:spacing w:val="-58"/>
        </w:rPr>
        <w:t> </w:t>
      </w:r>
      <w:r>
        <w:rPr/>
        <w:t>Would</w:t>
      </w:r>
      <w:r>
        <w:rPr>
          <w:spacing w:val="2"/>
        </w:rPr>
        <w:t> </w:t>
      </w:r>
      <w:r>
        <w:rPr/>
        <w:t>you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willing</w:t>
      </w:r>
      <w:r>
        <w:rPr>
          <w:spacing w:val="-4"/>
        </w:rPr>
        <w:t> </w:t>
      </w:r>
      <w:r>
        <w:rPr/>
        <w:t>to participate?</w:t>
      </w:r>
      <w:r>
        <w:rPr>
          <w:spacing w:val="119"/>
        </w:rPr>
        <w:t> </w:t>
      </w:r>
      <w:r>
        <w:rPr/>
        <w:t>Yes</w:t>
        <w:tab/>
        <w:t>No</w:t>
      </w:r>
      <w:r>
        <w:rPr>
          <w:spacing w:val="-58"/>
        </w:rPr>
        <w:t> </w:t>
      </w:r>
      <w:r>
        <w:rPr/>
        <w:t>Signature</w:t>
      </w:r>
      <w:r>
        <w:rPr>
          <w:spacing w:val="-5"/>
        </w:rPr>
        <w:t> </w:t>
      </w:r>
      <w:r>
        <w:rPr/>
        <w:t>of the respondent:</w:t>
      </w:r>
    </w:p>
    <w:p>
      <w:pPr>
        <w:pStyle w:val="BodyText"/>
        <w:spacing w:line="270" w:lineRule="exact"/>
        <w:ind w:left="1320"/>
      </w:pPr>
      <w:r>
        <w:rPr/>
        <w:t>Date: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1"/>
        <w:ind w:left="1259"/>
      </w:pPr>
      <w:r>
        <w:rPr/>
        <w:t>Interviewer</w:t>
      </w:r>
      <w:r>
        <w:rPr>
          <w:spacing w:val="-4"/>
        </w:rPr>
        <w:t> </w:t>
      </w:r>
      <w:r>
        <w:rPr/>
        <w:t>name: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1"/>
        <w:ind w:left="1259"/>
      </w:pPr>
      <w:r>
        <w:rPr/>
        <w:t>Signature: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ind w:left="1259"/>
      </w:pPr>
      <w:r>
        <w:rPr/>
        <w:t>Date:</w:t>
      </w:r>
    </w:p>
    <w:p>
      <w:pPr>
        <w:pStyle w:val="BodyText"/>
        <w:spacing w:before="10"/>
        <w:rPr>
          <w:sz w:val="29"/>
        </w:rPr>
      </w:pPr>
    </w:p>
    <w:p>
      <w:pPr>
        <w:pStyle w:val="Heading2"/>
        <w:spacing w:before="0"/>
        <w:ind w:left="1259"/>
        <w:jc w:val="left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interview</w:t>
      </w:r>
      <w:r>
        <w:rPr>
          <w:spacing w:val="-1"/>
        </w:rPr>
        <w:t> </w:t>
      </w:r>
      <w:r>
        <w:rPr/>
        <w:t>households</w:t>
      </w:r>
    </w:p>
    <w:p>
      <w:pPr>
        <w:pStyle w:val="BodyText"/>
        <w:rPr>
          <w:b/>
          <w:sz w:val="29"/>
        </w:rPr>
      </w:pPr>
    </w:p>
    <w:p>
      <w:pPr>
        <w:pStyle w:val="ListParagraph"/>
        <w:numPr>
          <w:ilvl w:val="0"/>
          <w:numId w:val="19"/>
        </w:numPr>
        <w:tabs>
          <w:tab w:pos="1979" w:val="left" w:leader="none"/>
          <w:tab w:pos="1980" w:val="left" w:leader="none"/>
        </w:tabs>
        <w:spacing w:line="350" w:lineRule="auto" w:before="0" w:after="0"/>
        <w:ind w:left="1979" w:right="1438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18"/>
          <w:sz w:val="24"/>
        </w:rPr>
        <w:t> </w:t>
      </w:r>
      <w:r>
        <w:rPr>
          <w:sz w:val="24"/>
        </w:rPr>
        <w:t>you</w:t>
      </w:r>
      <w:r>
        <w:rPr>
          <w:spacing w:val="20"/>
          <w:sz w:val="24"/>
        </w:rPr>
        <w:t> </w:t>
      </w:r>
      <w:r>
        <w:rPr>
          <w:sz w:val="24"/>
        </w:rPr>
        <w:t>get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household,</w:t>
      </w:r>
      <w:r>
        <w:rPr>
          <w:spacing w:val="18"/>
          <w:sz w:val="24"/>
        </w:rPr>
        <w:t> </w:t>
      </w:r>
      <w:r>
        <w:rPr>
          <w:sz w:val="24"/>
        </w:rPr>
        <w:t>you</w:t>
      </w:r>
      <w:r>
        <w:rPr>
          <w:spacing w:val="14"/>
          <w:sz w:val="24"/>
        </w:rPr>
        <w:t> </w:t>
      </w:r>
      <w:r>
        <w:rPr>
          <w:sz w:val="24"/>
        </w:rPr>
        <w:t>should</w:t>
      </w:r>
      <w:r>
        <w:rPr>
          <w:spacing w:val="20"/>
          <w:sz w:val="24"/>
        </w:rPr>
        <w:t> </w:t>
      </w:r>
      <w:r>
        <w:rPr>
          <w:sz w:val="24"/>
        </w:rPr>
        <w:t>get</w:t>
      </w:r>
      <w:r>
        <w:rPr>
          <w:spacing w:val="16"/>
          <w:sz w:val="24"/>
        </w:rPr>
        <w:t> </w:t>
      </w:r>
      <w:r>
        <w:rPr>
          <w:sz w:val="24"/>
        </w:rPr>
        <w:t>permission</w:t>
      </w:r>
      <w:r>
        <w:rPr>
          <w:spacing w:val="15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enter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house.</w:t>
      </w:r>
      <w:r>
        <w:rPr>
          <w:spacing w:val="18"/>
          <w:sz w:val="24"/>
        </w:rPr>
        <w:t> </w:t>
      </w:r>
      <w:r>
        <w:rPr>
          <w:sz w:val="24"/>
        </w:rPr>
        <w:t>Do</w:t>
      </w:r>
      <w:r>
        <w:rPr>
          <w:spacing w:val="15"/>
          <w:sz w:val="24"/>
        </w:rPr>
        <w:t> </w:t>
      </w:r>
      <w:r>
        <w:rPr>
          <w:sz w:val="24"/>
        </w:rPr>
        <w:t>not</w:t>
      </w:r>
      <w:r>
        <w:rPr>
          <w:spacing w:val="-57"/>
          <w:sz w:val="24"/>
        </w:rPr>
        <w:t> </w:t>
      </w:r>
      <w:r>
        <w:rPr>
          <w:sz w:val="24"/>
        </w:rPr>
        <w:t>rush</w:t>
      </w:r>
      <w:r>
        <w:rPr>
          <w:spacing w:val="-1"/>
          <w:sz w:val="24"/>
        </w:rPr>
        <w:t> </w:t>
      </w:r>
      <w:r>
        <w:rPr>
          <w:sz w:val="24"/>
        </w:rPr>
        <w:t>in to the house</w:t>
      </w:r>
      <w:r>
        <w:rPr>
          <w:spacing w:val="-1"/>
          <w:sz w:val="24"/>
        </w:rPr>
        <w:t> </w:t>
      </w:r>
      <w:r>
        <w:rPr>
          <w:sz w:val="24"/>
        </w:rPr>
        <w:t>without the permission of the</w:t>
      </w:r>
      <w:r>
        <w:rPr>
          <w:spacing w:val="-1"/>
          <w:sz w:val="24"/>
        </w:rPr>
        <w:t> </w:t>
      </w:r>
      <w:r>
        <w:rPr>
          <w:sz w:val="24"/>
        </w:rPr>
        <w:t>household members.</w:t>
      </w:r>
    </w:p>
    <w:p>
      <w:pPr>
        <w:pStyle w:val="ListParagraph"/>
        <w:numPr>
          <w:ilvl w:val="0"/>
          <w:numId w:val="19"/>
        </w:numPr>
        <w:tabs>
          <w:tab w:pos="1979" w:val="left" w:leader="none"/>
          <w:tab w:pos="1980" w:val="left" w:leader="none"/>
        </w:tabs>
        <w:spacing w:line="240" w:lineRule="auto" w:before="13" w:after="0"/>
        <w:ind w:left="1980" w:right="0" w:hanging="361"/>
        <w:jc w:val="left"/>
        <w:rPr>
          <w:sz w:val="24"/>
        </w:rPr>
      </w:pPr>
      <w:r>
        <w:rPr>
          <w:sz w:val="24"/>
        </w:rPr>
        <w:t>Introduce</w:t>
      </w:r>
      <w:r>
        <w:rPr>
          <w:spacing w:val="4"/>
          <w:sz w:val="24"/>
        </w:rPr>
        <w:t> </w:t>
      </w:r>
      <w:r>
        <w:rPr>
          <w:sz w:val="24"/>
        </w:rPr>
        <w:t>yourself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1"/>
          <w:sz w:val="24"/>
        </w:rPr>
        <w:t> </w:t>
      </w:r>
      <w:r>
        <w:rPr>
          <w:sz w:val="24"/>
        </w:rPr>
        <w:t>and 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purpose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your visit.</w:t>
      </w:r>
    </w:p>
    <w:p>
      <w:pPr>
        <w:pStyle w:val="ListParagraph"/>
        <w:numPr>
          <w:ilvl w:val="0"/>
          <w:numId w:val="19"/>
        </w:numPr>
        <w:tabs>
          <w:tab w:pos="2039" w:val="left" w:leader="none"/>
          <w:tab w:pos="2040" w:val="left" w:leader="none"/>
        </w:tabs>
        <w:spacing w:line="240" w:lineRule="auto" w:before="135" w:after="0"/>
        <w:ind w:left="2040" w:right="0" w:hanging="421"/>
        <w:jc w:val="left"/>
        <w:rPr>
          <w:sz w:val="24"/>
        </w:rPr>
      </w:pPr>
      <w:r>
        <w:rPr>
          <w:sz w:val="24"/>
        </w:rPr>
        <w:t>Tell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household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“WHY” and</w:t>
      </w:r>
      <w:r>
        <w:rPr>
          <w:spacing w:val="-1"/>
          <w:sz w:val="24"/>
        </w:rPr>
        <w:t> </w:t>
      </w:r>
      <w:r>
        <w:rPr>
          <w:sz w:val="24"/>
        </w:rPr>
        <w:t>“HOW”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household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selected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study.</w:t>
      </w:r>
    </w:p>
    <w:p>
      <w:pPr>
        <w:pStyle w:val="ListParagraph"/>
        <w:numPr>
          <w:ilvl w:val="0"/>
          <w:numId w:val="19"/>
        </w:numPr>
        <w:tabs>
          <w:tab w:pos="1979" w:val="left" w:leader="none"/>
          <w:tab w:pos="1980" w:val="left" w:leader="none"/>
        </w:tabs>
        <w:spacing w:line="240" w:lineRule="auto" w:before="138" w:after="0"/>
        <w:ind w:left="1980" w:right="0" w:hanging="361"/>
        <w:jc w:val="left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the mother/caretaker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child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present.</w:t>
      </w:r>
    </w:p>
    <w:p>
      <w:pPr>
        <w:pStyle w:val="ListParagraph"/>
        <w:numPr>
          <w:ilvl w:val="0"/>
          <w:numId w:val="19"/>
        </w:numPr>
        <w:tabs>
          <w:tab w:pos="1979" w:val="left" w:leader="none"/>
          <w:tab w:pos="1980" w:val="left" w:leader="none"/>
        </w:tabs>
        <w:spacing w:line="350" w:lineRule="auto" w:before="138" w:after="0"/>
        <w:ind w:left="1979" w:right="1436" w:hanging="360"/>
        <w:jc w:val="left"/>
        <w:rPr>
          <w:sz w:val="24"/>
        </w:rPr>
      </w:pPr>
      <w:r>
        <w:rPr>
          <w:sz w:val="24"/>
        </w:rPr>
        <w:t>Briefly</w:t>
      </w:r>
      <w:r>
        <w:rPr>
          <w:spacing w:val="8"/>
          <w:sz w:val="24"/>
        </w:rPr>
        <w:t> </w:t>
      </w:r>
      <w:r>
        <w:rPr>
          <w:sz w:val="24"/>
        </w:rPr>
        <w:t>explain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purpose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study</w:t>
      </w:r>
      <w:r>
        <w:rPr>
          <w:spacing w:val="9"/>
          <w:sz w:val="24"/>
        </w:rPr>
        <w:t> </w:t>
      </w:r>
      <w:r>
        <w:rPr>
          <w:sz w:val="24"/>
        </w:rPr>
        <w:t>by</w:t>
      </w:r>
      <w:r>
        <w:rPr>
          <w:spacing w:val="8"/>
          <w:sz w:val="24"/>
        </w:rPr>
        <w:t> </w:t>
      </w:r>
      <w:r>
        <w:rPr>
          <w:sz w:val="24"/>
        </w:rPr>
        <w:t>reading</w:t>
      </w:r>
      <w:r>
        <w:rPr>
          <w:spacing w:val="12"/>
          <w:sz w:val="24"/>
        </w:rPr>
        <w:t> </w:t>
      </w:r>
      <w:r>
        <w:rPr>
          <w:sz w:val="24"/>
        </w:rPr>
        <w:t>what</w:t>
      </w:r>
      <w:r>
        <w:rPr>
          <w:spacing w:val="13"/>
          <w:sz w:val="24"/>
        </w:rPr>
        <w:t> </w:t>
      </w:r>
      <w:r>
        <w:rPr>
          <w:sz w:val="24"/>
        </w:rPr>
        <w:t>is</w:t>
      </w:r>
      <w:r>
        <w:rPr>
          <w:spacing w:val="14"/>
          <w:sz w:val="24"/>
        </w:rPr>
        <w:t> </w:t>
      </w:r>
      <w:r>
        <w:rPr>
          <w:sz w:val="24"/>
        </w:rPr>
        <w:t>written</w:t>
      </w:r>
      <w:r>
        <w:rPr>
          <w:spacing w:val="13"/>
          <w:sz w:val="24"/>
        </w:rPr>
        <w:t> </w:t>
      </w:r>
      <w:r>
        <w:rPr>
          <w:sz w:val="24"/>
        </w:rPr>
        <w:t>on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questionnaire,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ask for her consent.</w:t>
      </w:r>
    </w:p>
    <w:p>
      <w:pPr>
        <w:pStyle w:val="ListParagraph"/>
        <w:numPr>
          <w:ilvl w:val="0"/>
          <w:numId w:val="19"/>
        </w:numPr>
        <w:tabs>
          <w:tab w:pos="1979" w:val="left" w:leader="none"/>
          <w:tab w:pos="1980" w:val="left" w:leader="none"/>
        </w:tabs>
        <w:spacing w:line="240" w:lineRule="auto" w:before="13" w:after="0"/>
        <w:ind w:left="1980" w:right="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mother/caretaker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around,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appointment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visit.</w:t>
      </w:r>
    </w:p>
    <w:p>
      <w:pPr>
        <w:pStyle w:val="ListParagraph"/>
        <w:numPr>
          <w:ilvl w:val="0"/>
          <w:numId w:val="19"/>
        </w:numPr>
        <w:tabs>
          <w:tab w:pos="1979" w:val="left" w:leader="none"/>
          <w:tab w:pos="1980" w:val="left" w:leader="none"/>
        </w:tabs>
        <w:spacing w:line="352" w:lineRule="auto" w:before="135" w:after="0"/>
        <w:ind w:left="1979" w:right="1436" w:hanging="360"/>
        <w:jc w:val="left"/>
        <w:rPr>
          <w:sz w:val="24"/>
        </w:rPr>
      </w:pPr>
      <w:r>
        <w:rPr>
          <w:sz w:val="24"/>
        </w:rPr>
        <w:t>At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end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interview,</w:t>
      </w:r>
      <w:r>
        <w:rPr>
          <w:spacing w:val="32"/>
          <w:sz w:val="24"/>
        </w:rPr>
        <w:t> </w:t>
      </w:r>
      <w:r>
        <w:rPr>
          <w:sz w:val="24"/>
        </w:rPr>
        <w:t>tell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respondent</w:t>
      </w:r>
      <w:r>
        <w:rPr>
          <w:spacing w:val="29"/>
          <w:sz w:val="24"/>
        </w:rPr>
        <w:t> </w:t>
      </w:r>
      <w:r>
        <w:rPr>
          <w:sz w:val="24"/>
        </w:rPr>
        <w:t>that</w:t>
      </w:r>
      <w:r>
        <w:rPr>
          <w:spacing w:val="30"/>
          <w:sz w:val="24"/>
        </w:rPr>
        <w:t> </w:t>
      </w:r>
      <w:r>
        <w:rPr>
          <w:sz w:val="24"/>
        </w:rPr>
        <w:t>it</w:t>
      </w:r>
      <w:r>
        <w:rPr>
          <w:spacing w:val="32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end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interview,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thank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individual for</w:t>
      </w:r>
      <w:r>
        <w:rPr>
          <w:spacing w:val="1"/>
          <w:sz w:val="24"/>
        </w:rPr>
        <w:t> </w:t>
      </w:r>
      <w:r>
        <w:rPr>
          <w:sz w:val="24"/>
        </w:rPr>
        <w:t>giving</w:t>
      </w:r>
      <w:r>
        <w:rPr>
          <w:spacing w:val="-3"/>
          <w:sz w:val="24"/>
        </w:rPr>
        <w:t> </w:t>
      </w:r>
      <w:r>
        <w:rPr>
          <w:sz w:val="24"/>
        </w:rPr>
        <w:t>her</w:t>
      </w:r>
      <w:r>
        <w:rPr>
          <w:spacing w:val="-1"/>
          <w:sz w:val="24"/>
        </w:rPr>
        <w:t> </w:t>
      </w:r>
      <w:r>
        <w:rPr>
          <w:sz w:val="24"/>
        </w:rPr>
        <w:t>view.</w:t>
      </w:r>
    </w:p>
    <w:p>
      <w:pPr>
        <w:pStyle w:val="BodyText"/>
        <w:spacing w:before="10"/>
        <w:ind w:left="1259"/>
      </w:pPr>
      <w:r>
        <w:rPr/>
        <w:t>THANK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COOPERATION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spacing w:line="535" w:lineRule="auto" w:before="1"/>
        <w:ind w:left="1259" w:right="9048"/>
        <w:jc w:val="both"/>
      </w:pPr>
      <w:r>
        <w:rPr/>
        <w:t>Interviewer name:</w:t>
      </w:r>
      <w:r>
        <w:rPr>
          <w:spacing w:val="-58"/>
        </w:rPr>
        <w:t> </w:t>
      </w:r>
      <w:r>
        <w:rPr/>
        <w:t>Supervisor name:</w:t>
      </w:r>
      <w:r>
        <w:rPr>
          <w:spacing w:val="1"/>
        </w:rPr>
        <w:t> </w:t>
      </w:r>
      <w:r>
        <w:rPr/>
        <w:t>Date:</w:t>
      </w:r>
    </w:p>
    <w:p>
      <w:pPr>
        <w:spacing w:after="0" w:line="535" w:lineRule="auto"/>
        <w:jc w:val="both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spacing w:before="150"/>
        <w:jc w:val="left"/>
      </w:pPr>
      <w:r>
        <w:rPr/>
        <w:t>Identification</w:t>
      </w:r>
    </w:p>
    <w:p>
      <w:pPr>
        <w:pStyle w:val="BodyText"/>
        <w:rPr>
          <w:b/>
          <w:sz w:val="29"/>
        </w:rPr>
      </w:pPr>
    </w:p>
    <w:p>
      <w:pPr>
        <w:pStyle w:val="BodyText"/>
        <w:spacing w:before="1"/>
        <w:ind w:left="1260"/>
      </w:pPr>
      <w:r>
        <w:rPr/>
        <w:t>Q101.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kebele--------------------------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tabs>
          <w:tab w:pos="4705" w:val="left" w:leader="none"/>
        </w:tabs>
        <w:spacing w:before="1"/>
        <w:ind w:left="1259"/>
      </w:pPr>
      <w:r>
        <w:rPr/>
        <w:t>Q102.</w:t>
      </w:r>
      <w:r>
        <w:rPr>
          <w:spacing w:val="-2"/>
        </w:rPr>
        <w:t> </w:t>
      </w:r>
      <w:r>
        <w:rPr/>
        <w:t>Residence:</w:t>
      </w:r>
      <w:r>
        <w:rPr>
          <w:spacing w:val="58"/>
        </w:rPr>
        <w:t> </w:t>
      </w:r>
      <w:r>
        <w:rPr/>
        <w:t>1.</w:t>
      </w:r>
      <w:r>
        <w:rPr>
          <w:spacing w:val="-1"/>
        </w:rPr>
        <w:t> </w:t>
      </w:r>
      <w:r>
        <w:rPr/>
        <w:t>Urban</w:t>
        <w:tab/>
        <w:t>2. Rural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ind w:left="1259"/>
      </w:pPr>
      <w:r>
        <w:rPr/>
        <w:t>Q103.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persons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household---------------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1259"/>
      </w:pPr>
      <w:r>
        <w:rPr/>
        <w:t>Q104.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under-five</w:t>
      </w:r>
      <w:r>
        <w:rPr>
          <w:spacing w:val="-2"/>
        </w:rPr>
        <w:t> </w:t>
      </w:r>
      <w:r>
        <w:rPr/>
        <w:t>children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household--------------</w:t>
      </w:r>
    </w:p>
    <w:p>
      <w:pPr>
        <w:pStyle w:val="BodyText"/>
        <w:spacing w:before="10"/>
        <w:rPr>
          <w:sz w:val="29"/>
        </w:rPr>
      </w:pPr>
    </w:p>
    <w:p>
      <w:pPr>
        <w:pStyle w:val="Heading2"/>
        <w:spacing w:before="0"/>
        <w:ind w:left="1259"/>
        <w:jc w:val="left"/>
      </w:pPr>
      <w:r>
        <w:rPr/>
        <w:t>Part</w:t>
      </w:r>
      <w:r>
        <w:rPr>
          <w:spacing w:val="-4"/>
        </w:rPr>
        <w:t> </w:t>
      </w:r>
      <w:r>
        <w:rPr/>
        <w:t>one:</w:t>
      </w:r>
      <w:r>
        <w:rPr>
          <w:spacing w:val="-3"/>
        </w:rPr>
        <w:t> </w:t>
      </w:r>
      <w:r>
        <w:rPr/>
        <w:t>Demographic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socioeconomic</w:t>
      </w:r>
      <w:r>
        <w:rPr>
          <w:spacing w:val="-4"/>
        </w:rPr>
        <w:t> </w:t>
      </w:r>
      <w:r>
        <w:rPr/>
        <w:t>characteristics</w:t>
      </w:r>
    </w:p>
    <w:p>
      <w:pPr>
        <w:pStyle w:val="BodyText"/>
        <w:spacing w:before="5" w:after="1"/>
        <w:rPr>
          <w:b/>
          <w:sz w:val="29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140"/>
        <w:gridCol w:w="4229"/>
      </w:tblGrid>
      <w:tr>
        <w:trPr>
          <w:trHeight w:val="614" w:hRule="atLeast"/>
        </w:trPr>
        <w:tc>
          <w:tcPr>
            <w:tcW w:w="1099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4140" w:type="dxa"/>
          </w:tcPr>
          <w:p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Questions</w:t>
            </w:r>
          </w:p>
        </w:tc>
        <w:tc>
          <w:tcPr>
            <w:tcW w:w="4229" w:type="dxa"/>
          </w:tcPr>
          <w:p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Response</w:t>
            </w:r>
          </w:p>
        </w:tc>
      </w:tr>
      <w:tr>
        <w:trPr>
          <w:trHeight w:val="827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Q105.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Relation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respondent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705" w:val="left" w:leader="none"/>
                <w:tab w:pos="706" w:val="left" w:leader="none"/>
              </w:tabs>
              <w:spacing w:line="270" w:lineRule="exact" w:before="0" w:after="0"/>
              <w:ind w:left="705" w:right="0" w:hanging="601"/>
              <w:jc w:val="left"/>
              <w:rPr>
                <w:sz w:val="24"/>
              </w:rPr>
            </w:pPr>
            <w:r>
              <w:rPr>
                <w:sz w:val="24"/>
              </w:rPr>
              <w:t>Mother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705" w:val="left" w:leader="none"/>
                <w:tab w:pos="706" w:val="left" w:leader="none"/>
              </w:tabs>
              <w:spacing w:line="240" w:lineRule="auto" w:before="139" w:after="0"/>
              <w:ind w:left="705" w:right="0" w:hanging="601"/>
              <w:jc w:val="left"/>
              <w:rPr>
                <w:sz w:val="24"/>
              </w:rPr>
            </w:pPr>
            <w:r>
              <w:rPr>
                <w:sz w:val="24"/>
              </w:rPr>
              <w:t>Care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taker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Q106.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mother/caretaker</w:t>
            </w:r>
          </w:p>
        </w:tc>
        <w:tc>
          <w:tcPr>
            <w:tcW w:w="422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tabs>
                <w:tab w:pos="1303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  <w:u w:val="dotted"/>
              </w:rPr>
              <w:t> </w:t>
              <w:tab/>
            </w:r>
            <w:r>
              <w:rPr>
                <w:sz w:val="24"/>
              </w:rPr>
              <w:t>years</w:t>
            </w:r>
          </w:p>
        </w:tc>
      </w:tr>
      <w:tr>
        <w:trPr>
          <w:trHeight w:val="2454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Q107.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mother/caretaker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06" w:val="left" w:leader="none"/>
              </w:tabs>
              <w:spacing w:line="270" w:lineRule="exact" w:before="0" w:after="0"/>
              <w:ind w:left="40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Married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06" w:val="left" w:leader="none"/>
              </w:tabs>
              <w:spacing w:line="240" w:lineRule="auto" w:before="1" w:after="0"/>
              <w:ind w:left="40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Divorced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06" w:val="left" w:leader="none"/>
              </w:tabs>
              <w:spacing w:line="240" w:lineRule="auto" w:before="1" w:after="0"/>
              <w:ind w:left="40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Single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06" w:val="left" w:leader="none"/>
              </w:tabs>
              <w:spacing w:line="240" w:lineRule="auto" w:before="0" w:after="0"/>
              <w:ind w:left="40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Widowed</w:t>
            </w:r>
          </w:p>
        </w:tc>
      </w:tr>
      <w:tr>
        <w:trPr>
          <w:trHeight w:val="1842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Q108.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Religion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parents/caretaker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06" w:val="left" w:leader="none"/>
              </w:tabs>
              <w:spacing w:line="270" w:lineRule="exact" w:before="0" w:after="0"/>
              <w:ind w:left="40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Christian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06" w:val="left" w:leader="none"/>
              </w:tabs>
              <w:spacing w:line="240" w:lineRule="auto" w:before="1" w:after="0"/>
              <w:ind w:left="405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Muslim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6" w:val="left" w:leader="none"/>
              </w:tabs>
              <w:spacing w:line="240" w:lineRule="auto" w:before="1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1842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Q109.</w:t>
            </w:r>
          </w:p>
        </w:tc>
        <w:tc>
          <w:tcPr>
            <w:tcW w:w="4140" w:type="dxa"/>
          </w:tcPr>
          <w:p>
            <w:pPr>
              <w:pStyle w:val="TableParagraph"/>
              <w:spacing w:line="360" w:lineRule="auto"/>
              <w:ind w:left="105" w:right="668" w:hanging="1"/>
              <w:rPr>
                <w:sz w:val="24"/>
              </w:rPr>
            </w:pPr>
            <w:r>
              <w:rPr>
                <w:sz w:val="24"/>
              </w:rPr>
              <w:t>Educational status 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mother/caretaker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48" w:val="left" w:leader="none"/>
              </w:tabs>
              <w:spacing w:line="270" w:lineRule="exact" w:before="0" w:after="0"/>
              <w:ind w:left="348" w:right="0" w:hanging="243"/>
              <w:jc w:val="left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6" w:val="left" w:leader="none"/>
              </w:tabs>
              <w:spacing w:line="610" w:lineRule="atLeast" w:before="4" w:after="0"/>
              <w:ind w:left="105" w:right="2420" w:firstLine="0"/>
              <w:jc w:val="left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1-4</w:t>
            </w:r>
          </w:p>
        </w:tc>
      </w:tr>
    </w:tbl>
    <w:p>
      <w:pPr>
        <w:spacing w:after="0" w:line="610" w:lineRule="atLeast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140"/>
        <w:gridCol w:w="4229"/>
      </w:tblGrid>
      <w:tr>
        <w:trPr>
          <w:trHeight w:val="1842" w:hRule="atLeast"/>
        </w:trPr>
        <w:tc>
          <w:tcPr>
            <w:tcW w:w="10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2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5-8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9-12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6. 12+</w:t>
            </w:r>
          </w:p>
        </w:tc>
      </w:tr>
      <w:tr>
        <w:trPr>
          <w:trHeight w:val="3069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Q110.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Occupation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mother/caretaker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46" w:val="left" w:leader="none"/>
              </w:tabs>
              <w:spacing w:line="270" w:lineRule="exact" w:before="0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employee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6" w:val="left" w:leader="none"/>
              </w:tabs>
              <w:spacing w:line="240" w:lineRule="auto" w:before="1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Housewife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6" w:val="left" w:leader="none"/>
              </w:tabs>
              <w:spacing w:line="240" w:lineRule="auto" w:before="0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Merchant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6" w:val="left" w:leader="none"/>
              </w:tabs>
              <w:spacing w:line="240" w:lineRule="auto" w:before="0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Farmer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Others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613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Q111.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child’s father</w:t>
            </w:r>
          </w:p>
        </w:tc>
        <w:tc>
          <w:tcPr>
            <w:tcW w:w="422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------------years</w:t>
            </w:r>
          </w:p>
        </w:tc>
      </w:tr>
      <w:tr>
        <w:trPr>
          <w:trHeight w:val="3683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Q112.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Educational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father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48" w:val="left" w:leader="none"/>
              </w:tabs>
              <w:spacing w:line="270" w:lineRule="exact" w:before="0" w:after="0"/>
              <w:ind w:left="347" w:right="0" w:hanging="243"/>
              <w:jc w:val="left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6" w:val="left" w:leader="none"/>
              </w:tabs>
              <w:spacing w:line="535" w:lineRule="auto" w:before="1" w:after="0"/>
              <w:ind w:left="105" w:right="2420" w:firstLine="0"/>
              <w:jc w:val="left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1-4</w:t>
            </w:r>
          </w:p>
          <w:p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5-8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9-12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>6. 12</w:t>
            </w:r>
            <w:r>
              <w:rPr>
                <w:b/>
                <w:sz w:val="24"/>
              </w:rPr>
              <w:t>+</w:t>
            </w:r>
          </w:p>
        </w:tc>
      </w:tr>
      <w:tr>
        <w:trPr>
          <w:trHeight w:val="3069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Q113.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Occupation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father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46" w:val="left" w:leader="none"/>
              </w:tabs>
              <w:spacing w:line="270" w:lineRule="exact" w:before="0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employee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6" w:val="left" w:leader="none"/>
              </w:tabs>
              <w:spacing w:line="240" w:lineRule="auto" w:before="1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Merchant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6" w:val="left" w:leader="none"/>
              </w:tabs>
              <w:spacing w:line="240" w:lineRule="auto" w:before="1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Farmer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6" w:val="left" w:leader="none"/>
              </w:tabs>
              <w:spacing w:line="240" w:lineRule="auto" w:before="1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Daily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labour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6" w:val="left" w:leader="none"/>
              </w:tabs>
              <w:spacing w:line="240" w:lineRule="auto" w:before="0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140"/>
        <w:gridCol w:w="816"/>
        <w:gridCol w:w="1963"/>
        <w:gridCol w:w="1449"/>
      </w:tblGrid>
      <w:tr>
        <w:trPr>
          <w:trHeight w:val="8810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Q114.</w:t>
            </w:r>
          </w:p>
        </w:tc>
        <w:tc>
          <w:tcPr>
            <w:tcW w:w="4140" w:type="dxa"/>
          </w:tcPr>
          <w:p>
            <w:pPr>
              <w:pStyle w:val="TableParagraph"/>
              <w:spacing w:line="360" w:lineRule="auto"/>
              <w:ind w:left="105" w:right="668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 have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following?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(More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 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possible)</w:t>
            </w:r>
          </w:p>
          <w:p>
            <w:pPr>
              <w:pStyle w:val="TableParagraph"/>
              <w:spacing w:line="535" w:lineRule="auto" w:before="193"/>
              <w:ind w:left="105" w:right="2885"/>
              <w:rPr>
                <w:sz w:val="24"/>
              </w:rPr>
            </w:pPr>
            <w:r>
              <w:rPr>
                <w:sz w:val="24"/>
              </w:rPr>
              <w:t>Radio?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Television?</w:t>
            </w:r>
          </w:p>
          <w:p>
            <w:pPr>
              <w:pStyle w:val="TableParagraph"/>
              <w:spacing w:line="535" w:lineRule="auto"/>
              <w:ind w:left="105" w:right="1677" w:firstLine="60"/>
              <w:rPr>
                <w:sz w:val="24"/>
              </w:rPr>
            </w:pPr>
            <w:r>
              <w:rPr>
                <w:sz w:val="24"/>
              </w:rPr>
              <w:t>Mobile Telephone?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telephone?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Electricity?</w:t>
            </w:r>
          </w:p>
          <w:p>
            <w:pPr>
              <w:pStyle w:val="TableParagraph"/>
              <w:spacing w:line="532" w:lineRule="auto"/>
              <w:ind w:left="105" w:right="2560"/>
              <w:rPr>
                <w:sz w:val="24"/>
              </w:rPr>
            </w:pPr>
            <w:r>
              <w:rPr>
                <w:sz w:val="24"/>
              </w:rPr>
              <w:t>Electric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mitad?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Chair?</w:t>
            </w: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Table</w:t>
            </w:r>
          </w:p>
          <w:p>
            <w:pPr>
              <w:pStyle w:val="TableParagraph"/>
              <w:spacing w:before="1"/>
              <w:rPr>
                <w:b/>
                <w:sz w:val="29"/>
              </w:rPr>
            </w:pPr>
          </w:p>
          <w:p>
            <w:pPr>
              <w:pStyle w:val="TableParagraph"/>
              <w:spacing w:line="360" w:lineRule="auto"/>
              <w:ind w:left="105" w:right="1058"/>
              <w:rPr>
                <w:sz w:val="24"/>
              </w:rPr>
            </w:pPr>
            <w:r>
              <w:rPr>
                <w:sz w:val="24"/>
              </w:rPr>
              <w:t>Bed with cotton/sponge/spring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mattress?</w:t>
            </w:r>
          </w:p>
          <w:p>
            <w:pPr>
              <w:pStyle w:val="TableParagraph"/>
              <w:spacing w:line="535" w:lineRule="auto" w:before="199"/>
              <w:ind w:left="105" w:right="2685"/>
              <w:rPr>
                <w:sz w:val="24"/>
              </w:rPr>
            </w:pPr>
            <w:r>
              <w:rPr>
                <w:sz w:val="24"/>
              </w:rPr>
              <w:t>Watch/clock?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Refrigerator?</w:t>
            </w:r>
          </w:p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Kerosene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lamp/pressure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lamp?</w:t>
            </w:r>
          </w:p>
        </w:tc>
        <w:tc>
          <w:tcPr>
            <w:tcW w:w="816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6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0" w:lineRule="exact"/>
              <w:ind w:left="494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√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1449" w:type="dxa"/>
            <w:tcBorders>
              <w:left w:val="nil"/>
            </w:tcBorders>
          </w:tcPr>
          <w:p>
            <w:pPr>
              <w:pStyle w:val="TableParagraph"/>
              <w:spacing w:line="270" w:lineRule="exact"/>
              <w:ind w:left="636"/>
              <w:rPr>
                <w:sz w:val="24"/>
              </w:rPr>
            </w:pPr>
            <w:r>
              <w:rPr>
                <w:sz w:val="24"/>
              </w:rPr>
              <w:t>No (x)</w:t>
            </w:r>
          </w:p>
        </w:tc>
      </w:tr>
      <w:tr>
        <w:trPr>
          <w:trHeight w:val="3484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Q115.</w:t>
            </w:r>
          </w:p>
        </w:tc>
        <w:tc>
          <w:tcPr>
            <w:tcW w:w="4140" w:type="dxa"/>
          </w:tcPr>
          <w:p>
            <w:pPr>
              <w:pStyle w:val="TableParagraph"/>
              <w:spacing w:line="360" w:lineRule="auto"/>
              <w:ind w:left="105" w:right="563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household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own:</w:t>
            </w:r>
          </w:p>
          <w:p>
            <w:pPr>
              <w:pStyle w:val="TableParagraph"/>
              <w:spacing w:before="193"/>
              <w:ind w:left="105"/>
              <w:rPr>
                <w:sz w:val="24"/>
              </w:rPr>
            </w:pPr>
            <w:r>
              <w:rPr>
                <w:sz w:val="24"/>
              </w:rPr>
              <w:t>Bicycle?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spacing w:line="535" w:lineRule="auto"/>
              <w:ind w:left="105" w:right="1163"/>
              <w:rPr>
                <w:sz w:val="24"/>
              </w:rPr>
            </w:pPr>
            <w:r>
              <w:rPr>
                <w:sz w:val="24"/>
              </w:rPr>
              <w:t>Motorcycle or motor scooter?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Animal-drawn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cart?</w:t>
            </w:r>
          </w:p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truck?</w:t>
            </w:r>
          </w:p>
        </w:tc>
        <w:tc>
          <w:tcPr>
            <w:tcW w:w="816" w:type="dxa"/>
            <w:tcBorders>
              <w:right w:val="nil"/>
            </w:tcBorders>
          </w:tcPr>
          <w:p>
            <w:pPr>
              <w:pStyle w:val="TableParagraph"/>
              <w:spacing w:before="4"/>
              <w:rPr>
                <w:b/>
                <w:sz w:val="35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(x)</w:t>
            </w:r>
          </w:p>
        </w:tc>
        <w:tc>
          <w:tcPr>
            <w:tcW w:w="196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0" w:lineRule="exact"/>
              <w:ind w:left="434"/>
              <w:rPr>
                <w:sz w:val="24"/>
              </w:rPr>
            </w:pPr>
            <w:r>
              <w:rPr>
                <w:sz w:val="24"/>
              </w:rPr>
              <w:t>Yes(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√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)</w:t>
            </w:r>
          </w:p>
        </w:tc>
        <w:tc>
          <w:tcPr>
            <w:tcW w:w="1449" w:type="dxa"/>
            <w:tcBorders>
              <w:left w:val="nil"/>
            </w:tcBorders>
          </w:tcPr>
          <w:p>
            <w:pPr>
              <w:pStyle w:val="TableParagraph"/>
              <w:spacing w:line="270" w:lineRule="exact"/>
              <w:ind w:left="876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>
        <w:trPr>
          <w:trHeight w:val="613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Q116.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Does 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this household</w:t>
            </w:r>
          </w:p>
        </w:tc>
        <w:tc>
          <w:tcPr>
            <w:tcW w:w="4228" w:type="dxa"/>
            <w:gridSpan w:val="3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Yes</w:t>
            </w:r>
          </w:p>
        </w:tc>
      </w:tr>
    </w:tbl>
    <w:p>
      <w:pPr>
        <w:spacing w:after="0" w:line="270" w:lineRule="exac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  <w:r>
        <w:rPr/>
        <w:pict>
          <v:shape style="position:absolute;margin-left:394.559998pt;margin-top:139.440002pt;width:49.95pt;height:6pt;mso-position-horizontal-relative:page;mso-position-vertical-relative:page;z-index:-19132416" coordorigin="7891,2789" coordsize="999,120" path="m8770,2789l8770,2909,8875,2856,8789,2856,8794,2854,8796,2849,8794,2842,8875,2842,8770,2789xm8770,2842l7894,2842,7891,2849,7894,2854,7898,2856,8770,2856,8770,2842xm8875,2842l8794,2842,8796,2849,8794,2854,8789,2856,8875,2856,8890,2849,8875,2842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140"/>
        <w:gridCol w:w="4229"/>
      </w:tblGrid>
      <w:tr>
        <w:trPr>
          <w:trHeight w:val="613" w:hRule="atLeast"/>
        </w:trPr>
        <w:tc>
          <w:tcPr>
            <w:tcW w:w="10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agricultural?</w:t>
            </w:r>
          </w:p>
        </w:tc>
        <w:tc>
          <w:tcPr>
            <w:tcW w:w="4229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Q118.</w:t>
            </w:r>
          </w:p>
        </w:tc>
        <w:tc>
          <w:tcPr>
            <w:tcW w:w="4140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livestock herds,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animals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poultry?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287" w:val="left" w:leader="none"/>
              </w:tabs>
              <w:spacing w:line="270" w:lineRule="exact" w:before="0" w:after="0"/>
              <w:ind w:left="286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87" w:val="left" w:leader="none"/>
                <w:tab w:pos="2539" w:val="left" w:leader="none"/>
              </w:tabs>
              <w:spacing w:line="240" w:lineRule="auto" w:before="1" w:after="0"/>
              <w:ind w:left="286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skip</w:t>
              <w:tab/>
              <w:t>Q120</w:t>
            </w:r>
          </w:p>
        </w:tc>
      </w:tr>
      <w:tr>
        <w:trPr>
          <w:trHeight w:val="5524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Q119.</w:t>
            </w:r>
          </w:p>
        </w:tc>
        <w:tc>
          <w:tcPr>
            <w:tcW w:w="4140" w:type="dxa"/>
          </w:tcPr>
          <w:p>
            <w:pPr>
              <w:pStyle w:val="TableParagraph"/>
              <w:spacing w:line="360" w:lineRule="auto"/>
              <w:ind w:left="105" w:right="186"/>
              <w:rPr>
                <w:sz w:val="24"/>
              </w:rPr>
            </w:pPr>
            <w:r>
              <w:rPr>
                <w:sz w:val="24"/>
              </w:rPr>
              <w:t>If the answer for Q118 is yes, type their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number</w:t>
            </w:r>
          </w:p>
          <w:p>
            <w:pPr>
              <w:pStyle w:val="TableParagraph"/>
              <w:spacing w:line="535" w:lineRule="auto" w:before="193"/>
              <w:ind w:left="105" w:right="1377"/>
              <w:rPr>
                <w:sz w:val="24"/>
              </w:rPr>
            </w:pPr>
            <w:r>
              <w:rPr>
                <w:sz w:val="24"/>
              </w:rPr>
              <w:t>Milk cows, oxen or bulls?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Horses,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donkeys,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mules?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Camels?</w:t>
            </w:r>
          </w:p>
          <w:p>
            <w:pPr>
              <w:pStyle w:val="TableParagraph"/>
              <w:ind w:left="105" w:right="3022"/>
              <w:rPr>
                <w:sz w:val="24"/>
              </w:rPr>
            </w:pPr>
            <w:r>
              <w:rPr>
                <w:sz w:val="24"/>
              </w:rPr>
              <w:t>Goats?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ind w:left="105" w:right="3022"/>
              <w:rPr>
                <w:sz w:val="24"/>
              </w:rPr>
            </w:pPr>
            <w:r>
              <w:rPr>
                <w:sz w:val="24"/>
              </w:rPr>
              <w:t>Sheep?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5" w:right="3022"/>
              <w:rPr>
                <w:sz w:val="24"/>
              </w:rPr>
            </w:pPr>
            <w:r>
              <w:rPr>
                <w:sz w:val="24"/>
              </w:rPr>
              <w:t>Chickens?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ind w:left="105" w:right="3022"/>
              <w:rPr>
                <w:sz w:val="24"/>
              </w:rPr>
            </w:pPr>
            <w:r>
              <w:rPr>
                <w:sz w:val="24"/>
              </w:rPr>
              <w:t>Beehives?</w:t>
            </w:r>
          </w:p>
        </w:tc>
        <w:tc>
          <w:tcPr>
            <w:tcW w:w="4229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4"/>
              <w:rPr>
                <w:b/>
                <w:sz w:val="28"/>
              </w:rPr>
            </w:pPr>
          </w:p>
          <w:p>
            <w:pPr>
              <w:pStyle w:val="TableParagraph"/>
              <w:tabs>
                <w:tab w:pos="2738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Milk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cows, oxen 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bulls</w:t>
              <w:tab/>
              <w:t>-------------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Horses,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donkeys,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mules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------------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2685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Camels</w:t>
              <w:tab/>
              <w:t>-------------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2644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Goats</w:t>
              <w:tab/>
              <w:t>-------------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2670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Sheep</w:t>
              <w:tab/>
              <w:t>-------------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2678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Chickens</w:t>
              <w:tab/>
              <w:t>-------------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2726" w:val="left" w:leader="none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Beehives</w:t>
              <w:tab/>
              <w:t>-------------</w:t>
            </w:r>
          </w:p>
        </w:tc>
      </w:tr>
      <w:tr>
        <w:trPr>
          <w:trHeight w:val="1442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Q120.</w:t>
            </w:r>
          </w:p>
        </w:tc>
        <w:tc>
          <w:tcPr>
            <w:tcW w:w="4140" w:type="dxa"/>
          </w:tcPr>
          <w:p>
            <w:pPr>
              <w:pStyle w:val="TableParagraph"/>
              <w:spacing w:line="360" w:lineRule="auto"/>
              <w:ind w:left="105" w:right="564"/>
              <w:jc w:val="both"/>
              <w:rPr>
                <w:sz w:val="24"/>
              </w:rPr>
            </w:pPr>
            <w:r>
              <w:rPr>
                <w:sz w:val="24"/>
              </w:rPr>
              <w:t>Does any member of this household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have a bank or microfinance saving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account?</w:t>
            </w:r>
          </w:p>
        </w:tc>
        <w:tc>
          <w:tcPr>
            <w:tcW w:w="4229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287" w:val="left" w:leader="none"/>
              </w:tabs>
              <w:spacing w:line="270" w:lineRule="exact" w:before="0" w:after="0"/>
              <w:ind w:left="286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46" w:val="left" w:leader="none"/>
              </w:tabs>
              <w:spacing w:line="240" w:lineRule="auto" w:before="1" w:after="0"/>
              <w:ind w:left="345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5"/>
        </w:rPr>
      </w:pPr>
    </w:p>
    <w:p>
      <w:pPr>
        <w:spacing w:before="90"/>
        <w:ind w:left="1260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two: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Environmental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conditions</w:t>
      </w:r>
    </w:p>
    <w:p>
      <w:pPr>
        <w:pStyle w:val="BodyText"/>
        <w:spacing w:before="5" w:after="1"/>
        <w:rPr>
          <w:b/>
          <w:sz w:val="29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4284"/>
      </w:tblGrid>
      <w:tr>
        <w:trPr>
          <w:trHeight w:val="1655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Q121.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691"/>
              <w:rPr>
                <w:sz w:val="24"/>
              </w:rPr>
            </w:pPr>
            <w:r>
              <w:rPr>
                <w:sz w:val="24"/>
              </w:rPr>
              <w:t>Type of floor material of the living house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(observation)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Mud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Wood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8" w:val="left" w:leader="none"/>
              </w:tabs>
              <w:spacing w:line="240" w:lineRule="auto" w:before="137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Cement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1029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Q122.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767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living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house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(observation)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Wood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Thatched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  <w:r>
        <w:rPr/>
        <w:pict>
          <v:shape style="position:absolute;margin-left:445.920013pt;margin-top:306.600006pt;width:57.4pt;height:6pt;mso-position-horizontal-relative:page;mso-position-vertical-relative:page;z-index:-19131904" coordorigin="8918,6132" coordsize="1148,120" path="m9946,6199l9946,6252,10051,6199,9965,6199,9946,6199xm9946,6132l9946,6199,9965,6199,9970,6197,9972,6192,9970,6185,9965,6182,10046,6182,9946,6132xm10046,6182l9965,6182,9970,6185,9972,6192,9970,6197,9965,6199,10051,6199,10066,6192,10046,6182xm9946,6182l8926,6182,8921,6185,8918,6190,8921,6194,8926,6197,9946,6199,9946,6182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4284"/>
      </w:tblGrid>
      <w:tr>
        <w:trPr>
          <w:trHeight w:val="827" w:hRule="atLeast"/>
        </w:trPr>
        <w:tc>
          <w:tcPr>
            <w:tcW w:w="10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Corrugated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iron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sheet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Q123.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378" w:hanging="1"/>
              <w:rPr>
                <w:sz w:val="24"/>
              </w:rPr>
            </w:pPr>
            <w:r>
              <w:rPr>
                <w:sz w:val="24"/>
              </w:rPr>
              <w:t>Do animals live in the same house where the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family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(observation)</w:t>
            </w:r>
          </w:p>
        </w:tc>
        <w:tc>
          <w:tcPr>
            <w:tcW w:w="428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2.No</w:t>
            </w:r>
          </w:p>
        </w:tc>
      </w:tr>
      <w:tr>
        <w:trPr>
          <w:trHeight w:val="614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Q124.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the house</w:t>
            </w:r>
          </w:p>
        </w:tc>
        <w:tc>
          <w:tcPr>
            <w:tcW w:w="428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----------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Q125.</w:t>
            </w:r>
          </w:p>
        </w:tc>
        <w:tc>
          <w:tcPr>
            <w:tcW w:w="4805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hand washing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facility?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289" w:val="left" w:leader="none"/>
              </w:tabs>
              <w:spacing w:line="270" w:lineRule="exact" w:before="0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89" w:val="left" w:leader="none"/>
              </w:tabs>
              <w:spacing w:line="240" w:lineRule="auto" w:before="1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Q126.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latrine?</w:t>
            </w:r>
          </w:p>
        </w:tc>
        <w:tc>
          <w:tcPr>
            <w:tcW w:w="428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1001" w:val="left" w:leader="none"/>
                <w:tab w:pos="3141" w:val="left" w:leader="none"/>
              </w:tabs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2.No</w:t>
              <w:tab/>
              <w:t>skip</w:t>
              <w:tab/>
              <w:t>Q130</w:t>
            </w:r>
          </w:p>
        </w:tc>
      </w:tr>
      <w:tr>
        <w:trPr>
          <w:trHeight w:val="4295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Q127.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latrine facility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(observation)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43" w:val="left" w:leader="none"/>
              </w:tabs>
              <w:spacing w:line="270" w:lineRule="exact" w:before="0" w:after="0"/>
              <w:ind w:left="343" w:right="0" w:hanging="236"/>
              <w:jc w:val="left"/>
              <w:rPr>
                <w:sz w:val="24"/>
              </w:rPr>
            </w:pPr>
            <w:r>
              <w:rPr>
                <w:sz w:val="24"/>
              </w:rPr>
              <w:t>Flush/pour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flush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piped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Flush/pour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flush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septic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tank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Flush/pour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flush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latrine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Ventilated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improved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(VIP)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latrine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Pit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latrine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slab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Pit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latrine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slab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Q128.</w:t>
            </w:r>
          </w:p>
        </w:tc>
        <w:tc>
          <w:tcPr>
            <w:tcW w:w="4805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Ownership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latrine</w:t>
            </w:r>
          </w:p>
        </w:tc>
        <w:tc>
          <w:tcPr>
            <w:tcW w:w="4284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1.Private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2.Shared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neighbors</w:t>
            </w:r>
          </w:p>
        </w:tc>
      </w:tr>
      <w:tr>
        <w:trPr>
          <w:trHeight w:val="1029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Q129.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808"/>
              <w:rPr>
                <w:sz w:val="24"/>
              </w:rPr>
            </w:pPr>
            <w:r>
              <w:rPr>
                <w:sz w:val="24"/>
              </w:rPr>
              <w:t>Is feces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seen around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(floor)?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(observation)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>
        <w:trPr>
          <w:trHeight w:val="1026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Q130.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437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feces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around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(compound)?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(observation)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8" w:val="left" w:leader="none"/>
              </w:tabs>
              <w:spacing w:line="240" w:lineRule="auto" w:before="137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4284"/>
      </w:tblGrid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Q131.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341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household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latrine,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dispose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human waste?</w:t>
            </w:r>
          </w:p>
        </w:tc>
        <w:tc>
          <w:tcPr>
            <w:tcW w:w="428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field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4.Other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1842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Q132.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dispose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refuse?</w:t>
            </w:r>
          </w:p>
        </w:tc>
        <w:tc>
          <w:tcPr>
            <w:tcW w:w="4284" w:type="dxa"/>
          </w:tcPr>
          <w:p>
            <w:pPr>
              <w:pStyle w:val="TableParagraph"/>
              <w:tabs>
                <w:tab w:pos="1396" w:val="left" w:leader="none"/>
              </w:tabs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Pit</w:t>
              <w:tab/>
              <w:t>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field</w:t>
            </w:r>
          </w:p>
          <w:p>
            <w:pPr>
              <w:pStyle w:val="TableParagraph"/>
              <w:tabs>
                <w:tab w:pos="1432" w:val="left" w:leader="none"/>
              </w:tabs>
              <w:spacing w:line="610" w:lineRule="atLeast" w:before="4"/>
              <w:ind w:left="107" w:right="139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Burning</w:t>
              <w:tab/>
              <w:t>4. Garbage can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5.Other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1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4284"/>
      </w:tblGrid>
      <w:tr>
        <w:trPr>
          <w:trHeight w:val="3069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Q133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 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drinking?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08" w:val="left" w:leader="none"/>
              </w:tabs>
              <w:spacing w:line="270" w:lineRule="exact" w:before="0" w:after="0"/>
              <w:ind w:left="407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Pipe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08" w:val="left" w:leader="none"/>
              </w:tabs>
              <w:spacing w:line="240" w:lineRule="auto" w:before="1" w:after="0"/>
              <w:ind w:left="407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Protected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well/spring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08" w:val="left" w:leader="none"/>
              </w:tabs>
              <w:spacing w:line="240" w:lineRule="auto" w:before="1" w:after="0"/>
              <w:ind w:left="407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Unprotected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well/spring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08" w:val="left" w:leader="none"/>
              </w:tabs>
              <w:spacing w:line="240" w:lineRule="auto" w:before="1" w:after="0"/>
              <w:ind w:left="407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River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1187" w:hRule="atLeast"/>
        </w:trPr>
        <w:tc>
          <w:tcPr>
            <w:tcW w:w="1099" w:type="dxa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Q134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4805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source</w:t>
            </w:r>
          </w:p>
        </w:tc>
        <w:tc>
          <w:tcPr>
            <w:tcW w:w="4284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---------Minutes</w:t>
            </w:r>
          </w:p>
        </w:tc>
      </w:tr>
      <w:tr>
        <w:trPr>
          <w:trHeight w:val="2457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Q135.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container</w:t>
            </w:r>
          </w:p>
        </w:tc>
        <w:tc>
          <w:tcPr>
            <w:tcW w:w="4284" w:type="dxa"/>
          </w:tcPr>
          <w:p>
            <w:pPr>
              <w:pStyle w:val="TableParagraph"/>
              <w:tabs>
                <w:tab w:pos="1629" w:val="left" w:leader="none"/>
              </w:tabs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   Pot</w:t>
              <w:tab/>
              <w:t>2.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Plastic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bucket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Iron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bucket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4. Jerry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Other</w:t>
            </w:r>
          </w:p>
        </w:tc>
      </w:tr>
      <w:tr>
        <w:trPr>
          <w:trHeight w:val="1840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Q136.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350"/>
              <w:rPr>
                <w:sz w:val="24"/>
              </w:rPr>
            </w:pPr>
            <w:r>
              <w:rPr>
                <w:sz w:val="24"/>
              </w:rPr>
              <w:t>How did you transport the collected drinking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house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yesterday?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11" w:val="left" w:leader="none"/>
              </w:tabs>
              <w:spacing w:line="270" w:lineRule="exact" w:before="0" w:after="0"/>
              <w:ind w:left="410" w:right="0" w:hanging="304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covered container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11" w:val="left" w:leader="none"/>
              </w:tabs>
              <w:spacing w:line="240" w:lineRule="auto" w:before="1" w:after="0"/>
              <w:ind w:left="410" w:right="0" w:hanging="304"/>
              <w:jc w:val="left"/>
              <w:rPr>
                <w:sz w:val="24"/>
              </w:rPr>
            </w:pPr>
            <w:r>
              <w:rPr>
                <w:sz w:val="24"/>
              </w:rPr>
              <w:t>In 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uncovered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container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8" w:val="left" w:leader="none"/>
              </w:tabs>
              <w:spacing w:line="240" w:lineRule="auto" w:before="0" w:after="0"/>
              <w:ind w:left="407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(specify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  <w:r>
        <w:rPr/>
        <w:pict>
          <v:shape style="position:absolute;margin-left:435.359985pt;margin-top:230.039993pt;width:36.4pt;height:6pt;mso-position-horizontal-relative:page;mso-position-vertical-relative:page;z-index:-19130880" coordorigin="8707,4601" coordsize="728,120" path="m9314,4601l9314,4721,9420,4668,9336,4668,9341,4666,9343,4661,9341,4656,9336,4654,9420,4654,9314,4601xm9314,4654l8714,4654,8710,4656,8707,4661,8710,4666,8714,4668,9314,4668,9314,4654xm9420,4654l9336,4654,9341,4656,9343,4661,9341,4666,9336,4668,9420,4668,9434,4661,9420,4654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4284"/>
      </w:tblGrid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Q137.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623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 collect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drinking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yesterday?</w:t>
            </w:r>
          </w:p>
        </w:tc>
        <w:tc>
          <w:tcPr>
            <w:tcW w:w="428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8"/>
              <w:rPr>
                <w:sz w:val="2"/>
              </w:rPr>
            </w:pPr>
            <w:r>
              <w:rPr>
                <w:sz w:val="2"/>
              </w:rPr>
              <w:pict>
                <v:group style="width:55.85pt;height:.9pt;mso-position-horizontal-relative:char;mso-position-vertical-relative:line" coordorigin="0,0" coordsize="1117,18">
                  <v:line style="position:absolute" from="0,9" to="1117,9" stroked="true" strokeweight=".888pt" strokecolor="#000000">
                    <v:stroke dashstyle="shortdash"/>
                  </v:line>
                </v:group>
              </w:pict>
            </w:r>
            <w:r>
              <w:rPr>
                <w:sz w:val="2"/>
              </w:rPr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Q138.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387"/>
              <w:rPr>
                <w:sz w:val="24"/>
              </w:rPr>
            </w:pPr>
            <w:r>
              <w:rPr>
                <w:sz w:val="24"/>
              </w:rPr>
              <w:t>Capacity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container, which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used 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collect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drinking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yesterday?</w:t>
            </w:r>
          </w:p>
        </w:tc>
        <w:tc>
          <w:tcPr>
            <w:tcW w:w="4284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tabs>
                <w:tab w:pos="983" w:val="left" w:leader="none"/>
              </w:tabs>
              <w:ind w:left="107"/>
              <w:rPr>
                <w:sz w:val="24"/>
              </w:rPr>
            </w:pPr>
            <w:r>
              <w:rPr>
                <w:sz w:val="24"/>
                <w:u w:val="dotted"/>
              </w:rPr>
              <w:t> </w:t>
              <w:tab/>
            </w:r>
            <w:r>
              <w:rPr>
                <w:sz w:val="24"/>
              </w:rPr>
              <w:t>liter</w:t>
            </w:r>
          </w:p>
        </w:tc>
      </w:tr>
      <w:tr>
        <w:trPr>
          <w:trHeight w:val="1225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Q139.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257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 make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safer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drink?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89" w:val="left" w:leader="none"/>
              </w:tabs>
              <w:spacing w:line="270" w:lineRule="exact" w:before="0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89" w:val="left" w:leader="none"/>
                <w:tab w:pos="940" w:val="left" w:leader="none"/>
                <w:tab w:pos="2421" w:val="left" w:leader="none"/>
              </w:tabs>
              <w:spacing w:line="240" w:lineRule="auto" w:before="1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No</w:t>
              <w:tab/>
              <w:t>skip</w:t>
              <w:tab/>
              <w:t>Q138</w:t>
            </w:r>
          </w:p>
        </w:tc>
      </w:tr>
      <w:tr>
        <w:trPr>
          <w:trHeight w:val="2457" w:hRule="atLeast"/>
        </w:trPr>
        <w:tc>
          <w:tcPr>
            <w:tcW w:w="1099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Q140.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17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usually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make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safer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drink?</w:t>
            </w:r>
          </w:p>
        </w:tc>
        <w:tc>
          <w:tcPr>
            <w:tcW w:w="4284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48" w:val="left" w:leader="none"/>
              </w:tabs>
              <w:spacing w:line="273" w:lineRule="exact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Boil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bleach/chlorine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Strain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 cloth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5"/>
        </w:rPr>
      </w:pPr>
    </w:p>
    <w:p>
      <w:pPr>
        <w:pStyle w:val="Heading2"/>
        <w:spacing w:before="90"/>
        <w:jc w:val="left"/>
      </w:pPr>
      <w:r>
        <w:rPr/>
        <w:pict>
          <v:shape style="position:absolute;margin-left:451.920013pt;margin-top:61.663139pt;width:43.1pt;height:6pt;mso-position-horizontal-relative:page;mso-position-vertical-relative:paragraph;z-index:-19130368" coordorigin="9038,1233" coordsize="862,120" path="m9780,1233l9780,1353,9886,1300,9799,1300,9806,1298,9806,1288,9799,1286,9886,1286,9780,1233xm9780,1286l9046,1286,9041,1288,9038,1293,9041,1298,9046,1300,9780,1300,9780,1286xm9886,1286l9799,1286,9806,1288,9806,1298,9799,1300,9886,1300,9900,1293,9886,1286xe" filled="true" fillcolor="#000000" stroked="false">
            <v:path arrowok="t"/>
            <v:fill type="solid"/>
            <w10:wrap type="none"/>
          </v:shape>
        </w:pict>
      </w:r>
      <w:r>
        <w:rPr/>
        <w:t>Part</w:t>
      </w:r>
      <w:r>
        <w:rPr>
          <w:spacing w:val="-1"/>
        </w:rPr>
        <w:t> </w:t>
      </w:r>
      <w:r>
        <w:rPr/>
        <w:t>three:</w:t>
      </w:r>
      <w:r>
        <w:rPr>
          <w:spacing w:val="-1"/>
        </w:rPr>
        <w:t> </w:t>
      </w:r>
      <w:r>
        <w:rPr/>
        <w:t>Behavioral</w:t>
      </w:r>
      <w:r>
        <w:rPr>
          <w:spacing w:val="1"/>
        </w:rPr>
        <w:t> </w:t>
      </w:r>
      <w:r>
        <w:rPr/>
        <w:t>conditions</w:t>
      </w:r>
    </w:p>
    <w:p>
      <w:pPr>
        <w:pStyle w:val="BodyText"/>
        <w:spacing w:before="5" w:after="1"/>
        <w:rPr>
          <w:b/>
          <w:sz w:val="29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3564"/>
      </w:tblGrid>
      <w:tr>
        <w:trPr>
          <w:trHeight w:val="1026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Q141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682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food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milk?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  <w:tab w:pos="2841" w:val="left" w:leader="none"/>
              </w:tabs>
              <w:spacing w:line="240" w:lineRule="auto" w:before="137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16"/>
                <w:sz w:val="24"/>
              </w:rPr>
              <w:t> </w:t>
            </w:r>
            <w:r>
              <w:rPr>
                <w:sz w:val="24"/>
              </w:rPr>
              <w:t>skip</w:t>
              <w:tab/>
              <w:t>Q142</w:t>
            </w:r>
          </w:p>
        </w:tc>
      </w:tr>
      <w:tr>
        <w:trPr>
          <w:trHeight w:val="1029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Q142.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218"/>
              <w:rPr>
                <w:sz w:val="24"/>
              </w:rPr>
            </w:pPr>
            <w:r>
              <w:rPr>
                <w:sz w:val="24"/>
              </w:rPr>
              <w:t>Do you separately prepare food using separate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child?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>
        <w:trPr>
          <w:trHeight w:val="206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Q143.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370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food/fluid is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child mostly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(if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the child is not on exclusive breast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feeding)?more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 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 possible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Cow’s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milk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</w:tabs>
              <w:spacing w:line="240" w:lineRule="auto" w:before="137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Powder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milk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Gruel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</w:tabs>
              <w:spacing w:line="240" w:lineRule="auto" w:before="137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Adult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food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</w:tabs>
              <w:spacing w:line="240" w:lineRule="auto" w:before="139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Q144.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child?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48" w:val="left" w:leader="none"/>
              </w:tabs>
              <w:spacing w:line="270" w:lineRule="exact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Hand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Cup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spoon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  <w:r>
        <w:rPr/>
        <w:pict>
          <v:shape style="position:absolute;margin-left:428.640015pt;margin-top:199.919998pt;width:37.8pt;height:6pt;mso-position-horizontal-relative:page;mso-position-vertical-relative:page;z-index:-19129856" coordorigin="8573,3998" coordsize="756,120" path="m9210,4051l9209,4118,9314,4066,9230,4066,9235,4063,9238,4058,9235,4054,9230,4051,9210,4051xm8580,4049l8575,4051,8573,4056,8575,4063,8580,4066,9210,4066,9210,4051,8580,4049xm9211,3998l9210,4051,9230,4051,9235,4054,9238,4058,9235,4063,9230,4066,9314,4066,9329,4058,9211,3998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3564"/>
      </w:tblGrid>
      <w:tr>
        <w:trPr>
          <w:trHeight w:val="1842" w:hRule="atLeast"/>
        </w:trPr>
        <w:tc>
          <w:tcPr>
            <w:tcW w:w="10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348" w:val="left" w:leader="none"/>
              </w:tabs>
              <w:spacing w:line="270" w:lineRule="exact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Cup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Bottle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</w:p>
        </w:tc>
      </w:tr>
      <w:tr>
        <w:trPr>
          <w:trHeight w:val="1225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Q145.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Did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wash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hands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yesterday?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89" w:val="left" w:leader="none"/>
              </w:tabs>
              <w:spacing w:line="270" w:lineRule="exact" w:before="0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89" w:val="left" w:leader="none"/>
                <w:tab w:pos="2301" w:val="left" w:leader="none"/>
              </w:tabs>
              <w:spacing w:line="240" w:lineRule="auto" w:before="1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19"/>
                <w:sz w:val="24"/>
              </w:rPr>
              <w:t> </w:t>
            </w:r>
            <w:r>
              <w:rPr>
                <w:sz w:val="24"/>
              </w:rPr>
              <w:t>skip</w:t>
              <w:tab/>
              <w:t>Q145</w:t>
            </w:r>
          </w:p>
        </w:tc>
      </w:tr>
      <w:tr>
        <w:trPr>
          <w:trHeight w:val="4098" w:hRule="atLeast"/>
        </w:trPr>
        <w:tc>
          <w:tcPr>
            <w:tcW w:w="1099" w:type="dxa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Q146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4805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condition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did 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wash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hand?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289" w:val="left" w:leader="none"/>
              </w:tabs>
              <w:spacing w:line="360" w:lineRule="auto" w:before="0" w:after="0"/>
              <w:ind w:left="107" w:right="552" w:firstLine="0"/>
              <w:jc w:val="left"/>
              <w:rPr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food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preparation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eating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48" w:val="left" w:leader="none"/>
              </w:tabs>
              <w:spacing w:line="535" w:lineRule="auto" w:before="196" w:after="0"/>
              <w:ind w:left="107" w:right="1306" w:firstLine="0"/>
              <w:jc w:val="lef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eating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3.After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latrine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48" w:val="left" w:leader="none"/>
              </w:tabs>
              <w:spacing w:line="274" w:lineRule="exact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cleaning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bottom</w:t>
            </w:r>
          </w:p>
          <w:p>
            <w:pPr>
              <w:pStyle w:val="TableParagraph"/>
              <w:spacing w:before="2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48" w:val="left" w:leader="none"/>
              </w:tabs>
              <w:spacing w:line="240" w:lineRule="auto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  <w:tr>
        <w:trPr>
          <w:trHeight w:val="2457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Q147.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wash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hands?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289" w:val="left" w:leader="none"/>
              </w:tabs>
              <w:spacing w:line="270" w:lineRule="exact" w:before="0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Soap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Ash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water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08" w:val="left" w:leader="none"/>
              </w:tabs>
              <w:spacing w:line="240" w:lineRule="auto" w:before="1" w:after="0"/>
              <w:ind w:left="407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water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08" w:val="left" w:leader="none"/>
              </w:tabs>
              <w:spacing w:line="240" w:lineRule="auto" w:before="1" w:after="0"/>
              <w:ind w:left="407" w:right="0" w:hanging="301"/>
              <w:jc w:val="left"/>
              <w:rPr>
                <w:sz w:val="24"/>
              </w:rPr>
            </w:pPr>
            <w:r>
              <w:rPr>
                <w:sz w:val="24"/>
              </w:rPr>
              <w:t>Others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(specify)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2"/>
        </w:rPr>
      </w:pPr>
    </w:p>
    <w:p>
      <w:pPr>
        <w:spacing w:before="92"/>
        <w:ind w:left="1260" w:right="0" w:firstLine="0"/>
        <w:jc w:val="left"/>
        <w:rPr>
          <w:b/>
          <w:sz w:val="22"/>
        </w:rPr>
      </w:pPr>
      <w:r>
        <w:rPr>
          <w:b/>
          <w:sz w:val="22"/>
        </w:rPr>
        <w:t>Part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four: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 index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child</w:t>
      </w:r>
    </w:p>
    <w:p>
      <w:pPr>
        <w:pStyle w:val="BodyText"/>
        <w:spacing w:before="10"/>
        <w:rPr>
          <w:b/>
          <w:sz w:val="20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3564"/>
      </w:tblGrid>
      <w:tr>
        <w:trPr>
          <w:trHeight w:val="827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Q148.</w:t>
            </w:r>
          </w:p>
        </w:tc>
        <w:tc>
          <w:tcPr>
            <w:tcW w:w="4805" w:type="dxa"/>
          </w:tcPr>
          <w:p>
            <w:pPr>
              <w:pStyle w:val="TableParagraph"/>
              <w:spacing w:before="4"/>
              <w:rPr>
                <w:b/>
                <w:sz w:val="35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Age</w:t>
            </w:r>
          </w:p>
        </w:tc>
        <w:tc>
          <w:tcPr>
            <w:tcW w:w="3564" w:type="dxa"/>
          </w:tcPr>
          <w:p>
            <w:pPr>
              <w:pStyle w:val="TableParagraph"/>
              <w:spacing w:before="4"/>
              <w:rPr>
                <w:b/>
                <w:sz w:val="35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-------------Months</w:t>
            </w:r>
          </w:p>
        </w:tc>
      </w:tr>
      <w:tr>
        <w:trPr>
          <w:trHeight w:val="412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Q149.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Sex</w:t>
            </w:r>
          </w:p>
        </w:tc>
        <w:tc>
          <w:tcPr>
            <w:tcW w:w="356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-------------</w:t>
            </w:r>
          </w:p>
        </w:tc>
      </w:tr>
      <w:tr>
        <w:trPr>
          <w:trHeight w:val="414" w:hRule="atLeast"/>
        </w:trPr>
        <w:tc>
          <w:tcPr>
            <w:tcW w:w="1099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Q150.</w:t>
            </w:r>
          </w:p>
        </w:tc>
        <w:tc>
          <w:tcPr>
            <w:tcW w:w="4805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Birth order of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child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0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Q151.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Have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breastfed your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child?</w:t>
            </w:r>
          </w:p>
        </w:tc>
        <w:tc>
          <w:tcPr>
            <w:tcW w:w="356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Yes</w:t>
            </w:r>
          </w:p>
        </w:tc>
      </w:tr>
    </w:tbl>
    <w:p>
      <w:pPr>
        <w:spacing w:after="0" w:line="270" w:lineRule="exac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b/>
          <w:sz w:val="13"/>
        </w:rPr>
      </w:pPr>
      <w:r>
        <w:rPr/>
        <w:pict>
          <v:shape style="position:absolute;margin-left:435.359985pt;margin-top:80.519997pt;width:36.4pt;height:6pt;mso-position-horizontal-relative:page;mso-position-vertical-relative:page;z-index:-19129344" coordorigin="8707,1610" coordsize="728,120" path="m9314,1610l9314,1730,9420,1678,9336,1678,9341,1675,9343,1670,9341,1666,9336,1663,9420,1663,9314,1610xm9314,1663l8714,1663,8710,1666,8707,1670,8710,1675,8714,1678,9314,1678,9314,1663xm9420,1663l9336,1663,9341,1666,9343,1670,9341,1675,9336,1678,9420,1678,9434,1670,9420,16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4.359985pt;margin-top:695.159973pt;width:27.4pt;height:6pt;mso-position-horizontal-relative:page;mso-position-vertical-relative:page;z-index:-19128832" coordorigin="8887,13903" coordsize="548,120" path="m9314,13903l9314,14023,9420,13970,9336,13970,9341,13968,9343,13963,9341,13958,9336,13956,9420,13956,9314,13903xm9314,13956l8894,13956,8890,13958,8887,13963,8890,13968,8894,13970,9314,13970,9314,13956xm9420,13956l9336,13956,9341,13958,9343,13963,9341,13968,9336,13970,9420,13970,9434,13963,9420,13956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4805"/>
        <w:gridCol w:w="3564"/>
      </w:tblGrid>
      <w:tr>
        <w:trPr>
          <w:trHeight w:val="613" w:hRule="atLeast"/>
        </w:trPr>
        <w:tc>
          <w:tcPr>
            <w:tcW w:w="10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64" w:type="dxa"/>
          </w:tcPr>
          <w:p>
            <w:pPr>
              <w:pStyle w:val="TableParagraph"/>
              <w:tabs>
                <w:tab w:pos="2421" w:val="left" w:leader="none"/>
              </w:tabs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No  skip</w:t>
              <w:tab/>
              <w:t>Q153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Q152.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breastfed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child?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tabs>
                <w:tab w:pos="1224" w:val="left" w:leader="none"/>
              </w:tabs>
              <w:ind w:left="107"/>
              <w:rPr>
                <w:sz w:val="24"/>
              </w:rPr>
            </w:pPr>
            <w:r>
              <w:rPr>
                <w:sz w:val="24"/>
                <w:u w:val="dotted"/>
              </w:rPr>
              <w:t> </w:t>
              <w:tab/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Months</w:t>
            </w:r>
          </w:p>
        </w:tc>
      </w:tr>
      <w:tr>
        <w:trPr>
          <w:trHeight w:val="1840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Q153.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his/her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status?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289" w:val="left" w:leader="none"/>
              </w:tabs>
              <w:spacing w:line="270" w:lineRule="exact" w:before="0" w:after="0"/>
              <w:ind w:left="288" w:right="0" w:hanging="182"/>
              <w:jc w:val="left"/>
              <w:rPr>
                <w:sz w:val="24"/>
              </w:rPr>
            </w:pPr>
            <w:r>
              <w:rPr>
                <w:sz w:val="24"/>
              </w:rPr>
              <w:t>Exclusive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feeding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feeding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48" w:val="left" w:leader="none"/>
              </w:tabs>
              <w:spacing w:line="240" w:lineRule="auto" w:before="1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breast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feeding</w:t>
            </w:r>
          </w:p>
        </w:tc>
      </w:tr>
      <w:tr>
        <w:trPr>
          <w:trHeight w:val="1228" w:hRule="atLeast"/>
        </w:trPr>
        <w:tc>
          <w:tcPr>
            <w:tcW w:w="1099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Q154.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304"/>
              <w:rPr>
                <w:sz w:val="24"/>
              </w:rPr>
            </w:pPr>
            <w:r>
              <w:rPr>
                <w:sz w:val="24"/>
              </w:rPr>
              <w:t>At what age did the child start supplementary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feeding/weaning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food?</w:t>
            </w:r>
          </w:p>
        </w:tc>
        <w:tc>
          <w:tcPr>
            <w:tcW w:w="3564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tabs>
                <w:tab w:pos="1065" w:val="left" w:leader="none"/>
              </w:tabs>
              <w:ind w:left="107"/>
              <w:rPr>
                <w:sz w:val="24"/>
              </w:rPr>
            </w:pPr>
            <w:r>
              <w:rPr>
                <w:sz w:val="24"/>
                <w:u w:val="dotted"/>
              </w:rPr>
              <w:t> </w:t>
              <w:tab/>
            </w:r>
            <w:r>
              <w:rPr>
                <w:sz w:val="24"/>
              </w:rPr>
              <w:t>Months</w:t>
            </w:r>
          </w:p>
        </w:tc>
      </w:tr>
      <w:tr>
        <w:trPr>
          <w:trHeight w:val="2870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Q155.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259" w:hanging="1"/>
              <w:rPr>
                <w:sz w:val="24"/>
              </w:rPr>
            </w:pPr>
            <w:r>
              <w:rPr>
                <w:sz w:val="24"/>
              </w:rPr>
              <w:t>Did the child receive measles vaccination( for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those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greater than nine months age)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48" w:val="left" w:leader="none"/>
              </w:tabs>
              <w:spacing w:line="270" w:lineRule="exact" w:before="0" w:after="0"/>
              <w:ind w:left="347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401" w:val="left" w:leader="none"/>
              </w:tabs>
              <w:spacing w:line="360" w:lineRule="auto" w:before="1" w:after="0"/>
              <w:ind w:left="107" w:right="1047" w:firstLine="0"/>
              <w:jc w:val="left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respondent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387" w:val="left" w:leader="none"/>
              </w:tabs>
              <w:spacing w:line="240" w:lineRule="auto" w:before="201" w:after="0"/>
              <w:ind w:left="386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checking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card</w:t>
            </w:r>
          </w:p>
          <w:p>
            <w:pPr>
              <w:pStyle w:val="TableParagraph"/>
              <w:spacing w:before="3"/>
              <w:rPr>
                <w:b/>
                <w:sz w:val="29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None</w:t>
            </w:r>
          </w:p>
        </w:tc>
      </w:tr>
      <w:tr>
        <w:trPr>
          <w:trHeight w:val="4098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Q156.</w:t>
            </w:r>
          </w:p>
        </w:tc>
        <w:tc>
          <w:tcPr>
            <w:tcW w:w="4805" w:type="dxa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Did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receive Rota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virus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vaccination?</w:t>
            </w:r>
          </w:p>
        </w:tc>
        <w:tc>
          <w:tcPr>
            <w:tcW w:w="3564" w:type="dxa"/>
          </w:tcPr>
          <w:p>
            <w:pPr>
              <w:pStyle w:val="TableParagraph"/>
              <w:spacing w:line="535" w:lineRule="auto"/>
              <w:ind w:left="107" w:right="2890"/>
              <w:jc w:val="both"/>
              <w:rPr>
                <w:sz w:val="24"/>
              </w:rPr>
            </w:pPr>
            <w:r>
              <w:rPr>
                <w:sz w:val="24"/>
              </w:rPr>
              <w:t>1.Yes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Rvv1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Rvv2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01" w:val="left" w:leader="none"/>
              </w:tabs>
              <w:spacing w:line="360" w:lineRule="auto" w:before="0" w:after="0"/>
              <w:ind w:left="107" w:right="1045" w:firstLine="0"/>
              <w:jc w:val="both"/>
              <w:rPr>
                <w:sz w:val="24"/>
              </w:rPr>
            </w:pPr>
            <w:r>
              <w:rPr>
                <w:sz w:val="24"/>
              </w:rPr>
              <w:t>by the response of the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respondent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88" w:val="left" w:leader="none"/>
              </w:tabs>
              <w:spacing w:line="240" w:lineRule="auto" w:before="190" w:after="0"/>
              <w:ind w:left="387" w:right="0" w:hanging="281"/>
              <w:jc w:val="both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checking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card</w:t>
            </w:r>
          </w:p>
          <w:p>
            <w:pPr>
              <w:pStyle w:val="TableParagraph"/>
              <w:spacing w:before="5"/>
              <w:rPr>
                <w:b/>
                <w:sz w:val="29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2.No</w:t>
            </w:r>
          </w:p>
        </w:tc>
      </w:tr>
      <w:tr>
        <w:trPr>
          <w:trHeight w:val="1000" w:hRule="atLeast"/>
        </w:trPr>
        <w:tc>
          <w:tcPr>
            <w:tcW w:w="1099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Q157.</w:t>
            </w:r>
          </w:p>
        </w:tc>
        <w:tc>
          <w:tcPr>
            <w:tcW w:w="4805" w:type="dxa"/>
          </w:tcPr>
          <w:p>
            <w:pPr>
              <w:pStyle w:val="TableParagraph"/>
              <w:spacing w:line="360" w:lineRule="auto"/>
              <w:ind w:left="105" w:right="209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experience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diarrhea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weeks</w:t>
            </w:r>
          </w:p>
        </w:tc>
        <w:tc>
          <w:tcPr>
            <w:tcW w:w="3564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828" w:val="left" w:leader="none"/>
              </w:tabs>
              <w:spacing w:line="270" w:lineRule="exact" w:before="0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Yes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828" w:val="left" w:leader="none"/>
                <w:tab w:pos="2440" w:val="left" w:leader="none"/>
              </w:tabs>
              <w:spacing w:line="240" w:lineRule="auto" w:before="137" w:after="0"/>
              <w:ind w:left="827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No</w:t>
              <w:tab/>
              <w:t>end.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spacing w:before="90"/>
        <w:ind w:left="1260"/>
      </w:pP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interview-----------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interviewer----------------------------</w:t>
      </w:r>
      <w:r>
        <w:rPr>
          <w:spacing w:val="-2"/>
        </w:rPr>
        <w:t> </w:t>
      </w:r>
      <w:r>
        <w:rPr/>
        <w:t>Signature----------</w:t>
      </w:r>
    </w:p>
    <w:p>
      <w:pPr>
        <w:pStyle w:val="BodyText"/>
        <w:spacing w:before="137"/>
        <w:ind w:left="1260"/>
      </w:pP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supervisor……………………</w:t>
      </w:r>
      <w:r>
        <w:rPr>
          <w:spacing w:val="-2"/>
        </w:rPr>
        <w:t> </w:t>
      </w:r>
      <w:r>
        <w:rPr/>
        <w:t>Signature…………</w:t>
      </w:r>
    </w:p>
    <w:p>
      <w:pPr>
        <w:spacing w:after="0"/>
        <w:sectPr>
          <w:pgSz w:w="12240" w:h="15840"/>
          <w:pgMar w:header="761" w:footer="1006" w:top="1280" w:bottom="1200" w:left="180" w:right="0"/>
        </w:sectPr>
      </w:pPr>
    </w:p>
    <w:p>
      <w:pPr>
        <w:pStyle w:val="Heading2"/>
        <w:numPr>
          <w:ilvl w:val="0"/>
          <w:numId w:val="18"/>
        </w:numPr>
        <w:tabs>
          <w:tab w:pos="1620" w:val="left" w:leader="none"/>
        </w:tabs>
        <w:spacing w:line="263" w:lineRule="exact" w:before="148" w:after="0"/>
        <w:ind w:left="1620" w:right="0" w:hanging="360"/>
        <w:jc w:val="left"/>
      </w:pPr>
      <w:bookmarkStart w:name="11. Annex II:  Questionnaire Tigrigna ve" w:id="123"/>
      <w:bookmarkEnd w:id="123"/>
      <w:r>
        <w:rPr>
          <w:b w:val="0"/>
        </w:rPr>
      </w:r>
      <w:bookmarkStart w:name="_bookmark41" w:id="124"/>
      <w:bookmarkEnd w:id="124"/>
      <w:r>
        <w:rPr>
          <w:b w:val="0"/>
        </w:rPr>
      </w:r>
      <w:bookmarkStart w:name="_bookmark41" w:id="125"/>
      <w:bookmarkEnd w:id="125"/>
      <w:r>
        <w:rPr/>
        <w:t>A</w:t>
      </w:r>
      <w:r>
        <w:rPr/>
        <w:t>nnex</w:t>
      </w:r>
      <w:r>
        <w:rPr>
          <w:spacing w:val="-3"/>
        </w:rPr>
        <w:t> </w:t>
      </w:r>
      <w:r>
        <w:rPr/>
        <w:t>II:</w:t>
      </w:r>
      <w:r>
        <w:rPr>
          <w:spacing w:val="56"/>
        </w:rPr>
        <w:t> </w:t>
      </w:r>
      <w:r>
        <w:rPr/>
        <w:t>Questionnaire</w:t>
      </w:r>
      <w:r>
        <w:rPr>
          <w:spacing w:val="-3"/>
        </w:rPr>
        <w:t> </w:t>
      </w:r>
      <w:r>
        <w:rPr/>
        <w:t>Tigrigna</w:t>
      </w:r>
      <w:r>
        <w:rPr>
          <w:spacing w:val="-2"/>
        </w:rPr>
        <w:t> </w:t>
      </w:r>
      <w:r>
        <w:rPr/>
        <w:t>version</w:t>
      </w:r>
    </w:p>
    <w:p>
      <w:pPr>
        <w:spacing w:line="472" w:lineRule="auto" w:before="0"/>
        <w:ind w:left="4773" w:right="4999" w:firstLine="0"/>
        <w:jc w:val="center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ዲ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ስ</w:t>
      </w:r>
      <w:r>
        <w:rPr>
          <w:rFonts w:ascii="Ebrima" w:hAnsi="Ebrima" w:cs="Ebrima" w:eastAsia="Ebrima"/>
          <w:spacing w:val="2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አ</w:t>
      </w:r>
      <w:r>
        <w:rPr>
          <w:rFonts w:ascii="Ebrima" w:hAnsi="Ebrima" w:cs="Ebrima" w:eastAsia="Ebrima"/>
          <w:spacing w:val="1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በ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ባ</w:t>
      </w:r>
      <w:r>
        <w:rPr>
          <w:rFonts w:ascii="Ebrima" w:hAnsi="Ebrima" w:cs="Ebrima" w:eastAsia="Ebrima"/>
          <w:spacing w:val="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ዩ</w:t>
      </w:r>
      <w:r>
        <w:rPr>
          <w:rFonts w:ascii="Ebrima" w:hAnsi="Ebrima" w:cs="Ebrima" w:eastAsia="Ebrima"/>
          <w:spacing w:val="2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ኒ</w:t>
      </w:r>
      <w:r>
        <w:rPr>
          <w:rFonts w:ascii="Ebrima" w:hAnsi="Ebrima" w:cs="Ebrima" w:eastAsia="Ebrima"/>
          <w:spacing w:val="3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ቨ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ር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ስ</w:t>
      </w:r>
      <w:r>
        <w:rPr>
          <w:rFonts w:ascii="Ebrima" w:hAnsi="Ebrima" w:cs="Ebrima" w:eastAsia="Ebrima"/>
          <w:spacing w:val="1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-5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ፋ</w:t>
      </w:r>
      <w:r>
        <w:rPr>
          <w:rFonts w:ascii="Ebrima" w:hAnsi="Ebrima" w:cs="Ebrima" w:eastAsia="Ebrima"/>
          <w:spacing w:val="-12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5"/>
          <w:w w:val="85"/>
          <w:sz w:val="23"/>
          <w:szCs w:val="23"/>
        </w:rPr>
        <w:t>ኩሊቲ</w:t>
      </w:r>
      <w:r>
        <w:rPr>
          <w:rFonts w:ascii="Ebrima" w:hAnsi="Ebrima" w:cs="Ebrima" w:eastAsia="Ebrima"/>
          <w:spacing w:val="55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ሕክ</w:t>
      </w:r>
      <w:r>
        <w:rPr>
          <w:rFonts w:ascii="Ebrima" w:hAnsi="Ebrima" w:cs="Ebrima" w:eastAsia="Ebrima"/>
          <w:spacing w:val="1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ምና</w:t>
      </w:r>
    </w:p>
    <w:p>
      <w:pPr>
        <w:spacing w:line="311" w:lineRule="exact" w:before="0"/>
        <w:ind w:left="3968" w:right="4176" w:firstLine="0"/>
        <w:jc w:val="center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ምህ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ክ</w:t>
      </w:r>
      <w:r>
        <w:rPr>
          <w:rFonts w:ascii="Ebrima" w:hAnsi="Ebrima" w:cs="Ebrima" w:eastAsia="Ebrima"/>
          <w:spacing w:val="2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ፍ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ሊ</w:t>
      </w:r>
      <w:r>
        <w:rPr>
          <w:rFonts w:ascii="Ebrima" w:hAnsi="Ebrima" w:cs="Ebrima" w:eastAsia="Ebrima"/>
          <w:spacing w:val="4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ሓ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ለ</w:t>
      </w:r>
      <w:r>
        <w:rPr>
          <w:rFonts w:ascii="Ebrima" w:hAnsi="Ebrima" w:cs="Ebrima" w:eastAsia="Ebrima"/>
          <w:spacing w:val="2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ዋ</w:t>
      </w:r>
      <w:r>
        <w:rPr>
          <w:rFonts w:ascii="Ebrima" w:hAnsi="Ebrima" w:cs="Ebrima" w:eastAsia="Ebrima"/>
          <w:spacing w:val="6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ጥ</w:t>
      </w:r>
      <w:r>
        <w:rPr>
          <w:rFonts w:ascii="Ebrima" w:hAnsi="Ebrima" w:cs="Ebrima" w:eastAsia="Ebrima"/>
          <w:spacing w:val="-1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4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87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ሕብ</w:t>
      </w:r>
      <w:r>
        <w:rPr>
          <w:rFonts w:ascii="Ebrima" w:hAnsi="Ebrima" w:cs="Ebrima" w:eastAsia="Ebrima"/>
          <w:spacing w:val="-1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ሰ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</w:p>
    <w:p>
      <w:pPr>
        <w:pStyle w:val="BodyText"/>
        <w:spacing w:before="2"/>
        <w:rPr>
          <w:rFonts w:ascii="Ebrima"/>
          <w:sz w:val="21"/>
        </w:rPr>
      </w:pPr>
    </w:p>
    <w:p>
      <w:pPr>
        <w:spacing w:line="319" w:lineRule="auto" w:before="0"/>
        <w:ind w:left="1260" w:right="2230" w:firstLine="0"/>
        <w:jc w:val="left"/>
        <w:rPr>
          <w:sz w:val="24"/>
          <w:szCs w:val="24"/>
        </w:rPr>
      </w:pP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4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ወ</w:t>
      </w:r>
      <w:r>
        <w:rPr>
          <w:rFonts w:ascii="Ebrima" w:hAnsi="Ebrima" w:cs="Ebrima" w:eastAsia="Ebrima"/>
          <w:spacing w:val="-1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ዳ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2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2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1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ማይ</w:t>
      </w:r>
      <w:r>
        <w:rPr>
          <w:rFonts w:ascii="Ebrima" w:hAnsi="Ebrima" w:cs="Ebrima" w:eastAsia="Ebrima"/>
          <w:spacing w:val="-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ጨይ</w:t>
      </w:r>
      <w:r>
        <w:rPr>
          <w:rFonts w:ascii="Ebrima" w:hAnsi="Ebrima" w:cs="Ebrima" w:eastAsia="Ebrima"/>
          <w:spacing w:val="1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ድ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ሚኦ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ሕቲ</w:t>
      </w:r>
      <w:r>
        <w:rPr>
          <w:rFonts w:ascii="Ebrima" w:hAnsi="Ebrima" w:cs="Ebrima" w:eastAsia="Ebrima"/>
          <w:spacing w:val="6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ሓ</w:t>
      </w:r>
      <w:r>
        <w:rPr>
          <w:rFonts w:ascii="Ebrima" w:hAnsi="Ebrima" w:cs="Ebrima" w:eastAsia="Ebrima"/>
          <w:spacing w:val="-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ሙሽ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ዓ</w:t>
      </w:r>
      <w:r>
        <w:rPr>
          <w:rFonts w:ascii="Ebrima" w:hAnsi="Ebrima" w:cs="Ebrima" w:eastAsia="Ebrima"/>
          <w:spacing w:val="1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መት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4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ዘ</w:t>
      </w:r>
      <w:r>
        <w:rPr>
          <w:rFonts w:ascii="Ebrima" w:hAnsi="Ebrima" w:cs="Ebrima" w:eastAsia="Ebrima"/>
          <w:spacing w:val="3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ለ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ዉ</w:t>
      </w:r>
      <w:r>
        <w:rPr>
          <w:rFonts w:ascii="Ebrima" w:hAnsi="Ebrima" w:cs="Ebrima" w:eastAsia="Ebrima"/>
          <w:spacing w:val="1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ህ</w:t>
      </w:r>
      <w:r>
        <w:rPr>
          <w:rFonts w:ascii="Ebrima" w:hAnsi="Ebrima" w:cs="Ebrima" w:eastAsia="Ebrima"/>
          <w:spacing w:val="2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ፃ  ና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4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ክ</w:t>
      </w:r>
      <w:r>
        <w:rPr>
          <w:rFonts w:ascii="Ebrima" w:hAnsi="Ebrima" w:cs="Ebrima" w:eastAsia="Ebrima"/>
          <w:spacing w:val="1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ሰ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4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-4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ዉፀ</w:t>
      </w:r>
      <w:r>
        <w:rPr>
          <w:rFonts w:ascii="Ebrima" w:hAnsi="Ebrima" w:cs="Ebrima" w:eastAsia="Ebrima"/>
          <w:spacing w:val="4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32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0"/>
          <w:w w:val="80"/>
          <w:sz w:val="23"/>
          <w:szCs w:val="23"/>
        </w:rPr>
        <w:t>ሕማምን</w:t>
      </w:r>
      <w:r>
        <w:rPr>
          <w:rFonts w:ascii="Ebrima" w:hAnsi="Ebrima" w:cs="Ebrima" w:eastAsia="Ebrima"/>
          <w:spacing w:val="4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ወ</w:t>
      </w:r>
      <w:r>
        <w:rPr>
          <w:rFonts w:ascii="Ebrima" w:hAnsi="Ebrima" w:cs="Ebrima" w:eastAsia="Ebrima"/>
          <w:spacing w:val="-1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ሰ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1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ኮ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ኑ</w:t>
      </w:r>
      <w:r>
        <w:rPr>
          <w:rFonts w:ascii="Ebrima" w:hAnsi="Ebrima" w:cs="Ebrima" w:eastAsia="Ebrima"/>
          <w:spacing w:val="4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ምክ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ያ</w:t>
      </w:r>
      <w:r>
        <w:rPr>
          <w:rFonts w:ascii="Ebrima" w:hAnsi="Ebrima" w:cs="Ebrima" w:eastAsia="Ebrima"/>
          <w:spacing w:val="30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ታት</w:t>
      </w:r>
      <w:r>
        <w:rPr>
          <w:rFonts w:ascii="Ebrima" w:hAnsi="Ebrima" w:cs="Ebrima" w:eastAsia="Ebrima"/>
          <w:w w:val="80"/>
          <w:sz w:val="23"/>
          <w:szCs w:val="23"/>
        </w:rPr>
        <w:t> ን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ምፍ ላ</w:t>
      </w:r>
      <w:r>
        <w:rPr>
          <w:rFonts w:ascii="Ebrima" w:hAnsi="Ebrima" w:cs="Ebrima" w:eastAsia="Ebrima"/>
          <w:spacing w:val="3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ጥ</w:t>
      </w:r>
      <w:r>
        <w:rPr>
          <w:rFonts w:ascii="Ebrima" w:hAnsi="Ebrima" w:cs="Ebrima" w:eastAsia="Ebrima"/>
          <w:spacing w:val="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 ዳ</w:t>
      </w:r>
      <w:r>
        <w:rPr>
          <w:rFonts w:ascii="Ebrima" w:hAnsi="Ebrima" w:cs="Ebrima" w:eastAsia="Ebrima"/>
          <w:spacing w:val="1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ለ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ወ</w:t>
      </w:r>
      <w:r>
        <w:rPr>
          <w:rFonts w:ascii="Ebrima" w:hAnsi="Ebrima" w:cs="Ebrima" w:eastAsia="Ebrima"/>
          <w:spacing w:val="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መሕት</w:t>
      </w:r>
      <w:r>
        <w:rPr>
          <w:rFonts w:ascii="Ebrima" w:hAnsi="Ebrima" w:cs="Ebrima" w:eastAsia="Ebrima"/>
          <w:spacing w:val="-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 </w:t>
      </w:r>
      <w:r>
        <w:rPr>
          <w:w w:val="80"/>
          <w:position w:val="1"/>
          <w:sz w:val="24"/>
          <w:szCs w:val="24"/>
        </w:rPr>
        <w:t>,2015</w:t>
      </w:r>
    </w:p>
    <w:p>
      <w:pPr>
        <w:spacing w:before="198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  <w:u w:val="single"/>
        </w:rPr>
        <w:t>ቃ</w:t>
      </w:r>
      <w:r>
        <w:rPr>
          <w:rFonts w:ascii="Ebrima" w:hAnsi="Ebrima" w:cs="Ebrima" w:eastAsia="Ebrima"/>
          <w:spacing w:val="-18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ለ</w:t>
      </w:r>
      <w:r>
        <w:rPr>
          <w:rFonts w:ascii="Ebrima" w:hAnsi="Ebrima" w:cs="Ebrima" w:eastAsia="Ebrima"/>
          <w:spacing w:val="43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መሕት</w:t>
      </w:r>
      <w:r>
        <w:rPr>
          <w:rFonts w:ascii="Ebrima" w:hAnsi="Ebrima" w:cs="Ebrima" w:eastAsia="Ebrima"/>
          <w:spacing w:val="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ት</w:t>
      </w:r>
      <w:r>
        <w:rPr>
          <w:rFonts w:ascii="Ebrima" w:hAnsi="Ebrima" w:cs="Ebrima" w:eastAsia="Ebrima"/>
          <w:spacing w:val="56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ቅ</w:t>
      </w:r>
      <w:r>
        <w:rPr>
          <w:rFonts w:ascii="Ebrima" w:hAnsi="Ebrima" w:cs="Ebrima" w:eastAsia="Ebrima"/>
          <w:spacing w:val="1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ድ</w:t>
      </w:r>
      <w:r>
        <w:rPr>
          <w:rFonts w:ascii="Ebrima" w:hAnsi="Ebrima" w:cs="Ebrima" w:eastAsia="Ebrima"/>
          <w:spacing w:val="-16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ሚ</w:t>
      </w:r>
      <w:r>
        <w:rPr>
          <w:rFonts w:ascii="Ebrima" w:hAnsi="Ebrima" w:cs="Ebrima" w:eastAsia="Ebrima"/>
          <w:spacing w:val="-10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spacing w:val="11"/>
          <w:w w:val="80"/>
          <w:sz w:val="23"/>
          <w:szCs w:val="23"/>
          <w:u w:val="single"/>
        </w:rPr>
        <w:t>ምጅማር</w:t>
      </w:r>
      <w:r>
        <w:rPr>
          <w:rFonts w:ascii="Ebrima" w:hAnsi="Ebrima" w:cs="Ebrima" w:eastAsia="Ebrima"/>
          <w:spacing w:val="27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ካ</w:t>
      </w:r>
      <w:r>
        <w:rPr>
          <w:rFonts w:ascii="Ebrima" w:hAnsi="Ebrima" w:cs="Ebrima" w:eastAsia="Ebrima"/>
          <w:spacing w:val="76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እ</w:t>
      </w:r>
      <w:r>
        <w:rPr>
          <w:rFonts w:ascii="Ebrima" w:hAnsi="Ebrima" w:cs="Ebrima" w:eastAsia="Ebrima"/>
          <w:spacing w:val="28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ዞ</w:t>
      </w:r>
      <w:r>
        <w:rPr>
          <w:rFonts w:ascii="Ebrima" w:hAnsi="Ebrima" w:cs="Ebrima" w:eastAsia="Ebrima"/>
          <w:spacing w:val="39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ም</w:t>
      </w:r>
      <w:r>
        <w:rPr>
          <w:rFonts w:ascii="Ebrima" w:hAnsi="Ebrima" w:cs="Ebrima" w:eastAsia="Ebrima"/>
          <w:spacing w:val="32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ዝ</w:t>
      </w:r>
      <w:r>
        <w:rPr>
          <w:rFonts w:ascii="Ebrima" w:hAnsi="Ebrima" w:cs="Ebrima" w:eastAsia="Ebrima"/>
          <w:spacing w:val="3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ስ</w:t>
      </w:r>
      <w:r>
        <w:rPr>
          <w:rFonts w:ascii="Ebrima" w:hAnsi="Ebrima" w:cs="Ebrima" w:eastAsia="Ebrima"/>
          <w:spacing w:val="27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ዕ</w:t>
      </w:r>
      <w:r>
        <w:rPr>
          <w:rFonts w:ascii="Ebrima" w:hAnsi="Ebrima" w:cs="Ebrima" w:eastAsia="Ebrima"/>
          <w:spacing w:val="42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ቡ</w:t>
      </w:r>
      <w:r>
        <w:rPr>
          <w:rFonts w:ascii="Ebrima" w:hAnsi="Ebrima" w:cs="Ebrima" w:eastAsia="Ebrima"/>
          <w:spacing w:val="45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ነ</w:t>
      </w:r>
      <w:r>
        <w:rPr>
          <w:rFonts w:ascii="Ebrima" w:hAnsi="Ebrima" w:cs="Ebrima" w:eastAsia="Ebrima"/>
          <w:spacing w:val="57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ጥ</w:t>
      </w:r>
      <w:r>
        <w:rPr>
          <w:rFonts w:ascii="Ebrima" w:hAnsi="Ebrima" w:cs="Ebrima" w:eastAsia="Ebrima"/>
          <w:spacing w:val="-10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ብ</w:t>
      </w:r>
      <w:r>
        <w:rPr>
          <w:rFonts w:ascii="Ebrima" w:hAnsi="Ebrima" w:cs="Ebrima" w:eastAsia="Ebrima"/>
          <w:spacing w:val="-19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  <w:u w:val="single"/>
        </w:rPr>
        <w:t>ታት</w:t>
      </w:r>
      <w:r>
        <w:rPr>
          <w:rFonts w:ascii="Ebrima" w:hAnsi="Ebrima" w:cs="Ebrima" w:eastAsia="Ebrima"/>
          <w:spacing w:val="68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ኣ</w:t>
      </w:r>
      <w:r>
        <w:rPr>
          <w:rFonts w:ascii="Ebrima" w:hAnsi="Ebrima" w:cs="Ebrima" w:eastAsia="Ebrima"/>
          <w:spacing w:val="37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ስ</w:t>
      </w:r>
      <w:r>
        <w:rPr>
          <w:rFonts w:ascii="Ebrima" w:hAnsi="Ebrima" w:cs="Ebrima" w:eastAsia="Ebrima"/>
          <w:spacing w:val="29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ተ</w:t>
      </w:r>
      <w:r>
        <w:rPr>
          <w:rFonts w:ascii="Ebrima" w:hAnsi="Ebrima" w:cs="Ebrima" w:eastAsia="Ebrima"/>
          <w:spacing w:val="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ዉዕ</w:t>
      </w:r>
      <w:r>
        <w:rPr>
          <w:rFonts w:ascii="Ebrima" w:hAnsi="Ebrima" w:cs="Ebrima" w:eastAsia="Ebrima"/>
          <w:spacing w:val="40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ል</w:t>
      </w:r>
    </w:p>
    <w:p>
      <w:pPr>
        <w:pStyle w:val="BodyText"/>
        <w:spacing w:before="5"/>
        <w:rPr>
          <w:rFonts w:ascii="Ebrima"/>
          <w:sz w:val="17"/>
        </w:rPr>
      </w:pPr>
    </w:p>
    <w:p>
      <w:pPr>
        <w:spacing w:line="316" w:lineRule="auto" w:before="67"/>
        <w:ind w:left="1980" w:right="1518" w:hanging="360"/>
        <w:jc w:val="left"/>
        <w:rPr>
          <w:rFonts w:ascii="Ebrima" w:hAnsi="Ebrima" w:cs="Ebrima" w:eastAsia="Ebrima"/>
          <w:sz w:val="23"/>
          <w:szCs w:val="23"/>
        </w:rPr>
      </w:pPr>
      <w:r>
        <w:rPr>
          <w:w w:val="80"/>
          <w:position w:val="1"/>
          <w:sz w:val="24"/>
          <w:szCs w:val="24"/>
        </w:rPr>
        <w:t>1.</w:t>
      </w:r>
      <w:r>
        <w:rPr>
          <w:spacing w:val="87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8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ፅ</w:t>
      </w:r>
      <w:r>
        <w:rPr>
          <w:rFonts w:ascii="Ebrima" w:hAnsi="Ebrima" w:cs="Ebrima" w:eastAsia="Ebrima"/>
          <w:spacing w:val="4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ዓ</w:t>
      </w:r>
      <w:r>
        <w:rPr>
          <w:rFonts w:ascii="Ebrima" w:hAnsi="Ebrima" w:cs="Ebrima" w:eastAsia="Ebrima"/>
          <w:spacing w:val="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8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መረ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ፀ</w:t>
      </w:r>
      <w:r>
        <w:rPr>
          <w:rFonts w:ascii="Ebrima" w:hAnsi="Ebrima" w:cs="Ebrima" w:eastAsia="Ebrima"/>
          <w:spacing w:val="11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ገ</w:t>
      </w:r>
      <w:r>
        <w:rPr>
          <w:rFonts w:ascii="Ebrima" w:hAnsi="Ebrima" w:cs="Ebrima" w:eastAsia="Ebrima"/>
          <w:spacing w:val="4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ዛ</w:t>
      </w:r>
      <w:r>
        <w:rPr>
          <w:rFonts w:ascii="Ebrima" w:hAnsi="Ebrima" w:cs="Ebrima" w:eastAsia="Ebrima"/>
          <w:spacing w:val="12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ምስ</w:t>
      </w:r>
      <w:r>
        <w:rPr>
          <w:rFonts w:ascii="Ebrima" w:hAnsi="Ebrima" w:cs="Ebrima" w:eastAsia="Ebrima"/>
          <w:spacing w:val="10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</w:t>
      </w:r>
      <w:r>
        <w:rPr>
          <w:rFonts w:ascii="Ebrima" w:hAnsi="Ebrima" w:cs="Ebrima" w:eastAsia="Ebrima"/>
          <w:spacing w:val="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10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ዉሽ</w:t>
      </w:r>
      <w:r>
        <w:rPr>
          <w:rFonts w:ascii="Ebrima" w:hAnsi="Ebrima" w:cs="Ebrima" w:eastAsia="Ebrima"/>
          <w:spacing w:val="1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ጢ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ምእ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ታው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መጀ</w:t>
      </w:r>
      <w:r>
        <w:rPr>
          <w:rFonts w:ascii="Ebrima" w:hAnsi="Ebrima" w:cs="Ebrima" w:eastAsia="Ebrima"/>
          <w:spacing w:val="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መር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ያ</w:t>
      </w:r>
      <w:r>
        <w:rPr>
          <w:rFonts w:ascii="Ebrima" w:hAnsi="Ebrima" w:cs="Ebrima" w:eastAsia="Ebrima"/>
          <w:spacing w:val="11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8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ገ</w:t>
      </w:r>
      <w:r>
        <w:rPr>
          <w:rFonts w:ascii="Ebrima" w:hAnsi="Ebrima" w:cs="Ebrima" w:eastAsia="Ebrima"/>
          <w:spacing w:val="4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ዛ</w:t>
      </w:r>
      <w:r>
        <w:rPr>
          <w:rFonts w:ascii="Ebrima" w:hAnsi="Ebrima" w:cs="Ebrima" w:eastAsia="Ebrima"/>
          <w:spacing w:val="12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ምስ</w:t>
      </w:r>
      <w:r>
        <w:rPr>
          <w:rFonts w:ascii="Ebrima" w:hAnsi="Ebrima" w:cs="Ebrima" w:eastAsia="Ebrima"/>
          <w:spacing w:val="-4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ዘ</w:t>
      </w:r>
      <w:r>
        <w:rPr>
          <w:rFonts w:ascii="Ebrima" w:hAnsi="Ebrima" w:cs="Ebrima" w:eastAsia="Ebrima"/>
          <w:spacing w:val="2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ሎ</w:t>
      </w:r>
      <w:r>
        <w:rPr>
          <w:rFonts w:ascii="Ebrima" w:hAnsi="Ebrima" w:cs="Ebrima" w:eastAsia="Ebrima"/>
          <w:spacing w:val="2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ፍ</w:t>
      </w:r>
      <w:r>
        <w:rPr>
          <w:rFonts w:ascii="Ebrima" w:hAnsi="Ebrima" w:cs="Ebrima" w:eastAsia="Ebrima"/>
          <w:spacing w:val="-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ቃ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ድ</w:t>
      </w:r>
      <w:r>
        <w:rPr>
          <w:rFonts w:ascii="Ebrima" w:hAnsi="Ebrima" w:cs="Ebrima" w:eastAsia="Ebrima"/>
          <w:spacing w:val="3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ክ</w:t>
      </w:r>
      <w:r>
        <w:rPr>
          <w:rFonts w:ascii="Ebrima" w:hAnsi="Ebrima" w:cs="Ebrima" w:eastAsia="Ebrima"/>
          <w:spacing w:val="1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-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ረ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ክ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3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2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ለ</w:t>
      </w:r>
      <w:r>
        <w:rPr>
          <w:rFonts w:ascii="Ebrima" w:hAnsi="Ebrima" w:cs="Ebrima" w:eastAsia="Ebrima"/>
          <w:spacing w:val="1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ካ</w:t>
      </w:r>
      <w:r>
        <w:rPr>
          <w:rFonts w:ascii="Ebrima" w:hAnsi="Ebrima" w:cs="Ebrima" w:eastAsia="Ebrima"/>
          <w:spacing w:val="1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፤</w:t>
      </w:r>
      <w:r>
        <w:rPr>
          <w:rFonts w:ascii="Ebrima" w:hAnsi="Ebrima" w:cs="Ebrima" w:eastAsia="Ebrima"/>
          <w:spacing w:val="4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ፍ</w:t>
      </w:r>
      <w:r>
        <w:rPr>
          <w:rFonts w:ascii="Ebrima" w:hAnsi="Ebrima" w:cs="Ebrima" w:eastAsia="Ebrima"/>
          <w:spacing w:val="-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ቃ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ድ</w:t>
      </w:r>
      <w:r>
        <w:rPr>
          <w:rFonts w:ascii="Ebrima" w:hAnsi="Ebrima" w:cs="Ebrima" w:eastAsia="Ebrima"/>
          <w:spacing w:val="3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1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ረ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-2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ካ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-2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ፍ</w:t>
      </w:r>
      <w:r>
        <w:rPr>
          <w:rFonts w:ascii="Ebrima" w:hAnsi="Ebrima" w:cs="Ebrima" w:eastAsia="Ebrima"/>
          <w:spacing w:val="-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ፁ</w:t>
      </w:r>
      <w:r>
        <w:rPr>
          <w:rFonts w:ascii="Ebrima" w:hAnsi="Ebrima" w:cs="Ebrima" w:eastAsia="Ebrima"/>
          <w:spacing w:val="-2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ም</w:t>
      </w:r>
      <w:r>
        <w:rPr>
          <w:rFonts w:ascii="Ebrima" w:hAnsi="Ebrima" w:cs="Ebrima" w:eastAsia="Ebrima"/>
          <w:spacing w:val="2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2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ቱ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</w:p>
    <w:p>
      <w:pPr>
        <w:tabs>
          <w:tab w:pos="3187" w:val="left" w:leader="none"/>
          <w:tab w:pos="3695" w:val="left" w:leader="none"/>
          <w:tab w:pos="4900" w:val="left" w:leader="none"/>
          <w:tab w:pos="9739" w:val="left" w:leader="none"/>
        </w:tabs>
        <w:spacing w:line="316" w:lineRule="auto" w:before="3"/>
        <w:ind w:left="1980" w:right="1518" w:hanging="360"/>
        <w:jc w:val="left"/>
        <w:rPr>
          <w:rFonts w:ascii="Ebrima" w:hAnsi="Ebrima" w:cs="Ebrima" w:eastAsia="Ebrima"/>
          <w:sz w:val="23"/>
          <w:szCs w:val="23"/>
        </w:rPr>
      </w:pPr>
      <w:r>
        <w:rPr>
          <w:w w:val="85"/>
          <w:position w:val="1"/>
          <w:sz w:val="24"/>
          <w:szCs w:val="24"/>
        </w:rPr>
        <w:t>2.</w:t>
      </w:r>
      <w:r>
        <w:rPr>
          <w:spacing w:val="124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2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-2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12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ገ</w:t>
      </w:r>
      <w:r>
        <w:rPr>
          <w:rFonts w:ascii="Ebrima" w:hAnsi="Ebrima" w:cs="Ebrima" w:eastAsia="Ebrima"/>
          <w:spacing w:val="4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ዛ</w:t>
        <w:tab/>
      </w:r>
      <w:r>
        <w:rPr>
          <w:rFonts w:ascii="Ebrima" w:hAnsi="Ebrima" w:cs="Ebrima" w:eastAsia="Ebrima"/>
          <w:w w:val="95"/>
          <w:sz w:val="23"/>
          <w:szCs w:val="23"/>
        </w:rPr>
        <w:t>ምስ</w:t>
        <w:tab/>
      </w:r>
      <w:r>
        <w:rPr>
          <w:rFonts w:ascii="Ebrima" w:hAnsi="Ebrima" w:cs="Ebrima" w:eastAsia="Ebrima"/>
          <w:w w:val="90"/>
          <w:sz w:val="23"/>
          <w:szCs w:val="23"/>
        </w:rPr>
        <w:t>ዘ</w:t>
      </w:r>
      <w:r>
        <w:rPr>
          <w:rFonts w:ascii="Ebrima" w:hAnsi="Ebrima" w:cs="Ebrima" w:eastAsia="Ebrima"/>
          <w:spacing w:val="1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ሎ</w:t>
      </w:r>
      <w:r>
        <w:rPr>
          <w:rFonts w:ascii="Ebrima" w:hAnsi="Ebrima" w:cs="Ebrima" w:eastAsia="Ebrima"/>
          <w:spacing w:val="67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ሽ</w:t>
      </w:r>
      <w:r>
        <w:rPr>
          <w:rFonts w:ascii="Ebrima" w:hAnsi="Ebrima" w:cs="Ebrima" w:eastAsia="Ebrima"/>
          <w:spacing w:val="-5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ምካ</w:t>
        <w:tab/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ምዝ ራ</w:t>
      </w:r>
      <w:r>
        <w:rPr>
          <w:rFonts w:ascii="Ebrima" w:hAnsi="Ebrima" w:cs="Ebrima" w:eastAsia="Ebrima"/>
          <w:spacing w:val="-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12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ባ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ል ካ</w:t>
      </w:r>
      <w:r>
        <w:rPr>
          <w:rFonts w:ascii="Ebrima" w:hAnsi="Ebrima" w:cs="Ebrima" w:eastAsia="Ebrima"/>
          <w:spacing w:val="45"/>
          <w:sz w:val="23"/>
          <w:szCs w:val="23"/>
        </w:rPr>
        <w:t> </w:t>
      </w:r>
      <w:r>
        <w:rPr>
          <w:rFonts w:ascii="Ebrima" w:hAnsi="Ebrima" w:cs="Ebrima" w:eastAsia="Ebrima"/>
          <w:spacing w:val="45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ፋ</w:t>
      </w:r>
      <w:r>
        <w:rPr>
          <w:rFonts w:ascii="Ebrima" w:hAnsi="Ebrima" w:cs="Ebrima" w:eastAsia="Ebrima"/>
          <w:spacing w:val="-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ል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ጥ</w:t>
      </w:r>
      <w:r>
        <w:rPr>
          <w:rFonts w:ascii="Ebrima" w:hAnsi="Ebrima" w:cs="Ebrima" w:eastAsia="Ebrima"/>
          <w:spacing w:val="-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፤</w:t>
      </w:r>
      <w:r>
        <w:rPr>
          <w:rFonts w:ascii="Ebrima" w:hAnsi="Ebrima" w:cs="Ebrima" w:eastAsia="Ebrima"/>
          <w:spacing w:val="46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መፃ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ሉ</w:t>
      </w:r>
      <w:r>
        <w:rPr>
          <w:rFonts w:ascii="Ebrima" w:hAnsi="Ebrima" w:cs="Ebrima" w:eastAsia="Ebrima"/>
          <w:spacing w:val="11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ዓ</w:t>
      </w:r>
      <w:r>
        <w:rPr>
          <w:rFonts w:ascii="Ebrima" w:hAnsi="Ebrima" w:cs="Ebrima" w:eastAsia="Ebrima"/>
          <w:spacing w:val="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ማን</w:t>
        <w:tab/>
      </w:r>
      <w:r>
        <w:rPr>
          <w:rFonts w:ascii="Ebrima" w:hAnsi="Ebrima" w:cs="Ebrima" w:eastAsia="Ebrima"/>
          <w:w w:val="95"/>
          <w:sz w:val="23"/>
          <w:szCs w:val="23"/>
        </w:rPr>
        <w:t>እ ቲ</w:t>
      </w:r>
      <w:r>
        <w:rPr>
          <w:rFonts w:ascii="Ebrima" w:hAnsi="Ebrima" w:cs="Ebrima" w:eastAsia="Ebrima"/>
          <w:spacing w:val="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ገ ዛ</w:t>
      </w:r>
      <w:r>
        <w:rPr>
          <w:rFonts w:ascii="Ebrima" w:hAnsi="Ebrima" w:cs="Ebrima" w:eastAsia="Ebrima"/>
          <w:spacing w:val="-58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8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ፅ</w:t>
      </w:r>
      <w:r>
        <w:rPr>
          <w:rFonts w:ascii="Ebrima" w:hAnsi="Ebrima" w:cs="Ebrima" w:eastAsia="Ebrima"/>
          <w:spacing w:val="15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8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ዓ</w:t>
      </w:r>
      <w:r>
        <w:rPr>
          <w:rFonts w:ascii="Ebrima" w:hAnsi="Ebrima" w:cs="Ebrima" w:eastAsia="Ebrima"/>
          <w:spacing w:val="-4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ት</w:t>
      </w:r>
      <w:r>
        <w:rPr>
          <w:rFonts w:ascii="Ebrima" w:hAnsi="Ebrima" w:cs="Ebrima" w:eastAsia="Ebrima"/>
          <w:spacing w:val="33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ከ</w:t>
      </w:r>
      <w:r>
        <w:rPr>
          <w:rFonts w:ascii="Ebrima" w:hAnsi="Ebrima" w:cs="Ebrima" w:eastAsia="Ebrima"/>
          <w:spacing w:val="-4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መይ</w:t>
      </w:r>
      <w:r>
        <w:rPr>
          <w:rFonts w:ascii="Ebrima" w:hAnsi="Ebrima" w:cs="Ebrima" w:eastAsia="Ebrima"/>
          <w:spacing w:val="-2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3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9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ምን</w:t>
      </w:r>
      <w:r>
        <w:rPr>
          <w:rFonts w:ascii="Ebrima" w:hAnsi="Ebrima" w:cs="Ebrima" w:eastAsia="Ebrima"/>
          <w:spacing w:val="7"/>
          <w:w w:val="9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95"/>
          <w:sz w:val="23"/>
          <w:szCs w:val="23"/>
        </w:rPr>
        <w:t>ታይ</w:t>
      </w:r>
      <w:r>
        <w:rPr>
          <w:rFonts w:ascii="Ebrima" w:hAnsi="Ebrima" w:cs="Ebrima" w:eastAsia="Ebrima"/>
          <w:spacing w:val="-2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ከ</w:t>
      </w:r>
      <w:r>
        <w:rPr>
          <w:rFonts w:ascii="Ebrima" w:hAnsi="Ebrima" w:cs="Ebrima" w:eastAsia="Ebrima"/>
          <w:spacing w:val="-3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ም</w:t>
      </w:r>
      <w:r>
        <w:rPr>
          <w:rFonts w:ascii="Ebrima" w:hAnsi="Ebrima" w:cs="Ebrima" w:eastAsia="Ebrima"/>
          <w:spacing w:val="4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ዝ</w:t>
      </w:r>
      <w:r>
        <w:rPr>
          <w:rFonts w:ascii="Ebrima" w:hAnsi="Ebrima" w:cs="Ebrima" w:eastAsia="Ebrima"/>
          <w:spacing w:val="-18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ተ</w:t>
      </w:r>
      <w:r>
        <w:rPr>
          <w:rFonts w:ascii="Ebrima" w:hAnsi="Ebrima" w:cs="Ebrima" w:eastAsia="Ebrima"/>
          <w:spacing w:val="-2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መረ</w:t>
      </w:r>
      <w:r>
        <w:rPr>
          <w:rFonts w:ascii="Ebrima" w:hAnsi="Ebrima" w:cs="Ebrima" w:eastAsia="Ebrima"/>
          <w:spacing w:val="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ፀ</w:t>
      </w:r>
      <w:r>
        <w:rPr>
          <w:rFonts w:ascii="Ebrima" w:hAnsi="Ebrima" w:cs="Ebrima" w:eastAsia="Ebrima"/>
          <w:spacing w:val="1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53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8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ገ</w:t>
      </w:r>
      <w:r>
        <w:rPr>
          <w:rFonts w:ascii="Ebrima" w:hAnsi="Ebrima" w:cs="Ebrima" w:eastAsia="Ebrima"/>
          <w:spacing w:val="27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ሮ</w:t>
      </w:r>
      <w:r>
        <w:rPr>
          <w:rFonts w:ascii="Ebrima" w:hAnsi="Ebrima" w:cs="Ebrima" w:eastAsia="Ebrima"/>
          <w:spacing w:val="-17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ም</w:t>
      </w:r>
      <w:r>
        <w:rPr>
          <w:rFonts w:ascii="Ebrima" w:hAnsi="Ebrima" w:cs="Ebrima" w:eastAsia="Ebrima"/>
          <w:spacing w:val="4"/>
          <w:w w:val="95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፡</w:t>
      </w:r>
      <w:r>
        <w:rPr>
          <w:rFonts w:ascii="Ebrima" w:hAnsi="Ebrima" w:cs="Ebrima" w:eastAsia="Ebrima"/>
          <w:spacing w:val="32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፡</w:t>
      </w:r>
    </w:p>
    <w:p>
      <w:pPr>
        <w:spacing w:line="316" w:lineRule="auto" w:before="4"/>
        <w:ind w:left="1980" w:right="1518" w:hanging="360"/>
        <w:jc w:val="left"/>
        <w:rPr>
          <w:rFonts w:ascii="Ebrima" w:hAnsi="Ebrima" w:cs="Ebrima" w:eastAsia="Ebrima"/>
          <w:sz w:val="23"/>
          <w:szCs w:val="23"/>
        </w:rPr>
      </w:pPr>
      <w:r>
        <w:rPr>
          <w:w w:val="85"/>
          <w:position w:val="1"/>
          <w:sz w:val="24"/>
          <w:szCs w:val="24"/>
        </w:rPr>
        <w:t>3.</w:t>
      </w:r>
      <w:r>
        <w:rPr>
          <w:spacing w:val="28"/>
          <w:w w:val="85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5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ዝ</w:t>
      </w:r>
      <w:r>
        <w:rPr>
          <w:rFonts w:ascii="Ebrima" w:hAnsi="Ebrima" w:cs="Ebrima" w:eastAsia="Ebrima"/>
          <w:spacing w:val="-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ረ</w:t>
      </w:r>
      <w:r>
        <w:rPr>
          <w:rFonts w:ascii="Ebrima" w:hAnsi="Ebrima" w:cs="Ebrima" w:eastAsia="Ebrima"/>
          <w:spacing w:val="1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-2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ካ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ዮ</w:t>
      </w:r>
      <w:r>
        <w:rPr>
          <w:rFonts w:ascii="Ebrima" w:hAnsi="Ebrima" w:cs="Ebrima" w:eastAsia="Ebrima"/>
          <w:spacing w:val="5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ሰ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7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</w:t>
      </w:r>
      <w:r>
        <w:rPr>
          <w:rFonts w:ascii="Ebrima" w:hAnsi="Ebrima" w:cs="Ebrima" w:eastAsia="Ebrima"/>
          <w:spacing w:val="1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1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9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ህ</w:t>
      </w:r>
      <w:r>
        <w:rPr>
          <w:rFonts w:ascii="Ebrima" w:hAnsi="Ebrima" w:cs="Ebrima" w:eastAsia="Ebrima"/>
          <w:spacing w:val="1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ፃ</w:t>
      </w:r>
      <w:r>
        <w:rPr>
          <w:rFonts w:ascii="Ebrima" w:hAnsi="Ebrima" w:cs="Ebrima" w:eastAsia="Ebrima"/>
          <w:spacing w:val="4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ን</w:t>
      </w:r>
      <w:r>
        <w:rPr>
          <w:rFonts w:ascii="Ebrima" w:hAnsi="Ebrima" w:cs="Ebrima" w:eastAsia="Ebrima"/>
          <w:spacing w:val="70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ዶ</w:t>
      </w:r>
      <w:r>
        <w:rPr>
          <w:rFonts w:ascii="Ebrima" w:hAnsi="Ebrima" w:cs="Ebrima" w:eastAsia="Ebrima"/>
          <w:spacing w:val="8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ወ</w:t>
      </w:r>
      <w:r>
        <w:rPr>
          <w:rFonts w:ascii="Ebrima" w:hAnsi="Ebrima" w:cs="Ebrima" w:eastAsia="Ebrima"/>
          <w:spacing w:val="-2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91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</w:t>
      </w:r>
      <w:r>
        <w:rPr>
          <w:rFonts w:ascii="Ebrima" w:hAnsi="Ebrima" w:cs="Ebrima" w:eastAsia="Ebrima"/>
          <w:spacing w:val="-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1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</w:t>
      </w:r>
      <w:r>
        <w:rPr>
          <w:rFonts w:ascii="Ebrima" w:hAnsi="Ebrima" w:cs="Ebrima" w:eastAsia="Ebrima"/>
          <w:spacing w:val="2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ካ</w:t>
      </w:r>
      <w:r>
        <w:rPr>
          <w:rFonts w:ascii="Ebrima" w:hAnsi="Ebrima" w:cs="Ebrima" w:eastAsia="Ebrima"/>
          <w:spacing w:val="1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ኒ</w:t>
      </w:r>
      <w:r>
        <w:rPr>
          <w:rFonts w:ascii="Ebrima" w:hAnsi="Ebrima" w:cs="Ebrima" w:eastAsia="Ebrima"/>
          <w:spacing w:val="3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91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</w:t>
      </w:r>
      <w:r>
        <w:rPr>
          <w:rFonts w:ascii="Ebrima" w:hAnsi="Ebrima" w:cs="Ebrima" w:eastAsia="Ebrima"/>
          <w:spacing w:val="1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ን</w:t>
      </w:r>
      <w:r>
        <w:rPr>
          <w:rFonts w:ascii="Ebrima" w:hAnsi="Ebrima" w:cs="Ebrima" w:eastAsia="Ebrima"/>
          <w:spacing w:val="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ዘ</w:t>
      </w:r>
      <w:r>
        <w:rPr>
          <w:rFonts w:ascii="Ebrima" w:hAnsi="Ebrima" w:cs="Ebrima" w:eastAsia="Ebrima"/>
          <w:spacing w:val="2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1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ኮ</w:t>
      </w:r>
      <w:r>
        <w:rPr>
          <w:rFonts w:ascii="Ebrima" w:hAnsi="Ebrima" w:cs="Ebrima" w:eastAsia="Ebrima"/>
          <w:spacing w:val="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1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</w:t>
      </w:r>
      <w:r>
        <w:rPr>
          <w:rFonts w:ascii="Ebrima" w:hAnsi="Ebrima" w:cs="Ebrima" w:eastAsia="Ebrima"/>
          <w:spacing w:val="6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ነ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ክ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ፅ</w:t>
      </w:r>
      <w:r>
        <w:rPr>
          <w:rFonts w:ascii="Ebrima" w:hAnsi="Ebrima" w:cs="Ebrima" w:eastAsia="Ebrima"/>
          <w:spacing w:val="3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ወ</w:t>
      </w:r>
      <w:r>
        <w:rPr>
          <w:rFonts w:ascii="Ebrima" w:hAnsi="Ebrima" w:cs="Ebrima" w:eastAsia="Ebrima"/>
          <w:spacing w:val="-2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ዐ</w:t>
      </w:r>
      <w:r>
        <w:rPr>
          <w:rFonts w:ascii="Ebrima" w:hAnsi="Ebrima" w:cs="Ebrima" w:eastAsia="Ebrima"/>
          <w:spacing w:val="2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ል</w:t>
      </w:r>
      <w:r>
        <w:rPr>
          <w:rFonts w:ascii="Ebrima" w:hAnsi="Ebrima" w:cs="Ebrima" w:eastAsia="Ebrima"/>
          <w:spacing w:val="-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ካ</w:t>
      </w:r>
      <w:r>
        <w:rPr>
          <w:rFonts w:ascii="Ebrima" w:hAnsi="Ebrima" w:cs="Ebrima" w:eastAsia="Ebrima"/>
          <w:spacing w:val="-51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sz w:val="23"/>
          <w:szCs w:val="23"/>
        </w:rPr>
        <w:t>ሕተ</w:t>
      </w:r>
      <w:r>
        <w:rPr>
          <w:rFonts w:ascii="Ebrima" w:hAnsi="Ebrima" w:cs="Ebrima" w:eastAsia="Ebrima"/>
          <w:spacing w:val="-18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ቶ</w:t>
      </w:r>
      <w:r>
        <w:rPr>
          <w:rFonts w:ascii="Ebrima" w:hAnsi="Ebrima" w:cs="Ebrima" w:eastAsia="Ebrima"/>
          <w:spacing w:val="-16"/>
          <w:sz w:val="23"/>
          <w:szCs w:val="23"/>
        </w:rPr>
        <w:t> </w:t>
      </w:r>
      <w:r>
        <w:rPr>
          <w:position w:val="1"/>
          <w:sz w:val="24"/>
          <w:szCs w:val="24"/>
        </w:rPr>
        <w:t>/</w:t>
      </w:r>
      <w:r>
        <w:rPr>
          <w:rFonts w:ascii="Ebrima" w:hAnsi="Ebrima" w:cs="Ebrima" w:eastAsia="Ebrima"/>
          <w:sz w:val="23"/>
          <w:szCs w:val="23"/>
        </w:rPr>
        <w:t>ታ፡</w:t>
      </w:r>
      <w:r>
        <w:rPr>
          <w:rFonts w:ascii="Ebrima" w:hAnsi="Ebrima" w:cs="Ebrima" w:eastAsia="Ebrima"/>
          <w:spacing w:val="46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፡</w:t>
      </w:r>
    </w:p>
    <w:p>
      <w:pPr>
        <w:spacing w:line="319" w:lineRule="auto" w:before="1"/>
        <w:ind w:left="1980" w:right="1518" w:hanging="360"/>
        <w:jc w:val="left"/>
        <w:rPr>
          <w:rFonts w:ascii="Ebrima" w:hAnsi="Ebrima" w:cs="Ebrima" w:eastAsia="Ebrima"/>
          <w:sz w:val="23"/>
          <w:szCs w:val="23"/>
        </w:rPr>
      </w:pPr>
      <w:r>
        <w:rPr>
          <w:w w:val="80"/>
          <w:position w:val="1"/>
          <w:sz w:val="24"/>
          <w:szCs w:val="24"/>
        </w:rPr>
        <w:t>4.</w:t>
      </w:r>
      <w:r>
        <w:rPr>
          <w:spacing w:val="3"/>
          <w:w w:val="80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2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ህ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ፃ</w:t>
      </w:r>
      <w:r>
        <w:rPr>
          <w:rFonts w:ascii="Ebrima" w:hAnsi="Ebrima" w:cs="Ebrima" w:eastAsia="Ebrima"/>
          <w:spacing w:val="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1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ዶ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ወ</w:t>
      </w:r>
      <w:r>
        <w:rPr>
          <w:rFonts w:ascii="Ebrima" w:hAnsi="Ebrima" w:cs="Ebrima" w:eastAsia="Ebrima"/>
          <w:spacing w:val="-1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6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</w:t>
      </w:r>
      <w:r>
        <w:rPr>
          <w:rFonts w:ascii="Ebrima" w:hAnsi="Ebrima" w:cs="Ebrima" w:eastAsia="Ebrima"/>
          <w:spacing w:val="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ኒ</w:t>
      </w:r>
      <w:r>
        <w:rPr>
          <w:rFonts w:ascii="Ebrima" w:hAnsi="Ebrima" w:cs="Ebrima" w:eastAsia="Ebrima"/>
          <w:spacing w:val="3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6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ምስ</w:t>
      </w:r>
      <w:r>
        <w:rPr>
          <w:rFonts w:ascii="Ebrima" w:hAnsi="Ebrima" w:cs="Ebrima" w:eastAsia="Ebrima"/>
          <w:spacing w:val="4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</w:t>
      </w:r>
      <w:r>
        <w:rPr>
          <w:rFonts w:ascii="Ebrima" w:hAnsi="Ebrima" w:cs="Ebrima" w:eastAsia="Ebrima"/>
          <w:spacing w:val="1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፤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6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ፅ</w:t>
      </w:r>
      <w:r>
        <w:rPr>
          <w:rFonts w:ascii="Ebrima" w:hAnsi="Ebrima" w:cs="Ebrima" w:eastAsia="Ebrima"/>
          <w:spacing w:val="4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ዓ</w:t>
      </w:r>
      <w:r>
        <w:rPr>
          <w:rFonts w:ascii="Ebrima" w:hAnsi="Ebrima" w:cs="Ebrima" w:eastAsia="Ebrima"/>
          <w:spacing w:val="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6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ዓ</w:t>
      </w:r>
      <w:r>
        <w:rPr>
          <w:rFonts w:ascii="Ebrima" w:hAnsi="Ebrima" w:cs="Ebrima" w:eastAsia="Ebrima"/>
          <w:spacing w:val="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ማ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65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6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ምምዕ</w:t>
      </w:r>
      <w:r>
        <w:rPr>
          <w:rFonts w:ascii="Ebrima" w:hAnsi="Ebrima" w:cs="Ebrima" w:eastAsia="Ebrima"/>
          <w:spacing w:val="-4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መሕት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ዝ</w:t>
      </w:r>
      <w:r>
        <w:rPr>
          <w:rFonts w:ascii="Ebrima" w:hAnsi="Ebrima" w:cs="Ebrima" w:eastAsia="Ebrima"/>
          <w:spacing w:val="-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ፀ</w:t>
      </w:r>
      <w:r>
        <w:rPr>
          <w:rFonts w:ascii="Ebrima" w:hAnsi="Ebrima" w:cs="Ebrima" w:eastAsia="Ebrima"/>
          <w:spacing w:val="2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ሓ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ፈ</w:t>
      </w:r>
      <w:r>
        <w:rPr>
          <w:rFonts w:ascii="Ebrima" w:hAnsi="Ebrima" w:cs="Ebrima" w:eastAsia="Ebrima"/>
          <w:spacing w:val="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-2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ን</w:t>
      </w:r>
      <w:r>
        <w:rPr>
          <w:rFonts w:ascii="Ebrima" w:hAnsi="Ebrima" w:cs="Ebrima" w:eastAsia="Ebrima"/>
          <w:spacing w:val="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ባ</w:t>
      </w:r>
      <w:r>
        <w:rPr>
          <w:rFonts w:ascii="Ebrima" w:hAnsi="Ebrima" w:cs="Ebrima" w:eastAsia="Ebrima"/>
          <w:spacing w:val="1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-2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፤</w:t>
      </w:r>
      <w:r>
        <w:rPr>
          <w:rFonts w:ascii="Ebrima" w:hAnsi="Ebrima" w:cs="Ebrima" w:eastAsia="Ebrima"/>
          <w:spacing w:val="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ነ</w:t>
      </w:r>
      <w:r>
        <w:rPr>
          <w:rFonts w:ascii="Ebrima" w:hAnsi="Ebrima" w:cs="Ebrima" w:eastAsia="Ebrima"/>
          <w:spacing w:val="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ቃ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ለ</w:t>
      </w:r>
      <w:r>
        <w:rPr>
          <w:rFonts w:ascii="Ebrima" w:hAnsi="Ebrima" w:cs="Ebrima" w:eastAsia="Ebrima"/>
          <w:spacing w:val="2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መሕት</w:t>
      </w:r>
      <w:r>
        <w:rPr>
          <w:rFonts w:ascii="Ebrima" w:hAnsi="Ebrima" w:cs="Ebrima" w:eastAsia="Ebrima"/>
          <w:spacing w:val="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ፊ</w:t>
      </w:r>
      <w:r>
        <w:rPr>
          <w:rFonts w:ascii="Ebrima" w:hAnsi="Ebrima" w:cs="Ebrima" w:eastAsia="Ebrima"/>
          <w:spacing w:val="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ቓ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ደ</w:t>
      </w:r>
      <w:r>
        <w:rPr>
          <w:rFonts w:ascii="Ebrima" w:hAnsi="Ebrima" w:cs="Ebrima" w:eastAsia="Ebrima"/>
          <w:spacing w:val="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ኛ</w:t>
      </w:r>
      <w:r>
        <w:rPr>
          <w:rFonts w:ascii="Ebrima" w:hAnsi="Ebrima" w:cs="Ebrima" w:eastAsia="Ebrima"/>
          <w:spacing w:val="1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መካ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</w:t>
      </w:r>
      <w:r>
        <w:rPr>
          <w:rFonts w:ascii="Ebrima" w:hAnsi="Ebrima" w:cs="Ebrima" w:eastAsia="Ebrima"/>
          <w:spacing w:val="3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ጠይ</w:t>
      </w:r>
      <w:r>
        <w:rPr>
          <w:rFonts w:ascii="Ebrima" w:hAnsi="Ebrima" w:cs="Ebrima" w:eastAsia="Ebrima"/>
          <w:spacing w:val="-1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ቕ</w:t>
      </w:r>
      <w:r>
        <w:rPr>
          <w:rFonts w:ascii="Ebrima" w:hAnsi="Ebrima" w:cs="Ebrima" w:eastAsia="Ebrima"/>
          <w:spacing w:val="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</w:p>
    <w:p>
      <w:pPr>
        <w:tabs>
          <w:tab w:pos="3383" w:val="left" w:leader="none"/>
          <w:tab w:pos="8428" w:val="left" w:leader="none"/>
        </w:tabs>
        <w:spacing w:line="319" w:lineRule="auto" w:before="0"/>
        <w:ind w:left="1980" w:right="1518" w:hanging="360"/>
        <w:jc w:val="left"/>
        <w:rPr>
          <w:rFonts w:ascii="Ebrima" w:hAnsi="Ebrima" w:cs="Ebrima" w:eastAsia="Ebrima"/>
          <w:sz w:val="23"/>
          <w:szCs w:val="23"/>
        </w:rPr>
      </w:pPr>
      <w:r>
        <w:rPr>
          <w:w w:val="85"/>
          <w:position w:val="1"/>
          <w:sz w:val="24"/>
          <w:szCs w:val="24"/>
        </w:rPr>
        <w:t>5.</w:t>
      </w:r>
      <w:r>
        <w:rPr>
          <w:spacing w:val="123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</w:t>
      </w:r>
      <w:r>
        <w:rPr>
          <w:rFonts w:ascii="Ebrima" w:hAnsi="Ebrima" w:cs="Ebrima" w:eastAsia="Ebrima"/>
          <w:spacing w:val="2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129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ህ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ፃ</w:t>
      </w:r>
      <w:r>
        <w:rPr>
          <w:rFonts w:ascii="Ebrima" w:hAnsi="Ebrima" w:cs="Ebrima" w:eastAsia="Ebrima"/>
          <w:spacing w:val="4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ን</w:t>
        <w:tab/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ዶ</w:t>
      </w:r>
      <w:r>
        <w:rPr>
          <w:rFonts w:ascii="Ebrima" w:hAnsi="Ebrima" w:cs="Ebrima" w:eastAsia="Ebrima"/>
          <w:spacing w:val="13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ወ</w:t>
      </w:r>
      <w:r>
        <w:rPr>
          <w:rFonts w:ascii="Ebrima" w:hAnsi="Ebrima" w:cs="Ebrima" w:eastAsia="Ebrima"/>
          <w:spacing w:val="-1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1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</w:t>
      </w:r>
      <w:r>
        <w:rPr>
          <w:rFonts w:ascii="Ebrima" w:hAnsi="Ebrima" w:cs="Ebrima" w:eastAsia="Ebrima"/>
          <w:spacing w:val="2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ኒ</w:t>
      </w:r>
      <w:r>
        <w:rPr>
          <w:rFonts w:ascii="Ebrima" w:hAnsi="Ebrima" w:cs="Ebrima" w:eastAsia="Ebrima"/>
          <w:spacing w:val="4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1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ዘ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0"/>
          <w:w w:val="80"/>
          <w:sz w:val="23"/>
          <w:szCs w:val="23"/>
        </w:rPr>
        <w:t>ኪብ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ያ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፤</w:t>
      </w:r>
      <w:r>
        <w:rPr>
          <w:rFonts w:ascii="Ebrima" w:hAnsi="Ebrima" w:cs="Ebrima" w:eastAsia="Ebrima"/>
          <w:spacing w:val="4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መኣ</w:t>
      </w:r>
      <w:r>
        <w:rPr>
          <w:rFonts w:ascii="Ebrima" w:hAnsi="Ebrima" w:cs="Ebrima" w:eastAsia="Ebrima"/>
          <w:spacing w:val="3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</w:t>
        <w:tab/>
        <w:t>ከ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ምእ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 ር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4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ሓ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 ት</w:t>
      </w:r>
      <w:r>
        <w:rPr>
          <w:rFonts w:ascii="Ebrima" w:hAnsi="Ebrima" w:cs="Ebrima" w:eastAsia="Ebrima"/>
          <w:spacing w:val="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-4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ን</w:t>
      </w:r>
      <w:r>
        <w:rPr>
          <w:rFonts w:ascii="Ebrima" w:hAnsi="Ebrima" w:cs="Ebrima" w:eastAsia="Ebrima"/>
          <w:spacing w:val="1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ካ </w:t>
      </w:r>
      <w:r>
        <w:rPr>
          <w:rFonts w:ascii="Ebrima" w:hAnsi="Ebrima" w:cs="Ebrima" w:eastAsia="Ebrima"/>
          <w:spacing w:val="10"/>
          <w:w w:val="95"/>
          <w:sz w:val="23"/>
          <w:szCs w:val="23"/>
        </w:rPr>
        <w:t>ሊእ</w:t>
      </w:r>
      <w:r>
        <w:rPr>
          <w:rFonts w:ascii="Ebrima" w:hAnsi="Ebrima" w:cs="Ebrima" w:eastAsia="Ebrima"/>
          <w:spacing w:val="6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ግ</w:t>
      </w:r>
      <w:r>
        <w:rPr>
          <w:rFonts w:ascii="Ebrima" w:hAnsi="Ebrima" w:cs="Ebrima" w:eastAsia="Ebrima"/>
          <w:spacing w:val="-7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ዘ</w:t>
      </w:r>
      <w:r>
        <w:rPr>
          <w:rFonts w:ascii="Ebrima" w:hAnsi="Ebrima" w:cs="Ebrima" w:eastAsia="Ebrima"/>
          <w:spacing w:val="1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ቆ</w:t>
      </w:r>
      <w:r>
        <w:rPr>
          <w:rFonts w:ascii="Ebrima" w:hAnsi="Ebrima" w:cs="Ebrima" w:eastAsia="Ebrima"/>
          <w:spacing w:val="-5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ፀ</w:t>
      </w:r>
      <w:r>
        <w:rPr>
          <w:rFonts w:ascii="Ebrima" w:hAnsi="Ebrima" w:cs="Ebrima" w:eastAsia="Ebrima"/>
          <w:spacing w:val="17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ሮ</w:t>
      </w:r>
      <w:r>
        <w:rPr>
          <w:rFonts w:ascii="Ebrima" w:hAnsi="Ebrima" w:cs="Ebrima" w:eastAsia="Ebrima"/>
          <w:spacing w:val="4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ሒዝ</w:t>
      </w:r>
      <w:r>
        <w:rPr>
          <w:rFonts w:ascii="Ebrima" w:hAnsi="Ebrima" w:cs="Ebrima" w:eastAsia="Ebrima"/>
          <w:spacing w:val="-17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ካ</w:t>
      </w:r>
      <w:r>
        <w:rPr>
          <w:rFonts w:ascii="Ebrima" w:hAnsi="Ebrima" w:cs="Ebrima" w:eastAsia="Ebrima"/>
          <w:spacing w:val="53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ና</w:t>
      </w:r>
      <w:r>
        <w:rPr>
          <w:rFonts w:ascii="Ebrima" w:hAnsi="Ebrima" w:cs="Ebrima" w:eastAsia="Ebrima"/>
          <w:spacing w:val="9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ብ</w:t>
      </w:r>
      <w:r>
        <w:rPr>
          <w:rFonts w:ascii="Ebrima" w:hAnsi="Ebrima" w:cs="Ebrima" w:eastAsia="Ebrima"/>
          <w:spacing w:val="-3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ቲ</w:t>
      </w:r>
      <w:r>
        <w:rPr>
          <w:rFonts w:ascii="Ebrima" w:hAnsi="Ebrima" w:cs="Ebrima" w:eastAsia="Ebrima"/>
          <w:spacing w:val="39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ዝ</w:t>
      </w:r>
      <w:r>
        <w:rPr>
          <w:rFonts w:ascii="Ebrima" w:hAnsi="Ebrima" w:cs="Ebrima" w:eastAsia="Ebrima"/>
          <w:spacing w:val="-16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ቅ</w:t>
      </w:r>
      <w:r>
        <w:rPr>
          <w:rFonts w:ascii="Ebrima" w:hAnsi="Ebrima" w:cs="Ebrima" w:eastAsia="Ebrima"/>
          <w:spacing w:val="-6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ፅ</w:t>
      </w:r>
      <w:r>
        <w:rPr>
          <w:rFonts w:ascii="Ebrima" w:hAnsi="Ebrima" w:cs="Ebrima" w:eastAsia="Ebrima"/>
          <w:spacing w:val="19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ል</w:t>
      </w:r>
      <w:r>
        <w:rPr>
          <w:rFonts w:ascii="Ebrima" w:hAnsi="Ebrima" w:cs="Ebrima" w:eastAsia="Ebrima"/>
          <w:spacing w:val="37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ገ</w:t>
      </w:r>
      <w:r>
        <w:rPr>
          <w:rFonts w:ascii="Ebrima" w:hAnsi="Ebrima" w:cs="Ebrima" w:eastAsia="Ebrima"/>
          <w:spacing w:val="3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ዛ</w:t>
      </w:r>
      <w:r>
        <w:rPr>
          <w:rFonts w:ascii="Ebrima" w:hAnsi="Ebrima" w:cs="Ebrima" w:eastAsia="Ebrima"/>
          <w:spacing w:val="13"/>
          <w:w w:val="9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95"/>
          <w:sz w:val="23"/>
          <w:szCs w:val="23"/>
        </w:rPr>
        <w:t>ሕለ</w:t>
      </w:r>
      <w:r>
        <w:rPr>
          <w:rFonts w:ascii="Ebrima" w:hAnsi="Ebrima" w:cs="Ebrima" w:eastAsia="Ebrima"/>
          <w:spacing w:val="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ፍ</w:t>
      </w:r>
      <w:r>
        <w:rPr>
          <w:rFonts w:ascii="Ebrima" w:hAnsi="Ebrima" w:cs="Ebrima" w:eastAsia="Ebrima"/>
          <w:spacing w:val="-16"/>
          <w:w w:val="95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፡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፡</w:t>
      </w:r>
    </w:p>
    <w:p>
      <w:pPr>
        <w:spacing w:line="309" w:lineRule="exact" w:before="0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  <w:u w:val="single"/>
        </w:rPr>
        <w:t>ና</w:t>
      </w:r>
      <w:r>
        <w:rPr>
          <w:rFonts w:ascii="Ebrima" w:hAnsi="Ebrima" w:cs="Ebrima" w:eastAsia="Ebrima"/>
          <w:spacing w:val="36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ይ</w:t>
      </w:r>
      <w:r>
        <w:rPr>
          <w:rFonts w:ascii="Ebrima" w:hAnsi="Ebrima" w:cs="Ebrima" w:eastAsia="Ebrima"/>
          <w:spacing w:val="57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ፍ</w:t>
      </w:r>
      <w:r>
        <w:rPr>
          <w:rFonts w:ascii="Ebrima" w:hAnsi="Ebrima" w:cs="Ebrima" w:eastAsia="Ebrima"/>
          <w:spacing w:val="5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ቓ</w:t>
      </w:r>
      <w:r>
        <w:rPr>
          <w:rFonts w:ascii="Ebrima" w:hAnsi="Ebrima" w:cs="Ebrima" w:eastAsia="Ebrima"/>
          <w:spacing w:val="-13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ድ</w:t>
      </w:r>
      <w:r>
        <w:rPr>
          <w:rFonts w:ascii="Ebrima" w:hAnsi="Ebrima" w:cs="Ebrima" w:eastAsia="Ebrima"/>
          <w:spacing w:val="-14"/>
          <w:w w:val="80"/>
          <w:sz w:val="23"/>
          <w:szCs w:val="23"/>
          <w:u w:val="single"/>
        </w:rPr>
        <w:t> </w:t>
      </w:r>
      <w:r>
        <w:rPr>
          <w:w w:val="80"/>
          <w:position w:val="1"/>
          <w:sz w:val="24"/>
          <w:szCs w:val="24"/>
          <w:u w:val="single"/>
        </w:rPr>
        <w:t>/</w:t>
      </w:r>
      <w:r>
        <w:rPr>
          <w:spacing w:val="22"/>
          <w:w w:val="80"/>
          <w:position w:val="1"/>
          <w:sz w:val="24"/>
          <w:szCs w:val="24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ስ</w:t>
      </w:r>
      <w:r>
        <w:rPr>
          <w:rFonts w:ascii="Ebrima" w:hAnsi="Ebrima" w:cs="Ebrima" w:eastAsia="Ebrima"/>
          <w:spacing w:val="30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ምምዕ</w:t>
      </w:r>
      <w:r>
        <w:rPr>
          <w:rFonts w:ascii="Ebrima" w:hAnsi="Ebrima" w:cs="Ebrima" w:eastAsia="Ebrima"/>
          <w:spacing w:val="54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መሕት</w:t>
      </w:r>
      <w:r>
        <w:rPr>
          <w:rFonts w:ascii="Ebrima" w:hAnsi="Ebrima" w:cs="Ebrima" w:eastAsia="Ebrima"/>
          <w:spacing w:val="4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ት</w:t>
      </w:r>
    </w:p>
    <w:p>
      <w:pPr>
        <w:pStyle w:val="BodyText"/>
        <w:spacing w:before="2"/>
        <w:rPr>
          <w:rFonts w:ascii="Ebrima"/>
          <w:sz w:val="17"/>
        </w:rPr>
      </w:pPr>
    </w:p>
    <w:p>
      <w:pPr>
        <w:spacing w:line="319" w:lineRule="auto" w:before="66"/>
        <w:ind w:left="1260" w:right="1468" w:firstLine="0"/>
        <w:jc w:val="both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90"/>
          <w:sz w:val="23"/>
          <w:szCs w:val="23"/>
        </w:rPr>
        <w:t>ሽ</w:t>
      </w:r>
      <w:r>
        <w:rPr>
          <w:rFonts w:ascii="Ebrima" w:hAnsi="Ebrima" w:cs="Ebrima" w:eastAsia="Ebrima"/>
          <w:spacing w:val="5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መይ</w:t>
      </w:r>
      <w:r>
        <w:rPr>
          <w:rFonts w:ascii="Ebrima" w:hAnsi="Ebrima" w:cs="Ebrima" w:eastAsia="Ebrima"/>
          <w:spacing w:val="76"/>
          <w:sz w:val="23"/>
          <w:szCs w:val="23"/>
        </w:rPr>
        <w:t> </w:t>
      </w:r>
      <w:r>
        <w:rPr>
          <w:w w:val="90"/>
          <w:position w:val="1"/>
          <w:sz w:val="24"/>
          <w:szCs w:val="24"/>
        </w:rPr>
        <w:t>---------------------------------</w:t>
      </w:r>
      <w:r>
        <w:rPr>
          <w:rFonts w:ascii="Ebrima" w:hAnsi="Ebrima" w:cs="Ebrima" w:eastAsia="Ebrima"/>
          <w:w w:val="90"/>
          <w:sz w:val="23"/>
          <w:szCs w:val="23"/>
        </w:rPr>
        <w:t>ይ</w:t>
      </w:r>
      <w:r>
        <w:rPr>
          <w:rFonts w:ascii="Ebrima" w:hAnsi="Ebrima" w:cs="Ebrima" w:eastAsia="Ebrima"/>
          <w:spacing w:val="-1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በ</w:t>
      </w:r>
      <w:r>
        <w:rPr>
          <w:rFonts w:ascii="Ebrima" w:hAnsi="Ebrima" w:cs="Ebrima" w:eastAsia="Ebrima"/>
          <w:spacing w:val="1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ሃ</w:t>
      </w:r>
      <w:r>
        <w:rPr>
          <w:rFonts w:ascii="Ebrima" w:hAnsi="Ebrima" w:cs="Ebrima" w:eastAsia="Ebrima"/>
          <w:spacing w:val="2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ል</w:t>
      </w:r>
      <w:r>
        <w:rPr>
          <w:rFonts w:ascii="Ebrima" w:hAnsi="Ebrima" w:cs="Ebrima" w:eastAsia="Ebrima"/>
          <w:spacing w:val="-10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፡</w:t>
      </w:r>
      <w:r>
        <w:rPr>
          <w:rFonts w:ascii="Ebrima" w:hAnsi="Ebrima" w:cs="Ebrima" w:eastAsia="Ebrima"/>
          <w:spacing w:val="5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፡</w:t>
      </w:r>
      <w:r>
        <w:rPr>
          <w:rFonts w:ascii="Ebrima" w:hAnsi="Ebrima" w:cs="Ebrima" w:eastAsia="Ebrima"/>
          <w:spacing w:val="86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አ</w:t>
      </w:r>
      <w:r>
        <w:rPr>
          <w:rFonts w:ascii="Ebrima" w:hAnsi="Ebrima" w:cs="Ebrima" w:eastAsia="Ebrima"/>
          <w:spacing w:val="15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ነ</w:t>
      </w:r>
      <w:r>
        <w:rPr>
          <w:rFonts w:ascii="Ebrima" w:hAnsi="Ebrima" w:cs="Ebrima" w:eastAsia="Ebrima"/>
          <w:spacing w:val="139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ኣ</w:t>
      </w:r>
      <w:r>
        <w:rPr>
          <w:rFonts w:ascii="Ebrima" w:hAnsi="Ebrima" w:cs="Ebrima" w:eastAsia="Ebrima"/>
          <w:spacing w:val="2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ብ</w:t>
      </w:r>
      <w:r>
        <w:rPr>
          <w:rFonts w:ascii="Ebrima" w:hAnsi="Ebrima" w:cs="Ebrima" w:eastAsia="Ebrima"/>
          <w:spacing w:val="62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ክ</w:t>
      </w:r>
      <w:r>
        <w:rPr>
          <w:rFonts w:ascii="Ebrima" w:hAnsi="Ebrima" w:cs="Ebrima" w:eastAsia="Ebrima"/>
          <w:spacing w:val="7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ን</w:t>
      </w:r>
      <w:r>
        <w:rPr>
          <w:rFonts w:ascii="Ebrima" w:hAnsi="Ebrima" w:cs="Ebrima" w:eastAsia="Ebrima"/>
          <w:spacing w:val="2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ዲ</w:t>
      </w:r>
      <w:r>
        <w:rPr>
          <w:rFonts w:ascii="Ebrima" w:hAnsi="Ebrima" w:cs="Ebrima" w:eastAsia="Ebrima"/>
          <w:spacing w:val="61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ተ</w:t>
      </w:r>
      <w:r>
        <w:rPr>
          <w:rFonts w:ascii="Ebrima" w:hAnsi="Ebrima" w:cs="Ebrima" w:eastAsia="Ebrima"/>
          <w:spacing w:val="-1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ክ</w:t>
      </w:r>
      <w:r>
        <w:rPr>
          <w:rFonts w:ascii="Ebrima" w:hAnsi="Ebrima" w:cs="Ebrima" w:eastAsia="Ebrima"/>
          <w:spacing w:val="6"/>
          <w:w w:val="90"/>
          <w:sz w:val="23"/>
          <w:szCs w:val="23"/>
        </w:rPr>
        <w:t> </w:t>
      </w:r>
      <w:r>
        <w:rPr>
          <w:rFonts w:ascii="Ebrima" w:hAnsi="Ebrima" w:cs="Ebrima" w:eastAsia="Ebrima"/>
          <w:spacing w:val="10"/>
          <w:w w:val="90"/>
          <w:sz w:val="23"/>
          <w:szCs w:val="23"/>
        </w:rPr>
        <w:t>ሊት</w:t>
      </w:r>
      <w:r>
        <w:rPr>
          <w:rFonts w:ascii="Ebrima" w:hAnsi="Ebrima" w:cs="Ebrima" w:eastAsia="Ebrima"/>
          <w:spacing w:val="79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ኣ</w:t>
      </w:r>
      <w:r>
        <w:rPr>
          <w:rFonts w:ascii="Ebrima" w:hAnsi="Ebrima" w:cs="Ebrima" w:eastAsia="Ebrima"/>
          <w:spacing w:val="1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ን</w:t>
      </w:r>
      <w:r>
        <w:rPr>
          <w:rFonts w:ascii="Ebrima" w:hAnsi="Ebrima" w:cs="Ebrima" w:eastAsia="Ebrima"/>
          <w:spacing w:val="2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ገ</w:t>
      </w:r>
      <w:r>
        <w:rPr>
          <w:rFonts w:ascii="Ebrima" w:hAnsi="Ebrima" w:cs="Ebrima" w:eastAsia="Ebrima"/>
          <w:spacing w:val="4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ሶ</w:t>
      </w:r>
      <w:r>
        <w:rPr>
          <w:rFonts w:ascii="Ebrima" w:hAnsi="Ebrima" w:cs="Ebrima" w:eastAsia="Ebrima"/>
          <w:spacing w:val="17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ም</w:t>
      </w:r>
      <w:r>
        <w:rPr>
          <w:rFonts w:ascii="Ebrima" w:hAnsi="Ebrima" w:cs="Ebrima" w:eastAsia="Ebrima"/>
          <w:spacing w:val="51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ዝ</w:t>
      </w:r>
      <w:r>
        <w:rPr>
          <w:rFonts w:ascii="Ebrima" w:hAnsi="Ebrima" w:cs="Ebrima" w:eastAsia="Ebrima"/>
          <w:spacing w:val="-8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ተ</w:t>
      </w:r>
      <w:r>
        <w:rPr>
          <w:rFonts w:ascii="Ebrima" w:hAnsi="Ebrima" w:cs="Ebrima" w:eastAsia="Ebrima"/>
          <w:spacing w:val="-11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በ</w:t>
      </w:r>
      <w:r>
        <w:rPr>
          <w:rFonts w:ascii="Ebrima" w:hAnsi="Ebrima" w:cs="Ebrima" w:eastAsia="Ebrima"/>
          <w:spacing w:val="11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ሃ</w:t>
      </w:r>
      <w:r>
        <w:rPr>
          <w:rFonts w:ascii="Ebrima" w:hAnsi="Ebrima" w:cs="Ebrima" w:eastAsia="Ebrima"/>
          <w:spacing w:val="2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ለ</w:t>
      </w:r>
      <w:r>
        <w:rPr>
          <w:rFonts w:ascii="Ebrima" w:hAnsi="Ebrima" w:cs="Ebrima" w:eastAsia="Ebrima"/>
          <w:spacing w:val="101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ና</w:t>
      </w:r>
      <w:r>
        <w:rPr>
          <w:rFonts w:ascii="Ebrima" w:hAnsi="Ebrima" w:cs="Ebrima" w:eastAsia="Ebrima"/>
          <w:spacing w:val="16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ይ</w:t>
      </w:r>
      <w:r>
        <w:rPr>
          <w:rFonts w:ascii="Ebrima" w:hAnsi="Ebrima" w:cs="Ebrima" w:eastAsia="Ebrima"/>
          <w:spacing w:val="-55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ዲ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</w:t>
      </w:r>
      <w:r>
        <w:rPr>
          <w:rFonts w:ascii="Ebrima" w:hAnsi="Ebrima" w:cs="Ebrima" w:eastAsia="Ebrima"/>
          <w:spacing w:val="49"/>
          <w:sz w:val="23"/>
          <w:szCs w:val="23"/>
        </w:rPr>
        <w:t> </w:t>
      </w:r>
      <w:r>
        <w:rPr>
          <w:rFonts w:ascii="Ebrima" w:hAnsi="Ebrima" w:cs="Ebrima" w:eastAsia="Ebrima"/>
          <w:spacing w:val="4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በ</w:t>
      </w:r>
      <w:r>
        <w:rPr>
          <w:rFonts w:ascii="Ebrima" w:hAnsi="Ebrima" w:cs="Ebrima" w:eastAsia="Ebrima"/>
          <w:spacing w:val="2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ባ</w:t>
      </w:r>
      <w:r>
        <w:rPr>
          <w:rFonts w:ascii="Ebrima" w:hAnsi="Ebrima" w:cs="Ebrima" w:eastAsia="Ebrima"/>
          <w:spacing w:val="49"/>
          <w:sz w:val="23"/>
          <w:szCs w:val="23"/>
        </w:rPr>
        <w:t> </w:t>
      </w:r>
      <w:r>
        <w:rPr>
          <w:rFonts w:ascii="Ebrima" w:hAnsi="Ebrima" w:cs="Ebrima" w:eastAsia="Ebrima"/>
          <w:spacing w:val="4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ዩ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ኒ</w:t>
      </w:r>
      <w:r>
        <w:rPr>
          <w:rFonts w:ascii="Ebrima" w:hAnsi="Ebrima" w:cs="Ebrima" w:eastAsia="Ebrima"/>
          <w:spacing w:val="3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ቨ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13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፤</w:t>
      </w:r>
      <w:r>
        <w:rPr>
          <w:rFonts w:ascii="Ebrima" w:hAnsi="Ebrima" w:cs="Ebrima" w:eastAsia="Ebrima"/>
          <w:spacing w:val="66"/>
          <w:sz w:val="23"/>
          <w:szCs w:val="23"/>
        </w:rPr>
        <w:t> </w:t>
      </w:r>
      <w:r>
        <w:rPr>
          <w:rFonts w:ascii="Ebrima" w:hAnsi="Ebrima" w:cs="Ebrima" w:eastAsia="Ebrima"/>
          <w:spacing w:val="6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ክ</w:t>
      </w:r>
      <w:r>
        <w:rPr>
          <w:rFonts w:ascii="Ebrima" w:hAnsi="Ebrima" w:cs="Ebrima" w:eastAsia="Ebrima"/>
          <w:spacing w:val="1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ፍ ሊ</w:t>
      </w:r>
      <w:r>
        <w:rPr>
          <w:rFonts w:ascii="Ebrima" w:hAnsi="Ebrima" w:cs="Ebrima" w:eastAsia="Ebrima"/>
          <w:spacing w:val="10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ምህ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134"/>
          <w:sz w:val="23"/>
          <w:szCs w:val="23"/>
        </w:rPr>
        <w:t> </w:t>
      </w:r>
      <w:r>
        <w:rPr>
          <w:rFonts w:ascii="Ebrima" w:hAnsi="Ebrima" w:cs="Ebrima" w:eastAsia="Ebrima"/>
          <w:spacing w:val="13"/>
          <w:w w:val="80"/>
          <w:sz w:val="23"/>
          <w:szCs w:val="23"/>
        </w:rPr>
        <w:t>ሓለ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ዋ</w:t>
      </w:r>
      <w:r>
        <w:rPr>
          <w:rFonts w:ascii="Ebrima" w:hAnsi="Ebrima" w:cs="Ebrima" w:eastAsia="Ebrima"/>
          <w:spacing w:val="40"/>
          <w:sz w:val="23"/>
          <w:szCs w:val="23"/>
        </w:rPr>
        <w:t> </w:t>
      </w:r>
      <w:r>
        <w:rPr>
          <w:rFonts w:ascii="Ebrima" w:hAnsi="Ebrima" w:cs="Ebrima" w:eastAsia="Ebrima"/>
          <w:spacing w:val="4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ጥ</w:t>
      </w:r>
      <w:r>
        <w:rPr>
          <w:rFonts w:ascii="Ebrima" w:hAnsi="Ebrima" w:cs="Ebrima" w:eastAsia="Ebrima"/>
          <w:spacing w:val="-1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50"/>
          <w:sz w:val="23"/>
          <w:szCs w:val="23"/>
        </w:rPr>
        <w:t> </w:t>
      </w:r>
      <w:r>
        <w:rPr>
          <w:rFonts w:ascii="Ebrima" w:hAnsi="Ebrima" w:cs="Ebrima" w:eastAsia="Ebrima"/>
          <w:spacing w:val="5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ሕብ</w:t>
      </w:r>
      <w:r>
        <w:rPr>
          <w:rFonts w:ascii="Ebrima" w:hAnsi="Ebrima" w:cs="Ebrima" w:eastAsia="Ebrima"/>
          <w:spacing w:val="-2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ሰ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116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ምሃ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ራ</w:t>
      </w:r>
      <w:r>
        <w:rPr>
          <w:rFonts w:ascii="Ebrima" w:hAnsi="Ebrima" w:cs="Ebrima" w:eastAsia="Ebrima"/>
          <w:spacing w:val="-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13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የ</w:t>
      </w:r>
      <w:r>
        <w:rPr>
          <w:rFonts w:ascii="Ebrima" w:hAnsi="Ebrima" w:cs="Ebrima" w:eastAsia="Ebrima"/>
          <w:spacing w:val="62"/>
          <w:sz w:val="23"/>
          <w:szCs w:val="23"/>
        </w:rPr>
        <w:t>  </w:t>
      </w:r>
      <w:r>
        <w:rPr>
          <w:rFonts w:ascii="Ebrima" w:hAnsi="Ebrima" w:cs="Ebrima" w:eastAsia="Ebrima"/>
          <w:w w:val="80"/>
          <w:sz w:val="23"/>
          <w:szCs w:val="23"/>
        </w:rPr>
        <w:t>መፅ</w:t>
      </w:r>
      <w:r>
        <w:rPr>
          <w:rFonts w:ascii="Ebrima" w:hAnsi="Ebrima" w:cs="Ebrima" w:eastAsia="Ebrima"/>
          <w:spacing w:val="3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የ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ዘ ለ </w:t>
      </w:r>
      <w:r>
        <w:rPr>
          <w:rFonts w:ascii="Ebrima" w:hAnsi="Ebrima" w:cs="Ebrima" w:eastAsia="Ebrima"/>
          <w:spacing w:val="1"/>
          <w:w w:val="85"/>
          <w:sz w:val="23"/>
          <w:szCs w:val="23"/>
        </w:rPr>
        <w:t>ኩ፡</w:t>
      </w:r>
      <w:r>
        <w:rPr>
          <w:rFonts w:ascii="Ebrima" w:hAnsi="Ebrima" w:cs="Ebrima" w:eastAsia="Ebrima"/>
          <w:spacing w:val="46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99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 ዚ</w:t>
      </w:r>
      <w:r>
        <w:rPr>
          <w:rFonts w:ascii="Ebrima" w:hAnsi="Ebrima" w:cs="Ebrima" w:eastAsia="Ebrima"/>
          <w:spacing w:val="9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 ምሃ ራ ይ</w:t>
      </w:r>
      <w:r>
        <w:rPr>
          <w:rFonts w:ascii="Ebrima" w:hAnsi="Ebrima" w:cs="Ebrima" w:eastAsia="Ebrima"/>
          <w:spacing w:val="9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 ዛ ዕ ባ</w:t>
      </w:r>
      <w:r>
        <w:rPr>
          <w:rFonts w:ascii="Ebrima" w:hAnsi="Ebrima" w:cs="Ebrima" w:eastAsia="Ebrima"/>
          <w:spacing w:val="9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 ብ</w:t>
      </w:r>
      <w:r>
        <w:rPr>
          <w:rFonts w:ascii="Ebrima" w:hAnsi="Ebrima" w:cs="Ebrima" w:eastAsia="Ebrima"/>
          <w:spacing w:val="9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 </w:t>
      </w:r>
      <w:r>
        <w:rPr>
          <w:rFonts w:ascii="Ebrima" w:hAnsi="Ebrima" w:cs="Ebrima" w:eastAsia="Ebrima"/>
          <w:spacing w:val="2"/>
          <w:w w:val="85"/>
          <w:sz w:val="23"/>
          <w:szCs w:val="23"/>
        </w:rPr>
        <w:t>ሕቲ</w:t>
      </w:r>
      <w:r>
        <w:rPr>
          <w:rFonts w:ascii="Ebrima" w:hAnsi="Ebrima" w:cs="Ebrima" w:eastAsia="Ebrima"/>
          <w:spacing w:val="10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ሓ ሙሽ ተ</w:t>
      </w:r>
      <w:r>
        <w:rPr>
          <w:rFonts w:ascii="Ebrima" w:hAnsi="Ebrima" w:cs="Ebrima" w:eastAsia="Ebrima"/>
          <w:spacing w:val="9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 መት</w:t>
      </w:r>
      <w:r>
        <w:rPr>
          <w:rFonts w:ascii="Ebrima" w:hAnsi="Ebrima" w:cs="Ebrima" w:eastAsia="Ebrima"/>
          <w:spacing w:val="9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 ብ</w:t>
      </w:r>
      <w:r>
        <w:rPr>
          <w:rFonts w:ascii="Ebrima" w:hAnsi="Ebrima" w:cs="Ebrima" w:eastAsia="Ebrima"/>
          <w:spacing w:val="9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ዘ ለ ዉ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ህ ፃ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 ት</w:t>
      </w:r>
      <w:r>
        <w:rPr>
          <w:rFonts w:ascii="Ebrima" w:hAnsi="Ebrima" w:cs="Ebrima" w:eastAsia="Ebrima"/>
          <w:spacing w:val="9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ዝ ክ ሰ ት</w:t>
      </w:r>
      <w:r>
        <w:rPr>
          <w:rFonts w:ascii="Ebrima" w:hAnsi="Ebrima" w:cs="Ebrima" w:eastAsia="Ebrima"/>
          <w:spacing w:val="9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 ይ</w:t>
      </w:r>
      <w:r>
        <w:rPr>
          <w:rFonts w:ascii="Ebrima" w:hAnsi="Ebrima" w:cs="Ebrima" w:eastAsia="Ebrima"/>
          <w:spacing w:val="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ዉፀ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39"/>
          <w:sz w:val="23"/>
          <w:szCs w:val="23"/>
        </w:rPr>
        <w:t> </w:t>
      </w:r>
      <w:r>
        <w:rPr>
          <w:rFonts w:ascii="Ebrima" w:hAnsi="Ebrima" w:cs="Ebrima" w:eastAsia="Ebrima"/>
          <w:spacing w:val="10"/>
          <w:w w:val="80"/>
          <w:sz w:val="23"/>
          <w:szCs w:val="23"/>
        </w:rPr>
        <w:t>ሕማምን</w:t>
      </w:r>
      <w:r>
        <w:rPr>
          <w:rFonts w:ascii="Ebrima" w:hAnsi="Ebrima" w:cs="Ebrima" w:eastAsia="Ebrima"/>
          <w:spacing w:val="11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ምስ</w:t>
      </w:r>
      <w:r>
        <w:rPr>
          <w:rFonts w:ascii="Ebrima" w:hAnsi="Ebrima" w:cs="Ebrima" w:eastAsia="Ebrima"/>
          <w:spacing w:val="89"/>
          <w:sz w:val="23"/>
          <w:szCs w:val="23"/>
        </w:rPr>
        <w:t> </w:t>
      </w:r>
      <w:r>
        <w:rPr>
          <w:rFonts w:ascii="Ebrima" w:hAnsi="Ebrima" w:cs="Ebrima" w:eastAsia="Ebrima"/>
          <w:spacing w:val="9"/>
          <w:w w:val="80"/>
          <w:sz w:val="23"/>
          <w:szCs w:val="23"/>
        </w:rPr>
        <w:t>ማሕበ </w:t>
      </w:r>
      <w:r>
        <w:rPr>
          <w:rFonts w:ascii="Ebrima" w:hAnsi="Ebrima" w:cs="Ebrima" w:eastAsia="Ebrima"/>
          <w:w w:val="80"/>
          <w:sz w:val="23"/>
          <w:szCs w:val="23"/>
        </w:rPr>
        <w:t>ራ ዊ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፣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ኢኮ </w:t>
      </w:r>
      <w:r>
        <w:rPr>
          <w:rFonts w:ascii="Ebrima" w:hAnsi="Ebrima" w:cs="Ebrima" w:eastAsia="Ebrima"/>
          <w:w w:val="80"/>
          <w:sz w:val="23"/>
          <w:szCs w:val="23"/>
        </w:rPr>
        <w:t>ኖ ምያ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ዊ</w:t>
      </w:r>
      <w:r>
        <w:rPr>
          <w:rFonts w:ascii="Ebrima" w:hAnsi="Ebrima" w:cs="Ebrima" w:eastAsia="Ebrima"/>
          <w:spacing w:val="8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፣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 ባ ብ ያ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ዊ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ጥ 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 ን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አ ተ ሓ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ሕዛ</w:t>
      </w:r>
      <w:r>
        <w:rPr>
          <w:rFonts w:ascii="Ebrima" w:hAnsi="Ebrima" w:cs="Ebrima" w:eastAsia="Ebrima"/>
          <w:spacing w:val="12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ህ ፃ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ዘ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ለ ዎ</w:t>
      </w:r>
      <w:r>
        <w:rPr>
          <w:rFonts w:ascii="Ebrima" w:hAnsi="Ebrima" w:cs="Ebrima" w:eastAsia="Ebrima"/>
          <w:spacing w:val="-4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 ክ ብ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ወ ረ ዳ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ማይ ጨው 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 ለ ኣ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ዲ ግ ሪ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ምምላ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መፅ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ምክ ያ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ድ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 ር ከ ብ ፡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፡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 ለ ዚ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ገ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ዛ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ኩም</w:t>
      </w:r>
      <w:r>
        <w:rPr>
          <w:rFonts w:ascii="Ebrima" w:hAnsi="Ebrima" w:cs="Ebrima" w:eastAsia="Ebrima"/>
          <w:spacing w:val="6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 ብ ተ ን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መፅ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 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 ተ መረ ፃ</w:t>
      </w:r>
      <w:r>
        <w:rPr>
          <w:rFonts w:ascii="Ebrima" w:hAnsi="Ebrima" w:cs="Ebrima" w:eastAsia="Ebrima"/>
          <w:spacing w:val="89"/>
          <w:sz w:val="23"/>
          <w:szCs w:val="23"/>
        </w:rPr>
        <w:t> </w:t>
      </w:r>
      <w:r>
        <w:rPr>
          <w:rFonts w:ascii="Ebrima" w:hAnsi="Ebrima" w:cs="Ebrima" w:eastAsia="Ebrima"/>
          <w:spacing w:val="13"/>
          <w:w w:val="80"/>
          <w:sz w:val="23"/>
          <w:szCs w:val="23"/>
        </w:rPr>
        <w:t>ሓን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 ለ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 ኮ ነ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 ፤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 ዞ ም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 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ሊ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 ተ ገ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ለ ፁ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ምስ</w:t>
      </w:r>
      <w:r>
        <w:rPr>
          <w:rFonts w:ascii="Ebrima" w:hAnsi="Ebrima" w:cs="Ebrima" w:eastAsia="Ebrima"/>
          <w:spacing w:val="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ዉፅ</w:t>
      </w:r>
      <w:r>
        <w:rPr>
          <w:rFonts w:ascii="Ebrima" w:hAnsi="Ebrima" w:cs="Ebrima" w:eastAsia="Ebrima"/>
          <w:spacing w:val="3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አ</w:t>
      </w:r>
      <w:r>
        <w:rPr>
          <w:rFonts w:ascii="Ebrima" w:hAnsi="Ebrima" w:cs="Ebrima" w:eastAsia="Ebrima"/>
          <w:spacing w:val="1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5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-10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ሕቲ</w:t>
      </w:r>
      <w:r>
        <w:rPr>
          <w:rFonts w:ascii="Ebrima" w:hAnsi="Ebrima" w:cs="Ebrima" w:eastAsia="Ebrima"/>
          <w:spacing w:val="5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ሓ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ሙሽ</w:t>
      </w:r>
      <w:r>
        <w:rPr>
          <w:rFonts w:ascii="Ebrima" w:hAnsi="Ebrima" w:cs="Ebrima" w:eastAsia="Ebrima"/>
          <w:spacing w:val="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  ዓ</w:t>
      </w:r>
      <w:r>
        <w:rPr>
          <w:rFonts w:ascii="Ebrima" w:hAnsi="Ebrima" w:cs="Ebrima" w:eastAsia="Ebrima"/>
          <w:spacing w:val="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መት</w:t>
      </w:r>
      <w:r>
        <w:rPr>
          <w:rFonts w:ascii="Ebrima" w:hAnsi="Ebrima" w:cs="Ebrima" w:eastAsia="Ebrima"/>
          <w:spacing w:val="5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ዝ</w:t>
      </w:r>
      <w:r>
        <w:rPr>
          <w:rFonts w:ascii="Ebrima" w:hAnsi="Ebrima" w:cs="Ebrima" w:eastAsia="Ebrima"/>
          <w:spacing w:val="-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</w:t>
      </w:r>
      <w:r>
        <w:rPr>
          <w:rFonts w:ascii="Ebrima" w:hAnsi="Ebrima" w:cs="Ebrima" w:eastAsia="Ebrima"/>
          <w:spacing w:val="-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</w:t>
      </w:r>
      <w:r>
        <w:rPr>
          <w:rFonts w:ascii="Ebrima" w:hAnsi="Ebrima" w:cs="Ebrima" w:eastAsia="Ebrima"/>
          <w:spacing w:val="-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ሓ</w:t>
      </w:r>
      <w:r>
        <w:rPr>
          <w:rFonts w:ascii="Ebrima" w:hAnsi="Ebrima" w:cs="Ebrima" w:eastAsia="Ebrima"/>
          <w:spacing w:val="-2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ሓ</w:t>
      </w:r>
      <w:r>
        <w:rPr>
          <w:rFonts w:ascii="Ebrima" w:hAnsi="Ebrima" w:cs="Ebrima" w:eastAsia="Ebrima"/>
          <w:spacing w:val="-2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ዙ</w:t>
      </w:r>
      <w:r>
        <w:rPr>
          <w:rFonts w:ascii="Ebrima" w:hAnsi="Ebrima" w:cs="Ebrima" w:eastAsia="Ebrima"/>
          <w:spacing w:val="4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ክ</w:t>
      </w:r>
      <w:r>
        <w:rPr>
          <w:rFonts w:ascii="Ebrima" w:hAnsi="Ebrima" w:cs="Ebrima" w:eastAsia="Ebrima"/>
          <w:spacing w:val="7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3"/>
          <w:w w:val="85"/>
          <w:sz w:val="23"/>
          <w:szCs w:val="23"/>
        </w:rPr>
        <w:t>ሓተ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ኩም</w:t>
      </w:r>
      <w:r>
        <w:rPr>
          <w:rFonts w:ascii="Ebrima" w:hAnsi="Ebrima" w:cs="Ebrima" w:eastAsia="Ebrima"/>
          <w:spacing w:val="1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የ</w:t>
      </w:r>
      <w:r>
        <w:rPr>
          <w:rFonts w:ascii="Ebrima" w:hAnsi="Ebrima" w:cs="Ebrima" w:eastAsia="Ebrima"/>
          <w:spacing w:val="4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</w:p>
    <w:p>
      <w:pPr>
        <w:spacing w:line="319" w:lineRule="auto" w:before="191"/>
        <w:ind w:left="1260" w:right="1461" w:firstLine="0"/>
        <w:jc w:val="both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አ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ዚ</w:t>
      </w:r>
      <w:r>
        <w:rPr>
          <w:rFonts w:ascii="Ebrima" w:hAnsi="Ebrima" w:cs="Ebrima" w:eastAsia="Ebrima"/>
          <w:spacing w:val="7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መፅ</w:t>
      </w:r>
      <w:r>
        <w:rPr>
          <w:rFonts w:ascii="Ebrima" w:hAnsi="Ebrima" w:cs="Ebrima" w:eastAsia="Ebrima"/>
          <w:spacing w:val="4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8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ምክ</w:t>
      </w:r>
      <w:r>
        <w:rPr>
          <w:rFonts w:ascii="Ebrima" w:hAnsi="Ebrima" w:cs="Ebrima" w:eastAsia="Ebrima"/>
          <w:spacing w:val="1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ያ</w:t>
      </w:r>
      <w:r>
        <w:rPr>
          <w:rFonts w:ascii="Ebrima" w:hAnsi="Ebrima" w:cs="Ebrima" w:eastAsia="Ebrima"/>
          <w:spacing w:val="3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ድ</w:t>
      </w:r>
      <w:r>
        <w:rPr>
          <w:rFonts w:ascii="Ebrima" w:hAnsi="Ebrima" w:cs="Ebrima" w:eastAsia="Ebrima"/>
          <w:spacing w:val="6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2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6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ዲ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</w:t>
      </w:r>
      <w:r>
        <w:rPr>
          <w:rFonts w:ascii="Ebrima" w:hAnsi="Ebrima" w:cs="Ebrima" w:eastAsia="Ebrima"/>
          <w:spacing w:val="10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በ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ባ</w:t>
      </w:r>
      <w:r>
        <w:rPr>
          <w:rFonts w:ascii="Ebrima" w:hAnsi="Ebrima" w:cs="Ebrima" w:eastAsia="Ebrima"/>
          <w:spacing w:val="10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ዩ</w:t>
      </w:r>
      <w:r>
        <w:rPr>
          <w:rFonts w:ascii="Ebrima" w:hAnsi="Ebrima" w:cs="Ebrima" w:eastAsia="Ebrima"/>
          <w:spacing w:val="3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ኒ</w:t>
      </w:r>
      <w:r>
        <w:rPr>
          <w:rFonts w:ascii="Ebrima" w:hAnsi="Ebrima" w:cs="Ebrima" w:eastAsia="Ebrima"/>
          <w:spacing w:val="4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ቨ</w:t>
      </w:r>
      <w:r>
        <w:rPr>
          <w:rFonts w:ascii="Ebrima" w:hAnsi="Ebrima" w:cs="Ebrima" w:eastAsia="Ebrima"/>
          <w:spacing w:val="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</w:t>
      </w:r>
      <w:r>
        <w:rPr>
          <w:rFonts w:ascii="Ebrima" w:hAnsi="Ebrima" w:cs="Ebrima" w:eastAsia="Ebrima"/>
          <w:spacing w:val="2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ክ</w:t>
      </w:r>
      <w:r>
        <w:rPr>
          <w:rFonts w:ascii="Ebrima" w:hAnsi="Ebrima" w:cs="Ebrima" w:eastAsia="Ebrima"/>
          <w:spacing w:val="2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ፍ ሊ</w:t>
      </w:r>
      <w:r>
        <w:rPr>
          <w:rFonts w:ascii="Ebrima" w:hAnsi="Ebrima" w:cs="Ebrima" w:eastAsia="Ebrima"/>
          <w:spacing w:val="55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ምህ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ጥ</w:t>
      </w:r>
      <w:r>
        <w:rPr>
          <w:rFonts w:ascii="Ebrima" w:hAnsi="Ebrima" w:cs="Ebrima" w:eastAsia="Ebrima"/>
          <w:spacing w:val="-1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111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ሕብ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ሰ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2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፣</w:t>
      </w:r>
      <w:r>
        <w:rPr>
          <w:rFonts w:ascii="Ebrima" w:hAnsi="Ebrima" w:cs="Ebrima" w:eastAsia="Ebrima"/>
          <w:spacing w:val="9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ቤ</w:t>
      </w:r>
      <w:r>
        <w:rPr>
          <w:rFonts w:ascii="Ebrima" w:hAnsi="Ebrima" w:cs="Ebrima" w:eastAsia="Ebrima"/>
          <w:spacing w:val="-1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ፅ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ሕፈ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ወ ረ ዳ</w:t>
      </w:r>
      <w:r>
        <w:rPr>
          <w:rFonts w:ascii="Ebrima" w:hAnsi="Ebrima" w:cs="Ebrima" w:eastAsia="Ebrima"/>
          <w:spacing w:val="9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ላ ዕ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ላ ይ</w:t>
      </w:r>
      <w:r>
        <w:rPr>
          <w:rFonts w:ascii="Ebrima" w:hAnsi="Ebrima" w:cs="Ebrima" w:eastAsia="Ebrima"/>
          <w:spacing w:val="4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ማይ ጨውን</w:t>
      </w:r>
      <w:r>
        <w:rPr>
          <w:rFonts w:ascii="Ebrima" w:hAnsi="Ebrima" w:cs="Ebrima" w:eastAsia="Ebrima"/>
          <w:spacing w:val="9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ዝ ምል ከ ቶ ም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 ካ ላ ት ን</w:t>
      </w:r>
      <w:r>
        <w:rPr>
          <w:rFonts w:ascii="Ebrima" w:hAnsi="Ebrima" w:cs="Ebrima" w:eastAsia="Ebrima"/>
          <w:spacing w:val="98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ፍ ቓ ድ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ረ ኪቡ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 ዩ ፡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4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 ት ህ ብ ዎ</w:t>
      </w:r>
      <w:r>
        <w:rPr>
          <w:rFonts w:ascii="Ebrima" w:hAnsi="Ebrima" w:cs="Ebrima" w:eastAsia="Ebrima"/>
          <w:spacing w:val="44"/>
          <w:sz w:val="23"/>
          <w:szCs w:val="23"/>
        </w:rPr>
        <w:t> </w:t>
      </w:r>
      <w:r>
        <w:rPr>
          <w:rFonts w:ascii="Ebrima" w:hAnsi="Ebrima" w:cs="Ebrima" w:eastAsia="Ebrima"/>
          <w:spacing w:val="13"/>
          <w:w w:val="85"/>
          <w:sz w:val="23"/>
          <w:szCs w:val="23"/>
        </w:rPr>
        <w:t>ሓበ </w:t>
      </w:r>
      <w:r>
        <w:rPr>
          <w:rFonts w:ascii="Ebrima" w:hAnsi="Ebrima" w:cs="Ebrima" w:eastAsia="Ebrima"/>
          <w:w w:val="85"/>
          <w:sz w:val="23"/>
          <w:szCs w:val="23"/>
        </w:rPr>
        <w:t>ሬ ታ</w:t>
      </w:r>
      <w:r>
        <w:rPr>
          <w:rFonts w:ascii="Ebrima" w:hAnsi="Ebrima" w:cs="Ebrima" w:eastAsia="Ebrima"/>
          <w:spacing w:val="-5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ግ</w:t>
      </w:r>
      <w:r>
        <w:rPr>
          <w:rFonts w:ascii="Ebrima" w:hAnsi="Ebrima" w:cs="Ebrima" w:eastAsia="Ebrima"/>
          <w:spacing w:val="1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ስ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 ን</w:t>
      </w:r>
      <w:r>
        <w:rPr>
          <w:rFonts w:ascii="Ebrima" w:hAnsi="Ebrima" w:cs="Ebrima" w:eastAsia="Ebrima"/>
          <w:spacing w:val="3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 ፈ</w:t>
      </w:r>
      <w:r>
        <w:rPr>
          <w:rFonts w:ascii="Ebrima" w:hAnsi="Ebrima" w:cs="Ebrima" w:eastAsia="Ebrima"/>
          <w:spacing w:val="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ለ</w:t>
      </w:r>
      <w:r>
        <w:rPr>
          <w:rFonts w:ascii="Ebrima" w:hAnsi="Ebrima" w:cs="Ebrima" w:eastAsia="Ebrima"/>
          <w:spacing w:val="2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ዩ</w:t>
      </w:r>
      <w:r>
        <w:rPr>
          <w:rFonts w:ascii="Ebrima" w:hAnsi="Ebrima" w:cs="Ebrima" w:eastAsia="Ebrima"/>
          <w:spacing w:val="3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ግ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ሰ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5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ላ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ጥ</w:t>
      </w:r>
      <w:r>
        <w:rPr>
          <w:rFonts w:ascii="Ebrima" w:hAnsi="Ebrima" w:cs="Ebrima" w:eastAsia="Ebrima"/>
          <w:spacing w:val="-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 ል ሚ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ምዉፃ</w:t>
      </w:r>
      <w:r>
        <w:rPr>
          <w:rFonts w:ascii="Ebrima" w:hAnsi="Ebrima" w:cs="Ebrima" w:eastAsia="Ebrima"/>
          <w:spacing w:val="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-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ጠቅ</w:t>
      </w:r>
      <w:r>
        <w:rPr>
          <w:rFonts w:ascii="Ebrima" w:hAnsi="Ebrima" w:cs="Ebrima" w:eastAsia="Ebrima"/>
          <w:spacing w:val="1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</w:t>
      </w:r>
      <w:r>
        <w:rPr>
          <w:rFonts w:ascii="Ebrima" w:hAnsi="Ebrima" w:cs="Ebrima" w:eastAsia="Ebrima"/>
          <w:spacing w:val="1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ዩ</w:t>
      </w:r>
      <w:r>
        <w:rPr>
          <w:rFonts w:ascii="Ebrima" w:hAnsi="Ebrima" w:cs="Ebrima" w:eastAsia="Ebrima"/>
          <w:spacing w:val="3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፡</w:t>
      </w:r>
      <w:r>
        <w:rPr>
          <w:rFonts w:ascii="Ebrima" w:hAnsi="Ebrima" w:cs="Ebrima" w:eastAsia="Ebrima"/>
          <w:spacing w:val="1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፡</w:t>
      </w:r>
    </w:p>
    <w:p>
      <w:pPr>
        <w:spacing w:after="0" w:line="319" w:lineRule="auto"/>
        <w:jc w:val="both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spacing w:line="319" w:lineRule="auto" w:before="122"/>
        <w:ind w:left="1260" w:right="1488" w:firstLine="0"/>
        <w:jc w:val="both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ዚ</w:t>
      </w:r>
      <w:r>
        <w:rPr>
          <w:rFonts w:ascii="Ebrima" w:hAnsi="Ebrima" w:cs="Ebrima" w:eastAsia="Ebrima"/>
          <w:spacing w:val="59"/>
          <w:sz w:val="23"/>
          <w:szCs w:val="23"/>
        </w:rPr>
        <w:t> </w:t>
      </w:r>
      <w:r>
        <w:rPr>
          <w:rFonts w:ascii="Ebrima" w:hAnsi="Ebrima" w:cs="Ebrima" w:eastAsia="Ebrima"/>
          <w:spacing w:val="6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ቃ</w:t>
      </w:r>
      <w:r>
        <w:rPr>
          <w:rFonts w:ascii="Ebrima" w:hAnsi="Ebrima" w:cs="Ebrima" w:eastAsia="Ebrima"/>
          <w:spacing w:val="-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ለ</w:t>
      </w:r>
      <w:r>
        <w:rPr>
          <w:rFonts w:ascii="Ebrima" w:hAnsi="Ebrima" w:cs="Ebrima" w:eastAsia="Ebrima"/>
          <w:spacing w:val="75"/>
          <w:sz w:val="23"/>
          <w:szCs w:val="23"/>
        </w:rPr>
        <w:t> </w:t>
      </w:r>
      <w:r>
        <w:rPr>
          <w:rFonts w:ascii="Ebrima" w:hAnsi="Ebrima" w:cs="Ebrima" w:eastAsia="Ebrima"/>
          <w:spacing w:val="75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መሕት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63"/>
          <w:sz w:val="23"/>
          <w:szCs w:val="23"/>
        </w:rPr>
        <w:t> </w:t>
      </w:r>
      <w:r>
        <w:rPr>
          <w:rFonts w:ascii="Ebrima" w:hAnsi="Ebrima" w:cs="Ebrima" w:eastAsia="Ebrima"/>
          <w:spacing w:val="6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ዚ</w:t>
      </w:r>
      <w:r>
        <w:rPr>
          <w:rFonts w:ascii="Ebrima" w:hAnsi="Ebrima" w:cs="Ebrima" w:eastAsia="Ebrima"/>
          <w:spacing w:val="58"/>
          <w:sz w:val="23"/>
          <w:szCs w:val="23"/>
        </w:rPr>
        <w:t> </w:t>
      </w:r>
      <w:r>
        <w:rPr>
          <w:rFonts w:ascii="Ebrima" w:hAnsi="Ebrima" w:cs="Ebrima" w:eastAsia="Ebrima"/>
          <w:spacing w:val="5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ነ</w:t>
      </w:r>
      <w:r>
        <w:rPr>
          <w:rFonts w:ascii="Ebrima" w:hAnsi="Ebrima" w:cs="Ebrima" w:eastAsia="Ebrima"/>
          <w:spacing w:val="5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ዓ</w:t>
      </w:r>
      <w:r>
        <w:rPr>
          <w:rFonts w:ascii="Ebrima" w:hAnsi="Ebrima" w:cs="Ebrima" w:eastAsia="Ebrima"/>
          <w:spacing w:val="17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ኩም</w:t>
      </w:r>
      <w:r>
        <w:rPr>
          <w:rFonts w:ascii="Ebrima" w:hAnsi="Ebrima" w:cs="Ebrima" w:eastAsia="Ebrima"/>
          <w:spacing w:val="155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ኮ</w:t>
      </w:r>
      <w:r>
        <w:rPr>
          <w:rFonts w:ascii="Ebrima" w:hAnsi="Ebrima" w:cs="Ebrima" w:eastAsia="Ebrima"/>
          <w:spacing w:val="1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ነ</w:t>
      </w:r>
      <w:r>
        <w:rPr>
          <w:rFonts w:ascii="Ebrima" w:hAnsi="Ebrima" w:cs="Ebrima" w:eastAsia="Ebrima"/>
          <w:spacing w:val="70"/>
          <w:sz w:val="23"/>
          <w:szCs w:val="23"/>
        </w:rPr>
        <w:t> </w:t>
      </w:r>
      <w:r>
        <w:rPr>
          <w:rFonts w:ascii="Ebrima" w:hAnsi="Ebrima" w:cs="Ebrima" w:eastAsia="Ebrima"/>
          <w:spacing w:val="7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ቤ</w:t>
      </w:r>
      <w:r>
        <w:rPr>
          <w:rFonts w:ascii="Ebrima" w:hAnsi="Ebrima" w:cs="Ebrima" w:eastAsia="Ebrima"/>
          <w:spacing w:val="-1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-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ሰ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ኩም</w:t>
      </w:r>
      <w:r>
        <w:rPr>
          <w:rFonts w:ascii="Ebrima" w:hAnsi="Ebrima" w:cs="Ebrima" w:eastAsia="Ebrima"/>
          <w:spacing w:val="15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ኮ</w:t>
      </w:r>
      <w:r>
        <w:rPr>
          <w:rFonts w:ascii="Ebrima" w:hAnsi="Ebrima" w:cs="Ebrima" w:eastAsia="Ebrima"/>
          <w:spacing w:val="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ነ</w:t>
      </w:r>
      <w:r>
        <w:rPr>
          <w:rFonts w:ascii="Ebrima" w:hAnsi="Ebrima" w:cs="Ebrima" w:eastAsia="Ebrima"/>
          <w:spacing w:val="42"/>
          <w:sz w:val="23"/>
          <w:szCs w:val="23"/>
        </w:rPr>
        <w:t>  </w:t>
      </w:r>
      <w:r>
        <w:rPr>
          <w:rFonts w:ascii="Ebrima" w:hAnsi="Ebrima" w:cs="Ebrima" w:eastAsia="Ebrima"/>
          <w:spacing w:val="4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-4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ኩን</w:t>
      </w:r>
      <w:r>
        <w:rPr>
          <w:rFonts w:ascii="Ebrima" w:hAnsi="Ebrima" w:cs="Ebrima" w:eastAsia="Ebrima"/>
          <w:spacing w:val="80"/>
          <w:sz w:val="23"/>
          <w:szCs w:val="23"/>
        </w:rPr>
        <w:t> </w:t>
      </w:r>
      <w:r>
        <w:rPr>
          <w:rFonts w:ascii="Ebrima" w:hAnsi="Ebrima" w:cs="Ebrima" w:eastAsia="Ebrima"/>
          <w:spacing w:val="8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ጉ</w:t>
      </w:r>
      <w:r>
        <w:rPr>
          <w:rFonts w:ascii="Ebrima" w:hAnsi="Ebrima" w:cs="Ebrima" w:eastAsia="Ebrima"/>
          <w:spacing w:val="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ደ</w:t>
      </w:r>
      <w:r>
        <w:rPr>
          <w:rFonts w:ascii="Ebrima" w:hAnsi="Ebrima" w:cs="Ebrima" w:eastAsia="Ebrima"/>
          <w:spacing w:val="1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</w:t>
      </w:r>
      <w:r>
        <w:rPr>
          <w:rFonts w:ascii="Ebrima" w:hAnsi="Ebrima" w:cs="Ebrima" w:eastAsia="Ebrima"/>
          <w:spacing w:val="63"/>
          <w:sz w:val="23"/>
          <w:szCs w:val="23"/>
        </w:rPr>
        <w:t> </w:t>
      </w:r>
      <w:r>
        <w:rPr>
          <w:rFonts w:ascii="Ebrima" w:hAnsi="Ebrima" w:cs="Ebrima" w:eastAsia="Ebrima"/>
          <w:spacing w:val="6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</w:t>
      </w:r>
      <w:r>
        <w:rPr>
          <w:rFonts w:ascii="Ebrima" w:hAnsi="Ebrima" w:cs="Ebrima" w:eastAsia="Ebrima"/>
          <w:spacing w:val="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ምዘ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የ</w:t>
      </w:r>
      <w:r>
        <w:rPr>
          <w:rFonts w:ascii="Ebrima" w:hAnsi="Ebrima" w:cs="Ebrima" w:eastAsia="Ebrima"/>
          <w:spacing w:val="4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ምፅ</w:t>
      </w:r>
      <w:r>
        <w:rPr>
          <w:rFonts w:ascii="Ebrima" w:hAnsi="Ebrima" w:cs="Ebrima" w:eastAsia="Ebrima"/>
          <w:spacing w:val="3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</w:t>
      </w:r>
      <w:r>
        <w:rPr>
          <w:rFonts w:ascii="Ebrima" w:hAnsi="Ebrima" w:cs="Ebrima" w:eastAsia="Ebrima"/>
          <w:spacing w:val="-4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ከ ረ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ጋ ግ ፀ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ል </w:t>
      </w:r>
      <w:r>
        <w:rPr>
          <w:rFonts w:ascii="Ebrima" w:hAnsi="Ebrima" w:cs="Ebrima" w:eastAsia="Ebrima"/>
          <w:spacing w:val="11"/>
          <w:w w:val="80"/>
          <w:sz w:val="23"/>
          <w:szCs w:val="23"/>
        </w:rPr>
        <w:t>ኩም </w:t>
      </w:r>
      <w:r>
        <w:rPr>
          <w:rFonts w:ascii="Ebrima" w:hAnsi="Ebrima" w:cs="Ebrima" w:eastAsia="Ebrima"/>
          <w:w w:val="80"/>
          <w:sz w:val="23"/>
          <w:szCs w:val="23"/>
        </w:rPr>
        <w:t>ይ ፈ ቱ ፡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፡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 ኮ ነ</w:t>
      </w:r>
      <w:r>
        <w:rPr>
          <w:rFonts w:ascii="Ebrima" w:hAnsi="Ebrima" w:cs="Ebrima" w:eastAsia="Ebrima"/>
          <w:spacing w:val="8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ኩን</w:t>
      </w:r>
      <w:r>
        <w:rPr>
          <w:rFonts w:ascii="Ebrima" w:hAnsi="Ebrima" w:cs="Ebrima" w:eastAsia="Ebrima"/>
          <w:spacing w:val="12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እ ት ህ ብ ዎ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ሓ በ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ሬ ታ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 ዘ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 ካ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ምስ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መፅ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ነ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ዓ ይ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ካ ል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ሚስ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ጢሩ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ዝ</w:t>
      </w:r>
      <w:r>
        <w:rPr>
          <w:rFonts w:ascii="Ebrima" w:hAnsi="Ebrima" w:cs="Ebrima" w:eastAsia="Ebrima"/>
          <w:spacing w:val="-13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ተ</w:t>
      </w:r>
      <w:r>
        <w:rPr>
          <w:rFonts w:ascii="Ebrima" w:hAnsi="Ebrima" w:cs="Ebrima" w:eastAsia="Ebrima"/>
          <w:spacing w:val="-14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ሓ</w:t>
      </w:r>
      <w:r>
        <w:rPr>
          <w:rFonts w:ascii="Ebrima" w:hAnsi="Ebrima" w:cs="Ebrima" w:eastAsia="Ebrima"/>
          <w:spacing w:val="-31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ለ</w:t>
      </w:r>
      <w:r>
        <w:rPr>
          <w:rFonts w:ascii="Ebrima" w:hAnsi="Ebrima" w:cs="Ebrima" w:eastAsia="Ebrima"/>
          <w:spacing w:val="9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ወ</w:t>
      </w:r>
      <w:r>
        <w:rPr>
          <w:rFonts w:ascii="Ebrima" w:hAnsi="Ebrima" w:cs="Ebrima" w:eastAsia="Ebrima"/>
          <w:spacing w:val="32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እ</w:t>
      </w:r>
      <w:r>
        <w:rPr>
          <w:rFonts w:ascii="Ebrima" w:hAnsi="Ebrima" w:cs="Ebrima" w:eastAsia="Ebrima"/>
          <w:spacing w:val="10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ዩ</w:t>
      </w:r>
      <w:r>
        <w:rPr>
          <w:rFonts w:ascii="Ebrima" w:hAnsi="Ebrima" w:cs="Ebrima" w:eastAsia="Ebrima"/>
          <w:spacing w:val="14"/>
          <w:w w:val="95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፡</w:t>
      </w:r>
      <w:r>
        <w:rPr>
          <w:rFonts w:ascii="Ebrima" w:hAnsi="Ebrima" w:cs="Ebrima" w:eastAsia="Ebrima"/>
          <w:spacing w:val="45"/>
          <w:sz w:val="23"/>
          <w:szCs w:val="23"/>
        </w:rPr>
        <w:t> </w:t>
      </w:r>
      <w:r>
        <w:rPr>
          <w:rFonts w:ascii="Ebrima" w:hAnsi="Ebrima" w:cs="Ebrima" w:eastAsia="Ebrima"/>
          <w:sz w:val="23"/>
          <w:szCs w:val="23"/>
        </w:rPr>
        <w:t>፡</w:t>
      </w:r>
    </w:p>
    <w:p>
      <w:pPr>
        <w:spacing w:line="316" w:lineRule="auto" w:before="197"/>
        <w:ind w:left="1260" w:right="1466" w:firstLine="0"/>
        <w:jc w:val="both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 ዚ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መፅ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ምስ </w:t>
      </w:r>
      <w:r>
        <w:rPr>
          <w:rFonts w:ascii="Ebrima" w:hAnsi="Ebrima" w:cs="Ebrima" w:eastAsia="Ebrima"/>
          <w:spacing w:val="11"/>
          <w:w w:val="80"/>
          <w:sz w:val="23"/>
          <w:szCs w:val="23"/>
        </w:rPr>
        <w:t>ታፍ</w:t>
      </w:r>
      <w:r>
        <w:rPr>
          <w:rFonts w:ascii="Ebrima" w:hAnsi="Ebrima" w:cs="Ebrima" w:eastAsia="Ebrima"/>
          <w:spacing w:val="6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 ድ ል የ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ት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ኩም </w:t>
      </w:r>
      <w:r>
        <w:rPr>
          <w:rFonts w:ascii="Ebrima" w:hAnsi="Ebrima" w:cs="Ebrima" w:eastAsia="Ebrima"/>
          <w:w w:val="80"/>
          <w:sz w:val="23"/>
          <w:szCs w:val="23"/>
        </w:rPr>
        <w:t>እ ዩ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፤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ሞን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ጎ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ደ ስ</w:t>
      </w:r>
      <w:r>
        <w:rPr>
          <w:rFonts w:ascii="Ebrima" w:hAnsi="Ebrima" w:cs="Ebrima" w:eastAsia="Ebrima"/>
          <w:spacing w:val="8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ዘ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 በ ለ </w:t>
      </w:r>
      <w:r>
        <w:rPr>
          <w:rFonts w:ascii="Ebrima" w:hAnsi="Ebrima" w:cs="Ebrima" w:eastAsia="Ebrima"/>
          <w:spacing w:val="11"/>
          <w:w w:val="80"/>
          <w:sz w:val="23"/>
          <w:szCs w:val="23"/>
        </w:rPr>
        <w:t>ኩም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ሕቶ</w:t>
      </w:r>
      <w:r>
        <w:rPr>
          <w:rFonts w:ascii="Ebrima" w:hAnsi="Ebrima" w:cs="Ebrima" w:eastAsia="Ebrima"/>
          <w:spacing w:val="6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አ ን</w:t>
      </w:r>
      <w:r>
        <w:rPr>
          <w:rFonts w:ascii="Ebrima" w:hAnsi="Ebrima" w:cs="Ebrima" w:eastAsia="Ebrima"/>
          <w:spacing w:val="38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 ሃ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ል ዩ</w:t>
      </w:r>
      <w:r>
        <w:rPr>
          <w:rFonts w:ascii="Ebrima" w:hAnsi="Ebrima" w:cs="Ebrima" w:eastAsia="Ebrima"/>
          <w:spacing w:val="89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7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ብ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1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ፃ</w:t>
      </w:r>
      <w:r>
        <w:rPr>
          <w:rFonts w:ascii="Ebrima" w:hAnsi="Ebrima" w:cs="Ebrima" w:eastAsia="Ebrima"/>
          <w:spacing w:val="4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ሊ</w:t>
      </w:r>
      <w:r>
        <w:rPr>
          <w:rFonts w:ascii="Ebrima" w:hAnsi="Ebrima" w:cs="Ebrima" w:eastAsia="Ebrima"/>
          <w:spacing w:val="31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ሕቶ</w:t>
      </w:r>
      <w:r>
        <w:rPr>
          <w:rFonts w:ascii="Ebrima" w:hAnsi="Ebrima" w:cs="Ebrima" w:eastAsia="Ebrima"/>
          <w:spacing w:val="58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ሕለ</w:t>
      </w:r>
      <w:r>
        <w:rPr>
          <w:rFonts w:ascii="Ebrima" w:hAnsi="Ebrima" w:cs="Ebrima" w:eastAsia="Ebrima"/>
          <w:spacing w:val="1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ፍ</w:t>
      </w:r>
      <w:r>
        <w:rPr>
          <w:rFonts w:ascii="Ebrima" w:hAnsi="Ebrima" w:cs="Ebrima" w:eastAsia="Ebrima"/>
          <w:spacing w:val="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በ</w:t>
      </w:r>
      <w:r>
        <w:rPr>
          <w:rFonts w:ascii="Ebrima" w:hAnsi="Ebrima" w:cs="Ebrima" w:eastAsia="Ebrima"/>
          <w:spacing w:val="1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ሉ</w:t>
      </w:r>
      <w:r>
        <w:rPr>
          <w:rFonts w:ascii="Ebrima" w:hAnsi="Ebrima" w:cs="Ebrima" w:eastAsia="Ebrima"/>
          <w:spacing w:val="-1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ኒ</w:t>
      </w:r>
      <w:r>
        <w:rPr>
          <w:rFonts w:ascii="Ebrima" w:hAnsi="Ebrima" w:cs="Ebrima" w:eastAsia="Ebrima"/>
          <w:spacing w:val="3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1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</w:t>
      </w:r>
      <w:r>
        <w:rPr>
          <w:rFonts w:ascii="Ebrima" w:hAnsi="Ebrima" w:cs="Ebrima" w:eastAsia="Ebrima"/>
          <w:spacing w:val="1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ቃ</w:t>
      </w:r>
      <w:r>
        <w:rPr>
          <w:rFonts w:ascii="Ebrima" w:hAnsi="Ebrima" w:cs="Ebrima" w:eastAsia="Ebrima"/>
          <w:spacing w:val="-2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ለ</w:t>
      </w:r>
      <w:r>
        <w:rPr>
          <w:rFonts w:ascii="Ebrima" w:hAnsi="Ebrima" w:cs="Ebrima" w:eastAsia="Ebrima"/>
          <w:spacing w:val="2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መሕት</w:t>
      </w:r>
      <w:r>
        <w:rPr>
          <w:rFonts w:ascii="Ebrima" w:hAnsi="Ebrima" w:cs="Ebrima" w:eastAsia="Ebrima"/>
          <w:spacing w:val="-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2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3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ደ</w:t>
      </w:r>
      <w:r>
        <w:rPr>
          <w:rFonts w:ascii="Ebrima" w:hAnsi="Ebrima" w:cs="Ebrima" w:eastAsia="Ebrima"/>
          <w:spacing w:val="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ስ</w:t>
      </w:r>
      <w:r>
        <w:rPr>
          <w:rFonts w:ascii="Ebrima" w:hAnsi="Ebrima" w:cs="Ebrima" w:eastAsia="Ebrima"/>
          <w:spacing w:val="3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ዝ</w:t>
      </w:r>
      <w:r>
        <w:rPr>
          <w:rFonts w:ascii="Ebrima" w:hAnsi="Ebrima" w:cs="Ebrima" w:eastAsia="Ebrima"/>
          <w:spacing w:val="-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በ</w:t>
      </w:r>
      <w:r>
        <w:rPr>
          <w:rFonts w:ascii="Ebrima" w:hAnsi="Ebrima" w:cs="Ebrima" w:eastAsia="Ebrima"/>
          <w:spacing w:val="1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ለ</w:t>
      </w:r>
      <w:r>
        <w:rPr>
          <w:rFonts w:ascii="Ebrima" w:hAnsi="Ebrima" w:cs="Ebrima" w:eastAsia="Ebrima"/>
          <w:spacing w:val="18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ኩም</w:t>
      </w:r>
      <w:r>
        <w:rPr>
          <w:rFonts w:ascii="Ebrima" w:hAnsi="Ebrima" w:cs="Ebrima" w:eastAsia="Ebrima"/>
          <w:spacing w:val="2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ግ</w:t>
      </w:r>
      <w:r>
        <w:rPr>
          <w:rFonts w:ascii="Ebrima" w:hAnsi="Ebrima" w:cs="Ebrima" w:eastAsia="Ebrima"/>
          <w:spacing w:val="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ዜ</w:t>
      </w:r>
      <w:r>
        <w:rPr>
          <w:rFonts w:ascii="Ebrima" w:hAnsi="Ebrima" w:cs="Ebrima" w:eastAsia="Ebrima"/>
          <w:spacing w:val="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ምቁ ራ</w:t>
      </w:r>
      <w:r>
        <w:rPr>
          <w:rFonts w:ascii="Ebrima" w:hAnsi="Ebrima" w:cs="Ebrima" w:eastAsia="Ebrima"/>
          <w:spacing w:val="-1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ፅ</w:t>
      </w:r>
      <w:r>
        <w:rPr>
          <w:rFonts w:ascii="Ebrima" w:hAnsi="Ebrima" w:cs="Ebrima" w:eastAsia="Ebrima"/>
          <w:spacing w:val="4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1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አ</w:t>
      </w:r>
      <w:r>
        <w:rPr>
          <w:rFonts w:ascii="Ebrima" w:hAnsi="Ebrima" w:cs="Ebrima" w:eastAsia="Ebrima"/>
          <w:spacing w:val="2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ል</w:t>
      </w:r>
      <w:r>
        <w:rPr>
          <w:rFonts w:ascii="Ebrima" w:hAnsi="Ebrima" w:cs="Ebrima" w:eastAsia="Ebrima"/>
          <w:spacing w:val="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እ</w:t>
      </w:r>
      <w:r>
        <w:rPr>
          <w:rFonts w:ascii="Ebrima" w:hAnsi="Ebrima" w:cs="Ebrima" w:eastAsia="Ebrima"/>
          <w:spacing w:val="2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ዩ</w:t>
      </w:r>
      <w:r>
        <w:rPr>
          <w:rFonts w:ascii="Ebrima" w:hAnsi="Ebrima" w:cs="Ebrima" w:eastAsia="Ebrima"/>
          <w:spacing w:val="2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  <w:r>
        <w:rPr>
          <w:rFonts w:ascii="Ebrima" w:hAnsi="Ebrima" w:cs="Ebrima" w:eastAsia="Ebrima"/>
          <w:spacing w:val="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፡</w:t>
      </w:r>
    </w:p>
    <w:p>
      <w:pPr>
        <w:pStyle w:val="BodyText"/>
        <w:spacing w:before="12"/>
        <w:rPr>
          <w:rFonts w:ascii="Ebrima"/>
          <w:sz w:val="14"/>
        </w:rPr>
      </w:pPr>
    </w:p>
    <w:p>
      <w:pPr>
        <w:spacing w:before="0"/>
        <w:ind w:left="1260" w:right="0" w:firstLine="0"/>
        <w:jc w:val="both"/>
        <w:rPr>
          <w:sz w:val="24"/>
          <w:szCs w:val="24"/>
        </w:rPr>
      </w:pPr>
      <w:r>
        <w:rPr>
          <w:rFonts w:ascii="Ebrima" w:hAnsi="Ebrima" w:cs="Ebrima" w:eastAsia="Ebrima"/>
          <w:w w:val="85"/>
          <w:sz w:val="23"/>
          <w:szCs w:val="23"/>
        </w:rPr>
        <w:t>እ</w:t>
      </w:r>
      <w:r>
        <w:rPr>
          <w:rFonts w:ascii="Ebrima" w:hAnsi="Ebrima" w:cs="Ebrima" w:eastAsia="Ebrima"/>
          <w:spacing w:val="2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ት</w:t>
      </w:r>
      <w:r>
        <w:rPr>
          <w:rFonts w:ascii="Ebrima" w:hAnsi="Ebrima" w:cs="Ebrima" w:eastAsia="Ebrima"/>
          <w:spacing w:val="-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ሓ</w:t>
      </w:r>
      <w:r>
        <w:rPr>
          <w:rFonts w:ascii="Ebrima" w:hAnsi="Ebrima" w:cs="Ebrima" w:eastAsia="Ebrima"/>
          <w:spacing w:val="-2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ቱ</w:t>
      </w:r>
      <w:r>
        <w:rPr>
          <w:rFonts w:ascii="Ebrima" w:hAnsi="Ebrima" w:cs="Ebrima" w:eastAsia="Ebrima"/>
          <w:spacing w:val="-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ኒ</w:t>
      </w:r>
      <w:r>
        <w:rPr>
          <w:rFonts w:ascii="Ebrima" w:hAnsi="Ebrima" w:cs="Ebrima" w:eastAsia="Ebrima"/>
          <w:spacing w:val="47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</w:rPr>
        <w:t>ሕቶ</w:t>
      </w:r>
      <w:r>
        <w:rPr>
          <w:rFonts w:ascii="Ebrima" w:hAnsi="Ebrima" w:cs="Ebrima" w:eastAsia="Ebrima"/>
          <w:spacing w:val="5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29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ሎ</w:t>
      </w:r>
      <w:r>
        <w:rPr>
          <w:rFonts w:ascii="Ebrima" w:hAnsi="Ebrima" w:cs="Ebrima" w:eastAsia="Ebrima"/>
          <w:spacing w:val="2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ዶ</w:t>
      </w:r>
      <w:r>
        <w:rPr>
          <w:rFonts w:ascii="Ebrima" w:hAnsi="Ebrima" w:cs="Ebrima" w:eastAsia="Ebrima"/>
          <w:spacing w:val="-12"/>
          <w:w w:val="85"/>
          <w:sz w:val="23"/>
          <w:szCs w:val="23"/>
        </w:rPr>
        <w:t> </w:t>
      </w:r>
      <w:r>
        <w:rPr>
          <w:w w:val="85"/>
          <w:position w:val="1"/>
          <w:sz w:val="24"/>
          <w:szCs w:val="24"/>
        </w:rPr>
        <w:t>?</w:t>
      </w:r>
    </w:p>
    <w:p>
      <w:pPr>
        <w:pStyle w:val="BodyText"/>
        <w:spacing w:before="3"/>
        <w:rPr>
          <w:sz w:val="26"/>
        </w:rPr>
      </w:pPr>
    </w:p>
    <w:p>
      <w:pPr>
        <w:spacing w:before="0"/>
        <w:ind w:left="1260" w:right="0" w:firstLine="0"/>
        <w:jc w:val="both"/>
        <w:rPr>
          <w:sz w:val="24"/>
          <w:szCs w:val="24"/>
        </w:rPr>
      </w:pP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3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ብ</w:t>
      </w:r>
      <w:r>
        <w:rPr>
          <w:rFonts w:ascii="Ebrima" w:hAnsi="Ebrima" w:cs="Ebrima" w:eastAsia="Ebrima"/>
          <w:spacing w:val="-1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5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መፅ</w:t>
      </w:r>
      <w:r>
        <w:rPr>
          <w:rFonts w:ascii="Ebrima" w:hAnsi="Ebrima" w:cs="Ebrima" w:eastAsia="Ebrima"/>
          <w:spacing w:val="42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ና</w:t>
      </w:r>
      <w:r>
        <w:rPr>
          <w:rFonts w:ascii="Ebrima" w:hAnsi="Ebrima" w:cs="Ebrima" w:eastAsia="Ebrima"/>
          <w:spacing w:val="30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ዕ</w:t>
      </w:r>
      <w:r>
        <w:rPr>
          <w:rFonts w:ascii="Ebrima" w:hAnsi="Ebrima" w:cs="Ebrima" w:eastAsia="Ebrima"/>
          <w:spacing w:val="3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ቲ</w:t>
      </w:r>
      <w:r>
        <w:rPr>
          <w:rFonts w:ascii="Ebrima" w:hAnsi="Ebrima" w:cs="Ebrima" w:eastAsia="Ebrima"/>
          <w:spacing w:val="57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ን</w:t>
      </w:r>
      <w:r>
        <w:rPr>
          <w:rFonts w:ascii="Ebrima" w:hAnsi="Ebrima" w:cs="Ebrima" w:eastAsia="Ebrima"/>
          <w:spacing w:val="3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ምስ</w:t>
      </w:r>
      <w:r>
        <w:rPr>
          <w:rFonts w:ascii="Ebrima" w:hAnsi="Ebrima" w:cs="Ebrima" w:eastAsia="Ebrima"/>
          <w:spacing w:val="25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ታፍ</w:t>
      </w:r>
      <w:r>
        <w:rPr>
          <w:rFonts w:ascii="Ebrima" w:hAnsi="Ebrima" w:cs="Ebrima" w:eastAsia="Ebrima"/>
          <w:spacing w:val="6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ፍ ቓ</w:t>
      </w:r>
      <w:r>
        <w:rPr>
          <w:rFonts w:ascii="Ebrima" w:hAnsi="Ebrima" w:cs="Ebrima" w:eastAsia="Ebrima"/>
          <w:spacing w:val="-18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ደ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ኛ</w:t>
      </w:r>
      <w:r>
        <w:rPr>
          <w:rFonts w:ascii="Ebrima" w:hAnsi="Ebrima" w:cs="Ebrima" w:eastAsia="Ebrima"/>
          <w:spacing w:val="66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ዲ</w:t>
      </w:r>
      <w:r>
        <w:rPr>
          <w:rFonts w:ascii="Ebrima" w:hAnsi="Ebrima" w:cs="Ebrima" w:eastAsia="Ebrima"/>
          <w:spacing w:val="-19"/>
          <w:w w:val="85"/>
          <w:sz w:val="23"/>
          <w:szCs w:val="23"/>
        </w:rPr>
        <w:t> 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ኩም</w:t>
      </w:r>
      <w:r>
        <w:rPr>
          <w:spacing w:val="11"/>
          <w:w w:val="85"/>
          <w:position w:val="1"/>
          <w:sz w:val="24"/>
          <w:szCs w:val="24"/>
        </w:rPr>
        <w:t>/</w:t>
      </w:r>
      <w:r>
        <w:rPr>
          <w:rFonts w:ascii="Ebrima" w:hAnsi="Ebrima" w:cs="Ebrima" w:eastAsia="Ebrima"/>
          <w:spacing w:val="11"/>
          <w:w w:val="85"/>
          <w:sz w:val="23"/>
          <w:szCs w:val="23"/>
        </w:rPr>
        <w:t>ኪን</w:t>
      </w:r>
      <w:r>
        <w:rPr>
          <w:rFonts w:ascii="Ebrima" w:hAnsi="Ebrima" w:cs="Ebrima" w:eastAsia="Ebrima"/>
          <w:spacing w:val="32"/>
          <w:w w:val="85"/>
          <w:sz w:val="23"/>
          <w:szCs w:val="23"/>
        </w:rPr>
        <w:t> </w:t>
      </w:r>
      <w:r>
        <w:rPr>
          <w:w w:val="85"/>
          <w:position w:val="1"/>
          <w:sz w:val="24"/>
          <w:szCs w:val="24"/>
        </w:rPr>
        <w:t>?</w:t>
      </w:r>
      <w:r>
        <w:rPr>
          <w:spacing w:val="143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አ</w:t>
      </w:r>
      <w:r>
        <w:rPr>
          <w:rFonts w:ascii="Ebrima" w:hAnsi="Ebrima" w:cs="Ebrima" w:eastAsia="Ebrima"/>
          <w:spacing w:val="26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ወ</w:t>
      </w:r>
      <w:r>
        <w:rPr>
          <w:rFonts w:ascii="Ebrima" w:hAnsi="Ebrima" w:cs="Ebrima" w:eastAsia="Ebrima"/>
          <w:spacing w:val="-15"/>
          <w:w w:val="85"/>
          <w:sz w:val="23"/>
          <w:szCs w:val="23"/>
        </w:rPr>
        <w:t> </w:t>
      </w:r>
      <w:r>
        <w:rPr>
          <w:w w:val="85"/>
          <w:position w:val="1"/>
          <w:sz w:val="24"/>
          <w:szCs w:val="24"/>
        </w:rPr>
        <w:t>-------------</w:t>
      </w:r>
      <w:r>
        <w:rPr>
          <w:spacing w:val="49"/>
          <w:position w:val="1"/>
          <w:sz w:val="24"/>
          <w:szCs w:val="24"/>
        </w:rPr>
        <w:t> </w:t>
      </w:r>
      <w:r>
        <w:rPr>
          <w:spacing w:val="50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ኣ</w:t>
      </w:r>
      <w:r>
        <w:rPr>
          <w:rFonts w:ascii="Ebrima" w:hAnsi="Ebrima" w:cs="Ebrima" w:eastAsia="Ebrima"/>
          <w:spacing w:val="35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ይ</w:t>
      </w:r>
      <w:r>
        <w:rPr>
          <w:rFonts w:ascii="Ebrima" w:hAnsi="Ebrima" w:cs="Ebrima" w:eastAsia="Ebrima"/>
          <w:spacing w:val="-4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ፋ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ል</w:t>
      </w:r>
      <w:r>
        <w:rPr>
          <w:rFonts w:ascii="Ebrima" w:hAnsi="Ebrima" w:cs="Ebrima" w:eastAsia="Ebrima"/>
          <w:spacing w:val="-1"/>
          <w:w w:val="85"/>
          <w:sz w:val="23"/>
          <w:szCs w:val="23"/>
        </w:rPr>
        <w:t> </w:t>
      </w:r>
      <w:r>
        <w:rPr>
          <w:w w:val="85"/>
          <w:position w:val="1"/>
          <w:sz w:val="24"/>
          <w:szCs w:val="24"/>
        </w:rPr>
        <w:t>---------</w:t>
      </w:r>
    </w:p>
    <w:p>
      <w:pPr>
        <w:pStyle w:val="BodyText"/>
        <w:spacing w:before="10"/>
        <w:rPr>
          <w:sz w:val="21"/>
        </w:rPr>
      </w:pPr>
    </w:p>
    <w:p>
      <w:pPr>
        <w:tabs>
          <w:tab w:pos="4099" w:val="left" w:leader="none"/>
          <w:tab w:pos="4579" w:val="left" w:leader="none"/>
          <w:tab w:pos="6977" w:val="left" w:leader="none"/>
        </w:tabs>
        <w:spacing w:before="51"/>
        <w:ind w:left="1260" w:right="0" w:firstLine="0"/>
        <w:jc w:val="left"/>
        <w:rPr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5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</w:t>
      </w:r>
      <w:r>
        <w:rPr>
          <w:rFonts w:ascii="Ebrima" w:hAnsi="Ebrima" w:cs="Ebrima" w:eastAsia="Ebrima"/>
          <w:spacing w:val="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ሓ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ታቲ</w:t>
      </w:r>
      <w:r>
        <w:rPr>
          <w:rFonts w:ascii="Ebrima" w:hAnsi="Ebrima" w:cs="Ebrima" w:eastAsia="Ebrima"/>
          <w:spacing w:val="7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ፌ</w:t>
      </w:r>
      <w:r>
        <w:rPr>
          <w:rFonts w:ascii="Ebrima" w:hAnsi="Ebrima" w:cs="Ebrima" w:eastAsia="Ebrima"/>
          <w:spacing w:val="-1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ማ</w:t>
      </w:r>
      <w:r>
        <w:rPr>
          <w:w w:val="80"/>
          <w:sz w:val="23"/>
          <w:szCs w:val="23"/>
          <w:u w:val="dotted"/>
        </w:rPr>
        <w:tab/>
      </w:r>
      <w:r>
        <w:rPr>
          <w:w w:val="80"/>
          <w:sz w:val="23"/>
          <w:szCs w:val="23"/>
        </w:rPr>
        <w:tab/>
      </w:r>
      <w:r>
        <w:rPr>
          <w:rFonts w:ascii="Ebrima" w:hAnsi="Ebrima" w:cs="Ebrima" w:eastAsia="Ebrima"/>
          <w:w w:val="95"/>
          <w:sz w:val="23"/>
          <w:szCs w:val="23"/>
        </w:rPr>
        <w:t>ዕ</w:t>
      </w:r>
      <w:r>
        <w:rPr>
          <w:rFonts w:ascii="Ebrima" w:hAnsi="Ebrima" w:cs="Ebrima" w:eastAsia="Ebrima"/>
          <w:spacing w:val="3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ለ</w:t>
      </w:r>
      <w:r>
        <w:rPr>
          <w:rFonts w:ascii="Ebrima" w:hAnsi="Ebrima" w:cs="Ebrima" w:eastAsia="Ebrima"/>
          <w:spacing w:val="-6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ት</w:t>
      </w:r>
      <w:r>
        <w:rPr>
          <w:rFonts w:ascii="Ebrima" w:hAnsi="Ebrima" w:cs="Ebrima" w:eastAsia="Ebrima"/>
          <w:spacing w:val="-17"/>
          <w:sz w:val="23"/>
          <w:szCs w:val="23"/>
        </w:rPr>
        <w:t> </w:t>
      </w:r>
      <w:r>
        <w:rPr>
          <w:w w:val="100"/>
          <w:sz w:val="23"/>
          <w:szCs w:val="23"/>
          <w:u w:val="dotted"/>
        </w:rPr>
        <w:t> </w:t>
      </w:r>
      <w:r>
        <w:rPr>
          <w:sz w:val="23"/>
          <w:szCs w:val="23"/>
          <w:u w:val="dotted"/>
        </w:rPr>
        <w:tab/>
      </w:r>
    </w:p>
    <w:p>
      <w:pPr>
        <w:pStyle w:val="BodyText"/>
        <w:spacing w:before="10"/>
        <w:rPr>
          <w:sz w:val="21"/>
        </w:rPr>
      </w:pPr>
    </w:p>
    <w:p>
      <w:pPr>
        <w:tabs>
          <w:tab w:pos="3970" w:val="left" w:leader="none"/>
          <w:tab w:pos="4449" w:val="left" w:leader="none"/>
          <w:tab w:pos="6850" w:val="left" w:leader="none"/>
        </w:tabs>
        <w:spacing w:before="50"/>
        <w:ind w:left="1260" w:right="0" w:firstLine="0"/>
        <w:jc w:val="left"/>
        <w:rPr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52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ሓ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ታቲ</w:t>
      </w:r>
      <w:r>
        <w:rPr>
          <w:rFonts w:ascii="Ebrima" w:hAnsi="Ebrima" w:cs="Ebrima" w:eastAsia="Ebrima"/>
          <w:spacing w:val="12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ፌ</w:t>
      </w:r>
      <w:r>
        <w:rPr>
          <w:rFonts w:ascii="Ebrima" w:hAnsi="Ebrima" w:cs="Ebrima" w:eastAsia="Ebrima"/>
          <w:spacing w:val="-1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4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ማ</w:t>
      </w:r>
      <w:r>
        <w:rPr>
          <w:w w:val="80"/>
          <w:sz w:val="23"/>
          <w:szCs w:val="23"/>
          <w:u w:val="dotted"/>
        </w:rPr>
        <w:tab/>
      </w:r>
      <w:r>
        <w:rPr>
          <w:w w:val="80"/>
          <w:sz w:val="23"/>
          <w:szCs w:val="23"/>
        </w:rPr>
        <w:tab/>
      </w:r>
      <w:r>
        <w:rPr>
          <w:rFonts w:ascii="Ebrima" w:hAnsi="Ebrima" w:cs="Ebrima" w:eastAsia="Ebrima"/>
          <w:w w:val="95"/>
          <w:sz w:val="23"/>
          <w:szCs w:val="23"/>
        </w:rPr>
        <w:t>ዕ</w:t>
      </w:r>
      <w:r>
        <w:rPr>
          <w:rFonts w:ascii="Ebrima" w:hAnsi="Ebrima" w:cs="Ebrima" w:eastAsia="Ebrima"/>
          <w:spacing w:val="4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ለ</w:t>
      </w:r>
      <w:r>
        <w:rPr>
          <w:rFonts w:ascii="Ebrima" w:hAnsi="Ebrima" w:cs="Ebrima" w:eastAsia="Ebrima"/>
          <w:spacing w:val="-6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ት</w:t>
      </w:r>
      <w:r>
        <w:rPr>
          <w:rFonts w:ascii="Ebrima" w:hAnsi="Ebrima" w:cs="Ebrima" w:eastAsia="Ebrima"/>
          <w:spacing w:val="-17"/>
          <w:sz w:val="23"/>
          <w:szCs w:val="23"/>
        </w:rPr>
        <w:t> </w:t>
      </w:r>
      <w:r>
        <w:rPr>
          <w:w w:val="100"/>
          <w:sz w:val="23"/>
          <w:szCs w:val="23"/>
          <w:u w:val="dotted"/>
        </w:rPr>
        <w:t> </w:t>
      </w:r>
      <w:r>
        <w:rPr>
          <w:sz w:val="23"/>
          <w:szCs w:val="23"/>
          <w:u w:val="dotted"/>
        </w:rPr>
        <w:tab/>
      </w:r>
    </w:p>
    <w:p>
      <w:pPr>
        <w:pStyle w:val="BodyText"/>
        <w:spacing w:before="2"/>
        <w:rPr>
          <w:sz w:val="23"/>
        </w:rPr>
      </w:pPr>
    </w:p>
    <w:p>
      <w:pPr>
        <w:spacing w:before="34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90"/>
          <w:sz w:val="23"/>
          <w:szCs w:val="23"/>
          <w:u w:val="single"/>
        </w:rPr>
        <w:t>መለ</w:t>
      </w:r>
      <w:r>
        <w:rPr>
          <w:rFonts w:ascii="Ebrima" w:hAnsi="Ebrima" w:cs="Ebrima" w:eastAsia="Ebrima"/>
          <w:spacing w:val="-1"/>
          <w:w w:val="9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90"/>
          <w:sz w:val="23"/>
          <w:szCs w:val="23"/>
          <w:u w:val="single"/>
        </w:rPr>
        <w:t>ለ</w:t>
      </w:r>
      <w:r>
        <w:rPr>
          <w:rFonts w:ascii="Ebrima" w:hAnsi="Ebrima" w:cs="Ebrima" w:eastAsia="Ebrima"/>
          <w:spacing w:val="-1"/>
          <w:w w:val="9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90"/>
          <w:sz w:val="23"/>
          <w:szCs w:val="23"/>
          <w:u w:val="single"/>
        </w:rPr>
        <w:t>ዪ</w:t>
      </w:r>
    </w:p>
    <w:p>
      <w:pPr>
        <w:pStyle w:val="BodyText"/>
        <w:spacing w:before="4"/>
        <w:rPr>
          <w:rFonts w:ascii="Ebrima"/>
          <w:sz w:val="17"/>
        </w:rPr>
      </w:pPr>
    </w:p>
    <w:p>
      <w:pPr>
        <w:tabs>
          <w:tab w:pos="4822" w:val="left" w:leader="none"/>
        </w:tabs>
        <w:spacing w:before="67"/>
        <w:ind w:left="1260" w:right="0" w:firstLine="0"/>
        <w:jc w:val="left"/>
        <w:rPr>
          <w:sz w:val="23"/>
          <w:szCs w:val="23"/>
        </w:rPr>
      </w:pPr>
      <w:r>
        <w:rPr>
          <w:w w:val="90"/>
          <w:position w:val="1"/>
          <w:sz w:val="24"/>
          <w:szCs w:val="24"/>
        </w:rPr>
        <w:t>Q101.</w:t>
      </w:r>
      <w:r>
        <w:rPr>
          <w:spacing w:val="3"/>
          <w:w w:val="90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ሽ</w:t>
      </w:r>
      <w:r>
        <w:rPr>
          <w:rFonts w:ascii="Ebrima" w:hAnsi="Ebrima" w:cs="Ebrima" w:eastAsia="Ebrima"/>
          <w:spacing w:val="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ም</w:t>
      </w:r>
      <w:r>
        <w:rPr>
          <w:rFonts w:ascii="Ebrima" w:hAnsi="Ebrima" w:cs="Ebrima" w:eastAsia="Ebrima"/>
          <w:spacing w:val="1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ቀ</w:t>
      </w:r>
      <w:r>
        <w:rPr>
          <w:rFonts w:ascii="Ebrima" w:hAnsi="Ebrima" w:cs="Ebrima" w:eastAsia="Ebrima"/>
          <w:spacing w:val="-1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በ</w:t>
      </w:r>
      <w:r>
        <w:rPr>
          <w:rFonts w:ascii="Ebrima" w:hAnsi="Ebrima" w:cs="Ebrima" w:eastAsia="Ebrima"/>
          <w:spacing w:val="11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ለ</w:t>
      </w:r>
      <w:r>
        <w:rPr>
          <w:rFonts w:ascii="Ebrima" w:hAnsi="Ebrima" w:cs="Ebrima" w:eastAsia="Ebrima"/>
          <w:spacing w:val="5"/>
          <w:sz w:val="23"/>
          <w:szCs w:val="23"/>
        </w:rPr>
        <w:t> </w:t>
      </w:r>
      <w:r>
        <w:rPr>
          <w:w w:val="100"/>
          <w:sz w:val="23"/>
          <w:szCs w:val="23"/>
          <w:u w:val="dotted"/>
        </w:rPr>
        <w:t> </w:t>
      </w:r>
      <w:r>
        <w:rPr>
          <w:sz w:val="23"/>
          <w:szCs w:val="23"/>
          <w:u w:val="dotted"/>
        </w:rPr>
        <w:tab/>
      </w:r>
    </w:p>
    <w:p>
      <w:pPr>
        <w:pStyle w:val="BodyText"/>
        <w:spacing w:before="5"/>
        <w:rPr>
          <w:sz w:val="20"/>
        </w:rPr>
      </w:pPr>
    </w:p>
    <w:p>
      <w:pPr>
        <w:tabs>
          <w:tab w:pos="3081" w:val="left" w:leader="none"/>
          <w:tab w:pos="4240" w:val="left" w:leader="none"/>
        </w:tabs>
        <w:spacing w:before="67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>
          <w:w w:val="90"/>
          <w:position w:val="1"/>
          <w:sz w:val="24"/>
          <w:szCs w:val="24"/>
        </w:rPr>
        <w:t>Q102.</w:t>
      </w:r>
      <w:r>
        <w:rPr>
          <w:spacing w:val="9"/>
          <w:w w:val="90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ኣ</w:t>
      </w:r>
      <w:r>
        <w:rPr>
          <w:rFonts w:ascii="Ebrima" w:hAnsi="Ebrima" w:cs="Ebrima" w:eastAsia="Ebrima"/>
          <w:spacing w:val="27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ድ</w:t>
      </w:r>
      <w:r>
        <w:rPr>
          <w:rFonts w:ascii="Ebrima" w:hAnsi="Ebrima" w:cs="Ebrima" w:eastAsia="Ebrima"/>
          <w:spacing w:val="-2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ራ</w:t>
      </w:r>
      <w:r>
        <w:rPr>
          <w:rFonts w:ascii="Ebrima" w:hAnsi="Ebrima" w:cs="Ebrima" w:eastAsia="Ebrima"/>
          <w:spacing w:val="-1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ሻ</w:t>
        <w:tab/>
      </w:r>
      <w:r>
        <w:rPr>
          <w:w w:val="85"/>
          <w:position w:val="1"/>
          <w:sz w:val="24"/>
          <w:szCs w:val="24"/>
        </w:rPr>
        <w:t>1.</w:t>
      </w:r>
      <w:r>
        <w:rPr>
          <w:spacing w:val="12"/>
          <w:w w:val="85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ከ</w:t>
      </w:r>
      <w:r>
        <w:rPr>
          <w:rFonts w:ascii="Ebrima" w:hAnsi="Ebrima" w:cs="Ebrima" w:eastAsia="Ebrima"/>
          <w:spacing w:val="13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ተ</w:t>
      </w:r>
      <w:r>
        <w:rPr>
          <w:rFonts w:ascii="Ebrima" w:hAnsi="Ebrima" w:cs="Ebrima" w:eastAsia="Ebrima"/>
          <w:spacing w:val="-7"/>
          <w:w w:val="85"/>
          <w:sz w:val="23"/>
          <w:szCs w:val="23"/>
        </w:rPr>
        <w:t> </w:t>
      </w:r>
      <w:r>
        <w:rPr>
          <w:rFonts w:ascii="Ebrima" w:hAnsi="Ebrima" w:cs="Ebrima" w:eastAsia="Ebrima"/>
          <w:w w:val="85"/>
          <w:sz w:val="23"/>
          <w:szCs w:val="23"/>
        </w:rPr>
        <w:t>ማ</w:t>
        <w:tab/>
      </w:r>
      <w:r>
        <w:rPr>
          <w:w w:val="95"/>
          <w:position w:val="1"/>
          <w:sz w:val="24"/>
          <w:szCs w:val="24"/>
        </w:rPr>
        <w:t>2.</w:t>
      </w:r>
      <w:r>
        <w:rPr>
          <w:spacing w:val="-5"/>
          <w:w w:val="95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ገ</w:t>
      </w:r>
      <w:r>
        <w:rPr>
          <w:rFonts w:ascii="Ebrima" w:hAnsi="Ebrima" w:cs="Ebrima" w:eastAsia="Ebrima"/>
          <w:spacing w:val="28"/>
          <w:w w:val="95"/>
          <w:sz w:val="23"/>
          <w:szCs w:val="23"/>
        </w:rPr>
        <w:t> </w:t>
      </w:r>
      <w:r>
        <w:rPr>
          <w:rFonts w:ascii="Ebrima" w:hAnsi="Ebrima" w:cs="Ebrima" w:eastAsia="Ebrima"/>
          <w:w w:val="95"/>
          <w:sz w:val="23"/>
          <w:szCs w:val="23"/>
        </w:rPr>
        <w:t>ጠር</w:t>
      </w:r>
    </w:p>
    <w:p>
      <w:pPr>
        <w:pStyle w:val="BodyText"/>
        <w:spacing w:before="3"/>
        <w:rPr>
          <w:rFonts w:ascii="Ebrima"/>
          <w:sz w:val="22"/>
        </w:rPr>
      </w:pPr>
    </w:p>
    <w:p>
      <w:pPr>
        <w:spacing w:before="0"/>
        <w:ind w:left="1260" w:right="0" w:firstLine="0"/>
        <w:jc w:val="left"/>
        <w:rPr>
          <w:sz w:val="24"/>
          <w:szCs w:val="24"/>
        </w:rPr>
      </w:pPr>
      <w:r>
        <w:rPr>
          <w:w w:val="90"/>
          <w:position w:val="1"/>
          <w:sz w:val="24"/>
          <w:szCs w:val="24"/>
        </w:rPr>
        <w:t>Q103.</w:t>
      </w:r>
      <w:r>
        <w:rPr>
          <w:spacing w:val="10"/>
          <w:w w:val="90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ጠቕ</w:t>
      </w:r>
      <w:r>
        <w:rPr>
          <w:rFonts w:ascii="Ebrima" w:hAnsi="Ebrima" w:cs="Ebrima" w:eastAsia="Ebrima"/>
          <w:spacing w:val="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ላ</w:t>
      </w:r>
      <w:r>
        <w:rPr>
          <w:rFonts w:ascii="Ebrima" w:hAnsi="Ebrima" w:cs="Ebrima" w:eastAsia="Ebrima"/>
          <w:spacing w:val="2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ላ</w:t>
      </w:r>
      <w:r>
        <w:rPr>
          <w:rFonts w:ascii="Ebrima" w:hAnsi="Ebrima" w:cs="Ebrima" w:eastAsia="Ebrima"/>
          <w:spacing w:val="3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በ</w:t>
      </w:r>
      <w:r>
        <w:rPr>
          <w:rFonts w:ascii="Ebrima" w:hAnsi="Ebrima" w:cs="Ebrima" w:eastAsia="Ebrima"/>
          <w:spacing w:val="18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ዝ</w:t>
      </w:r>
      <w:r>
        <w:rPr>
          <w:rFonts w:ascii="Ebrima" w:hAnsi="Ebrima" w:cs="Ebrima" w:eastAsia="Ebrima"/>
          <w:spacing w:val="-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ሒ</w:t>
      </w:r>
      <w:r>
        <w:rPr>
          <w:rFonts w:ascii="Ebrima" w:hAnsi="Ebrima" w:cs="Ebrima" w:eastAsia="Ebrima"/>
          <w:spacing w:val="-15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ቤ</w:t>
      </w:r>
      <w:r>
        <w:rPr>
          <w:rFonts w:ascii="Ebrima" w:hAnsi="Ebrima" w:cs="Ebrima" w:eastAsia="Ebrima"/>
          <w:spacing w:val="-2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ተ</w:t>
      </w:r>
      <w:r>
        <w:rPr>
          <w:rFonts w:ascii="Ebrima" w:hAnsi="Ebrima" w:cs="Ebrima" w:eastAsia="Ebrima"/>
          <w:spacing w:val="-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ሰ</w:t>
      </w:r>
      <w:r>
        <w:rPr>
          <w:rFonts w:ascii="Ebrima" w:hAnsi="Ebrima" w:cs="Ebrima" w:eastAsia="Ebrima"/>
          <w:spacing w:val="20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ብ</w:t>
      </w:r>
      <w:r>
        <w:rPr>
          <w:rFonts w:ascii="Ebrima" w:hAnsi="Ebrima" w:cs="Ebrima" w:eastAsia="Ebrima"/>
          <w:spacing w:val="-23"/>
          <w:w w:val="90"/>
          <w:sz w:val="23"/>
          <w:szCs w:val="23"/>
        </w:rPr>
        <w:t> </w:t>
      </w:r>
      <w:r>
        <w:rPr>
          <w:w w:val="90"/>
          <w:position w:val="1"/>
          <w:sz w:val="24"/>
          <w:szCs w:val="24"/>
        </w:rPr>
        <w:t>-------------</w:t>
      </w:r>
    </w:p>
    <w:p>
      <w:pPr>
        <w:pStyle w:val="BodyText"/>
        <w:spacing w:before="3"/>
        <w:rPr>
          <w:sz w:val="26"/>
        </w:rPr>
      </w:pPr>
    </w:p>
    <w:p>
      <w:pPr>
        <w:spacing w:before="0"/>
        <w:ind w:left="1260" w:right="0" w:firstLine="0"/>
        <w:jc w:val="left"/>
        <w:rPr>
          <w:sz w:val="24"/>
          <w:szCs w:val="24"/>
        </w:rPr>
      </w:pPr>
      <w:r>
        <w:rPr>
          <w:w w:val="90"/>
          <w:position w:val="1"/>
          <w:sz w:val="24"/>
          <w:szCs w:val="24"/>
        </w:rPr>
        <w:t>Q104.</w:t>
      </w:r>
      <w:r>
        <w:rPr>
          <w:spacing w:val="5"/>
          <w:w w:val="90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በ</w:t>
      </w:r>
      <w:r>
        <w:rPr>
          <w:rFonts w:ascii="Ebrima" w:hAnsi="Ebrima" w:cs="Ebrima" w:eastAsia="Ebrima"/>
          <w:spacing w:val="1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ዝ</w:t>
      </w:r>
      <w:r>
        <w:rPr>
          <w:rFonts w:ascii="Ebrima" w:hAnsi="Ebrima" w:cs="Ebrima" w:eastAsia="Ebrima"/>
          <w:spacing w:val="-8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ሒ</w:t>
      </w:r>
      <w:r>
        <w:rPr>
          <w:rFonts w:ascii="Ebrima" w:hAnsi="Ebrima" w:cs="Ebrima" w:eastAsia="Ebrima"/>
          <w:spacing w:val="-1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ት</w:t>
      </w:r>
      <w:r>
        <w:rPr>
          <w:rFonts w:ascii="Ebrima" w:hAnsi="Ebrima" w:cs="Ebrima" w:eastAsia="Ebrima"/>
          <w:spacing w:val="-11"/>
          <w:w w:val="90"/>
          <w:sz w:val="23"/>
          <w:szCs w:val="23"/>
        </w:rPr>
        <w:t> </w:t>
      </w:r>
      <w:r>
        <w:rPr>
          <w:rFonts w:ascii="Ebrima" w:hAnsi="Ebrima" w:cs="Ebrima" w:eastAsia="Ebrima"/>
          <w:spacing w:val="2"/>
          <w:w w:val="90"/>
          <w:sz w:val="23"/>
          <w:szCs w:val="23"/>
        </w:rPr>
        <w:t>ሕቲ</w:t>
      </w:r>
      <w:r>
        <w:rPr>
          <w:rFonts w:ascii="Ebrima" w:hAnsi="Ebrima" w:cs="Ebrima" w:eastAsia="Ebrima"/>
          <w:spacing w:val="5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ሓ</w:t>
      </w:r>
      <w:r>
        <w:rPr>
          <w:rFonts w:ascii="Ebrima" w:hAnsi="Ebrima" w:cs="Ebrima" w:eastAsia="Ebrima"/>
          <w:spacing w:val="-27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ሙሽ</w:t>
      </w:r>
      <w:r>
        <w:rPr>
          <w:rFonts w:ascii="Ebrima" w:hAnsi="Ebrima" w:cs="Ebrima" w:eastAsia="Ebrima"/>
          <w:spacing w:val="5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ተ</w:t>
      </w:r>
      <w:r>
        <w:rPr>
          <w:rFonts w:ascii="Ebrima" w:hAnsi="Ebrima" w:cs="Ebrima" w:eastAsia="Ebrima"/>
          <w:spacing w:val="50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ኣ</w:t>
      </w:r>
      <w:r>
        <w:rPr>
          <w:rFonts w:ascii="Ebrima" w:hAnsi="Ebrima" w:cs="Ebrima" w:eastAsia="Ebrima"/>
          <w:spacing w:val="20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መት</w:t>
      </w:r>
      <w:r>
        <w:rPr>
          <w:rFonts w:ascii="Ebrima" w:hAnsi="Ebrima" w:cs="Ebrima" w:eastAsia="Ebrima"/>
          <w:spacing w:val="-10"/>
          <w:w w:val="90"/>
          <w:sz w:val="23"/>
          <w:szCs w:val="23"/>
        </w:rPr>
        <w:t> </w:t>
      </w:r>
      <w:r>
        <w:rPr>
          <w:w w:val="90"/>
          <w:position w:val="1"/>
          <w:sz w:val="24"/>
          <w:szCs w:val="24"/>
        </w:rPr>
        <w:t>-----------</w:t>
      </w:r>
    </w:p>
    <w:p>
      <w:pPr>
        <w:pStyle w:val="BodyText"/>
        <w:spacing w:before="1"/>
        <w:rPr>
          <w:sz w:val="26"/>
        </w:rPr>
      </w:pPr>
    </w:p>
    <w:p>
      <w:pPr>
        <w:spacing w:before="0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5"/>
          <w:sz w:val="23"/>
          <w:szCs w:val="23"/>
          <w:u w:val="single"/>
        </w:rPr>
        <w:t>ክ</w:t>
      </w:r>
      <w:r>
        <w:rPr>
          <w:rFonts w:ascii="Ebrima" w:hAnsi="Ebrima" w:cs="Ebrima" w:eastAsia="Ebrima"/>
          <w:spacing w:val="10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ፍ</w:t>
      </w:r>
      <w:r>
        <w:rPr>
          <w:rFonts w:ascii="Ebrima" w:hAnsi="Ebrima" w:cs="Ebrima" w:eastAsia="Ebrima"/>
          <w:spacing w:val="-6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ሊ</w:t>
      </w:r>
      <w:r>
        <w:rPr>
          <w:rFonts w:ascii="Ebrima" w:hAnsi="Ebrima" w:cs="Ebrima" w:eastAsia="Ebrima"/>
          <w:spacing w:val="28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ሓ</w:t>
      </w:r>
      <w:r>
        <w:rPr>
          <w:rFonts w:ascii="Ebrima" w:hAnsi="Ebrima" w:cs="Ebrima" w:eastAsia="Ebrima"/>
          <w:spacing w:val="-24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ደ</w:t>
      </w:r>
      <w:r>
        <w:rPr>
          <w:rFonts w:ascii="Ebrima" w:hAnsi="Ebrima" w:cs="Ebrima" w:eastAsia="Ebrima"/>
          <w:spacing w:val="4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፡</w:t>
      </w:r>
      <w:r>
        <w:rPr>
          <w:rFonts w:ascii="Ebrima" w:hAnsi="Ebrima" w:cs="Ebrima" w:eastAsia="Ebrima"/>
          <w:spacing w:val="5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ማህ</w:t>
      </w:r>
      <w:r>
        <w:rPr>
          <w:rFonts w:ascii="Ebrima" w:hAnsi="Ebrima" w:cs="Ebrima" w:eastAsia="Ebrima"/>
          <w:spacing w:val="14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በ</w:t>
      </w:r>
      <w:r>
        <w:rPr>
          <w:rFonts w:ascii="Ebrima" w:hAnsi="Ebrima" w:cs="Ebrima" w:eastAsia="Ebrima"/>
          <w:spacing w:val="16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ራ</w:t>
      </w:r>
      <w:r>
        <w:rPr>
          <w:rFonts w:ascii="Ebrima" w:hAnsi="Ebrima" w:cs="Ebrima" w:eastAsia="Ebrima"/>
          <w:spacing w:val="-13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ውን</w:t>
      </w:r>
      <w:r>
        <w:rPr>
          <w:rFonts w:ascii="Ebrima" w:hAnsi="Ebrima" w:cs="Ebrima" w:eastAsia="Ebrima"/>
          <w:spacing w:val="74"/>
          <w:sz w:val="23"/>
          <w:szCs w:val="23"/>
          <w:u w:val="single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  <w:u w:val="single"/>
        </w:rPr>
        <w:t>ኢኮ</w:t>
      </w:r>
      <w:r>
        <w:rPr>
          <w:rFonts w:ascii="Ebrima" w:hAnsi="Ebrima" w:cs="Ebrima" w:eastAsia="Ebrima"/>
          <w:spacing w:val="10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ኖ</w:t>
      </w:r>
      <w:r>
        <w:rPr>
          <w:rFonts w:ascii="Ebrima" w:hAnsi="Ebrima" w:cs="Ebrima" w:eastAsia="Ebrima"/>
          <w:spacing w:val="-1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ምያ</w:t>
      </w:r>
      <w:r>
        <w:rPr>
          <w:rFonts w:ascii="Ebrima" w:hAnsi="Ebrima" w:cs="Ebrima" w:eastAsia="Ebrima"/>
          <w:spacing w:val="23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ዉን</w:t>
      </w:r>
      <w:r>
        <w:rPr>
          <w:rFonts w:ascii="Ebrima" w:hAnsi="Ebrima" w:cs="Ebrima" w:eastAsia="Ebrima"/>
          <w:spacing w:val="74"/>
          <w:sz w:val="23"/>
          <w:szCs w:val="23"/>
          <w:u w:val="single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  <w:u w:val="single"/>
        </w:rPr>
        <w:t>ኩነ</w:t>
      </w:r>
      <w:r>
        <w:rPr>
          <w:rFonts w:ascii="Ebrima" w:hAnsi="Ebrima" w:cs="Ebrima" w:eastAsia="Ebrima"/>
          <w:spacing w:val="53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spacing w:val="12"/>
          <w:w w:val="85"/>
          <w:sz w:val="23"/>
          <w:szCs w:val="23"/>
          <w:u w:val="single"/>
        </w:rPr>
        <w:t>ታት</w:t>
      </w:r>
      <w:r>
        <w:rPr>
          <w:rFonts w:ascii="Ebrima" w:hAnsi="Ebrima" w:cs="Ebrima" w:eastAsia="Ebrima"/>
          <w:spacing w:val="51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ዝ</w:t>
      </w:r>
      <w:r>
        <w:rPr>
          <w:rFonts w:ascii="Ebrima" w:hAnsi="Ebrima" w:cs="Ebrima" w:eastAsia="Ebrima"/>
          <w:spacing w:val="-7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ምል</w:t>
      </w:r>
      <w:r>
        <w:rPr>
          <w:rFonts w:ascii="Ebrima" w:hAnsi="Ebrima" w:cs="Ebrima" w:eastAsia="Ebrima"/>
          <w:spacing w:val="-6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ከ</w:t>
      </w:r>
      <w:r>
        <w:rPr>
          <w:rFonts w:ascii="Ebrima" w:hAnsi="Ebrima" w:cs="Ebrima" w:eastAsia="Ebrima"/>
          <w:spacing w:val="11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ት</w:t>
      </w:r>
    </w:p>
    <w:p>
      <w:pPr>
        <w:pStyle w:val="BodyText"/>
        <w:spacing w:before="5"/>
        <w:rPr>
          <w:rFonts w:ascii="Ebrima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505"/>
        <w:gridCol w:w="4260"/>
      </w:tblGrid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ቁ</w:t>
            </w:r>
          </w:p>
        </w:tc>
        <w:tc>
          <w:tcPr>
            <w:tcW w:w="4505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ሕቶ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ታት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መል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ሲ</w:t>
            </w:r>
            <w:r>
              <w:rPr>
                <w:rFonts w:ascii="Ebrima" w:hAnsi="Ebrima" w:cs="Ebrima" w:eastAsia="Ebrima"/>
                <w:spacing w:val="4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መራ</w:t>
            </w:r>
            <w:r>
              <w:rPr>
                <w:rFonts w:ascii="Ebrima" w:hAnsi="Ebrima" w:cs="Ebrima" w:eastAsia="Ebrima"/>
                <w:spacing w:val="-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4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ታት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Q105.</w:t>
            </w:r>
          </w:p>
        </w:tc>
        <w:tc>
          <w:tcPr>
            <w:tcW w:w="4505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36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መላ</w:t>
            </w:r>
            <w:r>
              <w:rPr>
                <w:rFonts w:ascii="Ebrima" w:hAnsi="Ebrima" w:cs="Ebrima" w:eastAsia="Ebrima"/>
                <w:spacing w:val="7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ሲ</w:t>
            </w:r>
            <w:r>
              <w:rPr>
                <w:rFonts w:ascii="Ebrima" w:hAnsi="Ebrima" w:cs="Ebrima" w:eastAsia="Ebrima"/>
                <w:spacing w:val="2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ምስ</w:t>
            </w:r>
            <w:r>
              <w:rPr>
                <w:rFonts w:ascii="Ebrima" w:hAnsi="Ebrima" w:cs="Ebrima" w:eastAsia="Ebrima"/>
                <w:spacing w:val="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36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1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2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5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12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36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-2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ብ</w:t>
            </w:r>
          </w:p>
        </w:tc>
        <w:tc>
          <w:tcPr>
            <w:tcW w:w="4260" w:type="dxa"/>
          </w:tcPr>
          <w:p>
            <w:pPr>
              <w:pStyle w:val="TableParagraph"/>
              <w:spacing w:before="5"/>
              <w:rPr>
                <w:rFonts w:ascii="Ebrima"/>
                <w:sz w:val="28"/>
              </w:rPr>
            </w:pPr>
          </w:p>
          <w:p>
            <w:pPr>
              <w:pStyle w:val="TableParagraph"/>
              <w:tabs>
                <w:tab w:pos="1742" w:val="left" w:leader="none"/>
              </w:tabs>
              <w:ind w:left="46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spacing w:val="101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ዶ</w:t>
              <w:tab/>
            </w: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spacing w:val="12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ቢት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Q106.</w:t>
            </w:r>
          </w:p>
        </w:tc>
        <w:tc>
          <w:tcPr>
            <w:tcW w:w="4505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6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 ን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ቢት</w:t>
            </w:r>
            <w:r>
              <w:rPr>
                <w:rFonts w:ascii="Ebrima" w:hAnsi="Ebrima" w:cs="Ebrima" w:eastAsia="Ebrima"/>
                <w:spacing w:val="6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4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-------------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7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መት</w:t>
            </w:r>
          </w:p>
        </w:tc>
      </w:tr>
      <w:tr>
        <w:trPr>
          <w:trHeight w:val="613" w:hRule="atLeast"/>
        </w:trPr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505"/>
        <w:gridCol w:w="4260"/>
      </w:tblGrid>
      <w:tr>
        <w:trPr>
          <w:trHeight w:val="1058" w:hRule="atLeast"/>
        </w:trPr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Q107.</w:t>
            </w:r>
          </w:p>
        </w:tc>
        <w:tc>
          <w:tcPr>
            <w:tcW w:w="4505" w:type="dxa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ቢት</w:t>
            </w:r>
            <w:r>
              <w:rPr>
                <w:rFonts w:ascii="Ebrima" w:hAnsi="Ebrima" w:cs="Ebrima" w:eastAsia="Ebrima"/>
                <w:spacing w:val="5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 ር</w:t>
            </w:r>
          </w:p>
          <w:p>
            <w:pPr>
              <w:pStyle w:val="TableParagraph"/>
              <w:spacing w:before="103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spacing w:val="12"/>
                <w:w w:val="95"/>
                <w:sz w:val="23"/>
                <w:szCs w:val="23"/>
              </w:rPr>
              <w:t>ኩነ</w:t>
            </w:r>
            <w:r>
              <w:rPr>
                <w:rFonts w:ascii="Ebrima" w:hAnsi="Ebrima" w:cs="Ebrima" w:eastAsia="Ebrima"/>
                <w:spacing w:val="14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95"/>
                <w:sz w:val="23"/>
                <w:szCs w:val="23"/>
              </w:rPr>
              <w:t>ታት</w:t>
            </w:r>
          </w:p>
        </w:tc>
        <w:tc>
          <w:tcPr>
            <w:tcW w:w="4260" w:type="dxa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1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16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11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90"/>
                <w:sz w:val="23"/>
                <w:szCs w:val="23"/>
              </w:rPr>
              <w:t>ሐት</w:t>
            </w:r>
          </w:p>
        </w:tc>
      </w:tr>
      <w:tr>
        <w:trPr>
          <w:trHeight w:val="61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</w:p>
        </w:tc>
      </w:tr>
      <w:tr>
        <w:trPr>
          <w:trHeight w:val="61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4.</w:t>
            </w:r>
            <w:r>
              <w:rPr>
                <w:spacing w:val="20"/>
                <w:w w:val="8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ያ</w:t>
            </w:r>
            <w:r>
              <w:rPr>
                <w:rFonts w:ascii="Ebrima" w:hAnsi="Ebrima" w:cs="Ebrima" w:eastAsia="Ebrima"/>
                <w:spacing w:val="4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ሞታ</w:t>
            </w:r>
          </w:p>
        </w:tc>
      </w:tr>
      <w:tr>
        <w:trPr>
          <w:trHeight w:val="782" w:hRule="atLeast"/>
        </w:trPr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  <w:tcBorders>
              <w:top w:val="nil"/>
            </w:tcBorders>
          </w:tcPr>
          <w:p>
            <w:pPr>
              <w:pStyle w:val="TableParagraph"/>
              <w:spacing w:before="139"/>
              <w:ind w:left="107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ጠቐ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1842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Q108.</w:t>
            </w:r>
          </w:p>
        </w:tc>
        <w:tc>
          <w:tcPr>
            <w:tcW w:w="4505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ሃ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ማኖ</w:t>
            </w:r>
            <w:r>
              <w:rPr>
                <w:rFonts w:ascii="Ebrima" w:hAnsi="Ebrima" w:cs="Ebrima" w:eastAsia="Ebrima"/>
                <w:spacing w:val="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</w:p>
        </w:tc>
        <w:tc>
          <w:tcPr>
            <w:tcW w:w="4260" w:type="dxa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ያ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spacing w:val="-5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ሙስ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ሊም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ጠቀ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444" w:hRule="atLeast"/>
        </w:trPr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መሃ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</w:p>
        </w:tc>
      </w:tr>
      <w:tr>
        <w:trPr>
          <w:trHeight w:val="530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sz w:val="24"/>
              </w:rPr>
              <w:t>Q109.</w:t>
            </w:r>
          </w:p>
        </w:tc>
        <w:tc>
          <w:tcPr>
            <w:tcW w:w="45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ቢት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</w:tc>
        <w:tc>
          <w:tcPr>
            <w:tcW w:w="4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ምፅ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ሐፍ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ምን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9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ክ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ል</w:t>
            </w:r>
          </w:p>
        </w:tc>
      </w:tr>
      <w:tr>
        <w:trPr>
          <w:trHeight w:val="698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ምህ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ኩነ</w:t>
            </w:r>
            <w:r>
              <w:rPr>
                <w:rFonts w:ascii="Ebrima" w:hAnsi="Ebrima" w:cs="Ebrima" w:eastAsia="Ebrima"/>
                <w:spacing w:val="7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ታት</w:t>
            </w:r>
          </w:p>
        </w:tc>
        <w:tc>
          <w:tcPr>
            <w:tcW w:w="4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rPr>
                <w:rFonts w:ascii="Ebrima"/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3.1-4</w:t>
            </w:r>
          </w:p>
        </w:tc>
      </w:tr>
      <w:tr>
        <w:trPr>
          <w:trHeight w:val="61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sz w:val="24"/>
              </w:rPr>
              <w:t>4.5-8</w:t>
            </w:r>
          </w:p>
        </w:tc>
      </w:tr>
      <w:tr>
        <w:trPr>
          <w:trHeight w:val="61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3"/>
              <w:ind w:left="107"/>
              <w:rPr>
                <w:sz w:val="24"/>
              </w:rPr>
            </w:pPr>
            <w:r>
              <w:rPr>
                <w:sz w:val="24"/>
              </w:rPr>
              <w:t>5.9-12</w:t>
            </w:r>
          </w:p>
        </w:tc>
      </w:tr>
      <w:tr>
        <w:trPr>
          <w:trHeight w:val="783" w:hRule="atLeast"/>
        </w:trPr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5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60" w:type="dxa"/>
            <w:tcBorders>
              <w:top w:val="nil"/>
            </w:tcBorders>
          </w:tcPr>
          <w:p>
            <w:pPr>
              <w:pStyle w:val="TableParagraph"/>
              <w:spacing w:before="140"/>
              <w:ind w:left="107"/>
              <w:rPr>
                <w:sz w:val="24"/>
                <w:szCs w:val="24"/>
              </w:rPr>
            </w:pPr>
            <w:r>
              <w:rPr>
                <w:w w:val="90"/>
                <w:position w:val="1"/>
                <w:sz w:val="24"/>
                <w:szCs w:val="24"/>
              </w:rPr>
              <w:t>6.</w:t>
            </w:r>
            <w:r>
              <w:rPr>
                <w:spacing w:val="12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5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ሊ</w:t>
            </w:r>
            <w:r>
              <w:rPr>
                <w:rFonts w:ascii="Ebrima" w:hAnsi="Ebrima" w:cs="Ebrima" w:eastAsia="Ebrima"/>
                <w:spacing w:val="34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12</w:t>
            </w:r>
          </w:p>
        </w:tc>
      </w:tr>
    </w:tbl>
    <w:p>
      <w:pPr>
        <w:pStyle w:val="BodyText"/>
        <w:rPr>
          <w:rFonts w:ascii="Ebrima"/>
          <w:sz w:val="20"/>
        </w:rPr>
      </w:pPr>
    </w:p>
    <w:p>
      <w:pPr>
        <w:pStyle w:val="BodyText"/>
        <w:spacing w:before="3"/>
        <w:rPr>
          <w:rFonts w:ascii="Ebrima"/>
          <w:sz w:val="25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469"/>
        <w:gridCol w:w="4296"/>
      </w:tblGrid>
      <w:tr>
        <w:trPr>
          <w:trHeight w:val="444" w:hRule="atLeast"/>
        </w:trPr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6" w:type="dxa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መን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ሕተ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ኛ</w:t>
            </w:r>
          </w:p>
        </w:tc>
      </w:tr>
      <w:tr>
        <w:trPr>
          <w:trHeight w:val="1228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sz w:val="24"/>
              </w:rPr>
              <w:t>Q110.</w:t>
            </w: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auto" w:before="140"/>
              <w:ind w:left="108" w:right="12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  ህ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ቢት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ሕ</w:t>
            </w:r>
            <w:r>
              <w:rPr>
                <w:rFonts w:ascii="Ebrima" w:hAnsi="Ebrima" w:cs="Ebrima" w:eastAsia="Ebrima"/>
                <w:spacing w:val="-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95"/>
                <w:sz w:val="23"/>
                <w:szCs w:val="23"/>
              </w:rPr>
              <w:t>ኩነ</w:t>
            </w:r>
            <w:r>
              <w:rPr>
                <w:rFonts w:ascii="Ebrima" w:hAnsi="Ebrima" w:cs="Ebrima" w:eastAsia="Ebrima"/>
                <w:spacing w:val="4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95"/>
                <w:sz w:val="23"/>
                <w:szCs w:val="23"/>
              </w:rPr>
              <w:t>ታት</w:t>
            </w:r>
          </w:p>
        </w:tc>
        <w:tc>
          <w:tcPr>
            <w:tcW w:w="42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-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2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18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5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4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መበ</w:t>
            </w:r>
            <w:r>
              <w:rPr>
                <w:rFonts w:ascii="Ebrima" w:hAnsi="Ebrima" w:cs="Ebrima" w:eastAsia="Ebrima"/>
                <w:spacing w:val="-8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ት</w:t>
            </w:r>
          </w:p>
          <w:p>
            <w:pPr>
              <w:pStyle w:val="TableParagraph"/>
              <w:spacing w:before="4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3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-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ዴ</w:t>
            </w:r>
          </w:p>
        </w:tc>
      </w:tr>
      <w:tr>
        <w:trPr>
          <w:trHeight w:val="61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</w:tc>
      </w:tr>
      <w:tr>
        <w:trPr>
          <w:trHeight w:val="782" w:hRule="atLeast"/>
        </w:trPr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6" w:type="dxa"/>
            <w:tcBorders>
              <w:top w:val="nil"/>
            </w:tcBorders>
          </w:tcPr>
          <w:p>
            <w:pPr>
              <w:pStyle w:val="TableParagraph"/>
              <w:spacing w:before="139"/>
              <w:ind w:left="107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ጠቀ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</w:tbl>
    <w:p>
      <w:pPr>
        <w:spacing w:after="0"/>
        <w:rPr>
          <w:sz w:val="24"/>
          <w:szCs w:val="24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469"/>
        <w:gridCol w:w="2594"/>
        <w:gridCol w:w="1703"/>
      </w:tblGrid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Q111.</w:t>
            </w:r>
          </w:p>
        </w:tc>
        <w:tc>
          <w:tcPr>
            <w:tcW w:w="4469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ጻ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8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ቦ</w:t>
            </w:r>
            <w:r>
              <w:rPr>
                <w:rFonts w:ascii="Ebrima" w:hAnsi="Ebrima" w:cs="Ebrima" w:eastAsia="Ebrima"/>
                <w:spacing w:val="7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</w:t>
            </w:r>
          </w:p>
        </w:tc>
        <w:tc>
          <w:tcPr>
            <w:tcW w:w="4297" w:type="dxa"/>
            <w:gridSpan w:val="2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-------------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7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መት</w:t>
            </w:r>
          </w:p>
        </w:tc>
      </w:tr>
      <w:tr>
        <w:trPr>
          <w:trHeight w:val="444" w:hRule="atLeast"/>
        </w:trPr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7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መሃ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</w:p>
        </w:tc>
      </w:tr>
      <w:tr>
        <w:trPr>
          <w:trHeight w:val="61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sz w:val="24"/>
              </w:rPr>
              <w:t>Q112.</w:t>
            </w: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ጻ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ቦ</w:t>
            </w:r>
            <w:r>
              <w:rPr>
                <w:rFonts w:ascii="Ebrima" w:hAnsi="Ebrima" w:cs="Ebrima" w:eastAsia="Ebrima"/>
                <w:spacing w:val="8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ምህ</w:t>
            </w:r>
            <w:r>
              <w:rPr>
                <w:rFonts w:ascii="Ebrima" w:hAnsi="Ebrima" w:cs="Ebrima" w:eastAsia="Ebrima"/>
                <w:spacing w:val="2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ኩነ</w:t>
            </w:r>
            <w:r>
              <w:rPr>
                <w:rFonts w:ascii="Ebrima" w:hAnsi="Ebrima" w:cs="Ebrima" w:eastAsia="Ebrima"/>
                <w:spacing w:val="6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ታት</w:t>
            </w:r>
          </w:p>
        </w:tc>
        <w:tc>
          <w:tcPr>
            <w:tcW w:w="429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ምፅ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ሐፍ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ምን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ል</w:t>
            </w:r>
          </w:p>
        </w:tc>
      </w:tr>
      <w:tr>
        <w:trPr>
          <w:trHeight w:val="61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sz w:val="24"/>
              </w:rPr>
              <w:t>3.1-4</w:t>
            </w:r>
          </w:p>
        </w:tc>
      </w:tr>
      <w:tr>
        <w:trPr>
          <w:trHeight w:val="61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63"/>
              <w:ind w:left="107"/>
              <w:rPr>
                <w:sz w:val="24"/>
              </w:rPr>
            </w:pPr>
            <w:r>
              <w:rPr>
                <w:sz w:val="24"/>
              </w:rPr>
              <w:t>4.5-8</w:t>
            </w:r>
          </w:p>
        </w:tc>
      </w:tr>
      <w:tr>
        <w:trPr>
          <w:trHeight w:val="61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sz w:val="24"/>
              </w:rPr>
              <w:t>5.9-12</w:t>
            </w:r>
          </w:p>
        </w:tc>
      </w:tr>
      <w:tr>
        <w:trPr>
          <w:trHeight w:val="783" w:hRule="atLeast"/>
        </w:trPr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9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41"/>
              <w:ind w:left="107"/>
              <w:rPr>
                <w:sz w:val="24"/>
                <w:szCs w:val="24"/>
              </w:rPr>
            </w:pPr>
            <w:r>
              <w:rPr>
                <w:w w:val="90"/>
                <w:position w:val="1"/>
                <w:sz w:val="24"/>
                <w:szCs w:val="24"/>
              </w:rPr>
              <w:t>6.</w:t>
            </w:r>
            <w:r>
              <w:rPr>
                <w:spacing w:val="11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ሊ</w:t>
            </w:r>
            <w:r>
              <w:rPr>
                <w:rFonts w:ascii="Ebrima" w:hAnsi="Ebrima" w:cs="Ebrima" w:eastAsia="Ebrima"/>
                <w:spacing w:val="34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12</w:t>
            </w:r>
          </w:p>
        </w:tc>
      </w:tr>
      <w:tr>
        <w:trPr>
          <w:trHeight w:val="3069" w:hRule="atLeast"/>
        </w:trPr>
        <w:tc>
          <w:tcPr>
            <w:tcW w:w="811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Q113.</w:t>
            </w:r>
          </w:p>
        </w:tc>
        <w:tc>
          <w:tcPr>
            <w:tcW w:w="4469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ጻ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ቦ</w:t>
            </w:r>
            <w:r>
              <w:rPr>
                <w:rFonts w:ascii="Ebrima" w:hAnsi="Ebrima" w:cs="Ebrima" w:eastAsia="Ebrima"/>
                <w:spacing w:val="6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ሕ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ኩነ</w:t>
            </w:r>
            <w:r>
              <w:rPr>
                <w:rFonts w:ascii="Ebrima" w:hAnsi="Ebrima" w:cs="Ebrima" w:eastAsia="Ebrima"/>
                <w:spacing w:val="5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ታት</w:t>
            </w:r>
          </w:p>
        </w:tc>
        <w:tc>
          <w:tcPr>
            <w:tcW w:w="4297" w:type="dxa"/>
            <w:gridSpan w:val="2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መን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ሕተ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ኛ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3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-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ዴ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ታይ</w:t>
            </w:r>
          </w:p>
          <w:p>
            <w:pPr>
              <w:pStyle w:val="TableParagraph"/>
              <w:spacing w:before="4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መዓ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ታዊ</w:t>
            </w:r>
            <w:r>
              <w:rPr>
                <w:rFonts w:ascii="Ebrima" w:hAnsi="Ebrima" w:cs="Ebrima" w:eastAsia="Ebrima"/>
                <w:spacing w:val="7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ሕተ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ኛ</w:t>
            </w:r>
          </w:p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ጠቀ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1775" w:hRule="atLeast"/>
        </w:trPr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Q114.</w:t>
            </w:r>
          </w:p>
        </w:tc>
        <w:tc>
          <w:tcPr>
            <w:tcW w:w="4469" w:type="dxa"/>
            <w:tcBorders>
              <w:bottom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108" w:right="525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ዞ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  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ታሕቲ</w:t>
            </w:r>
            <w:r>
              <w:rPr>
                <w:rFonts w:ascii="Ebrima" w:hAnsi="Ebrima" w:cs="Ebrima" w:eastAsia="Ebrima"/>
                <w:spacing w:val="6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ዚ</w:t>
            </w:r>
            <w:r>
              <w:rPr>
                <w:rFonts w:ascii="Ebrima" w:hAnsi="Ebrima" w:cs="Ebrima" w:eastAsia="Ebrima"/>
                <w:spacing w:val="-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ሮ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ዉ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ኩም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ዉ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1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259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4"/>
              <w:rPr>
                <w:rFonts w:ascii="Ebrima"/>
                <w:sz w:val="36"/>
              </w:rPr>
            </w:pPr>
          </w:p>
          <w:p>
            <w:pPr>
              <w:pStyle w:val="TableParagraph"/>
              <w:tabs>
                <w:tab w:pos="1742" w:val="left" w:leader="none"/>
                <w:tab w:pos="1950" w:val="left" w:leader="none"/>
                <w:tab w:pos="2030" w:val="left" w:leader="none"/>
              </w:tabs>
              <w:spacing w:line="472" w:lineRule="auto"/>
              <w:ind w:left="107" w:right="174" w:firstLine="479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  <w:tab/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1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3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-6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3"/>
                <w:w w:val="90"/>
                <w:sz w:val="23"/>
                <w:szCs w:val="23"/>
              </w:rPr>
              <w:t>ዉን</w:t>
            </w:r>
            <w:r>
              <w:rPr>
                <w:rFonts w:ascii="Ebrima" w:hAnsi="Ebrima" w:cs="Ebrima" w:eastAsia="Ebrima"/>
                <w:spacing w:val="-5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90"/>
                <w:sz w:val="23"/>
                <w:szCs w:val="23"/>
              </w:rPr>
              <w:t>ኢለ</w:t>
            </w:r>
            <w:r>
              <w:rPr>
                <w:rFonts w:ascii="Ebrima" w:hAnsi="Ebrima" w:cs="Ebrima" w:eastAsia="Ebrima"/>
                <w:spacing w:val="16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17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……</w:t>
              <w:tab/>
              <w:tab/>
            </w:r>
            <w:r>
              <w:rPr>
                <w:position w:val="1"/>
                <w:sz w:val="24"/>
                <w:szCs w:val="24"/>
              </w:rPr>
              <w:t>1</w:t>
            </w:r>
            <w:r>
              <w:rPr>
                <w:spacing w:val="1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ኢለ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6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መጎ</w:t>
            </w:r>
            <w:r>
              <w:rPr>
                <w:rFonts w:ascii="Ebrima" w:hAnsi="Ebrima" w:cs="Ebrima" w:eastAsia="Ebrima"/>
                <w:spacing w:val="4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ጎ</w:t>
              <w:tab/>
              <w:tab/>
            </w:r>
            <w:r>
              <w:rPr>
                <w:position w:val="1"/>
                <w:sz w:val="24"/>
                <w:szCs w:val="24"/>
              </w:rPr>
              <w:t>1</w:t>
            </w:r>
          </w:p>
          <w:p>
            <w:pPr>
              <w:pStyle w:val="TableParagraph"/>
              <w:tabs>
                <w:tab w:pos="2236" w:val="right" w:leader="dot"/>
              </w:tabs>
              <w:spacing w:line="307" w:lineRule="exact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w w:val="85"/>
                <w:sz w:val="23"/>
                <w:szCs w:val="23"/>
              </w:rPr>
              <w:tab/>
            </w:r>
            <w:r>
              <w:rPr>
                <w:w w:val="85"/>
                <w:position w:val="1"/>
                <w:sz w:val="24"/>
                <w:szCs w:val="24"/>
              </w:rPr>
              <w:t>1</w:t>
            </w:r>
          </w:p>
          <w:p>
            <w:pPr>
              <w:pStyle w:val="TableParagraph"/>
              <w:tabs>
                <w:tab w:pos="2056" w:val="right" w:leader="dot"/>
              </w:tabs>
              <w:spacing w:before="30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ጠረ</w:t>
            </w:r>
            <w:r>
              <w:rPr>
                <w:rFonts w:ascii="Ebrima" w:hAnsi="Ebrima" w:cs="Ebrima" w:eastAsia="Ebrima"/>
                <w:spacing w:val="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ጰ</w:t>
            </w:r>
            <w:r>
              <w:rPr>
                <w:rFonts w:ascii="Ebrima" w:hAnsi="Ebrima" w:cs="Ebrima" w:eastAsia="Ebrima"/>
                <w:spacing w:val="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ዛ</w:t>
            </w:r>
            <w:r>
              <w:rPr>
                <w:sz w:val="23"/>
                <w:szCs w:val="23"/>
              </w:rPr>
              <w:tab/>
            </w:r>
            <w:r>
              <w:rPr>
                <w:position w:val="1"/>
                <w:sz w:val="24"/>
                <w:szCs w:val="24"/>
              </w:rPr>
              <w:t>1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ምስ</w:t>
            </w:r>
            <w:r>
              <w:rPr>
                <w:rFonts w:ascii="Ebrima" w:hAnsi="Ebrima" w:cs="Ebrima" w:eastAsia="Ebrima"/>
                <w:spacing w:val="7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…</w:t>
            </w:r>
            <w:r>
              <w:rPr>
                <w:spacing w:val="67"/>
                <w:position w:val="1"/>
                <w:sz w:val="24"/>
                <w:szCs w:val="24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1</w:t>
            </w:r>
          </w:p>
        </w:tc>
        <w:tc>
          <w:tcPr>
            <w:tcW w:w="170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4"/>
              <w:rPr>
                <w:rFonts w:ascii="Ebrima"/>
                <w:sz w:val="31"/>
              </w:rPr>
            </w:pPr>
          </w:p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TableParagraph"/>
              <w:spacing w:before="12"/>
              <w:rPr>
                <w:rFonts w:ascii="Ebrima"/>
                <w:sz w:val="24"/>
              </w:rPr>
            </w:pPr>
          </w:p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TableParagraph"/>
              <w:spacing w:before="10"/>
              <w:rPr>
                <w:rFonts w:ascii="Ebrima"/>
                <w:sz w:val="24"/>
              </w:rPr>
            </w:pPr>
          </w:p>
          <w:p>
            <w:pPr>
              <w:pStyle w:val="TableParagraph"/>
              <w:spacing w:before="1"/>
              <w:ind w:left="365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TableParagraph"/>
              <w:spacing w:before="12"/>
              <w:rPr>
                <w:rFonts w:ascii="Ebrima"/>
                <w:sz w:val="24"/>
              </w:rPr>
            </w:pPr>
          </w:p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TableParagraph"/>
              <w:spacing w:before="12"/>
              <w:rPr>
                <w:rFonts w:ascii="Ebrima"/>
                <w:sz w:val="24"/>
              </w:rPr>
            </w:pPr>
          </w:p>
          <w:p>
            <w:pPr>
              <w:pStyle w:val="TableParagraph"/>
              <w:spacing w:before="1"/>
              <w:ind w:left="331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910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Ebrima"/>
                <w:sz w:val="32"/>
              </w:rPr>
            </w:pPr>
          </w:p>
          <w:p>
            <w:pPr>
              <w:pStyle w:val="TableParagraph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ኢለ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5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ኢለ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መጎ</w:t>
            </w:r>
            <w:r>
              <w:rPr>
                <w:rFonts w:ascii="Ebrima" w:hAnsi="Ebrima" w:cs="Ebrima" w:eastAsia="Ebrima"/>
                <w:spacing w:val="4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ጎ</w:t>
            </w:r>
            <w:r>
              <w:rPr>
                <w:rFonts w:ascii="Ebrima" w:hAnsi="Ebrima" w:cs="Ebrima" w:eastAsia="Ebrima"/>
                <w:spacing w:val="39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8" w:hRule="atLeast"/>
        </w:trPr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</w:tcBorders>
          </w:tcPr>
          <w:p>
            <w:pPr>
              <w:pStyle w:val="TableParagraph"/>
              <w:spacing w:before="135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ጠረ</w:t>
            </w:r>
            <w:r>
              <w:rPr>
                <w:rFonts w:ascii="Ebrima" w:hAnsi="Ebrima" w:cs="Ebrima" w:eastAsia="Ebrima"/>
                <w:spacing w:val="-1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ጰ</w:t>
            </w:r>
            <w:r>
              <w:rPr>
                <w:rFonts w:ascii="Ebrima" w:hAnsi="Ebrima" w:cs="Ebrima" w:eastAsia="Ebrima"/>
                <w:spacing w:val="-1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-4"/>
                <w:sz w:val="23"/>
                <w:szCs w:val="23"/>
              </w:rPr>
              <w:t> </w:t>
            </w:r>
            <w:r>
              <w:rPr>
                <w:position w:val="1"/>
                <w:sz w:val="24"/>
                <w:szCs w:val="24"/>
              </w:rPr>
              <w:t>?</w:t>
            </w:r>
          </w:p>
        </w:tc>
        <w:tc>
          <w:tcPr>
            <w:tcW w:w="259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  <w:r>
        <w:rPr/>
        <w:pict>
          <v:shape style="position:absolute;margin-left:415.799988pt;margin-top:668.280029pt;width:33.4pt;height:6pt;mso-position-horizontal-relative:page;mso-position-vertical-relative:page;z-index:-19128320" coordorigin="8316,13366" coordsize="668,120" path="m8863,13366l8863,13486,8969,13433,8885,13433,8890,13430,8892,13426,8890,13421,8885,13418,8969,13418,8863,13366xm8863,13418l8323,13418,8318,13421,8316,13426,8318,13430,8323,13433,8863,13433,8863,13418xm8969,13418l8885,13418,8890,13421,8892,13426,8890,13430,8885,13433,8969,13433,8983,13426,8969,13418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260"/>
        <w:gridCol w:w="4209"/>
        <w:gridCol w:w="1929"/>
        <w:gridCol w:w="286"/>
        <w:gridCol w:w="206"/>
        <w:gridCol w:w="273"/>
        <w:gridCol w:w="1605"/>
      </w:tblGrid>
      <w:tr>
        <w:trPr>
          <w:trHeight w:val="439" w:hRule="atLeast"/>
        </w:trPr>
        <w:tc>
          <w:tcPr>
            <w:tcW w:w="811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ምስ</w:t>
            </w:r>
            <w:r>
              <w:rPr>
                <w:rFonts w:ascii="Ebrima" w:hAnsi="Ebrima" w:cs="Ebrima" w:eastAsia="Ebrima"/>
                <w:spacing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6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192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31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2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…………</w:t>
            </w:r>
          </w:p>
        </w:tc>
        <w:tc>
          <w:tcPr>
            <w:tcW w:w="28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70" w:lineRule="exact"/>
              <w:ind w:right="3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0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70" w:lineRule="exact"/>
              <w:ind w:left="13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604" w:hRule="atLeast"/>
        </w:trPr>
        <w:tc>
          <w:tcPr>
            <w:tcW w:w="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35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192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35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-13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10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ጅ</w:t>
            </w:r>
            <w:r>
              <w:rPr>
                <w:rFonts w:ascii="Ebrima" w:hAnsi="Ebrima" w:cs="Ebrima" w:eastAsia="Ebrima"/>
                <w:spacing w:val="-30"/>
                <w:w w:val="95"/>
                <w:sz w:val="23"/>
                <w:szCs w:val="23"/>
              </w:rPr>
              <w:t> </w:t>
            </w:r>
            <w:r>
              <w:rPr>
                <w:w w:val="95"/>
                <w:position w:val="1"/>
                <w:sz w:val="24"/>
                <w:szCs w:val="24"/>
              </w:rPr>
              <w:t>…………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59"/>
              <w:ind w:right="3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59"/>
              <w:ind w:left="13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604" w:hRule="atLeast"/>
        </w:trPr>
        <w:tc>
          <w:tcPr>
            <w:tcW w:w="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35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ጅ</w:t>
            </w:r>
            <w:r>
              <w:rPr>
                <w:spacing w:val="14"/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421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689" w:val="left" w:leader="none"/>
              </w:tabs>
              <w:spacing w:before="135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1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ኑ</w:t>
            </w:r>
            <w:r>
              <w:rPr>
                <w:rFonts w:ascii="Ebrima" w:hAnsi="Ebrima" w:cs="Ebrima" w:eastAsia="Ebrima"/>
                <w:spacing w:val="22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4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…..…</w:t>
              <w:tab/>
            </w:r>
            <w:r>
              <w:rPr>
                <w:position w:val="1"/>
                <w:sz w:val="24"/>
                <w:szCs w:val="24"/>
              </w:rPr>
              <w:t>1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59"/>
              <w:ind w:left="51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76" w:hRule="atLeast"/>
        </w:trPr>
        <w:tc>
          <w:tcPr>
            <w:tcW w:w="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69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36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ኑ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421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0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776" w:hRule="atLeast"/>
        </w:trPr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Q115.</w:t>
            </w:r>
          </w:p>
        </w:tc>
        <w:tc>
          <w:tcPr>
            <w:tcW w:w="4469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108" w:right="444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ዞ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ቡ</w:t>
            </w:r>
            <w:r>
              <w:rPr>
                <w:rFonts w:ascii="Ebrima" w:hAnsi="Ebrima" w:cs="Ebrima" w:eastAsia="Ebrima"/>
                <w:spacing w:val="4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2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ኩም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ዉን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ሎ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421" w:type="dxa"/>
            <w:gridSpan w:val="3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Ebrima"/>
                <w:sz w:val="22"/>
              </w:rPr>
            </w:pPr>
          </w:p>
          <w:p>
            <w:pPr>
              <w:pStyle w:val="TableParagraph"/>
              <w:tabs>
                <w:tab w:pos="1742" w:val="left" w:leader="none"/>
              </w:tabs>
              <w:ind w:left="52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ወ</w:t>
              <w:tab/>
              <w:t>የ</w:t>
            </w:r>
            <w:r>
              <w:rPr>
                <w:rFonts w:ascii="Ebrima" w:hAnsi="Ebrima" w:cs="Ebrima" w:eastAsia="Ebrima"/>
                <w:spacing w:val="2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-2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ን</w:t>
            </w:r>
          </w:p>
          <w:p>
            <w:pPr>
              <w:pStyle w:val="TableParagraph"/>
              <w:tabs>
                <w:tab w:pos="2243" w:val="right" w:leader="dot"/>
              </w:tabs>
              <w:spacing w:before="30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ታ</w:t>
            </w:r>
            <w:r>
              <w:rPr>
                <w:w w:val="85"/>
                <w:sz w:val="23"/>
                <w:szCs w:val="23"/>
              </w:rPr>
              <w:tab/>
            </w:r>
            <w:r>
              <w:rPr>
                <w:w w:val="85"/>
                <w:position w:val="1"/>
                <w:sz w:val="24"/>
                <w:szCs w:val="24"/>
              </w:rPr>
              <w:t>1</w:t>
            </w:r>
          </w:p>
          <w:p>
            <w:pPr>
              <w:pStyle w:val="TableParagraph"/>
              <w:tabs>
                <w:tab w:pos="2198" w:val="right" w:leader="dot"/>
              </w:tabs>
              <w:spacing w:before="30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ሞተ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7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w w:val="85"/>
                <w:sz w:val="23"/>
                <w:szCs w:val="23"/>
              </w:rPr>
              <w:tab/>
            </w:r>
            <w:r>
              <w:rPr>
                <w:w w:val="85"/>
                <w:position w:val="1"/>
                <w:sz w:val="24"/>
                <w:szCs w:val="24"/>
              </w:rPr>
              <w:t>1</w:t>
            </w:r>
          </w:p>
          <w:p>
            <w:pPr>
              <w:pStyle w:val="TableParagraph"/>
              <w:tabs>
                <w:tab w:pos="2370" w:val="right" w:leader="dot"/>
              </w:tabs>
              <w:spacing w:before="303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-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5"/>
                <w:sz w:val="23"/>
                <w:szCs w:val="23"/>
              </w:rPr>
              <w:t> </w:t>
            </w:r>
            <w:r>
              <w:rPr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-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ሪ</w:t>
            </w:r>
            <w:r>
              <w:rPr>
                <w:sz w:val="23"/>
                <w:szCs w:val="23"/>
              </w:rPr>
              <w:tab/>
            </w:r>
            <w:r>
              <w:rPr>
                <w:position w:val="1"/>
                <w:sz w:val="24"/>
                <w:szCs w:val="24"/>
              </w:rPr>
              <w:t>1</w:t>
            </w:r>
          </w:p>
          <w:p>
            <w:pPr>
              <w:pStyle w:val="TableParagraph"/>
              <w:tabs>
                <w:tab w:pos="1569" w:val="left" w:leader="none"/>
                <w:tab w:pos="2349" w:val="right" w:leader="none"/>
              </w:tabs>
              <w:spacing w:before="30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መኪና</w:t>
            </w:r>
            <w:r>
              <w:rPr>
                <w:rFonts w:ascii="Ebrima" w:hAnsi="Ebrima" w:cs="Ebrima" w:eastAsia="Ebrima"/>
                <w:spacing w:val="9"/>
                <w:w w:val="95"/>
                <w:sz w:val="23"/>
                <w:szCs w:val="23"/>
              </w:rPr>
              <w:t> </w:t>
            </w:r>
            <w:r>
              <w:rPr>
                <w:w w:val="95"/>
                <w:position w:val="1"/>
                <w:sz w:val="24"/>
                <w:szCs w:val="24"/>
              </w:rPr>
              <w:t>……</w:t>
              <w:tab/>
            </w:r>
            <w:r>
              <w:rPr>
                <w:position w:val="1"/>
                <w:sz w:val="24"/>
                <w:szCs w:val="24"/>
              </w:rPr>
              <w:t>1</w:t>
              <w:tab/>
              <w:t>2</w:t>
            </w:r>
          </w:p>
        </w:tc>
        <w:tc>
          <w:tcPr>
            <w:tcW w:w="27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05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4"/>
              <w:rPr>
                <w:rFonts w:ascii="Ebrima"/>
                <w:sz w:val="31"/>
              </w:rPr>
            </w:pPr>
          </w:p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TableParagraph"/>
              <w:spacing w:before="12"/>
              <w:rPr>
                <w:rFonts w:ascii="Ebrima"/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>
            <w:pPr>
              <w:pStyle w:val="TableParagraph"/>
              <w:spacing w:before="13"/>
              <w:rPr>
                <w:rFonts w:ascii="Ebrima"/>
                <w:sz w:val="24"/>
              </w:rPr>
            </w:pPr>
          </w:p>
          <w:p>
            <w:pPr>
              <w:pStyle w:val="TableParagraph"/>
              <w:ind w:left="27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910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rPr>
                <w:rFonts w:ascii="Ebrima"/>
                <w:sz w:val="32"/>
              </w:rPr>
            </w:pPr>
          </w:p>
          <w:p>
            <w:pPr>
              <w:pStyle w:val="TableParagraph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ታ</w:t>
            </w:r>
            <w:r>
              <w:rPr>
                <w:spacing w:val="11"/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421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ሞተ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2421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-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-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3"/>
                <w:w w:val="95"/>
                <w:sz w:val="23"/>
                <w:szCs w:val="23"/>
              </w:rPr>
              <w:t> </w:t>
            </w:r>
            <w:r>
              <w:rPr>
                <w:w w:val="9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-9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-3"/>
                <w:w w:val="95"/>
                <w:sz w:val="23"/>
                <w:szCs w:val="23"/>
              </w:rPr>
              <w:t> </w:t>
            </w:r>
            <w:r>
              <w:rPr>
                <w:w w:val="95"/>
                <w:position w:val="1"/>
                <w:sz w:val="24"/>
                <w:szCs w:val="24"/>
              </w:rPr>
              <w:t>?</w:t>
            </w:r>
          </w:p>
        </w:tc>
        <w:tc>
          <w:tcPr>
            <w:tcW w:w="2421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8" w:hRule="atLeast"/>
        </w:trPr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35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መኪና</w:t>
            </w:r>
            <w:r>
              <w:rPr>
                <w:rFonts w:ascii="Ebrima" w:hAnsi="Ebrima" w:cs="Ebrima" w:eastAsia="Ebrima"/>
                <w:spacing w:val="14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?</w:t>
            </w:r>
          </w:p>
        </w:tc>
        <w:tc>
          <w:tcPr>
            <w:tcW w:w="2421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41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Q116.</w:t>
            </w:r>
          </w:p>
        </w:tc>
        <w:tc>
          <w:tcPr>
            <w:tcW w:w="260" w:type="dxa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6" w:lineRule="auto"/>
              <w:ind w:left="108" w:right="14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-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</w:p>
        </w:tc>
        <w:tc>
          <w:tcPr>
            <w:tcW w:w="4209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40" w:right="32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ሕር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ሻ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መረ ት</w:t>
            </w:r>
            <w:r>
              <w:rPr>
                <w:rFonts w:ascii="Ebrima" w:hAnsi="Ebrima" w:cs="Ebrima" w:eastAsia="Ebrima"/>
                <w:spacing w:val="3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 ዉን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በ ተ ሰ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ኩም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ሎ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99" w:type="dxa"/>
            <w:gridSpan w:val="5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842" w:val="left" w:leader="none"/>
              </w:tabs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  <w:tab/>
            </w:r>
            <w:r>
              <w:rPr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-1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ን</w:t>
            </w:r>
          </w:p>
        </w:tc>
      </w:tr>
      <w:tr>
        <w:trPr>
          <w:trHeight w:val="2457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Q117.</w:t>
            </w:r>
          </w:p>
        </w:tc>
        <w:tc>
          <w:tcPr>
            <w:tcW w:w="260" w:type="dxa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9" w:lineRule="auto"/>
              <w:ind w:left="108" w:right="9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-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እ</w:t>
            </w:r>
          </w:p>
        </w:tc>
        <w:tc>
          <w:tcPr>
            <w:tcW w:w="4209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40" w:right="512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ኩም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ዋ</w:t>
            </w:r>
            <w:r>
              <w:rPr>
                <w:rFonts w:ascii="Ebrima" w:hAnsi="Ebrima" w:cs="Ebrima" w:eastAsia="Ebrima"/>
                <w:spacing w:val="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4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4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4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ቢ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ምን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ጭኩ</w:t>
            </w:r>
            <w:r>
              <w:rPr>
                <w:rFonts w:ascii="Ebrima" w:hAnsi="Ebrima" w:cs="Ebrima" w:eastAsia="Ebrima"/>
                <w:spacing w:val="-2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5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ዪ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99" w:type="dxa"/>
            <w:gridSpan w:val="5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ሕር</w:t>
            </w:r>
            <w:r>
              <w:rPr>
                <w:rFonts w:ascii="Ebrima" w:hAnsi="Ebrima" w:cs="Ebrima" w:eastAsia="Ebrima"/>
                <w:spacing w:val="4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ሻ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1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-5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ዲ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መወ</w:t>
            </w:r>
            <w:r>
              <w:rPr>
                <w:rFonts w:ascii="Ebrima" w:hAnsi="Ebrima" w:cs="Ebrima" w:eastAsia="Ebrima"/>
                <w:spacing w:val="-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Q118.</w:t>
            </w:r>
          </w:p>
        </w:tc>
        <w:tc>
          <w:tcPr>
            <w:tcW w:w="260" w:type="dxa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</w:p>
        </w:tc>
        <w:tc>
          <w:tcPr>
            <w:tcW w:w="4209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40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4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4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5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ዉኩም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8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1929" w:type="dxa"/>
            <w:tcBorders>
              <w:right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tabs>
                <w:tab w:pos="1523" w:val="left" w:leader="none"/>
              </w:tabs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  <w:tab/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-7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ብ</w:t>
            </w:r>
          </w:p>
        </w:tc>
        <w:tc>
          <w:tcPr>
            <w:tcW w:w="28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84" w:type="dxa"/>
            <w:gridSpan w:val="3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Q120.</w:t>
            </w:r>
            <w:r>
              <w:rPr>
                <w:spacing w:val="10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</w:p>
        </w:tc>
      </w:tr>
    </w:tbl>
    <w:p>
      <w:pPr>
        <w:spacing w:after="0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469"/>
        <w:gridCol w:w="440"/>
        <w:gridCol w:w="626"/>
        <w:gridCol w:w="3231"/>
      </w:tblGrid>
      <w:tr>
        <w:trPr>
          <w:trHeight w:val="958" w:hRule="atLeast"/>
        </w:trPr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Q119.</w:t>
            </w:r>
          </w:p>
        </w:tc>
        <w:tc>
          <w:tcPr>
            <w:tcW w:w="4469" w:type="dxa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ሕቶ</w:t>
            </w:r>
            <w:r>
              <w:rPr>
                <w:rFonts w:ascii="Ebrima" w:hAnsi="Ebrima" w:cs="Ebrima" w:eastAsia="Ebrima"/>
                <w:spacing w:val="6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ቁ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3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Q118.</w:t>
            </w:r>
            <w:r>
              <w:rPr>
                <w:spacing w:val="14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4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ኮ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ኑ</w:t>
            </w:r>
          </w:p>
          <w:p>
            <w:pPr>
              <w:pStyle w:val="TableParagraph"/>
              <w:spacing w:before="103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መል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ኩም፤</w:t>
            </w:r>
            <w:r>
              <w:rPr>
                <w:rFonts w:ascii="Ebrima" w:hAnsi="Ebrima" w:cs="Ebrima" w:eastAsia="Ebrima"/>
                <w:spacing w:val="7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ሖም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4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ፉ</w:t>
            </w:r>
          </w:p>
        </w:tc>
        <w:tc>
          <w:tcPr>
            <w:tcW w:w="4297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7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ላ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ሕ</w:t>
            </w:r>
            <w:r>
              <w:rPr>
                <w:rFonts w:ascii="Ebrima" w:hAnsi="Ebrima" w:cs="Ebrima" w:eastAsia="Ebrima"/>
                <w:spacing w:val="-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ሚ፣</w:t>
            </w:r>
            <w:r>
              <w:rPr>
                <w:rFonts w:ascii="Ebrima" w:hAnsi="Ebrima" w:cs="Ebrima" w:eastAsia="Ebrima"/>
                <w:spacing w:val="4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48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------------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ፈ ረ</w:t>
            </w:r>
            <w:r>
              <w:rPr>
                <w:rFonts w:ascii="Ebrima" w:hAnsi="Ebrima" w:cs="Ebrima" w:eastAsia="Ebrima"/>
                <w:spacing w:val="1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፣</w:t>
            </w:r>
            <w:r>
              <w:rPr>
                <w:rFonts w:ascii="Ebrima" w:hAnsi="Ebrima" w:cs="Ebrima" w:eastAsia="Ebrima"/>
                <w:spacing w:val="5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7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ጊ</w:t>
            </w:r>
            <w:r>
              <w:rPr>
                <w:rFonts w:ascii="Ebrima" w:hAnsi="Ebrima" w:cs="Ebrima" w:eastAsia="Ebrima"/>
                <w:spacing w:val="1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፣</w:t>
            </w:r>
            <w:r>
              <w:rPr>
                <w:rFonts w:ascii="Ebrima" w:hAnsi="Ebrima" w:cs="Ebrima" w:eastAsia="Ebrima"/>
                <w:spacing w:val="5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ቕ</w:t>
            </w:r>
            <w:r>
              <w:rPr>
                <w:rFonts w:ascii="Ebrima" w:hAnsi="Ebrima" w:cs="Ebrima" w:eastAsia="Ebrima"/>
                <w:spacing w:val="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ሊ</w:t>
            </w:r>
            <w:r>
              <w:rPr>
                <w:w w:val="90"/>
                <w:position w:val="1"/>
                <w:sz w:val="24"/>
                <w:szCs w:val="24"/>
              </w:rPr>
              <w:t>--------------</w:t>
            </w:r>
          </w:p>
        </w:tc>
      </w:tr>
      <w:tr>
        <w:trPr>
          <w:trHeight w:val="616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ላ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ሕ</w:t>
            </w:r>
            <w:r>
              <w:rPr>
                <w:rFonts w:ascii="Ebrima" w:hAnsi="Ebrima" w:cs="Ebrima" w:eastAsia="Ebrima"/>
                <w:spacing w:val="-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ሚ፣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6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97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rPr>
                <w:rFonts w:ascii="Ebrima"/>
                <w:sz w:val="17"/>
              </w:rPr>
            </w:pPr>
          </w:p>
          <w:p>
            <w:pPr>
              <w:pStyle w:val="TableParagraph"/>
              <w:tabs>
                <w:tab w:pos="1786" w:val="left" w:leader="none"/>
              </w:tabs>
              <w:ind w:left="107"/>
              <w:rPr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1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መል</w:t>
            </w:r>
            <w:r>
              <w:rPr>
                <w:rFonts w:ascii="Ebrima" w:hAnsi="Ebrima" w:cs="Ebrima" w:eastAsia="Ebrima"/>
                <w:spacing w:val="-17"/>
                <w:sz w:val="23"/>
                <w:szCs w:val="23"/>
              </w:rPr>
              <w:t> </w:t>
            </w:r>
            <w:r>
              <w:rPr>
                <w:w w:val="100"/>
                <w:sz w:val="23"/>
                <w:szCs w:val="23"/>
                <w:u w:val="dotted"/>
              </w:rPr>
              <w:t> </w:t>
            </w:r>
            <w:r>
              <w:rPr>
                <w:sz w:val="23"/>
                <w:szCs w:val="23"/>
                <w:u w:val="dotted"/>
              </w:rPr>
              <w:tab/>
            </w:r>
          </w:p>
        </w:tc>
      </w:tr>
      <w:tr>
        <w:trPr>
          <w:trHeight w:val="61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ፈ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፣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ጊ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፣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ቕ</w:t>
            </w:r>
            <w:r>
              <w:rPr>
                <w:rFonts w:ascii="Ebrima" w:hAnsi="Ebrima" w:cs="Ebrima" w:eastAsia="Ebrima"/>
                <w:spacing w:val="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ሊ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97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rPr>
                <w:rFonts w:ascii="Ebrima"/>
                <w:sz w:val="17"/>
              </w:rPr>
            </w:pPr>
          </w:p>
          <w:p>
            <w:pPr>
              <w:pStyle w:val="TableParagraph"/>
              <w:tabs>
                <w:tab w:pos="1598" w:val="left" w:leader="none"/>
              </w:tabs>
              <w:ind w:left="107"/>
              <w:rPr>
                <w:sz w:val="23"/>
                <w:szCs w:val="23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ጠል</w:t>
            </w:r>
            <w:r>
              <w:rPr>
                <w:rFonts w:ascii="Ebrima" w:hAnsi="Ebrima" w:cs="Ebrima" w:eastAsia="Ebrima"/>
                <w:spacing w:val="-17"/>
                <w:sz w:val="23"/>
                <w:szCs w:val="23"/>
              </w:rPr>
              <w:t> </w:t>
            </w:r>
            <w:r>
              <w:rPr>
                <w:w w:val="100"/>
                <w:sz w:val="23"/>
                <w:szCs w:val="23"/>
                <w:u w:val="dotted"/>
              </w:rPr>
              <w:t> </w:t>
            </w:r>
            <w:r>
              <w:rPr>
                <w:sz w:val="23"/>
                <w:szCs w:val="23"/>
                <w:u w:val="dotted"/>
              </w:rPr>
              <w:tab/>
            </w:r>
          </w:p>
        </w:tc>
      </w:tr>
      <w:tr>
        <w:trPr>
          <w:trHeight w:val="613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መል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97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rPr>
                <w:rFonts w:ascii="Ebrima"/>
                <w:sz w:val="17"/>
              </w:rPr>
            </w:pPr>
          </w:p>
          <w:p>
            <w:pPr>
              <w:pStyle w:val="TableParagraph"/>
              <w:tabs>
                <w:tab w:pos="1786" w:val="left" w:leader="none"/>
              </w:tabs>
              <w:ind w:left="107"/>
              <w:rPr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-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ጊ</w:t>
            </w:r>
            <w:r>
              <w:rPr>
                <w:rFonts w:ascii="Ebrima" w:hAnsi="Ebrima" w:cs="Ebrima" w:eastAsia="Ebrima"/>
                <w:spacing w:val="-8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19"/>
                <w:sz w:val="23"/>
                <w:szCs w:val="23"/>
              </w:rPr>
              <w:t> </w:t>
            </w:r>
            <w:r>
              <w:rPr>
                <w:w w:val="100"/>
                <w:sz w:val="23"/>
                <w:szCs w:val="23"/>
                <w:u w:val="dotted"/>
              </w:rPr>
              <w:t> </w:t>
            </w:r>
            <w:r>
              <w:rPr>
                <w:sz w:val="23"/>
                <w:szCs w:val="23"/>
                <w:u w:val="dotted"/>
              </w:rPr>
              <w:tab/>
            </w:r>
          </w:p>
        </w:tc>
      </w:tr>
      <w:tr>
        <w:trPr>
          <w:trHeight w:val="61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ጠል</w:t>
            </w:r>
            <w:r>
              <w:rPr>
                <w:rFonts w:ascii="Ebrima" w:hAnsi="Ebrima" w:cs="Ebrima" w:eastAsia="Ebrima"/>
                <w:spacing w:val="-5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?</w:t>
            </w:r>
          </w:p>
        </w:tc>
        <w:tc>
          <w:tcPr>
            <w:tcW w:w="4297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Ebrima"/>
                <w:sz w:val="17"/>
              </w:rPr>
            </w:pPr>
          </w:p>
          <w:p>
            <w:pPr>
              <w:pStyle w:val="TableParagraph"/>
              <w:tabs>
                <w:tab w:pos="1786" w:val="left" w:leader="none"/>
              </w:tabs>
              <w:ind w:left="107"/>
              <w:rPr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-5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7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24"/>
                <w:w w:val="90"/>
                <w:sz w:val="23"/>
                <w:szCs w:val="23"/>
              </w:rPr>
              <w:t>ሁ</w:t>
            </w:r>
            <w:r>
              <w:rPr>
                <w:w w:val="100"/>
                <w:sz w:val="23"/>
                <w:szCs w:val="23"/>
                <w:u w:val="dotted"/>
              </w:rPr>
              <w:t> </w:t>
            </w:r>
            <w:r>
              <w:rPr>
                <w:sz w:val="23"/>
                <w:szCs w:val="23"/>
                <w:u w:val="dotted"/>
              </w:rPr>
              <w:tab/>
            </w:r>
          </w:p>
        </w:tc>
      </w:tr>
      <w:tr>
        <w:trPr>
          <w:trHeight w:val="614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-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ጊ</w:t>
            </w:r>
            <w:r>
              <w:rPr>
                <w:rFonts w:ascii="Ebrima" w:hAnsi="Ebrima" w:cs="Ebrima" w:eastAsia="Ebrima"/>
                <w:spacing w:val="-1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-1"/>
                <w:sz w:val="23"/>
                <w:szCs w:val="23"/>
              </w:rPr>
              <w:t> </w:t>
            </w:r>
            <w:r>
              <w:rPr>
                <w:position w:val="1"/>
                <w:sz w:val="24"/>
                <w:szCs w:val="24"/>
              </w:rPr>
              <w:t>?</w:t>
            </w:r>
          </w:p>
        </w:tc>
        <w:tc>
          <w:tcPr>
            <w:tcW w:w="4297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rPr>
                <w:rFonts w:ascii="Ebrima"/>
                <w:sz w:val="17"/>
              </w:rPr>
            </w:pPr>
          </w:p>
          <w:p>
            <w:pPr>
              <w:pStyle w:val="TableParagraph"/>
              <w:tabs>
                <w:tab w:pos="1786" w:val="left" w:leader="none"/>
              </w:tabs>
              <w:spacing w:before="1"/>
              <w:ind w:left="107"/>
              <w:rPr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-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25"/>
                <w:w w:val="95"/>
                <w:sz w:val="23"/>
                <w:szCs w:val="23"/>
              </w:rPr>
              <w:t>ቢ</w:t>
            </w:r>
            <w:r>
              <w:rPr>
                <w:w w:val="100"/>
                <w:sz w:val="23"/>
                <w:szCs w:val="23"/>
                <w:u w:val="dotted"/>
              </w:rPr>
              <w:t> </w:t>
            </w:r>
            <w:r>
              <w:rPr>
                <w:sz w:val="23"/>
                <w:szCs w:val="23"/>
                <w:u w:val="dotted"/>
              </w:rPr>
              <w:tab/>
            </w:r>
          </w:p>
        </w:tc>
      </w:tr>
      <w:tr>
        <w:trPr>
          <w:trHeight w:val="511" w:hRule="atLeast"/>
        </w:trPr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-13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-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95"/>
                <w:sz w:val="23"/>
                <w:szCs w:val="23"/>
              </w:rPr>
              <w:t>ሁ</w:t>
            </w:r>
            <w:r>
              <w:rPr>
                <w:spacing w:val="10"/>
                <w:w w:val="95"/>
                <w:position w:val="1"/>
                <w:sz w:val="24"/>
                <w:szCs w:val="24"/>
              </w:rPr>
              <w:t>?</w:t>
            </w:r>
          </w:p>
        </w:tc>
        <w:tc>
          <w:tcPr>
            <w:tcW w:w="4297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82" w:hRule="atLeast"/>
        </w:trPr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69" w:type="dxa"/>
            <w:tcBorders>
              <w:top w:val="nil"/>
            </w:tcBorders>
          </w:tcPr>
          <w:p>
            <w:pPr>
              <w:pStyle w:val="TableParagraph"/>
              <w:spacing w:before="139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-4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95"/>
                <w:sz w:val="23"/>
                <w:szCs w:val="23"/>
              </w:rPr>
              <w:t>ቢ</w:t>
            </w:r>
            <w:r>
              <w:rPr>
                <w:spacing w:val="11"/>
                <w:w w:val="95"/>
                <w:position w:val="1"/>
                <w:sz w:val="24"/>
                <w:szCs w:val="24"/>
              </w:rPr>
              <w:t>?</w:t>
            </w:r>
          </w:p>
        </w:tc>
        <w:tc>
          <w:tcPr>
            <w:tcW w:w="4297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643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Q120.</w:t>
            </w:r>
          </w:p>
        </w:tc>
        <w:tc>
          <w:tcPr>
            <w:tcW w:w="4469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ኮ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7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ዚ</w:t>
            </w:r>
            <w:r>
              <w:rPr>
                <w:rFonts w:ascii="Ebrima" w:hAnsi="Ebrima" w:cs="Ebrima" w:eastAsia="Ebrima"/>
                <w:spacing w:val="4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 ሰ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5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ሮ</w:t>
            </w:r>
          </w:p>
          <w:p>
            <w:pPr>
              <w:pStyle w:val="TableParagraph"/>
              <w:spacing w:before="103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4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4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ኪ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መፅ</w:t>
            </w:r>
            <w:r>
              <w:rPr>
                <w:rFonts w:ascii="Ebrima" w:hAnsi="Ebrima" w:cs="Ebrima" w:eastAsia="Ebrima"/>
                <w:spacing w:val="4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5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5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ሎ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9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40" w:type="dxa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</w:p>
        </w:tc>
        <w:tc>
          <w:tcPr>
            <w:tcW w:w="62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40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1"/>
                <w:sz w:val="23"/>
                <w:szCs w:val="23"/>
              </w:rPr>
              <w:t>ወ</w:t>
            </w:r>
          </w:p>
        </w:tc>
        <w:tc>
          <w:tcPr>
            <w:tcW w:w="3231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44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-1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ን</w:t>
            </w:r>
          </w:p>
        </w:tc>
      </w:tr>
    </w:tbl>
    <w:p>
      <w:pPr>
        <w:pStyle w:val="BodyText"/>
        <w:rPr>
          <w:rFonts w:ascii="Ebrima"/>
          <w:sz w:val="20"/>
        </w:rPr>
      </w:pPr>
    </w:p>
    <w:p>
      <w:pPr>
        <w:pStyle w:val="BodyText"/>
        <w:spacing w:before="6"/>
        <w:rPr>
          <w:rFonts w:ascii="Ebrima"/>
          <w:sz w:val="20"/>
        </w:rPr>
      </w:pPr>
    </w:p>
    <w:p>
      <w:pPr>
        <w:spacing w:before="33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  <w:u w:val="single"/>
        </w:rPr>
        <w:t>ክ</w:t>
      </w:r>
      <w:r>
        <w:rPr>
          <w:rFonts w:ascii="Ebrima" w:hAnsi="Ebrima" w:cs="Ebrima" w:eastAsia="Ebrima"/>
          <w:spacing w:val="2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ፍ</w:t>
      </w:r>
      <w:r>
        <w:rPr>
          <w:rFonts w:ascii="Ebrima" w:hAnsi="Ebrima" w:cs="Ebrima" w:eastAsia="Ebrima"/>
          <w:spacing w:val="2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ሊ</w:t>
      </w:r>
      <w:r>
        <w:rPr>
          <w:rFonts w:ascii="Ebrima" w:hAnsi="Ebrima" w:cs="Ebrima" w:eastAsia="Ebrima"/>
          <w:spacing w:val="40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ክ</w:t>
      </w:r>
      <w:r>
        <w:rPr>
          <w:rFonts w:ascii="Ebrima" w:hAnsi="Ebrima" w:cs="Ebrima" w:eastAsia="Ebrima"/>
          <w:spacing w:val="2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ል</w:t>
      </w:r>
      <w:r>
        <w:rPr>
          <w:rFonts w:ascii="Ebrima" w:hAnsi="Ebrima" w:cs="Ebrima" w:eastAsia="Ebrima"/>
          <w:spacing w:val="2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ተ</w:t>
      </w:r>
      <w:r>
        <w:rPr>
          <w:rFonts w:ascii="Ebrima" w:hAnsi="Ebrima" w:cs="Ebrima" w:eastAsia="Ebrima"/>
          <w:spacing w:val="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፡</w:t>
      </w:r>
      <w:r>
        <w:rPr>
          <w:rFonts w:ascii="Ebrima" w:hAnsi="Ebrima" w:cs="Ebrima" w:eastAsia="Ebrima"/>
          <w:spacing w:val="72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ና</w:t>
      </w:r>
      <w:r>
        <w:rPr>
          <w:rFonts w:ascii="Ebrima" w:hAnsi="Ebrima" w:cs="Ebrima" w:eastAsia="Ebrima"/>
          <w:spacing w:val="32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ይ</w:t>
      </w:r>
      <w:r>
        <w:rPr>
          <w:rFonts w:ascii="Ebrima" w:hAnsi="Ebrima" w:cs="Ebrima" w:eastAsia="Ebrima"/>
          <w:spacing w:val="53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ከ</w:t>
      </w:r>
      <w:r>
        <w:rPr>
          <w:rFonts w:ascii="Ebrima" w:hAnsi="Ebrima" w:cs="Ebrima" w:eastAsia="Ebrima"/>
          <w:spacing w:val="2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ባ</w:t>
      </w:r>
      <w:r>
        <w:rPr>
          <w:rFonts w:ascii="Ebrima" w:hAnsi="Ebrima" w:cs="Ebrima" w:eastAsia="Ebrima"/>
          <w:spacing w:val="24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ብ</w:t>
      </w:r>
      <w:r>
        <w:rPr>
          <w:rFonts w:ascii="Ebrima" w:hAnsi="Ebrima" w:cs="Ebrima" w:eastAsia="Ebrima"/>
          <w:spacing w:val="-19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ያ</w:t>
      </w:r>
      <w:r>
        <w:rPr>
          <w:rFonts w:ascii="Ebrima" w:hAnsi="Ebrima" w:cs="Ebrima" w:eastAsia="Ebrima"/>
          <w:spacing w:val="35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ዊ</w:t>
      </w:r>
      <w:r>
        <w:rPr>
          <w:rFonts w:ascii="Ebrima" w:hAnsi="Ebrima" w:cs="Ebrima" w:eastAsia="Ebrima"/>
          <w:spacing w:val="62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ጥ</w:t>
      </w:r>
      <w:r>
        <w:rPr>
          <w:rFonts w:ascii="Ebrima" w:hAnsi="Ebrima" w:cs="Ebrima" w:eastAsia="Ebrima"/>
          <w:spacing w:val="-8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ዕ</w:t>
      </w:r>
      <w:r>
        <w:rPr>
          <w:rFonts w:ascii="Ebrima" w:hAnsi="Ebrima" w:cs="Ebrima" w:eastAsia="Ebrima"/>
          <w:spacing w:val="4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ና</w:t>
      </w:r>
      <w:r>
        <w:rPr>
          <w:rFonts w:ascii="Ebrima" w:hAnsi="Ebrima" w:cs="Ebrima" w:eastAsia="Ebrima"/>
          <w:spacing w:val="86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ዝ</w:t>
      </w:r>
      <w:r>
        <w:rPr>
          <w:rFonts w:ascii="Ebrima" w:hAnsi="Ebrima" w:cs="Ebrima" w:eastAsia="Ebrima"/>
          <w:spacing w:val="4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ምል</w:t>
      </w:r>
      <w:r>
        <w:rPr>
          <w:rFonts w:ascii="Ebrima" w:hAnsi="Ebrima" w:cs="Ebrima" w:eastAsia="Ebrima"/>
          <w:spacing w:val="2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ከ</w:t>
      </w:r>
      <w:r>
        <w:rPr>
          <w:rFonts w:ascii="Ebrima" w:hAnsi="Ebrima" w:cs="Ebrima" w:eastAsia="Ebrima"/>
          <w:spacing w:val="21"/>
          <w:w w:val="8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0"/>
          <w:sz w:val="23"/>
          <w:szCs w:val="23"/>
          <w:u w:val="single"/>
        </w:rPr>
        <w:t>ት</w:t>
      </w:r>
    </w:p>
    <w:p>
      <w:pPr>
        <w:pStyle w:val="BodyText"/>
        <w:spacing w:before="6"/>
        <w:rPr>
          <w:rFonts w:ascii="Ebrima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258"/>
        <w:gridCol w:w="232"/>
        <w:gridCol w:w="766"/>
        <w:gridCol w:w="234"/>
        <w:gridCol w:w="3021"/>
        <w:gridCol w:w="625"/>
        <w:gridCol w:w="3627"/>
      </w:tblGrid>
      <w:tr>
        <w:trPr>
          <w:trHeight w:val="2457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Q121.</w:t>
            </w:r>
          </w:p>
        </w:tc>
        <w:tc>
          <w:tcPr>
            <w:tcW w:w="258" w:type="dxa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9" w:lineRule="auto"/>
              <w:ind w:left="108" w:right="12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-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ገ</w:t>
            </w:r>
          </w:p>
        </w:tc>
        <w:tc>
          <w:tcPr>
            <w:tcW w:w="23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9" w:lineRule="auto"/>
              <w:ind w:left="42" w:right="32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ዛ</w:t>
            </w:r>
          </w:p>
        </w:tc>
        <w:tc>
          <w:tcPr>
            <w:tcW w:w="76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9" w:lineRule="auto"/>
              <w:ind w:left="57" w:right="22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 ነ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 ር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ምር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</w:p>
        </w:tc>
        <w:tc>
          <w:tcPr>
            <w:tcW w:w="2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9" w:lineRule="auto"/>
              <w:ind w:left="40" w:right="2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  <w:r>
              <w:rPr>
                <w:rFonts w:ascii="Ebrima" w:hAnsi="Ebrima" w:cs="Ebrima" w:eastAsia="Ebrima"/>
                <w:spacing w:val="-5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</w:tc>
        <w:tc>
          <w:tcPr>
            <w:tcW w:w="3021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51" w:right="372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ምድ</w:t>
            </w:r>
            <w:r>
              <w:rPr>
                <w:rFonts w:ascii="Ebrima" w:hAnsi="Ebrima" w:cs="Ebrima" w:eastAsia="Ebrima"/>
                <w:spacing w:val="-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5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5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(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ምለ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)</w:t>
            </w:r>
          </w:p>
        </w:tc>
        <w:tc>
          <w:tcPr>
            <w:tcW w:w="4252" w:type="dxa"/>
            <w:gridSpan w:val="2"/>
          </w:tcPr>
          <w:p>
            <w:pPr>
              <w:pStyle w:val="TableParagraph"/>
              <w:spacing w:line="283" w:lineRule="exact"/>
              <w:ind w:left="106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መድ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6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spacing w:val="-5"/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ጨይ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ቲ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6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-5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ሚን</w:t>
            </w:r>
            <w:r>
              <w:rPr>
                <w:rFonts w:ascii="Ebrima" w:hAnsi="Ebrima" w:cs="Ebrima" w:eastAsia="Ebrima"/>
                <w:spacing w:val="2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ቶ</w:t>
            </w:r>
          </w:p>
          <w:p>
            <w:pPr>
              <w:pStyle w:val="TableParagraph"/>
              <w:spacing w:before="4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6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</w:p>
        </w:tc>
      </w:tr>
      <w:tr>
        <w:trPr>
          <w:trHeight w:val="1842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Q122.</w:t>
            </w:r>
          </w:p>
        </w:tc>
        <w:tc>
          <w:tcPr>
            <w:tcW w:w="258" w:type="dxa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6" w:lineRule="auto"/>
              <w:ind w:left="108" w:right="12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-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ገ</w:t>
            </w:r>
          </w:p>
        </w:tc>
        <w:tc>
          <w:tcPr>
            <w:tcW w:w="23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6" w:lineRule="auto"/>
              <w:ind w:left="42" w:right="32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ዛ</w:t>
            </w:r>
          </w:p>
        </w:tc>
        <w:tc>
          <w:tcPr>
            <w:tcW w:w="76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6" w:lineRule="auto"/>
              <w:ind w:left="57" w:right="22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 ነ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 ር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ምር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</w:p>
        </w:tc>
        <w:tc>
          <w:tcPr>
            <w:tcW w:w="2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spacing w:line="316" w:lineRule="auto"/>
              <w:ind w:left="40" w:right="2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  <w:r>
              <w:rPr>
                <w:rFonts w:ascii="Ebrima" w:hAnsi="Ebrima" w:cs="Ebrima" w:eastAsia="Ebrima"/>
                <w:spacing w:val="-5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</w:tc>
        <w:tc>
          <w:tcPr>
            <w:tcW w:w="3021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51" w:right="18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4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4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ጣራ</w:t>
            </w:r>
            <w:r>
              <w:rPr>
                <w:rFonts w:ascii="Ebrima" w:hAnsi="Ebrima" w:cs="Ebrima" w:eastAsia="Ebrima"/>
                <w:spacing w:val="-1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spacing w:val="11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47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(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-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ምለ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)</w:t>
            </w:r>
          </w:p>
        </w:tc>
        <w:tc>
          <w:tcPr>
            <w:tcW w:w="625" w:type="dxa"/>
            <w:tcBorders>
              <w:right w:val="nil"/>
            </w:tcBorders>
          </w:tcPr>
          <w:p>
            <w:pPr>
              <w:pStyle w:val="TableParagraph"/>
              <w:spacing w:line="283" w:lineRule="exact"/>
              <w:ind w:left="106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12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ን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6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ዕ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6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ቆ</w:t>
            </w:r>
            <w:r>
              <w:rPr>
                <w:rFonts w:ascii="Ebrima" w:hAnsi="Ebrima" w:cs="Ebrima" w:eastAsia="Ebrima"/>
                <w:spacing w:val="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ር</w:t>
            </w:r>
          </w:p>
        </w:tc>
        <w:tc>
          <w:tcPr>
            <w:tcW w:w="3627" w:type="dxa"/>
            <w:tcBorders>
              <w:left w:val="nil"/>
            </w:tcBorders>
          </w:tcPr>
          <w:p>
            <w:pPr>
              <w:pStyle w:val="TableParagraph"/>
              <w:spacing w:line="283" w:lineRule="exact"/>
              <w:ind w:left="4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spacing w:val="-14"/>
                <w:w w:val="85"/>
                <w:sz w:val="23"/>
                <w:szCs w:val="23"/>
              </w:rPr>
              <w:t>ጨይ</w:t>
            </w:r>
            <w:r>
              <w:rPr>
                <w:rFonts w:ascii="Ebrima" w:hAnsi="Ebrima" w:cs="Ebrima" w:eastAsia="Ebrima"/>
                <w:spacing w:val="-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3"/>
                <w:w w:val="85"/>
                <w:sz w:val="23"/>
                <w:szCs w:val="23"/>
              </w:rPr>
              <w:t>ቲ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4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4"/>
                <w:sz w:val="23"/>
                <w:szCs w:val="23"/>
              </w:rPr>
              <w:t>ሪ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4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ቆ</w:t>
            </w:r>
            <w:r>
              <w:rPr>
                <w:rFonts w:ascii="Ebrima" w:hAnsi="Ebrima" w:cs="Ebrima" w:eastAsia="Ebrima"/>
                <w:spacing w:val="-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ሮ</w:t>
            </w:r>
          </w:p>
        </w:tc>
      </w:tr>
    </w:tbl>
    <w:p>
      <w:pPr>
        <w:spacing w:after="0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  <w:r>
        <w:rPr/>
        <w:pict>
          <v:shape style="position:absolute;margin-left:411.119995pt;margin-top:372.23999pt;width:31pt;height:6pt;mso-position-horizontal-relative:page;mso-position-vertical-relative:page;z-index:15748096" coordorigin="8222,7445" coordsize="620,120" path="m8722,7445l8722,7565,8827,7512,8741,7512,8746,7510,8748,7505,8746,7500,8741,7498,8827,7498,8722,7445xm8722,7498l8232,7498,8225,7500,8222,7505,8225,7510,8232,7512,8722,7512,8722,7498xm8827,7498l8741,7498,8746,7500,8748,7505,8746,7510,8741,7512,8827,7512,8842,7505,8827,7498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512"/>
        <w:gridCol w:w="4253"/>
      </w:tblGrid>
      <w:tr>
        <w:trPr>
          <w:trHeight w:val="613" w:hRule="atLeast"/>
        </w:trPr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53" w:type="dxa"/>
          </w:tcPr>
          <w:p>
            <w:pPr>
              <w:pStyle w:val="TableParagraph"/>
              <w:spacing w:line="283" w:lineRule="exact"/>
              <w:ind w:left="105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ጠቀ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1641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Q123.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8" w:right="249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ዉሽ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ጢ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4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ኦ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ቢረ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0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  <w:r>
              <w:rPr>
                <w:spacing w:val="21"/>
                <w:w w:val="80"/>
                <w:position w:val="1"/>
                <w:sz w:val="24"/>
                <w:szCs w:val="24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(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ምር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ምለ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)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1499" w:val="left" w:leader="none"/>
              </w:tabs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  <w:tab/>
            </w: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ኮ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Q124.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ሒ</w:t>
            </w:r>
            <w:r>
              <w:rPr>
                <w:rFonts w:ascii="Ebrima" w:hAnsi="Ebrima" w:cs="Ebrima" w:eastAsia="Ebrima"/>
                <w:spacing w:val="-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ሊ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4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ዛ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-------------------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Q125.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 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ኢድ</w:t>
            </w:r>
            <w:r>
              <w:rPr>
                <w:rFonts w:ascii="Ebrima" w:hAnsi="Ebrima" w:cs="Ebrima" w:eastAsia="Ebrima"/>
                <w:spacing w:val="4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መሕፀ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ቢ</w:t>
            </w:r>
            <w:r>
              <w:rPr>
                <w:rFonts w:ascii="Ebrima" w:hAnsi="Ebrima" w:cs="Ebrima" w:eastAsia="Ebrima"/>
                <w:spacing w:val="3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2699" w:val="left" w:leader="none"/>
              </w:tabs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  <w:tab/>
            </w: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spacing w:val="13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</w:tc>
      </w:tr>
      <w:tr>
        <w:trPr>
          <w:trHeight w:val="1842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Q126.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1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መፀ</w:t>
            </w:r>
            <w:r>
              <w:rPr>
                <w:rFonts w:ascii="Ebrima" w:hAnsi="Ebrima" w:cs="Ebrima" w:eastAsia="Ebrima"/>
                <w:spacing w:val="4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ጃ</w:t>
            </w:r>
            <w:r>
              <w:rPr>
                <w:rFonts w:ascii="Ebrima" w:hAnsi="Ebrima" w:cs="Ebrima" w:eastAsia="Ebrima"/>
                <w:spacing w:val="6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8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tabs>
                <w:tab w:pos="2075" w:val="left" w:leader="none"/>
              </w:tabs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7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  <w:tab/>
            </w:r>
            <w:r>
              <w:rPr>
                <w:w w:val="90"/>
                <w:position w:val="1"/>
                <w:sz w:val="24"/>
                <w:szCs w:val="24"/>
              </w:rPr>
              <w:t>Q130.</w:t>
            </w:r>
            <w:r>
              <w:rPr>
                <w:spacing w:val="12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</w:p>
        </w:tc>
      </w:tr>
      <w:tr>
        <w:trPr>
          <w:trHeight w:val="4295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8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Q127.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0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መፀ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ጃ</w:t>
            </w:r>
            <w:r>
              <w:rPr>
                <w:rFonts w:ascii="Ebrima" w:hAnsi="Ebrima" w:cs="Ebrima" w:eastAsia="Ebrima"/>
                <w:spacing w:val="6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5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spacing w:line="283" w:lineRule="exact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ቦ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ፈ ስ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</w:p>
          <w:p>
            <w:pPr>
              <w:pStyle w:val="TableParagraph"/>
              <w:spacing w:before="1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spacing w:val="9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ፕ</w:t>
            </w:r>
            <w:r>
              <w:rPr>
                <w:rFonts w:ascii="Ebrima" w:hAnsi="Ebrima" w:cs="Ebrima" w:eastAsia="Ebrima"/>
                <w:spacing w:val="-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6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ፈ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spacing w:val="9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ጉ</w:t>
            </w:r>
            <w:r>
              <w:rPr>
                <w:rFonts w:ascii="Ebrima" w:hAnsi="Ebrima" w:cs="Ebrima" w:eastAsia="Ebrima"/>
                <w:spacing w:val="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3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ፈ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ታ</w:t>
            </w:r>
            <w:r>
              <w:rPr>
                <w:rFonts w:ascii="Ebrima" w:hAnsi="Ebrima" w:cs="Ebrima" w:eastAsia="Ebrima"/>
                <w:spacing w:val="17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መዉፅ</w:t>
            </w:r>
            <w:r>
              <w:rPr>
                <w:rFonts w:ascii="Ebrima" w:hAnsi="Ebrima" w:cs="Ebrima" w:eastAsia="Ebrima"/>
                <w:spacing w:val="16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ኢ</w:t>
            </w:r>
            <w:r>
              <w:rPr>
                <w:rFonts w:ascii="Ebrima" w:hAnsi="Ebrima" w:cs="Ebrima" w:eastAsia="Ebrima"/>
                <w:spacing w:val="15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ዎ</w:t>
            </w:r>
          </w:p>
          <w:p>
            <w:pPr>
              <w:pStyle w:val="TableParagraph"/>
              <w:spacing w:before="4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4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ጉ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3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6.</w:t>
            </w:r>
            <w:r>
              <w:rPr>
                <w:spacing w:val="9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ሉ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ጉ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7.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-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95"/>
                <w:sz w:val="23"/>
                <w:szCs w:val="23"/>
              </w:rPr>
              <w:t>ሊእ</w:t>
            </w:r>
          </w:p>
        </w:tc>
      </w:tr>
      <w:tr>
        <w:trPr>
          <w:trHeight w:val="1842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Q128.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ዋ</w:t>
            </w:r>
            <w:r>
              <w:rPr>
                <w:rFonts w:ascii="Ebrima" w:hAnsi="Ebrima" w:cs="Ebrima" w:eastAsia="Ebrima"/>
                <w:spacing w:val="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5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ቤ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መፀ</w:t>
            </w:r>
            <w:r>
              <w:rPr>
                <w:rFonts w:ascii="Ebrima" w:hAnsi="Ebrima" w:cs="Ebrima" w:eastAsia="Ebrima"/>
                <w:spacing w:val="4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ጃ</w:t>
            </w:r>
            <w:r>
              <w:rPr>
                <w:rFonts w:ascii="Ebrima" w:hAnsi="Ebrima" w:cs="Ebrima" w:eastAsia="Ebrima"/>
                <w:spacing w:val="5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1514" w:val="left" w:leader="none"/>
              </w:tabs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4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30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-1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ሊ</w:t>
              <w:tab/>
            </w:r>
            <w:r>
              <w:rPr>
                <w:w w:val="9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24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3"/>
                <w:w w:val="95"/>
                <w:sz w:val="23"/>
                <w:szCs w:val="23"/>
              </w:rPr>
              <w:t>ሓባ</w:t>
            </w:r>
            <w:r>
              <w:rPr>
                <w:rFonts w:ascii="Ebrima" w:hAnsi="Ebrima" w:cs="Ebrima" w:eastAsia="Ebrima"/>
                <w:spacing w:val="-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ር</w:t>
            </w:r>
          </w:p>
        </w:tc>
      </w:tr>
    </w:tbl>
    <w:p>
      <w:pPr>
        <w:spacing w:after="0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512"/>
        <w:gridCol w:w="4253"/>
      </w:tblGrid>
      <w:tr>
        <w:trPr>
          <w:trHeight w:val="1641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Q129.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8" w:right="409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ፍ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ታን</w:t>
            </w:r>
            <w:r>
              <w:rPr>
                <w:rFonts w:ascii="Ebrima" w:hAnsi="Ebrima" w:cs="Ebrima" w:eastAsia="Ebrima"/>
                <w:spacing w:val="6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 ቲ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ሽ ን</w:t>
            </w:r>
            <w:r>
              <w:rPr>
                <w:rFonts w:ascii="Ebrima" w:hAnsi="Ebrima" w:cs="Ebrima" w:eastAsia="Ebrima"/>
                <w:spacing w:val="3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ቤ ት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መፀ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 ጃ</w:t>
            </w:r>
            <w:r>
              <w:rPr>
                <w:rFonts w:ascii="Ebrima" w:hAnsi="Ebrima" w:cs="Ebrima" w:eastAsia="Ebrima"/>
                <w:spacing w:val="-4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ሎ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9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  <w:r>
              <w:rPr>
                <w:spacing w:val="19"/>
                <w:w w:val="80"/>
                <w:position w:val="1"/>
                <w:sz w:val="24"/>
                <w:szCs w:val="24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(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ምር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ምለ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)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1259" w:val="left" w:leader="none"/>
              </w:tabs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  <w:tab/>
            </w:r>
            <w:r>
              <w:rPr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-1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ን</w:t>
            </w:r>
          </w:p>
        </w:tc>
      </w:tr>
      <w:tr>
        <w:trPr>
          <w:trHeight w:val="1643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Q130.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108" w:right="409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7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ታን</w:t>
            </w:r>
            <w:r>
              <w:rPr>
                <w:rFonts w:ascii="Ebrima" w:hAnsi="Ebrima" w:cs="Ebrima" w:eastAsia="Ebrima"/>
                <w:spacing w:val="4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መረ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8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ሎ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7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  <w:r>
              <w:rPr>
                <w:spacing w:val="23"/>
                <w:w w:val="80"/>
                <w:position w:val="1"/>
                <w:sz w:val="24"/>
                <w:szCs w:val="24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(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ምር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1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ምለ</w:t>
            </w:r>
            <w:r>
              <w:rPr>
                <w:rFonts w:ascii="Ebrima" w:hAnsi="Ebrima" w:cs="Ebrima" w:eastAsia="Ebrima"/>
                <w:spacing w:val="12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3"/>
                <w:w w:val="90"/>
                <w:sz w:val="23"/>
                <w:szCs w:val="23"/>
              </w:rPr>
              <w:t> </w:t>
            </w:r>
            <w:r>
              <w:rPr>
                <w:w w:val="90"/>
                <w:position w:val="1"/>
                <w:sz w:val="24"/>
                <w:szCs w:val="24"/>
              </w:rPr>
              <w:t>)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1319" w:val="left" w:leader="none"/>
              </w:tabs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  <w:tab/>
            </w:r>
            <w:r>
              <w:rPr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-1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ን</w:t>
            </w:r>
          </w:p>
        </w:tc>
      </w:tr>
      <w:tr>
        <w:trPr>
          <w:trHeight w:val="1641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Q131.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8" w:right="466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ቤ</w:t>
            </w:r>
            <w:r>
              <w:rPr>
                <w:rFonts w:ascii="Ebrima" w:hAnsi="Ebrima" w:cs="Ebrima" w:eastAsia="Ebrima"/>
                <w:spacing w:val="-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መፀ</w:t>
            </w:r>
            <w:r>
              <w:rPr>
                <w:rFonts w:ascii="Ebrima" w:hAnsi="Ebrima" w:cs="Ebrima" w:eastAsia="Ebrima"/>
                <w:spacing w:val="4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ጃ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ሕር</w:t>
            </w:r>
            <w:r>
              <w:rPr>
                <w:rFonts w:ascii="Ebrima" w:hAnsi="Ebrima" w:cs="Ebrima" w:eastAsia="Ebrima"/>
                <w:spacing w:val="8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 ብ</w:t>
            </w:r>
            <w:r>
              <w:rPr>
                <w:rFonts w:ascii="Ebrima" w:hAnsi="Ebrima" w:cs="Ebrima" w:eastAsia="Ebrima"/>
                <w:spacing w:val="-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ኩም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ሙ</w:t>
            </w:r>
            <w:r>
              <w:rPr>
                <w:spacing w:val="-1"/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2054" w:val="left" w:leader="none"/>
              </w:tabs>
              <w:spacing w:before="232"/>
              <w:ind w:left="105"/>
              <w:rPr>
                <w:sz w:val="24"/>
                <w:szCs w:val="24"/>
              </w:rPr>
            </w:pPr>
            <w:r>
              <w:rPr>
                <w:w w:val="9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-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9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መዳ</w:t>
              <w:tab/>
            </w: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3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3484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Q132.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ቕ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መይ</w:t>
            </w:r>
            <w:r>
              <w:rPr>
                <w:rFonts w:ascii="Ebrima" w:hAnsi="Ebrima" w:cs="Ebrima" w:eastAsia="Ebrima"/>
                <w:spacing w:val="4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ዱ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spacing w:line="283" w:lineRule="exact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ጉ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4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ምድ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spacing w:val="-2"/>
                <w:w w:val="9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pacing w:val="-2"/>
                <w:w w:val="9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-10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9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95"/>
                <w:sz w:val="23"/>
                <w:szCs w:val="23"/>
              </w:rPr>
              <w:t>ሜዳ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ምቅ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</w:p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line="319" w:lineRule="auto"/>
              <w:ind w:left="105" w:right="788" w:hanging="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ቕ ሓ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 ምጥ ር ቃ ም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ካ ል እ</w:t>
            </w:r>
            <w:r>
              <w:rPr>
                <w:rFonts w:ascii="Ebrima" w:hAnsi="Ebrima" w:cs="Ebrima" w:eastAsia="Ebrima"/>
                <w:spacing w:val="3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ግ ዘ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</w:p>
          <w:p>
            <w:pPr>
              <w:pStyle w:val="TableParagraph"/>
              <w:spacing w:before="9"/>
              <w:rPr>
                <w:rFonts w:ascii="Ebrima"/>
                <w:sz w:val="14"/>
              </w:rPr>
            </w:pPr>
          </w:p>
          <w:p>
            <w:pPr>
              <w:pStyle w:val="TableParagraph"/>
              <w:ind w:left="105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3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4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3069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Q133.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4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4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ሙ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spacing w:line="283" w:lineRule="exact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-1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23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90"/>
                <w:sz w:val="23"/>
                <w:szCs w:val="23"/>
              </w:rPr>
              <w:t>ቡን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ባ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4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ጉ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4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ምን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ጪ</w:t>
            </w:r>
          </w:p>
          <w:p>
            <w:pPr>
              <w:pStyle w:val="TableParagraph"/>
              <w:spacing w:before="1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4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ጉ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ጋ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ምን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ጪ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ዲ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ማይ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4"/>
                <w:szCs w:val="24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  ለ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Q134.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4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ኩም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4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 ምፅ</w:t>
            </w:r>
            <w:r>
              <w:rPr>
                <w:rFonts w:ascii="Ebrima" w:hAnsi="Ebrima" w:cs="Ebrima" w:eastAsia="Ebrima"/>
                <w:spacing w:val="4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ሉ  ዘ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ሎ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------------------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ቒ</w:t>
            </w:r>
            <w:r>
              <w:rPr>
                <w:rFonts w:ascii="Ebrima" w:hAnsi="Ebrima" w:cs="Ebrima" w:eastAsia="Ebrima"/>
                <w:spacing w:val="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ቓ</w:t>
            </w:r>
          </w:p>
        </w:tc>
      </w:tr>
    </w:tbl>
    <w:p>
      <w:pPr>
        <w:spacing w:after="0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  <w:r>
        <w:rPr/>
        <w:pict>
          <v:shape style="position:absolute;margin-left:423pt;margin-top:588.23999pt;width:36.75pt;height:6pt;mso-position-horizontal-relative:page;mso-position-vertical-relative:page;z-index:15748608" coordorigin="8460,11765" coordsize="735,120" path="m9074,11765l9074,11885,9180,11832,9094,11832,9098,11830,9101,11825,9098,11820,9094,11818,9180,11818,9074,11765xm9074,11818l8462,11818,8460,11825,8462,11830,8467,11832,9074,11832,9074,11818xm9180,11818l9094,11818,9098,11820,9101,11825,9098,11830,9094,11832,9180,11832,9194,11825,9180,11818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512"/>
        <w:gridCol w:w="4253"/>
      </w:tblGrid>
      <w:tr>
        <w:trPr>
          <w:trHeight w:val="613" w:hRule="atLeast"/>
        </w:trPr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12" w:type="dxa"/>
          </w:tcPr>
          <w:p>
            <w:pPr>
              <w:pStyle w:val="TableParagraph"/>
              <w:spacing w:line="283" w:lineRule="exact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ሶ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መል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9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69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Q135.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5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ምን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6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ጠራ</w:t>
            </w:r>
            <w:r>
              <w:rPr>
                <w:rFonts w:ascii="Ebrima" w:hAnsi="Ebrima" w:cs="Ebrima" w:eastAsia="Ebrima"/>
                <w:spacing w:val="-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ቕ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ምዎ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spacing w:line="283" w:lineRule="exact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ሮ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 ዲ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ጎ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ማ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ዲ</w:t>
            </w:r>
            <w:r>
              <w:rPr>
                <w:rFonts w:ascii="Ebrima" w:hAnsi="Ebrima" w:cs="Ebrima" w:eastAsia="Ebrima"/>
                <w:spacing w:val="-19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</w:p>
          <w:p>
            <w:pPr>
              <w:pStyle w:val="TableParagraph"/>
              <w:spacing w:before="4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ጀ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ሪ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ጠቀ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</w:p>
        </w:tc>
      </w:tr>
      <w:tr>
        <w:trPr>
          <w:trHeight w:val="2457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38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Q136.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4"/>
              <w:rPr>
                <w:rFonts w:ascii="Ebrima"/>
                <w:sz w:val="36"/>
              </w:rPr>
            </w:pPr>
          </w:p>
          <w:p>
            <w:pPr>
              <w:pStyle w:val="TableParagraph"/>
              <w:spacing w:line="319" w:lineRule="auto"/>
              <w:ind w:left="108" w:right="159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ማሊ</w:t>
            </w:r>
            <w:r>
              <w:rPr>
                <w:rFonts w:ascii="Ebrima" w:hAnsi="Ebrima" w:cs="Ebrima" w:eastAsia="Ebrima"/>
                <w:spacing w:val="4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ምስ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6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ዉን</w:t>
            </w:r>
            <w:r>
              <w:rPr>
                <w:rFonts w:ascii="Ebrima" w:hAnsi="Ebrima" w:cs="Ebrima" w:eastAsia="Ebrima"/>
                <w:spacing w:val="4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5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ምስ</w:t>
            </w:r>
            <w:r>
              <w:rPr>
                <w:rFonts w:ascii="Ebrima" w:hAnsi="Ebrima" w:cs="Ebrima" w:eastAsia="Ebrima"/>
                <w:spacing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ሕኩም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መይ</w:t>
            </w:r>
            <w:r>
              <w:rPr>
                <w:rFonts w:ascii="Ebrima" w:hAnsi="Ebrima" w:cs="Ebrima" w:eastAsia="Ebrima"/>
                <w:spacing w:val="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ምፂ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ኩምዎ</w:t>
            </w:r>
            <w:r>
              <w:rPr>
                <w:rFonts w:ascii="Ebrima" w:hAnsi="Ebrima" w:cs="Ebrima" w:eastAsia="Ebrima"/>
                <w:spacing w:val="-5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ቕ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ሉ</w:t>
            </w:r>
            <w:r>
              <w:rPr>
                <w:rFonts w:ascii="Ebrima" w:hAnsi="Ebrima" w:cs="Ebrima" w:eastAsia="Ebrima"/>
                <w:spacing w:val="4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ቕ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ጠቀ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</w:p>
        </w:tc>
      </w:tr>
      <w:tr>
        <w:trPr>
          <w:trHeight w:val="1840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Q137.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8" w:right="409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ማሊ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ምስ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6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ዉን</w:t>
            </w:r>
            <w:r>
              <w:rPr>
                <w:rFonts w:ascii="Ebrima" w:hAnsi="Ebrima" w:cs="Ebrima" w:eastAsia="Ebrima"/>
                <w:spacing w:val="5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ዜ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ዲ</w:t>
            </w:r>
            <w:r>
              <w:rPr>
                <w:rFonts w:ascii="Ebrima" w:hAnsi="Ebrima" w:cs="Ebrima" w:eastAsia="Ebrima"/>
                <w:spacing w:val="-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ሖም</w:t>
            </w:r>
            <w:r>
              <w:rPr>
                <w:spacing w:val="10"/>
                <w:w w:val="80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መላ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ሊሶ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-------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-10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ዜ</w:t>
            </w:r>
          </w:p>
        </w:tc>
      </w:tr>
      <w:tr>
        <w:trPr>
          <w:trHeight w:val="1643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Q138.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108" w:right="409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ማሊ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 ቐ ዳ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ሕኩ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ሙሉ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መጠራ ቐ ሚ ዝ 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ሕዞ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39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መጠን</w:t>
            </w:r>
            <w:r>
              <w:rPr>
                <w:rFonts w:ascii="Ebrima" w:hAnsi="Ebrima" w:cs="Ebrima" w:eastAsia="Ebrima"/>
                <w:spacing w:val="13"/>
                <w:w w:val="95"/>
                <w:sz w:val="23"/>
                <w:szCs w:val="23"/>
              </w:rPr>
              <w:t> </w:t>
            </w:r>
            <w:r>
              <w:rPr>
                <w:w w:val="95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-------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ሊት</w:t>
            </w:r>
            <w:r>
              <w:rPr>
                <w:rFonts w:ascii="Ebrima" w:hAnsi="Ebrima" w:cs="Ebrima" w:eastAsia="Ebrima"/>
                <w:spacing w:val="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ሮ</w:t>
            </w:r>
          </w:p>
        </w:tc>
      </w:tr>
      <w:tr>
        <w:trPr>
          <w:trHeight w:val="1641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Q139.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8" w:right="51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 ሰ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4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ሩ</w:t>
            </w:r>
            <w:r>
              <w:rPr>
                <w:rFonts w:ascii="Ebrima" w:hAnsi="Ebrima" w:cs="Ebrima" w:eastAsia="Ebrima"/>
                <w:spacing w:val="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4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ኮ</w:t>
            </w:r>
            <w:r>
              <w:rPr>
                <w:rFonts w:ascii="Ebrima" w:hAnsi="Ebrima" w:cs="Ebrima" w:eastAsia="Ebrima"/>
                <w:spacing w:val="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ኩን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ሕክ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ምዎ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0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spacing w:line="283" w:lineRule="exact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tabs>
                <w:tab w:pos="2387" w:val="left" w:leader="none"/>
              </w:tabs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ሕኩሞን</w:t>
            </w:r>
            <w:r>
              <w:rPr>
                <w:rFonts w:ascii="Ebrima" w:hAnsi="Ebrima" w:cs="Ebrima" w:eastAsia="Ebrima"/>
                <w:spacing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  <w:tab/>
            </w:r>
            <w:r>
              <w:rPr>
                <w:w w:val="90"/>
                <w:position w:val="1"/>
                <w:sz w:val="24"/>
                <w:szCs w:val="24"/>
              </w:rPr>
              <w:t>Q138.</w:t>
            </w:r>
            <w:r>
              <w:rPr>
                <w:spacing w:val="12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</w:p>
        </w:tc>
      </w:tr>
      <w:tr>
        <w:trPr>
          <w:trHeight w:val="1228" w:hRule="atLeast"/>
        </w:trPr>
        <w:tc>
          <w:tcPr>
            <w:tcW w:w="811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Q140.</w:t>
            </w:r>
          </w:p>
        </w:tc>
        <w:tc>
          <w:tcPr>
            <w:tcW w:w="4512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8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መብ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ዛ</w:t>
            </w:r>
            <w:r>
              <w:rPr>
                <w:rFonts w:ascii="Ebrima" w:hAnsi="Ebrima" w:cs="Ebrima" w:eastAsia="Ebrima"/>
                <w:spacing w:val="4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ሕቲ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ኡ</w:t>
            </w:r>
            <w:r>
              <w:rPr>
                <w:rFonts w:ascii="Ebrima" w:hAnsi="Ebrima" w:cs="Ebrima" w:eastAsia="Ebrima"/>
                <w:spacing w:val="3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ግ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ዘ</w:t>
            </w:r>
            <w:r>
              <w:rPr>
                <w:rFonts w:ascii="Ebrima" w:hAnsi="Ebrima" w:cs="Ebrima" w:eastAsia="Ebrima"/>
                <w:spacing w:val="4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5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5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ፅ</w:t>
            </w:r>
            <w:r>
              <w:rPr>
                <w:rFonts w:ascii="Ebrima" w:hAnsi="Ebrima" w:cs="Ebrima" w:eastAsia="Ebrima"/>
                <w:spacing w:val="4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ሩ</w:t>
            </w:r>
            <w:r>
              <w:rPr>
                <w:rFonts w:ascii="Ebrima" w:hAnsi="Ebrima" w:cs="Ebrima" w:eastAsia="Ebrima"/>
                <w:spacing w:val="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</w:p>
        </w:tc>
        <w:tc>
          <w:tcPr>
            <w:tcW w:w="4253" w:type="dxa"/>
          </w:tcPr>
          <w:p>
            <w:pPr>
              <w:pStyle w:val="TableParagraph"/>
              <w:tabs>
                <w:tab w:pos="1994" w:val="left" w:leader="none"/>
              </w:tabs>
              <w:spacing w:line="283" w:lineRule="exact"/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ምፍ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ላ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ሕ</w:t>
              <w:tab/>
            </w: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4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ዮ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tabs>
                <w:tab w:pos="1994" w:val="left" w:leader="none"/>
              </w:tabs>
              <w:ind w:left="10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-8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ሎሪ</w:t>
            </w:r>
            <w:r>
              <w:rPr>
                <w:rFonts w:ascii="Ebrima" w:hAnsi="Ebrima" w:cs="Ebrima" w:eastAsia="Ebrima"/>
                <w:spacing w:val="-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ን</w:t>
              <w:tab/>
            </w: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ጠቐ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</w:p>
        </w:tc>
      </w:tr>
    </w:tbl>
    <w:p>
      <w:pPr>
        <w:spacing w:after="0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  <w:r>
        <w:rPr/>
        <w:pict>
          <v:shape style="position:absolute;margin-left:406.079987pt;margin-top:620.280029pt;width:25.95pt;height:6pt;mso-position-horizontal-relative:page;mso-position-vertical-relative:page;z-index:15749632" coordorigin="8122,12406" coordsize="519,120" path="m8520,12473l8520,12526,8626,12473,8539,12473,8520,12473xm8520,12458l8520,12473,8539,12473,8546,12470,8546,12458,8539,12458,8520,12458xm8520,12406l8520,12458,8539,12458,8546,12458,8546,12470,8539,12473,8626,12473,8640,12466,8520,12406xm8129,12456l8124,12458,8122,12463,8124,12470,8520,12473,8520,12458,8129,12456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4512"/>
        <w:gridCol w:w="4253"/>
      </w:tblGrid>
      <w:tr>
        <w:trPr>
          <w:trHeight w:val="613" w:hRule="atLeast"/>
        </w:trPr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12" w:type="dxa"/>
          </w:tcPr>
          <w:p>
            <w:pPr>
              <w:pStyle w:val="TableParagraph"/>
              <w:spacing w:line="283" w:lineRule="exact"/>
              <w:ind w:left="108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5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ሙ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5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rFonts w:ascii="Ebrima"/>
          <w:sz w:val="20"/>
        </w:rPr>
      </w:pPr>
    </w:p>
    <w:p>
      <w:pPr>
        <w:pStyle w:val="BodyText"/>
        <w:spacing w:before="9"/>
        <w:rPr>
          <w:rFonts w:ascii="Ebrima"/>
          <w:sz w:val="20"/>
        </w:rPr>
      </w:pPr>
    </w:p>
    <w:p>
      <w:pPr>
        <w:spacing w:before="33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/>
        <w:pict>
          <v:shape style="position:absolute;margin-left:398.640015pt;margin-top:68.017853pt;width:40.1pt;height:6pt;mso-position-horizontal-relative:page;mso-position-vertical-relative:paragraph;z-index:15749120" coordorigin="7973,1360" coordsize="802,120" path="m8654,1360l8654,1480,8760,1428,8676,1428,8681,1425,8683,1420,8681,1416,8676,1413,8760,1413,8654,1360xm8654,1413l7980,1413,7975,1416,7973,1420,7975,1425,7980,1428,8654,1428,8654,1413xm8760,1413l8676,1413,8681,1416,8683,1420,8681,1425,8676,1428,8760,1428,8774,1420,8760,1413xe" filled="true" fillcolor="#000000" stroked="false">
            <v:path arrowok="t"/>
            <v:fill type="solid"/>
            <w10:wrap type="none"/>
          </v:shape>
        </w:pic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ክ</w:t>
      </w:r>
      <w:r>
        <w:rPr>
          <w:rFonts w:ascii="Ebrima" w:hAnsi="Ebrima" w:cs="Ebrima" w:eastAsia="Ebrima"/>
          <w:spacing w:val="12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ፍ</w:t>
      </w:r>
      <w:r>
        <w:rPr>
          <w:rFonts w:ascii="Ebrima" w:hAnsi="Ebrima" w:cs="Ebrima" w:eastAsia="Ebrima"/>
          <w:spacing w:val="-4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ሊ</w:t>
      </w:r>
      <w:r>
        <w:rPr>
          <w:rFonts w:ascii="Ebrima" w:hAnsi="Ebrima" w:cs="Ebrima" w:eastAsia="Ebrima"/>
          <w:spacing w:val="30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ሰ</w:t>
      </w:r>
      <w:r>
        <w:rPr>
          <w:rFonts w:ascii="Ebrima" w:hAnsi="Ebrima" w:cs="Ebrima" w:eastAsia="Ebrima"/>
          <w:spacing w:val="19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ለ</w:t>
      </w:r>
      <w:r>
        <w:rPr>
          <w:rFonts w:ascii="Ebrima" w:hAnsi="Ebrima" w:cs="Ebrima" w:eastAsia="Ebrima"/>
          <w:spacing w:val="18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ስ</w:t>
      </w:r>
      <w:r>
        <w:rPr>
          <w:rFonts w:ascii="Ebrima" w:hAnsi="Ebrima" w:cs="Ebrima" w:eastAsia="Ebrima"/>
          <w:spacing w:val="20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ተ</w:t>
      </w:r>
      <w:r>
        <w:rPr>
          <w:rFonts w:ascii="Ebrima" w:hAnsi="Ebrima" w:cs="Ebrima" w:eastAsia="Ebrima"/>
          <w:spacing w:val="-8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፡</w:t>
      </w:r>
      <w:r>
        <w:rPr>
          <w:rFonts w:ascii="Ebrima" w:hAnsi="Ebrima" w:cs="Ebrima" w:eastAsia="Ebrima"/>
          <w:spacing w:val="60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ኣ</w:t>
      </w:r>
      <w:r>
        <w:rPr>
          <w:rFonts w:ascii="Ebrima" w:hAnsi="Ebrima" w:cs="Ebrima" w:eastAsia="Ebrima"/>
          <w:spacing w:val="28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ተ</w:t>
      </w:r>
      <w:r>
        <w:rPr>
          <w:rFonts w:ascii="Ebrima" w:hAnsi="Ebrima" w:cs="Ebrima" w:eastAsia="Ebrima"/>
          <w:spacing w:val="-6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spacing w:val="16"/>
          <w:w w:val="85"/>
          <w:sz w:val="23"/>
          <w:szCs w:val="23"/>
          <w:u w:val="single"/>
        </w:rPr>
        <w:t>ሓሕዛ</w:t>
      </w:r>
      <w:r>
        <w:rPr>
          <w:rFonts w:ascii="Ebrima" w:hAnsi="Ebrima" w:cs="Ebrima" w:eastAsia="Ebrima"/>
          <w:spacing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ህ</w:t>
      </w:r>
      <w:r>
        <w:rPr>
          <w:rFonts w:ascii="Ebrima" w:hAnsi="Ebrima" w:cs="Ebrima" w:eastAsia="Ebrima"/>
          <w:spacing w:val="16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ፃ</w:t>
      </w:r>
      <w:r>
        <w:rPr>
          <w:rFonts w:ascii="Ebrima" w:hAnsi="Ebrima" w:cs="Ebrima" w:eastAsia="Ebrima"/>
          <w:spacing w:val="48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ን</w:t>
      </w:r>
      <w:r>
        <w:rPr>
          <w:rFonts w:ascii="Ebrima" w:hAnsi="Ebrima" w:cs="Ebrima" w:eastAsia="Ebrima"/>
          <w:spacing w:val="81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ዝ</w:t>
      </w:r>
      <w:r>
        <w:rPr>
          <w:rFonts w:ascii="Ebrima" w:hAnsi="Ebrima" w:cs="Ebrima" w:eastAsia="Ebrima"/>
          <w:spacing w:val="-4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ምል</w:t>
      </w:r>
      <w:r>
        <w:rPr>
          <w:rFonts w:ascii="Ebrima" w:hAnsi="Ebrima" w:cs="Ebrima" w:eastAsia="Ebrima"/>
          <w:spacing w:val="-8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ከ</w:t>
      </w:r>
      <w:r>
        <w:rPr>
          <w:rFonts w:ascii="Ebrima" w:hAnsi="Ebrima" w:cs="Ebrima" w:eastAsia="Ebrima"/>
          <w:spacing w:val="13"/>
          <w:w w:val="85"/>
          <w:sz w:val="23"/>
          <w:szCs w:val="23"/>
          <w:u w:val="single"/>
        </w:rPr>
        <w:t> </w:t>
      </w:r>
      <w:r>
        <w:rPr>
          <w:rFonts w:ascii="Ebrima" w:hAnsi="Ebrima" w:cs="Ebrima" w:eastAsia="Ebrima"/>
          <w:w w:val="85"/>
          <w:sz w:val="23"/>
          <w:szCs w:val="23"/>
          <w:u w:val="single"/>
        </w:rPr>
        <w:t>ት</w:t>
      </w:r>
    </w:p>
    <w:p>
      <w:pPr>
        <w:pStyle w:val="BodyText"/>
        <w:spacing w:before="5"/>
        <w:rPr>
          <w:rFonts w:ascii="Ebrima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4186"/>
        <w:gridCol w:w="440"/>
        <w:gridCol w:w="1271"/>
        <w:gridCol w:w="155"/>
        <w:gridCol w:w="2092"/>
      </w:tblGrid>
      <w:tr>
        <w:trPr>
          <w:trHeight w:val="1641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Q141.</w:t>
            </w:r>
          </w:p>
        </w:tc>
        <w:tc>
          <w:tcPr>
            <w:tcW w:w="418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7" w:right="53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ሕፃ</w:t>
            </w:r>
            <w:r>
              <w:rPr>
                <w:rFonts w:ascii="Ebrima" w:hAnsi="Ebrima" w:cs="Ebrima" w:eastAsia="Ebrima"/>
                <w:spacing w:val="4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3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4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ኢ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-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3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6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40" w:type="dxa"/>
            <w:tcBorders>
              <w:right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z w:val="23"/>
                <w:szCs w:val="23"/>
              </w:rPr>
              <w:t>ኣ</w:t>
            </w:r>
          </w:p>
        </w:tc>
        <w:tc>
          <w:tcPr>
            <w:tcW w:w="142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283" w:lineRule="exact"/>
              <w:ind w:left="39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1"/>
                <w:sz w:val="23"/>
                <w:szCs w:val="23"/>
              </w:rPr>
              <w:t>ወ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39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8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</w:p>
        </w:tc>
        <w:tc>
          <w:tcPr>
            <w:tcW w:w="2092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341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Q142.</w:t>
            </w:r>
            <w:r>
              <w:rPr>
                <w:spacing w:val="11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</w:p>
        </w:tc>
      </w:tr>
      <w:tr>
        <w:trPr>
          <w:trHeight w:val="1228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Q142.</w:t>
            </w:r>
          </w:p>
        </w:tc>
        <w:tc>
          <w:tcPr>
            <w:tcW w:w="418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4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ሕፃ</w:t>
            </w:r>
            <w:r>
              <w:rPr>
                <w:rFonts w:ascii="Ebrima" w:hAnsi="Ebrima" w:cs="Ebrima" w:eastAsia="Ebrima"/>
                <w:spacing w:val="4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ኑ</w:t>
            </w:r>
            <w:r>
              <w:rPr>
                <w:rFonts w:ascii="Ebrima" w:hAnsi="Ebrima" w:cs="Ebrima" w:eastAsia="Ebrima"/>
                <w:spacing w:val="68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ቢ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ዋ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ሉ</w:t>
            </w:r>
            <w:r>
              <w:rPr>
                <w:rFonts w:ascii="Ebrima" w:hAnsi="Ebrima" w:cs="Ebrima" w:eastAsia="Ebrima"/>
                <w:spacing w:val="4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40" w:type="dxa"/>
            <w:tcBorders>
              <w:righ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</w:p>
        </w:tc>
        <w:tc>
          <w:tcPr>
            <w:tcW w:w="12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tabs>
                <w:tab w:pos="946" w:val="left" w:leader="none"/>
              </w:tabs>
              <w:spacing w:before="232"/>
              <w:ind w:left="39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ወ</w:t>
              <w:tab/>
            </w:r>
            <w:r>
              <w:rPr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z w:val="23"/>
                <w:szCs w:val="23"/>
              </w:rPr>
              <w:t>ኣ</w:t>
            </w:r>
          </w:p>
        </w:tc>
        <w:tc>
          <w:tcPr>
            <w:tcW w:w="15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43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79"/>
                <w:sz w:val="23"/>
                <w:szCs w:val="23"/>
              </w:rPr>
              <w:t>የ</w:t>
            </w:r>
          </w:p>
        </w:tc>
        <w:tc>
          <w:tcPr>
            <w:tcW w:w="2092" w:type="dxa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75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ሉ</w:t>
            </w:r>
            <w:r>
              <w:rPr>
                <w:rFonts w:ascii="Ebrima" w:hAnsi="Ebrima" w:cs="Ebrima" w:eastAsia="Ebrima"/>
                <w:spacing w:val="-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</w:tc>
      </w:tr>
      <w:tr>
        <w:trPr>
          <w:trHeight w:val="444" w:hRule="atLeast"/>
        </w:trPr>
        <w:tc>
          <w:tcPr>
            <w:tcW w:w="936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86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58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ላ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ሕሚ</w:t>
            </w:r>
            <w:r>
              <w:rPr>
                <w:rFonts w:ascii="Ebrima" w:hAnsi="Ebrima" w:cs="Ebrima" w:eastAsia="Ebrima"/>
                <w:spacing w:val="-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</w:p>
        </w:tc>
      </w:tr>
      <w:tr>
        <w:trPr>
          <w:trHeight w:val="53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4"/>
              <w:ind w:left="107"/>
              <w:rPr>
                <w:sz w:val="24"/>
              </w:rPr>
            </w:pPr>
            <w:r>
              <w:rPr>
                <w:sz w:val="24"/>
              </w:rPr>
              <w:t>Q143.</w:t>
            </w:r>
          </w:p>
        </w:tc>
        <w:tc>
          <w:tcPr>
            <w:tcW w:w="41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ሕፃ</w:t>
            </w:r>
            <w:r>
              <w:rPr>
                <w:rFonts w:ascii="Ebrima" w:hAnsi="Ebrima" w:cs="Ebrima" w:eastAsia="Ebrima"/>
                <w:spacing w:val="4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3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4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ኢ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8"/>
                <w:w w:val="85"/>
                <w:sz w:val="23"/>
                <w:szCs w:val="23"/>
              </w:rPr>
              <w:t>ሊእ</w:t>
            </w:r>
          </w:p>
        </w:tc>
        <w:tc>
          <w:tcPr>
            <w:tcW w:w="39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ሕሩ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ጭ</w:t>
            </w:r>
            <w:r>
              <w:rPr>
                <w:rFonts w:ascii="Ebrima" w:hAnsi="Ebrima" w:cs="Ebrima" w:eastAsia="Ebrima"/>
                <w:spacing w:val="-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</w:p>
        </w:tc>
      </w:tr>
      <w:tr>
        <w:trPr>
          <w:trHeight w:val="805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5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ኮ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ኑ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፤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6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5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</w:p>
          <w:p>
            <w:pPr>
              <w:pStyle w:val="TableParagraph"/>
              <w:spacing w:before="103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ቢ</w:t>
            </w:r>
            <w:r>
              <w:rPr>
                <w:rFonts w:ascii="Ebrima" w:hAnsi="Ebrima" w:cs="Ebrima" w:eastAsia="Ebrima"/>
                <w:spacing w:val="3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5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ዳ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ዋ ሉ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39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225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2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-8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ት</w:t>
            </w:r>
          </w:p>
        </w:tc>
      </w:tr>
      <w:tr>
        <w:trPr>
          <w:trHeight w:val="506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58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ቢ</w:t>
            </w:r>
          </w:p>
        </w:tc>
      </w:tr>
      <w:tr>
        <w:trPr>
          <w:trHeight w:val="782" w:hRule="atLeast"/>
        </w:trPr>
        <w:tc>
          <w:tcPr>
            <w:tcW w:w="936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86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58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139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</w:p>
        </w:tc>
      </w:tr>
      <w:tr>
        <w:trPr>
          <w:trHeight w:val="2457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Q144.</w:t>
            </w:r>
          </w:p>
        </w:tc>
        <w:tc>
          <w:tcPr>
            <w:tcW w:w="418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5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2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6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ዐ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ኦ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3958" w:type="dxa"/>
            <w:gridSpan w:val="4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ኢደ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ኩባ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ያ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ማን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2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ጦ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spacing w:val="16"/>
                <w:w w:val="85"/>
                <w:position w:val="1"/>
                <w:sz w:val="24"/>
                <w:szCs w:val="24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</w:t>
            </w:r>
            <w:r>
              <w:rPr>
                <w:rFonts w:ascii="Ebrima" w:hAnsi="Ebrima" w:cs="Ebrima" w:eastAsia="Ebrima"/>
                <w:spacing w:val="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</w:p>
        </w:tc>
      </w:tr>
      <w:tr>
        <w:trPr>
          <w:trHeight w:val="1225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Q145.</w:t>
            </w:r>
          </w:p>
        </w:tc>
        <w:tc>
          <w:tcPr>
            <w:tcW w:w="418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ማሊ</w:t>
            </w:r>
            <w:r>
              <w:rPr>
                <w:rFonts w:ascii="Ebrima" w:hAnsi="Ebrima" w:cs="Ebrima" w:eastAsia="Ebrima"/>
                <w:spacing w:val="3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ኢደ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ፂ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4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7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4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40" w:type="dxa"/>
            <w:tcBorders>
              <w:right w:val="nil"/>
            </w:tcBorders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z w:val="23"/>
                <w:szCs w:val="23"/>
              </w:rPr>
              <w:t>እ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sz w:val="23"/>
                <w:szCs w:val="23"/>
              </w:rPr>
              <w:t>ኣ</w:t>
            </w:r>
          </w:p>
        </w:tc>
        <w:tc>
          <w:tcPr>
            <w:tcW w:w="127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83" w:lineRule="exact"/>
              <w:ind w:left="39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1"/>
                <w:sz w:val="23"/>
                <w:szCs w:val="23"/>
              </w:rPr>
              <w:t>ወ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39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</w:p>
        </w:tc>
        <w:tc>
          <w:tcPr>
            <w:tcW w:w="2247" w:type="dxa"/>
            <w:gridSpan w:val="2"/>
            <w:tcBorders>
              <w:left w:val="nil"/>
            </w:tcBorders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84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0"/>
                <w:position w:val="1"/>
                <w:sz w:val="24"/>
                <w:szCs w:val="24"/>
              </w:rPr>
              <w:t>Q145.</w:t>
            </w:r>
            <w:r>
              <w:rPr>
                <w:spacing w:val="9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20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</w:p>
        </w:tc>
      </w:tr>
      <w:tr>
        <w:trPr>
          <w:trHeight w:val="1228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Q146.</w:t>
            </w:r>
          </w:p>
        </w:tc>
        <w:tc>
          <w:tcPr>
            <w:tcW w:w="418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መኣ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4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መኣ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1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ሕፀ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3958" w:type="dxa"/>
            <w:gridSpan w:val="4"/>
          </w:tcPr>
          <w:p>
            <w:pPr>
              <w:pStyle w:val="TableParagraph"/>
              <w:spacing w:line="286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ቅ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ሚ</w:t>
            </w:r>
            <w:r>
              <w:rPr>
                <w:rFonts w:ascii="Ebrima" w:hAnsi="Ebrima" w:cs="Ebrima" w:eastAsia="Ebrima"/>
                <w:spacing w:val="-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ቢ</w:t>
            </w:r>
            <w:r>
              <w:rPr>
                <w:rFonts w:ascii="Ebrima" w:hAnsi="Ebrima" w:cs="Ebrima" w:eastAsia="Ebrima"/>
                <w:spacing w:val="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ምድ</w:t>
            </w:r>
            <w:r>
              <w:rPr>
                <w:rFonts w:ascii="Ebrima" w:hAnsi="Ebrima" w:cs="Ebrima" w:eastAsia="Ebrima"/>
                <w:spacing w:val="-1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ላ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ምምጋ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</w:p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ሕሪ</w:t>
            </w:r>
            <w:r>
              <w:rPr>
                <w:rFonts w:ascii="Ebrima" w:hAnsi="Ebrima" w:cs="Ebrima" w:eastAsia="Ebrima"/>
                <w:spacing w:val="2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ቢ</w:t>
            </w:r>
          </w:p>
        </w:tc>
      </w:tr>
    </w:tbl>
    <w:p>
      <w:pPr>
        <w:spacing w:after="0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  <w:r>
        <w:rPr/>
        <w:pict>
          <v:shape style="position:absolute;margin-left:410.279999pt;margin-top:538.559998pt;width:39.4pt;height:6pt;mso-position-horizontal-relative:page;mso-position-vertical-relative:page;z-index:15750144" coordorigin="8206,10771" coordsize="788,120" path="m8874,10824l8873,10891,8978,10838,8894,10838,8899,10836,8902,10831,8899,10826,8894,10824,8874,10824xm8213,10822l8208,10824,8206,10829,8208,10836,8213,10838,8874,10838,8874,10824,8213,10822xm8875,10771l8874,10824,8894,10824,8899,10826,8902,10831,8899,10836,8894,10838,8978,10838,8993,10831,8875,10771xe" filled="true" fillcolor="#000000" stroked="false">
            <v:path arrowok="t"/>
            <v:fill type="solid"/>
            <w10:wrap type="none"/>
          </v:shape>
        </w:pict>
      </w: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4186"/>
        <w:gridCol w:w="3958"/>
      </w:tblGrid>
      <w:tr>
        <w:trPr>
          <w:trHeight w:val="1842" w:hRule="atLeast"/>
        </w:trPr>
        <w:tc>
          <w:tcPr>
            <w:tcW w:w="93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1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58" w:type="dxa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ሕሪ</w:t>
            </w:r>
            <w:r>
              <w:rPr>
                <w:rFonts w:ascii="Ebrima" w:hAnsi="Ebrima" w:cs="Ebrima" w:eastAsia="Ebrima"/>
                <w:spacing w:val="7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መል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ሲ</w:t>
            </w:r>
            <w:r>
              <w:rPr>
                <w:rFonts w:ascii="Ebrima" w:hAnsi="Ebrima" w:cs="Ebrima" w:eastAsia="Ebrima"/>
                <w:spacing w:val="4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4.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ሕሪ</w:t>
            </w:r>
            <w:r>
              <w:rPr>
                <w:rFonts w:ascii="Ebrima" w:hAnsi="Ebrima" w:cs="Ebrima" w:eastAsia="Ebrima"/>
                <w:spacing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5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9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ምፅ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5.</w:t>
            </w:r>
            <w:r>
              <w:rPr>
                <w:spacing w:val="13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  ለ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</w:p>
        </w:tc>
      </w:tr>
      <w:tr>
        <w:trPr>
          <w:trHeight w:val="2454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Q147.</w:t>
            </w:r>
          </w:p>
        </w:tc>
        <w:tc>
          <w:tcPr>
            <w:tcW w:w="418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ኢደ</w:t>
            </w:r>
            <w:r>
              <w:rPr>
                <w:rFonts w:ascii="Ebrima" w:hAnsi="Ebrima" w:cs="Ebrima" w:eastAsia="Ebrima"/>
                <w:spacing w:val="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ምታይ</w:t>
            </w:r>
            <w:r>
              <w:rPr>
                <w:rFonts w:ascii="Ebrima" w:hAnsi="Ebrima" w:cs="Ebrima" w:eastAsia="Ebrima"/>
                <w:spacing w:val="6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የ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9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ሕፀ</w:t>
            </w:r>
            <w:r>
              <w:rPr>
                <w:rFonts w:ascii="Ebrima" w:hAnsi="Ebrima" w:cs="Ebrima" w:eastAsia="Ebrima"/>
                <w:spacing w:val="4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3958" w:type="dxa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-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ሙና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4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ሙክ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</w:p>
          <w:p>
            <w:pPr>
              <w:pStyle w:val="TableParagraph"/>
              <w:spacing w:before="1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ማይ</w:t>
            </w:r>
            <w:r>
              <w:rPr>
                <w:rFonts w:ascii="Ebrima" w:hAnsi="Ebrima" w:cs="Ebrima" w:eastAsia="Ebrima"/>
                <w:spacing w:val="2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ሕ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4.</w:t>
            </w:r>
            <w:r>
              <w:rPr>
                <w:spacing w:val="13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ሊእ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/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ገ  ለ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ፅ</w:t>
            </w:r>
          </w:p>
        </w:tc>
      </w:tr>
    </w:tbl>
    <w:p>
      <w:pPr>
        <w:spacing w:line="283" w:lineRule="exact" w:before="0"/>
        <w:ind w:left="1260" w:right="0" w:firstLine="0"/>
        <w:jc w:val="left"/>
        <w:rPr>
          <w:rFonts w:ascii="Ebrima" w:hAnsi="Ebrima" w:cs="Ebrima" w:eastAsia="Ebrima"/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ክ</w:t>
      </w:r>
      <w:r>
        <w:rPr>
          <w:rFonts w:ascii="Ebrima" w:hAnsi="Ebrima" w:cs="Ebrima" w:eastAsia="Ebrima"/>
          <w:spacing w:val="1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ፍ</w:t>
      </w:r>
      <w:r>
        <w:rPr>
          <w:rFonts w:ascii="Ebrima" w:hAnsi="Ebrima" w:cs="Ebrima" w:eastAsia="Ebrima"/>
          <w:spacing w:val="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ሊ</w:t>
      </w:r>
      <w:r>
        <w:rPr>
          <w:rFonts w:ascii="Ebrima" w:hAnsi="Ebrima" w:cs="Ebrima" w:eastAsia="Ebrima"/>
          <w:spacing w:val="3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ኣ</w:t>
      </w:r>
      <w:r>
        <w:rPr>
          <w:rFonts w:ascii="Ebrima" w:hAnsi="Ebrima" w:cs="Ebrima" w:eastAsia="Ebrima"/>
          <w:spacing w:val="3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ባ</w:t>
      </w:r>
      <w:r>
        <w:rPr>
          <w:rFonts w:ascii="Ebrima" w:hAnsi="Ebrima" w:cs="Ebrima" w:eastAsia="Ebrima"/>
          <w:spacing w:val="2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3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 ፡</w:t>
      </w:r>
      <w:r>
        <w:rPr>
          <w:rFonts w:ascii="Ebrima" w:hAnsi="Ebrima" w:cs="Ebrima" w:eastAsia="Ebrima"/>
          <w:spacing w:val="73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ሓ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በ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ረ</w:t>
      </w:r>
      <w:r>
        <w:rPr>
          <w:rFonts w:ascii="Ebrima" w:hAnsi="Ebrima" w:cs="Ebrima" w:eastAsia="Ebrima"/>
          <w:spacing w:val="2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ታ</w:t>
      </w:r>
      <w:r>
        <w:rPr>
          <w:rFonts w:ascii="Ebrima" w:hAnsi="Ebrima" w:cs="Ebrima" w:eastAsia="Ebrima"/>
          <w:spacing w:val="43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-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5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  <w:r>
        <w:rPr>
          <w:rFonts w:ascii="Ebrima" w:hAnsi="Ebrima" w:cs="Ebrima" w:eastAsia="Ebrima"/>
          <w:spacing w:val="3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መፅ</w:t>
      </w:r>
      <w:r>
        <w:rPr>
          <w:rFonts w:ascii="Ebrima" w:hAnsi="Ebrima" w:cs="Ebrima" w:eastAsia="Ebrima"/>
          <w:spacing w:val="4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ነ</w:t>
      </w:r>
      <w:r>
        <w:rPr>
          <w:rFonts w:ascii="Ebrima" w:hAnsi="Ebrima" w:cs="Ebrima" w:eastAsia="Ebrima"/>
          <w:spacing w:val="54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3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ዕ</w:t>
      </w:r>
      <w:r>
        <w:rPr>
          <w:rFonts w:ascii="Ebrima" w:hAnsi="Ebrima" w:cs="Ebrima" w:eastAsia="Ebrima"/>
          <w:spacing w:val="4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ቲ</w:t>
      </w:r>
      <w:r>
        <w:rPr>
          <w:rFonts w:ascii="Ebrima" w:hAnsi="Ebrima" w:cs="Ebrima" w:eastAsia="Ebrima"/>
          <w:spacing w:val="51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ዝ</w:t>
      </w:r>
      <w:r>
        <w:rPr>
          <w:rFonts w:ascii="Ebrima" w:hAnsi="Ebrima" w:cs="Ebrima" w:eastAsia="Ebrima"/>
          <w:spacing w:val="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ተ መረ</w:t>
      </w:r>
      <w:r>
        <w:rPr>
          <w:rFonts w:ascii="Ebrima" w:hAnsi="Ebrima" w:cs="Ebrima" w:eastAsia="Ebrima"/>
          <w:spacing w:val="2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ፀ</w:t>
      </w:r>
      <w:r>
        <w:rPr>
          <w:rFonts w:ascii="Ebrima" w:hAnsi="Ebrima" w:cs="Ebrima" w:eastAsia="Ebrima"/>
          <w:spacing w:val="93"/>
          <w:sz w:val="23"/>
          <w:szCs w:val="23"/>
        </w:rPr>
        <w:t> </w:t>
      </w:r>
      <w:r>
        <w:rPr>
          <w:rFonts w:ascii="Ebrima" w:hAnsi="Ebrima" w:cs="Ebrima" w:eastAsia="Ebrima"/>
          <w:spacing w:val="12"/>
          <w:w w:val="80"/>
          <w:sz w:val="23"/>
          <w:szCs w:val="23"/>
        </w:rPr>
        <w:t>ሕፃ</w:t>
      </w:r>
      <w:r>
        <w:rPr>
          <w:rFonts w:ascii="Ebrima" w:hAnsi="Ebrima" w:cs="Ebrima" w:eastAsia="Ebrima"/>
          <w:spacing w:val="5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ን</w:t>
      </w:r>
    </w:p>
    <w:p>
      <w:pPr>
        <w:pStyle w:val="BodyText"/>
        <w:spacing w:before="5"/>
        <w:rPr>
          <w:rFonts w:ascii="Ebrima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4392"/>
        <w:gridCol w:w="4248"/>
      </w:tblGrid>
      <w:tr>
        <w:trPr>
          <w:trHeight w:val="1228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Q148.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መ</w:t>
            </w:r>
          </w:p>
        </w:tc>
        <w:tc>
          <w:tcPr>
            <w:tcW w:w="4248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spacing w:val="-1"/>
                <w:w w:val="95"/>
                <w:position w:val="1"/>
                <w:sz w:val="24"/>
                <w:szCs w:val="24"/>
              </w:rPr>
              <w:t>------------</w:t>
            </w:r>
            <w:r>
              <w:rPr>
                <w:spacing w:val="4"/>
                <w:w w:val="9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4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ሒ</w:t>
            </w:r>
          </w:p>
        </w:tc>
      </w:tr>
      <w:tr>
        <w:trPr>
          <w:trHeight w:val="1228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Q149.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sz w:val="23"/>
                <w:szCs w:val="23"/>
              </w:rPr>
              <w:t>ፆ</w:t>
            </w:r>
            <w:r>
              <w:rPr>
                <w:rFonts w:ascii="Ebrima" w:hAnsi="Ebrima" w:cs="Ebrima" w:eastAsia="Ebrima"/>
                <w:spacing w:val="-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ታ</w:t>
            </w:r>
          </w:p>
        </w:tc>
        <w:tc>
          <w:tcPr>
            <w:tcW w:w="4248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------------</w:t>
            </w:r>
          </w:p>
        </w:tc>
      </w:tr>
      <w:tr>
        <w:trPr>
          <w:trHeight w:val="1226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Q150.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29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-3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23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5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3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ታ</w:t>
            </w:r>
            <w:r>
              <w:rPr>
                <w:rFonts w:ascii="Ebrima" w:hAnsi="Ebrima" w:cs="Ebrima" w:eastAsia="Ebrima"/>
                <w:spacing w:val="10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2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መበ</w:t>
            </w:r>
            <w:r>
              <w:rPr>
                <w:rFonts w:ascii="Ebrima" w:hAnsi="Ebrima" w:cs="Ebrima" w:eastAsia="Ebrima"/>
                <w:spacing w:val="-3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30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-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-1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ያ</w:t>
            </w:r>
            <w:r>
              <w:rPr>
                <w:rFonts w:ascii="Ebrima" w:hAnsi="Ebrima" w:cs="Ebrima" w:eastAsia="Ebrima"/>
                <w:spacing w:val="5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ዩ</w:t>
            </w:r>
            <w:r>
              <w:rPr>
                <w:rFonts w:ascii="Ebrima" w:hAnsi="Ebrima" w:cs="Ebrima" w:eastAsia="Ebrima"/>
                <w:spacing w:val="3"/>
                <w:w w:val="95"/>
                <w:sz w:val="23"/>
                <w:szCs w:val="23"/>
              </w:rPr>
              <w:t> </w:t>
            </w:r>
            <w:r>
              <w:rPr>
                <w:w w:val="95"/>
                <w:position w:val="1"/>
                <w:sz w:val="24"/>
                <w:szCs w:val="24"/>
              </w:rPr>
              <w:t>?</w:t>
            </w:r>
          </w:p>
        </w:tc>
        <w:tc>
          <w:tcPr>
            <w:tcW w:w="4248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-----------</w:t>
            </w:r>
          </w:p>
        </w:tc>
      </w:tr>
      <w:tr>
        <w:trPr>
          <w:trHeight w:val="1228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Q151.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8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7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4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ጠብ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ዩ</w:t>
            </w:r>
            <w:r>
              <w:rPr>
                <w:rFonts w:ascii="Ebrima" w:hAnsi="Ebrima" w:cs="Ebrima" w:eastAsia="Ebrima"/>
                <w:spacing w:val="84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4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ፈ</w:t>
            </w:r>
            <w:r>
              <w:rPr>
                <w:rFonts w:ascii="Ebrima" w:hAnsi="Ebrima" w:cs="Ebrima" w:eastAsia="Ebrima"/>
                <w:spacing w:val="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2"/>
                <w:w w:val="80"/>
                <w:sz w:val="23"/>
                <w:szCs w:val="23"/>
              </w:rPr>
              <w:t> </w:t>
            </w:r>
            <w:r>
              <w:rPr>
                <w:w w:val="80"/>
                <w:position w:val="1"/>
                <w:sz w:val="24"/>
                <w:szCs w:val="24"/>
              </w:rPr>
              <w:t>?</w:t>
            </w:r>
          </w:p>
        </w:tc>
        <w:tc>
          <w:tcPr>
            <w:tcW w:w="4248" w:type="dxa"/>
          </w:tcPr>
          <w:p>
            <w:pPr>
              <w:pStyle w:val="TableParagraph"/>
              <w:spacing w:line="286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spacing w:val="-1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pacing w:val="-1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</w:r>
          </w:p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tabs>
                <w:tab w:pos="2138" w:val="left" w:leader="none"/>
              </w:tabs>
              <w:spacing w:before="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ፋ</w:t>
            </w:r>
            <w:r>
              <w:rPr>
                <w:rFonts w:ascii="Ebrima" w:hAnsi="Ebrima" w:cs="Ebrima" w:eastAsia="Ebrima"/>
                <w:spacing w:val="-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ሉ</w:t>
            </w:r>
            <w:r>
              <w:rPr>
                <w:rFonts w:ascii="Ebrima" w:hAnsi="Ebrima" w:cs="Ebrima" w:eastAsia="Ebrima"/>
                <w:spacing w:val="-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8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  <w:tab/>
            </w:r>
            <w:r>
              <w:rPr>
                <w:w w:val="90"/>
                <w:position w:val="1"/>
                <w:sz w:val="24"/>
                <w:szCs w:val="24"/>
              </w:rPr>
              <w:t>Q153.</w:t>
            </w:r>
            <w:r>
              <w:rPr>
                <w:spacing w:val="11"/>
                <w:w w:val="9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4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ለ</w:t>
            </w:r>
            <w:r>
              <w:rPr>
                <w:rFonts w:ascii="Ebrima" w:hAnsi="Ebrima" w:cs="Ebrima" w:eastAsia="Ebrima"/>
                <w:spacing w:val="19"/>
                <w:w w:val="9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0"/>
                <w:sz w:val="23"/>
                <w:szCs w:val="23"/>
              </w:rPr>
              <w:t>ሉ</w:t>
            </w:r>
          </w:p>
        </w:tc>
      </w:tr>
      <w:tr>
        <w:trPr>
          <w:trHeight w:val="1643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Q152.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107" w:right="866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ዩ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3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ጠብ</w:t>
            </w:r>
            <w:r>
              <w:rPr>
                <w:rFonts w:ascii="Ebrima" w:hAnsi="Ebrima" w:cs="Ebrima" w:eastAsia="Ebrima"/>
                <w:spacing w:val="-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ዩ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48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spacing w:val="-1"/>
                <w:w w:val="95"/>
                <w:position w:val="1"/>
                <w:sz w:val="24"/>
                <w:szCs w:val="24"/>
              </w:rPr>
              <w:t>-----------</w:t>
            </w:r>
            <w:r>
              <w:rPr>
                <w:rFonts w:ascii="Ebrima" w:hAnsi="Ebrima" w:cs="Ebrima" w:eastAsia="Ebrima"/>
                <w:spacing w:val="-1"/>
                <w:w w:val="9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5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ሒ</w:t>
            </w:r>
          </w:p>
        </w:tc>
      </w:tr>
      <w:tr>
        <w:trPr>
          <w:trHeight w:val="1228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Q153.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Ebrima"/>
                <w:sz w:val="21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ዚ</w:t>
            </w:r>
            <w:r>
              <w:rPr>
                <w:rFonts w:ascii="Ebrima" w:hAnsi="Ebrima" w:cs="Ebrima" w:eastAsia="Ebrima"/>
                <w:spacing w:val="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ሒጂ</w:t>
            </w:r>
            <w:r>
              <w:rPr>
                <w:rFonts w:ascii="Ebrima" w:hAnsi="Ebrima" w:cs="Ebrima" w:eastAsia="Ebrima"/>
                <w:spacing w:val="39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ዋ</w:t>
            </w:r>
            <w:r>
              <w:rPr>
                <w:rFonts w:ascii="Ebrima" w:hAnsi="Ebrima" w:cs="Ebrima" w:eastAsia="Ebrima"/>
                <w:spacing w:val="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ኩነ</w:t>
            </w:r>
            <w:r>
              <w:rPr>
                <w:rFonts w:ascii="Ebrima" w:hAnsi="Ebrima" w:cs="Ebrima" w:eastAsia="Ebrima"/>
                <w:spacing w:val="6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ታት</w:t>
            </w:r>
            <w:r>
              <w:rPr>
                <w:rFonts w:ascii="Ebrima" w:hAnsi="Ebrima" w:cs="Ebrima" w:eastAsia="Ebrima"/>
                <w:spacing w:val="6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</w:p>
        </w:tc>
        <w:tc>
          <w:tcPr>
            <w:tcW w:w="4248" w:type="dxa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1.</w:t>
            </w:r>
            <w:r>
              <w:rPr>
                <w:spacing w:val="14"/>
                <w:w w:val="80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4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43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ሕ</w:t>
            </w:r>
            <w:r>
              <w:rPr>
                <w:rFonts w:ascii="Ebrima" w:hAnsi="Ebrima" w:cs="Ebrima" w:eastAsia="Ebrima"/>
                <w:spacing w:val="3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ፊ</w:t>
            </w:r>
            <w:r>
              <w:rPr>
                <w:rFonts w:ascii="Ebrima" w:hAnsi="Ebrima" w:cs="Ebrima" w:eastAsia="Ebrima"/>
                <w:spacing w:val="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1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ፀ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7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4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42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ሕ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1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</w:t>
            </w:r>
          </w:p>
        </w:tc>
      </w:tr>
    </w:tbl>
    <w:p>
      <w:pPr>
        <w:spacing w:after="0"/>
        <w:rPr>
          <w:rFonts w:ascii="Ebrima" w:hAnsi="Ebrima" w:cs="Ebrima" w:eastAsia="Ebrima"/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2"/>
        <w:rPr>
          <w:rFonts w:ascii="Ebrima"/>
          <w:sz w:val="11"/>
        </w:rPr>
      </w:pPr>
    </w:p>
    <w:tbl>
      <w:tblPr>
        <w:tblW w:w="0" w:type="auto"/>
        <w:jc w:val="left"/>
        <w:tblInd w:w="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4392"/>
        <w:gridCol w:w="4248"/>
      </w:tblGrid>
      <w:tr>
        <w:trPr>
          <w:trHeight w:val="613" w:hRule="atLeast"/>
        </w:trPr>
        <w:tc>
          <w:tcPr>
            <w:tcW w:w="93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83" w:lineRule="exact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ታይ</w:t>
            </w:r>
            <w:r>
              <w:rPr>
                <w:rFonts w:ascii="Ebrima" w:hAnsi="Ebrima" w:cs="Ebrima" w:eastAsia="Ebrima"/>
                <w:spacing w:val="5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መስ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10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48" w:type="dxa"/>
          </w:tcPr>
          <w:p>
            <w:pPr>
              <w:pStyle w:val="TableParagraph"/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0"/>
                <w:position w:val="1"/>
                <w:sz w:val="24"/>
                <w:szCs w:val="24"/>
              </w:rPr>
              <w:t>3.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ፈ</w:t>
            </w:r>
            <w:r>
              <w:rPr>
                <w:rFonts w:ascii="Ebrima" w:hAnsi="Ebrima" w:cs="Ebrima" w:eastAsia="Ebrima"/>
                <w:spacing w:val="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ፂ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ሙፀ</w:t>
            </w:r>
            <w:r>
              <w:rPr>
                <w:rFonts w:ascii="Ebrima" w:hAnsi="Ebrima" w:cs="Ebrima" w:eastAsia="Ebrima"/>
                <w:spacing w:val="3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4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ጡብ</w:t>
            </w:r>
            <w:r>
              <w:rPr>
                <w:rFonts w:ascii="Ebrima" w:hAnsi="Ebrima" w:cs="Ebrima" w:eastAsia="Ebrima"/>
                <w:spacing w:val="4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47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3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ቀ</w:t>
            </w:r>
            <w:r>
              <w:rPr>
                <w:rFonts w:ascii="Ebrima" w:hAnsi="Ebrima" w:cs="Ebrima" w:eastAsia="Ebrima"/>
                <w:spacing w:val="1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ምን</w:t>
            </w:r>
          </w:p>
        </w:tc>
      </w:tr>
      <w:tr>
        <w:trPr>
          <w:trHeight w:val="1641" w:hRule="atLeast"/>
        </w:trPr>
        <w:tc>
          <w:tcPr>
            <w:tcW w:w="936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Q154.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7" w:right="866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1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22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8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4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9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4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ደ</w:t>
            </w:r>
            <w:r>
              <w:rPr>
                <w:rFonts w:ascii="Ebrima" w:hAnsi="Ebrima" w:cs="Ebrima" w:eastAsia="Ebrima"/>
                <w:spacing w:val="11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3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ድ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ሚኡ</w:t>
            </w:r>
            <w:r>
              <w:rPr>
                <w:rFonts w:ascii="Ebrima" w:hAnsi="Ebrima" w:cs="Ebrima" w:eastAsia="Ebrima"/>
                <w:spacing w:val="50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5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ዩ</w:t>
            </w:r>
            <w:r>
              <w:rPr>
                <w:rFonts w:ascii="Ebrima" w:hAnsi="Ebrima" w:cs="Ebrima" w:eastAsia="Ebrima"/>
                <w:spacing w:val="-48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ኪ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ምግ</w:t>
            </w:r>
            <w:r>
              <w:rPr>
                <w:rFonts w:ascii="Ebrima" w:hAnsi="Ebrima" w:cs="Ebrima" w:eastAsia="Ebrima"/>
                <w:spacing w:val="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ቢ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ጀ</w:t>
            </w:r>
            <w:r>
              <w:rPr>
                <w:rFonts w:ascii="Ebrima" w:hAnsi="Ebrima" w:cs="Ebrima" w:eastAsia="Ebrima"/>
                <w:spacing w:val="-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ሚሩ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48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--------------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26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1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ሒ</w:t>
            </w:r>
          </w:p>
        </w:tc>
      </w:tr>
      <w:tr>
        <w:trPr>
          <w:trHeight w:val="1842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Q155.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9" w:lineRule="auto" w:before="232"/>
              <w:ind w:left="107" w:right="446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ፍ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ዮ</w:t>
            </w:r>
            <w:r>
              <w:rPr>
                <w:rFonts w:ascii="Ebrima" w:hAnsi="Ebrima" w:cs="Ebrima" w:eastAsia="Ebrima"/>
                <w:spacing w:val="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ቡ</w:t>
            </w:r>
            <w:r>
              <w:rPr>
                <w:rFonts w:ascii="Ebrima" w:hAnsi="Ebrima" w:cs="Ebrima" w:eastAsia="Ebrima"/>
                <w:spacing w:val="3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4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  <w:r>
              <w:rPr>
                <w:spacing w:val="13"/>
                <w:w w:val="85"/>
                <w:position w:val="1"/>
                <w:sz w:val="24"/>
                <w:szCs w:val="24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(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ዕ</w:t>
            </w:r>
            <w:r>
              <w:rPr>
                <w:rFonts w:ascii="Ebrima" w:hAnsi="Ebrima" w:cs="Ebrima" w:eastAsia="Ebrima"/>
                <w:spacing w:val="2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ሊ</w:t>
            </w:r>
            <w:r>
              <w:rPr>
                <w:rFonts w:ascii="Ebrima" w:hAnsi="Ebrima" w:cs="Ebrima" w:eastAsia="Ebrima"/>
                <w:spacing w:val="-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ሽ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ዓ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ሒ</w:t>
            </w:r>
            <w:r>
              <w:rPr>
                <w:rFonts w:ascii="Ebrima" w:hAnsi="Ebrima" w:cs="Ebrima" w:eastAsia="Ebrima"/>
                <w:spacing w:val="-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ኮ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ኑ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ጥ</w:t>
            </w:r>
            <w:r>
              <w:rPr>
                <w:rFonts w:ascii="Ebrima" w:hAnsi="Ebrima" w:cs="Ebrima" w:eastAsia="Ebrima"/>
                <w:spacing w:val="-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ራ</w:t>
            </w:r>
            <w:r>
              <w:rPr>
                <w:rFonts w:ascii="Ebrima" w:hAnsi="Ebrima" w:cs="Ebrima" w:eastAsia="Ebrima"/>
                <w:spacing w:val="-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ሕ</w:t>
            </w:r>
            <w:r>
              <w:rPr>
                <w:spacing w:val="12"/>
                <w:w w:val="85"/>
                <w:position w:val="1"/>
                <w:sz w:val="24"/>
                <w:szCs w:val="24"/>
              </w:rPr>
              <w:t>)</w:t>
            </w:r>
          </w:p>
        </w:tc>
        <w:tc>
          <w:tcPr>
            <w:tcW w:w="4248" w:type="dxa"/>
          </w:tcPr>
          <w:p>
            <w:pPr>
              <w:pStyle w:val="TableParagraph"/>
              <w:tabs>
                <w:tab w:pos="842" w:val="left" w:leader="none"/>
              </w:tabs>
              <w:spacing w:line="283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95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"/>
                <w:w w:val="9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95"/>
                <w:sz w:val="23"/>
                <w:szCs w:val="23"/>
              </w:rPr>
              <w:t>ወ</w:t>
              <w:tab/>
            </w:r>
            <w:r>
              <w:rPr>
                <w:w w:val="85"/>
                <w:position w:val="1"/>
                <w:sz w:val="24"/>
                <w:szCs w:val="24"/>
              </w:rPr>
              <w:t>1.1</w:t>
            </w:r>
            <w:r>
              <w:rPr>
                <w:spacing w:val="12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ታ</w:t>
            </w:r>
            <w:r>
              <w:rPr>
                <w:rFonts w:ascii="Ebrima" w:hAnsi="Ebrima" w:cs="Ebrima" w:eastAsia="Ebrima"/>
                <w:spacing w:val="3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መላ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52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1.2</w:t>
            </w:r>
            <w:r>
              <w:rPr>
                <w:spacing w:val="12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ዲ</w:t>
            </w:r>
            <w:r>
              <w:rPr>
                <w:rFonts w:ascii="Ebrima" w:hAnsi="Ebrima" w:cs="Ebrima" w:eastAsia="Ebrima"/>
                <w:spacing w:val="4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ምር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</w:tc>
      </w:tr>
      <w:tr>
        <w:trPr>
          <w:trHeight w:val="4298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Q156.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ና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ሮ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ታ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ቫ</w:t>
            </w:r>
            <w:r>
              <w:rPr>
                <w:rFonts w:ascii="Ebrima" w:hAnsi="Ebrima" w:cs="Ebrima" w:eastAsia="Ebrima"/>
                <w:spacing w:val="1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ስ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1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ባ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ቡ</w:t>
            </w:r>
            <w:r>
              <w:rPr>
                <w:rFonts w:ascii="Ebrima" w:hAnsi="Ebrima" w:cs="Ebrima" w:eastAsia="Ebrima"/>
                <w:spacing w:val="3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5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48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spacing w:val="-1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pacing w:val="-1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</w:r>
          </w:p>
          <w:p>
            <w:pPr>
              <w:pStyle w:val="TableParagraph"/>
              <w:spacing w:before="13"/>
              <w:rPr>
                <w:rFonts w:ascii="Ebrima"/>
                <w:sz w:val="23"/>
              </w:rPr>
            </w:pPr>
          </w:p>
          <w:p>
            <w:pPr>
              <w:pStyle w:val="TableParagraph"/>
              <w:spacing w:line="535" w:lineRule="auto"/>
              <w:ind w:left="347" w:right="3244"/>
              <w:rPr>
                <w:sz w:val="24"/>
              </w:rPr>
            </w:pPr>
            <w:r>
              <w:rPr>
                <w:sz w:val="24"/>
              </w:rPr>
              <w:t>RVV1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RVV2</w:t>
            </w:r>
          </w:p>
          <w:p>
            <w:pPr>
              <w:pStyle w:val="TableParagraph"/>
              <w:spacing w:line="285" w:lineRule="exact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1.1</w:t>
            </w:r>
            <w:r>
              <w:rPr>
                <w:spacing w:val="11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ረ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ታ</w:t>
            </w:r>
            <w:r>
              <w:rPr>
                <w:rFonts w:ascii="Ebrima" w:hAnsi="Ebrima" w:cs="Ebrima" w:eastAsia="Ebrima"/>
                <w:spacing w:val="3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መላ</w:t>
            </w:r>
            <w:r>
              <w:rPr>
                <w:rFonts w:ascii="Ebrima" w:hAnsi="Ebrima" w:cs="Ebrima" w:eastAsia="Ebrima"/>
                <w:spacing w:val="2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ሳ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1.2</w:t>
            </w:r>
            <w:r>
              <w:rPr>
                <w:spacing w:val="13"/>
                <w:w w:val="85"/>
                <w:position w:val="1"/>
                <w:sz w:val="24"/>
                <w:szCs w:val="24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ካ</w:t>
            </w:r>
            <w:r>
              <w:rPr>
                <w:rFonts w:ascii="Ebrima" w:hAnsi="Ebrima" w:cs="Ebrima" w:eastAsia="Ebrima"/>
                <w:spacing w:val="1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ዲ</w:t>
            </w:r>
            <w:r>
              <w:rPr>
                <w:rFonts w:ascii="Ebrima" w:hAnsi="Ebrima" w:cs="Ebrima" w:eastAsia="Ebrima"/>
                <w:spacing w:val="4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-20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ምር</w:t>
            </w:r>
            <w:r>
              <w:rPr>
                <w:rFonts w:ascii="Ebrima" w:hAnsi="Ebrima" w:cs="Ebrima" w:eastAsia="Ebrima"/>
                <w:spacing w:val="2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8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ከ</w:t>
            </w:r>
            <w:r>
              <w:rPr>
                <w:rFonts w:ascii="Ebrima" w:hAnsi="Ebrima" w:cs="Ebrima" w:eastAsia="Ebrima"/>
                <w:spacing w:val="1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</w:r>
          </w:p>
        </w:tc>
      </w:tr>
      <w:tr>
        <w:trPr>
          <w:trHeight w:val="1842" w:hRule="atLeast"/>
        </w:trPr>
        <w:tc>
          <w:tcPr>
            <w:tcW w:w="936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11"/>
              <w:rPr>
                <w:rFonts w:ascii="Ebrima"/>
                <w:sz w:val="18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Q157.</w:t>
            </w:r>
          </w:p>
        </w:tc>
        <w:tc>
          <w:tcPr>
            <w:tcW w:w="4392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line="316" w:lineRule="auto" w:before="232"/>
              <w:ind w:left="107" w:right="866"/>
              <w:rPr>
                <w:sz w:val="24"/>
                <w:szCs w:val="24"/>
              </w:rPr>
            </w:pP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ቲ</w:t>
            </w:r>
            <w:r>
              <w:rPr>
                <w:rFonts w:ascii="Ebrima" w:hAnsi="Ebrima" w:cs="Ebrima" w:eastAsia="Ebrima"/>
                <w:spacing w:val="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ህ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ፃ</w:t>
            </w:r>
            <w:r>
              <w:rPr>
                <w:rFonts w:ascii="Ebrima" w:hAnsi="Ebrima" w:cs="Ebrima" w:eastAsia="Ebrima"/>
                <w:spacing w:val="4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ን</w:t>
            </w:r>
            <w:r>
              <w:rPr>
                <w:rFonts w:ascii="Ebrima" w:hAnsi="Ebrima" w:cs="Ebrima" w:eastAsia="Ebrima"/>
                <w:spacing w:val="3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ብ</w:t>
            </w:r>
            <w:r>
              <w:rPr>
                <w:rFonts w:ascii="Ebrima" w:hAnsi="Ebrima" w:cs="Ebrima" w:eastAsia="Ebrima"/>
                <w:spacing w:val="3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ዝ</w:t>
            </w:r>
            <w:r>
              <w:rPr>
                <w:rFonts w:ascii="Ebrima" w:hAnsi="Ebrima" w:cs="Ebrima" w:eastAsia="Ebrima"/>
                <w:spacing w:val="-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ሓ</w:t>
            </w:r>
            <w:r>
              <w:rPr>
                <w:rFonts w:ascii="Ebrima" w:hAnsi="Ebrima" w:cs="Ebrima" w:eastAsia="Ebrima"/>
                <w:spacing w:val="-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ፈ</w:t>
            </w:r>
            <w:r>
              <w:rPr>
                <w:rFonts w:ascii="Ebrima" w:hAnsi="Ebrima" w:cs="Ebrima" w:eastAsia="Ebrima"/>
                <w:spacing w:val="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ክ</w:t>
            </w:r>
            <w:r>
              <w:rPr>
                <w:rFonts w:ascii="Ebrima" w:hAnsi="Ebrima" w:cs="Ebrima" w:eastAsia="Ebrima"/>
                <w:spacing w:val="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ል</w:t>
            </w:r>
            <w:r>
              <w:rPr>
                <w:rFonts w:ascii="Ebrima" w:hAnsi="Ebrima" w:cs="Ebrima" w:eastAsia="Ebrima"/>
                <w:spacing w:val="-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ተ</w:t>
            </w:r>
            <w:r>
              <w:rPr>
                <w:rFonts w:ascii="Ebrima" w:hAnsi="Ebrima" w:cs="Ebrima" w:eastAsia="Ebrima"/>
                <w:spacing w:val="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2"/>
                <w:w w:val="85"/>
                <w:sz w:val="23"/>
                <w:szCs w:val="23"/>
              </w:rPr>
              <w:t>ሰ</w:t>
            </w:r>
            <w:r>
              <w:rPr>
                <w:rFonts w:ascii="Ebrima" w:hAnsi="Ebrima" w:cs="Ebrima" w:eastAsia="Ebrima"/>
                <w:spacing w:val="17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pacing w:val="-1"/>
                <w:w w:val="85"/>
                <w:sz w:val="23"/>
                <w:szCs w:val="23"/>
              </w:rPr>
              <w:t>ሙን</w:t>
            </w:r>
            <w:r>
              <w:rPr>
                <w:rFonts w:ascii="Ebrima" w:hAnsi="Ebrima" w:cs="Ebrima" w:eastAsia="Ebrima"/>
                <w:spacing w:val="-51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ዉፃ</w:t>
            </w:r>
            <w:r>
              <w:rPr>
                <w:rFonts w:ascii="Ebrima" w:hAnsi="Ebrima" w:cs="Ebrima" w:eastAsia="Ebrima"/>
                <w:spacing w:val="4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ት  ነ</w:t>
            </w:r>
            <w:r>
              <w:rPr>
                <w:rFonts w:ascii="Ebrima" w:hAnsi="Ebrima" w:cs="Ebrima" w:eastAsia="Ebrima"/>
                <w:spacing w:val="52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ር</w:t>
            </w:r>
            <w:r>
              <w:rPr>
                <w:rFonts w:ascii="Ebrima" w:hAnsi="Ebrima" w:cs="Ebrima" w:eastAsia="Ebrima"/>
                <w:spacing w:val="14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ዎ</w:t>
            </w:r>
            <w:r>
              <w:rPr>
                <w:rFonts w:ascii="Ebrima" w:hAnsi="Ebrima" w:cs="Ebrima" w:eastAsia="Ebrima"/>
                <w:spacing w:val="5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ዶ</w:t>
            </w:r>
            <w:r>
              <w:rPr>
                <w:rFonts w:ascii="Ebrima" w:hAnsi="Ebrima" w:cs="Ebrima" w:eastAsia="Ebrima"/>
                <w:spacing w:val="-16"/>
                <w:w w:val="85"/>
                <w:sz w:val="23"/>
                <w:szCs w:val="23"/>
              </w:rPr>
              <w:t> </w:t>
            </w:r>
            <w:r>
              <w:rPr>
                <w:w w:val="85"/>
                <w:position w:val="1"/>
                <w:sz w:val="24"/>
                <w:szCs w:val="24"/>
              </w:rPr>
              <w:t>?</w:t>
            </w:r>
          </w:p>
        </w:tc>
        <w:tc>
          <w:tcPr>
            <w:tcW w:w="4248" w:type="dxa"/>
          </w:tcPr>
          <w:p>
            <w:pPr>
              <w:pStyle w:val="TableParagraph"/>
              <w:rPr>
                <w:rFonts w:ascii="Ebrima"/>
                <w:sz w:val="26"/>
              </w:rPr>
            </w:pPr>
          </w:p>
          <w:p>
            <w:pPr>
              <w:pStyle w:val="TableParagraph"/>
              <w:spacing w:before="232"/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spacing w:val="-1"/>
                <w:position w:val="1"/>
                <w:sz w:val="24"/>
                <w:szCs w:val="24"/>
              </w:rPr>
              <w:t>1.</w:t>
            </w:r>
            <w:r>
              <w:rPr>
                <w:rFonts w:ascii="Ebrima" w:hAnsi="Ebrima" w:cs="Ebrima" w:eastAsia="Ebrima"/>
                <w:spacing w:val="-1"/>
                <w:sz w:val="23"/>
                <w:szCs w:val="23"/>
              </w:rPr>
              <w:t>እ</w:t>
            </w:r>
            <w:r>
              <w:rPr>
                <w:rFonts w:ascii="Ebrima" w:hAnsi="Ebrima" w:cs="Ebrima" w:eastAsia="Ebrima"/>
                <w:spacing w:val="-1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sz w:val="23"/>
                <w:szCs w:val="23"/>
              </w:rPr>
              <w:t>ወ</w:t>
            </w:r>
          </w:p>
          <w:p>
            <w:pPr>
              <w:pStyle w:val="TableParagraph"/>
              <w:spacing w:before="3"/>
              <w:rPr>
                <w:rFonts w:ascii="Ebrima"/>
                <w:sz w:val="22"/>
              </w:rPr>
            </w:pPr>
          </w:p>
          <w:p>
            <w:pPr>
              <w:pStyle w:val="TableParagraph"/>
              <w:tabs>
                <w:tab w:pos="1891" w:val="left" w:leader="none"/>
              </w:tabs>
              <w:ind w:left="107"/>
              <w:rPr>
                <w:rFonts w:ascii="Ebrima" w:hAnsi="Ebrima" w:cs="Ebrima" w:eastAsia="Ebrima"/>
                <w:sz w:val="23"/>
                <w:szCs w:val="23"/>
              </w:rPr>
            </w:pPr>
            <w:r>
              <w:rPr>
                <w:w w:val="85"/>
                <w:position w:val="1"/>
                <w:sz w:val="24"/>
                <w:szCs w:val="24"/>
              </w:rPr>
              <w:t>2.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ኣ</w:t>
            </w:r>
            <w:r>
              <w:rPr>
                <w:rFonts w:ascii="Ebrima" w:hAnsi="Ebrima" w:cs="Ebrima" w:eastAsia="Ebrima"/>
                <w:spacing w:val="25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ይ</w:t>
            </w:r>
            <w:r>
              <w:rPr>
                <w:rFonts w:ascii="Ebrima" w:hAnsi="Ebrima" w:cs="Ebrima" w:eastAsia="Ebrima"/>
                <w:spacing w:val="-9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ነ</w:t>
            </w:r>
            <w:r>
              <w:rPr>
                <w:rFonts w:ascii="Ebrima" w:hAnsi="Ebrima" w:cs="Ebrima" w:eastAsia="Ebrima"/>
                <w:spacing w:val="46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በ</w:t>
            </w:r>
            <w:r>
              <w:rPr>
                <w:rFonts w:ascii="Ebrima" w:hAnsi="Ebrima" w:cs="Ebrima" w:eastAsia="Ebrima"/>
                <w:spacing w:val="16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ሮ</w:t>
            </w:r>
            <w:r>
              <w:rPr>
                <w:rFonts w:ascii="Ebrima" w:hAnsi="Ebrima" w:cs="Ebrima" w:eastAsia="Ebrima"/>
                <w:spacing w:val="-3"/>
                <w:w w:val="85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5"/>
                <w:sz w:val="23"/>
                <w:szCs w:val="23"/>
              </w:rPr>
              <w:t>ን</w:t>
              <w:tab/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ወ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ዲ</w:t>
            </w:r>
            <w:r>
              <w:rPr>
                <w:rFonts w:ascii="Ebrima" w:hAnsi="Ebrima" w:cs="Ebrima" w:eastAsia="Ebrima"/>
                <w:spacing w:val="-16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አ</w:t>
            </w:r>
            <w:r>
              <w:rPr>
                <w:rFonts w:ascii="Ebrima" w:hAnsi="Ebrima" w:cs="Ebrima" w:eastAsia="Ebrima"/>
                <w:spacing w:val="27"/>
                <w:w w:val="80"/>
                <w:sz w:val="23"/>
                <w:szCs w:val="23"/>
              </w:rPr>
              <w:t> </w:t>
            </w:r>
            <w:r>
              <w:rPr>
                <w:rFonts w:ascii="Ebrima" w:hAnsi="Ebrima" w:cs="Ebrima" w:eastAsia="Ebrima"/>
                <w:w w:val="80"/>
                <w:sz w:val="23"/>
                <w:szCs w:val="23"/>
              </w:rPr>
              <w:t>ን</w:t>
            </w:r>
          </w:p>
        </w:tc>
      </w:tr>
    </w:tbl>
    <w:p>
      <w:pPr>
        <w:pStyle w:val="BodyText"/>
        <w:rPr>
          <w:rFonts w:ascii="Ebrima"/>
          <w:sz w:val="20"/>
        </w:rPr>
      </w:pPr>
    </w:p>
    <w:p>
      <w:pPr>
        <w:pStyle w:val="BodyText"/>
        <w:rPr>
          <w:rFonts w:ascii="Ebrima"/>
          <w:sz w:val="18"/>
        </w:rPr>
      </w:pPr>
    </w:p>
    <w:p>
      <w:pPr>
        <w:spacing w:before="67"/>
        <w:ind w:left="1260" w:right="0" w:firstLine="0"/>
        <w:jc w:val="left"/>
        <w:rPr>
          <w:sz w:val="24"/>
          <w:szCs w:val="24"/>
        </w:rPr>
      </w:pPr>
      <w:r>
        <w:rPr/>
        <w:pict>
          <v:shape style="position:absolute;margin-left:387.839996pt;margin-top:-55.076466pt;width:42.4pt;height:6pt;mso-position-horizontal-relative:page;mso-position-vertical-relative:paragraph;z-index:15750656" coordorigin="7757,-1102" coordsize="848,120" path="m8484,-1102l8484,-982,8585,-1032,8503,-1032,8510,-1034,8510,-1046,8503,-1049,8590,-1049,8484,-1102xm8484,-1049l7764,-1049,7759,-1046,7757,-1042,7759,-1034,7764,-1032,8484,-1032,8484,-1049xm8590,-1049l8503,-1049,8510,-1046,8510,-1034,8503,-1032,8585,-1032,8604,-1042,8590,-1049xe" filled="true" fillcolor="#000000" stroked="false">
            <v:path arrowok="t"/>
            <v:fill type="solid"/>
            <w10:wrap type="none"/>
          </v:shape>
        </w:pict>
      </w:r>
      <w:r>
        <w:rPr>
          <w:rFonts w:ascii="Ebrima" w:hAnsi="Ebrima" w:cs="Ebrima" w:eastAsia="Ebrima"/>
          <w:w w:val="90"/>
          <w:sz w:val="23"/>
          <w:szCs w:val="23"/>
        </w:rPr>
        <w:t>ና</w:t>
      </w:r>
      <w:r>
        <w:rPr>
          <w:rFonts w:ascii="Ebrima" w:hAnsi="Ebrima" w:cs="Ebrima" w:eastAsia="Ebrima"/>
          <w:spacing w:val="1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ይ</w:t>
      </w:r>
      <w:r>
        <w:rPr>
          <w:rFonts w:ascii="Ebrima" w:hAnsi="Ebrima" w:cs="Ebrima" w:eastAsia="Ebrima"/>
          <w:spacing w:val="-11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ቲ</w:t>
      </w:r>
      <w:r>
        <w:rPr>
          <w:rFonts w:ascii="Ebrima" w:hAnsi="Ebrima" w:cs="Ebrima" w:eastAsia="Ebrima"/>
          <w:spacing w:val="5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ቃ</w:t>
      </w:r>
      <w:r>
        <w:rPr>
          <w:rFonts w:ascii="Ebrima" w:hAnsi="Ebrima" w:cs="Ebrima" w:eastAsia="Ebrima"/>
          <w:spacing w:val="-27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ለ</w:t>
      </w:r>
      <w:r>
        <w:rPr>
          <w:rFonts w:ascii="Ebrima" w:hAnsi="Ebrima" w:cs="Ebrima" w:eastAsia="Ebrima"/>
          <w:spacing w:val="20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መሕት</w:t>
      </w:r>
      <w:r>
        <w:rPr>
          <w:rFonts w:ascii="Ebrima" w:hAnsi="Ebrima" w:cs="Ebrima" w:eastAsia="Ebrima"/>
          <w:spacing w:val="-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ት</w:t>
      </w:r>
      <w:r>
        <w:rPr>
          <w:rFonts w:ascii="Ebrima" w:hAnsi="Ebrima" w:cs="Ebrima" w:eastAsia="Ebrima"/>
          <w:spacing w:val="5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መዓ</w:t>
      </w:r>
      <w:r>
        <w:rPr>
          <w:rFonts w:ascii="Ebrima" w:hAnsi="Ebrima" w:cs="Ebrima" w:eastAsia="Ebrima"/>
          <w:spacing w:val="7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ል</w:t>
      </w:r>
      <w:r>
        <w:rPr>
          <w:rFonts w:ascii="Ebrima" w:hAnsi="Ebrima" w:cs="Ebrima" w:eastAsia="Ebrima"/>
          <w:spacing w:val="-12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ቲ</w:t>
      </w:r>
      <w:r>
        <w:rPr>
          <w:rFonts w:ascii="Ebrima" w:hAnsi="Ebrima" w:cs="Ebrima" w:eastAsia="Ebrima"/>
          <w:spacing w:val="-8"/>
          <w:w w:val="90"/>
          <w:sz w:val="23"/>
          <w:szCs w:val="23"/>
        </w:rPr>
        <w:t> </w:t>
      </w:r>
      <w:r>
        <w:rPr>
          <w:w w:val="90"/>
          <w:position w:val="1"/>
          <w:sz w:val="24"/>
          <w:szCs w:val="24"/>
        </w:rPr>
        <w:t>---------------</w:t>
      </w:r>
    </w:p>
    <w:p>
      <w:pPr>
        <w:pStyle w:val="BodyText"/>
        <w:spacing w:before="3"/>
        <w:rPr>
          <w:sz w:val="26"/>
        </w:rPr>
      </w:pPr>
    </w:p>
    <w:p>
      <w:pPr>
        <w:spacing w:before="0"/>
        <w:ind w:left="1260" w:right="0" w:firstLine="0"/>
        <w:jc w:val="left"/>
        <w:rPr>
          <w:sz w:val="24"/>
          <w:szCs w:val="24"/>
        </w:rPr>
      </w:pPr>
      <w:r>
        <w:rPr>
          <w:rFonts w:ascii="Ebrima" w:hAnsi="Ebrima" w:cs="Ebrima" w:eastAsia="Ebrima"/>
          <w:w w:val="90"/>
          <w:sz w:val="23"/>
          <w:szCs w:val="23"/>
        </w:rPr>
        <w:t>እ</w:t>
      </w:r>
      <w:r>
        <w:rPr>
          <w:rFonts w:ascii="Ebrima" w:hAnsi="Ebrima" w:cs="Ebrima" w:eastAsia="Ebrima"/>
          <w:spacing w:val="1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ቲ</w:t>
      </w:r>
      <w:r>
        <w:rPr>
          <w:rFonts w:ascii="Ebrima" w:hAnsi="Ebrima" w:cs="Ebrima" w:eastAsia="Ebrima"/>
          <w:spacing w:val="53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ቃ</w:t>
      </w:r>
      <w:r>
        <w:rPr>
          <w:rFonts w:ascii="Ebrima" w:hAnsi="Ebrima" w:cs="Ebrima" w:eastAsia="Ebrima"/>
          <w:spacing w:val="-25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ለ</w:t>
      </w:r>
      <w:r>
        <w:rPr>
          <w:rFonts w:ascii="Ebrima" w:hAnsi="Ebrima" w:cs="Ebrima" w:eastAsia="Ebrima"/>
          <w:spacing w:val="78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መሕት</w:t>
      </w:r>
      <w:r>
        <w:rPr>
          <w:rFonts w:ascii="Ebrima" w:hAnsi="Ebrima" w:cs="Ebrima" w:eastAsia="Ebrima"/>
          <w:spacing w:val="-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ት</w:t>
      </w:r>
      <w:r>
        <w:rPr>
          <w:rFonts w:ascii="Ebrima" w:hAnsi="Ebrima" w:cs="Ebrima" w:eastAsia="Ebrima"/>
          <w:spacing w:val="53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ዝ</w:t>
      </w:r>
      <w:r>
        <w:rPr>
          <w:rFonts w:ascii="Ebrima" w:hAnsi="Ebrima" w:cs="Ebrima" w:eastAsia="Ebrima"/>
          <w:spacing w:val="-4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መል</w:t>
      </w:r>
      <w:r>
        <w:rPr>
          <w:rFonts w:ascii="Ebrima" w:hAnsi="Ebrima" w:cs="Ebrima" w:eastAsia="Ebrima"/>
          <w:spacing w:val="-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ኦ</w:t>
      </w:r>
      <w:r>
        <w:rPr>
          <w:rFonts w:ascii="Ebrima" w:hAnsi="Ebrima" w:cs="Ebrima" w:eastAsia="Ebrima"/>
          <w:spacing w:val="81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ኣ</w:t>
      </w:r>
      <w:r>
        <w:rPr>
          <w:rFonts w:ascii="Ebrima" w:hAnsi="Ebrima" w:cs="Ebrima" w:eastAsia="Ebrima"/>
          <w:spacing w:val="2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ካ</w:t>
      </w:r>
      <w:r>
        <w:rPr>
          <w:rFonts w:ascii="Ebrima" w:hAnsi="Ebrima" w:cs="Ebrima" w:eastAsia="Ebrima"/>
          <w:spacing w:val="1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ል</w:t>
      </w:r>
      <w:r>
        <w:rPr>
          <w:rFonts w:ascii="Ebrima" w:hAnsi="Ebrima" w:cs="Ebrima" w:eastAsia="Ebrima"/>
          <w:spacing w:val="53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ሽ</w:t>
      </w:r>
      <w:r>
        <w:rPr>
          <w:rFonts w:ascii="Ebrima" w:hAnsi="Ebrima" w:cs="Ebrima" w:eastAsia="Ebrima"/>
          <w:spacing w:val="11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ም</w:t>
      </w:r>
      <w:r>
        <w:rPr>
          <w:w w:val="90"/>
          <w:position w:val="1"/>
          <w:sz w:val="24"/>
          <w:szCs w:val="24"/>
        </w:rPr>
        <w:t>----------------------</w:t>
      </w:r>
      <w:r>
        <w:rPr>
          <w:spacing w:val="83"/>
          <w:position w:val="1"/>
          <w:sz w:val="24"/>
          <w:szCs w:val="24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ፌ</w:t>
      </w:r>
      <w:r>
        <w:rPr>
          <w:rFonts w:ascii="Ebrima" w:hAnsi="Ebrima" w:cs="Ebrima" w:eastAsia="Ebrima"/>
          <w:spacing w:val="-23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ር</w:t>
      </w:r>
      <w:r>
        <w:rPr>
          <w:rFonts w:ascii="Ebrima" w:hAnsi="Ebrima" w:cs="Ebrima" w:eastAsia="Ebrima"/>
          <w:spacing w:val="19"/>
          <w:w w:val="90"/>
          <w:sz w:val="23"/>
          <w:szCs w:val="23"/>
        </w:rPr>
        <w:t> </w:t>
      </w:r>
      <w:r>
        <w:rPr>
          <w:rFonts w:ascii="Ebrima" w:hAnsi="Ebrima" w:cs="Ebrima" w:eastAsia="Ebrima"/>
          <w:w w:val="90"/>
          <w:sz w:val="23"/>
          <w:szCs w:val="23"/>
        </w:rPr>
        <w:t>ማ</w:t>
      </w:r>
      <w:r>
        <w:rPr>
          <w:w w:val="90"/>
          <w:position w:val="1"/>
          <w:sz w:val="24"/>
          <w:szCs w:val="24"/>
        </w:rPr>
        <w:t>-----------</w:t>
      </w:r>
    </w:p>
    <w:p>
      <w:pPr>
        <w:pStyle w:val="BodyText"/>
        <w:spacing w:before="10"/>
        <w:rPr>
          <w:sz w:val="21"/>
        </w:rPr>
      </w:pPr>
    </w:p>
    <w:p>
      <w:pPr>
        <w:tabs>
          <w:tab w:pos="6840" w:val="left" w:leader="none"/>
          <w:tab w:pos="8642" w:val="left" w:leader="none"/>
          <w:tab w:pos="10539" w:val="left" w:leader="none"/>
        </w:tabs>
        <w:spacing w:before="50"/>
        <w:ind w:left="1260" w:right="0" w:firstLine="0"/>
        <w:jc w:val="left"/>
        <w:rPr>
          <w:sz w:val="23"/>
          <w:szCs w:val="23"/>
        </w:rPr>
      </w:pPr>
      <w:r>
        <w:rPr>
          <w:rFonts w:ascii="Ebrima" w:hAnsi="Ebrima" w:cs="Ebrima" w:eastAsia="Ebrima"/>
          <w:w w:val="80"/>
          <w:sz w:val="23"/>
          <w:szCs w:val="23"/>
        </w:rPr>
        <w:t>ሽ</w:t>
      </w:r>
      <w:r>
        <w:rPr>
          <w:rFonts w:ascii="Ebrima" w:hAnsi="Ebrima" w:cs="Ebrima" w:eastAsia="Ebrima"/>
          <w:spacing w:val="16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ም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ና</w:t>
      </w:r>
      <w:r>
        <w:rPr>
          <w:rFonts w:ascii="Ebrima" w:hAnsi="Ebrima" w:cs="Ebrima" w:eastAsia="Ebrima"/>
          <w:spacing w:val="29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ይ</w:t>
      </w:r>
      <w:r>
        <w:rPr>
          <w:rFonts w:ascii="Ebrima" w:hAnsi="Ebrima" w:cs="Ebrima" w:eastAsia="Ebrima"/>
          <w:spacing w:val="5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ሱ</w:t>
      </w:r>
      <w:r>
        <w:rPr>
          <w:rFonts w:ascii="Ebrima" w:hAnsi="Ebrima" w:cs="Ebrima" w:eastAsia="Ebrima"/>
          <w:spacing w:val="-1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ፐ</w:t>
      </w:r>
      <w:r>
        <w:rPr>
          <w:rFonts w:ascii="Ebrima" w:hAnsi="Ebrima" w:cs="Ebrima" w:eastAsia="Ebrima"/>
          <w:spacing w:val="-7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2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ቫ</w:t>
      </w:r>
      <w:r>
        <w:rPr>
          <w:rFonts w:ascii="Ebrima" w:hAnsi="Ebrima" w:cs="Ebrima" w:eastAsia="Ebrima"/>
          <w:spacing w:val="20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ዘ</w:t>
      </w:r>
      <w:r>
        <w:rPr>
          <w:rFonts w:ascii="Ebrima" w:hAnsi="Ebrima" w:cs="Ebrima" w:eastAsia="Ebrima"/>
          <w:spacing w:val="35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w w:val="80"/>
          <w:sz w:val="23"/>
          <w:szCs w:val="23"/>
          <w:u w:val="dotted"/>
        </w:rPr>
        <w:tab/>
      </w:r>
      <w:r>
        <w:rPr>
          <w:w w:val="80"/>
          <w:sz w:val="23"/>
          <w:szCs w:val="23"/>
        </w:rPr>
        <w:tab/>
      </w:r>
      <w:r>
        <w:rPr>
          <w:rFonts w:ascii="Ebrima" w:hAnsi="Ebrima" w:cs="Ebrima" w:eastAsia="Ebrima"/>
          <w:w w:val="80"/>
          <w:sz w:val="23"/>
          <w:szCs w:val="23"/>
        </w:rPr>
        <w:t>ፌ</w:t>
      </w:r>
      <w:r>
        <w:rPr>
          <w:rFonts w:ascii="Ebrima" w:hAnsi="Ebrima" w:cs="Ebrima" w:eastAsia="Ebrima"/>
          <w:spacing w:val="-18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ር</w:t>
      </w:r>
      <w:r>
        <w:rPr>
          <w:rFonts w:ascii="Ebrima" w:hAnsi="Ebrima" w:cs="Ebrima" w:eastAsia="Ebrima"/>
          <w:spacing w:val="21"/>
          <w:w w:val="80"/>
          <w:sz w:val="23"/>
          <w:szCs w:val="23"/>
        </w:rPr>
        <w:t> </w:t>
      </w:r>
      <w:r>
        <w:rPr>
          <w:rFonts w:ascii="Ebrima" w:hAnsi="Ebrima" w:cs="Ebrima" w:eastAsia="Ebrima"/>
          <w:w w:val="80"/>
          <w:sz w:val="23"/>
          <w:szCs w:val="23"/>
        </w:rPr>
        <w:t>ማ</w:t>
      </w:r>
      <w:r>
        <w:rPr>
          <w:rFonts w:ascii="Ebrima" w:hAnsi="Ebrima" w:cs="Ebrima" w:eastAsia="Ebrima"/>
          <w:spacing w:val="3"/>
          <w:sz w:val="23"/>
          <w:szCs w:val="23"/>
        </w:rPr>
        <w:t> </w:t>
      </w:r>
      <w:r>
        <w:rPr>
          <w:w w:val="100"/>
          <w:sz w:val="23"/>
          <w:szCs w:val="23"/>
          <w:u w:val="dotted"/>
        </w:rPr>
        <w:t> </w:t>
      </w:r>
      <w:r>
        <w:rPr>
          <w:sz w:val="23"/>
          <w:szCs w:val="23"/>
          <w:u w:val="dotted"/>
        </w:rPr>
        <w:tab/>
      </w:r>
    </w:p>
    <w:p>
      <w:pPr>
        <w:spacing w:after="0"/>
        <w:jc w:val="left"/>
        <w:rPr>
          <w:sz w:val="23"/>
          <w:szCs w:val="23"/>
        </w:rPr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line="535" w:lineRule="auto" w:before="146"/>
        <w:ind w:left="4773" w:right="4949"/>
        <w:jc w:val="center"/>
      </w:pPr>
      <w:r>
        <w:rPr/>
        <w:t>Addis Ababa University</w:t>
      </w:r>
      <w:r>
        <w:rPr>
          <w:spacing w:val="-57"/>
        </w:rPr>
        <w:t> </w:t>
      </w:r>
      <w:r>
        <w:rPr/>
        <w:t>Faculty of Medicine</w:t>
      </w:r>
      <w:r>
        <w:rPr>
          <w:spacing w:val="1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Health</w:t>
      </w:r>
    </w:p>
    <w:p>
      <w:pPr>
        <w:pStyle w:val="BodyText"/>
        <w:spacing w:line="360" w:lineRule="auto"/>
        <w:ind w:left="1260" w:right="2230"/>
      </w:pPr>
      <w:r>
        <w:rPr/>
        <w:t>Prevalence and associated factors of acute diarrhea among under-five children in Laelay-</w:t>
      </w:r>
      <w:r>
        <w:rPr>
          <w:spacing w:val="-58"/>
        </w:rPr>
        <w:t> </w:t>
      </w:r>
      <w:r>
        <w:rPr/>
        <w:t>Maychew</w:t>
      </w:r>
      <w:r>
        <w:rPr>
          <w:spacing w:val="-1"/>
        </w:rPr>
        <w:t> </w:t>
      </w:r>
      <w:r>
        <w:rPr/>
        <w:t>district, northern Ethiopia: cross-sectional</w:t>
      </w:r>
      <w:r>
        <w:rPr>
          <w:spacing w:val="-2"/>
        </w:rPr>
        <w:t> </w:t>
      </w:r>
      <w:r>
        <w:rPr/>
        <w:t>study</w:t>
      </w:r>
    </w:p>
    <w:p>
      <w:pPr>
        <w:pStyle w:val="BodyText"/>
        <w:spacing w:before="196"/>
        <w:ind w:left="3968" w:right="4148"/>
        <w:jc w:val="center"/>
      </w:pPr>
      <w:r>
        <w:rPr/>
        <w:t>BY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532" w:lineRule="auto"/>
        <w:ind w:left="4216" w:right="4386" w:firstLine="636"/>
      </w:pPr>
      <w:r>
        <w:rPr/>
        <w:t>Teklit Angesom (BSc)</w:t>
      </w:r>
      <w:r>
        <w:rPr>
          <w:spacing w:val="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Preventive</w:t>
      </w:r>
      <w:r>
        <w:rPr>
          <w:spacing w:val="-3"/>
        </w:rPr>
        <w:t> </w:t>
      </w:r>
      <w:r>
        <w:rPr/>
        <w:t>Medicine</w:t>
      </w:r>
    </w:p>
    <w:p>
      <w:pPr>
        <w:pStyle w:val="BodyText"/>
        <w:spacing w:before="1"/>
        <w:ind w:left="3707" w:right="3880"/>
        <w:jc w:val="center"/>
      </w:pPr>
      <w:r>
        <w:rPr/>
        <w:t>Faculty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Medicine, Addis Ababa</w:t>
      </w:r>
      <w:r>
        <w:rPr>
          <w:spacing w:val="-1"/>
        </w:rPr>
        <w:t> </w:t>
      </w:r>
      <w:r>
        <w:rPr/>
        <w:t>University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0"/>
        <w:ind w:left="3968" w:right="4148"/>
        <w:jc w:val="center"/>
      </w:pPr>
      <w:r>
        <w:rPr/>
        <w:t>Approved</w:t>
      </w:r>
      <w:r>
        <w:rPr>
          <w:spacing w:val="-1"/>
        </w:rPr>
        <w:t> </w:t>
      </w:r>
      <w:r>
        <w:rPr/>
        <w:t>by</w:t>
      </w:r>
      <w:r>
        <w:rPr>
          <w:spacing w:val="-6"/>
        </w:rPr>
        <w:t> </w:t>
      </w:r>
      <w:r>
        <w:rPr/>
        <w:t>Examining</w:t>
      </w:r>
      <w:r>
        <w:rPr>
          <w:spacing w:val="-1"/>
        </w:rPr>
        <w:t> </w:t>
      </w:r>
      <w:r>
        <w:rPr/>
        <w:t>Board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tabs>
          <w:tab w:pos="5606" w:val="left" w:leader="none"/>
        </w:tabs>
        <w:ind w:left="1260"/>
      </w:pPr>
      <w:r>
        <w:rPr>
          <w:u w:val="thick"/>
        </w:rPr>
        <w:t>Wakgari</w:t>
      </w:r>
      <w:r>
        <w:rPr>
          <w:spacing w:val="-2"/>
          <w:u w:val="thick"/>
        </w:rPr>
        <w:t> </w:t>
      </w:r>
      <w:r>
        <w:rPr>
          <w:u w:val="thick"/>
        </w:rPr>
        <w:t>Deressa</w:t>
      </w:r>
      <w:r>
        <w:rPr/>
        <w:tab/>
        <w:t>-------------------------------</w:t>
      </w:r>
    </w:p>
    <w:p>
      <w:pPr>
        <w:pStyle w:val="BodyText"/>
        <w:ind w:left="1260"/>
      </w:pPr>
      <w:r>
        <w:rPr/>
        <w:t>Chairman,</w:t>
      </w:r>
      <w:r>
        <w:rPr>
          <w:spacing w:val="-3"/>
        </w:rPr>
        <w:t> </w:t>
      </w:r>
      <w:r>
        <w:rPr/>
        <w:t>Dean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SPH</w:t>
      </w:r>
    </w:p>
    <w:p>
      <w:pPr>
        <w:pStyle w:val="BodyText"/>
      </w:pPr>
    </w:p>
    <w:p>
      <w:pPr>
        <w:pStyle w:val="BodyText"/>
        <w:tabs>
          <w:tab w:pos="5639" w:val="left" w:leader="none"/>
        </w:tabs>
        <w:ind w:left="1259"/>
      </w:pPr>
      <w:r>
        <w:rPr>
          <w:u w:val="thick"/>
        </w:rPr>
        <w:t>Negussie</w:t>
      </w:r>
      <w:r>
        <w:rPr>
          <w:spacing w:val="-3"/>
          <w:u w:val="thick"/>
        </w:rPr>
        <w:t> </w:t>
      </w:r>
      <w:r>
        <w:rPr>
          <w:u w:val="thick"/>
        </w:rPr>
        <w:t>Deyessa</w:t>
      </w:r>
      <w:r>
        <w:rPr/>
        <w:tab/>
        <w:t>------------------------------</w:t>
      </w:r>
    </w:p>
    <w:p>
      <w:pPr>
        <w:pStyle w:val="BodyText"/>
        <w:spacing w:before="3"/>
        <w:ind w:left="1260"/>
      </w:pPr>
      <w:r>
        <w:rPr/>
        <w:t>Advisor</w:t>
      </w:r>
    </w:p>
    <w:p>
      <w:pPr>
        <w:pStyle w:val="BodyText"/>
        <w:tabs>
          <w:tab w:pos="5527" w:val="left" w:leader="none"/>
        </w:tabs>
        <w:spacing w:before="136"/>
        <w:ind w:left="1260"/>
      </w:pPr>
      <w:r>
        <w:rPr>
          <w:u w:val="thick"/>
        </w:rPr>
        <w:t>Samson</w:t>
      </w:r>
      <w:r>
        <w:rPr>
          <w:spacing w:val="-1"/>
          <w:u w:val="thick"/>
        </w:rPr>
        <w:t> </w:t>
      </w:r>
      <w:r>
        <w:rPr>
          <w:u w:val="thick"/>
        </w:rPr>
        <w:t>Wakuma</w:t>
      </w:r>
      <w:r>
        <w:rPr/>
        <w:tab/>
        <w:t>--------------------------------</w:t>
      </w:r>
    </w:p>
    <w:p>
      <w:pPr>
        <w:pStyle w:val="BodyText"/>
        <w:spacing w:before="3"/>
        <w:ind w:left="1260"/>
      </w:pPr>
      <w:r>
        <w:rPr/>
        <w:t>Co-advisor</w:t>
      </w:r>
    </w:p>
    <w:p>
      <w:pPr>
        <w:pStyle w:val="BodyText"/>
        <w:tabs>
          <w:tab w:pos="5500" w:val="left" w:leader="none"/>
        </w:tabs>
        <w:spacing w:before="197"/>
        <w:ind w:left="1260"/>
      </w:pPr>
      <w:r>
        <w:rPr>
          <w:u w:val="thick"/>
        </w:rPr>
        <w:t>Abera</w:t>
      </w:r>
      <w:r>
        <w:rPr>
          <w:spacing w:val="-4"/>
          <w:u w:val="thick"/>
        </w:rPr>
        <w:t> </w:t>
      </w:r>
      <w:r>
        <w:rPr>
          <w:u w:val="thick"/>
        </w:rPr>
        <w:t>Kumie</w:t>
      </w:r>
      <w:r>
        <w:rPr/>
        <w:tab/>
        <w:t>----------------------------------</w:t>
      </w:r>
    </w:p>
    <w:p>
      <w:pPr>
        <w:pStyle w:val="BodyText"/>
        <w:ind w:left="1260"/>
      </w:pPr>
      <w:r>
        <w:rPr/>
        <w:t>Examiner</w:t>
      </w:r>
    </w:p>
    <w:p>
      <w:pPr>
        <w:pStyle w:val="BodyText"/>
      </w:pPr>
    </w:p>
    <w:p>
      <w:pPr>
        <w:pStyle w:val="BodyText"/>
        <w:tabs>
          <w:tab w:pos="5553" w:val="left" w:leader="none"/>
        </w:tabs>
        <w:ind w:left="1260"/>
      </w:pPr>
      <w:r>
        <w:rPr>
          <w:u w:val="thick"/>
        </w:rPr>
        <w:t>Wondimu</w:t>
      </w:r>
      <w:r>
        <w:rPr>
          <w:spacing w:val="-2"/>
          <w:u w:val="thick"/>
        </w:rPr>
        <w:t> </w:t>
      </w:r>
      <w:r>
        <w:rPr>
          <w:u w:val="thick"/>
        </w:rPr>
        <w:t>Ayele</w:t>
      </w:r>
      <w:r>
        <w:rPr/>
        <w:tab/>
        <w:t>----------------------------------</w:t>
      </w:r>
    </w:p>
    <w:p>
      <w:pPr>
        <w:pStyle w:val="BodyText"/>
        <w:spacing w:before="2"/>
        <w:ind w:left="1260"/>
      </w:pPr>
      <w:r>
        <w:rPr/>
        <w:t>Examiner</w:t>
      </w:r>
    </w:p>
    <w:p>
      <w:pPr>
        <w:spacing w:after="0"/>
        <w:sectPr>
          <w:pgSz w:w="12240" w:h="15840"/>
          <w:pgMar w:header="761" w:footer="1006" w:top="1280" w:bottom="1200" w:left="180" w:right="0"/>
        </w:sectPr>
      </w:pPr>
    </w:p>
    <w:p>
      <w:pPr>
        <w:pStyle w:val="Heading1"/>
        <w:spacing w:before="149"/>
        <w:ind w:left="3968" w:right="4146"/>
        <w:jc w:val="center"/>
      </w:pPr>
      <w:r>
        <w:rPr/>
        <w:t>Declaration</w:t>
      </w:r>
    </w:p>
    <w:p>
      <w:pPr>
        <w:pStyle w:val="BodyText"/>
        <w:spacing w:line="276" w:lineRule="auto" w:before="246"/>
        <w:ind w:left="1260" w:right="1433"/>
        <w:jc w:val="both"/>
      </w:pPr>
      <w:r>
        <w:rPr/>
        <w:t>I the undersigned, declare that this thesis is my original work, has never been presented in this or</w:t>
      </w:r>
      <w:r>
        <w:rPr>
          <w:spacing w:val="1"/>
        </w:rPr>
        <w:t> </w:t>
      </w:r>
      <w:r>
        <w:rPr/>
        <w:t>any other university, and that all resources and materials used for the thesis have been duly</w:t>
      </w:r>
      <w:r>
        <w:rPr>
          <w:spacing w:val="1"/>
        </w:rPr>
        <w:t> </w:t>
      </w:r>
      <w:r>
        <w:rPr/>
        <w:t>acknowledged.</w:t>
      </w:r>
    </w:p>
    <w:p>
      <w:pPr>
        <w:pStyle w:val="BodyText"/>
        <w:tabs>
          <w:tab w:pos="2312" w:val="left" w:leader="none"/>
          <w:tab w:pos="4279" w:val="left" w:leader="none"/>
        </w:tabs>
        <w:spacing w:line="448" w:lineRule="auto" w:before="200"/>
        <w:ind w:left="1260" w:right="7542"/>
      </w:pPr>
      <w:r>
        <w:rPr/>
        <w:t>Name</w:t>
        <w:tab/>
        <w:t>Teklit Angesom</w:t>
      </w:r>
      <w:r>
        <w:rPr>
          <w:spacing w:val="1"/>
        </w:rPr>
        <w:t> </w:t>
      </w:r>
      <w:r>
        <w:rPr/>
        <w:t>Signature</w:t>
      </w:r>
      <w:r>
        <w:rPr>
          <w:u w:val="single"/>
        </w:rPr>
        <w:tab/>
        <w:tab/>
      </w:r>
      <w:r>
        <w:rPr/>
        <w:t> Place</w:t>
        <w:tab/>
        <w:t>Addis</w:t>
      </w:r>
      <w:r>
        <w:rPr>
          <w:spacing w:val="-7"/>
        </w:rPr>
        <w:t> </w:t>
      </w:r>
      <w:r>
        <w:rPr/>
        <w:t>Ababa,</w:t>
      </w:r>
      <w:r>
        <w:rPr>
          <w:spacing w:val="-4"/>
        </w:rPr>
        <w:t> </w:t>
      </w:r>
      <w:r>
        <w:rPr/>
        <w:t>Ethiopia</w:t>
      </w:r>
    </w:p>
    <w:p>
      <w:pPr>
        <w:pStyle w:val="BodyText"/>
        <w:tabs>
          <w:tab w:pos="5452" w:val="left" w:leader="none"/>
        </w:tabs>
        <w:spacing w:before="2"/>
        <w:ind w:left="1260"/>
      </w:pP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submission 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tabs>
          <w:tab w:pos="3211" w:val="left" w:leader="none"/>
        </w:tabs>
        <w:spacing w:line="451" w:lineRule="auto"/>
        <w:ind w:left="1260" w:right="2419"/>
      </w:pPr>
      <w:r>
        <w:rPr/>
        <w:t>This thesis has been submitted for examination with my approval as university advisor.</w:t>
      </w:r>
      <w:r>
        <w:rPr>
          <w:spacing w:val="-58"/>
        </w:rPr>
        <w:t> </w:t>
      </w:r>
      <w:r>
        <w:rPr/>
        <w:t>Advisor:</w:t>
      </w:r>
      <w:r>
        <w:rPr>
          <w:spacing w:val="-2"/>
        </w:rPr>
        <w:t> </w:t>
      </w:r>
      <w:r>
        <w:rPr/>
        <w:t>Name</w:t>
        <w:tab/>
        <w:t>Negussie</w:t>
      </w:r>
      <w:r>
        <w:rPr>
          <w:spacing w:val="-1"/>
        </w:rPr>
        <w:t> </w:t>
      </w:r>
      <w:r>
        <w:rPr/>
        <w:t>Deyessa</w:t>
      </w:r>
      <w:r>
        <w:rPr>
          <w:spacing w:val="1"/>
        </w:rPr>
        <w:t> </w:t>
      </w:r>
      <w:r>
        <w:rPr/>
        <w:t>(Dr)</w:t>
      </w:r>
    </w:p>
    <w:p>
      <w:pPr>
        <w:pStyle w:val="BodyText"/>
        <w:tabs>
          <w:tab w:pos="4879" w:val="left" w:leader="none"/>
        </w:tabs>
        <w:spacing w:line="273" w:lineRule="exact"/>
        <w:ind w:left="2220"/>
      </w:pPr>
      <w:r>
        <w:rPr/>
        <w:t>Signature</w:t>
      </w:r>
      <w:r>
        <w:rPr>
          <w:spacing w:val="-1"/>
        </w:rPr>
        <w:t> 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tabs>
          <w:tab w:pos="3271" w:val="left" w:leader="none"/>
          <w:tab w:pos="4713" w:val="left" w:leader="none"/>
        </w:tabs>
        <w:ind w:left="2220"/>
      </w:pPr>
      <w:r>
        <w:rPr/>
        <w:t>Date</w:t>
        <w:tab/>
      </w:r>
      <w:r>
        <w:rPr>
          <w:u w:val="single"/>
        </w:rPr>
        <w:t> </w:t>
        <w:tab/>
      </w:r>
    </w:p>
    <w:p>
      <w:pPr>
        <w:spacing w:after="0"/>
        <w:sectPr>
          <w:pgSz w:w="12240" w:h="15840"/>
          <w:pgMar w:header="761" w:footer="1006" w:top="1280" w:bottom="1200" w:left="180" w:right="0"/>
        </w:sectPr>
      </w:pPr>
    </w:p>
    <w:p>
      <w:pPr>
        <w:pStyle w:val="BodyText"/>
        <w:spacing w:before="4"/>
        <w:rPr>
          <w:sz w:val="17"/>
        </w:rPr>
      </w:pPr>
    </w:p>
    <w:sectPr>
      <w:headerReference w:type="even" r:id="rId33"/>
      <w:footerReference w:type="even" r:id="rId34"/>
      <w:pgSz w:w="12240" w:h="15840"/>
      <w:pgMar w:header="761" w:footer="1006" w:top="1280" w:bottom="1200" w:left="1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Ebrima">
    <w:altName w:val="Ebrim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46240" filled="true" fillcolor="#d9d9d9" stroked="false">
          <v:fill type="solid"/>
          <w10:wrap type="none"/>
        </v:rect>
      </w:pict>
    </w:r>
    <w:r>
      <w:rPr/>
      <w:pict>
        <v:shape style="position:absolute;margin-left:492.565308pt;margin-top:730.280029pt;width:45.55pt;height:13.05pt;mso-position-horizontal-relative:page;mso-position-vertical-relative:page;z-index:-1914572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I |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9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45216" filled="true" fillcolor="#d9d9d9" stroked="false">
          <v:fill type="solid"/>
          <w10:wrap type="none"/>
        </v:rect>
      </w:pict>
    </w:r>
    <w:r>
      <w:rPr/>
      <w:pict>
        <v:shape style="position:absolute;margin-left:484.31665pt;margin-top:730.280029pt;width:56.8pt;height:13.05pt;mso-position-horizontal-relative:page;mso-position-vertical-relative:page;z-index:-1914470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IV</w:t>
                </w:r>
                <w:r>
                  <w:rPr>
                    <w:rFonts w:ascii="Calibri"/>
                    <w:sz w:val="22"/>
                  </w:rPr>
                  <w:t> |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43168" filled="true" fillcolor="#d9d9d9" stroked="false">
          <v:fill type="solid"/>
          <w10:wrap type="none"/>
        </v:rect>
      </w:pict>
    </w:r>
    <w:r>
      <w:rPr/>
      <w:pict>
        <v:shape style="position:absolute;margin-left:487.045288pt;margin-top:730.280029pt;width:51.05pt;height:13.05pt;mso-position-horizontal-relative:page;mso-position-vertical-relative:page;z-index:-1914265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III |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9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42144" filled="true" fillcolor="#d9d9d9" stroked="false">
          <v:fill type="solid"/>
          <w10:wrap type="none"/>
        </v:rect>
      </w:pict>
    </w:r>
    <w:r>
      <w:rPr/>
      <w:pict>
        <v:shape style="position:absolute;margin-left:484.31665pt;margin-top:730.280029pt;width:56.8pt;height:13.05pt;mso-position-horizontal-relative:page;mso-position-vertical-relative:page;z-index:-1914163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IV</w:t>
                </w:r>
                <w:r>
                  <w:rPr>
                    <w:rFonts w:ascii="Calibri"/>
                    <w:sz w:val="22"/>
                  </w:rPr>
                  <w:t> |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40096" filled="true" fillcolor="#d9d9d9" stroked="false">
          <v:fill type="solid"/>
          <w10:wrap type="none"/>
        </v:rect>
      </w:pict>
    </w:r>
    <w:r>
      <w:rPr/>
      <w:pict>
        <v:shape style="position:absolute;margin-left:489.07666pt;margin-top:730.280029pt;width:49.05pt;height:13.05pt;mso-position-horizontal-relative:page;mso-position-vertical-relative:page;z-index:-1913958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V |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39072" filled="true" fillcolor="#d9d9d9" stroked="false">
          <v:fill type="solid"/>
          <w10:wrap type="none"/>
        </v:rect>
      </w:pict>
    </w:r>
    <w:r>
      <w:rPr/>
      <w:pict>
        <v:shape style="position:absolute;margin-left:484.31665pt;margin-top:730.280029pt;width:56.8pt;height:13.05pt;mso-position-horizontal-relative:page;mso-position-vertical-relative:page;z-index:-1913856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VI</w:t>
                </w:r>
                <w:r>
                  <w:rPr>
                    <w:rFonts w:ascii="Calibri"/>
                    <w:sz w:val="22"/>
                  </w:rPr>
                  <w:t> |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37024" filled="true" fillcolor="#d9d9d9" stroked="false">
          <v:fill type="solid"/>
          <w10:wrap type="none"/>
        </v:rect>
      </w:pict>
    </w:r>
    <w:r>
      <w:rPr/>
      <w:pict>
        <v:shape style="position:absolute;margin-left:483.556671pt;margin-top:730.280029pt;width:54.55pt;height:13.05pt;mso-position-horizontal-relative:page;mso-position-vertical-relative:page;z-index:-1913651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VII |</w:t>
                </w:r>
                <w:r>
                  <w:rPr>
                    <w:rFonts w:ascii="Calibri"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1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9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36000" filled="true" fillcolor="#d9d9d9" stroked="false">
          <v:fill type="solid"/>
          <w10:wrap type="none"/>
        </v:rect>
      </w:pict>
    </w:r>
    <w:r>
      <w:rPr/>
      <w:pict>
        <v:shape style="position:absolute;margin-left:487.805298pt;margin-top:730.280029pt;width:53.3pt;height:13.05pt;mso-position-horizontal-relative:page;mso-position-vertical-relative:page;z-index:-1913548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1</w:t>
                </w:r>
                <w:r>
                  <w:rPr>
                    <w:rFonts w:ascii="Calibri"/>
                    <w:spacing w:val="1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9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33952" filled="true" fillcolor="#d9d9d9" stroked="false">
          <v:fill type="solid"/>
          <w10:wrap type="none"/>
        </v:rect>
      </w:pict>
    </w:r>
    <w:r>
      <w:rPr/>
      <w:pict>
        <v:shape style="position:absolute;margin-left:487.805298pt;margin-top:730.280029pt;width:53.3pt;height:13.05pt;mso-position-horizontal-relative:page;mso-position-vertical-relative:page;z-index:-1913344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"/>
                    <w:spacing w:val="1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9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32928" filled="true" fillcolor="#d9d9d9" stroked="false">
          <v:fill type="solid"/>
          <w10:wrap type="none"/>
        </v:rect>
      </w:pict>
    </w:r>
    <w:r>
      <w:rPr/>
      <w:pict>
        <v:shape style="position:absolute;margin-left:487.805298pt;margin-top:730.280029pt;width:53.3pt;height:13.05pt;mso-position-horizontal-relative:page;mso-position-vertical-relative:page;z-index:-1913241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Calibri"/>
                    <w:spacing w:val="1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9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30880" filled="true" fillcolor="#d9d9d9" stroked="false">
          <v:fill type="solid"/>
          <w10:wrap type="none"/>
        </v:rect>
      </w:pict>
    </w:r>
    <w:r>
      <w:rPr/>
      <w:pict>
        <v:shape style="position:absolute;margin-left:482.163849pt;margin-top:730.280029pt;width:58.95pt;height:13.05pt;mso-position-horizontal-relative:page;mso-position-vertical-relative:page;z-index:-1913036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Calibri"/>
                    <w:spacing w:val="1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29856" filled="true" fillcolor="#d9d9d9" stroked="false">
          <v:fill type="solid"/>
          <w10:wrap type="none"/>
        </v:rect>
      </w:pict>
    </w:r>
    <w:r>
      <w:rPr/>
      <w:pict>
        <v:shape style="position:absolute;margin-left:482.163849pt;margin-top:730.280029pt;width:58.95pt;height:13.05pt;mso-position-horizontal-relative:page;mso-position-vertical-relative:page;z-index:-1912934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>
                    <w:rFonts w:ascii="Calibri"/>
                    <w:spacing w:val="1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7.679993pt;width:470.88pt;height:.48pt;mso-position-horizontal-relative:page;mso-position-vertical-relative:page;z-index:-19128320" filled="true" fillcolor="#d9d9d9" stroked="false">
          <v:fill type="solid"/>
          <w10:wrap type="none"/>
        </v:rect>
      </w:pict>
    </w:r>
    <w:r>
      <w:rPr/>
      <w:pict>
        <v:shape style="position:absolute;margin-left:489.805298pt;margin-top:730.280029pt;width:48.3pt;height:13.05pt;mso-position-horizontal-relative:page;mso-position-vertical-relative:page;z-index:-1912780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2</w:t>
                </w:r>
                <w:r>
                  <w:rPr>
                    <w:rFonts w:ascii="Calibri"/>
                    <w:spacing w:val="1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|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P</w:t>
                </w:r>
                <w:r>
                  <w:rPr>
                    <w:rFonts w:ascii="Calibri"/>
                    <w:color w:val="7F7F7F"/>
                    <w:spacing w:val="12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a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g</w:t>
                </w:r>
                <w:r>
                  <w:rPr>
                    <w:rFonts w:ascii="Calibri"/>
                    <w:color w:val="7F7F7F"/>
                    <w:spacing w:val="10"/>
                    <w:sz w:val="22"/>
                  </w:rPr>
                  <w:t> </w:t>
                </w:r>
                <w:r>
                  <w:rPr>
                    <w:rFonts w:ascii="Calibri"/>
                    <w:color w:val="7F7F7F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02899pt;margin-top:37.0453pt;width:56.35pt;height:13.05pt;mso-position-horizontal-relative:page;mso-position-vertical-relative:page;z-index:-1914726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4675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4419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4368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4112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4060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3804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3753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3497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3446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3190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3139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02899pt;margin-top:37.0453pt;width:56.35pt;height:13.05pt;mso-position-horizontal-relative:page;mso-position-vertical-relative:page;z-index:-1912883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Thesis/2015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1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."/>
      <w:lvlJc w:val="left"/>
      <w:pPr>
        <w:ind w:left="107" w:hanging="293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5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0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6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1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7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2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7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3" w:hanging="29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07" w:hanging="294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4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1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8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5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9" w:hanging="294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288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9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9" w:hanging="18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288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9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9" w:hanging="18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4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07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63" w:hanging="18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288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9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9" w:hanging="18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3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9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87" w:hanging="24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288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9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7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7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5" w:hanging="18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410" w:hanging="30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0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6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7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7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3" w:hanging="30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07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2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99" w:hanging="30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43" w:hanging="23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3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3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7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9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87" w:hanging="236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288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9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7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7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5" w:hanging="18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3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286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3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5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4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3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1" w:hanging="18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286" w:hanging="1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3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5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4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3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1" w:hanging="18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3" w:hanging="24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347" w:hanging="24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1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9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3" w:hanging="24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3" w:hanging="24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48" w:hanging="24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5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1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9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3" w:hanging="24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05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5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55" w:hanging="30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05" w:hanging="3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5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55" w:hanging="30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05" w:hanging="60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3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5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7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9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11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3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5" w:hanging="60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198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0"/>
      <w:numFmt w:val="decimal"/>
      <w:lvlText w:val="%1."/>
      <w:lvlJc w:val="left"/>
      <w:pPr>
        <w:ind w:left="162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98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72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"/>
      <w:lvlJc w:val="left"/>
      <w:pPr>
        <w:ind w:left="1980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98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980" w:hanging="720"/>
        <w:jc w:val="left"/>
      </w:pPr>
      <w:rPr>
        <w:rFonts w:hint="default" w:ascii="Times New Roman" w:hAnsi="Times New Roman" w:eastAsia="Times New Roman" w:cs="Times New Roman"/>
        <w:b/>
        <w:bCs/>
        <w:color w:val="4F81BD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72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5"/>
      <w:numFmt w:val="decimal"/>
      <w:lvlText w:val="%1"/>
      <w:lvlJc w:val="left"/>
      <w:pPr>
        <w:ind w:left="2400" w:hanging="7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00" w:hanging="78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400" w:hanging="780"/>
        <w:jc w:val="right"/>
      </w:pPr>
      <w:rPr>
        <w:rFonts w:hint="default" w:ascii="Times New Roman" w:hAnsi="Times New Roman" w:eastAsia="Times New Roman" w:cs="Times New Roman"/>
        <w:b/>
        <w:bCs/>
        <w:color w:val="4F81BD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8" w:hanging="7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4" w:hanging="7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30" w:hanging="7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6" w:hanging="7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62" w:hanging="7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8" w:hanging="7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9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1980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98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98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620" w:hanging="3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20" w:hanging="360"/>
        <w:jc w:val="left"/>
      </w:pPr>
      <w:rPr>
        <w:rFonts w:hint="default" w:ascii="Times New Roman" w:hAnsi="Times New Roman" w:eastAsia="Times New Roman" w:cs="Times New Roman"/>
        <w:b/>
        <w:bCs/>
        <w:color w:val="4F81BD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1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980" w:hanging="36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980" w:hanging="720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40" w:hanging="720"/>
        <w:jc w:val="left"/>
      </w:pPr>
      <w:rPr>
        <w:rFonts w:hint="default" w:ascii="Times New Roman" w:hAnsi="Times New Roman" w:eastAsia="Times New Roman" w:cs="Times New Roman"/>
        <w:b/>
        <w:bCs/>
        <w:color w:val="4F81BD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30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2580" w:hanging="88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580" w:hanging="88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580" w:hanging="8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24" w:hanging="8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2" w:hanging="8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20" w:hanging="8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68" w:hanging="8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8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4" w:hanging="8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2580" w:hanging="8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80" w:hanging="88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580" w:hanging="88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24" w:hanging="8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2" w:hanging="8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20" w:hanging="8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68" w:hanging="8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6" w:hanging="8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4" w:hanging="8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99" w:hanging="44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40" w:hanging="682"/>
        <w:jc w:val="righ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40" w:hanging="682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6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6" w:hanging="6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8" w:hanging="6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51" w:hanging="6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53" w:hanging="6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55" w:hanging="682"/>
      </w:pPr>
      <w:rPr>
        <w:rFonts w:hint="default"/>
        <w:lang w:val="en-US" w:eastAsia="en-US" w:bidi="ar-SA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9"/>
      <w:ind w:left="1699" w:hanging="440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02"/>
      <w:ind w:left="1919" w:hanging="6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99"/>
      <w:ind w:left="1699" w:hanging="440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99"/>
      <w:ind w:left="1260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101"/>
      <w:ind w:left="1260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6" w:type="paragraph">
    <w:name w:val="TOC 6"/>
    <w:basedOn w:val="Normal"/>
    <w:uiPriority w:val="1"/>
    <w:qFormat/>
    <w:pPr>
      <w:spacing w:before="101"/>
      <w:ind w:left="2140" w:hanging="682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OC7" w:type="paragraph">
    <w:name w:val="TOC 7"/>
    <w:basedOn w:val="Normal"/>
    <w:uiPriority w:val="1"/>
    <w:qFormat/>
    <w:pPr>
      <w:spacing w:before="139"/>
      <w:ind w:left="2580" w:hanging="88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7"/>
      <w:ind w:left="12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8"/>
      <w:ind w:left="126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80" w:hanging="72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header" Target="header10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footer" Target="footer11.xml"/><Relationship Id="rId28" Type="http://schemas.openxmlformats.org/officeDocument/2006/relationships/footer" Target="footer12.xml"/><Relationship Id="rId29" Type="http://schemas.openxmlformats.org/officeDocument/2006/relationships/image" Target="media/image1.png"/><Relationship Id="rId30" Type="http://schemas.openxmlformats.org/officeDocument/2006/relationships/image" Target="media/image2.jpeg"/><Relationship Id="rId31" Type="http://schemas.openxmlformats.org/officeDocument/2006/relationships/image" Target="media/image3.png"/><Relationship Id="rId32" Type="http://schemas.openxmlformats.org/officeDocument/2006/relationships/hyperlink" Target="http://www.who.int/mediacentre/factsheets/fs330/en/" TargetMode="Externa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2024-11-19T19:50:09Z</dcterms:created>
  <dcterms:modified xsi:type="dcterms:W3CDTF">2024-11-19T19:50:09Z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2015-07-01T00:00:00Z</vt:filetime>
  </property>
  <property fmtid="{D5CDD505-2E9C-101B-9397-08002B2CF9AE}" pid="3" name="LastSaved">
    <vt:filetime>2024-11-19T00:00:00Z</vt:filetime>
  </property>
</Properties>
</file>