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905"/>
        <w:rPr>
          <w:sz w:val="20"/>
        </w:rPr>
      </w:pPr>
      <w:r>
        <w:rPr>
          <w:sz w:val="20"/>
        </w:rPr>
        <w:drawing>
          <wp:inline distT="0" distB="0" distL="0" distR="0">
            <wp:extent cx="2378343" cy="18669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378343" cy="1866900"/>
                    </a:xfrm>
                    <a:prstGeom prst="rect">
                      <a:avLst/>
                    </a:prstGeom>
                  </pic:spPr>
                </pic:pic>
              </a:graphicData>
            </a:graphic>
          </wp:inline>
        </w:drawing>
      </w:r>
      <w:r>
        <w:rPr>
          <w:sz w:val="20"/>
        </w:rPr>
      </w:r>
    </w:p>
    <w:p>
      <w:pPr>
        <w:pStyle w:val="BodyText"/>
        <w:spacing w:before="27"/>
        <w:rPr>
          <w:sz w:val="36"/>
        </w:rPr>
      </w:pPr>
    </w:p>
    <w:p>
      <w:pPr>
        <w:spacing w:before="0"/>
        <w:ind w:left="982" w:right="980" w:firstLine="0"/>
        <w:jc w:val="center"/>
        <w:rPr>
          <w:sz w:val="36"/>
        </w:rPr>
      </w:pPr>
      <w:r>
        <w:rPr>
          <w:sz w:val="36"/>
        </w:rPr>
        <w:t>THE</w:t>
      </w:r>
      <w:r>
        <w:rPr>
          <w:spacing w:val="-5"/>
          <w:sz w:val="36"/>
        </w:rPr>
        <w:t> </w:t>
      </w:r>
      <w:r>
        <w:rPr>
          <w:sz w:val="36"/>
        </w:rPr>
        <w:t>EFFECT</w:t>
      </w:r>
      <w:r>
        <w:rPr>
          <w:spacing w:val="-8"/>
          <w:sz w:val="36"/>
        </w:rPr>
        <w:t> </w:t>
      </w:r>
      <w:r>
        <w:rPr>
          <w:sz w:val="36"/>
        </w:rPr>
        <w:t>OF</w:t>
      </w:r>
      <w:r>
        <w:rPr>
          <w:spacing w:val="-7"/>
          <w:sz w:val="36"/>
        </w:rPr>
        <w:t> </w:t>
      </w:r>
      <w:r>
        <w:rPr>
          <w:sz w:val="36"/>
        </w:rPr>
        <w:t>SERVICE</w:t>
      </w:r>
      <w:r>
        <w:rPr>
          <w:spacing w:val="-6"/>
          <w:sz w:val="36"/>
        </w:rPr>
        <w:t> </w:t>
      </w:r>
      <w:r>
        <w:rPr>
          <w:sz w:val="36"/>
        </w:rPr>
        <w:t>QUALITY</w:t>
      </w:r>
      <w:r>
        <w:rPr>
          <w:spacing w:val="-7"/>
          <w:sz w:val="36"/>
        </w:rPr>
        <w:t> </w:t>
      </w:r>
      <w:r>
        <w:rPr>
          <w:sz w:val="36"/>
        </w:rPr>
        <w:t>ON</w:t>
      </w:r>
      <w:r>
        <w:rPr>
          <w:spacing w:val="-7"/>
          <w:sz w:val="36"/>
        </w:rPr>
        <w:t> </w:t>
      </w:r>
      <w:r>
        <w:rPr>
          <w:sz w:val="36"/>
        </w:rPr>
        <w:t>CUSTOMER </w:t>
      </w:r>
      <w:r>
        <w:rPr>
          <w:spacing w:val="-2"/>
          <w:sz w:val="36"/>
        </w:rPr>
        <w:t>SATISFACTION</w:t>
      </w:r>
    </w:p>
    <w:p>
      <w:pPr>
        <w:spacing w:before="271"/>
        <w:ind w:left="4115" w:right="1294" w:hanging="2381"/>
        <w:jc w:val="left"/>
        <w:rPr>
          <w:sz w:val="36"/>
        </w:rPr>
      </w:pPr>
      <w:r>
        <w:rPr>
          <w:sz w:val="36"/>
        </w:rPr>
        <w:t>(THE</w:t>
      </w:r>
      <w:r>
        <w:rPr>
          <w:spacing w:val="-7"/>
          <w:sz w:val="36"/>
        </w:rPr>
        <w:t> </w:t>
      </w:r>
      <w:r>
        <w:rPr>
          <w:sz w:val="36"/>
        </w:rPr>
        <w:t>CASE</w:t>
      </w:r>
      <w:r>
        <w:rPr>
          <w:spacing w:val="-7"/>
          <w:sz w:val="36"/>
        </w:rPr>
        <w:t> </w:t>
      </w:r>
      <w:r>
        <w:rPr>
          <w:sz w:val="36"/>
        </w:rPr>
        <w:t>OF</w:t>
      </w:r>
      <w:r>
        <w:rPr>
          <w:spacing w:val="-8"/>
          <w:sz w:val="36"/>
        </w:rPr>
        <w:t> </w:t>
      </w:r>
      <w:r>
        <w:rPr>
          <w:sz w:val="36"/>
        </w:rPr>
        <w:t>COMMERCIAL</w:t>
      </w:r>
      <w:r>
        <w:rPr>
          <w:spacing w:val="-7"/>
          <w:sz w:val="36"/>
        </w:rPr>
        <w:t> </w:t>
      </w:r>
      <w:r>
        <w:rPr>
          <w:sz w:val="36"/>
        </w:rPr>
        <w:t>BANK</w:t>
      </w:r>
      <w:r>
        <w:rPr>
          <w:spacing w:val="-8"/>
          <w:sz w:val="36"/>
        </w:rPr>
        <w:t> </w:t>
      </w:r>
      <w:r>
        <w:rPr>
          <w:sz w:val="36"/>
        </w:rPr>
        <w:t>OF</w:t>
      </w:r>
      <w:r>
        <w:rPr>
          <w:spacing w:val="-8"/>
          <w:sz w:val="36"/>
        </w:rPr>
        <w:t> </w:t>
      </w:r>
      <w:r>
        <w:rPr>
          <w:sz w:val="36"/>
        </w:rPr>
        <w:t>ETHIOPIA, AYERTENA BRANCH)</w:t>
      </w:r>
    </w:p>
    <w:p>
      <w:pPr>
        <w:pStyle w:val="BodyText"/>
        <w:spacing w:before="313"/>
        <w:rPr>
          <w:sz w:val="36"/>
        </w:rPr>
      </w:pPr>
    </w:p>
    <w:p>
      <w:pPr>
        <w:spacing w:before="1"/>
        <w:ind w:left="984" w:right="980" w:firstLine="0"/>
        <w:jc w:val="center"/>
        <w:rPr>
          <w:sz w:val="36"/>
        </w:rPr>
      </w:pPr>
      <w:r>
        <w:rPr>
          <w:spacing w:val="-5"/>
          <w:sz w:val="36"/>
        </w:rPr>
        <w:t>BY</w:t>
      </w:r>
    </w:p>
    <w:p>
      <w:pPr>
        <w:spacing w:before="1"/>
        <w:ind w:left="981" w:right="980" w:firstLine="0"/>
        <w:jc w:val="center"/>
        <w:rPr>
          <w:sz w:val="36"/>
        </w:rPr>
      </w:pPr>
      <w:r>
        <w:rPr>
          <w:sz w:val="36"/>
        </w:rPr>
        <w:t>TENAYE</w:t>
      </w:r>
      <w:r>
        <w:rPr>
          <w:spacing w:val="-13"/>
          <w:sz w:val="36"/>
        </w:rPr>
        <w:t> </w:t>
      </w:r>
      <w:r>
        <w:rPr>
          <w:sz w:val="36"/>
        </w:rPr>
        <w:t>SEMEKO</w:t>
      </w:r>
      <w:r>
        <w:rPr>
          <w:spacing w:val="-13"/>
          <w:sz w:val="36"/>
        </w:rPr>
        <w:t> </w:t>
      </w:r>
      <w:r>
        <w:rPr>
          <w:spacing w:val="-2"/>
          <w:sz w:val="36"/>
        </w:rPr>
        <w:t>TEKLEMARIAM</w:t>
      </w:r>
    </w:p>
    <w:p>
      <w:pPr>
        <w:pStyle w:val="BodyText"/>
        <w:spacing w:before="386"/>
        <w:rPr>
          <w:sz w:val="36"/>
        </w:rPr>
      </w:pPr>
    </w:p>
    <w:p>
      <w:pPr>
        <w:spacing w:line="355" w:lineRule="auto" w:before="0"/>
        <w:ind w:left="2030" w:right="1294" w:firstLine="1665"/>
        <w:jc w:val="left"/>
        <w:rPr>
          <w:sz w:val="36"/>
        </w:rPr>
      </w:pPr>
      <w:r>
        <w:rPr>
          <w:sz w:val="36"/>
        </w:rPr>
        <w:t>St. MARY’S UNIVERSITY DEPARTMENT</w:t>
      </w:r>
      <w:r>
        <w:rPr>
          <w:spacing w:val="-10"/>
          <w:sz w:val="36"/>
        </w:rPr>
        <w:t> </w:t>
      </w:r>
      <w:r>
        <w:rPr>
          <w:sz w:val="36"/>
        </w:rPr>
        <w:t>OF</w:t>
      </w:r>
      <w:r>
        <w:rPr>
          <w:spacing w:val="-10"/>
          <w:sz w:val="36"/>
        </w:rPr>
        <w:t> </w:t>
      </w:r>
      <w:r>
        <w:rPr>
          <w:sz w:val="36"/>
        </w:rPr>
        <w:t>ACCOUNTING</w:t>
      </w:r>
      <w:r>
        <w:rPr>
          <w:spacing w:val="-11"/>
          <w:sz w:val="36"/>
        </w:rPr>
        <w:t> </w:t>
      </w:r>
      <w:r>
        <w:rPr>
          <w:sz w:val="36"/>
        </w:rPr>
        <w:t>&amp;</w:t>
      </w:r>
      <w:r>
        <w:rPr>
          <w:spacing w:val="-9"/>
          <w:sz w:val="36"/>
        </w:rPr>
        <w:t> </w:t>
      </w:r>
      <w:r>
        <w:rPr>
          <w:sz w:val="36"/>
        </w:rPr>
        <w:t>FINANCE</w:t>
      </w:r>
    </w:p>
    <w:p>
      <w:pPr>
        <w:pStyle w:val="BodyText"/>
        <w:rPr>
          <w:sz w:val="36"/>
        </w:rPr>
      </w:pPr>
    </w:p>
    <w:p>
      <w:pPr>
        <w:pStyle w:val="BodyText"/>
        <w:rPr>
          <w:sz w:val="36"/>
        </w:rPr>
      </w:pPr>
    </w:p>
    <w:p>
      <w:pPr>
        <w:pStyle w:val="BodyText"/>
        <w:rPr>
          <w:sz w:val="36"/>
        </w:rPr>
      </w:pPr>
    </w:p>
    <w:p>
      <w:pPr>
        <w:pStyle w:val="BodyText"/>
        <w:spacing w:before="215"/>
        <w:rPr>
          <w:sz w:val="36"/>
        </w:rPr>
      </w:pPr>
    </w:p>
    <w:p>
      <w:pPr>
        <w:spacing w:line="338" w:lineRule="auto" w:before="0"/>
        <w:ind w:left="6150" w:right="1076" w:firstLine="1430"/>
        <w:jc w:val="left"/>
        <w:rPr>
          <w:sz w:val="36"/>
        </w:rPr>
      </w:pPr>
      <w:r>
        <w:rPr>
          <w:sz w:val="36"/>
        </w:rPr>
        <w:t>DECEMBER,</w:t>
      </w:r>
      <w:r>
        <w:rPr>
          <w:spacing w:val="-23"/>
          <w:sz w:val="36"/>
        </w:rPr>
        <w:t> </w:t>
      </w:r>
      <w:r>
        <w:rPr>
          <w:sz w:val="36"/>
        </w:rPr>
        <w:t>2021 ADDIS</w:t>
      </w:r>
      <w:r>
        <w:rPr>
          <w:spacing w:val="-11"/>
          <w:sz w:val="36"/>
        </w:rPr>
        <w:t> </w:t>
      </w:r>
      <w:r>
        <w:rPr>
          <w:sz w:val="36"/>
        </w:rPr>
        <w:t>ABABA,</w:t>
      </w:r>
      <w:r>
        <w:rPr>
          <w:spacing w:val="-9"/>
          <w:sz w:val="36"/>
        </w:rPr>
        <w:t> </w:t>
      </w:r>
      <w:r>
        <w:rPr>
          <w:spacing w:val="-2"/>
          <w:sz w:val="36"/>
        </w:rPr>
        <w:t>ETHIOPIA</w:t>
      </w:r>
    </w:p>
    <w:p>
      <w:pPr>
        <w:spacing w:after="0" w:line="338" w:lineRule="auto"/>
        <w:jc w:val="left"/>
        <w:rPr>
          <w:sz w:val="36"/>
        </w:rPr>
        <w:sectPr>
          <w:type w:val="continuous"/>
          <w:pgSz w:w="12240" w:h="15840"/>
          <w:pgMar w:top="1740" w:bottom="280" w:left="360" w:right="360"/>
        </w:sectPr>
      </w:pPr>
    </w:p>
    <w:p>
      <w:pPr>
        <w:spacing w:line="360" w:lineRule="auto" w:before="70"/>
        <w:ind w:left="980" w:right="980" w:firstLine="0"/>
        <w:jc w:val="center"/>
        <w:rPr>
          <w:sz w:val="32"/>
        </w:rPr>
      </w:pPr>
      <w:r>
        <w:rPr>
          <w:sz w:val="32"/>
        </w:rPr>
        <w:t>THE</w:t>
      </w:r>
      <w:r>
        <w:rPr>
          <w:spacing w:val="-6"/>
          <w:sz w:val="32"/>
        </w:rPr>
        <w:t> </w:t>
      </w:r>
      <w:r>
        <w:rPr>
          <w:sz w:val="32"/>
        </w:rPr>
        <w:t>EFFECT</w:t>
      </w:r>
      <w:r>
        <w:rPr>
          <w:spacing w:val="-6"/>
          <w:sz w:val="32"/>
        </w:rPr>
        <w:t> </w:t>
      </w:r>
      <w:r>
        <w:rPr>
          <w:sz w:val="32"/>
        </w:rPr>
        <w:t>OF</w:t>
      </w:r>
      <w:r>
        <w:rPr>
          <w:spacing w:val="-6"/>
          <w:sz w:val="32"/>
        </w:rPr>
        <w:t> </w:t>
      </w:r>
      <w:r>
        <w:rPr>
          <w:sz w:val="32"/>
        </w:rPr>
        <w:t>SERVICE</w:t>
      </w:r>
      <w:r>
        <w:rPr>
          <w:spacing w:val="-8"/>
          <w:sz w:val="32"/>
        </w:rPr>
        <w:t> </w:t>
      </w:r>
      <w:r>
        <w:rPr>
          <w:sz w:val="32"/>
        </w:rPr>
        <w:t>QUALITY</w:t>
      </w:r>
      <w:r>
        <w:rPr>
          <w:spacing w:val="-8"/>
          <w:sz w:val="32"/>
        </w:rPr>
        <w:t> </w:t>
      </w:r>
      <w:r>
        <w:rPr>
          <w:sz w:val="32"/>
        </w:rPr>
        <w:t>ON</w:t>
      </w:r>
      <w:r>
        <w:rPr>
          <w:spacing w:val="-8"/>
          <w:sz w:val="32"/>
        </w:rPr>
        <w:t> </w:t>
      </w:r>
      <w:r>
        <w:rPr>
          <w:sz w:val="32"/>
        </w:rPr>
        <w:t>CUSTOMER </w:t>
      </w:r>
      <w:r>
        <w:rPr>
          <w:spacing w:val="-2"/>
          <w:sz w:val="32"/>
        </w:rPr>
        <w:t>SATISFACTION</w:t>
      </w:r>
    </w:p>
    <w:p>
      <w:pPr>
        <w:pStyle w:val="BodyText"/>
        <w:spacing w:before="184"/>
        <w:rPr>
          <w:sz w:val="32"/>
        </w:rPr>
      </w:pPr>
    </w:p>
    <w:p>
      <w:pPr>
        <w:spacing w:line="360" w:lineRule="auto" w:before="0"/>
        <w:ind w:left="4317" w:right="1294" w:hanging="2115"/>
        <w:jc w:val="left"/>
        <w:rPr>
          <w:sz w:val="32"/>
        </w:rPr>
      </w:pPr>
      <w:r>
        <w:rPr>
          <w:sz w:val="32"/>
        </w:rPr>
        <w:t>(THE</w:t>
      </w:r>
      <w:r>
        <w:rPr>
          <w:spacing w:val="-7"/>
          <w:sz w:val="32"/>
        </w:rPr>
        <w:t> </w:t>
      </w:r>
      <w:r>
        <w:rPr>
          <w:sz w:val="32"/>
        </w:rPr>
        <w:t>CASE</w:t>
      </w:r>
      <w:r>
        <w:rPr>
          <w:spacing w:val="-7"/>
          <w:sz w:val="32"/>
        </w:rPr>
        <w:t> </w:t>
      </w:r>
      <w:r>
        <w:rPr>
          <w:sz w:val="32"/>
        </w:rPr>
        <w:t>OF</w:t>
      </w:r>
      <w:r>
        <w:rPr>
          <w:spacing w:val="-7"/>
          <w:sz w:val="32"/>
        </w:rPr>
        <w:t> </w:t>
      </w:r>
      <w:r>
        <w:rPr>
          <w:sz w:val="32"/>
        </w:rPr>
        <w:t>COMMERCIAL</w:t>
      </w:r>
      <w:r>
        <w:rPr>
          <w:spacing w:val="-7"/>
          <w:sz w:val="32"/>
        </w:rPr>
        <w:t> </w:t>
      </w:r>
      <w:r>
        <w:rPr>
          <w:sz w:val="32"/>
        </w:rPr>
        <w:t>BANK</w:t>
      </w:r>
      <w:r>
        <w:rPr>
          <w:spacing w:val="-5"/>
          <w:sz w:val="32"/>
        </w:rPr>
        <w:t> </w:t>
      </w:r>
      <w:r>
        <w:rPr>
          <w:sz w:val="32"/>
        </w:rPr>
        <w:t>OF</w:t>
      </w:r>
      <w:r>
        <w:rPr>
          <w:spacing w:val="-7"/>
          <w:sz w:val="32"/>
        </w:rPr>
        <w:t> </w:t>
      </w:r>
      <w:r>
        <w:rPr>
          <w:sz w:val="32"/>
        </w:rPr>
        <w:t>ETHIOPIA, AYERTENA BRANCH)</w:t>
      </w:r>
    </w:p>
    <w:p>
      <w:pPr>
        <w:pStyle w:val="BodyText"/>
        <w:rPr>
          <w:sz w:val="32"/>
        </w:rPr>
      </w:pPr>
    </w:p>
    <w:p>
      <w:pPr>
        <w:pStyle w:val="BodyText"/>
        <w:rPr>
          <w:sz w:val="32"/>
        </w:rPr>
      </w:pPr>
    </w:p>
    <w:p>
      <w:pPr>
        <w:pStyle w:val="BodyText"/>
        <w:rPr>
          <w:sz w:val="32"/>
        </w:rPr>
      </w:pPr>
    </w:p>
    <w:p>
      <w:pPr>
        <w:pStyle w:val="BodyText"/>
        <w:spacing w:before="184"/>
        <w:rPr>
          <w:sz w:val="32"/>
        </w:rPr>
      </w:pPr>
    </w:p>
    <w:p>
      <w:pPr>
        <w:spacing w:before="0"/>
        <w:ind w:left="980" w:right="980" w:firstLine="0"/>
        <w:jc w:val="center"/>
        <w:rPr>
          <w:sz w:val="32"/>
        </w:rPr>
      </w:pPr>
      <w:r>
        <w:rPr>
          <w:spacing w:val="-5"/>
          <w:sz w:val="32"/>
        </w:rPr>
        <w:t>BY</w:t>
      </w:r>
    </w:p>
    <w:p>
      <w:pPr>
        <w:spacing w:before="184"/>
        <w:ind w:left="979" w:right="980" w:firstLine="0"/>
        <w:jc w:val="center"/>
        <w:rPr>
          <w:sz w:val="32"/>
        </w:rPr>
      </w:pPr>
      <w:r>
        <w:rPr>
          <w:sz w:val="32"/>
        </w:rPr>
        <w:t>TENAYE</w:t>
      </w:r>
      <w:r>
        <w:rPr>
          <w:spacing w:val="-10"/>
          <w:sz w:val="32"/>
        </w:rPr>
        <w:t> </w:t>
      </w:r>
      <w:r>
        <w:rPr>
          <w:sz w:val="32"/>
        </w:rPr>
        <w:t>SEMEKO</w:t>
      </w:r>
      <w:r>
        <w:rPr>
          <w:spacing w:val="-10"/>
          <w:sz w:val="32"/>
        </w:rPr>
        <w:t> </w:t>
      </w:r>
      <w:r>
        <w:rPr>
          <w:spacing w:val="-2"/>
          <w:sz w:val="32"/>
        </w:rPr>
        <w:t>TEKLEMARIAM</w:t>
      </w: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71"/>
        <w:rPr>
          <w:sz w:val="32"/>
        </w:rPr>
      </w:pPr>
    </w:p>
    <w:p>
      <w:pPr>
        <w:spacing w:line="360" w:lineRule="auto" w:before="0"/>
        <w:ind w:left="972" w:right="980" w:firstLine="0"/>
        <w:jc w:val="center"/>
        <w:rPr>
          <w:sz w:val="36"/>
        </w:rPr>
      </w:pPr>
      <w:r>
        <w:rPr>
          <w:sz w:val="36"/>
        </w:rPr>
        <w:t>A</w:t>
      </w:r>
      <w:r>
        <w:rPr>
          <w:spacing w:val="-5"/>
          <w:sz w:val="36"/>
        </w:rPr>
        <w:t> </w:t>
      </w:r>
      <w:r>
        <w:rPr>
          <w:sz w:val="36"/>
        </w:rPr>
        <w:t>Thesis</w:t>
      </w:r>
      <w:r>
        <w:rPr>
          <w:spacing w:val="-5"/>
          <w:sz w:val="36"/>
        </w:rPr>
        <w:t> </w:t>
      </w:r>
      <w:r>
        <w:rPr>
          <w:sz w:val="36"/>
        </w:rPr>
        <w:t>in</w:t>
      </w:r>
      <w:r>
        <w:rPr>
          <w:spacing w:val="-6"/>
          <w:sz w:val="36"/>
        </w:rPr>
        <w:t> </w:t>
      </w:r>
      <w:r>
        <w:rPr>
          <w:sz w:val="36"/>
        </w:rPr>
        <w:t>partial</w:t>
      </w:r>
      <w:r>
        <w:rPr>
          <w:spacing w:val="-4"/>
          <w:sz w:val="36"/>
        </w:rPr>
        <w:t> </w:t>
      </w:r>
      <w:r>
        <w:rPr>
          <w:sz w:val="36"/>
        </w:rPr>
        <w:t>fulfillment</w:t>
      </w:r>
      <w:r>
        <w:rPr>
          <w:spacing w:val="-4"/>
          <w:sz w:val="36"/>
        </w:rPr>
        <w:t> </w:t>
      </w:r>
      <w:r>
        <w:rPr>
          <w:sz w:val="36"/>
        </w:rPr>
        <w:t>of</w:t>
      </w:r>
      <w:r>
        <w:rPr>
          <w:spacing w:val="-8"/>
          <w:sz w:val="36"/>
        </w:rPr>
        <w:t> </w:t>
      </w:r>
      <w:r>
        <w:rPr>
          <w:sz w:val="36"/>
        </w:rPr>
        <w:t>the</w:t>
      </w:r>
      <w:r>
        <w:rPr>
          <w:spacing w:val="-4"/>
          <w:sz w:val="36"/>
        </w:rPr>
        <w:t> </w:t>
      </w:r>
      <w:r>
        <w:rPr>
          <w:sz w:val="36"/>
        </w:rPr>
        <w:t>requirements</w:t>
      </w:r>
      <w:r>
        <w:rPr>
          <w:spacing w:val="-5"/>
          <w:sz w:val="36"/>
        </w:rPr>
        <w:t> </w:t>
      </w:r>
      <w:r>
        <w:rPr>
          <w:sz w:val="36"/>
        </w:rPr>
        <w:t>for</w:t>
      </w:r>
      <w:r>
        <w:rPr>
          <w:spacing w:val="-5"/>
          <w:sz w:val="36"/>
        </w:rPr>
        <w:t> </w:t>
      </w:r>
      <w:r>
        <w:rPr>
          <w:sz w:val="36"/>
        </w:rPr>
        <w:t>the</w:t>
      </w:r>
      <w:r>
        <w:rPr>
          <w:spacing w:val="-4"/>
          <w:sz w:val="36"/>
        </w:rPr>
        <w:t> </w:t>
      </w:r>
      <w:r>
        <w:rPr>
          <w:sz w:val="36"/>
        </w:rPr>
        <w:t>Degree of Masters of Business Administration Presented to St. Mary University Department of Accounting &amp; Finance</w:t>
      </w:r>
    </w:p>
    <w:p>
      <w:pPr>
        <w:pStyle w:val="BodyText"/>
        <w:rPr>
          <w:sz w:val="36"/>
        </w:rPr>
      </w:pPr>
    </w:p>
    <w:p>
      <w:pPr>
        <w:pStyle w:val="BodyText"/>
        <w:spacing w:before="205"/>
        <w:rPr>
          <w:sz w:val="36"/>
        </w:rPr>
      </w:pPr>
    </w:p>
    <w:p>
      <w:pPr>
        <w:spacing w:before="0"/>
        <w:ind w:left="980" w:right="980" w:firstLine="0"/>
        <w:jc w:val="center"/>
        <w:rPr>
          <w:sz w:val="32"/>
        </w:rPr>
      </w:pPr>
      <w:r>
        <w:rPr>
          <w:sz w:val="32"/>
        </w:rPr>
        <w:t>Advisor:</w:t>
      </w:r>
      <w:r>
        <w:rPr>
          <w:spacing w:val="-10"/>
          <w:sz w:val="32"/>
        </w:rPr>
        <w:t> </w:t>
      </w:r>
      <w:r>
        <w:rPr>
          <w:sz w:val="32"/>
        </w:rPr>
        <w:t>Mohammed</w:t>
      </w:r>
      <w:r>
        <w:rPr>
          <w:spacing w:val="-8"/>
          <w:sz w:val="32"/>
        </w:rPr>
        <w:t> </w:t>
      </w:r>
      <w:r>
        <w:rPr>
          <w:sz w:val="32"/>
        </w:rPr>
        <w:t>Seid</w:t>
      </w:r>
      <w:r>
        <w:rPr>
          <w:spacing w:val="-9"/>
          <w:sz w:val="32"/>
        </w:rPr>
        <w:t> </w:t>
      </w:r>
      <w:r>
        <w:rPr>
          <w:sz w:val="32"/>
        </w:rPr>
        <w:t>(Ass.</w:t>
      </w:r>
      <w:r>
        <w:rPr>
          <w:spacing w:val="-5"/>
          <w:sz w:val="32"/>
        </w:rPr>
        <w:t> </w:t>
      </w:r>
      <w:r>
        <w:rPr>
          <w:spacing w:val="-2"/>
          <w:sz w:val="32"/>
        </w:rPr>
        <w:t>Professor)</w:t>
      </w:r>
    </w:p>
    <w:p>
      <w:pPr>
        <w:pStyle w:val="BodyText"/>
        <w:rPr>
          <w:sz w:val="32"/>
        </w:rPr>
      </w:pPr>
    </w:p>
    <w:p>
      <w:pPr>
        <w:pStyle w:val="BodyText"/>
        <w:spacing w:before="139"/>
        <w:rPr>
          <w:sz w:val="32"/>
        </w:rPr>
      </w:pPr>
    </w:p>
    <w:p>
      <w:pPr>
        <w:spacing w:line="352" w:lineRule="auto" w:before="0"/>
        <w:ind w:left="6626" w:right="1076" w:firstLine="1269"/>
        <w:jc w:val="left"/>
        <w:rPr>
          <w:sz w:val="32"/>
        </w:rPr>
      </w:pPr>
      <w:r>
        <w:rPr>
          <w:sz w:val="32"/>
        </w:rPr>
        <w:t>DECEMBER,</w:t>
      </w:r>
      <w:r>
        <w:rPr>
          <w:spacing w:val="-22"/>
          <w:sz w:val="32"/>
        </w:rPr>
        <w:t> </w:t>
      </w:r>
      <w:r>
        <w:rPr>
          <w:sz w:val="32"/>
        </w:rPr>
        <w:t>2021 ADDIS</w:t>
      </w:r>
      <w:r>
        <w:rPr>
          <w:spacing w:val="-9"/>
          <w:sz w:val="32"/>
        </w:rPr>
        <w:t> </w:t>
      </w:r>
      <w:r>
        <w:rPr>
          <w:sz w:val="32"/>
        </w:rPr>
        <w:t>ABABA,</w:t>
      </w:r>
      <w:r>
        <w:rPr>
          <w:spacing w:val="-9"/>
          <w:sz w:val="32"/>
        </w:rPr>
        <w:t> </w:t>
      </w:r>
      <w:r>
        <w:rPr>
          <w:spacing w:val="-2"/>
          <w:sz w:val="32"/>
        </w:rPr>
        <w:t>ETHIOPIA</w:t>
      </w:r>
    </w:p>
    <w:p>
      <w:pPr>
        <w:spacing w:after="0" w:line="352" w:lineRule="auto"/>
        <w:jc w:val="left"/>
        <w:rPr>
          <w:sz w:val="32"/>
        </w:rPr>
        <w:sectPr>
          <w:pgSz w:w="12240" w:h="15840"/>
          <w:pgMar w:top="1760" w:bottom="280" w:left="360" w:right="360"/>
        </w:sectPr>
      </w:pPr>
    </w:p>
    <w:p>
      <w:pPr>
        <w:pStyle w:val="BodyText"/>
        <w:spacing w:before="74"/>
        <w:ind w:left="979" w:right="980"/>
        <w:jc w:val="center"/>
      </w:pPr>
      <w:r>
        <w:rPr>
          <w:spacing w:val="-2"/>
        </w:rPr>
        <w:t>DECLARATION</w:t>
      </w:r>
    </w:p>
    <w:p>
      <w:pPr>
        <w:pStyle w:val="BodyText"/>
        <w:spacing w:line="360" w:lineRule="auto" w:before="137"/>
        <w:ind w:left="1080" w:right="1078"/>
        <w:jc w:val="both"/>
      </w:pPr>
      <w:r>
        <w:rPr/>
        <w:t>I</w:t>
      </w:r>
      <w:r>
        <w:rPr>
          <w:spacing w:val="-3"/>
        </w:rPr>
        <w:t> </w:t>
      </w:r>
      <w:r>
        <w:rPr/>
        <w:t>declare</w:t>
      </w:r>
      <w:r>
        <w:rPr>
          <w:spacing w:val="-1"/>
        </w:rPr>
        <w:t> </w:t>
      </w:r>
      <w:r>
        <w:rPr/>
        <w:t>that the</w:t>
      </w:r>
      <w:r>
        <w:rPr>
          <w:spacing w:val="-1"/>
        </w:rPr>
        <w:t> </w:t>
      </w:r>
      <w:r>
        <w:rPr/>
        <w:t>thesis work entitled, ‘‘The</w:t>
      </w:r>
      <w:r>
        <w:rPr>
          <w:spacing w:val="-1"/>
        </w:rPr>
        <w:t> </w:t>
      </w:r>
      <w:r>
        <w:rPr/>
        <w:t>Effect of</w:t>
      </w:r>
      <w:r>
        <w:rPr>
          <w:spacing w:val="-1"/>
        </w:rPr>
        <w:t> </w:t>
      </w:r>
      <w:r>
        <w:rPr/>
        <w:t>Service</w:t>
      </w:r>
      <w:r>
        <w:rPr>
          <w:spacing w:val="-1"/>
        </w:rPr>
        <w:t> </w:t>
      </w:r>
      <w:r>
        <w:rPr/>
        <w:t>Quality</w:t>
      </w:r>
      <w:r>
        <w:rPr>
          <w:spacing w:val="-5"/>
        </w:rPr>
        <w:t> </w:t>
      </w:r>
      <w:r>
        <w:rPr/>
        <w:t>on Customer</w:t>
      </w:r>
      <w:r>
        <w:rPr>
          <w:spacing w:val="-1"/>
        </w:rPr>
        <w:t> </w:t>
      </w:r>
      <w:r>
        <w:rPr/>
        <w:t>Satisfaction”: The case of Commercial Bank of Ethiopia Ayertena branches of prominent customers, is outcome of my own effort and study and that all sources of materials used for the study have been duly acknowledged. I have produced it independently and no part have been copied from any published source (expect my advisor’s supervision, the references, standard mathematical or genetic models etc.). This study would be submitted for the award of the degree of MBA in Accounting and Finance of St. Mary’s University Addis Ababa, Ethiopia, is my original work and it hasn’t been presented for the award of any other degree, diploma, fellowship or other similar titles of any other university or institution.</w:t>
      </w:r>
    </w:p>
    <w:p>
      <w:pPr>
        <w:pStyle w:val="BodyText"/>
        <w:spacing w:before="18"/>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173169</wp:posOffset>
                </wp:positionV>
                <wp:extent cx="144526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445260" cy="1270"/>
                        </a:xfrm>
                        <a:custGeom>
                          <a:avLst/>
                          <a:gdLst/>
                          <a:ahLst/>
                          <a:cxnLst/>
                          <a:rect l="l" t="t" r="r" b="b"/>
                          <a:pathLst>
                            <a:path w="1445260" h="0">
                              <a:moveTo>
                                <a:pt x="0" y="0"/>
                              </a:moveTo>
                              <a:lnTo>
                                <a:pt x="1445057"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635412pt;width:113.8pt;height:.1pt;mso-position-horizontal-relative:page;mso-position-vertical-relative:paragraph;z-index:-15728640;mso-wrap-distance-left:0;mso-wrap-distance-right:0" id="docshape1" coordorigin="1440,273" coordsize="2276,0" path="m1440,273l3716,273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2743200</wp:posOffset>
                </wp:positionH>
                <wp:positionV relativeFrom="paragraph">
                  <wp:posOffset>173169</wp:posOffset>
                </wp:positionV>
                <wp:extent cx="129349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293495" cy="1270"/>
                        </a:xfrm>
                        <a:custGeom>
                          <a:avLst/>
                          <a:gdLst/>
                          <a:ahLst/>
                          <a:cxnLst/>
                          <a:rect l="l" t="t" r="r" b="b"/>
                          <a:pathLst>
                            <a:path w="1293495" h="0">
                              <a:moveTo>
                                <a:pt x="0" y="0"/>
                              </a:moveTo>
                              <a:lnTo>
                                <a:pt x="129294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pt;margin-top:13.635412pt;width:101.85pt;height:.1pt;mso-position-horizontal-relative:page;mso-position-vertical-relative:paragraph;z-index:-15728128;mso-wrap-distance-left:0;mso-wrap-distance-right:0" id="docshape2" coordorigin="4320,273" coordsize="2037,0" path="m4320,273l6356,273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4572000</wp:posOffset>
                </wp:positionH>
                <wp:positionV relativeFrom="paragraph">
                  <wp:posOffset>173169</wp:posOffset>
                </wp:positionV>
                <wp:extent cx="129349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293495" cy="1270"/>
                        </a:xfrm>
                        <a:custGeom>
                          <a:avLst/>
                          <a:gdLst/>
                          <a:ahLst/>
                          <a:cxnLst/>
                          <a:rect l="l" t="t" r="r" b="b"/>
                          <a:pathLst>
                            <a:path w="1293495" h="0">
                              <a:moveTo>
                                <a:pt x="0" y="0"/>
                              </a:moveTo>
                              <a:lnTo>
                                <a:pt x="1292946"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pt;margin-top:13.635412pt;width:101.85pt;height:.1pt;mso-position-horizontal-relative:page;mso-position-vertical-relative:paragraph;z-index:-15727616;mso-wrap-distance-left:0;mso-wrap-distance-right:0" id="docshape3" coordorigin="7200,273" coordsize="2037,0" path="m7200,273l9236,273e" filled="false" stroked="true" strokeweight=".487125pt" strokecolor="#000000">
                <v:path arrowok="t"/>
                <v:stroke dashstyle="solid"/>
                <w10:wrap type="topAndBottom"/>
              </v:shape>
            </w:pict>
          </mc:Fallback>
        </mc:AlternateContent>
      </w:r>
    </w:p>
    <w:p>
      <w:pPr>
        <w:pStyle w:val="BodyText"/>
        <w:tabs>
          <w:tab w:pos="4116" w:val="left" w:leader="none"/>
          <w:tab w:pos="7969" w:val="left" w:leader="none"/>
        </w:tabs>
        <w:spacing w:before="137"/>
        <w:ind w:left="1080"/>
      </w:pPr>
      <w:r>
        <w:rPr/>
        <w:t>Student’s</w:t>
      </w:r>
      <w:r>
        <w:rPr>
          <w:spacing w:val="-12"/>
        </w:rPr>
        <w:t> </w:t>
      </w:r>
      <w:r>
        <w:rPr>
          <w:spacing w:val="-4"/>
        </w:rPr>
        <w:t>Name</w:t>
      </w:r>
      <w:r>
        <w:rPr/>
        <w:tab/>
      </w:r>
      <w:r>
        <w:rPr>
          <w:spacing w:val="-2"/>
        </w:rPr>
        <w:t>Signature</w:t>
      </w:r>
      <w:r>
        <w:rPr/>
        <w:tab/>
      </w:r>
      <w:r>
        <w:rPr>
          <w:spacing w:val="-4"/>
        </w:rPr>
        <w:t>Date</w:t>
      </w:r>
    </w:p>
    <w:p>
      <w:pPr>
        <w:pStyle w:val="BodyText"/>
        <w:spacing w:after="0"/>
        <w:sectPr>
          <w:pgSz w:w="12240" w:h="15840"/>
          <w:pgMar w:top="1360" w:bottom="280" w:left="360" w:right="360"/>
        </w:sectPr>
      </w:pPr>
    </w:p>
    <w:p>
      <w:pPr>
        <w:pStyle w:val="Heading2"/>
        <w:spacing w:before="61"/>
        <w:ind w:left="981" w:right="980"/>
        <w:jc w:val="center"/>
      </w:pPr>
      <w:r>
        <w:rPr/>
        <w:t>Statement</w:t>
      </w:r>
      <w:r>
        <w:rPr>
          <w:spacing w:val="-9"/>
        </w:rPr>
        <w:t> </w:t>
      </w:r>
      <w:r>
        <w:rPr/>
        <w:t>of</w:t>
      </w:r>
      <w:r>
        <w:rPr>
          <w:spacing w:val="-7"/>
        </w:rPr>
        <w:t> </w:t>
      </w:r>
      <w:r>
        <w:rPr>
          <w:spacing w:val="-2"/>
        </w:rPr>
        <w:t>Certificate</w:t>
      </w:r>
    </w:p>
    <w:p>
      <w:pPr>
        <w:pStyle w:val="BodyText"/>
        <w:spacing w:before="271"/>
        <w:rPr>
          <w:b/>
        </w:rPr>
      </w:pPr>
    </w:p>
    <w:p>
      <w:pPr>
        <w:spacing w:line="360" w:lineRule="auto" w:before="0"/>
        <w:ind w:left="1082" w:right="1076" w:firstLine="0"/>
        <w:jc w:val="both"/>
        <w:rPr>
          <w:sz w:val="24"/>
        </w:rPr>
      </w:pPr>
      <w:r>
        <w:rPr>
          <w:sz w:val="24"/>
        </w:rPr>
        <w:t>This</w:t>
      </w:r>
      <w:r>
        <w:rPr>
          <w:spacing w:val="-1"/>
          <w:sz w:val="24"/>
        </w:rPr>
        <w:t> </w:t>
      </w:r>
      <w:r>
        <w:rPr>
          <w:sz w:val="24"/>
        </w:rPr>
        <w:t>is</w:t>
      </w:r>
      <w:r>
        <w:rPr>
          <w:spacing w:val="-1"/>
          <w:sz w:val="24"/>
        </w:rPr>
        <w:t> </w:t>
      </w:r>
      <w:r>
        <w:rPr>
          <w:sz w:val="24"/>
        </w:rPr>
        <w:t>to</w:t>
      </w:r>
      <w:r>
        <w:rPr>
          <w:spacing w:val="-1"/>
          <w:sz w:val="24"/>
        </w:rPr>
        <w:t> </w:t>
      </w:r>
      <w:r>
        <w:rPr>
          <w:sz w:val="24"/>
        </w:rPr>
        <w:t>certify</w:t>
      </w:r>
      <w:r>
        <w:rPr>
          <w:spacing w:val="-6"/>
          <w:sz w:val="24"/>
        </w:rPr>
        <w:t> </w:t>
      </w:r>
      <w:r>
        <w:rPr>
          <w:sz w:val="24"/>
        </w:rPr>
        <w:t>that </w:t>
      </w:r>
      <w:r>
        <w:rPr>
          <w:b/>
          <w:sz w:val="24"/>
          <w:u w:val="single"/>
        </w:rPr>
        <w:t>TenayeSemekoTeklemariam</w:t>
      </w:r>
      <w:r>
        <w:rPr>
          <w:b/>
          <w:spacing w:val="-2"/>
          <w:sz w:val="24"/>
        </w:rPr>
        <w:t> </w:t>
      </w:r>
      <w:r>
        <w:rPr>
          <w:sz w:val="24"/>
        </w:rPr>
        <w:t>has</w:t>
      </w:r>
      <w:r>
        <w:rPr>
          <w:spacing w:val="-1"/>
          <w:sz w:val="24"/>
        </w:rPr>
        <w:t> </w:t>
      </w:r>
      <w:r>
        <w:rPr>
          <w:sz w:val="24"/>
        </w:rPr>
        <w:t>completed</w:t>
      </w:r>
      <w:r>
        <w:rPr>
          <w:spacing w:val="-1"/>
          <w:sz w:val="24"/>
        </w:rPr>
        <w:t> </w:t>
      </w:r>
      <w:r>
        <w:rPr>
          <w:sz w:val="24"/>
        </w:rPr>
        <w:t>her</w:t>
      </w:r>
      <w:r>
        <w:rPr>
          <w:spacing w:val="-2"/>
          <w:sz w:val="24"/>
        </w:rPr>
        <w:t> </w:t>
      </w:r>
      <w:r>
        <w:rPr>
          <w:sz w:val="24"/>
        </w:rPr>
        <w:t>thesis</w:t>
      </w:r>
      <w:r>
        <w:rPr>
          <w:spacing w:val="-1"/>
          <w:sz w:val="24"/>
        </w:rPr>
        <w:t> </w:t>
      </w:r>
      <w:r>
        <w:rPr>
          <w:sz w:val="24"/>
        </w:rPr>
        <w:t>entitled</w:t>
      </w:r>
      <w:r>
        <w:rPr>
          <w:spacing w:val="-1"/>
          <w:sz w:val="24"/>
        </w:rPr>
        <w:t> </w:t>
      </w:r>
      <w:r>
        <w:rPr>
          <w:sz w:val="24"/>
        </w:rPr>
        <w:t>“The</w:t>
      </w:r>
      <w:r>
        <w:rPr>
          <w:spacing w:val="-2"/>
          <w:sz w:val="24"/>
        </w:rPr>
        <w:t> </w:t>
      </w:r>
      <w:r>
        <w:rPr>
          <w:sz w:val="24"/>
        </w:rPr>
        <w:t>effect of Service Quality on Customer Satisfaction”</w:t>
      </w:r>
      <w:r>
        <w:rPr>
          <w:i/>
          <w:sz w:val="24"/>
        </w:rPr>
        <w:t>: The Case of Commercial Bank of Ethiopia Ayertena branch is </w:t>
      </w:r>
      <w:r>
        <w:rPr>
          <w:sz w:val="24"/>
        </w:rPr>
        <w:t>her original work and is submitted for examination with my approval as a </w:t>
      </w:r>
      <w:r>
        <w:rPr>
          <w:spacing w:val="-2"/>
          <w:sz w:val="24"/>
        </w:rPr>
        <w:t>thesis.</w:t>
      </w:r>
    </w:p>
    <w:p>
      <w:pPr>
        <w:pStyle w:val="BodyText"/>
        <w:spacing w:before="115"/>
        <w:rPr>
          <w:sz w:val="20"/>
        </w:rPr>
      </w:pPr>
      <w:r>
        <w:rPr>
          <w:sz w:val="20"/>
        </w:rPr>
        <w:drawing>
          <wp:anchor distT="0" distB="0" distL="0" distR="0" allowOverlap="1" layoutInCell="1" locked="0" behindDoc="1" simplePos="0" relativeHeight="487589376">
            <wp:simplePos x="0" y="0"/>
            <wp:positionH relativeFrom="page">
              <wp:posOffset>3208019</wp:posOffset>
            </wp:positionH>
            <wp:positionV relativeFrom="paragraph">
              <wp:posOffset>234307</wp:posOffset>
            </wp:positionV>
            <wp:extent cx="1353423" cy="49549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1353423" cy="495490"/>
                    </a:xfrm>
                    <a:prstGeom prst="rect">
                      <a:avLst/>
                    </a:prstGeom>
                  </pic:spPr>
                </pic:pic>
              </a:graphicData>
            </a:graphic>
          </wp:anchor>
        </w:drawing>
      </w:r>
    </w:p>
    <w:p>
      <w:pPr>
        <w:pStyle w:val="BodyText"/>
        <w:spacing w:before="118" w:after="9"/>
        <w:ind w:left="1082"/>
        <w:jc w:val="both"/>
      </w:pPr>
      <w:r>
        <w:rPr>
          <w:u w:val="single"/>
        </w:rPr>
        <w:t>Mohammed</w:t>
      </w:r>
      <w:r>
        <w:rPr>
          <w:spacing w:val="-9"/>
          <w:u w:val="single"/>
        </w:rPr>
        <w:t> </w:t>
      </w:r>
      <w:r>
        <w:rPr>
          <w:u w:val="single"/>
        </w:rPr>
        <w:t>Seid</w:t>
      </w:r>
      <w:r>
        <w:rPr>
          <w:spacing w:val="-7"/>
          <w:u w:val="single"/>
        </w:rPr>
        <w:t> </w:t>
      </w:r>
      <w:r>
        <w:rPr>
          <w:u w:val="single"/>
        </w:rPr>
        <w:t>(Ass.</w:t>
      </w:r>
      <w:r>
        <w:rPr>
          <w:spacing w:val="-9"/>
          <w:u w:val="single"/>
        </w:rPr>
        <w:t> </w:t>
      </w:r>
      <w:r>
        <w:rPr>
          <w:spacing w:val="-2"/>
          <w:u w:val="single"/>
        </w:rPr>
        <w:t>Prof.)</w:t>
      </w:r>
    </w:p>
    <w:p>
      <w:pPr>
        <w:pStyle w:val="BodyText"/>
        <w:spacing w:line="20" w:lineRule="exact"/>
        <w:ind w:left="4670"/>
        <w:rPr>
          <w:sz w:val="2"/>
        </w:rPr>
      </w:pPr>
      <w:r>
        <w:rPr>
          <w:sz w:val="2"/>
        </w:rPr>
        <mc:AlternateContent>
          <mc:Choice Requires="wps">
            <w:drawing>
              <wp:inline distT="0" distB="0" distL="0" distR="0">
                <wp:extent cx="1102360" cy="9525"/>
                <wp:effectExtent l="9525" t="0" r="2540" b="0"/>
                <wp:docPr id="6" name="Group 6"/>
                <wp:cNvGraphicFramePr>
                  <a:graphicFrameLocks/>
                </wp:cNvGraphicFramePr>
                <a:graphic>
                  <a:graphicData uri="http://schemas.microsoft.com/office/word/2010/wordprocessingGroup">
                    <wpg:wgp>
                      <wpg:cNvPr id="6" name="Group 6"/>
                      <wpg:cNvGrpSpPr/>
                      <wpg:grpSpPr>
                        <a:xfrm>
                          <a:off x="0" y="0"/>
                          <a:ext cx="1102360" cy="9525"/>
                          <a:chExt cx="1102360" cy="9525"/>
                        </a:xfrm>
                      </wpg:grpSpPr>
                      <wps:wsp>
                        <wps:cNvPr id="7" name="Graphic 7"/>
                        <wps:cNvSpPr/>
                        <wps:spPr>
                          <a:xfrm>
                            <a:off x="0" y="4572"/>
                            <a:ext cx="1102360" cy="1270"/>
                          </a:xfrm>
                          <a:custGeom>
                            <a:avLst/>
                            <a:gdLst/>
                            <a:ahLst/>
                            <a:cxnLst/>
                            <a:rect l="l" t="t" r="r" b="b"/>
                            <a:pathLst>
                              <a:path w="1102360" h="0">
                                <a:moveTo>
                                  <a:pt x="0" y="0"/>
                                </a:moveTo>
                                <a:lnTo>
                                  <a:pt x="1101851" y="0"/>
                                </a:lnTo>
                              </a:path>
                            </a:pathLst>
                          </a:custGeom>
                          <a:ln w="9144">
                            <a:solidFill>
                              <a:srgbClr val="FEFEFE"/>
                            </a:solidFill>
                            <a:prstDash val="solid"/>
                          </a:ln>
                        </wps:spPr>
                        <wps:bodyPr wrap="square" lIns="0" tIns="0" rIns="0" bIns="0" rtlCol="0">
                          <a:prstTxWarp prst="textNoShape">
                            <a:avLst/>
                          </a:prstTxWarp>
                          <a:noAutofit/>
                        </wps:bodyPr>
                      </wps:wsp>
                    </wpg:wgp>
                  </a:graphicData>
                </a:graphic>
              </wp:inline>
            </w:drawing>
          </mc:Choice>
          <mc:Fallback>
            <w:pict>
              <v:group style="width:86.8pt;height:.75pt;mso-position-horizontal-relative:char;mso-position-vertical-relative:line" id="docshapegroup4" coordorigin="0,0" coordsize="1736,15">
                <v:line style="position:absolute" from="0,7" to="1735,7" stroked="true" strokeweight=".72pt" strokecolor="#fefefe">
                  <v:stroke dashstyle="solid"/>
                </v:line>
              </v:group>
            </w:pict>
          </mc:Fallback>
        </mc:AlternateContent>
      </w:r>
      <w:r>
        <w:rPr>
          <w:sz w:val="2"/>
        </w:rPr>
      </w:r>
    </w:p>
    <w:p>
      <w:pPr>
        <w:pStyle w:val="BodyText"/>
        <w:spacing w:before="1"/>
        <w:rPr>
          <w:sz w:val="6"/>
        </w:rPr>
      </w:pPr>
      <w:r>
        <w:rPr>
          <w:sz w:val="6"/>
        </w:rPr>
        <mc:AlternateContent>
          <mc:Choice Requires="wps">
            <w:drawing>
              <wp:anchor distT="0" distB="0" distL="0" distR="0" allowOverlap="1" layoutInCell="1" locked="0" behindDoc="1" simplePos="0" relativeHeight="487590400">
                <wp:simplePos x="0" y="0"/>
                <wp:positionH relativeFrom="page">
                  <wp:posOffset>5583935</wp:posOffset>
                </wp:positionH>
                <wp:positionV relativeFrom="paragraph">
                  <wp:posOffset>59690</wp:posOffset>
                </wp:positionV>
                <wp:extent cx="11036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103630" cy="1270"/>
                        </a:xfrm>
                        <a:custGeom>
                          <a:avLst/>
                          <a:gdLst/>
                          <a:ahLst/>
                          <a:cxnLst/>
                          <a:rect l="l" t="t" r="r" b="b"/>
                          <a:pathLst>
                            <a:path w="1103630" h="0">
                              <a:moveTo>
                                <a:pt x="0" y="0"/>
                              </a:moveTo>
                              <a:lnTo>
                                <a:pt x="1103375" y="0"/>
                              </a:lnTo>
                            </a:path>
                          </a:pathLst>
                        </a:custGeom>
                        <a:ln w="10668">
                          <a:solidFill>
                            <a:srgbClr val="FEFEFE"/>
                          </a:solidFill>
                          <a:prstDash val="solid"/>
                        </a:ln>
                      </wps:spPr>
                      <wps:bodyPr wrap="square" lIns="0" tIns="0" rIns="0" bIns="0" rtlCol="0">
                        <a:prstTxWarp prst="textNoShape">
                          <a:avLst/>
                        </a:prstTxWarp>
                        <a:noAutofit/>
                      </wps:bodyPr>
                    </wps:wsp>
                  </a:graphicData>
                </a:graphic>
              </wp:anchor>
            </w:drawing>
          </mc:Choice>
          <mc:Fallback>
            <w:pict>
              <v:shape style="position:absolute;margin-left:439.679993pt;margin-top:4.70001pt;width:86.9pt;height:.1pt;mso-position-horizontal-relative:page;mso-position-vertical-relative:paragraph;z-index:-15726080;mso-wrap-distance-left:0;mso-wrap-distance-right:0" id="docshape5" coordorigin="8794,94" coordsize="1738,0" path="m8794,94l10531,94e" filled="false" stroked="true" strokeweight=".84pt" strokecolor="#fefefe">
                <v:path arrowok="t"/>
                <v:stroke dashstyle="solid"/>
                <w10:wrap type="topAndBottom"/>
              </v:shape>
            </w:pict>
          </mc:Fallback>
        </mc:AlternateContent>
      </w:r>
    </w:p>
    <w:p>
      <w:pPr>
        <w:pStyle w:val="BodyText"/>
        <w:spacing w:before="145"/>
      </w:pPr>
    </w:p>
    <w:p>
      <w:pPr>
        <w:pStyle w:val="BodyText"/>
        <w:tabs>
          <w:tab w:pos="5562" w:val="left" w:leader="none"/>
        </w:tabs>
        <w:ind w:left="1082"/>
      </w:pPr>
      <w:r>
        <w:rPr/>
        <w:t>Name</w:t>
      </w:r>
      <w:r>
        <w:rPr>
          <w:spacing w:val="-6"/>
        </w:rPr>
        <w:t> </w:t>
      </w:r>
      <w:r>
        <w:rPr/>
        <w:t>of</w:t>
      </w:r>
      <w:r>
        <w:rPr>
          <w:spacing w:val="-5"/>
        </w:rPr>
        <w:t> </w:t>
      </w:r>
      <w:r>
        <w:rPr>
          <w:spacing w:val="-2"/>
        </w:rPr>
        <w:t>AdvisorSignature</w:t>
      </w:r>
      <w:r>
        <w:rPr/>
        <w:tab/>
      </w:r>
      <w:r>
        <w:rPr>
          <w:spacing w:val="-4"/>
        </w:rPr>
        <w:t>Date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r>
        <w:rPr>
          <w:sz w:val="20"/>
        </w:rPr>
        <w:drawing>
          <wp:anchor distT="0" distB="0" distL="0" distR="0" allowOverlap="1" layoutInCell="1" locked="0" behindDoc="1" simplePos="0" relativeHeight="487590912">
            <wp:simplePos x="0" y="0"/>
            <wp:positionH relativeFrom="page">
              <wp:posOffset>2540507</wp:posOffset>
            </wp:positionH>
            <wp:positionV relativeFrom="paragraph">
              <wp:posOffset>255340</wp:posOffset>
            </wp:positionV>
            <wp:extent cx="2804104" cy="6762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2804104" cy="676275"/>
                    </a:xfrm>
                    <a:prstGeom prst="rect">
                      <a:avLst/>
                    </a:prstGeom>
                  </pic:spPr>
                </pic:pic>
              </a:graphicData>
            </a:graphic>
          </wp:anchor>
        </w:drawing>
      </w:r>
    </w:p>
    <w:p>
      <w:pPr>
        <w:pStyle w:val="BodyText"/>
        <w:spacing w:after="0"/>
        <w:rPr>
          <w:sz w:val="20"/>
        </w:rPr>
        <w:sectPr>
          <w:pgSz w:w="12240" w:h="15840"/>
          <w:pgMar w:top="1380" w:bottom="0" w:left="360" w:right="360"/>
        </w:sectPr>
      </w:pPr>
    </w:p>
    <w:p>
      <w:pPr>
        <w:pStyle w:val="Heading2"/>
        <w:spacing w:before="78"/>
        <w:ind w:left="987" w:right="980"/>
        <w:jc w:val="center"/>
      </w:pPr>
      <w:r>
        <w:rPr/>
        <w:drawing>
          <wp:anchor distT="0" distB="0" distL="0" distR="0" allowOverlap="1" layoutInCell="1" locked="0" behindDoc="0" simplePos="0" relativeHeight="15734272">
            <wp:simplePos x="0" y="0"/>
            <wp:positionH relativeFrom="page">
              <wp:posOffset>2825495</wp:posOffset>
            </wp:positionH>
            <wp:positionV relativeFrom="page">
              <wp:posOffset>9563099</wp:posOffset>
            </wp:positionV>
            <wp:extent cx="2942844" cy="48767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2942844" cy="487679"/>
                    </a:xfrm>
                    <a:prstGeom prst="rect">
                      <a:avLst/>
                    </a:prstGeom>
                  </pic:spPr>
                </pic:pic>
              </a:graphicData>
            </a:graphic>
          </wp:anchor>
        </w:drawing>
      </w:r>
      <w:r>
        <w:rPr/>
        <w:t>St.</w:t>
      </w:r>
      <w:r>
        <w:rPr>
          <w:spacing w:val="-9"/>
        </w:rPr>
        <w:t> </w:t>
      </w:r>
      <w:r>
        <w:rPr/>
        <w:t>Mary’s</w:t>
      </w:r>
      <w:r>
        <w:rPr>
          <w:spacing w:val="-7"/>
        </w:rPr>
        <w:t> </w:t>
      </w:r>
      <w:r>
        <w:rPr>
          <w:spacing w:val="-2"/>
        </w:rPr>
        <w:t>University</w:t>
      </w:r>
    </w:p>
    <w:p>
      <w:pPr>
        <w:spacing w:before="211"/>
        <w:ind w:left="981" w:right="980" w:firstLine="0"/>
        <w:jc w:val="center"/>
        <w:rPr>
          <w:b/>
          <w:sz w:val="24"/>
        </w:rPr>
      </w:pPr>
      <w:r>
        <w:rPr>
          <w:b/>
          <w:sz w:val="24"/>
        </w:rPr>
        <w:t>Department</w:t>
      </w:r>
      <w:r>
        <w:rPr>
          <w:b/>
          <w:spacing w:val="-9"/>
          <w:sz w:val="24"/>
        </w:rPr>
        <w:t> </w:t>
      </w:r>
      <w:r>
        <w:rPr>
          <w:b/>
          <w:sz w:val="24"/>
        </w:rPr>
        <w:t>of</w:t>
      </w:r>
      <w:r>
        <w:rPr>
          <w:b/>
          <w:spacing w:val="-6"/>
          <w:sz w:val="24"/>
        </w:rPr>
        <w:t> </w:t>
      </w:r>
      <w:r>
        <w:rPr>
          <w:b/>
          <w:sz w:val="24"/>
        </w:rPr>
        <w:t>Accounting</w:t>
      </w:r>
      <w:r>
        <w:rPr>
          <w:b/>
          <w:spacing w:val="-9"/>
          <w:sz w:val="24"/>
        </w:rPr>
        <w:t> </w:t>
      </w:r>
      <w:r>
        <w:rPr>
          <w:b/>
          <w:sz w:val="24"/>
        </w:rPr>
        <w:t>and</w:t>
      </w:r>
      <w:r>
        <w:rPr>
          <w:b/>
          <w:spacing w:val="-6"/>
          <w:sz w:val="24"/>
        </w:rPr>
        <w:t> </w:t>
      </w:r>
      <w:r>
        <w:rPr>
          <w:b/>
          <w:spacing w:val="-2"/>
          <w:sz w:val="24"/>
        </w:rPr>
        <w:t>Finance</w:t>
      </w:r>
    </w:p>
    <w:p>
      <w:pPr>
        <w:pStyle w:val="BodyText"/>
        <w:spacing w:before="86"/>
        <w:rPr>
          <w:b/>
        </w:rPr>
      </w:pPr>
    </w:p>
    <w:p>
      <w:pPr>
        <w:pStyle w:val="BodyText"/>
        <w:spacing w:line="372" w:lineRule="auto"/>
        <w:ind w:left="1082" w:right="1074"/>
        <w:jc w:val="both"/>
      </w:pPr>
      <w:r>
        <w:rPr/>
        <w:t>This is to certify that the thesis entitled, “The Effect of Service Quality on Customer Satisfaction”</w:t>
      </w:r>
      <w:r>
        <w:rPr>
          <w:i/>
        </w:rPr>
        <w:t>: The Case of Commercial Bank of Ethiopia, Ayertena branch was </w:t>
      </w:r>
      <w:r>
        <w:rPr/>
        <w:t>carried out by</w:t>
      </w:r>
      <w:r>
        <w:rPr>
          <w:u w:val="single"/>
        </w:rPr>
        <w:t>TenayeSemekoTeklemariam</w:t>
      </w:r>
      <w:r>
        <w:rPr/>
        <w:t> under the supervision of </w:t>
      </w:r>
      <w:r>
        <w:rPr>
          <w:u w:val="single"/>
        </w:rPr>
        <w:t>Mohammed Seid (Ass. Professor)</w:t>
      </w:r>
      <w:r>
        <w:rPr/>
        <w:t> submitted in partial fulfillment of the requirements for the degree of Master of Business Administration in Accounting and Finance; complied with the rules and regulations of the University and meets the accepted standards with respect to originality.</w:t>
      </w:r>
    </w:p>
    <w:p>
      <w:pPr>
        <w:pStyle w:val="BodyText"/>
        <w:spacing w:before="136"/>
      </w:pPr>
    </w:p>
    <w:p>
      <w:pPr>
        <w:pStyle w:val="BodyText"/>
        <w:ind w:left="1082"/>
        <w:jc w:val="both"/>
      </w:pPr>
      <w:r>
        <w:rPr/>
        <w:t>Approved</w:t>
      </w:r>
      <w:r>
        <w:rPr>
          <w:spacing w:val="-6"/>
        </w:rPr>
        <w:t> </w:t>
      </w:r>
      <w:r>
        <w:rPr/>
        <w:t>by</w:t>
      </w:r>
      <w:r>
        <w:rPr>
          <w:spacing w:val="-9"/>
        </w:rPr>
        <w:t> </w:t>
      </w:r>
      <w:r>
        <w:rPr/>
        <w:t>the</w:t>
      </w:r>
      <w:r>
        <w:rPr>
          <w:spacing w:val="-5"/>
        </w:rPr>
        <w:t> </w:t>
      </w:r>
      <w:r>
        <w:rPr>
          <w:spacing w:val="-2"/>
        </w:rPr>
        <w:t>Examiners</w:t>
      </w:r>
    </w:p>
    <w:p>
      <w:pPr>
        <w:pStyle w:val="BodyText"/>
        <w:rPr>
          <w:sz w:val="20"/>
        </w:rPr>
      </w:pPr>
    </w:p>
    <w:p>
      <w:pPr>
        <w:pStyle w:val="BodyText"/>
        <w:rPr>
          <w:sz w:val="20"/>
        </w:rPr>
      </w:pPr>
    </w:p>
    <w:p>
      <w:pPr>
        <w:pStyle w:val="BodyText"/>
        <w:spacing w:before="178"/>
        <w:rPr>
          <w:sz w:val="20"/>
        </w:rPr>
      </w:pPr>
      <w:r>
        <w:rPr>
          <w:sz w:val="20"/>
        </w:rPr>
        <mc:AlternateContent>
          <mc:Choice Requires="wps">
            <w:drawing>
              <wp:anchor distT="0" distB="0" distL="0" distR="0" allowOverlap="1" layoutInCell="1" locked="0" behindDoc="1" simplePos="0" relativeHeight="487591424">
                <wp:simplePos x="0" y="0"/>
                <wp:positionH relativeFrom="page">
                  <wp:posOffset>934211</wp:posOffset>
                </wp:positionH>
                <wp:positionV relativeFrom="paragraph">
                  <wp:posOffset>274430</wp:posOffset>
                </wp:positionV>
                <wp:extent cx="1894839" cy="762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894839" cy="7620"/>
                        </a:xfrm>
                        <a:custGeom>
                          <a:avLst/>
                          <a:gdLst/>
                          <a:ahLst/>
                          <a:cxnLst/>
                          <a:rect l="l" t="t" r="r" b="b"/>
                          <a:pathLst>
                            <a:path w="1894839" h="7620">
                              <a:moveTo>
                                <a:pt x="1894331" y="0"/>
                              </a:moveTo>
                              <a:lnTo>
                                <a:pt x="0" y="0"/>
                              </a:lnTo>
                              <a:lnTo>
                                <a:pt x="0" y="7620"/>
                              </a:lnTo>
                              <a:lnTo>
                                <a:pt x="1894331" y="7620"/>
                              </a:lnTo>
                              <a:lnTo>
                                <a:pt x="18943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3.559998pt;margin-top:21.608704pt;width:149.159997pt;height:.6pt;mso-position-horizontal-relative:page;mso-position-vertical-relative:paragraph;z-index:-15725056;mso-wrap-distance-left:0;mso-wrap-distance-right:0" id="docshape7" filled="true" fillcolor="#000000" stroked="false">
                <v:fill type="solid"/>
                <w10:wrap type="topAndBottom"/>
              </v:rect>
            </w:pict>
          </mc:Fallback>
        </mc:AlternateContent>
      </w:r>
    </w:p>
    <w:p>
      <w:pPr>
        <w:pStyle w:val="BodyText"/>
      </w:pPr>
    </w:p>
    <w:p>
      <w:pPr>
        <w:pStyle w:val="BodyText"/>
        <w:spacing w:before="61"/>
      </w:pPr>
    </w:p>
    <w:p>
      <w:pPr>
        <w:pStyle w:val="BodyText"/>
        <w:tabs>
          <w:tab w:pos="5097" w:val="left" w:leader="none"/>
          <w:tab w:pos="5622" w:val="left" w:leader="none"/>
          <w:tab w:pos="8241" w:val="left" w:leader="none"/>
          <w:tab w:pos="9062" w:val="left" w:leader="none"/>
        </w:tabs>
        <w:spacing w:line="360" w:lineRule="auto"/>
        <w:ind w:left="1082" w:right="1754"/>
        <w:jc w:val="both"/>
        <w:rPr>
          <w:position w:val="1"/>
        </w:rPr>
      </w:pPr>
      <w:r>
        <w:rPr>
          <w:position w:val="1"/>
        </w:rPr>
        <mc:AlternateContent>
          <mc:Choice Requires="wps">
            <w:drawing>
              <wp:anchor distT="0" distB="0" distL="0" distR="0" allowOverlap="1" layoutInCell="1" locked="0" behindDoc="0" simplePos="0" relativeHeight="15735296">
                <wp:simplePos x="0" y="0"/>
                <wp:positionH relativeFrom="page">
                  <wp:posOffset>5573267</wp:posOffset>
                </wp:positionH>
                <wp:positionV relativeFrom="paragraph">
                  <wp:posOffset>912270</wp:posOffset>
                </wp:positionV>
                <wp:extent cx="978535" cy="762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978535" cy="7620"/>
                        </a:xfrm>
                        <a:custGeom>
                          <a:avLst/>
                          <a:gdLst/>
                          <a:ahLst/>
                          <a:cxnLst/>
                          <a:rect l="l" t="t" r="r" b="b"/>
                          <a:pathLst>
                            <a:path w="978535" h="7620">
                              <a:moveTo>
                                <a:pt x="978407" y="0"/>
                              </a:moveTo>
                              <a:lnTo>
                                <a:pt x="0" y="0"/>
                              </a:lnTo>
                              <a:lnTo>
                                <a:pt x="0" y="7620"/>
                              </a:lnTo>
                              <a:lnTo>
                                <a:pt x="978407" y="7620"/>
                              </a:lnTo>
                              <a:lnTo>
                                <a:pt x="97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8.839996pt;margin-top:71.832344pt;width:77.039998pt;height:.6pt;mso-position-horizontal-relative:page;mso-position-vertical-relative:paragraph;z-index:15735296" id="docshape8" filled="true" fillcolor="#000000" stroked="false">
                <v:fill type="solid"/>
                <w10:wrap type="none"/>
              </v:rect>
            </w:pict>
          </mc:Fallback>
        </mc:AlternateContent>
      </w:r>
      <w:r>
        <w:rPr>
          <w:position w:val="1"/>
        </w:rPr>
        <mc:AlternateContent>
          <mc:Choice Requires="wps">
            <w:drawing>
              <wp:anchor distT="0" distB="0" distL="0" distR="0" allowOverlap="1" layoutInCell="1" locked="0" behindDoc="0" simplePos="0" relativeHeight="15735808">
                <wp:simplePos x="0" y="0"/>
                <wp:positionH relativeFrom="page">
                  <wp:posOffset>3695700</wp:posOffset>
                </wp:positionH>
                <wp:positionV relativeFrom="paragraph">
                  <wp:posOffset>959514</wp:posOffset>
                </wp:positionV>
                <wp:extent cx="980440" cy="9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980440" cy="9525"/>
                        </a:xfrm>
                        <a:custGeom>
                          <a:avLst/>
                          <a:gdLst/>
                          <a:ahLst/>
                          <a:cxnLst/>
                          <a:rect l="l" t="t" r="r" b="b"/>
                          <a:pathLst>
                            <a:path w="980440" h="9525">
                              <a:moveTo>
                                <a:pt x="979931" y="0"/>
                              </a:moveTo>
                              <a:lnTo>
                                <a:pt x="0" y="0"/>
                              </a:lnTo>
                              <a:lnTo>
                                <a:pt x="0" y="9144"/>
                              </a:lnTo>
                              <a:lnTo>
                                <a:pt x="979931" y="9144"/>
                              </a:lnTo>
                              <a:lnTo>
                                <a:pt x="9799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1pt;margin-top:75.552345pt;width:77.159998pt;height:.72pt;mso-position-horizontal-relative:page;mso-position-vertical-relative:paragraph;z-index:15735808" id="docshape9" filled="true" fillcolor="#000000" stroked="false">
                <v:fill type="solid"/>
                <w10:wrap type="none"/>
              </v:rect>
            </w:pict>
          </mc:Fallback>
        </mc:AlternateContent>
      </w:r>
      <w:r>
        <w:rPr>
          <w:position w:val="1"/>
        </w:rPr>
        <mc:AlternateContent>
          <mc:Choice Requires="wps">
            <w:drawing>
              <wp:anchor distT="0" distB="0" distL="0" distR="0" allowOverlap="1" layoutInCell="1" locked="0" behindDoc="0" simplePos="0" relativeHeight="15736320">
                <wp:simplePos x="0" y="0"/>
                <wp:positionH relativeFrom="page">
                  <wp:posOffset>867155</wp:posOffset>
                </wp:positionH>
                <wp:positionV relativeFrom="paragraph">
                  <wp:posOffset>959514</wp:posOffset>
                </wp:positionV>
                <wp:extent cx="2047239"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047239" cy="9525"/>
                        </a:xfrm>
                        <a:custGeom>
                          <a:avLst/>
                          <a:gdLst/>
                          <a:ahLst/>
                          <a:cxnLst/>
                          <a:rect l="l" t="t" r="r" b="b"/>
                          <a:pathLst>
                            <a:path w="2047239" h="9525">
                              <a:moveTo>
                                <a:pt x="2046731" y="0"/>
                              </a:moveTo>
                              <a:lnTo>
                                <a:pt x="0" y="0"/>
                              </a:lnTo>
                              <a:lnTo>
                                <a:pt x="0" y="9144"/>
                              </a:lnTo>
                              <a:lnTo>
                                <a:pt x="2046731" y="9144"/>
                              </a:lnTo>
                              <a:lnTo>
                                <a:pt x="204673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8.279999pt;margin-top:75.552345pt;width:161.159996pt;height:.72pt;mso-position-horizontal-relative:page;mso-position-vertical-relative:paragraph;z-index:15736320" id="docshape10" filled="true" fillcolor="#000000" stroked="false">
                <v:fill type="solid"/>
                <w10:wrap type="none"/>
              </v:rect>
            </w:pict>
          </mc:Fallback>
        </mc:AlternateContent>
      </w:r>
      <w:r>
        <w:rPr/>
        <w:t>Name of External Examiner</w:t>
        <w:tab/>
        <w:tab/>
      </w:r>
      <w:r>
        <w:rPr>
          <w:spacing w:val="-2"/>
        </w:rPr>
        <w:t>Signature</w:t>
      </w:r>
      <w:r>
        <w:rPr/>
        <w:tab/>
        <w:tab/>
      </w:r>
      <w:r>
        <w:rPr>
          <w:spacing w:val="-4"/>
        </w:rPr>
        <w:t>Date </w:t>
      </w:r>
      <w:r>
        <w:rPr>
          <w:position w:val="1"/>
        </w:rPr>
        <w:t>Girma</w:t>
      </w:r>
      <w:r>
        <w:rPr>
          <w:spacing w:val="-9"/>
          <w:position w:val="1"/>
        </w:rPr>
        <w:t> </w:t>
      </w:r>
      <w:r>
        <w:rPr>
          <w:spacing w:val="-2"/>
          <w:position w:val="1"/>
        </w:rPr>
        <w:t>Tegene</w:t>
      </w:r>
      <w:r>
        <w:rPr>
          <w:position w:val="1"/>
        </w:rPr>
        <w:tab/>
      </w:r>
      <w:r>
        <w:rPr/>
        <w:drawing>
          <wp:inline distT="0" distB="0" distL="0" distR="0">
            <wp:extent cx="839723" cy="46024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839723" cy="460247"/>
                    </a:xfrm>
                    <a:prstGeom prst="rect">
                      <a:avLst/>
                    </a:prstGeom>
                  </pic:spPr>
                </pic:pic>
              </a:graphicData>
            </a:graphic>
          </wp:inline>
        </w:drawing>
      </w:r>
      <w:r>
        <w:rPr/>
      </w:r>
      <w:r>
        <w:rPr>
          <w:position w:val="1"/>
        </w:rPr>
        <w:tab/>
        <w:t>March</w:t>
      </w:r>
      <w:r>
        <w:rPr>
          <w:spacing w:val="-8"/>
          <w:position w:val="1"/>
        </w:rPr>
        <w:t> </w:t>
      </w:r>
      <w:r>
        <w:rPr>
          <w:position w:val="1"/>
        </w:rPr>
        <w:t>08,</w:t>
      </w:r>
      <w:r>
        <w:rPr>
          <w:spacing w:val="-7"/>
          <w:position w:val="1"/>
        </w:rPr>
        <w:t> </w:t>
      </w:r>
      <w:r>
        <w:rPr>
          <w:spacing w:val="-4"/>
          <w:position w:val="1"/>
        </w:rPr>
        <w:t>2022</w:t>
      </w:r>
    </w:p>
    <w:p>
      <w:pPr>
        <w:pStyle w:val="BodyText"/>
        <w:spacing w:before="194"/>
      </w:pPr>
    </w:p>
    <w:p>
      <w:pPr>
        <w:pStyle w:val="BodyText"/>
        <w:tabs>
          <w:tab w:pos="5661" w:val="left" w:leader="none"/>
          <w:tab w:pos="9042" w:val="left" w:leader="none"/>
        </w:tabs>
        <w:spacing w:before="1"/>
        <w:ind w:left="1082"/>
        <w:jc w:val="both"/>
      </w:pPr>
      <w:r>
        <w:rPr/>
        <w:drawing>
          <wp:anchor distT="0" distB="0" distL="0" distR="0" allowOverlap="1" layoutInCell="1" locked="0" behindDoc="1" simplePos="0" relativeHeight="485574144">
            <wp:simplePos x="0" y="0"/>
            <wp:positionH relativeFrom="page">
              <wp:posOffset>2703575</wp:posOffset>
            </wp:positionH>
            <wp:positionV relativeFrom="paragraph">
              <wp:posOffset>964432</wp:posOffset>
            </wp:positionV>
            <wp:extent cx="1115567" cy="304800"/>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115567" cy="304800"/>
                    </a:xfrm>
                    <a:prstGeom prst="rect">
                      <a:avLst/>
                    </a:prstGeom>
                  </pic:spPr>
                </pic:pic>
              </a:graphicData>
            </a:graphic>
          </wp:anchor>
        </w:drawing>
      </w:r>
      <w:r>
        <w:rPr/>
        <w:t>Name</w:t>
      </w:r>
      <w:r>
        <w:rPr>
          <w:spacing w:val="-8"/>
        </w:rPr>
        <w:t> </w:t>
      </w:r>
      <w:r>
        <w:rPr/>
        <w:t>of</w:t>
      </w:r>
      <w:r>
        <w:rPr>
          <w:spacing w:val="-7"/>
        </w:rPr>
        <w:t> </w:t>
      </w:r>
      <w:r>
        <w:rPr/>
        <w:t>the</w:t>
      </w:r>
      <w:r>
        <w:rPr>
          <w:spacing w:val="-3"/>
        </w:rPr>
        <w:t> </w:t>
      </w:r>
      <w:r>
        <w:rPr/>
        <w:t>Internal</w:t>
      </w:r>
      <w:r>
        <w:rPr>
          <w:spacing w:val="-7"/>
        </w:rPr>
        <w:t> </w:t>
      </w:r>
      <w:r>
        <w:rPr>
          <w:spacing w:val="-2"/>
        </w:rPr>
        <w:t>Examiner</w:t>
      </w:r>
      <w:r>
        <w:rPr/>
        <w:tab/>
      </w:r>
      <w:r>
        <w:rPr>
          <w:spacing w:val="-2"/>
        </w:rPr>
        <w:t>Signature</w:t>
      </w:r>
      <w:r>
        <w:rPr/>
        <w:tab/>
      </w:r>
      <w:r>
        <w:rPr>
          <w:spacing w:val="-4"/>
        </w:rPr>
        <w:t>Date</w:t>
      </w:r>
    </w:p>
    <w:p>
      <w:pPr>
        <w:pStyle w:val="BodyText"/>
        <w:rPr>
          <w:sz w:val="20"/>
        </w:rPr>
      </w:pPr>
    </w:p>
    <w:p>
      <w:pPr>
        <w:pStyle w:val="BodyText"/>
        <w:spacing w:before="64"/>
        <w:rPr>
          <w:sz w:val="20"/>
        </w:rPr>
      </w:pPr>
      <w:r>
        <w:rPr>
          <w:sz w:val="20"/>
        </w:rPr>
        <mc:AlternateContent>
          <mc:Choice Requires="wps">
            <w:drawing>
              <wp:anchor distT="0" distB="0" distL="0" distR="0" allowOverlap="1" layoutInCell="1" locked="0" behindDoc="1" simplePos="0" relativeHeight="487591936">
                <wp:simplePos x="0" y="0"/>
                <wp:positionH relativeFrom="page">
                  <wp:posOffset>3592067</wp:posOffset>
                </wp:positionH>
                <wp:positionV relativeFrom="paragraph">
                  <wp:posOffset>202078</wp:posOffset>
                </wp:positionV>
                <wp:extent cx="978535" cy="762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978535" cy="7620"/>
                        </a:xfrm>
                        <a:custGeom>
                          <a:avLst/>
                          <a:gdLst/>
                          <a:ahLst/>
                          <a:cxnLst/>
                          <a:rect l="l" t="t" r="r" b="b"/>
                          <a:pathLst>
                            <a:path w="978535" h="7620">
                              <a:moveTo>
                                <a:pt x="978407" y="0"/>
                              </a:moveTo>
                              <a:lnTo>
                                <a:pt x="0" y="0"/>
                              </a:lnTo>
                              <a:lnTo>
                                <a:pt x="0" y="7620"/>
                              </a:lnTo>
                              <a:lnTo>
                                <a:pt x="978407" y="7620"/>
                              </a:lnTo>
                              <a:lnTo>
                                <a:pt x="97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2.839996pt;margin-top:15.911717pt;width:77.039998pt;height:.6pt;mso-position-horizontal-relative:page;mso-position-vertical-relative:paragraph;z-index:-15724544;mso-wrap-distance-left:0;mso-wrap-distance-right:0" id="docshape11"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2448">
                <wp:simplePos x="0" y="0"/>
                <wp:positionH relativeFrom="page">
                  <wp:posOffset>934211</wp:posOffset>
                </wp:positionH>
                <wp:positionV relativeFrom="paragraph">
                  <wp:posOffset>212746</wp:posOffset>
                </wp:positionV>
                <wp:extent cx="1713230" cy="762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713230" cy="7620"/>
                        </a:xfrm>
                        <a:custGeom>
                          <a:avLst/>
                          <a:gdLst/>
                          <a:ahLst/>
                          <a:cxnLst/>
                          <a:rect l="l" t="t" r="r" b="b"/>
                          <a:pathLst>
                            <a:path w="1713230" h="7620">
                              <a:moveTo>
                                <a:pt x="1712975" y="0"/>
                              </a:moveTo>
                              <a:lnTo>
                                <a:pt x="0" y="0"/>
                              </a:lnTo>
                              <a:lnTo>
                                <a:pt x="0" y="7619"/>
                              </a:lnTo>
                              <a:lnTo>
                                <a:pt x="1712975" y="7619"/>
                              </a:lnTo>
                              <a:lnTo>
                                <a:pt x="1712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3.559998pt;margin-top:16.751719pt;width:134.879997pt;height:.6pt;mso-position-horizontal-relative:page;mso-position-vertical-relative:paragraph;z-index:-15724032;mso-wrap-distance-left:0;mso-wrap-distance-right:0" id="docshape12"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2960">
                <wp:simplePos x="0" y="0"/>
                <wp:positionH relativeFrom="page">
                  <wp:posOffset>5573267</wp:posOffset>
                </wp:positionH>
                <wp:positionV relativeFrom="paragraph">
                  <wp:posOffset>214270</wp:posOffset>
                </wp:positionV>
                <wp:extent cx="978535" cy="762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978535" cy="7620"/>
                        </a:xfrm>
                        <a:custGeom>
                          <a:avLst/>
                          <a:gdLst/>
                          <a:ahLst/>
                          <a:cxnLst/>
                          <a:rect l="l" t="t" r="r" b="b"/>
                          <a:pathLst>
                            <a:path w="978535" h="7620">
                              <a:moveTo>
                                <a:pt x="978407" y="0"/>
                              </a:moveTo>
                              <a:lnTo>
                                <a:pt x="0" y="0"/>
                              </a:lnTo>
                              <a:lnTo>
                                <a:pt x="0" y="7620"/>
                              </a:lnTo>
                              <a:lnTo>
                                <a:pt x="978407" y="7620"/>
                              </a:lnTo>
                              <a:lnTo>
                                <a:pt x="978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8.839996pt;margin-top:16.871717pt;width:77.039998pt;height:.6pt;mso-position-horizontal-relative:page;mso-position-vertical-relative:paragraph;z-index:-15723520;mso-wrap-distance-left:0;mso-wrap-distance-right:0" id="docshape13" filled="true" fillcolor="#000000" stroked="false">
                <v:fill type="solid"/>
                <w10:wrap type="topAndBottom"/>
              </v:rect>
            </w:pict>
          </mc:Fallback>
        </mc:AlternateContent>
      </w:r>
    </w:p>
    <w:p>
      <w:pPr>
        <w:pStyle w:val="BodyText"/>
        <w:tabs>
          <w:tab w:pos="5507" w:val="left" w:leader="none"/>
          <w:tab w:pos="5651" w:val="left" w:leader="none"/>
          <w:tab w:pos="7154" w:val="left" w:leader="none"/>
          <w:tab w:pos="8530" w:val="left" w:leader="none"/>
          <w:tab w:pos="8941" w:val="left" w:leader="none"/>
        </w:tabs>
        <w:spacing w:line="583" w:lineRule="auto" w:before="248"/>
        <w:ind w:left="1082" w:right="2124"/>
      </w:pPr>
      <w:r>
        <w:rPr/>
        <w:t>Name of Advisor</w:t>
        <w:tab/>
      </w:r>
      <w:r>
        <w:rPr>
          <w:spacing w:val="-2"/>
        </w:rPr>
        <w:t>Signature</w:t>
      </w:r>
      <w:r>
        <w:rPr/>
        <w:tab/>
        <w:tab/>
        <w:tab/>
      </w:r>
      <w:r>
        <w:rPr>
          <w:spacing w:val="-4"/>
        </w:rPr>
        <w:t>Date </w:t>
      </w:r>
      <w:r>
        <w:rPr>
          <w:u w:val="single"/>
        </w:rPr>
        <w:t>Mohammed Seid (Ass. Prof.)</w:t>
        <w:tab/>
        <w:tab/>
      </w:r>
      <w:r>
        <w:rPr/>
        <w:tab/>
      </w:r>
      <w:r>
        <w:rPr>
          <w:u w:val="single"/>
        </w:rPr>
        <w:tab/>
      </w:r>
    </w:p>
    <w:p>
      <w:pPr>
        <w:pStyle w:val="BodyText"/>
        <w:spacing w:before="8"/>
        <w:rPr>
          <w:sz w:val="14"/>
        </w:rPr>
      </w:pPr>
    </w:p>
    <w:tbl>
      <w:tblPr>
        <w:tblW w:w="0" w:type="auto"/>
        <w:jc w:val="left"/>
        <w:tblInd w:w="1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38"/>
        <w:gridCol w:w="3080"/>
        <w:gridCol w:w="2355"/>
      </w:tblGrid>
      <w:tr>
        <w:trPr>
          <w:trHeight w:val="339" w:hRule="atLeast"/>
        </w:trPr>
        <w:tc>
          <w:tcPr>
            <w:tcW w:w="3638" w:type="dxa"/>
          </w:tcPr>
          <w:p>
            <w:pPr>
              <w:pStyle w:val="TableParagraph"/>
              <w:spacing w:line="266" w:lineRule="exact"/>
              <w:ind w:left="50"/>
              <w:rPr>
                <w:sz w:val="24"/>
              </w:rPr>
            </w:pPr>
            <w:r>
              <w:rPr>
                <w:sz w:val="24"/>
              </w:rPr>
              <w:t>Chair</w:t>
            </w:r>
            <w:r>
              <w:rPr>
                <w:spacing w:val="-7"/>
                <w:sz w:val="24"/>
              </w:rPr>
              <w:t> </w:t>
            </w:r>
            <w:r>
              <w:rPr>
                <w:sz w:val="24"/>
              </w:rPr>
              <w:t>of</w:t>
            </w:r>
            <w:r>
              <w:rPr>
                <w:spacing w:val="-7"/>
                <w:sz w:val="24"/>
              </w:rPr>
              <w:t> </w:t>
            </w:r>
            <w:r>
              <w:rPr>
                <w:sz w:val="24"/>
              </w:rPr>
              <w:t>Department</w:t>
            </w:r>
            <w:r>
              <w:rPr>
                <w:spacing w:val="-6"/>
                <w:sz w:val="24"/>
              </w:rPr>
              <w:t> </w:t>
            </w:r>
            <w:r>
              <w:rPr>
                <w:sz w:val="24"/>
              </w:rPr>
              <w:t>or</w:t>
            </w:r>
            <w:r>
              <w:rPr>
                <w:spacing w:val="-5"/>
                <w:sz w:val="24"/>
              </w:rPr>
              <w:t> </w:t>
            </w:r>
            <w:r>
              <w:rPr>
                <w:spacing w:val="-2"/>
                <w:sz w:val="24"/>
              </w:rPr>
              <w:t>Graduate</w:t>
            </w:r>
          </w:p>
        </w:tc>
        <w:tc>
          <w:tcPr>
            <w:tcW w:w="3080" w:type="dxa"/>
          </w:tcPr>
          <w:p>
            <w:pPr>
              <w:pStyle w:val="TableParagraph"/>
              <w:spacing w:line="266" w:lineRule="exact"/>
              <w:ind w:left="732"/>
              <w:rPr>
                <w:sz w:val="24"/>
              </w:rPr>
            </w:pPr>
            <w:r>
              <w:rPr>
                <w:spacing w:val="-2"/>
                <w:sz w:val="24"/>
              </w:rPr>
              <w:t>Signature</w:t>
            </w:r>
          </w:p>
        </w:tc>
        <w:tc>
          <w:tcPr>
            <w:tcW w:w="2355" w:type="dxa"/>
          </w:tcPr>
          <w:p>
            <w:pPr>
              <w:pStyle w:val="TableParagraph"/>
              <w:spacing w:line="266" w:lineRule="exact"/>
              <w:ind w:left="632"/>
              <w:jc w:val="center"/>
              <w:rPr>
                <w:sz w:val="24"/>
              </w:rPr>
            </w:pPr>
            <w:r>
              <w:rPr>
                <w:spacing w:val="-4"/>
                <w:sz w:val="24"/>
              </w:rPr>
              <w:t>Date</w:t>
            </w:r>
          </w:p>
        </w:tc>
      </w:tr>
      <w:tr>
        <w:trPr>
          <w:trHeight w:val="339" w:hRule="atLeast"/>
        </w:trPr>
        <w:tc>
          <w:tcPr>
            <w:tcW w:w="3638" w:type="dxa"/>
          </w:tcPr>
          <w:p>
            <w:pPr>
              <w:pStyle w:val="TableParagraph"/>
              <w:spacing w:line="256" w:lineRule="exact" w:before="63"/>
              <w:ind w:left="50"/>
              <w:rPr>
                <w:sz w:val="24"/>
              </w:rPr>
            </w:pPr>
            <w:r>
              <w:rPr>
                <w:sz w:val="24"/>
              </w:rPr>
              <w:t>Programs</w:t>
            </w:r>
            <w:r>
              <w:rPr>
                <w:spacing w:val="-13"/>
                <w:sz w:val="24"/>
              </w:rPr>
              <w:t> </w:t>
            </w:r>
            <w:r>
              <w:rPr>
                <w:spacing w:val="-2"/>
                <w:sz w:val="24"/>
              </w:rPr>
              <w:t>Coordinator</w:t>
            </w:r>
          </w:p>
        </w:tc>
        <w:tc>
          <w:tcPr>
            <w:tcW w:w="3080" w:type="dxa"/>
          </w:tcPr>
          <w:p>
            <w:pPr>
              <w:pStyle w:val="TableParagraph"/>
              <w:tabs>
                <w:tab w:pos="2390" w:val="left" w:leader="none"/>
              </w:tabs>
              <w:spacing w:line="256" w:lineRule="exact" w:before="63"/>
              <w:ind w:left="407"/>
              <w:rPr>
                <w:sz w:val="24"/>
              </w:rPr>
            </w:pPr>
            <w:r>
              <w:rPr>
                <w:sz w:val="24"/>
                <w:u w:val="single"/>
              </w:rPr>
              <w:t> </w:t>
              <w:tab/>
            </w:r>
          </w:p>
        </w:tc>
        <w:tc>
          <w:tcPr>
            <w:tcW w:w="2355" w:type="dxa"/>
          </w:tcPr>
          <w:p>
            <w:pPr>
              <w:pStyle w:val="TableParagraph"/>
              <w:tabs>
                <w:tab w:pos="2255" w:val="left" w:leader="none"/>
              </w:tabs>
              <w:spacing w:line="256" w:lineRule="exact" w:before="63"/>
              <w:ind w:left="639"/>
              <w:jc w:val="center"/>
              <w:rPr>
                <w:sz w:val="24"/>
              </w:rPr>
            </w:pPr>
            <w:r>
              <w:rPr>
                <w:sz w:val="24"/>
                <w:u w:val="single"/>
              </w:rPr>
              <w:t> </w:t>
              <w:tab/>
            </w:r>
          </w:p>
        </w:tc>
      </w:tr>
    </w:tbl>
    <w:p>
      <w:pPr>
        <w:pStyle w:val="TableParagraph"/>
        <w:spacing w:after="0" w:line="256" w:lineRule="exact"/>
        <w:jc w:val="center"/>
        <w:rPr>
          <w:sz w:val="24"/>
        </w:rPr>
        <w:sectPr>
          <w:footerReference w:type="default" r:id="rId8"/>
          <w:pgSz w:w="12240" w:h="15840"/>
          <w:pgMar w:header="0" w:footer="1152" w:top="1560" w:bottom="1340" w:left="360" w:right="360"/>
          <w:pgNumType w:start="5"/>
        </w:sectPr>
      </w:pPr>
    </w:p>
    <w:p>
      <w:pPr>
        <w:pStyle w:val="Heading2"/>
        <w:spacing w:before="168"/>
        <w:ind w:left="0" w:right="317"/>
        <w:jc w:val="center"/>
      </w:pPr>
      <w:bookmarkStart w:name="_TOC_250062" w:id="1"/>
      <w:bookmarkEnd w:id="1"/>
      <w:r>
        <w:rPr>
          <w:spacing w:val="-2"/>
        </w:rPr>
        <w:t>Acknowledgments</w:t>
      </w:r>
    </w:p>
    <w:p>
      <w:pPr>
        <w:pStyle w:val="BodyText"/>
        <w:spacing w:before="19"/>
        <w:rPr>
          <w:b/>
        </w:rPr>
      </w:pPr>
    </w:p>
    <w:p>
      <w:pPr>
        <w:pStyle w:val="BodyText"/>
        <w:spacing w:line="362" w:lineRule="auto" w:before="1"/>
        <w:ind w:left="1080" w:right="1957"/>
      </w:pPr>
      <w:r>
        <w:rPr/>
        <w:t>First, I would like to thank my God for his love, mercy and help throughout my life. I want to extend my sincere appreciation to my research advisor, </w:t>
      </w:r>
      <w:r>
        <w:rPr>
          <w:u w:val="single"/>
        </w:rPr>
        <w:t>MohammedSeid</w:t>
      </w:r>
      <w:r>
        <w:rPr/>
        <w:t> </w:t>
      </w:r>
      <w:r>
        <w:rPr>
          <w:u w:val="single"/>
        </w:rPr>
        <w:t>(Assistant</w:t>
      </w:r>
      <w:r>
        <w:rPr>
          <w:spacing w:val="-4"/>
          <w:u w:val="single"/>
        </w:rPr>
        <w:t> </w:t>
      </w:r>
      <w:r>
        <w:rPr>
          <w:u w:val="single"/>
        </w:rPr>
        <w:t>Professor),</w:t>
      </w:r>
      <w:r>
        <w:rPr/>
        <w:t>for</w:t>
      </w:r>
      <w:r>
        <w:rPr>
          <w:spacing w:val="-4"/>
        </w:rPr>
        <w:t> </w:t>
      </w:r>
      <w:r>
        <w:rPr/>
        <w:t>his</w:t>
      </w:r>
      <w:r>
        <w:rPr>
          <w:spacing w:val="-5"/>
        </w:rPr>
        <w:t> </w:t>
      </w:r>
      <w:r>
        <w:rPr/>
        <w:t>straight</w:t>
      </w:r>
      <w:r>
        <w:rPr>
          <w:spacing w:val="-5"/>
        </w:rPr>
        <w:t> </w:t>
      </w:r>
      <w:r>
        <w:rPr/>
        <w:t>forward</w:t>
      </w:r>
      <w:r>
        <w:rPr>
          <w:spacing w:val="-3"/>
        </w:rPr>
        <w:t> </w:t>
      </w:r>
      <w:r>
        <w:rPr/>
        <w:t>and</w:t>
      </w:r>
      <w:r>
        <w:rPr>
          <w:spacing w:val="-3"/>
        </w:rPr>
        <w:t> </w:t>
      </w:r>
      <w:r>
        <w:rPr/>
        <w:t>direct</w:t>
      </w:r>
      <w:r>
        <w:rPr>
          <w:spacing w:val="-5"/>
        </w:rPr>
        <w:t> </w:t>
      </w:r>
      <w:r>
        <w:rPr/>
        <w:t>comment</w:t>
      </w:r>
      <w:r>
        <w:rPr>
          <w:spacing w:val="-5"/>
        </w:rPr>
        <w:t> </w:t>
      </w:r>
      <w:r>
        <w:rPr/>
        <w:t>which</w:t>
      </w:r>
      <w:r>
        <w:rPr>
          <w:spacing w:val="-3"/>
        </w:rPr>
        <w:t> </w:t>
      </w:r>
      <w:r>
        <w:rPr/>
        <w:t>encouraged</w:t>
      </w:r>
      <w:r>
        <w:rPr>
          <w:spacing w:val="-6"/>
        </w:rPr>
        <w:t> </w:t>
      </w:r>
      <w:r>
        <w:rPr/>
        <w:t>me to</w:t>
      </w:r>
      <w:r>
        <w:rPr>
          <w:spacing w:val="-1"/>
        </w:rPr>
        <w:t> </w:t>
      </w:r>
      <w:r>
        <w:rPr/>
        <w:t>carry</w:t>
      </w:r>
      <w:r>
        <w:rPr>
          <w:spacing w:val="-5"/>
        </w:rPr>
        <w:t> </w:t>
      </w:r>
      <w:r>
        <w:rPr/>
        <w:t>on and</w:t>
      </w:r>
      <w:r>
        <w:rPr>
          <w:spacing w:val="-1"/>
        </w:rPr>
        <w:t> </w:t>
      </w:r>
      <w:r>
        <w:rPr/>
        <w:t>complete the</w:t>
      </w:r>
      <w:r>
        <w:rPr>
          <w:spacing w:val="-1"/>
        </w:rPr>
        <w:t> </w:t>
      </w:r>
      <w:r>
        <w:rPr/>
        <w:t>research</w:t>
      </w:r>
      <w:r>
        <w:rPr>
          <w:spacing w:val="-1"/>
        </w:rPr>
        <w:t> </w:t>
      </w:r>
      <w:r>
        <w:rPr/>
        <w:t>work. I</w:t>
      </w:r>
      <w:r>
        <w:rPr>
          <w:spacing w:val="-3"/>
        </w:rPr>
        <w:t> </w:t>
      </w:r>
      <w:r>
        <w:rPr/>
        <w:t>value</w:t>
      </w:r>
      <w:r>
        <w:rPr>
          <w:spacing w:val="-1"/>
        </w:rPr>
        <w:t> </w:t>
      </w:r>
      <w:r>
        <w:rPr/>
        <w:t>his guidance and</w:t>
      </w:r>
      <w:r>
        <w:rPr>
          <w:spacing w:val="-1"/>
        </w:rPr>
        <w:t> </w:t>
      </w:r>
      <w:r>
        <w:rPr/>
        <w:t>support that made it possible for me to complete my studies.</w:t>
      </w:r>
    </w:p>
    <w:p>
      <w:pPr>
        <w:pStyle w:val="BodyText"/>
        <w:spacing w:before="81"/>
      </w:pPr>
    </w:p>
    <w:p>
      <w:pPr>
        <w:spacing w:before="0"/>
        <w:ind w:left="0" w:right="1079" w:firstLine="0"/>
        <w:jc w:val="right"/>
        <w:rPr>
          <w:i/>
          <w:sz w:val="24"/>
        </w:rPr>
      </w:pPr>
      <w:r>
        <w:rPr>
          <w:i/>
          <w:sz w:val="24"/>
        </w:rPr>
        <w:t>Thank</w:t>
      </w:r>
      <w:r>
        <w:rPr>
          <w:i/>
          <w:spacing w:val="-6"/>
          <w:sz w:val="24"/>
        </w:rPr>
        <w:t> </w:t>
      </w:r>
      <w:r>
        <w:rPr>
          <w:i/>
          <w:sz w:val="24"/>
        </w:rPr>
        <w:t>you</w:t>
      </w:r>
      <w:r>
        <w:rPr>
          <w:i/>
          <w:spacing w:val="-6"/>
          <w:sz w:val="24"/>
        </w:rPr>
        <w:t> </w:t>
      </w:r>
      <w:r>
        <w:rPr>
          <w:i/>
          <w:spacing w:val="-2"/>
          <w:sz w:val="24"/>
        </w:rPr>
        <w:t>all!!!!</w:t>
      </w:r>
    </w:p>
    <w:p>
      <w:pPr>
        <w:spacing w:after="0"/>
        <w:jc w:val="right"/>
        <w:rPr>
          <w:i/>
          <w:sz w:val="24"/>
        </w:rPr>
        <w:sectPr>
          <w:pgSz w:w="12240" w:h="15840"/>
          <w:pgMar w:header="0" w:footer="1152" w:top="1820" w:bottom="1340" w:left="360" w:right="360"/>
        </w:sectPr>
      </w:pPr>
    </w:p>
    <w:p>
      <w:pPr>
        <w:pStyle w:val="Heading2"/>
        <w:spacing w:before="76"/>
        <w:ind w:left="0" w:right="292"/>
        <w:jc w:val="center"/>
      </w:pPr>
      <w:bookmarkStart w:name="_TOC_250061" w:id="2"/>
      <w:r>
        <w:rPr/>
        <w:t>Table</w:t>
      </w:r>
      <w:r>
        <w:rPr>
          <w:spacing w:val="-5"/>
        </w:rPr>
        <w:t> </w:t>
      </w:r>
      <w:r>
        <w:rPr/>
        <w:t>of</w:t>
      </w:r>
      <w:bookmarkEnd w:id="2"/>
      <w:r>
        <w:rPr>
          <w:spacing w:val="-2"/>
        </w:rPr>
        <w:t> Contents</w:t>
      </w:r>
    </w:p>
    <w:p>
      <w:pPr>
        <w:pStyle w:val="Heading2"/>
        <w:spacing w:after="0"/>
        <w:jc w:val="center"/>
        <w:sectPr>
          <w:footerReference w:type="default" r:id="rId12"/>
          <w:pgSz w:w="12240" w:h="15840"/>
          <w:pgMar w:header="0" w:footer="350" w:top="1360" w:bottom="1761" w:left="360" w:right="360"/>
        </w:sectPr>
      </w:pPr>
    </w:p>
    <w:sdt>
      <w:sdtPr>
        <w:docPartObj>
          <w:docPartGallery w:val="Table of Contents"/>
          <w:docPartUnique/>
        </w:docPartObj>
      </w:sdtPr>
      <w:sdtEndPr/>
      <w:sdtContent>
        <w:p>
          <w:pPr>
            <w:pStyle w:val="TOC2"/>
            <w:tabs>
              <w:tab w:pos="10405" w:val="right" w:leader="dot"/>
            </w:tabs>
            <w:spacing w:before="452"/>
          </w:pPr>
          <w:hyperlink w:history="true" w:anchor="_TOC_250062">
            <w:r>
              <w:rPr>
                <w:spacing w:val="-2"/>
              </w:rPr>
              <w:t>Acknowledgments</w:t>
            </w:r>
            <w:r>
              <w:rPr/>
              <w:tab/>
            </w:r>
            <w:r>
              <w:rPr>
                <w:spacing w:val="-10"/>
              </w:rPr>
              <w:t>i</w:t>
            </w:r>
          </w:hyperlink>
        </w:p>
        <w:p>
          <w:pPr>
            <w:pStyle w:val="TOC2"/>
            <w:tabs>
              <w:tab w:pos="10412" w:val="right" w:leader="dot"/>
            </w:tabs>
            <w:spacing w:before="240"/>
          </w:pPr>
          <w:hyperlink w:history="true" w:anchor="_TOC_250061">
            <w:r>
              <w:rPr/>
              <w:t>Table</w:t>
            </w:r>
            <w:r>
              <w:rPr>
                <w:spacing w:val="-6"/>
              </w:rPr>
              <w:t> </w:t>
            </w:r>
            <w:r>
              <w:rPr/>
              <w:t>of</w:t>
            </w:r>
            <w:r>
              <w:rPr>
                <w:spacing w:val="-5"/>
              </w:rPr>
              <w:t> </w:t>
            </w:r>
            <w:r>
              <w:rPr>
                <w:spacing w:val="-2"/>
              </w:rPr>
              <w:t>Contents</w:t>
            </w:r>
            <w:r>
              <w:rPr/>
              <w:tab/>
            </w:r>
            <w:r>
              <w:rPr>
                <w:spacing w:val="-5"/>
              </w:rPr>
              <w:t>ii</w:t>
            </w:r>
          </w:hyperlink>
        </w:p>
        <w:p>
          <w:pPr>
            <w:pStyle w:val="TOC2"/>
            <w:tabs>
              <w:tab w:pos="10405" w:val="right" w:leader="dot"/>
            </w:tabs>
            <w:spacing w:before="237"/>
          </w:pPr>
          <w:hyperlink w:history="true" w:anchor="_TOC_250060">
            <w:r>
              <w:rPr/>
              <w:t>List</w:t>
            </w:r>
            <w:r>
              <w:rPr>
                <w:spacing w:val="-5"/>
              </w:rPr>
              <w:t> </w:t>
            </w:r>
            <w:r>
              <w:rPr/>
              <w:t>of</w:t>
            </w:r>
            <w:r>
              <w:rPr>
                <w:spacing w:val="-5"/>
              </w:rPr>
              <w:t> </w:t>
            </w:r>
            <w:r>
              <w:rPr>
                <w:spacing w:val="-2"/>
              </w:rPr>
              <w:t>Tables</w:t>
            </w:r>
            <w:r>
              <w:rPr/>
              <w:tab/>
            </w:r>
            <w:r>
              <w:rPr>
                <w:spacing w:val="-5"/>
              </w:rPr>
              <w:t>vi</w:t>
            </w:r>
          </w:hyperlink>
        </w:p>
        <w:p>
          <w:pPr>
            <w:pStyle w:val="TOC2"/>
            <w:tabs>
              <w:tab w:pos="10352" w:val="right" w:leader="dot"/>
            </w:tabs>
            <w:spacing w:before="240"/>
          </w:pPr>
          <w:r>
            <w:rPr/>
            <w:t>Acronyms</w:t>
          </w:r>
          <w:r>
            <w:rPr>
              <w:spacing w:val="-9"/>
            </w:rPr>
            <w:t> </w:t>
          </w:r>
          <w:r>
            <w:rPr/>
            <w:t>and</w:t>
          </w:r>
          <w:r>
            <w:rPr>
              <w:spacing w:val="-10"/>
            </w:rPr>
            <w:t> </w:t>
          </w:r>
          <w:r>
            <w:rPr>
              <w:spacing w:val="-2"/>
            </w:rPr>
            <w:t>Abbreviations</w:t>
          </w:r>
          <w:r>
            <w:rPr/>
            <w:tab/>
          </w:r>
          <w:r>
            <w:rPr>
              <w:spacing w:val="-5"/>
            </w:rPr>
            <w:t>vii</w:t>
          </w:r>
        </w:p>
        <w:p>
          <w:pPr>
            <w:pStyle w:val="TOC2"/>
            <w:tabs>
              <w:tab w:pos="10419" w:val="right" w:leader="dot"/>
            </w:tabs>
            <w:spacing w:before="238"/>
          </w:pPr>
          <w:hyperlink w:history="true" w:anchor="_TOC_250059">
            <w:r>
              <w:rPr>
                <w:spacing w:val="-2"/>
              </w:rPr>
              <w:t>Abstract</w:t>
            </w:r>
            <w:r>
              <w:rPr/>
              <w:tab/>
            </w:r>
            <w:r>
              <w:rPr>
                <w:spacing w:val="-4"/>
              </w:rPr>
              <w:t>viii</w:t>
            </w:r>
          </w:hyperlink>
        </w:p>
        <w:p>
          <w:pPr>
            <w:pStyle w:val="TOC1"/>
            <w:tabs>
              <w:tab w:pos="10420" w:val="right" w:leader="dot"/>
            </w:tabs>
            <w:spacing w:before="242"/>
          </w:pPr>
          <w:r>
            <w:rPr/>
            <w:t>CHAPTER</w:t>
          </w:r>
          <w:r>
            <w:rPr>
              <w:spacing w:val="-10"/>
            </w:rPr>
            <w:t> </w:t>
          </w:r>
          <w:r>
            <w:rPr>
              <w:spacing w:val="-5"/>
            </w:rPr>
            <w:t>ONE</w:t>
          </w:r>
          <w:r>
            <w:rPr/>
            <w:tab/>
          </w:r>
          <w:r>
            <w:rPr>
              <w:spacing w:val="-10"/>
            </w:rPr>
            <w:t>1</w:t>
          </w:r>
        </w:p>
        <w:p>
          <w:pPr>
            <w:pStyle w:val="TOC1"/>
            <w:tabs>
              <w:tab w:pos="10420" w:val="right" w:leader="dot"/>
            </w:tabs>
            <w:spacing w:before="137"/>
          </w:pPr>
          <w:r>
            <w:rPr>
              <w:spacing w:val="-2"/>
            </w:rPr>
            <w:t>INTRODUCTION</w:t>
          </w:r>
          <w:r>
            <w:rPr/>
            <w:tab/>
          </w:r>
          <w:r>
            <w:rPr>
              <w:spacing w:val="-10"/>
            </w:rPr>
            <w:t>1</w:t>
          </w:r>
        </w:p>
        <w:p>
          <w:pPr>
            <w:pStyle w:val="TOC3"/>
            <w:numPr>
              <w:ilvl w:val="1"/>
              <w:numId w:val="1"/>
            </w:numPr>
            <w:tabs>
              <w:tab w:pos="1718" w:val="left" w:leader="none"/>
              <w:tab w:pos="10422" w:val="right" w:leader="dot"/>
            </w:tabs>
            <w:spacing w:line="240" w:lineRule="auto" w:before="145" w:after="0"/>
            <w:ind w:left="1718" w:right="0" w:hanging="418"/>
            <w:jc w:val="left"/>
            <w:rPr>
              <w:rFonts w:ascii="Calibri"/>
            </w:rPr>
          </w:pPr>
          <w:hyperlink w:history="true" w:anchor="_TOC_250058">
            <w:r>
              <w:rPr/>
              <w:t>Background</w:t>
            </w:r>
            <w:r>
              <w:rPr>
                <w:spacing w:val="-8"/>
              </w:rPr>
              <w:t> </w:t>
            </w:r>
            <w:r>
              <w:rPr/>
              <w:t>of</w:t>
            </w:r>
            <w:r>
              <w:rPr>
                <w:spacing w:val="-8"/>
              </w:rPr>
              <w:t> </w:t>
            </w:r>
            <w:r>
              <w:rPr/>
              <w:t>the</w:t>
            </w:r>
            <w:r>
              <w:rPr>
                <w:spacing w:val="-7"/>
              </w:rPr>
              <w:t> </w:t>
            </w:r>
            <w:r>
              <w:rPr>
                <w:spacing w:val="-4"/>
              </w:rPr>
              <w:t>Study</w:t>
            </w:r>
            <w:r>
              <w:rPr/>
              <w:tab/>
            </w:r>
            <w:r>
              <w:rPr>
                <w:rFonts w:ascii="Calibri"/>
                <w:spacing w:val="-10"/>
              </w:rPr>
              <w:t>1</w:t>
            </w:r>
          </w:hyperlink>
        </w:p>
        <w:p>
          <w:pPr>
            <w:pStyle w:val="TOC3"/>
            <w:numPr>
              <w:ilvl w:val="1"/>
              <w:numId w:val="1"/>
            </w:numPr>
            <w:tabs>
              <w:tab w:pos="1718" w:val="left" w:leader="none"/>
              <w:tab w:pos="10422" w:val="right" w:leader="dot"/>
            </w:tabs>
            <w:spacing w:line="240" w:lineRule="auto" w:before="146" w:after="0"/>
            <w:ind w:left="1718" w:right="0" w:hanging="418"/>
            <w:jc w:val="left"/>
            <w:rPr>
              <w:rFonts w:ascii="Calibri"/>
            </w:rPr>
          </w:pPr>
          <w:hyperlink w:history="true" w:anchor="_TOC_250057">
            <w:r>
              <w:rPr/>
              <w:t>Background</w:t>
            </w:r>
            <w:r>
              <w:rPr>
                <w:spacing w:val="-8"/>
              </w:rPr>
              <w:t> </w:t>
            </w:r>
            <w:r>
              <w:rPr/>
              <w:t>of</w:t>
            </w:r>
            <w:r>
              <w:rPr>
                <w:spacing w:val="-8"/>
              </w:rPr>
              <w:t> </w:t>
            </w:r>
            <w:r>
              <w:rPr/>
              <w:t>the</w:t>
            </w:r>
            <w:r>
              <w:rPr>
                <w:spacing w:val="-7"/>
              </w:rPr>
              <w:t> </w:t>
            </w:r>
            <w:r>
              <w:rPr>
                <w:spacing w:val="-2"/>
              </w:rPr>
              <w:t>organization</w:t>
            </w:r>
            <w:r>
              <w:rPr/>
              <w:tab/>
            </w:r>
            <w:r>
              <w:rPr>
                <w:rFonts w:ascii="Calibri"/>
                <w:spacing w:val="-10"/>
              </w:rPr>
              <w:t>3</w:t>
            </w:r>
          </w:hyperlink>
        </w:p>
        <w:p>
          <w:pPr>
            <w:pStyle w:val="TOC3"/>
            <w:numPr>
              <w:ilvl w:val="1"/>
              <w:numId w:val="1"/>
            </w:numPr>
            <w:tabs>
              <w:tab w:pos="1719" w:val="left" w:leader="none"/>
              <w:tab w:pos="10422" w:val="right" w:leader="dot"/>
            </w:tabs>
            <w:spacing w:line="240" w:lineRule="auto" w:before="146" w:after="0"/>
            <w:ind w:left="1719" w:right="0" w:hanging="419"/>
            <w:jc w:val="left"/>
            <w:rPr>
              <w:rFonts w:ascii="Calibri"/>
            </w:rPr>
          </w:pPr>
          <w:hyperlink w:history="true" w:anchor="_TOC_250056">
            <w:r>
              <w:rPr/>
              <w:t>Statement</w:t>
            </w:r>
            <w:r>
              <w:rPr>
                <w:spacing w:val="-6"/>
              </w:rPr>
              <w:t> </w:t>
            </w:r>
            <w:r>
              <w:rPr/>
              <w:t>of</w:t>
            </w:r>
            <w:r>
              <w:rPr>
                <w:spacing w:val="-7"/>
              </w:rPr>
              <w:t> </w:t>
            </w:r>
            <w:r>
              <w:rPr/>
              <w:t>the</w:t>
            </w:r>
            <w:r>
              <w:rPr>
                <w:spacing w:val="-6"/>
              </w:rPr>
              <w:t> </w:t>
            </w:r>
            <w:r>
              <w:rPr>
                <w:spacing w:val="-2"/>
              </w:rPr>
              <w:t>problem</w:t>
            </w:r>
            <w:r>
              <w:rPr/>
              <w:tab/>
            </w:r>
            <w:r>
              <w:rPr>
                <w:rFonts w:ascii="Calibri"/>
                <w:spacing w:val="-10"/>
              </w:rPr>
              <w:t>3</w:t>
            </w:r>
          </w:hyperlink>
        </w:p>
        <w:p>
          <w:pPr>
            <w:pStyle w:val="TOC3"/>
            <w:numPr>
              <w:ilvl w:val="1"/>
              <w:numId w:val="1"/>
            </w:numPr>
            <w:tabs>
              <w:tab w:pos="1718" w:val="left" w:leader="none"/>
              <w:tab w:pos="10420" w:val="right" w:leader="dot"/>
            </w:tabs>
            <w:spacing w:line="240" w:lineRule="auto" w:before="141" w:after="0"/>
            <w:ind w:left="1718" w:right="0" w:hanging="418"/>
            <w:jc w:val="left"/>
          </w:pPr>
          <w:hyperlink w:history="true" w:anchor="_TOC_250055">
            <w:r>
              <w:rPr/>
              <w:t>Research</w:t>
            </w:r>
            <w:r>
              <w:rPr>
                <w:spacing w:val="-12"/>
              </w:rPr>
              <w:t> </w:t>
            </w:r>
            <w:r>
              <w:rPr>
                <w:spacing w:val="-2"/>
              </w:rPr>
              <w:t>Questions</w:t>
            </w:r>
            <w:r>
              <w:rPr/>
              <w:tab/>
            </w:r>
            <w:r>
              <w:rPr>
                <w:spacing w:val="-10"/>
              </w:rPr>
              <w:t>6</w:t>
            </w:r>
          </w:hyperlink>
        </w:p>
        <w:p>
          <w:pPr>
            <w:pStyle w:val="TOC3"/>
            <w:numPr>
              <w:ilvl w:val="1"/>
              <w:numId w:val="1"/>
            </w:numPr>
            <w:tabs>
              <w:tab w:pos="1718" w:val="left" w:leader="none"/>
              <w:tab w:pos="10420" w:val="right" w:leader="dot"/>
            </w:tabs>
            <w:spacing w:line="240" w:lineRule="auto" w:before="139" w:after="0"/>
            <w:ind w:left="1718" w:right="0" w:hanging="418"/>
            <w:jc w:val="left"/>
          </w:pPr>
          <w:hyperlink w:history="true" w:anchor="_TOC_250054">
            <w:r>
              <w:rPr/>
              <w:t>Objectives</w:t>
            </w:r>
            <w:r>
              <w:rPr>
                <w:spacing w:val="-7"/>
              </w:rPr>
              <w:t> </w:t>
            </w:r>
            <w:r>
              <w:rPr/>
              <w:t>of</w:t>
            </w:r>
            <w:r>
              <w:rPr>
                <w:spacing w:val="-7"/>
              </w:rPr>
              <w:t> </w:t>
            </w:r>
            <w:r>
              <w:rPr/>
              <w:t>the</w:t>
            </w:r>
            <w:r>
              <w:rPr>
                <w:spacing w:val="-7"/>
              </w:rPr>
              <w:t> </w:t>
            </w:r>
            <w:r>
              <w:rPr>
                <w:spacing w:val="-4"/>
              </w:rPr>
              <w:t>Study</w:t>
            </w:r>
            <w:r>
              <w:rPr/>
              <w:tab/>
            </w:r>
            <w:r>
              <w:rPr>
                <w:spacing w:val="-10"/>
              </w:rPr>
              <w:t>6</w:t>
            </w:r>
          </w:hyperlink>
        </w:p>
        <w:p>
          <w:pPr>
            <w:pStyle w:val="TOC4"/>
            <w:numPr>
              <w:ilvl w:val="2"/>
              <w:numId w:val="1"/>
            </w:numPr>
            <w:tabs>
              <w:tab w:pos="2116" w:val="left" w:leader="none"/>
              <w:tab w:pos="10420" w:val="right" w:leader="dot"/>
            </w:tabs>
            <w:spacing w:line="240" w:lineRule="auto" w:before="137" w:after="0"/>
            <w:ind w:left="2116" w:right="0" w:hanging="597"/>
            <w:jc w:val="left"/>
          </w:pPr>
          <w:hyperlink w:history="true" w:anchor="_TOC_250053">
            <w:r>
              <w:rPr/>
              <w:t>General</w:t>
            </w:r>
            <w:r>
              <w:rPr>
                <w:spacing w:val="-10"/>
              </w:rPr>
              <w:t> </w:t>
            </w:r>
            <w:r>
              <w:rPr>
                <w:spacing w:val="-2"/>
              </w:rPr>
              <w:t>objective</w:t>
            </w:r>
            <w:r>
              <w:rPr/>
              <w:tab/>
            </w:r>
            <w:r>
              <w:rPr>
                <w:spacing w:val="-10"/>
              </w:rPr>
              <w:t>6</w:t>
            </w:r>
          </w:hyperlink>
        </w:p>
        <w:p>
          <w:pPr>
            <w:pStyle w:val="TOC4"/>
            <w:numPr>
              <w:ilvl w:val="2"/>
              <w:numId w:val="1"/>
            </w:numPr>
            <w:tabs>
              <w:tab w:pos="2116" w:val="left" w:leader="none"/>
              <w:tab w:pos="10420" w:val="right" w:leader="dot"/>
            </w:tabs>
            <w:spacing w:line="240" w:lineRule="auto" w:before="139" w:after="0"/>
            <w:ind w:left="2116" w:right="0" w:hanging="597"/>
            <w:jc w:val="left"/>
          </w:pPr>
          <w:hyperlink w:history="true" w:anchor="_TOC_250052">
            <w:r>
              <w:rPr/>
              <w:t>Specific</w:t>
            </w:r>
            <w:r>
              <w:rPr>
                <w:spacing w:val="-11"/>
              </w:rPr>
              <w:t> </w:t>
            </w:r>
            <w:r>
              <w:rPr>
                <w:spacing w:val="-2"/>
              </w:rPr>
              <w:t>Objectives</w:t>
            </w:r>
            <w:r>
              <w:rPr/>
              <w:tab/>
            </w:r>
            <w:r>
              <w:rPr>
                <w:spacing w:val="-12"/>
              </w:rPr>
              <w:t>6</w:t>
            </w:r>
          </w:hyperlink>
        </w:p>
        <w:p>
          <w:pPr>
            <w:pStyle w:val="TOC3"/>
            <w:numPr>
              <w:ilvl w:val="1"/>
              <w:numId w:val="1"/>
            </w:numPr>
            <w:tabs>
              <w:tab w:pos="1718" w:val="left" w:leader="none"/>
              <w:tab w:pos="10420" w:val="right" w:leader="dot"/>
            </w:tabs>
            <w:spacing w:line="240" w:lineRule="auto" w:before="137" w:after="0"/>
            <w:ind w:left="1718" w:right="0" w:hanging="418"/>
            <w:jc w:val="left"/>
          </w:pPr>
          <w:hyperlink w:history="true" w:anchor="_TOC_250051">
            <w:r>
              <w:rPr/>
              <w:t>Significance</w:t>
            </w:r>
            <w:r>
              <w:rPr>
                <w:spacing w:val="-8"/>
              </w:rPr>
              <w:t> </w:t>
            </w:r>
            <w:r>
              <w:rPr/>
              <w:t>of</w:t>
            </w:r>
            <w:r>
              <w:rPr>
                <w:spacing w:val="-8"/>
              </w:rPr>
              <w:t> </w:t>
            </w:r>
            <w:r>
              <w:rPr/>
              <w:t>the</w:t>
            </w:r>
            <w:r>
              <w:rPr>
                <w:spacing w:val="-8"/>
              </w:rPr>
              <w:t> </w:t>
            </w:r>
            <w:r>
              <w:rPr>
                <w:spacing w:val="-4"/>
              </w:rPr>
              <w:t>study</w:t>
            </w:r>
            <w:r>
              <w:rPr/>
              <w:tab/>
            </w:r>
            <w:r>
              <w:rPr>
                <w:spacing w:val="-10"/>
              </w:rPr>
              <w:t>6</w:t>
            </w:r>
          </w:hyperlink>
        </w:p>
        <w:p>
          <w:pPr>
            <w:pStyle w:val="TOC3"/>
            <w:numPr>
              <w:ilvl w:val="1"/>
              <w:numId w:val="1"/>
            </w:numPr>
            <w:tabs>
              <w:tab w:pos="1721" w:val="left" w:leader="none"/>
              <w:tab w:pos="10420" w:val="right" w:leader="dot"/>
            </w:tabs>
            <w:spacing w:line="240" w:lineRule="auto" w:before="139" w:after="0"/>
            <w:ind w:left="1721" w:right="0" w:hanging="421"/>
            <w:jc w:val="left"/>
          </w:pPr>
          <w:r>
            <w:rPr/>
            <w:t>Limitation</w:t>
          </w:r>
          <w:r>
            <w:rPr>
              <w:spacing w:val="-9"/>
            </w:rPr>
            <w:t> </w:t>
          </w:r>
          <w:r>
            <w:rPr/>
            <w:t>of</w:t>
          </w:r>
          <w:r>
            <w:rPr>
              <w:spacing w:val="-8"/>
            </w:rPr>
            <w:t> </w:t>
          </w:r>
          <w:r>
            <w:rPr/>
            <w:t>the</w:t>
          </w:r>
          <w:r>
            <w:rPr>
              <w:spacing w:val="-8"/>
            </w:rPr>
            <w:t> </w:t>
          </w:r>
          <w:r>
            <w:rPr>
              <w:spacing w:val="-4"/>
            </w:rPr>
            <w:t>Study</w:t>
          </w:r>
          <w:r>
            <w:rPr/>
            <w:tab/>
          </w:r>
          <w:r>
            <w:rPr>
              <w:spacing w:val="-10"/>
            </w:rPr>
            <w:t>7</w:t>
          </w:r>
        </w:p>
        <w:p>
          <w:pPr>
            <w:pStyle w:val="TOC3"/>
            <w:numPr>
              <w:ilvl w:val="1"/>
              <w:numId w:val="1"/>
            </w:numPr>
            <w:tabs>
              <w:tab w:pos="1718" w:val="left" w:leader="none"/>
              <w:tab w:pos="10420" w:val="right" w:leader="dot"/>
            </w:tabs>
            <w:spacing w:line="240" w:lineRule="auto" w:before="137" w:after="0"/>
            <w:ind w:left="1718" w:right="0" w:hanging="418"/>
            <w:jc w:val="left"/>
          </w:pPr>
          <w:hyperlink w:history="true" w:anchor="_TOC_250050">
            <w:r>
              <w:rPr/>
              <w:t>Scope</w:t>
            </w:r>
            <w:r>
              <w:rPr>
                <w:spacing w:val="-5"/>
              </w:rPr>
              <w:t> </w:t>
            </w:r>
            <w:r>
              <w:rPr/>
              <w:t>of</w:t>
            </w:r>
            <w:r>
              <w:rPr>
                <w:spacing w:val="-5"/>
              </w:rPr>
              <w:t> </w:t>
            </w:r>
            <w:r>
              <w:rPr/>
              <w:t>the</w:t>
            </w:r>
            <w:r>
              <w:rPr>
                <w:spacing w:val="-4"/>
              </w:rPr>
              <w:t> study</w:t>
            </w:r>
            <w:r>
              <w:rPr/>
              <w:tab/>
            </w:r>
            <w:r>
              <w:rPr>
                <w:spacing w:val="-10"/>
              </w:rPr>
              <w:t>7</w:t>
            </w:r>
          </w:hyperlink>
        </w:p>
        <w:p>
          <w:pPr>
            <w:pStyle w:val="TOC3"/>
            <w:numPr>
              <w:ilvl w:val="1"/>
              <w:numId w:val="1"/>
            </w:numPr>
            <w:tabs>
              <w:tab w:pos="1718" w:val="left" w:leader="none"/>
              <w:tab w:pos="10420" w:val="right" w:leader="dot"/>
            </w:tabs>
            <w:spacing w:line="240" w:lineRule="auto" w:before="139" w:after="0"/>
            <w:ind w:left="1718" w:right="0" w:hanging="418"/>
            <w:jc w:val="left"/>
          </w:pPr>
          <w:hyperlink w:history="true" w:anchor="_TOC_250049">
            <w:r>
              <w:rPr/>
              <w:t>Organization</w:t>
            </w:r>
            <w:r>
              <w:rPr>
                <w:spacing w:val="-8"/>
              </w:rPr>
              <w:t> </w:t>
            </w:r>
            <w:r>
              <w:rPr/>
              <w:t>of</w:t>
            </w:r>
            <w:r>
              <w:rPr>
                <w:spacing w:val="-8"/>
              </w:rPr>
              <w:t> </w:t>
            </w:r>
            <w:r>
              <w:rPr/>
              <w:t>the</w:t>
            </w:r>
            <w:r>
              <w:rPr>
                <w:spacing w:val="-6"/>
              </w:rPr>
              <w:t> </w:t>
            </w:r>
            <w:r>
              <w:rPr>
                <w:spacing w:val="-4"/>
              </w:rPr>
              <w:t>Study</w:t>
            </w:r>
            <w:r>
              <w:rPr/>
              <w:tab/>
            </w:r>
            <w:r>
              <w:rPr>
                <w:spacing w:val="-10"/>
              </w:rPr>
              <w:t>7</w:t>
            </w:r>
          </w:hyperlink>
        </w:p>
        <w:p>
          <w:pPr>
            <w:pStyle w:val="TOC3"/>
            <w:numPr>
              <w:ilvl w:val="1"/>
              <w:numId w:val="1"/>
            </w:numPr>
            <w:tabs>
              <w:tab w:pos="1838" w:val="left" w:leader="none"/>
              <w:tab w:pos="10420" w:val="right" w:leader="dot"/>
            </w:tabs>
            <w:spacing w:line="240" w:lineRule="auto" w:before="137" w:after="0"/>
            <w:ind w:left="1838" w:right="0" w:hanging="538"/>
            <w:jc w:val="left"/>
          </w:pPr>
          <w:hyperlink w:history="true" w:anchor="_TOC_250048">
            <w:r>
              <w:rPr/>
              <w:t>Definition</w:t>
            </w:r>
            <w:r>
              <w:rPr>
                <w:spacing w:val="-6"/>
              </w:rPr>
              <w:t> </w:t>
            </w:r>
            <w:r>
              <w:rPr/>
              <w:t>of</w:t>
            </w:r>
            <w:r>
              <w:rPr>
                <w:spacing w:val="-6"/>
              </w:rPr>
              <w:t> </w:t>
            </w:r>
            <w:r>
              <w:rPr/>
              <w:t>key</w:t>
            </w:r>
            <w:r>
              <w:rPr>
                <w:spacing w:val="-10"/>
              </w:rPr>
              <w:t> </w:t>
            </w:r>
            <w:r>
              <w:rPr>
                <w:spacing w:val="-4"/>
              </w:rPr>
              <w:t>terms</w:t>
            </w:r>
            <w:r>
              <w:rPr/>
              <w:tab/>
            </w:r>
            <w:r>
              <w:rPr>
                <w:spacing w:val="-10"/>
              </w:rPr>
              <w:t>8</w:t>
            </w:r>
          </w:hyperlink>
        </w:p>
        <w:p>
          <w:pPr>
            <w:pStyle w:val="TOC1"/>
            <w:tabs>
              <w:tab w:pos="10420" w:val="right" w:leader="dot"/>
            </w:tabs>
            <w:spacing w:before="137"/>
          </w:pPr>
          <w:r>
            <w:rPr/>
            <w:t>CHATER</w:t>
          </w:r>
          <w:r>
            <w:rPr>
              <w:spacing w:val="-10"/>
            </w:rPr>
            <w:t> </w:t>
          </w:r>
          <w:r>
            <w:rPr>
              <w:spacing w:val="-5"/>
            </w:rPr>
            <w:t>TWO</w:t>
          </w:r>
          <w:r>
            <w:rPr/>
            <w:tab/>
          </w:r>
          <w:r>
            <w:rPr>
              <w:spacing w:val="-10"/>
            </w:rPr>
            <w:t>9</w:t>
          </w:r>
        </w:p>
        <w:p>
          <w:pPr>
            <w:pStyle w:val="TOC1"/>
            <w:tabs>
              <w:tab w:pos="10420" w:val="right" w:leader="dot"/>
            </w:tabs>
          </w:pPr>
          <w:hyperlink w:history="true" w:anchor="_TOC_250047">
            <w:r>
              <w:rPr>
                <w:spacing w:val="-2"/>
              </w:rPr>
              <w:t>LITERATURE</w:t>
            </w:r>
            <w:r>
              <w:rPr>
                <w:spacing w:val="3"/>
              </w:rPr>
              <w:t> </w:t>
            </w:r>
            <w:r>
              <w:rPr>
                <w:spacing w:val="-2"/>
              </w:rPr>
              <w:t>REVIEW</w:t>
            </w:r>
            <w:r>
              <w:rPr/>
              <w:tab/>
            </w:r>
            <w:r>
              <w:rPr>
                <w:spacing w:val="-10"/>
              </w:rPr>
              <w:t>9</w:t>
            </w:r>
          </w:hyperlink>
        </w:p>
        <w:p>
          <w:pPr>
            <w:pStyle w:val="TOC3"/>
            <w:numPr>
              <w:ilvl w:val="1"/>
              <w:numId w:val="2"/>
            </w:numPr>
            <w:tabs>
              <w:tab w:pos="1718" w:val="left" w:leader="none"/>
              <w:tab w:pos="10420" w:val="right" w:leader="dot"/>
            </w:tabs>
            <w:spacing w:line="240" w:lineRule="auto" w:before="231" w:after="0"/>
            <w:ind w:left="1718" w:right="0" w:hanging="418"/>
            <w:jc w:val="left"/>
          </w:pPr>
          <w:hyperlink w:history="true" w:anchor="_TOC_250046">
            <w:r>
              <w:rPr/>
              <w:t>Theoretical</w:t>
            </w:r>
            <w:r>
              <w:rPr>
                <w:spacing w:val="-12"/>
              </w:rPr>
              <w:t> </w:t>
            </w:r>
            <w:r>
              <w:rPr>
                <w:spacing w:val="-2"/>
              </w:rPr>
              <w:t>Literature</w:t>
            </w:r>
            <w:r>
              <w:rPr/>
              <w:tab/>
            </w:r>
            <w:r>
              <w:rPr>
                <w:spacing w:val="-10"/>
              </w:rPr>
              <w:t>9</w:t>
            </w:r>
          </w:hyperlink>
        </w:p>
        <w:p>
          <w:pPr>
            <w:pStyle w:val="TOC2"/>
            <w:numPr>
              <w:ilvl w:val="2"/>
              <w:numId w:val="2"/>
            </w:numPr>
            <w:tabs>
              <w:tab w:pos="1677" w:val="left" w:leader="none"/>
              <w:tab w:pos="10420" w:val="right" w:leader="dot"/>
            </w:tabs>
            <w:spacing w:line="240" w:lineRule="auto" w:before="249" w:after="0"/>
            <w:ind w:left="1677" w:right="0" w:hanging="597"/>
            <w:jc w:val="left"/>
          </w:pPr>
          <w:hyperlink w:history="true" w:anchor="_TOC_250045">
            <w:r>
              <w:rPr/>
              <w:t>Definition</w:t>
            </w:r>
            <w:r>
              <w:rPr>
                <w:spacing w:val="-10"/>
              </w:rPr>
              <w:t> </w:t>
            </w:r>
            <w:r>
              <w:rPr/>
              <w:t>of</w:t>
            </w:r>
            <w:r>
              <w:rPr>
                <w:spacing w:val="-9"/>
              </w:rPr>
              <w:t> </w:t>
            </w:r>
            <w:r>
              <w:rPr/>
              <w:t>Customer</w:t>
            </w:r>
            <w:r>
              <w:rPr>
                <w:spacing w:val="-9"/>
              </w:rPr>
              <w:t> </w:t>
            </w:r>
            <w:r>
              <w:rPr>
                <w:spacing w:val="-2"/>
              </w:rPr>
              <w:t>satisfaction</w:t>
            </w:r>
            <w:r>
              <w:rPr/>
              <w:tab/>
            </w:r>
            <w:r>
              <w:rPr>
                <w:spacing w:val="-10"/>
              </w:rPr>
              <w:t>9</w:t>
            </w:r>
          </w:hyperlink>
        </w:p>
        <w:p>
          <w:pPr>
            <w:pStyle w:val="TOC2"/>
            <w:numPr>
              <w:ilvl w:val="2"/>
              <w:numId w:val="2"/>
            </w:numPr>
            <w:tabs>
              <w:tab w:pos="1678" w:val="left" w:leader="none"/>
              <w:tab w:pos="10389" w:val="right" w:leader="dot"/>
            </w:tabs>
            <w:spacing w:line="240" w:lineRule="auto" w:before="293" w:after="0"/>
            <w:ind w:left="1678" w:right="0" w:hanging="598"/>
            <w:jc w:val="left"/>
          </w:pPr>
          <w:hyperlink w:history="true" w:anchor="_TOC_250044">
            <w:r>
              <w:rPr/>
              <w:t>Dimensions</w:t>
            </w:r>
            <w:r>
              <w:rPr>
                <w:spacing w:val="-9"/>
              </w:rPr>
              <w:t> </w:t>
            </w:r>
            <w:r>
              <w:rPr/>
              <w:t>of</w:t>
            </w:r>
            <w:r>
              <w:rPr>
                <w:spacing w:val="-7"/>
              </w:rPr>
              <w:t> </w:t>
            </w:r>
            <w:r>
              <w:rPr/>
              <w:t>Customer</w:t>
            </w:r>
            <w:r>
              <w:rPr>
                <w:spacing w:val="-9"/>
              </w:rPr>
              <w:t> </w:t>
            </w:r>
            <w:r>
              <w:rPr>
                <w:spacing w:val="-2"/>
              </w:rPr>
              <w:t>satisfaction</w:t>
            </w:r>
            <w:r>
              <w:rPr/>
              <w:tab/>
            </w:r>
            <w:r>
              <w:rPr>
                <w:spacing w:val="-5"/>
              </w:rPr>
              <w:t>11</w:t>
            </w:r>
          </w:hyperlink>
        </w:p>
        <w:p>
          <w:pPr>
            <w:pStyle w:val="TOC4"/>
            <w:numPr>
              <w:ilvl w:val="3"/>
              <w:numId w:val="2"/>
            </w:numPr>
            <w:tabs>
              <w:tab w:pos="2298" w:val="left" w:leader="none"/>
              <w:tab w:pos="10424" w:val="right" w:leader="dot"/>
            </w:tabs>
            <w:spacing w:line="240" w:lineRule="auto" w:before="260" w:after="240"/>
            <w:ind w:left="2298" w:right="0" w:hanging="779"/>
            <w:jc w:val="left"/>
            <w:rPr>
              <w:rFonts w:ascii="Calibri"/>
            </w:rPr>
          </w:pPr>
          <w:hyperlink w:history="true" w:anchor="_TOC_250043">
            <w:r>
              <w:rPr/>
              <w:t>Customer</w:t>
            </w:r>
            <w:r>
              <w:rPr>
                <w:spacing w:val="-12"/>
              </w:rPr>
              <w:t> </w:t>
            </w:r>
            <w:r>
              <w:rPr>
                <w:spacing w:val="-2"/>
              </w:rPr>
              <w:t>Expectations</w:t>
            </w:r>
            <w:r>
              <w:rPr/>
              <w:tab/>
            </w:r>
            <w:r>
              <w:rPr>
                <w:rFonts w:ascii="Calibri"/>
                <w:spacing w:val="-5"/>
              </w:rPr>
              <w:t>11</w:t>
            </w:r>
          </w:hyperlink>
        </w:p>
        <w:p>
          <w:pPr>
            <w:pStyle w:val="TOC4"/>
            <w:numPr>
              <w:ilvl w:val="3"/>
              <w:numId w:val="3"/>
            </w:numPr>
            <w:tabs>
              <w:tab w:pos="2237" w:val="left" w:leader="none"/>
              <w:tab w:pos="10424" w:val="right" w:leader="dot"/>
            </w:tabs>
            <w:spacing w:line="240" w:lineRule="auto" w:before="310" w:after="0"/>
            <w:ind w:left="2237" w:right="0" w:hanging="718"/>
            <w:jc w:val="left"/>
            <w:rPr>
              <w:rFonts w:ascii="Calibri"/>
            </w:rPr>
          </w:pPr>
          <w:hyperlink w:history="true" w:anchor="_TOC_250042">
            <w:r>
              <w:rPr/>
              <w:t>Customer</w:t>
            </w:r>
            <w:r>
              <w:rPr>
                <w:spacing w:val="-12"/>
              </w:rPr>
              <w:t> </w:t>
            </w:r>
            <w:r>
              <w:rPr>
                <w:spacing w:val="-2"/>
              </w:rPr>
              <w:t>Perception</w:t>
            </w:r>
            <w:r>
              <w:rPr/>
              <w:tab/>
            </w:r>
            <w:r>
              <w:rPr>
                <w:rFonts w:ascii="Calibri"/>
                <w:spacing w:val="-5"/>
              </w:rPr>
              <w:t>12</w:t>
            </w:r>
          </w:hyperlink>
        </w:p>
        <w:p>
          <w:pPr>
            <w:pStyle w:val="TOC2"/>
            <w:numPr>
              <w:ilvl w:val="2"/>
              <w:numId w:val="2"/>
            </w:numPr>
            <w:tabs>
              <w:tab w:pos="1677" w:val="left" w:leader="none"/>
              <w:tab w:pos="10424" w:val="right" w:leader="dot"/>
            </w:tabs>
            <w:spacing w:line="240" w:lineRule="auto" w:before="247" w:after="0"/>
            <w:ind w:left="1677" w:right="0" w:hanging="597"/>
            <w:jc w:val="left"/>
            <w:rPr>
              <w:rFonts w:ascii="Calibri"/>
            </w:rPr>
          </w:pPr>
          <w:hyperlink w:history="true" w:anchor="_TOC_250041">
            <w:r>
              <w:rPr/>
              <w:t>Consequences</w:t>
            </w:r>
            <w:r>
              <w:rPr>
                <w:spacing w:val="-10"/>
              </w:rPr>
              <w:t> </w:t>
            </w:r>
            <w:r>
              <w:rPr/>
              <w:t>of</w:t>
            </w:r>
            <w:r>
              <w:rPr>
                <w:spacing w:val="-9"/>
              </w:rPr>
              <w:t> </w:t>
            </w:r>
            <w:r>
              <w:rPr/>
              <w:t>customer</w:t>
            </w:r>
            <w:r>
              <w:rPr>
                <w:spacing w:val="-10"/>
              </w:rPr>
              <w:t> </w:t>
            </w:r>
            <w:r>
              <w:rPr>
                <w:spacing w:val="-2"/>
              </w:rPr>
              <w:t>satisfaction</w:t>
            </w:r>
            <w:r>
              <w:rPr/>
              <w:tab/>
            </w:r>
            <w:r>
              <w:rPr>
                <w:rFonts w:ascii="Calibri"/>
                <w:spacing w:val="-5"/>
              </w:rPr>
              <w:t>12</w:t>
            </w:r>
          </w:hyperlink>
        </w:p>
        <w:p>
          <w:pPr>
            <w:pStyle w:val="TOC4"/>
            <w:numPr>
              <w:ilvl w:val="3"/>
              <w:numId w:val="4"/>
            </w:numPr>
            <w:tabs>
              <w:tab w:pos="2237" w:val="left" w:leader="none"/>
              <w:tab w:pos="10424" w:val="right" w:leader="dot"/>
            </w:tabs>
            <w:spacing w:line="240" w:lineRule="auto" w:before="250" w:after="0"/>
            <w:ind w:left="2237" w:right="0" w:hanging="718"/>
            <w:jc w:val="left"/>
            <w:rPr>
              <w:rFonts w:ascii="Calibri"/>
            </w:rPr>
          </w:pPr>
          <w:hyperlink w:history="true" w:anchor="_TOC_250040">
            <w:r>
              <w:rPr/>
              <w:t>Customer</w:t>
            </w:r>
            <w:r>
              <w:rPr>
                <w:spacing w:val="-10"/>
              </w:rPr>
              <w:t> </w:t>
            </w:r>
            <w:r>
              <w:rPr>
                <w:spacing w:val="-2"/>
              </w:rPr>
              <w:t>Loyalty</w:t>
            </w:r>
            <w:r>
              <w:rPr/>
              <w:tab/>
            </w:r>
            <w:r>
              <w:rPr>
                <w:rFonts w:ascii="Calibri"/>
                <w:spacing w:val="-5"/>
              </w:rPr>
              <w:t>12</w:t>
            </w:r>
          </w:hyperlink>
        </w:p>
        <w:p>
          <w:pPr>
            <w:pStyle w:val="TOC4"/>
            <w:numPr>
              <w:ilvl w:val="3"/>
              <w:numId w:val="4"/>
            </w:numPr>
            <w:tabs>
              <w:tab w:pos="2218" w:val="left" w:leader="none"/>
              <w:tab w:pos="10424" w:val="right" w:leader="dot"/>
            </w:tabs>
            <w:spacing w:line="240" w:lineRule="auto" w:before="249" w:after="0"/>
            <w:ind w:left="2218" w:right="0" w:hanging="718"/>
            <w:jc w:val="left"/>
            <w:rPr>
              <w:rFonts w:ascii="Calibri"/>
            </w:rPr>
          </w:pPr>
          <w:hyperlink w:history="true" w:anchor="_TOC_250039">
            <w:r>
              <w:rPr/>
              <w:t>Customer</w:t>
            </w:r>
            <w:r>
              <w:rPr>
                <w:spacing w:val="-12"/>
              </w:rPr>
              <w:t> </w:t>
            </w:r>
            <w:r>
              <w:rPr>
                <w:spacing w:val="-2"/>
              </w:rPr>
              <w:t>retention</w:t>
            </w:r>
            <w:r>
              <w:rPr/>
              <w:tab/>
            </w:r>
            <w:r>
              <w:rPr>
                <w:rFonts w:ascii="Calibri"/>
                <w:spacing w:val="-5"/>
              </w:rPr>
              <w:t>13</w:t>
            </w:r>
          </w:hyperlink>
        </w:p>
        <w:p>
          <w:pPr>
            <w:pStyle w:val="TOC4"/>
            <w:numPr>
              <w:ilvl w:val="3"/>
              <w:numId w:val="4"/>
            </w:numPr>
            <w:tabs>
              <w:tab w:pos="2218" w:val="left" w:leader="none"/>
              <w:tab w:pos="10424" w:val="right" w:leader="dot"/>
            </w:tabs>
            <w:spacing w:line="240" w:lineRule="auto" w:before="247" w:after="0"/>
            <w:ind w:left="2218" w:right="0" w:hanging="718"/>
            <w:jc w:val="left"/>
            <w:rPr>
              <w:rFonts w:ascii="Calibri"/>
            </w:rPr>
          </w:pPr>
          <w:hyperlink w:history="true" w:anchor="_TOC_250038">
            <w:r>
              <w:rPr/>
              <w:t>Customer</w:t>
            </w:r>
            <w:r>
              <w:rPr>
                <w:spacing w:val="-12"/>
              </w:rPr>
              <w:t> </w:t>
            </w:r>
            <w:r>
              <w:rPr>
                <w:spacing w:val="-2"/>
              </w:rPr>
              <w:t>profitability</w:t>
            </w:r>
            <w:r>
              <w:rPr/>
              <w:tab/>
            </w:r>
            <w:r>
              <w:rPr>
                <w:rFonts w:ascii="Calibri"/>
                <w:spacing w:val="-5"/>
              </w:rPr>
              <w:t>13</w:t>
            </w:r>
          </w:hyperlink>
        </w:p>
        <w:p>
          <w:pPr>
            <w:pStyle w:val="TOC2"/>
            <w:numPr>
              <w:ilvl w:val="2"/>
              <w:numId w:val="2"/>
            </w:numPr>
            <w:tabs>
              <w:tab w:pos="1677" w:val="left" w:leader="none"/>
              <w:tab w:pos="10424" w:val="right" w:leader="dot"/>
            </w:tabs>
            <w:spacing w:line="240" w:lineRule="auto" w:before="250" w:after="0"/>
            <w:ind w:left="1677" w:right="0" w:hanging="597"/>
            <w:jc w:val="left"/>
            <w:rPr>
              <w:rFonts w:ascii="Calibri"/>
            </w:rPr>
          </w:pPr>
          <w:hyperlink w:history="true" w:anchor="_TOC_250037">
            <w:r>
              <w:rPr/>
              <w:t>What</w:t>
            </w:r>
            <w:r>
              <w:rPr>
                <w:spacing w:val="-10"/>
              </w:rPr>
              <w:t> </w:t>
            </w:r>
            <w:r>
              <w:rPr/>
              <w:t>determines</w:t>
            </w:r>
            <w:r>
              <w:rPr>
                <w:spacing w:val="-9"/>
              </w:rPr>
              <w:t> </w:t>
            </w:r>
            <w:r>
              <w:rPr/>
              <w:t>customer</w:t>
            </w:r>
            <w:r>
              <w:rPr>
                <w:spacing w:val="-8"/>
              </w:rPr>
              <w:t> </w:t>
            </w:r>
            <w:r>
              <w:rPr>
                <w:spacing w:val="-2"/>
              </w:rPr>
              <w:t>satisfaction?</w:t>
            </w:r>
            <w:r>
              <w:rPr/>
              <w:tab/>
            </w:r>
            <w:r>
              <w:rPr>
                <w:rFonts w:ascii="Calibri"/>
                <w:spacing w:val="-5"/>
              </w:rPr>
              <w:t>13</w:t>
            </w:r>
          </w:hyperlink>
        </w:p>
        <w:p>
          <w:pPr>
            <w:pStyle w:val="TOC2"/>
            <w:numPr>
              <w:ilvl w:val="2"/>
              <w:numId w:val="5"/>
            </w:numPr>
            <w:tabs>
              <w:tab w:pos="1619" w:val="left" w:leader="none"/>
              <w:tab w:pos="10424" w:val="right" w:leader="dot"/>
            </w:tabs>
            <w:spacing w:line="240" w:lineRule="auto" w:before="249" w:after="0"/>
            <w:ind w:left="1619" w:right="0" w:hanging="539"/>
            <w:jc w:val="left"/>
            <w:rPr>
              <w:rFonts w:ascii="Calibri"/>
            </w:rPr>
          </w:pPr>
          <w:hyperlink w:history="true" w:anchor="_TOC_250036">
            <w:r>
              <w:rPr/>
              <w:t>Service</w:t>
            </w:r>
            <w:r>
              <w:rPr>
                <w:spacing w:val="-11"/>
              </w:rPr>
              <w:t> </w:t>
            </w:r>
            <w:r>
              <w:rPr>
                <w:spacing w:val="-2"/>
              </w:rPr>
              <w:t>quality</w:t>
            </w:r>
            <w:r>
              <w:rPr/>
              <w:tab/>
            </w:r>
            <w:r>
              <w:rPr>
                <w:rFonts w:ascii="Calibri"/>
                <w:spacing w:val="-5"/>
              </w:rPr>
              <w:t>14</w:t>
            </w:r>
          </w:hyperlink>
        </w:p>
        <w:p>
          <w:pPr>
            <w:pStyle w:val="TOC2"/>
            <w:numPr>
              <w:ilvl w:val="3"/>
              <w:numId w:val="5"/>
            </w:numPr>
            <w:tabs>
              <w:tab w:pos="1858" w:val="left" w:leader="none"/>
              <w:tab w:pos="10424" w:val="right" w:leader="dot"/>
            </w:tabs>
            <w:spacing w:line="240" w:lineRule="auto" w:before="247" w:after="0"/>
            <w:ind w:left="1858" w:right="0" w:hanging="778"/>
            <w:jc w:val="left"/>
            <w:rPr>
              <w:rFonts w:ascii="Calibri"/>
            </w:rPr>
          </w:pPr>
          <w:r>
            <w:rPr/>
            <w:t>Service</w:t>
          </w:r>
          <w:r>
            <w:rPr>
              <w:spacing w:val="-8"/>
            </w:rPr>
            <w:t> </w:t>
          </w:r>
          <w:r>
            <w:rPr/>
            <w:t>quality</w:t>
          </w:r>
          <w:r>
            <w:rPr>
              <w:spacing w:val="-8"/>
            </w:rPr>
            <w:t> </w:t>
          </w:r>
          <w:r>
            <w:rPr>
              <w:spacing w:val="-4"/>
            </w:rPr>
            <w:t>Model</w:t>
          </w:r>
          <w:r>
            <w:rPr/>
            <w:tab/>
          </w:r>
          <w:r>
            <w:rPr>
              <w:rFonts w:ascii="Calibri"/>
              <w:spacing w:val="-5"/>
            </w:rPr>
            <w:t>16</w:t>
          </w:r>
        </w:p>
        <w:p>
          <w:pPr>
            <w:pStyle w:val="TOC4"/>
            <w:numPr>
              <w:ilvl w:val="4"/>
              <w:numId w:val="5"/>
            </w:numPr>
            <w:tabs>
              <w:tab w:pos="2417" w:val="left" w:leader="none"/>
              <w:tab w:pos="10424" w:val="right" w:leader="dot"/>
            </w:tabs>
            <w:spacing w:line="240" w:lineRule="auto" w:before="247" w:after="0"/>
            <w:ind w:left="2417" w:right="0" w:hanging="898"/>
            <w:jc w:val="left"/>
            <w:rPr>
              <w:rFonts w:ascii="Calibri"/>
            </w:rPr>
          </w:pPr>
          <w:hyperlink w:history="true" w:anchor="_TOC_250035">
            <w:r>
              <w:rPr/>
              <w:t>Tangibles</w:t>
            </w:r>
            <w:r>
              <w:rPr>
                <w:spacing w:val="-7"/>
              </w:rPr>
              <w:t> </w:t>
            </w:r>
            <w:r>
              <w:rPr/>
              <w:t>as</w:t>
            </w:r>
            <w:r>
              <w:rPr>
                <w:spacing w:val="-7"/>
              </w:rPr>
              <w:t> </w:t>
            </w:r>
            <w:r>
              <w:rPr/>
              <w:t>a</w:t>
            </w:r>
            <w:r>
              <w:rPr>
                <w:spacing w:val="-6"/>
              </w:rPr>
              <w:t> </w:t>
            </w:r>
            <w:r>
              <w:rPr/>
              <w:t>SERVQUAL</w:t>
            </w:r>
            <w:r>
              <w:rPr>
                <w:spacing w:val="-11"/>
              </w:rPr>
              <w:t> </w:t>
            </w:r>
            <w:r>
              <w:rPr>
                <w:spacing w:val="-2"/>
              </w:rPr>
              <w:t>dimension</w:t>
            </w:r>
            <w:r>
              <w:rPr/>
              <w:tab/>
            </w:r>
            <w:r>
              <w:rPr>
                <w:rFonts w:ascii="Calibri"/>
                <w:spacing w:val="-5"/>
              </w:rPr>
              <w:t>16</w:t>
            </w:r>
          </w:hyperlink>
        </w:p>
        <w:p>
          <w:pPr>
            <w:pStyle w:val="TOC4"/>
            <w:numPr>
              <w:ilvl w:val="4"/>
              <w:numId w:val="5"/>
            </w:numPr>
            <w:tabs>
              <w:tab w:pos="2417" w:val="left" w:leader="none"/>
              <w:tab w:pos="10424" w:val="right" w:leader="dot"/>
            </w:tabs>
            <w:spacing w:line="240" w:lineRule="auto" w:before="250" w:after="0"/>
            <w:ind w:left="2417" w:right="0" w:hanging="898"/>
            <w:jc w:val="left"/>
            <w:rPr>
              <w:rFonts w:ascii="Calibri"/>
            </w:rPr>
          </w:pPr>
          <w:hyperlink w:history="true" w:anchor="_TOC_250034">
            <w:r>
              <w:rPr/>
              <w:t>Reliability</w:t>
            </w:r>
            <w:r>
              <w:rPr>
                <w:spacing w:val="-10"/>
              </w:rPr>
              <w:t> </w:t>
            </w:r>
            <w:r>
              <w:rPr/>
              <w:t>as</w:t>
            </w:r>
            <w:r>
              <w:rPr>
                <w:spacing w:val="-5"/>
              </w:rPr>
              <w:t> </w:t>
            </w:r>
            <w:r>
              <w:rPr/>
              <w:t>a</w:t>
            </w:r>
            <w:r>
              <w:rPr>
                <w:spacing w:val="-4"/>
              </w:rPr>
              <w:t> </w:t>
            </w:r>
            <w:r>
              <w:rPr/>
              <w:t>SER</w:t>
            </w:r>
            <w:r>
              <w:rPr>
                <w:spacing w:val="-5"/>
              </w:rPr>
              <w:t> </w:t>
            </w:r>
            <w:r>
              <w:rPr/>
              <w:t>VQUAL</w:t>
            </w:r>
            <w:r>
              <w:rPr>
                <w:spacing w:val="-9"/>
              </w:rPr>
              <w:t> </w:t>
            </w:r>
            <w:r>
              <w:rPr>
                <w:spacing w:val="-2"/>
              </w:rPr>
              <w:t>dimension</w:t>
            </w:r>
            <w:r>
              <w:rPr/>
              <w:tab/>
            </w:r>
            <w:r>
              <w:rPr>
                <w:rFonts w:ascii="Calibri"/>
                <w:spacing w:val="-5"/>
              </w:rPr>
              <w:t>16</w:t>
            </w:r>
          </w:hyperlink>
        </w:p>
        <w:p>
          <w:pPr>
            <w:pStyle w:val="TOC4"/>
            <w:numPr>
              <w:ilvl w:val="4"/>
              <w:numId w:val="5"/>
            </w:numPr>
            <w:tabs>
              <w:tab w:pos="2417" w:val="left" w:leader="none"/>
              <w:tab w:pos="10424" w:val="right" w:leader="dot"/>
            </w:tabs>
            <w:spacing w:line="240" w:lineRule="auto" w:before="249" w:after="0"/>
            <w:ind w:left="2417" w:right="0" w:hanging="898"/>
            <w:jc w:val="left"/>
            <w:rPr>
              <w:rFonts w:ascii="Calibri"/>
            </w:rPr>
          </w:pPr>
          <w:hyperlink w:history="true" w:anchor="_TOC_250033">
            <w:r>
              <w:rPr/>
              <w:t>Responsiveness</w:t>
            </w:r>
            <w:r>
              <w:rPr>
                <w:spacing w:val="-9"/>
              </w:rPr>
              <w:t> </w:t>
            </w:r>
            <w:r>
              <w:rPr/>
              <w:t>as</w:t>
            </w:r>
            <w:r>
              <w:rPr>
                <w:spacing w:val="-8"/>
              </w:rPr>
              <w:t> </w:t>
            </w:r>
            <w:r>
              <w:rPr/>
              <w:t>a</w:t>
            </w:r>
            <w:r>
              <w:rPr>
                <w:spacing w:val="-9"/>
              </w:rPr>
              <w:t> </w:t>
            </w:r>
            <w:r>
              <w:rPr/>
              <w:t>SERVQUAL</w:t>
            </w:r>
            <w:r>
              <w:rPr>
                <w:spacing w:val="-11"/>
              </w:rPr>
              <w:t> </w:t>
            </w:r>
            <w:r>
              <w:rPr>
                <w:spacing w:val="-2"/>
              </w:rPr>
              <w:t>dimension</w:t>
            </w:r>
            <w:r>
              <w:rPr/>
              <w:tab/>
            </w:r>
            <w:r>
              <w:rPr>
                <w:rFonts w:ascii="Calibri"/>
                <w:spacing w:val="-5"/>
              </w:rPr>
              <w:t>17</w:t>
            </w:r>
          </w:hyperlink>
        </w:p>
        <w:p>
          <w:pPr>
            <w:pStyle w:val="TOC4"/>
            <w:numPr>
              <w:ilvl w:val="4"/>
              <w:numId w:val="5"/>
            </w:numPr>
            <w:tabs>
              <w:tab w:pos="2417" w:val="left" w:leader="none"/>
              <w:tab w:pos="10424" w:val="right" w:leader="dot"/>
            </w:tabs>
            <w:spacing w:line="240" w:lineRule="auto" w:before="250" w:after="0"/>
            <w:ind w:left="2417" w:right="0" w:hanging="898"/>
            <w:jc w:val="left"/>
            <w:rPr>
              <w:rFonts w:ascii="Calibri"/>
            </w:rPr>
          </w:pPr>
          <w:hyperlink w:history="true" w:anchor="_TOC_250032">
            <w:r>
              <w:rPr/>
              <w:t>Empathy</w:t>
            </w:r>
            <w:r>
              <w:rPr>
                <w:spacing w:val="-11"/>
              </w:rPr>
              <w:t> </w:t>
            </w:r>
            <w:r>
              <w:rPr/>
              <w:t>as</w:t>
            </w:r>
            <w:r>
              <w:rPr>
                <w:spacing w:val="-3"/>
              </w:rPr>
              <w:t> </w:t>
            </w:r>
            <w:r>
              <w:rPr/>
              <w:t>a</w:t>
            </w:r>
            <w:r>
              <w:rPr>
                <w:spacing w:val="-7"/>
              </w:rPr>
              <w:t> </w:t>
            </w:r>
            <w:r>
              <w:rPr/>
              <w:t>SERVQUAL</w:t>
            </w:r>
            <w:r>
              <w:rPr>
                <w:spacing w:val="-8"/>
              </w:rPr>
              <w:t> </w:t>
            </w:r>
            <w:r>
              <w:rPr>
                <w:spacing w:val="-2"/>
              </w:rPr>
              <w:t>dimension</w:t>
            </w:r>
            <w:r>
              <w:rPr/>
              <w:tab/>
            </w:r>
            <w:r>
              <w:rPr>
                <w:rFonts w:ascii="Calibri"/>
                <w:spacing w:val="-5"/>
              </w:rPr>
              <w:t>18</w:t>
            </w:r>
          </w:hyperlink>
        </w:p>
        <w:p>
          <w:pPr>
            <w:pStyle w:val="TOC4"/>
            <w:numPr>
              <w:ilvl w:val="4"/>
              <w:numId w:val="5"/>
            </w:numPr>
            <w:tabs>
              <w:tab w:pos="2417" w:val="left" w:leader="none"/>
              <w:tab w:pos="10180" w:val="left" w:leader="dot"/>
            </w:tabs>
            <w:spacing w:line="240" w:lineRule="auto" w:before="247" w:after="0"/>
            <w:ind w:left="2417" w:right="0" w:hanging="898"/>
            <w:jc w:val="left"/>
            <w:rPr>
              <w:rFonts w:ascii="Calibri"/>
            </w:rPr>
          </w:pPr>
          <w:hyperlink w:history="true" w:anchor="_TOC_250031">
            <w:r>
              <w:rPr/>
              <w:t>Assurance</w:t>
            </w:r>
            <w:r>
              <w:rPr>
                <w:spacing w:val="-8"/>
              </w:rPr>
              <w:t> </w:t>
            </w:r>
            <w:r>
              <w:rPr/>
              <w:t>as</w:t>
            </w:r>
            <w:r>
              <w:rPr>
                <w:spacing w:val="-6"/>
              </w:rPr>
              <w:t> </w:t>
            </w:r>
            <w:r>
              <w:rPr/>
              <w:t>a</w:t>
            </w:r>
            <w:r>
              <w:rPr>
                <w:spacing w:val="-6"/>
              </w:rPr>
              <w:t> </w:t>
            </w:r>
            <w:r>
              <w:rPr/>
              <w:t>SERVQUAL</w:t>
            </w:r>
            <w:r>
              <w:rPr>
                <w:spacing w:val="-10"/>
              </w:rPr>
              <w:t> </w:t>
            </w:r>
            <w:r>
              <w:rPr>
                <w:spacing w:val="-2"/>
              </w:rPr>
              <w:t>dimension</w:t>
            </w:r>
            <w:r>
              <w:rPr/>
              <w:tab/>
            </w:r>
            <w:r>
              <w:rPr>
                <w:rFonts w:ascii="Calibri"/>
                <w:spacing w:val="-5"/>
              </w:rPr>
              <w:t>17</w:t>
            </w:r>
          </w:hyperlink>
        </w:p>
        <w:p>
          <w:pPr>
            <w:pStyle w:val="TOC2"/>
            <w:numPr>
              <w:ilvl w:val="2"/>
              <w:numId w:val="6"/>
            </w:numPr>
            <w:tabs>
              <w:tab w:pos="1678" w:val="left" w:leader="none"/>
              <w:tab w:pos="10424" w:val="right" w:leader="dot"/>
            </w:tabs>
            <w:spacing w:line="240" w:lineRule="auto" w:before="249" w:after="0"/>
            <w:ind w:left="1678" w:right="0" w:hanging="598"/>
            <w:jc w:val="left"/>
            <w:rPr>
              <w:rFonts w:ascii="Calibri"/>
            </w:rPr>
          </w:pPr>
          <w:hyperlink w:history="true" w:anchor="_TOC_250030">
            <w:r>
              <w:rPr/>
              <w:t>Service</w:t>
            </w:r>
            <w:r>
              <w:rPr>
                <w:spacing w:val="-11"/>
              </w:rPr>
              <w:t> </w:t>
            </w:r>
            <w:r>
              <w:rPr>
                <w:spacing w:val="-4"/>
              </w:rPr>
              <w:t>Gaps</w:t>
            </w:r>
            <w:r>
              <w:rPr/>
              <w:tab/>
            </w:r>
            <w:r>
              <w:rPr>
                <w:rFonts w:ascii="Calibri"/>
                <w:spacing w:val="-5"/>
              </w:rPr>
              <w:t>18</w:t>
            </w:r>
          </w:hyperlink>
        </w:p>
        <w:p>
          <w:pPr>
            <w:pStyle w:val="TOC2"/>
            <w:numPr>
              <w:ilvl w:val="2"/>
              <w:numId w:val="6"/>
            </w:numPr>
            <w:tabs>
              <w:tab w:pos="1618" w:val="left" w:leader="none"/>
              <w:tab w:pos="10424" w:val="right" w:leader="dot"/>
            </w:tabs>
            <w:spacing w:line="240" w:lineRule="auto" w:before="146" w:after="0"/>
            <w:ind w:left="1618" w:right="0" w:hanging="538"/>
            <w:jc w:val="left"/>
            <w:rPr>
              <w:rFonts w:ascii="Calibri"/>
            </w:rPr>
          </w:pPr>
          <w:r>
            <w:rPr/>
            <w:t>Customer</w:t>
          </w:r>
          <w:r>
            <w:rPr>
              <w:spacing w:val="-10"/>
            </w:rPr>
            <w:t> </w:t>
          </w:r>
          <w:r>
            <w:rPr/>
            <w:t>Expectation</w:t>
          </w:r>
          <w:r>
            <w:rPr>
              <w:spacing w:val="-9"/>
            </w:rPr>
            <w:t> </w:t>
          </w:r>
          <w:r>
            <w:rPr/>
            <w:t>&amp;</w:t>
          </w:r>
          <w:r>
            <w:rPr>
              <w:spacing w:val="-10"/>
            </w:rPr>
            <w:t> </w:t>
          </w:r>
          <w:r>
            <w:rPr>
              <w:spacing w:val="-2"/>
            </w:rPr>
            <w:t>Perception</w:t>
          </w:r>
          <w:r>
            <w:rPr/>
            <w:tab/>
          </w:r>
          <w:r>
            <w:rPr>
              <w:rFonts w:ascii="Calibri"/>
              <w:spacing w:val="-5"/>
            </w:rPr>
            <w:t>18</w:t>
          </w:r>
        </w:p>
        <w:p>
          <w:pPr>
            <w:pStyle w:val="TOC2"/>
            <w:numPr>
              <w:ilvl w:val="2"/>
              <w:numId w:val="6"/>
            </w:numPr>
            <w:tabs>
              <w:tab w:pos="1678" w:val="left" w:leader="none"/>
              <w:tab w:pos="10424" w:val="right" w:leader="dot"/>
            </w:tabs>
            <w:spacing w:line="240" w:lineRule="auto" w:before="146" w:after="0"/>
            <w:ind w:left="1678" w:right="0" w:hanging="598"/>
            <w:jc w:val="left"/>
            <w:rPr>
              <w:rFonts w:ascii="Calibri"/>
            </w:rPr>
          </w:pPr>
          <w:hyperlink w:history="true" w:anchor="_TOC_250029">
            <w:r>
              <w:rPr/>
              <w:t>The</w:t>
            </w:r>
            <w:r>
              <w:rPr>
                <w:spacing w:val="-9"/>
              </w:rPr>
              <w:t> </w:t>
            </w:r>
            <w:r>
              <w:rPr/>
              <w:t>Relationship</w:t>
            </w:r>
            <w:r>
              <w:rPr>
                <w:spacing w:val="-9"/>
              </w:rPr>
              <w:t> </w:t>
            </w:r>
            <w:r>
              <w:rPr/>
              <w:t>between</w:t>
            </w:r>
            <w:r>
              <w:rPr>
                <w:spacing w:val="-8"/>
              </w:rPr>
              <w:t> </w:t>
            </w:r>
            <w:r>
              <w:rPr/>
              <w:t>Service</w:t>
            </w:r>
            <w:r>
              <w:rPr>
                <w:spacing w:val="-9"/>
              </w:rPr>
              <w:t> </w:t>
            </w:r>
            <w:r>
              <w:rPr/>
              <w:t>Quality</w:t>
            </w:r>
            <w:r>
              <w:rPr>
                <w:spacing w:val="-12"/>
              </w:rPr>
              <w:t> </w:t>
            </w:r>
            <w:r>
              <w:rPr/>
              <w:t>and</w:t>
            </w:r>
            <w:r>
              <w:rPr>
                <w:spacing w:val="-9"/>
              </w:rPr>
              <w:t> </w:t>
            </w:r>
            <w:r>
              <w:rPr/>
              <w:t>Customer</w:t>
            </w:r>
            <w:r>
              <w:rPr>
                <w:spacing w:val="-9"/>
              </w:rPr>
              <w:t> </w:t>
            </w:r>
            <w:r>
              <w:rPr>
                <w:spacing w:val="-2"/>
              </w:rPr>
              <w:t>Satisfaction</w:t>
            </w:r>
            <w:r>
              <w:rPr/>
              <w:tab/>
            </w:r>
            <w:r>
              <w:rPr>
                <w:rFonts w:ascii="Calibri"/>
                <w:spacing w:val="-5"/>
              </w:rPr>
              <w:t>19</w:t>
            </w:r>
          </w:hyperlink>
        </w:p>
        <w:p>
          <w:pPr>
            <w:pStyle w:val="TOC2"/>
            <w:numPr>
              <w:ilvl w:val="2"/>
              <w:numId w:val="6"/>
            </w:numPr>
            <w:tabs>
              <w:tab w:pos="1678" w:val="left" w:leader="none"/>
              <w:tab w:pos="10424" w:val="right" w:leader="dot"/>
            </w:tabs>
            <w:spacing w:line="240" w:lineRule="auto" w:before="147" w:after="0"/>
            <w:ind w:left="1678" w:right="0" w:hanging="598"/>
            <w:jc w:val="left"/>
            <w:rPr>
              <w:rFonts w:ascii="Calibri"/>
            </w:rPr>
          </w:pPr>
          <w:hyperlink w:history="true" w:anchor="_TOC_250028">
            <w:r>
              <w:rPr/>
              <w:t>Customer</w:t>
            </w:r>
            <w:r>
              <w:rPr>
                <w:spacing w:val="-10"/>
              </w:rPr>
              <w:t> </w:t>
            </w:r>
            <w:r>
              <w:rPr/>
              <w:t>Satisfaction</w:t>
            </w:r>
            <w:r>
              <w:rPr>
                <w:spacing w:val="-10"/>
              </w:rPr>
              <w:t> </w:t>
            </w:r>
            <w:r>
              <w:rPr/>
              <w:t>in</w:t>
            </w:r>
            <w:r>
              <w:rPr>
                <w:spacing w:val="-10"/>
              </w:rPr>
              <w:t> </w:t>
            </w:r>
            <w:r>
              <w:rPr/>
              <w:t>Service</w:t>
            </w:r>
            <w:r>
              <w:rPr>
                <w:spacing w:val="-10"/>
              </w:rPr>
              <w:t> </w:t>
            </w:r>
            <w:r>
              <w:rPr/>
              <w:t>Render</w:t>
            </w:r>
            <w:r>
              <w:rPr>
                <w:spacing w:val="-10"/>
              </w:rPr>
              <w:t> </w:t>
            </w:r>
            <w:r>
              <w:rPr>
                <w:spacing w:val="-2"/>
              </w:rPr>
              <w:t>Sector</w:t>
            </w:r>
            <w:r>
              <w:rPr/>
              <w:tab/>
            </w:r>
            <w:r>
              <w:rPr>
                <w:rFonts w:ascii="Calibri"/>
                <w:spacing w:val="-5"/>
              </w:rPr>
              <w:t>22</w:t>
            </w:r>
          </w:hyperlink>
        </w:p>
        <w:p>
          <w:pPr>
            <w:pStyle w:val="TOC2"/>
            <w:numPr>
              <w:ilvl w:val="2"/>
              <w:numId w:val="6"/>
            </w:numPr>
            <w:tabs>
              <w:tab w:pos="1798" w:val="left" w:leader="none"/>
              <w:tab w:pos="10424" w:val="right" w:leader="dot"/>
            </w:tabs>
            <w:spacing w:line="240" w:lineRule="auto" w:before="146" w:after="0"/>
            <w:ind w:left="1798" w:right="0" w:hanging="718"/>
            <w:jc w:val="left"/>
            <w:rPr>
              <w:rFonts w:ascii="Calibri"/>
            </w:rPr>
          </w:pPr>
          <w:r>
            <w:rPr/>
            <w:t>Classification</w:t>
          </w:r>
          <w:r>
            <w:rPr>
              <w:spacing w:val="-11"/>
            </w:rPr>
            <w:t> </w:t>
          </w:r>
          <w:r>
            <w:rPr/>
            <w:t>of</w:t>
          </w:r>
          <w:r>
            <w:rPr>
              <w:spacing w:val="-11"/>
            </w:rPr>
            <w:t> </w:t>
          </w:r>
          <w:r>
            <w:rPr>
              <w:spacing w:val="-2"/>
            </w:rPr>
            <w:t>Services</w:t>
          </w:r>
          <w:r>
            <w:rPr/>
            <w:tab/>
          </w:r>
          <w:r>
            <w:rPr>
              <w:rFonts w:ascii="Calibri"/>
              <w:spacing w:val="-5"/>
            </w:rPr>
            <w:t>23</w:t>
          </w:r>
        </w:p>
        <w:p>
          <w:pPr>
            <w:pStyle w:val="TOC2"/>
            <w:numPr>
              <w:ilvl w:val="2"/>
              <w:numId w:val="6"/>
            </w:numPr>
            <w:tabs>
              <w:tab w:pos="1798" w:val="left" w:leader="none"/>
              <w:tab w:pos="10424" w:val="right" w:leader="dot"/>
            </w:tabs>
            <w:spacing w:line="240" w:lineRule="auto" w:before="247" w:after="0"/>
            <w:ind w:left="1798" w:right="0" w:hanging="718"/>
            <w:jc w:val="left"/>
            <w:rPr>
              <w:rFonts w:ascii="Calibri"/>
            </w:rPr>
          </w:pPr>
          <w:hyperlink w:history="true" w:anchor="_TOC_250027">
            <w:r>
              <w:rPr/>
              <w:t>Customer</w:t>
            </w:r>
            <w:r>
              <w:rPr>
                <w:spacing w:val="-11"/>
              </w:rPr>
              <w:t> </w:t>
            </w:r>
            <w:r>
              <w:rPr/>
              <w:t>Satisfaction</w:t>
            </w:r>
            <w:r>
              <w:rPr>
                <w:spacing w:val="-10"/>
              </w:rPr>
              <w:t> </w:t>
            </w:r>
            <w:r>
              <w:rPr/>
              <w:t>in</w:t>
            </w:r>
            <w:r>
              <w:rPr>
                <w:spacing w:val="-11"/>
              </w:rPr>
              <w:t> </w:t>
            </w:r>
            <w:r>
              <w:rPr/>
              <w:t>public</w:t>
            </w:r>
            <w:r>
              <w:rPr>
                <w:spacing w:val="-11"/>
              </w:rPr>
              <w:t> </w:t>
            </w:r>
            <w:r>
              <w:rPr/>
              <w:t>organization</w:t>
            </w:r>
            <w:r>
              <w:rPr>
                <w:spacing w:val="-10"/>
              </w:rPr>
              <w:t> </w:t>
            </w:r>
            <w:r>
              <w:rPr>
                <w:spacing w:val="-2"/>
              </w:rPr>
              <w:t>Practice</w:t>
            </w:r>
            <w:r>
              <w:rPr/>
              <w:tab/>
            </w:r>
            <w:r>
              <w:rPr>
                <w:rFonts w:ascii="Calibri"/>
                <w:spacing w:val="-5"/>
              </w:rPr>
              <w:t>23</w:t>
            </w:r>
          </w:hyperlink>
        </w:p>
        <w:p>
          <w:pPr>
            <w:pStyle w:val="TOC2"/>
            <w:numPr>
              <w:ilvl w:val="2"/>
              <w:numId w:val="6"/>
            </w:numPr>
            <w:tabs>
              <w:tab w:pos="1798" w:val="left" w:leader="none"/>
              <w:tab w:pos="10424" w:val="right" w:leader="dot"/>
            </w:tabs>
            <w:spacing w:line="240" w:lineRule="auto" w:before="249" w:after="0"/>
            <w:ind w:left="1798" w:right="0" w:hanging="718"/>
            <w:jc w:val="left"/>
            <w:rPr>
              <w:rFonts w:ascii="Calibri"/>
            </w:rPr>
          </w:pPr>
          <w:hyperlink w:history="true" w:anchor="_TOC_250026">
            <w:r>
              <w:rPr/>
              <w:t>Customer</w:t>
            </w:r>
            <w:r>
              <w:rPr>
                <w:spacing w:val="-12"/>
              </w:rPr>
              <w:t> </w:t>
            </w:r>
            <w:r>
              <w:rPr>
                <w:spacing w:val="-2"/>
              </w:rPr>
              <w:t>expectations</w:t>
            </w:r>
            <w:r>
              <w:rPr/>
              <w:tab/>
            </w:r>
            <w:r>
              <w:rPr>
                <w:rFonts w:ascii="Calibri"/>
                <w:spacing w:val="-5"/>
              </w:rPr>
              <w:t>24</w:t>
            </w:r>
          </w:hyperlink>
        </w:p>
        <w:p>
          <w:pPr>
            <w:pStyle w:val="TOC2"/>
            <w:numPr>
              <w:ilvl w:val="1"/>
              <w:numId w:val="7"/>
            </w:numPr>
            <w:tabs>
              <w:tab w:pos="1498" w:val="left" w:leader="none"/>
              <w:tab w:pos="10424" w:val="right" w:leader="dot"/>
            </w:tabs>
            <w:spacing w:line="240" w:lineRule="auto" w:before="250" w:after="0"/>
            <w:ind w:left="1498" w:right="0" w:hanging="418"/>
            <w:jc w:val="left"/>
            <w:rPr>
              <w:rFonts w:ascii="Calibri"/>
            </w:rPr>
          </w:pPr>
          <w:hyperlink w:history="true" w:anchor="_TOC_250025">
            <w:r>
              <w:rPr/>
              <w:t>Empirical</w:t>
            </w:r>
            <w:r>
              <w:rPr>
                <w:spacing w:val="-11"/>
              </w:rPr>
              <w:t> </w:t>
            </w:r>
            <w:r>
              <w:rPr>
                <w:spacing w:val="-2"/>
              </w:rPr>
              <w:t>Literatures</w:t>
            </w:r>
            <w:r>
              <w:rPr/>
              <w:tab/>
            </w:r>
            <w:r>
              <w:rPr>
                <w:rFonts w:ascii="Calibri"/>
                <w:spacing w:val="-5"/>
              </w:rPr>
              <w:t>24</w:t>
            </w:r>
          </w:hyperlink>
        </w:p>
        <w:p>
          <w:pPr>
            <w:pStyle w:val="TOC2"/>
            <w:numPr>
              <w:ilvl w:val="1"/>
              <w:numId w:val="7"/>
            </w:numPr>
            <w:tabs>
              <w:tab w:pos="1499" w:val="left" w:leader="none"/>
              <w:tab w:pos="10424" w:val="right" w:leader="dot"/>
            </w:tabs>
            <w:spacing w:line="240" w:lineRule="auto" w:before="247" w:after="0"/>
            <w:ind w:left="1499" w:right="0" w:hanging="419"/>
            <w:jc w:val="left"/>
            <w:rPr>
              <w:rFonts w:ascii="Calibri"/>
            </w:rPr>
          </w:pPr>
          <w:hyperlink w:history="true" w:anchor="_TOC_250024">
            <w:r>
              <w:rPr/>
              <w:t>Conceptual</w:t>
            </w:r>
            <w:r>
              <w:rPr>
                <w:spacing w:val="-14"/>
              </w:rPr>
              <w:t> </w:t>
            </w:r>
            <w:r>
              <w:rPr>
                <w:spacing w:val="-2"/>
              </w:rPr>
              <w:t>Framework</w:t>
            </w:r>
            <w:r>
              <w:rPr/>
              <w:tab/>
            </w:r>
            <w:r>
              <w:rPr>
                <w:rFonts w:ascii="Calibri"/>
                <w:spacing w:val="-7"/>
              </w:rPr>
              <w:t>25</w:t>
            </w:r>
          </w:hyperlink>
        </w:p>
        <w:p>
          <w:pPr>
            <w:pStyle w:val="TOC1"/>
            <w:tabs>
              <w:tab w:pos="10420" w:val="right" w:leader="dot"/>
            </w:tabs>
            <w:spacing w:before="242"/>
          </w:pPr>
          <w:r>
            <w:rPr/>
            <w:t>CHAPTER</w:t>
          </w:r>
          <w:r>
            <w:rPr>
              <w:spacing w:val="-10"/>
            </w:rPr>
            <w:t> </w:t>
          </w:r>
          <w:r>
            <w:rPr>
              <w:spacing w:val="-2"/>
            </w:rPr>
            <w:t>THREE</w:t>
          </w:r>
          <w:r>
            <w:rPr/>
            <w:tab/>
          </w:r>
          <w:r>
            <w:rPr>
              <w:spacing w:val="-5"/>
            </w:rPr>
            <w:t>31</w:t>
          </w:r>
        </w:p>
        <w:p>
          <w:pPr>
            <w:pStyle w:val="TOC1"/>
            <w:tabs>
              <w:tab w:pos="10420" w:val="right" w:leader="dot"/>
            </w:tabs>
            <w:spacing w:after="20"/>
          </w:pPr>
          <w:r>
            <w:rPr/>
            <w:t>RESEARCH</w:t>
          </w:r>
          <w:r>
            <w:rPr>
              <w:spacing w:val="-13"/>
            </w:rPr>
            <w:t> </w:t>
          </w:r>
          <w:r>
            <w:rPr>
              <w:spacing w:val="-2"/>
            </w:rPr>
            <w:t>METHODOLOGY</w:t>
          </w:r>
          <w:r>
            <w:rPr/>
            <w:tab/>
          </w:r>
          <w:r>
            <w:rPr>
              <w:spacing w:val="-5"/>
            </w:rPr>
            <w:t>31</w:t>
          </w:r>
        </w:p>
        <w:p>
          <w:pPr>
            <w:pStyle w:val="TOC3"/>
            <w:numPr>
              <w:ilvl w:val="1"/>
              <w:numId w:val="8"/>
            </w:numPr>
            <w:tabs>
              <w:tab w:pos="1721" w:val="left" w:leader="none"/>
              <w:tab w:pos="10420" w:val="right" w:leader="dot"/>
            </w:tabs>
            <w:spacing w:line="240" w:lineRule="auto" w:before="250" w:after="0"/>
            <w:ind w:left="1721" w:right="0" w:hanging="421"/>
            <w:jc w:val="left"/>
          </w:pPr>
          <w:hyperlink w:history="true" w:anchor="_TOC_250023">
            <w:r>
              <w:rPr>
                <w:spacing w:val="-2"/>
              </w:rPr>
              <w:t>Introduction</w:t>
            </w:r>
            <w:r>
              <w:rPr/>
              <w:tab/>
            </w:r>
            <w:r>
              <w:rPr>
                <w:spacing w:val="-5"/>
              </w:rPr>
              <w:t>31</w:t>
            </w:r>
          </w:hyperlink>
        </w:p>
        <w:p>
          <w:pPr>
            <w:pStyle w:val="TOC3"/>
            <w:numPr>
              <w:ilvl w:val="1"/>
              <w:numId w:val="8"/>
            </w:numPr>
            <w:tabs>
              <w:tab w:pos="1718" w:val="left" w:leader="none"/>
              <w:tab w:pos="10420" w:val="right" w:leader="dot"/>
            </w:tabs>
            <w:spacing w:line="240" w:lineRule="auto" w:before="247" w:after="0"/>
            <w:ind w:left="1718" w:right="0" w:hanging="418"/>
            <w:jc w:val="left"/>
          </w:pPr>
          <w:hyperlink w:history="true" w:anchor="_TOC_250022">
            <w:r>
              <w:rPr/>
              <w:t>Research</w:t>
            </w:r>
            <w:r>
              <w:rPr>
                <w:spacing w:val="-8"/>
              </w:rPr>
              <w:t> </w:t>
            </w:r>
            <w:r>
              <w:rPr/>
              <w:t>approach</w:t>
            </w:r>
            <w:r>
              <w:rPr>
                <w:spacing w:val="-10"/>
              </w:rPr>
              <w:t> </w:t>
            </w:r>
            <w:r>
              <w:rPr/>
              <w:t>and</w:t>
            </w:r>
            <w:r>
              <w:rPr>
                <w:spacing w:val="-10"/>
              </w:rPr>
              <w:t> </w:t>
            </w:r>
            <w:r>
              <w:rPr>
                <w:spacing w:val="-2"/>
              </w:rPr>
              <w:t>Design</w:t>
            </w:r>
            <w:r>
              <w:rPr/>
              <w:tab/>
            </w:r>
            <w:r>
              <w:rPr>
                <w:spacing w:val="-5"/>
              </w:rPr>
              <w:t>31</w:t>
            </w:r>
          </w:hyperlink>
        </w:p>
        <w:p>
          <w:pPr>
            <w:pStyle w:val="TOC4"/>
            <w:numPr>
              <w:ilvl w:val="2"/>
              <w:numId w:val="8"/>
            </w:numPr>
            <w:tabs>
              <w:tab w:pos="2116" w:val="left" w:leader="none"/>
              <w:tab w:pos="10420" w:val="right" w:leader="dot"/>
            </w:tabs>
            <w:spacing w:line="240" w:lineRule="auto" w:before="250" w:after="0"/>
            <w:ind w:left="2116" w:right="0" w:hanging="597"/>
            <w:jc w:val="left"/>
          </w:pPr>
          <w:hyperlink w:history="true" w:anchor="_TOC_250021">
            <w:r>
              <w:rPr/>
              <w:t>Research</w:t>
            </w:r>
            <w:r>
              <w:rPr>
                <w:spacing w:val="-13"/>
              </w:rPr>
              <w:t> </w:t>
            </w:r>
            <w:r>
              <w:rPr>
                <w:spacing w:val="-2"/>
              </w:rPr>
              <w:t>Approach</w:t>
            </w:r>
            <w:r>
              <w:rPr/>
              <w:tab/>
            </w:r>
            <w:r>
              <w:rPr>
                <w:spacing w:val="-5"/>
              </w:rPr>
              <w:t>31</w:t>
            </w:r>
          </w:hyperlink>
        </w:p>
        <w:p>
          <w:pPr>
            <w:pStyle w:val="TOC4"/>
            <w:numPr>
              <w:ilvl w:val="2"/>
              <w:numId w:val="8"/>
            </w:numPr>
            <w:tabs>
              <w:tab w:pos="2116" w:val="left" w:leader="none"/>
              <w:tab w:pos="10420" w:val="right" w:leader="dot"/>
            </w:tabs>
            <w:spacing w:line="240" w:lineRule="auto" w:before="252" w:after="0"/>
            <w:ind w:left="2116" w:right="0" w:hanging="597"/>
            <w:jc w:val="left"/>
          </w:pPr>
          <w:hyperlink w:history="true" w:anchor="_TOC_250020">
            <w:r>
              <w:rPr/>
              <w:t>Research</w:t>
            </w:r>
            <w:r>
              <w:rPr>
                <w:spacing w:val="-13"/>
              </w:rPr>
              <w:t> </w:t>
            </w:r>
            <w:r>
              <w:rPr>
                <w:spacing w:val="-2"/>
              </w:rPr>
              <w:t>Design</w:t>
            </w:r>
            <w:r>
              <w:rPr/>
              <w:tab/>
            </w:r>
            <w:r>
              <w:rPr>
                <w:spacing w:val="-5"/>
              </w:rPr>
              <w:t>31</w:t>
            </w:r>
          </w:hyperlink>
        </w:p>
        <w:p>
          <w:pPr>
            <w:pStyle w:val="TOC3"/>
            <w:numPr>
              <w:ilvl w:val="1"/>
              <w:numId w:val="8"/>
            </w:numPr>
            <w:tabs>
              <w:tab w:pos="1718" w:val="left" w:leader="none"/>
              <w:tab w:pos="10424" w:val="right" w:leader="dot"/>
            </w:tabs>
            <w:spacing w:line="240" w:lineRule="auto" w:before="252" w:after="0"/>
            <w:ind w:left="1718" w:right="0" w:hanging="418"/>
            <w:jc w:val="left"/>
            <w:rPr>
              <w:rFonts w:ascii="Calibri"/>
            </w:rPr>
          </w:pPr>
          <w:hyperlink w:history="true" w:anchor="_TOC_250019">
            <w:r>
              <w:rPr/>
              <w:t>Sources</w:t>
            </w:r>
            <w:r>
              <w:rPr>
                <w:spacing w:val="-6"/>
              </w:rPr>
              <w:t> </w:t>
            </w:r>
            <w:r>
              <w:rPr/>
              <w:t>of</w:t>
            </w:r>
            <w:r>
              <w:rPr>
                <w:spacing w:val="-7"/>
              </w:rPr>
              <w:t> </w:t>
            </w:r>
            <w:r>
              <w:rPr>
                <w:spacing w:val="-4"/>
              </w:rPr>
              <w:t>Data</w:t>
            </w:r>
            <w:r>
              <w:rPr/>
              <w:tab/>
            </w:r>
            <w:r>
              <w:rPr>
                <w:rFonts w:ascii="Calibri"/>
                <w:spacing w:val="-5"/>
              </w:rPr>
              <w:t>32</w:t>
            </w:r>
          </w:hyperlink>
        </w:p>
        <w:p>
          <w:pPr>
            <w:pStyle w:val="TOC4"/>
            <w:numPr>
              <w:ilvl w:val="2"/>
              <w:numId w:val="8"/>
            </w:numPr>
            <w:tabs>
              <w:tab w:pos="2116" w:val="left" w:leader="none"/>
              <w:tab w:pos="10424" w:val="right" w:leader="dot"/>
            </w:tabs>
            <w:spacing w:line="240" w:lineRule="auto" w:before="252" w:after="0"/>
            <w:ind w:left="2116" w:right="0" w:hanging="597"/>
            <w:jc w:val="left"/>
            <w:rPr>
              <w:rFonts w:ascii="Calibri"/>
            </w:rPr>
          </w:pPr>
          <w:hyperlink w:history="true" w:anchor="_TOC_250018">
            <w:r>
              <w:rPr/>
              <w:t>Primary</w:t>
            </w:r>
            <w:r>
              <w:rPr>
                <w:spacing w:val="-13"/>
              </w:rPr>
              <w:t> </w:t>
            </w:r>
            <w:r>
              <w:rPr>
                <w:spacing w:val="-4"/>
              </w:rPr>
              <w:t>Data</w:t>
            </w:r>
            <w:r>
              <w:rPr/>
              <w:tab/>
            </w:r>
            <w:r>
              <w:rPr>
                <w:rFonts w:ascii="Calibri"/>
                <w:spacing w:val="-5"/>
              </w:rPr>
              <w:t>32</w:t>
            </w:r>
          </w:hyperlink>
        </w:p>
        <w:p>
          <w:pPr>
            <w:pStyle w:val="TOC4"/>
            <w:numPr>
              <w:ilvl w:val="2"/>
              <w:numId w:val="8"/>
            </w:numPr>
            <w:tabs>
              <w:tab w:pos="2116" w:val="left" w:leader="none"/>
              <w:tab w:pos="10424" w:val="right" w:leader="dot"/>
            </w:tabs>
            <w:spacing w:line="240" w:lineRule="auto" w:before="247" w:after="0"/>
            <w:ind w:left="2116" w:right="0" w:hanging="597"/>
            <w:jc w:val="left"/>
            <w:rPr>
              <w:rFonts w:ascii="Calibri"/>
            </w:rPr>
          </w:pPr>
          <w:hyperlink w:history="true" w:anchor="_TOC_250017">
            <w:r>
              <w:rPr/>
              <w:t>Secondary</w:t>
            </w:r>
            <w:r>
              <w:rPr>
                <w:spacing w:val="-14"/>
              </w:rPr>
              <w:t> </w:t>
            </w:r>
            <w:r>
              <w:rPr>
                <w:spacing w:val="-4"/>
              </w:rPr>
              <w:t>Data</w:t>
            </w:r>
            <w:r>
              <w:rPr/>
              <w:tab/>
            </w:r>
            <w:r>
              <w:rPr>
                <w:rFonts w:ascii="Calibri"/>
                <w:spacing w:val="-5"/>
              </w:rPr>
              <w:t>32</w:t>
            </w:r>
          </w:hyperlink>
        </w:p>
        <w:p>
          <w:pPr>
            <w:pStyle w:val="TOC3"/>
            <w:numPr>
              <w:ilvl w:val="1"/>
              <w:numId w:val="8"/>
            </w:numPr>
            <w:tabs>
              <w:tab w:pos="1719" w:val="left" w:leader="none"/>
              <w:tab w:pos="10424" w:val="right" w:leader="dot"/>
            </w:tabs>
            <w:spacing w:line="240" w:lineRule="auto" w:before="249" w:after="0"/>
            <w:ind w:left="1719" w:right="0" w:hanging="419"/>
            <w:jc w:val="left"/>
            <w:rPr>
              <w:rFonts w:ascii="Calibri"/>
            </w:rPr>
          </w:pPr>
          <w:hyperlink w:history="true" w:anchor="_TOC_250016">
            <w:r>
              <w:rPr/>
              <w:t>Data</w:t>
            </w:r>
            <w:r>
              <w:rPr>
                <w:spacing w:val="-10"/>
              </w:rPr>
              <w:t> </w:t>
            </w:r>
            <w:r>
              <w:rPr/>
              <w:t>Collection</w:t>
            </w:r>
            <w:r>
              <w:rPr>
                <w:spacing w:val="-7"/>
              </w:rPr>
              <w:t> </w:t>
            </w:r>
            <w:r>
              <w:rPr>
                <w:spacing w:val="-2"/>
              </w:rPr>
              <w:t>Instrument</w:t>
            </w:r>
            <w:r>
              <w:rPr/>
              <w:tab/>
            </w:r>
            <w:r>
              <w:rPr>
                <w:rFonts w:ascii="Calibri"/>
                <w:spacing w:val="-5"/>
              </w:rPr>
              <w:t>33</w:t>
            </w:r>
          </w:hyperlink>
        </w:p>
        <w:p>
          <w:pPr>
            <w:pStyle w:val="TOC3"/>
            <w:numPr>
              <w:ilvl w:val="1"/>
              <w:numId w:val="8"/>
            </w:numPr>
            <w:tabs>
              <w:tab w:pos="1718" w:val="left" w:leader="none"/>
              <w:tab w:pos="10424" w:val="right" w:leader="dot"/>
            </w:tabs>
            <w:spacing w:line="240" w:lineRule="auto" w:before="245" w:after="0"/>
            <w:ind w:left="1718" w:right="0" w:hanging="418"/>
            <w:jc w:val="left"/>
            <w:rPr>
              <w:rFonts w:ascii="Calibri"/>
            </w:rPr>
          </w:pPr>
          <w:hyperlink w:history="true" w:anchor="_TOC_250015">
            <w:r>
              <w:rPr/>
              <w:t>Target</w:t>
            </w:r>
            <w:r>
              <w:rPr>
                <w:spacing w:val="-7"/>
              </w:rPr>
              <w:t> </w:t>
            </w:r>
            <w:r>
              <w:rPr/>
              <w:t>population</w:t>
            </w:r>
            <w:r>
              <w:rPr>
                <w:spacing w:val="-8"/>
              </w:rPr>
              <w:t> </w:t>
            </w:r>
            <w:r>
              <w:rPr/>
              <w:t>and</w:t>
            </w:r>
            <w:r>
              <w:rPr>
                <w:spacing w:val="-8"/>
              </w:rPr>
              <w:t> </w:t>
            </w:r>
            <w:r>
              <w:rPr/>
              <w:t>Sampling</w:t>
            </w:r>
            <w:r>
              <w:rPr>
                <w:spacing w:val="-10"/>
              </w:rPr>
              <w:t> </w:t>
            </w:r>
            <w:r>
              <w:rPr/>
              <w:t>Technique</w:t>
            </w:r>
            <w:r>
              <w:rPr>
                <w:spacing w:val="-8"/>
              </w:rPr>
              <w:t> </w:t>
            </w:r>
            <w:r>
              <w:rPr/>
              <w:t>of</w:t>
            </w:r>
            <w:r>
              <w:rPr>
                <w:spacing w:val="-6"/>
              </w:rPr>
              <w:t> </w:t>
            </w:r>
            <w:r>
              <w:rPr/>
              <w:t>the</w:t>
            </w:r>
            <w:r>
              <w:rPr>
                <w:spacing w:val="-8"/>
              </w:rPr>
              <w:t> </w:t>
            </w:r>
            <w:r>
              <w:rPr>
                <w:spacing w:val="-2"/>
              </w:rPr>
              <w:t>study</w:t>
            </w:r>
            <w:r>
              <w:rPr/>
              <w:tab/>
            </w:r>
            <w:r>
              <w:rPr>
                <w:rFonts w:ascii="Calibri"/>
                <w:spacing w:val="-5"/>
              </w:rPr>
              <w:t>33</w:t>
            </w:r>
          </w:hyperlink>
        </w:p>
        <w:p>
          <w:pPr>
            <w:pStyle w:val="TOC4"/>
            <w:numPr>
              <w:ilvl w:val="2"/>
              <w:numId w:val="8"/>
            </w:numPr>
            <w:tabs>
              <w:tab w:pos="2116" w:val="left" w:leader="none"/>
              <w:tab w:pos="10424" w:val="right" w:leader="dot"/>
            </w:tabs>
            <w:spacing w:line="240" w:lineRule="auto" w:before="254" w:after="0"/>
            <w:ind w:left="2116" w:right="0" w:hanging="597"/>
            <w:jc w:val="left"/>
            <w:rPr>
              <w:rFonts w:ascii="Calibri"/>
            </w:rPr>
          </w:pPr>
          <w:hyperlink w:history="true" w:anchor="_TOC_250014">
            <w:r>
              <w:rPr/>
              <w:t>Target</w:t>
            </w:r>
            <w:r>
              <w:rPr>
                <w:spacing w:val="-11"/>
              </w:rPr>
              <w:t> </w:t>
            </w:r>
            <w:r>
              <w:rPr>
                <w:spacing w:val="-2"/>
              </w:rPr>
              <w:t>population</w:t>
            </w:r>
            <w:r>
              <w:rPr/>
              <w:tab/>
            </w:r>
            <w:r>
              <w:rPr>
                <w:rFonts w:ascii="Calibri"/>
                <w:spacing w:val="-5"/>
              </w:rPr>
              <w:t>33</w:t>
            </w:r>
          </w:hyperlink>
        </w:p>
        <w:p>
          <w:pPr>
            <w:pStyle w:val="TOC4"/>
            <w:numPr>
              <w:ilvl w:val="2"/>
              <w:numId w:val="8"/>
            </w:numPr>
            <w:tabs>
              <w:tab w:pos="2116" w:val="left" w:leader="none"/>
              <w:tab w:pos="10424" w:val="right" w:leader="dot"/>
            </w:tabs>
            <w:spacing w:line="240" w:lineRule="auto" w:before="276" w:after="0"/>
            <w:ind w:left="2116" w:right="0" w:hanging="597"/>
            <w:jc w:val="left"/>
            <w:rPr>
              <w:rFonts w:ascii="Calibri"/>
            </w:rPr>
          </w:pPr>
          <w:r>
            <w:rPr/>
            <w:t>Sampling</w:t>
          </w:r>
          <w:r>
            <w:rPr>
              <w:spacing w:val="-13"/>
            </w:rPr>
            <w:t> </w:t>
          </w:r>
          <w:r>
            <w:rPr>
              <w:spacing w:val="-2"/>
            </w:rPr>
            <w:t>techniques</w:t>
          </w:r>
          <w:r>
            <w:rPr/>
            <w:tab/>
          </w:r>
          <w:r>
            <w:rPr>
              <w:rFonts w:ascii="Calibri"/>
              <w:spacing w:val="-5"/>
            </w:rPr>
            <w:t>33</w:t>
          </w:r>
        </w:p>
        <w:p>
          <w:pPr>
            <w:pStyle w:val="TOC3"/>
            <w:numPr>
              <w:ilvl w:val="1"/>
              <w:numId w:val="8"/>
            </w:numPr>
            <w:tabs>
              <w:tab w:pos="1718" w:val="left" w:leader="none"/>
              <w:tab w:pos="10424" w:val="right" w:leader="dot"/>
            </w:tabs>
            <w:spacing w:line="240" w:lineRule="auto" w:before="247" w:after="0"/>
            <w:ind w:left="1718" w:right="0" w:hanging="418"/>
            <w:jc w:val="left"/>
            <w:rPr>
              <w:rFonts w:ascii="Calibri"/>
            </w:rPr>
          </w:pPr>
          <w:hyperlink w:history="true" w:anchor="_TOC_250013">
            <w:r>
              <w:rPr/>
              <w:t>Data</w:t>
            </w:r>
            <w:r>
              <w:rPr>
                <w:spacing w:val="-9"/>
              </w:rPr>
              <w:t> </w:t>
            </w:r>
            <w:r>
              <w:rPr/>
              <w:t>Analysis</w:t>
            </w:r>
            <w:r>
              <w:rPr>
                <w:spacing w:val="-7"/>
              </w:rPr>
              <w:t> </w:t>
            </w:r>
            <w:r>
              <w:rPr>
                <w:spacing w:val="-2"/>
              </w:rPr>
              <w:t>Tools</w:t>
            </w:r>
            <w:r>
              <w:rPr/>
              <w:tab/>
            </w:r>
            <w:r>
              <w:rPr>
                <w:rFonts w:ascii="Calibri"/>
                <w:spacing w:val="-5"/>
              </w:rPr>
              <w:t>34</w:t>
            </w:r>
          </w:hyperlink>
        </w:p>
        <w:p>
          <w:pPr>
            <w:pStyle w:val="TOC3"/>
            <w:numPr>
              <w:ilvl w:val="1"/>
              <w:numId w:val="8"/>
            </w:numPr>
            <w:tabs>
              <w:tab w:pos="1718" w:val="left" w:leader="none"/>
              <w:tab w:pos="10424" w:val="right" w:leader="dot"/>
            </w:tabs>
            <w:spacing w:line="240" w:lineRule="auto" w:before="250" w:after="0"/>
            <w:ind w:left="1718" w:right="0" w:hanging="418"/>
            <w:jc w:val="left"/>
            <w:rPr>
              <w:rFonts w:ascii="Calibri"/>
            </w:rPr>
          </w:pPr>
          <w:hyperlink w:history="true" w:anchor="_TOC_250012">
            <w:r>
              <w:rPr/>
              <w:t>Reliability</w:t>
            </w:r>
            <w:r>
              <w:rPr>
                <w:spacing w:val="-13"/>
              </w:rPr>
              <w:t> </w:t>
            </w:r>
            <w:r>
              <w:rPr/>
              <w:t>and</w:t>
            </w:r>
            <w:r>
              <w:rPr>
                <w:spacing w:val="-8"/>
              </w:rPr>
              <w:t> </w:t>
            </w:r>
            <w:r>
              <w:rPr>
                <w:spacing w:val="-2"/>
              </w:rPr>
              <w:t>Validity</w:t>
            </w:r>
            <w:r>
              <w:rPr/>
              <w:tab/>
            </w:r>
            <w:r>
              <w:rPr>
                <w:rFonts w:ascii="Calibri"/>
                <w:spacing w:val="-5"/>
              </w:rPr>
              <w:t>35</w:t>
            </w:r>
          </w:hyperlink>
        </w:p>
        <w:p>
          <w:pPr>
            <w:pStyle w:val="TOC4"/>
            <w:numPr>
              <w:ilvl w:val="2"/>
              <w:numId w:val="8"/>
            </w:numPr>
            <w:tabs>
              <w:tab w:pos="2116" w:val="left" w:leader="none"/>
              <w:tab w:pos="10424" w:val="right" w:leader="dot"/>
            </w:tabs>
            <w:spacing w:line="240" w:lineRule="auto" w:before="249" w:after="0"/>
            <w:ind w:left="2116" w:right="0" w:hanging="597"/>
            <w:jc w:val="left"/>
            <w:rPr>
              <w:rFonts w:ascii="Calibri"/>
            </w:rPr>
          </w:pPr>
          <w:hyperlink w:history="true" w:anchor="_TOC_250011">
            <w:r>
              <w:rPr>
                <w:spacing w:val="-2"/>
              </w:rPr>
              <w:t>Reliability</w:t>
            </w:r>
            <w:r>
              <w:rPr/>
              <w:tab/>
            </w:r>
            <w:r>
              <w:rPr>
                <w:rFonts w:ascii="Calibri"/>
                <w:spacing w:val="-5"/>
              </w:rPr>
              <w:t>35</w:t>
            </w:r>
          </w:hyperlink>
        </w:p>
        <w:p>
          <w:pPr>
            <w:pStyle w:val="TOC4"/>
            <w:numPr>
              <w:ilvl w:val="2"/>
              <w:numId w:val="8"/>
            </w:numPr>
            <w:tabs>
              <w:tab w:pos="2116" w:val="left" w:leader="none"/>
              <w:tab w:pos="10424" w:val="right" w:leader="dot"/>
            </w:tabs>
            <w:spacing w:line="240" w:lineRule="auto" w:before="247" w:after="0"/>
            <w:ind w:left="2116" w:right="0" w:hanging="597"/>
            <w:jc w:val="left"/>
            <w:rPr>
              <w:rFonts w:ascii="Calibri"/>
            </w:rPr>
          </w:pPr>
          <w:hyperlink w:history="true" w:anchor="_TOC_250010">
            <w:r>
              <w:rPr>
                <w:spacing w:val="-2"/>
              </w:rPr>
              <w:t>Validity</w:t>
            </w:r>
            <w:r>
              <w:rPr/>
              <w:tab/>
            </w:r>
            <w:r>
              <w:rPr>
                <w:rFonts w:ascii="Calibri"/>
                <w:spacing w:val="-5"/>
              </w:rPr>
              <w:t>35</w:t>
            </w:r>
          </w:hyperlink>
        </w:p>
        <w:p>
          <w:pPr>
            <w:pStyle w:val="TOC3"/>
            <w:numPr>
              <w:ilvl w:val="1"/>
              <w:numId w:val="8"/>
            </w:numPr>
            <w:tabs>
              <w:tab w:pos="1718" w:val="left" w:leader="none"/>
              <w:tab w:pos="10424" w:val="right" w:leader="dot"/>
            </w:tabs>
            <w:spacing w:line="240" w:lineRule="auto" w:before="249" w:after="0"/>
            <w:ind w:left="1718" w:right="0" w:hanging="418"/>
            <w:jc w:val="left"/>
            <w:rPr>
              <w:rFonts w:ascii="Calibri"/>
            </w:rPr>
          </w:pPr>
          <w:hyperlink w:history="true" w:anchor="_TOC_250009">
            <w:r>
              <w:rPr/>
              <w:t>Model</w:t>
            </w:r>
            <w:r>
              <w:rPr>
                <w:spacing w:val="-8"/>
              </w:rPr>
              <w:t> </w:t>
            </w:r>
            <w:r>
              <w:rPr/>
              <w:t>Specification</w:t>
            </w:r>
            <w:r>
              <w:rPr>
                <w:spacing w:val="-5"/>
              </w:rPr>
              <w:t> </w:t>
            </w:r>
            <w:r>
              <w:rPr/>
              <w:t>of</w:t>
            </w:r>
            <w:r>
              <w:rPr>
                <w:spacing w:val="-8"/>
              </w:rPr>
              <w:t> </w:t>
            </w:r>
            <w:r>
              <w:rPr/>
              <w:t>the</w:t>
            </w:r>
            <w:r>
              <w:rPr>
                <w:spacing w:val="-8"/>
              </w:rPr>
              <w:t> </w:t>
            </w:r>
            <w:r>
              <w:rPr>
                <w:spacing w:val="-2"/>
              </w:rPr>
              <w:t>study</w:t>
            </w:r>
            <w:r>
              <w:rPr/>
              <w:tab/>
            </w:r>
            <w:r>
              <w:rPr>
                <w:rFonts w:ascii="Calibri"/>
                <w:spacing w:val="-5"/>
              </w:rPr>
              <w:t>36</w:t>
            </w:r>
          </w:hyperlink>
        </w:p>
        <w:p>
          <w:pPr>
            <w:pStyle w:val="TOC1"/>
            <w:tabs>
              <w:tab w:pos="10420" w:val="right" w:leader="dot"/>
            </w:tabs>
            <w:spacing w:before="247"/>
          </w:pPr>
          <w:hyperlink w:history="true" w:anchor="_TOC_250008">
            <w:r>
              <w:rPr/>
              <w:t>CHAPTER</w:t>
            </w:r>
            <w:r>
              <w:rPr>
                <w:spacing w:val="-10"/>
              </w:rPr>
              <w:t> </w:t>
            </w:r>
            <w:r>
              <w:rPr>
                <w:spacing w:val="-4"/>
              </w:rPr>
              <w:t>FOUR</w:t>
            </w:r>
            <w:r>
              <w:rPr/>
              <w:tab/>
            </w:r>
            <w:r>
              <w:rPr>
                <w:spacing w:val="-5"/>
              </w:rPr>
              <w:t>37</w:t>
            </w:r>
          </w:hyperlink>
        </w:p>
        <w:p>
          <w:pPr>
            <w:pStyle w:val="TOC1"/>
            <w:tabs>
              <w:tab w:pos="10420" w:val="right" w:leader="dot"/>
            </w:tabs>
          </w:pPr>
          <w:hyperlink w:history="true" w:anchor="_TOC_250007">
            <w:r>
              <w:rPr/>
              <w:t>DATA</w:t>
            </w:r>
            <w:r>
              <w:rPr>
                <w:spacing w:val="-9"/>
              </w:rPr>
              <w:t> </w:t>
            </w:r>
            <w:r>
              <w:rPr/>
              <w:t>ANALYSIS</w:t>
            </w:r>
            <w:r>
              <w:rPr>
                <w:spacing w:val="-5"/>
              </w:rPr>
              <w:t> </w:t>
            </w:r>
            <w:r>
              <w:rPr/>
              <w:t>AND</w:t>
            </w:r>
            <w:r>
              <w:rPr>
                <w:spacing w:val="-6"/>
              </w:rPr>
              <w:t> </w:t>
            </w:r>
            <w:r>
              <w:rPr>
                <w:spacing w:val="-2"/>
              </w:rPr>
              <w:t>INTERPRETATION</w:t>
            </w:r>
            <w:r>
              <w:rPr/>
              <w:tab/>
            </w:r>
            <w:r>
              <w:rPr>
                <w:spacing w:val="-5"/>
              </w:rPr>
              <w:t>37</w:t>
            </w:r>
          </w:hyperlink>
        </w:p>
        <w:p>
          <w:pPr>
            <w:pStyle w:val="TOC2"/>
            <w:numPr>
              <w:ilvl w:val="1"/>
              <w:numId w:val="9"/>
            </w:numPr>
            <w:tabs>
              <w:tab w:pos="1501" w:val="left" w:leader="none"/>
              <w:tab w:pos="10424" w:val="right" w:leader="dot"/>
            </w:tabs>
            <w:spacing w:line="240" w:lineRule="auto" w:before="238" w:after="0"/>
            <w:ind w:left="1501" w:right="0" w:hanging="421"/>
            <w:jc w:val="left"/>
            <w:rPr>
              <w:rFonts w:ascii="Calibri"/>
            </w:rPr>
          </w:pPr>
          <w:hyperlink w:history="true" w:anchor="_TOC_250006">
            <w:r>
              <w:rPr>
                <w:spacing w:val="-2"/>
              </w:rPr>
              <w:t>Introduction</w:t>
            </w:r>
            <w:r>
              <w:rPr/>
              <w:tab/>
            </w:r>
            <w:r>
              <w:rPr>
                <w:rFonts w:ascii="Calibri"/>
                <w:spacing w:val="-5"/>
              </w:rPr>
              <w:t>37</w:t>
            </w:r>
          </w:hyperlink>
        </w:p>
        <w:p>
          <w:pPr>
            <w:pStyle w:val="TOC2"/>
            <w:numPr>
              <w:ilvl w:val="1"/>
              <w:numId w:val="9"/>
            </w:numPr>
            <w:tabs>
              <w:tab w:pos="1499" w:val="left" w:leader="none"/>
              <w:tab w:pos="10424" w:val="right" w:leader="dot"/>
            </w:tabs>
            <w:spacing w:line="240" w:lineRule="auto" w:before="149" w:after="0"/>
            <w:ind w:left="1499" w:right="0" w:hanging="419"/>
            <w:jc w:val="left"/>
            <w:rPr>
              <w:rFonts w:ascii="Calibri"/>
            </w:rPr>
          </w:pPr>
          <w:hyperlink w:history="true" w:anchor="_TOC_250005">
            <w:r>
              <w:rPr/>
              <w:t>Response</w:t>
            </w:r>
            <w:r>
              <w:rPr>
                <w:spacing w:val="-12"/>
              </w:rPr>
              <w:t> </w:t>
            </w:r>
            <w:r>
              <w:rPr>
                <w:spacing w:val="-4"/>
              </w:rPr>
              <w:t>Rate</w:t>
            </w:r>
            <w:r>
              <w:rPr/>
              <w:tab/>
            </w:r>
            <w:r>
              <w:rPr>
                <w:rFonts w:ascii="Calibri"/>
                <w:spacing w:val="-5"/>
              </w:rPr>
              <w:t>37</w:t>
            </w:r>
          </w:hyperlink>
        </w:p>
        <w:p>
          <w:pPr>
            <w:pStyle w:val="TOC2"/>
            <w:numPr>
              <w:ilvl w:val="1"/>
              <w:numId w:val="9"/>
            </w:numPr>
            <w:tabs>
              <w:tab w:pos="1499" w:val="left" w:leader="none"/>
              <w:tab w:pos="10424" w:val="right" w:leader="dot"/>
            </w:tabs>
            <w:spacing w:line="240" w:lineRule="auto" w:before="146" w:after="0"/>
            <w:ind w:left="1499" w:right="0" w:hanging="419"/>
            <w:jc w:val="left"/>
            <w:rPr>
              <w:rFonts w:ascii="Calibri"/>
            </w:rPr>
          </w:pPr>
          <w:hyperlink w:history="true" w:anchor="_TOC_250004">
            <w:r>
              <w:rPr/>
              <w:t>Demographic</w:t>
            </w:r>
            <w:r>
              <w:rPr>
                <w:spacing w:val="-10"/>
              </w:rPr>
              <w:t> </w:t>
            </w:r>
            <w:r>
              <w:rPr/>
              <w:t>Background</w:t>
            </w:r>
            <w:r>
              <w:rPr>
                <w:spacing w:val="-11"/>
              </w:rPr>
              <w:t> </w:t>
            </w:r>
            <w:r>
              <w:rPr/>
              <w:t>of</w:t>
            </w:r>
            <w:r>
              <w:rPr>
                <w:spacing w:val="-11"/>
              </w:rPr>
              <w:t> </w:t>
            </w:r>
            <w:r>
              <w:rPr>
                <w:spacing w:val="-2"/>
              </w:rPr>
              <w:t>Respondents</w:t>
            </w:r>
            <w:r>
              <w:rPr/>
              <w:tab/>
            </w:r>
            <w:r>
              <w:rPr>
                <w:rFonts w:ascii="Calibri"/>
                <w:spacing w:val="-5"/>
              </w:rPr>
              <w:t>38</w:t>
            </w:r>
          </w:hyperlink>
        </w:p>
        <w:p>
          <w:pPr>
            <w:pStyle w:val="TOC2"/>
            <w:numPr>
              <w:ilvl w:val="1"/>
              <w:numId w:val="9"/>
            </w:numPr>
            <w:tabs>
              <w:tab w:pos="1498" w:val="left" w:leader="none"/>
              <w:tab w:pos="10424" w:val="right" w:leader="dot"/>
            </w:tabs>
            <w:spacing w:line="240" w:lineRule="auto" w:before="247" w:after="0"/>
            <w:ind w:left="1498" w:right="0" w:hanging="418"/>
            <w:jc w:val="left"/>
            <w:rPr>
              <w:rFonts w:ascii="Calibri"/>
            </w:rPr>
          </w:pPr>
          <w:r>
            <w:rPr/>
            <w:t>Customer</w:t>
          </w:r>
          <w:r>
            <w:rPr>
              <w:spacing w:val="-10"/>
            </w:rPr>
            <w:t> </w:t>
          </w:r>
          <w:r>
            <w:rPr/>
            <w:t>Expectation</w:t>
          </w:r>
          <w:r>
            <w:rPr>
              <w:spacing w:val="-9"/>
            </w:rPr>
            <w:t> </w:t>
          </w:r>
          <w:r>
            <w:rPr/>
            <w:t>and</w:t>
          </w:r>
          <w:r>
            <w:rPr>
              <w:spacing w:val="-9"/>
            </w:rPr>
            <w:t> </w:t>
          </w:r>
          <w:r>
            <w:rPr/>
            <w:t>Perception</w:t>
          </w:r>
          <w:r>
            <w:rPr>
              <w:spacing w:val="-10"/>
            </w:rPr>
            <w:t> </w:t>
          </w:r>
          <w:r>
            <w:rPr/>
            <w:t>of</w:t>
          </w:r>
          <w:r>
            <w:rPr>
              <w:spacing w:val="-9"/>
            </w:rPr>
            <w:t> </w:t>
          </w:r>
          <w:r>
            <w:rPr/>
            <w:t>Service</w:t>
          </w:r>
          <w:r>
            <w:rPr>
              <w:spacing w:val="-9"/>
            </w:rPr>
            <w:t> </w:t>
          </w:r>
          <w:r>
            <w:rPr>
              <w:spacing w:val="-2"/>
            </w:rPr>
            <w:t>Quality</w:t>
          </w:r>
          <w:r>
            <w:rPr/>
            <w:tab/>
          </w:r>
          <w:r>
            <w:rPr>
              <w:rFonts w:ascii="Calibri"/>
              <w:spacing w:val="-5"/>
            </w:rPr>
            <w:t>39</w:t>
          </w:r>
        </w:p>
        <w:p>
          <w:pPr>
            <w:pStyle w:val="TOC4"/>
            <w:numPr>
              <w:ilvl w:val="2"/>
              <w:numId w:val="10"/>
            </w:numPr>
            <w:tabs>
              <w:tab w:pos="2116" w:val="left" w:leader="none"/>
              <w:tab w:pos="10424" w:val="right" w:leader="dot"/>
            </w:tabs>
            <w:spacing w:line="240" w:lineRule="auto" w:before="247" w:after="0"/>
            <w:ind w:left="2116" w:right="0" w:hanging="597"/>
            <w:jc w:val="left"/>
            <w:rPr>
              <w:rFonts w:ascii="Calibri"/>
            </w:rPr>
          </w:pPr>
          <w:r>
            <w:rPr/>
            <w:t>Expected</w:t>
          </w:r>
          <w:r>
            <w:rPr>
              <w:spacing w:val="-9"/>
            </w:rPr>
            <w:t> </w:t>
          </w:r>
          <w:r>
            <w:rPr/>
            <w:t>and</w:t>
          </w:r>
          <w:r>
            <w:rPr>
              <w:spacing w:val="-8"/>
            </w:rPr>
            <w:t> </w:t>
          </w:r>
          <w:r>
            <w:rPr/>
            <w:t>perceived</w:t>
          </w:r>
          <w:r>
            <w:rPr>
              <w:spacing w:val="-8"/>
            </w:rPr>
            <w:t> </w:t>
          </w:r>
          <w:r>
            <w:rPr/>
            <w:t>Service</w:t>
          </w:r>
          <w:r>
            <w:rPr>
              <w:spacing w:val="-8"/>
            </w:rPr>
            <w:t> </w:t>
          </w:r>
          <w:r>
            <w:rPr/>
            <w:t>qualities</w:t>
          </w:r>
          <w:r>
            <w:rPr>
              <w:spacing w:val="-7"/>
            </w:rPr>
            <w:t> </w:t>
          </w:r>
          <w:r>
            <w:rPr/>
            <w:t>of</w:t>
          </w:r>
          <w:r>
            <w:rPr>
              <w:spacing w:val="-2"/>
            </w:rPr>
            <w:t> Assurance</w:t>
          </w:r>
          <w:r>
            <w:rPr/>
            <w:tab/>
          </w:r>
          <w:r>
            <w:rPr>
              <w:rFonts w:ascii="Calibri"/>
              <w:spacing w:val="-5"/>
            </w:rPr>
            <w:t>39</w:t>
          </w:r>
        </w:p>
        <w:p>
          <w:pPr>
            <w:pStyle w:val="TOC4"/>
            <w:numPr>
              <w:ilvl w:val="2"/>
              <w:numId w:val="10"/>
            </w:numPr>
            <w:tabs>
              <w:tab w:pos="2116" w:val="left" w:leader="none"/>
              <w:tab w:pos="10424" w:val="right" w:leader="dot"/>
            </w:tabs>
            <w:spacing w:line="240" w:lineRule="auto" w:before="117" w:after="120"/>
            <w:ind w:left="2116" w:right="0" w:hanging="597"/>
            <w:jc w:val="left"/>
            <w:rPr>
              <w:rFonts w:ascii="Calibri"/>
            </w:rPr>
          </w:pPr>
          <w:r>
            <w:rPr/>
            <w:t>Expected</w:t>
          </w:r>
          <w:r>
            <w:rPr>
              <w:spacing w:val="-8"/>
            </w:rPr>
            <w:t> </w:t>
          </w:r>
          <w:r>
            <w:rPr/>
            <w:t>and</w:t>
          </w:r>
          <w:r>
            <w:rPr>
              <w:spacing w:val="-7"/>
            </w:rPr>
            <w:t> </w:t>
          </w:r>
          <w:r>
            <w:rPr/>
            <w:t>perceived</w:t>
          </w:r>
          <w:r>
            <w:rPr>
              <w:spacing w:val="-7"/>
            </w:rPr>
            <w:t> </w:t>
          </w:r>
          <w:r>
            <w:rPr/>
            <w:t>service</w:t>
          </w:r>
          <w:r>
            <w:rPr>
              <w:spacing w:val="-7"/>
            </w:rPr>
            <w:t> </w:t>
          </w:r>
          <w:r>
            <w:rPr/>
            <w:t>quality</w:t>
          </w:r>
          <w:r>
            <w:rPr>
              <w:spacing w:val="-6"/>
            </w:rPr>
            <w:t> </w:t>
          </w:r>
          <w:r>
            <w:rPr/>
            <w:t>of</w:t>
          </w:r>
          <w:r>
            <w:rPr>
              <w:spacing w:val="-7"/>
            </w:rPr>
            <w:t> </w:t>
          </w:r>
          <w:r>
            <w:rPr>
              <w:spacing w:val="-2"/>
            </w:rPr>
            <w:t>Tangibles</w:t>
          </w:r>
          <w:r>
            <w:rPr/>
            <w:tab/>
          </w:r>
          <w:r>
            <w:rPr>
              <w:rFonts w:ascii="Calibri"/>
              <w:spacing w:val="-5"/>
            </w:rPr>
            <w:t>40</w:t>
          </w:r>
        </w:p>
        <w:p>
          <w:pPr>
            <w:pStyle w:val="TOC4"/>
            <w:numPr>
              <w:ilvl w:val="2"/>
              <w:numId w:val="10"/>
            </w:numPr>
            <w:tabs>
              <w:tab w:pos="2116" w:val="left" w:leader="none"/>
              <w:tab w:pos="10424" w:val="right" w:leader="dot"/>
            </w:tabs>
            <w:spacing w:line="240" w:lineRule="auto" w:before="59" w:after="0"/>
            <w:ind w:left="2116" w:right="0" w:hanging="597"/>
            <w:jc w:val="left"/>
            <w:rPr>
              <w:rFonts w:ascii="Calibri"/>
            </w:rPr>
          </w:pPr>
          <w:r>
            <w:rPr/>
            <w:t>Expected</w:t>
          </w:r>
          <w:r>
            <w:rPr>
              <w:spacing w:val="-10"/>
            </w:rPr>
            <w:t> </w:t>
          </w:r>
          <w:r>
            <w:rPr/>
            <w:t>and</w:t>
          </w:r>
          <w:r>
            <w:rPr>
              <w:spacing w:val="-9"/>
            </w:rPr>
            <w:t> </w:t>
          </w:r>
          <w:r>
            <w:rPr/>
            <w:t>Perceived</w:t>
          </w:r>
          <w:r>
            <w:rPr>
              <w:spacing w:val="-6"/>
            </w:rPr>
            <w:t> </w:t>
          </w:r>
          <w:r>
            <w:rPr>
              <w:spacing w:val="-2"/>
            </w:rPr>
            <w:t>Empathy</w:t>
          </w:r>
          <w:r>
            <w:rPr/>
            <w:tab/>
          </w:r>
          <w:r>
            <w:rPr>
              <w:rFonts w:ascii="Calibri"/>
              <w:spacing w:val="-5"/>
            </w:rPr>
            <w:t>41</w:t>
          </w:r>
        </w:p>
        <w:p>
          <w:pPr>
            <w:pStyle w:val="TOC4"/>
            <w:numPr>
              <w:ilvl w:val="2"/>
              <w:numId w:val="10"/>
            </w:numPr>
            <w:tabs>
              <w:tab w:pos="2116" w:val="left" w:leader="none"/>
              <w:tab w:pos="10424" w:val="right" w:leader="dot"/>
            </w:tabs>
            <w:spacing w:line="240" w:lineRule="auto" w:before="221" w:after="0"/>
            <w:ind w:left="2116" w:right="0" w:hanging="597"/>
            <w:jc w:val="left"/>
            <w:rPr>
              <w:rFonts w:ascii="Calibri"/>
            </w:rPr>
          </w:pPr>
          <w:r>
            <w:rPr/>
            <w:t>Expected</w:t>
          </w:r>
          <w:r>
            <w:rPr>
              <w:spacing w:val="-9"/>
            </w:rPr>
            <w:t> </w:t>
          </w:r>
          <w:r>
            <w:rPr/>
            <w:t>and</w:t>
          </w:r>
          <w:r>
            <w:rPr>
              <w:spacing w:val="-8"/>
            </w:rPr>
            <w:t> </w:t>
          </w:r>
          <w:r>
            <w:rPr/>
            <w:t>perceived</w:t>
          </w:r>
          <w:r>
            <w:rPr>
              <w:spacing w:val="-8"/>
            </w:rPr>
            <w:t> </w:t>
          </w:r>
          <w:r>
            <w:rPr/>
            <w:t>service</w:t>
          </w:r>
          <w:r>
            <w:rPr>
              <w:spacing w:val="-8"/>
            </w:rPr>
            <w:t> </w:t>
          </w:r>
          <w:r>
            <w:rPr/>
            <w:t>qualities</w:t>
          </w:r>
          <w:r>
            <w:rPr>
              <w:spacing w:val="-8"/>
            </w:rPr>
            <w:t> </w:t>
          </w:r>
          <w:r>
            <w:rPr/>
            <w:t>of </w:t>
          </w:r>
          <w:r>
            <w:rPr>
              <w:spacing w:val="-2"/>
            </w:rPr>
            <w:t>Reliability</w:t>
          </w:r>
          <w:r>
            <w:rPr/>
            <w:tab/>
          </w:r>
          <w:r>
            <w:rPr>
              <w:rFonts w:ascii="Calibri"/>
              <w:spacing w:val="-5"/>
            </w:rPr>
            <w:t>42</w:t>
          </w:r>
        </w:p>
        <w:p>
          <w:pPr>
            <w:pStyle w:val="TOC4"/>
            <w:numPr>
              <w:ilvl w:val="2"/>
              <w:numId w:val="10"/>
            </w:numPr>
            <w:tabs>
              <w:tab w:pos="2118" w:val="left" w:leader="none"/>
              <w:tab w:pos="10424" w:val="right" w:leader="dot"/>
            </w:tabs>
            <w:spacing w:line="240" w:lineRule="auto" w:before="249" w:after="0"/>
            <w:ind w:left="2118" w:right="0" w:hanging="599"/>
            <w:jc w:val="left"/>
            <w:rPr>
              <w:rFonts w:ascii="Calibri"/>
            </w:rPr>
          </w:pPr>
          <w:r>
            <w:rPr/>
            <w:t>Expected</w:t>
          </w:r>
          <w:r>
            <w:rPr>
              <w:spacing w:val="-7"/>
            </w:rPr>
            <w:t> </w:t>
          </w:r>
          <w:r>
            <w:rPr/>
            <w:t>and</w:t>
          </w:r>
          <w:r>
            <w:rPr>
              <w:spacing w:val="-7"/>
            </w:rPr>
            <w:t> </w:t>
          </w:r>
          <w:r>
            <w:rPr/>
            <w:t>perceived</w:t>
          </w:r>
          <w:r>
            <w:rPr>
              <w:spacing w:val="-7"/>
            </w:rPr>
            <w:t> </w:t>
          </w:r>
          <w:r>
            <w:rPr/>
            <w:t>service</w:t>
          </w:r>
          <w:r>
            <w:rPr>
              <w:spacing w:val="-7"/>
            </w:rPr>
            <w:t> </w:t>
          </w:r>
          <w:r>
            <w:rPr/>
            <w:t>quality</w:t>
          </w:r>
          <w:r>
            <w:rPr>
              <w:spacing w:val="-11"/>
            </w:rPr>
            <w:t> </w:t>
          </w:r>
          <w:r>
            <w:rPr/>
            <w:t>of</w:t>
          </w:r>
          <w:r>
            <w:rPr>
              <w:spacing w:val="-2"/>
            </w:rPr>
            <w:t> Responsiveness</w:t>
          </w:r>
          <w:r>
            <w:rPr/>
            <w:tab/>
          </w:r>
          <w:r>
            <w:rPr>
              <w:rFonts w:ascii="Calibri"/>
              <w:spacing w:val="-5"/>
            </w:rPr>
            <w:t>42</w:t>
          </w:r>
        </w:p>
        <w:p>
          <w:pPr>
            <w:pStyle w:val="TOC3"/>
            <w:numPr>
              <w:ilvl w:val="1"/>
              <w:numId w:val="9"/>
            </w:numPr>
            <w:tabs>
              <w:tab w:pos="1721" w:val="left" w:leader="none"/>
              <w:tab w:pos="10424" w:val="right" w:leader="dot"/>
            </w:tabs>
            <w:spacing w:line="240" w:lineRule="auto" w:before="247" w:after="0"/>
            <w:ind w:left="1721" w:right="0" w:hanging="421"/>
            <w:jc w:val="left"/>
            <w:rPr>
              <w:rFonts w:ascii="Calibri"/>
            </w:rPr>
          </w:pPr>
          <w:r>
            <w:rPr/>
            <w:t>Level</w:t>
          </w:r>
          <w:r>
            <w:rPr>
              <w:spacing w:val="-8"/>
            </w:rPr>
            <w:t> </w:t>
          </w:r>
          <w:r>
            <w:rPr/>
            <w:t>of</w:t>
          </w:r>
          <w:r>
            <w:rPr>
              <w:spacing w:val="-8"/>
            </w:rPr>
            <w:t> </w:t>
          </w:r>
          <w:r>
            <w:rPr/>
            <w:t>customer</w:t>
          </w:r>
          <w:r>
            <w:rPr>
              <w:spacing w:val="-8"/>
            </w:rPr>
            <w:t> </w:t>
          </w:r>
          <w:r>
            <w:rPr/>
            <w:t>satisfaction</w:t>
          </w:r>
          <w:r>
            <w:rPr>
              <w:spacing w:val="-8"/>
            </w:rPr>
            <w:t> </w:t>
          </w:r>
          <w:r>
            <w:rPr/>
            <w:t>in</w:t>
          </w:r>
          <w:r>
            <w:rPr>
              <w:spacing w:val="-9"/>
            </w:rPr>
            <w:t> </w:t>
          </w:r>
          <w:r>
            <w:rPr>
              <w:spacing w:val="-5"/>
            </w:rPr>
            <w:t>CBE</w:t>
          </w:r>
          <w:r>
            <w:rPr/>
            <w:tab/>
          </w:r>
          <w:r>
            <w:rPr>
              <w:rFonts w:ascii="Calibri"/>
              <w:spacing w:val="-5"/>
            </w:rPr>
            <w:t>43</w:t>
          </w:r>
        </w:p>
        <w:p>
          <w:pPr>
            <w:pStyle w:val="TOC3"/>
            <w:numPr>
              <w:ilvl w:val="1"/>
              <w:numId w:val="9"/>
            </w:numPr>
            <w:tabs>
              <w:tab w:pos="1718" w:val="left" w:leader="none"/>
              <w:tab w:pos="10424" w:val="right" w:leader="dot"/>
            </w:tabs>
            <w:spacing w:line="240" w:lineRule="auto" w:before="247" w:after="0"/>
            <w:ind w:left="1718" w:right="0" w:hanging="418"/>
            <w:jc w:val="left"/>
            <w:rPr>
              <w:rFonts w:ascii="Calibri"/>
            </w:rPr>
          </w:pPr>
          <w:r>
            <w:rPr/>
            <w:t>Correlation</w:t>
          </w:r>
          <w:r>
            <w:rPr>
              <w:spacing w:val="-11"/>
            </w:rPr>
            <w:t> </w:t>
          </w:r>
          <w:r>
            <w:rPr/>
            <w:t>Analysis</w:t>
          </w:r>
          <w:r>
            <w:rPr>
              <w:spacing w:val="-9"/>
            </w:rPr>
            <w:t> </w:t>
          </w:r>
          <w:r>
            <w:rPr/>
            <w:t>between</w:t>
          </w:r>
          <w:r>
            <w:rPr>
              <w:spacing w:val="-11"/>
            </w:rPr>
            <w:t> </w:t>
          </w:r>
          <w:r>
            <w:rPr/>
            <w:t>Service</w:t>
          </w:r>
          <w:r>
            <w:rPr>
              <w:spacing w:val="-10"/>
            </w:rPr>
            <w:t> </w:t>
          </w:r>
          <w:r>
            <w:rPr/>
            <w:t>Quality</w:t>
          </w:r>
          <w:r>
            <w:rPr>
              <w:spacing w:val="-12"/>
            </w:rPr>
            <w:t> </w:t>
          </w:r>
          <w:r>
            <w:rPr/>
            <w:t>Dimensions</w:t>
          </w:r>
          <w:r>
            <w:rPr>
              <w:spacing w:val="-9"/>
            </w:rPr>
            <w:t> </w:t>
          </w:r>
          <w:r>
            <w:rPr/>
            <w:t>and</w:t>
          </w:r>
          <w:r>
            <w:rPr>
              <w:spacing w:val="-11"/>
            </w:rPr>
            <w:t> </w:t>
          </w:r>
          <w:r>
            <w:rPr/>
            <w:t>customer</w:t>
          </w:r>
          <w:r>
            <w:rPr>
              <w:spacing w:val="-10"/>
            </w:rPr>
            <w:t> </w:t>
          </w:r>
          <w:r>
            <w:rPr>
              <w:spacing w:val="-2"/>
            </w:rPr>
            <w:t>Satisfaction</w:t>
          </w:r>
          <w:r>
            <w:rPr/>
            <w:tab/>
          </w:r>
          <w:r>
            <w:rPr>
              <w:rFonts w:ascii="Calibri"/>
              <w:spacing w:val="-5"/>
            </w:rPr>
            <w:t>45</w:t>
          </w:r>
        </w:p>
        <w:p>
          <w:pPr>
            <w:pStyle w:val="TOC3"/>
            <w:numPr>
              <w:ilvl w:val="1"/>
              <w:numId w:val="9"/>
            </w:numPr>
            <w:tabs>
              <w:tab w:pos="1718" w:val="left" w:leader="none"/>
              <w:tab w:pos="10424" w:val="right" w:leader="dot"/>
            </w:tabs>
            <w:spacing w:line="240" w:lineRule="auto" w:before="250" w:after="0"/>
            <w:ind w:left="1718" w:right="0" w:hanging="418"/>
            <w:jc w:val="left"/>
            <w:rPr>
              <w:rFonts w:ascii="Calibri"/>
            </w:rPr>
          </w:pPr>
          <w:r>
            <w:rPr/>
            <w:t>Multiple</w:t>
          </w:r>
          <w:r>
            <w:rPr>
              <w:spacing w:val="-11"/>
            </w:rPr>
            <w:t> </w:t>
          </w:r>
          <w:r>
            <w:rPr/>
            <w:t>linear</w:t>
          </w:r>
          <w:r>
            <w:rPr>
              <w:spacing w:val="-10"/>
            </w:rPr>
            <w:t> </w:t>
          </w:r>
          <w:r>
            <w:rPr/>
            <w:t>Regression</w:t>
          </w:r>
          <w:r>
            <w:rPr>
              <w:spacing w:val="-10"/>
            </w:rPr>
            <w:t> </w:t>
          </w:r>
          <w:r>
            <w:rPr>
              <w:spacing w:val="-2"/>
            </w:rPr>
            <w:t>Analysis</w:t>
          </w:r>
          <w:r>
            <w:rPr/>
            <w:tab/>
          </w:r>
          <w:r>
            <w:rPr>
              <w:rFonts w:ascii="Calibri"/>
              <w:spacing w:val="-5"/>
            </w:rPr>
            <w:t>52</w:t>
          </w:r>
        </w:p>
        <w:p>
          <w:pPr>
            <w:pStyle w:val="TOC5"/>
            <w:numPr>
              <w:ilvl w:val="2"/>
              <w:numId w:val="9"/>
            </w:numPr>
            <w:tabs>
              <w:tab w:pos="2139" w:val="left" w:leader="none"/>
              <w:tab w:pos="10424" w:val="right" w:leader="dot"/>
            </w:tabs>
            <w:spacing w:line="240" w:lineRule="auto" w:before="146" w:after="0"/>
            <w:ind w:left="2139" w:right="0" w:hanging="539"/>
            <w:jc w:val="left"/>
            <w:rPr>
              <w:rFonts w:ascii="Calibri"/>
            </w:rPr>
          </w:pPr>
          <w:r>
            <w:rPr/>
            <w:t>Multiple</w:t>
          </w:r>
          <w:r>
            <w:rPr>
              <w:spacing w:val="-11"/>
            </w:rPr>
            <w:t> </w:t>
          </w:r>
          <w:r>
            <w:rPr/>
            <w:t>linear</w:t>
          </w:r>
          <w:r>
            <w:rPr>
              <w:spacing w:val="-11"/>
            </w:rPr>
            <w:t> </w:t>
          </w:r>
          <w:r>
            <w:rPr/>
            <w:t>Regression</w:t>
          </w:r>
          <w:r>
            <w:rPr>
              <w:spacing w:val="-11"/>
            </w:rPr>
            <w:t> </w:t>
          </w:r>
          <w:r>
            <w:rPr>
              <w:spacing w:val="-2"/>
            </w:rPr>
            <w:t>Assumption</w:t>
          </w:r>
          <w:r>
            <w:rPr/>
            <w:tab/>
          </w:r>
          <w:r>
            <w:rPr>
              <w:rFonts w:ascii="Calibri"/>
              <w:spacing w:val="-5"/>
            </w:rPr>
            <w:t>52</w:t>
          </w:r>
        </w:p>
        <w:p>
          <w:pPr>
            <w:pStyle w:val="TOC5"/>
            <w:numPr>
              <w:ilvl w:val="2"/>
              <w:numId w:val="9"/>
            </w:numPr>
            <w:tabs>
              <w:tab w:pos="2139" w:val="left" w:leader="none"/>
              <w:tab w:pos="10424" w:val="right" w:leader="dot"/>
            </w:tabs>
            <w:spacing w:line="240" w:lineRule="auto" w:before="146" w:after="0"/>
            <w:ind w:left="2139" w:right="0" w:hanging="539"/>
            <w:jc w:val="left"/>
            <w:rPr>
              <w:rFonts w:ascii="Calibri"/>
            </w:rPr>
          </w:pPr>
          <w:r>
            <w:rPr>
              <w:spacing w:val="-2"/>
            </w:rPr>
            <w:t>Multicolinearity</w:t>
          </w:r>
          <w:r>
            <w:rPr>
              <w:spacing w:val="11"/>
            </w:rPr>
            <w:t> </w:t>
          </w:r>
          <w:r>
            <w:rPr>
              <w:spacing w:val="-4"/>
            </w:rPr>
            <w:t>Test</w:t>
          </w:r>
          <w:r>
            <w:rPr/>
            <w:tab/>
          </w:r>
          <w:r>
            <w:rPr>
              <w:rFonts w:ascii="Calibri"/>
              <w:spacing w:val="-5"/>
            </w:rPr>
            <w:t>53</w:t>
          </w:r>
        </w:p>
        <w:p>
          <w:pPr>
            <w:pStyle w:val="TOC5"/>
            <w:numPr>
              <w:ilvl w:val="2"/>
              <w:numId w:val="9"/>
            </w:numPr>
            <w:tabs>
              <w:tab w:pos="2141" w:val="left" w:leader="none"/>
              <w:tab w:pos="10424" w:val="right" w:leader="dot"/>
            </w:tabs>
            <w:spacing w:line="240" w:lineRule="auto" w:before="149" w:after="0"/>
            <w:ind w:left="2141" w:right="0" w:hanging="541"/>
            <w:jc w:val="left"/>
            <w:rPr>
              <w:rFonts w:ascii="Calibri"/>
            </w:rPr>
          </w:pPr>
          <w:r>
            <w:rPr/>
            <w:t>Linearity</w:t>
          </w:r>
          <w:r>
            <w:rPr>
              <w:spacing w:val="-15"/>
            </w:rPr>
            <w:t> </w:t>
          </w:r>
          <w:r>
            <w:rPr>
              <w:spacing w:val="-4"/>
            </w:rPr>
            <w:t>Test</w:t>
          </w:r>
          <w:r>
            <w:rPr/>
            <w:tab/>
          </w:r>
          <w:r>
            <w:rPr>
              <w:rFonts w:ascii="Calibri"/>
              <w:spacing w:val="-5"/>
            </w:rPr>
            <w:t>54</w:t>
          </w:r>
        </w:p>
        <w:p>
          <w:pPr>
            <w:pStyle w:val="TOC4"/>
            <w:numPr>
              <w:ilvl w:val="2"/>
              <w:numId w:val="9"/>
            </w:numPr>
            <w:tabs>
              <w:tab w:pos="2113" w:val="left" w:leader="none"/>
              <w:tab w:pos="10424" w:val="right" w:leader="dot"/>
            </w:tabs>
            <w:spacing w:line="240" w:lineRule="auto" w:before="146" w:after="0"/>
            <w:ind w:left="2113" w:right="0" w:hanging="539"/>
            <w:jc w:val="left"/>
            <w:rPr>
              <w:rFonts w:ascii="Calibri"/>
            </w:rPr>
          </w:pPr>
          <w:r>
            <w:rPr>
              <w:spacing w:val="-2"/>
            </w:rPr>
            <w:t>Homoscedasity</w:t>
          </w:r>
          <w:r>
            <w:rPr/>
            <w:tab/>
          </w:r>
          <w:r>
            <w:rPr>
              <w:rFonts w:ascii="Calibri"/>
              <w:spacing w:val="-5"/>
            </w:rPr>
            <w:t>55</w:t>
          </w:r>
        </w:p>
        <w:p>
          <w:pPr>
            <w:pStyle w:val="TOC5"/>
            <w:numPr>
              <w:ilvl w:val="2"/>
              <w:numId w:val="9"/>
            </w:numPr>
            <w:tabs>
              <w:tab w:pos="2139" w:val="left" w:leader="none"/>
              <w:tab w:pos="10424" w:val="right" w:leader="dot"/>
            </w:tabs>
            <w:spacing w:line="240" w:lineRule="auto" w:before="146" w:after="0"/>
            <w:ind w:left="2139" w:right="0" w:hanging="539"/>
            <w:jc w:val="left"/>
            <w:rPr>
              <w:rFonts w:ascii="Calibri"/>
            </w:rPr>
          </w:pPr>
          <w:r>
            <w:rPr>
              <w:spacing w:val="-2"/>
            </w:rPr>
            <w:t>Homoscedasity</w:t>
          </w:r>
          <w:r>
            <w:rPr/>
            <w:tab/>
          </w:r>
          <w:r>
            <w:rPr>
              <w:rFonts w:ascii="Calibri"/>
              <w:spacing w:val="-5"/>
            </w:rPr>
            <w:t>56</w:t>
          </w:r>
        </w:p>
        <w:p>
          <w:pPr>
            <w:pStyle w:val="TOC3"/>
            <w:numPr>
              <w:ilvl w:val="1"/>
              <w:numId w:val="9"/>
            </w:numPr>
            <w:tabs>
              <w:tab w:pos="1718" w:val="left" w:leader="none"/>
              <w:tab w:pos="10180" w:val="left" w:leader="dot"/>
            </w:tabs>
            <w:spacing w:line="240" w:lineRule="auto" w:before="147" w:after="0"/>
            <w:ind w:left="1718" w:right="0" w:hanging="418"/>
            <w:jc w:val="left"/>
            <w:rPr>
              <w:rFonts w:ascii="Calibri"/>
            </w:rPr>
          </w:pPr>
          <w:r>
            <w:rPr/>
            <w:t>Discussion</w:t>
          </w:r>
          <w:r>
            <w:rPr>
              <w:spacing w:val="-8"/>
            </w:rPr>
            <w:t> </w:t>
          </w:r>
          <w:r>
            <w:rPr/>
            <w:t>of</w:t>
          </w:r>
          <w:r>
            <w:rPr>
              <w:spacing w:val="-8"/>
            </w:rPr>
            <w:t> </w:t>
          </w:r>
          <w:r>
            <w:rPr>
              <w:spacing w:val="-2"/>
            </w:rPr>
            <w:t>Results</w:t>
          </w:r>
          <w:r>
            <w:rPr/>
            <w:tab/>
          </w:r>
          <w:r>
            <w:rPr>
              <w:rFonts w:ascii="Calibri"/>
              <w:spacing w:val="-5"/>
            </w:rPr>
            <w:t>47</w:t>
          </w:r>
        </w:p>
        <w:p>
          <w:pPr>
            <w:pStyle w:val="TOC1"/>
            <w:tabs>
              <w:tab w:pos="10180" w:val="left" w:leader="dot"/>
            </w:tabs>
            <w:spacing w:before="246"/>
          </w:pPr>
          <w:hyperlink w:history="true" w:anchor="_TOC_250003">
            <w:r>
              <w:rPr/>
              <w:t>CHAPTER</w:t>
            </w:r>
            <w:r>
              <w:rPr>
                <w:spacing w:val="-10"/>
              </w:rPr>
              <w:t> </w:t>
            </w:r>
            <w:r>
              <w:rPr>
                <w:spacing w:val="-4"/>
              </w:rPr>
              <w:t>FIVE</w:t>
            </w:r>
            <w:r>
              <w:rPr/>
              <w:tab/>
            </w:r>
            <w:r>
              <w:rPr>
                <w:spacing w:val="-5"/>
              </w:rPr>
              <w:t>49</w:t>
            </w:r>
          </w:hyperlink>
        </w:p>
        <w:p>
          <w:pPr>
            <w:pStyle w:val="TOC1"/>
            <w:tabs>
              <w:tab w:pos="10180" w:val="left" w:leader="dot"/>
            </w:tabs>
          </w:pPr>
          <w:hyperlink w:history="true" w:anchor="_TOC_250002">
            <w:r>
              <w:rPr/>
              <w:t>SUMMARY,</w:t>
            </w:r>
            <w:r>
              <w:rPr>
                <w:spacing w:val="-12"/>
              </w:rPr>
              <w:t> </w:t>
            </w:r>
            <w:r>
              <w:rPr/>
              <w:t>CONCLUSIN</w:t>
            </w:r>
            <w:r>
              <w:rPr>
                <w:spacing w:val="-12"/>
              </w:rPr>
              <w:t> </w:t>
            </w:r>
            <w:r>
              <w:rPr/>
              <w:t>AND</w:t>
            </w:r>
            <w:r>
              <w:rPr>
                <w:spacing w:val="-11"/>
              </w:rPr>
              <w:t> </w:t>
            </w:r>
            <w:r>
              <w:rPr>
                <w:spacing w:val="-2"/>
              </w:rPr>
              <w:t>RECOMMENDATION</w:t>
            </w:r>
            <w:r>
              <w:rPr/>
              <w:tab/>
            </w:r>
            <w:r>
              <w:rPr>
                <w:spacing w:val="-5"/>
              </w:rPr>
              <w:t>49</w:t>
            </w:r>
          </w:hyperlink>
        </w:p>
        <w:p>
          <w:pPr>
            <w:pStyle w:val="TOC3"/>
            <w:numPr>
              <w:ilvl w:val="1"/>
              <w:numId w:val="11"/>
            </w:numPr>
            <w:tabs>
              <w:tab w:pos="1719" w:val="left" w:leader="none"/>
              <w:tab w:pos="10180" w:val="left" w:leader="dot"/>
            </w:tabs>
            <w:spacing w:line="240" w:lineRule="auto" w:before="238" w:after="0"/>
            <w:ind w:left="1719" w:right="0" w:hanging="419"/>
            <w:jc w:val="left"/>
            <w:rPr>
              <w:rFonts w:ascii="Calibri"/>
            </w:rPr>
          </w:pPr>
          <w:hyperlink w:history="true" w:anchor="_TOC_250001">
            <w:r>
              <w:rPr/>
              <w:t>Summary</w:t>
            </w:r>
            <w:r>
              <w:rPr>
                <w:spacing w:val="-10"/>
              </w:rPr>
              <w:t> </w:t>
            </w:r>
            <w:r>
              <w:rPr/>
              <w:t>of</w:t>
            </w:r>
            <w:r>
              <w:rPr>
                <w:spacing w:val="-5"/>
              </w:rPr>
              <w:t> </w:t>
            </w:r>
            <w:r>
              <w:rPr>
                <w:spacing w:val="-2"/>
              </w:rPr>
              <w:t>Findings</w:t>
            </w:r>
            <w:r>
              <w:rPr/>
              <w:tab/>
            </w:r>
            <w:r>
              <w:rPr>
                <w:rFonts w:ascii="Calibri"/>
                <w:spacing w:val="-5"/>
              </w:rPr>
              <w:t>49</w:t>
            </w:r>
          </w:hyperlink>
        </w:p>
        <w:p>
          <w:pPr>
            <w:pStyle w:val="TOC3"/>
            <w:numPr>
              <w:ilvl w:val="1"/>
              <w:numId w:val="11"/>
            </w:numPr>
            <w:tabs>
              <w:tab w:pos="1718" w:val="left" w:leader="none"/>
              <w:tab w:pos="10180" w:val="left" w:leader="dot"/>
            </w:tabs>
            <w:spacing w:line="240" w:lineRule="auto" w:before="247" w:after="0"/>
            <w:ind w:left="1718" w:right="0" w:hanging="418"/>
            <w:jc w:val="left"/>
            <w:rPr>
              <w:rFonts w:ascii="Calibri"/>
            </w:rPr>
          </w:pPr>
          <w:hyperlink w:history="true" w:anchor="_TOC_250000">
            <w:r>
              <w:rPr/>
              <w:t>Conclusion</w:t>
            </w:r>
            <w:r>
              <w:rPr>
                <w:spacing w:val="-7"/>
              </w:rPr>
              <w:t> </w:t>
            </w:r>
            <w:r>
              <w:rPr/>
              <w:t>of</w:t>
            </w:r>
            <w:r>
              <w:rPr>
                <w:spacing w:val="-7"/>
              </w:rPr>
              <w:t> </w:t>
            </w:r>
            <w:r>
              <w:rPr/>
              <w:t>the</w:t>
            </w:r>
            <w:r>
              <w:rPr>
                <w:spacing w:val="-6"/>
              </w:rPr>
              <w:t> </w:t>
            </w:r>
            <w:r>
              <w:rPr>
                <w:spacing w:val="-4"/>
              </w:rPr>
              <w:t>study</w:t>
            </w:r>
            <w:r>
              <w:rPr/>
              <w:tab/>
            </w:r>
            <w:r>
              <w:rPr>
                <w:rFonts w:ascii="Calibri"/>
                <w:spacing w:val="-5"/>
              </w:rPr>
              <w:t>49</w:t>
            </w:r>
          </w:hyperlink>
        </w:p>
        <w:p>
          <w:pPr>
            <w:pStyle w:val="TOC3"/>
            <w:numPr>
              <w:ilvl w:val="1"/>
              <w:numId w:val="11"/>
            </w:numPr>
            <w:tabs>
              <w:tab w:pos="1718" w:val="left" w:leader="none"/>
              <w:tab w:pos="10424" w:val="right" w:leader="dot"/>
            </w:tabs>
            <w:spacing w:line="240" w:lineRule="auto" w:before="250" w:after="0"/>
            <w:ind w:left="1718" w:right="0" w:hanging="418"/>
            <w:jc w:val="left"/>
            <w:rPr>
              <w:rFonts w:ascii="Calibri"/>
            </w:rPr>
          </w:pPr>
          <w:r>
            <w:rPr/>
            <w:t>Recommendation</w:t>
          </w:r>
          <w:r>
            <w:rPr>
              <w:spacing w:val="-10"/>
            </w:rPr>
            <w:t> </w:t>
          </w:r>
          <w:r>
            <w:rPr/>
            <w:t>of</w:t>
          </w:r>
          <w:r>
            <w:rPr>
              <w:spacing w:val="-8"/>
            </w:rPr>
            <w:t> </w:t>
          </w:r>
          <w:r>
            <w:rPr/>
            <w:t>the</w:t>
          </w:r>
          <w:r>
            <w:rPr>
              <w:spacing w:val="-9"/>
            </w:rPr>
            <w:t> </w:t>
          </w:r>
          <w:r>
            <w:rPr>
              <w:spacing w:val="-2"/>
            </w:rPr>
            <w:t>study</w:t>
          </w:r>
          <w:r>
            <w:rPr/>
            <w:tab/>
          </w:r>
          <w:r>
            <w:rPr>
              <w:rFonts w:ascii="Calibri"/>
              <w:spacing w:val="-5"/>
            </w:rPr>
            <w:t>51</w:t>
          </w:r>
        </w:p>
      </w:sdtContent>
    </w:sdt>
    <w:p>
      <w:pPr>
        <w:pStyle w:val="TOC3"/>
        <w:spacing w:after="0" w:line="240" w:lineRule="auto"/>
        <w:jc w:val="left"/>
        <w:rPr>
          <w:rFonts w:ascii="Calibri"/>
        </w:rPr>
        <w:sectPr>
          <w:type w:val="continuous"/>
          <w:pgSz w:w="12240" w:h="15840"/>
          <w:pgMar w:header="0" w:footer="350" w:top="1380" w:bottom="1761" w:left="360" w:right="360"/>
        </w:sectPr>
      </w:pPr>
    </w:p>
    <w:p>
      <w:pPr>
        <w:pStyle w:val="BodyText"/>
        <w:spacing w:line="448" w:lineRule="auto" w:before="246"/>
        <w:ind w:left="1080" w:right="9307"/>
      </w:pPr>
      <w:r>
        <w:rPr>
          <w:spacing w:val="-2"/>
        </w:rPr>
        <w:t>References Appendices</w:t>
      </w:r>
    </w:p>
    <w:p>
      <w:pPr>
        <w:pStyle w:val="BodyText"/>
        <w:spacing w:after="0" w:line="448" w:lineRule="auto"/>
        <w:sectPr>
          <w:type w:val="continuous"/>
          <w:pgSz w:w="12240" w:h="15840"/>
          <w:pgMar w:header="0" w:footer="350" w:top="1380" w:bottom="540" w:left="360" w:right="360"/>
        </w:sectPr>
      </w:pPr>
    </w:p>
    <w:p>
      <w:pPr>
        <w:pStyle w:val="Heading2"/>
        <w:spacing w:before="79"/>
        <w:ind w:left="979" w:right="980"/>
        <w:jc w:val="center"/>
      </w:pPr>
      <w:bookmarkStart w:name="_TOC_250060" w:id="3"/>
      <w:r>
        <w:rPr/>
        <w:t>List</w:t>
      </w:r>
      <w:r>
        <w:rPr>
          <w:spacing w:val="-4"/>
        </w:rPr>
        <w:t> </w:t>
      </w:r>
      <w:r>
        <w:rPr/>
        <w:t>of</w:t>
      </w:r>
      <w:bookmarkEnd w:id="3"/>
      <w:r>
        <w:rPr>
          <w:spacing w:val="-2"/>
        </w:rPr>
        <w:t> Tables</w:t>
      </w:r>
    </w:p>
    <w:p>
      <w:pPr>
        <w:pStyle w:val="BodyText"/>
        <w:rPr>
          <w:b/>
        </w:rPr>
      </w:pPr>
    </w:p>
    <w:p>
      <w:pPr>
        <w:pStyle w:val="BodyText"/>
        <w:spacing w:before="65"/>
        <w:rPr>
          <w:b/>
        </w:rPr>
      </w:pPr>
    </w:p>
    <w:p>
      <w:pPr>
        <w:tabs>
          <w:tab w:pos="8999" w:val="left" w:leader="none"/>
        </w:tabs>
        <w:spacing w:before="0"/>
        <w:ind w:left="1080" w:right="0" w:firstLine="0"/>
        <w:jc w:val="left"/>
        <w:rPr>
          <w:b/>
          <w:sz w:val="24"/>
        </w:rPr>
      </w:pPr>
      <w:r>
        <w:rPr>
          <w:b/>
          <w:spacing w:val="-2"/>
          <w:sz w:val="24"/>
        </w:rPr>
        <w:t>Tables</w:t>
      </w:r>
      <w:r>
        <w:rPr>
          <w:b/>
          <w:sz w:val="24"/>
        </w:rPr>
        <w:tab/>
      </w:r>
      <w:r>
        <w:rPr>
          <w:b/>
          <w:spacing w:val="-4"/>
          <w:sz w:val="24"/>
        </w:rPr>
        <w:t>page</w:t>
      </w:r>
    </w:p>
    <w:p>
      <w:pPr>
        <w:pStyle w:val="BodyText"/>
        <w:tabs>
          <w:tab w:pos="10190" w:val="left" w:leader="dot"/>
        </w:tabs>
        <w:spacing w:before="134"/>
        <w:ind w:left="1080"/>
      </w:pPr>
      <w:r>
        <w:rPr/>
        <w:t>Table</w:t>
      </w:r>
      <w:r>
        <w:rPr>
          <w:spacing w:val="-6"/>
        </w:rPr>
        <w:t> </w:t>
      </w:r>
      <w:r>
        <w:rPr/>
        <w:t>–</w:t>
      </w:r>
      <w:r>
        <w:rPr>
          <w:spacing w:val="-4"/>
        </w:rPr>
        <w:t> </w:t>
      </w:r>
      <w:r>
        <w:rPr/>
        <w:t>1:</w:t>
      </w:r>
      <w:r>
        <w:rPr>
          <w:spacing w:val="-4"/>
        </w:rPr>
        <w:t> </w:t>
      </w:r>
      <w:r>
        <w:rPr/>
        <w:t>Reliability</w:t>
      </w:r>
      <w:r>
        <w:rPr>
          <w:spacing w:val="-9"/>
        </w:rPr>
        <w:t> </w:t>
      </w:r>
      <w:r>
        <w:rPr/>
        <w:t>test of</w:t>
      </w:r>
      <w:r>
        <w:rPr>
          <w:spacing w:val="-5"/>
        </w:rPr>
        <w:t> </w:t>
      </w:r>
      <w:r>
        <w:rPr/>
        <w:t>the</w:t>
      </w:r>
      <w:r>
        <w:rPr>
          <w:spacing w:val="-5"/>
        </w:rPr>
        <w:t> </w:t>
      </w:r>
      <w:r>
        <w:rPr>
          <w:spacing w:val="-2"/>
        </w:rPr>
        <w:t>study</w:t>
      </w:r>
      <w:r>
        <w:rPr/>
        <w:tab/>
      </w:r>
      <w:r>
        <w:rPr>
          <w:spacing w:val="-5"/>
        </w:rPr>
        <w:t>42</w:t>
      </w:r>
    </w:p>
    <w:p>
      <w:pPr>
        <w:pStyle w:val="BodyText"/>
        <w:tabs>
          <w:tab w:pos="10199" w:val="left" w:leader="dot"/>
        </w:tabs>
        <w:spacing w:before="238"/>
        <w:ind w:left="1080"/>
      </w:pPr>
      <w:r>
        <w:rPr/>
        <w:t>Table</w:t>
      </w:r>
      <w:r>
        <w:rPr>
          <w:spacing w:val="-8"/>
        </w:rPr>
        <w:t> </w:t>
      </w:r>
      <w:r>
        <w:rPr/>
        <w:t>–</w:t>
      </w:r>
      <w:r>
        <w:rPr>
          <w:spacing w:val="-6"/>
        </w:rPr>
        <w:t> </w:t>
      </w:r>
      <w:r>
        <w:rPr/>
        <w:t>2:</w:t>
      </w:r>
      <w:r>
        <w:rPr>
          <w:spacing w:val="-7"/>
        </w:rPr>
        <w:t> </w:t>
      </w:r>
      <w:r>
        <w:rPr/>
        <w:t>Total</w:t>
      </w:r>
      <w:r>
        <w:rPr>
          <w:spacing w:val="-7"/>
        </w:rPr>
        <w:t> </w:t>
      </w:r>
      <w:r>
        <w:rPr/>
        <w:t>number</w:t>
      </w:r>
      <w:r>
        <w:rPr>
          <w:spacing w:val="-5"/>
        </w:rPr>
        <w:t> </w:t>
      </w:r>
      <w:r>
        <w:rPr/>
        <w:t>of</w:t>
      </w:r>
      <w:r>
        <w:rPr>
          <w:spacing w:val="-8"/>
        </w:rPr>
        <w:t> </w:t>
      </w:r>
      <w:r>
        <w:rPr/>
        <w:t>questionnaire</w:t>
      </w:r>
      <w:r>
        <w:rPr>
          <w:spacing w:val="-7"/>
        </w:rPr>
        <w:t> </w:t>
      </w:r>
      <w:r>
        <w:rPr/>
        <w:t>distributed</w:t>
      </w:r>
      <w:r>
        <w:rPr>
          <w:spacing w:val="-8"/>
        </w:rPr>
        <w:t> </w:t>
      </w:r>
      <w:r>
        <w:rPr/>
        <w:t>and</w:t>
      </w:r>
      <w:r>
        <w:rPr>
          <w:spacing w:val="-7"/>
        </w:rPr>
        <w:t> </w:t>
      </w:r>
      <w:r>
        <w:rPr>
          <w:spacing w:val="-2"/>
        </w:rPr>
        <w:t>returned</w:t>
      </w:r>
      <w:r>
        <w:rPr/>
        <w:tab/>
      </w:r>
      <w:r>
        <w:rPr>
          <w:spacing w:val="-5"/>
        </w:rPr>
        <w:t>45</w:t>
      </w:r>
    </w:p>
    <w:p>
      <w:pPr>
        <w:pStyle w:val="BodyText"/>
        <w:tabs>
          <w:tab w:pos="10199" w:val="left" w:leader="dot"/>
        </w:tabs>
        <w:spacing w:before="139"/>
        <w:ind w:left="1080"/>
      </w:pPr>
      <w:r>
        <w:rPr/>
        <w:t>Table</w:t>
      </w:r>
      <w:r>
        <w:rPr>
          <w:spacing w:val="-8"/>
        </w:rPr>
        <w:t> </w:t>
      </w:r>
      <w:r>
        <w:rPr/>
        <w:t>–</w:t>
      </w:r>
      <w:r>
        <w:rPr>
          <w:spacing w:val="-6"/>
        </w:rPr>
        <w:t> </w:t>
      </w:r>
      <w:r>
        <w:rPr/>
        <w:t>3:</w:t>
      </w:r>
      <w:r>
        <w:rPr>
          <w:spacing w:val="-6"/>
        </w:rPr>
        <w:t> </w:t>
      </w:r>
      <w:r>
        <w:rPr/>
        <w:t>Background</w:t>
      </w:r>
      <w:r>
        <w:rPr>
          <w:spacing w:val="-7"/>
        </w:rPr>
        <w:t> </w:t>
      </w:r>
      <w:r>
        <w:rPr/>
        <w:t>information</w:t>
      </w:r>
      <w:r>
        <w:rPr>
          <w:spacing w:val="-7"/>
        </w:rPr>
        <w:t> </w:t>
      </w:r>
      <w:r>
        <w:rPr/>
        <w:t>of</w:t>
      </w:r>
      <w:r>
        <w:rPr>
          <w:spacing w:val="-7"/>
        </w:rPr>
        <w:t> </w:t>
      </w:r>
      <w:r>
        <w:rPr/>
        <w:t>the</w:t>
      </w:r>
      <w:r>
        <w:rPr>
          <w:spacing w:val="-7"/>
        </w:rPr>
        <w:t> </w:t>
      </w:r>
      <w:r>
        <w:rPr>
          <w:spacing w:val="-2"/>
        </w:rPr>
        <w:t>respondents</w:t>
      </w:r>
      <w:r>
        <w:rPr/>
        <w:tab/>
      </w:r>
      <w:r>
        <w:rPr>
          <w:spacing w:val="-5"/>
        </w:rPr>
        <w:t>46</w:t>
      </w:r>
    </w:p>
    <w:p>
      <w:pPr>
        <w:pStyle w:val="BodyText"/>
        <w:tabs>
          <w:tab w:pos="10199" w:val="left" w:leader="dot"/>
        </w:tabs>
        <w:spacing w:before="137"/>
        <w:ind w:left="1080"/>
      </w:pPr>
      <w:r>
        <w:rPr/>
        <w:t>Table</w:t>
      </w:r>
      <w:r>
        <w:rPr>
          <w:spacing w:val="-6"/>
        </w:rPr>
        <w:t> </w:t>
      </w:r>
      <w:r>
        <w:rPr/>
        <w:t>–</w:t>
      </w:r>
      <w:r>
        <w:rPr>
          <w:spacing w:val="-5"/>
        </w:rPr>
        <w:t> </w:t>
      </w:r>
      <w:r>
        <w:rPr/>
        <w:t>4:</w:t>
      </w:r>
      <w:r>
        <w:rPr>
          <w:spacing w:val="-6"/>
        </w:rPr>
        <w:t> </w:t>
      </w:r>
      <w:r>
        <w:rPr/>
        <w:t>Description</w:t>
      </w:r>
      <w:r>
        <w:rPr>
          <w:spacing w:val="-5"/>
        </w:rPr>
        <w:t> </w:t>
      </w:r>
      <w:r>
        <w:rPr/>
        <w:t>of</w:t>
      </w:r>
      <w:r>
        <w:rPr>
          <w:spacing w:val="-6"/>
        </w:rPr>
        <w:t> </w:t>
      </w:r>
      <w:r>
        <w:rPr/>
        <w:t>mean</w:t>
      </w:r>
      <w:r>
        <w:rPr>
          <w:spacing w:val="-6"/>
        </w:rPr>
        <w:t> </w:t>
      </w:r>
      <w:r>
        <w:rPr>
          <w:spacing w:val="-4"/>
        </w:rPr>
        <w:t>score</w:t>
      </w:r>
      <w:r>
        <w:rPr/>
        <w:tab/>
      </w:r>
      <w:r>
        <w:rPr>
          <w:spacing w:val="-5"/>
        </w:rPr>
        <w:t>46</w:t>
      </w:r>
    </w:p>
    <w:p>
      <w:pPr>
        <w:pStyle w:val="BodyText"/>
        <w:tabs>
          <w:tab w:pos="10199" w:val="left" w:leader="dot"/>
        </w:tabs>
        <w:spacing w:before="139"/>
        <w:ind w:left="1080"/>
      </w:pPr>
      <w:r>
        <w:rPr/>
        <w:t>Table</w:t>
      </w:r>
      <w:r>
        <w:rPr>
          <w:spacing w:val="-7"/>
        </w:rPr>
        <w:t> </w:t>
      </w:r>
      <w:r>
        <w:rPr/>
        <w:t>–</w:t>
      </w:r>
      <w:r>
        <w:rPr>
          <w:spacing w:val="-5"/>
        </w:rPr>
        <w:t> </w:t>
      </w:r>
      <w:r>
        <w:rPr/>
        <w:t>5:</w:t>
      </w:r>
      <w:r>
        <w:rPr>
          <w:spacing w:val="-5"/>
        </w:rPr>
        <w:t> </w:t>
      </w:r>
      <w:r>
        <w:rPr/>
        <w:t>Quality</w:t>
      </w:r>
      <w:r>
        <w:rPr>
          <w:spacing w:val="-8"/>
        </w:rPr>
        <w:t> </w:t>
      </w:r>
      <w:r>
        <w:rPr/>
        <w:t>Dimension</w:t>
      </w:r>
      <w:r>
        <w:rPr>
          <w:spacing w:val="-6"/>
        </w:rPr>
        <w:t> </w:t>
      </w:r>
      <w:r>
        <w:rPr>
          <w:spacing w:val="-2"/>
        </w:rPr>
        <w:t>Assurance</w:t>
      </w:r>
      <w:r>
        <w:rPr/>
        <w:tab/>
      </w:r>
      <w:r>
        <w:rPr>
          <w:spacing w:val="-5"/>
        </w:rPr>
        <w:t>46</w:t>
      </w:r>
    </w:p>
    <w:p>
      <w:pPr>
        <w:pStyle w:val="BodyText"/>
        <w:tabs>
          <w:tab w:pos="10199" w:val="left" w:leader="dot"/>
        </w:tabs>
        <w:spacing w:before="137"/>
        <w:ind w:left="1080"/>
      </w:pPr>
      <w:r>
        <w:rPr/>
        <w:t>Table</w:t>
      </w:r>
      <w:r>
        <w:rPr>
          <w:spacing w:val="-7"/>
        </w:rPr>
        <w:t> </w:t>
      </w:r>
      <w:r>
        <w:rPr/>
        <w:t>–</w:t>
      </w:r>
      <w:r>
        <w:rPr>
          <w:spacing w:val="-5"/>
        </w:rPr>
        <w:t> </w:t>
      </w:r>
      <w:r>
        <w:rPr/>
        <w:t>6:</w:t>
      </w:r>
      <w:r>
        <w:rPr>
          <w:spacing w:val="-5"/>
        </w:rPr>
        <w:t> </w:t>
      </w:r>
      <w:r>
        <w:rPr/>
        <w:t>Quality</w:t>
      </w:r>
      <w:r>
        <w:rPr>
          <w:spacing w:val="-8"/>
        </w:rPr>
        <w:t> </w:t>
      </w:r>
      <w:r>
        <w:rPr/>
        <w:t>Dimension</w:t>
      </w:r>
      <w:r>
        <w:rPr>
          <w:spacing w:val="-6"/>
        </w:rPr>
        <w:t> </w:t>
      </w:r>
      <w:r>
        <w:rPr>
          <w:spacing w:val="-2"/>
        </w:rPr>
        <w:t>Tangibility</w:t>
      </w:r>
      <w:r>
        <w:rPr/>
        <w:tab/>
      </w:r>
      <w:r>
        <w:rPr>
          <w:spacing w:val="-5"/>
        </w:rPr>
        <w:t>47</w:t>
      </w:r>
    </w:p>
    <w:p>
      <w:pPr>
        <w:pStyle w:val="BodyText"/>
        <w:tabs>
          <w:tab w:pos="10199" w:val="left" w:leader="dot"/>
        </w:tabs>
        <w:spacing w:before="139"/>
        <w:ind w:left="1080"/>
      </w:pPr>
      <w:r>
        <w:rPr/>
        <w:t>Table</w:t>
      </w:r>
      <w:r>
        <w:rPr>
          <w:spacing w:val="-7"/>
        </w:rPr>
        <w:t> </w:t>
      </w:r>
      <w:r>
        <w:rPr/>
        <w:t>–</w:t>
      </w:r>
      <w:r>
        <w:rPr>
          <w:spacing w:val="-5"/>
        </w:rPr>
        <w:t> </w:t>
      </w:r>
      <w:r>
        <w:rPr/>
        <w:t>7:</w:t>
      </w:r>
      <w:r>
        <w:rPr>
          <w:spacing w:val="-5"/>
        </w:rPr>
        <w:t> </w:t>
      </w:r>
      <w:r>
        <w:rPr/>
        <w:t>Quality</w:t>
      </w:r>
      <w:r>
        <w:rPr>
          <w:spacing w:val="-8"/>
        </w:rPr>
        <w:t> </w:t>
      </w:r>
      <w:r>
        <w:rPr/>
        <w:t>Dimension</w:t>
      </w:r>
      <w:r>
        <w:rPr>
          <w:spacing w:val="-6"/>
        </w:rPr>
        <w:t> </w:t>
      </w:r>
      <w:r>
        <w:rPr>
          <w:spacing w:val="-2"/>
        </w:rPr>
        <w:t>empathy</w:t>
      </w:r>
      <w:r>
        <w:rPr/>
        <w:tab/>
      </w:r>
      <w:r>
        <w:rPr>
          <w:spacing w:val="-5"/>
        </w:rPr>
        <w:t>48</w:t>
      </w:r>
    </w:p>
    <w:p>
      <w:pPr>
        <w:pStyle w:val="BodyText"/>
        <w:tabs>
          <w:tab w:pos="10199" w:val="left" w:leader="dot"/>
        </w:tabs>
        <w:spacing w:before="137"/>
        <w:ind w:left="1080"/>
      </w:pPr>
      <w:r>
        <w:rPr/>
        <w:t>Table</w:t>
      </w:r>
      <w:r>
        <w:rPr>
          <w:spacing w:val="-7"/>
        </w:rPr>
        <w:t> </w:t>
      </w:r>
      <w:r>
        <w:rPr/>
        <w:t>–</w:t>
      </w:r>
      <w:r>
        <w:rPr>
          <w:spacing w:val="-5"/>
        </w:rPr>
        <w:t> </w:t>
      </w:r>
      <w:r>
        <w:rPr/>
        <w:t>8:</w:t>
      </w:r>
      <w:r>
        <w:rPr>
          <w:spacing w:val="-5"/>
        </w:rPr>
        <w:t> </w:t>
      </w:r>
      <w:r>
        <w:rPr/>
        <w:t>Quality</w:t>
      </w:r>
      <w:r>
        <w:rPr>
          <w:spacing w:val="-8"/>
        </w:rPr>
        <w:t> </w:t>
      </w:r>
      <w:r>
        <w:rPr/>
        <w:t>Dimension</w:t>
      </w:r>
      <w:r>
        <w:rPr>
          <w:spacing w:val="-6"/>
        </w:rPr>
        <w:t> </w:t>
      </w:r>
      <w:r>
        <w:rPr>
          <w:spacing w:val="-2"/>
        </w:rPr>
        <w:t>reliability</w:t>
      </w:r>
      <w:r>
        <w:rPr/>
        <w:tab/>
      </w:r>
      <w:r>
        <w:rPr>
          <w:spacing w:val="-5"/>
        </w:rPr>
        <w:t>49</w:t>
      </w:r>
    </w:p>
    <w:p>
      <w:pPr>
        <w:pStyle w:val="BodyText"/>
        <w:tabs>
          <w:tab w:pos="10199" w:val="left" w:leader="dot"/>
        </w:tabs>
        <w:spacing w:before="139"/>
        <w:ind w:left="1080"/>
      </w:pPr>
      <w:r>
        <w:rPr/>
        <w:t>Table</w:t>
      </w:r>
      <w:r>
        <w:rPr>
          <w:spacing w:val="-7"/>
        </w:rPr>
        <w:t> </w:t>
      </w:r>
      <w:r>
        <w:rPr/>
        <w:t>–</w:t>
      </w:r>
      <w:r>
        <w:rPr>
          <w:spacing w:val="-5"/>
        </w:rPr>
        <w:t> </w:t>
      </w:r>
      <w:r>
        <w:rPr/>
        <w:t>9:</w:t>
      </w:r>
      <w:r>
        <w:rPr>
          <w:spacing w:val="-5"/>
        </w:rPr>
        <w:t> </w:t>
      </w:r>
      <w:r>
        <w:rPr/>
        <w:t>Quality</w:t>
      </w:r>
      <w:r>
        <w:rPr>
          <w:spacing w:val="-8"/>
        </w:rPr>
        <w:t> </w:t>
      </w:r>
      <w:r>
        <w:rPr/>
        <w:t>Dimension</w:t>
      </w:r>
      <w:r>
        <w:rPr>
          <w:spacing w:val="-6"/>
        </w:rPr>
        <w:t> </w:t>
      </w:r>
      <w:r>
        <w:rPr>
          <w:spacing w:val="-2"/>
        </w:rPr>
        <w:t>responsiveness</w:t>
      </w:r>
      <w:r>
        <w:rPr/>
        <w:tab/>
      </w:r>
      <w:r>
        <w:rPr>
          <w:spacing w:val="-5"/>
        </w:rPr>
        <w:t>49</w:t>
      </w:r>
    </w:p>
    <w:p>
      <w:pPr>
        <w:pStyle w:val="BodyText"/>
        <w:tabs>
          <w:tab w:pos="10199" w:val="left" w:leader="dot"/>
        </w:tabs>
        <w:spacing w:before="137"/>
        <w:ind w:left="1080"/>
      </w:pPr>
      <w:r>
        <w:rPr/>
        <w:t>Table</w:t>
      </w:r>
      <w:r>
        <w:rPr>
          <w:spacing w:val="-6"/>
        </w:rPr>
        <w:t> </w:t>
      </w:r>
      <w:r>
        <w:rPr/>
        <w:t>–</w:t>
      </w:r>
      <w:r>
        <w:rPr>
          <w:spacing w:val="-5"/>
        </w:rPr>
        <w:t> </w:t>
      </w:r>
      <w:r>
        <w:rPr/>
        <w:t>10:</w:t>
      </w:r>
      <w:r>
        <w:rPr>
          <w:spacing w:val="-4"/>
        </w:rPr>
        <w:t> </w:t>
      </w:r>
      <w:r>
        <w:rPr/>
        <w:t>Frequency</w:t>
      </w:r>
      <w:r>
        <w:rPr>
          <w:spacing w:val="-9"/>
        </w:rPr>
        <w:t> </w:t>
      </w:r>
      <w:r>
        <w:rPr>
          <w:spacing w:val="-2"/>
        </w:rPr>
        <w:t>Distribution</w:t>
      </w:r>
      <w:r>
        <w:rPr/>
        <w:tab/>
      </w:r>
      <w:r>
        <w:rPr>
          <w:spacing w:val="-5"/>
        </w:rPr>
        <w:t>50</w:t>
      </w:r>
    </w:p>
    <w:p>
      <w:pPr>
        <w:pStyle w:val="BodyText"/>
        <w:tabs>
          <w:tab w:pos="10199" w:val="left" w:leader="dot"/>
        </w:tabs>
        <w:spacing w:before="137"/>
        <w:ind w:left="1080"/>
      </w:pPr>
      <w:r>
        <w:rPr/>
        <w:t>Table</w:t>
      </w:r>
      <w:r>
        <w:rPr>
          <w:spacing w:val="-9"/>
        </w:rPr>
        <w:t> </w:t>
      </w:r>
      <w:r>
        <w:rPr/>
        <w:t>–</w:t>
      </w:r>
      <w:r>
        <w:rPr>
          <w:spacing w:val="-7"/>
        </w:rPr>
        <w:t> </w:t>
      </w:r>
      <w:r>
        <w:rPr/>
        <w:t>11:</w:t>
      </w:r>
      <w:r>
        <w:rPr>
          <w:spacing w:val="-8"/>
        </w:rPr>
        <w:t> </w:t>
      </w:r>
      <w:r>
        <w:rPr/>
        <w:t>Overall</w:t>
      </w:r>
      <w:r>
        <w:rPr>
          <w:spacing w:val="-7"/>
        </w:rPr>
        <w:t> </w:t>
      </w:r>
      <w:r>
        <w:rPr/>
        <w:t>customer</w:t>
      </w:r>
      <w:r>
        <w:rPr>
          <w:spacing w:val="-9"/>
        </w:rPr>
        <w:t> </w:t>
      </w:r>
      <w:r>
        <w:rPr/>
        <w:t>satisfaction</w:t>
      </w:r>
      <w:r>
        <w:rPr>
          <w:spacing w:val="-8"/>
        </w:rPr>
        <w:t> </w:t>
      </w:r>
      <w:r>
        <w:rPr>
          <w:spacing w:val="-2"/>
        </w:rPr>
        <w:t>statistics</w:t>
      </w:r>
      <w:r>
        <w:rPr/>
        <w:tab/>
      </w:r>
      <w:r>
        <w:rPr>
          <w:spacing w:val="-5"/>
        </w:rPr>
        <w:t>50</w:t>
      </w:r>
    </w:p>
    <w:p>
      <w:pPr>
        <w:pStyle w:val="BodyText"/>
        <w:tabs>
          <w:tab w:pos="10199" w:val="left" w:leader="dot"/>
        </w:tabs>
        <w:spacing w:before="139"/>
        <w:ind w:left="1080"/>
      </w:pPr>
      <w:r>
        <w:rPr/>
        <w:t>Table</w:t>
      </w:r>
      <w:r>
        <w:rPr>
          <w:spacing w:val="-7"/>
        </w:rPr>
        <w:t> </w:t>
      </w:r>
      <w:r>
        <w:rPr/>
        <w:t>–</w:t>
      </w:r>
      <w:r>
        <w:rPr>
          <w:spacing w:val="-6"/>
        </w:rPr>
        <w:t> </w:t>
      </w:r>
      <w:r>
        <w:rPr/>
        <w:t>12:</w:t>
      </w:r>
      <w:r>
        <w:rPr>
          <w:spacing w:val="-5"/>
        </w:rPr>
        <w:t> </w:t>
      </w:r>
      <w:r>
        <w:rPr/>
        <w:t>Strength</w:t>
      </w:r>
      <w:r>
        <w:rPr>
          <w:spacing w:val="-7"/>
        </w:rPr>
        <w:t> </w:t>
      </w:r>
      <w:r>
        <w:rPr/>
        <w:t>of</w:t>
      </w:r>
      <w:r>
        <w:rPr>
          <w:spacing w:val="-7"/>
        </w:rPr>
        <w:t> </w:t>
      </w:r>
      <w:r>
        <w:rPr/>
        <w:t>the</w:t>
      </w:r>
      <w:r>
        <w:rPr>
          <w:spacing w:val="-6"/>
        </w:rPr>
        <w:t> </w:t>
      </w:r>
      <w:r>
        <w:rPr/>
        <w:t>correlation</w:t>
      </w:r>
      <w:r>
        <w:rPr>
          <w:spacing w:val="-7"/>
        </w:rPr>
        <w:t> </w:t>
      </w:r>
      <w:r>
        <w:rPr>
          <w:spacing w:val="-2"/>
        </w:rPr>
        <w:t>reference</w:t>
      </w:r>
      <w:r>
        <w:rPr/>
        <w:tab/>
      </w:r>
      <w:r>
        <w:rPr>
          <w:spacing w:val="-5"/>
        </w:rPr>
        <w:t>51</w:t>
      </w:r>
    </w:p>
    <w:p>
      <w:pPr>
        <w:pStyle w:val="BodyText"/>
        <w:tabs>
          <w:tab w:pos="10199" w:val="left" w:leader="dot"/>
        </w:tabs>
        <w:spacing w:before="137"/>
        <w:ind w:left="1080"/>
      </w:pPr>
      <w:r>
        <w:rPr/>
        <w:t>Table</w:t>
      </w:r>
      <w:r>
        <w:rPr>
          <w:spacing w:val="-8"/>
        </w:rPr>
        <w:t> </w:t>
      </w:r>
      <w:r>
        <w:rPr/>
        <w:t>–</w:t>
      </w:r>
      <w:r>
        <w:rPr>
          <w:spacing w:val="-8"/>
        </w:rPr>
        <w:t> </w:t>
      </w:r>
      <w:r>
        <w:rPr/>
        <w:t>13:</w:t>
      </w:r>
      <w:r>
        <w:rPr>
          <w:spacing w:val="-7"/>
        </w:rPr>
        <w:t> </w:t>
      </w:r>
      <w:r>
        <w:rPr/>
        <w:t>Correlation</w:t>
      </w:r>
      <w:r>
        <w:rPr>
          <w:spacing w:val="-5"/>
        </w:rPr>
        <w:t> </w:t>
      </w:r>
      <w:r>
        <w:rPr/>
        <w:t>matrix</w:t>
      </w:r>
      <w:r>
        <w:rPr>
          <w:spacing w:val="-5"/>
        </w:rPr>
        <w:t> </w:t>
      </w:r>
      <w:r>
        <w:rPr/>
        <w:t>of</w:t>
      </w:r>
      <w:r>
        <w:rPr>
          <w:spacing w:val="-8"/>
        </w:rPr>
        <w:t> </w:t>
      </w:r>
      <w:r>
        <w:rPr/>
        <w:t>service</w:t>
      </w:r>
      <w:r>
        <w:rPr>
          <w:spacing w:val="-8"/>
        </w:rPr>
        <w:t> </w:t>
      </w:r>
      <w:r>
        <w:rPr/>
        <w:t>quality</w:t>
      </w:r>
      <w:r>
        <w:rPr>
          <w:spacing w:val="-10"/>
        </w:rPr>
        <w:t> </w:t>
      </w:r>
      <w:r>
        <w:rPr/>
        <w:t>dimensions</w:t>
      </w:r>
      <w:r>
        <w:rPr>
          <w:spacing w:val="-7"/>
        </w:rPr>
        <w:t> </w:t>
      </w:r>
      <w:r>
        <w:rPr/>
        <w:t>with</w:t>
      </w:r>
      <w:r>
        <w:rPr>
          <w:spacing w:val="-8"/>
        </w:rPr>
        <w:t> </w:t>
      </w:r>
      <w:r>
        <w:rPr/>
        <w:t>customer</w:t>
      </w:r>
      <w:r>
        <w:rPr>
          <w:spacing w:val="-1"/>
        </w:rPr>
        <w:t> </w:t>
      </w:r>
      <w:r>
        <w:rPr>
          <w:spacing w:val="-2"/>
        </w:rPr>
        <w:t>satisfaction</w:t>
      </w:r>
      <w:r>
        <w:rPr/>
        <w:tab/>
      </w:r>
      <w:r>
        <w:rPr>
          <w:spacing w:val="-5"/>
        </w:rPr>
        <w:t>52</w:t>
      </w:r>
    </w:p>
    <w:p>
      <w:pPr>
        <w:pStyle w:val="BodyText"/>
        <w:tabs>
          <w:tab w:pos="10199" w:val="left" w:leader="dot"/>
        </w:tabs>
        <w:spacing w:before="139"/>
        <w:ind w:left="1080"/>
      </w:pPr>
      <w:r>
        <w:rPr/>
        <w:t>Table</w:t>
      </w:r>
      <w:r>
        <w:rPr>
          <w:spacing w:val="-7"/>
        </w:rPr>
        <w:t> </w:t>
      </w:r>
      <w:r>
        <w:rPr/>
        <w:t>–</w:t>
      </w:r>
      <w:r>
        <w:rPr>
          <w:spacing w:val="-6"/>
        </w:rPr>
        <w:t> </w:t>
      </w:r>
      <w:r>
        <w:rPr/>
        <w:t>14:</w:t>
      </w:r>
      <w:r>
        <w:rPr>
          <w:spacing w:val="-6"/>
        </w:rPr>
        <w:t> </w:t>
      </w:r>
      <w:r>
        <w:rPr/>
        <w:t>Regression</w:t>
      </w:r>
      <w:r>
        <w:rPr>
          <w:spacing w:val="-7"/>
        </w:rPr>
        <w:t> </w:t>
      </w:r>
      <w:r>
        <w:rPr/>
        <w:t>value</w:t>
      </w:r>
      <w:r>
        <w:rPr>
          <w:spacing w:val="-7"/>
        </w:rPr>
        <w:t> </w:t>
      </w:r>
      <w:r>
        <w:rPr>
          <w:spacing w:val="-2"/>
        </w:rPr>
        <w:t>coefficient</w:t>
      </w:r>
      <w:r>
        <w:rPr/>
        <w:tab/>
      </w:r>
      <w:r>
        <w:rPr>
          <w:spacing w:val="-5"/>
        </w:rPr>
        <w:t>53</w:t>
      </w:r>
    </w:p>
    <w:p>
      <w:pPr>
        <w:pStyle w:val="BodyText"/>
        <w:tabs>
          <w:tab w:pos="10199" w:val="left" w:leader="dot"/>
        </w:tabs>
        <w:spacing w:before="137"/>
        <w:ind w:left="1080"/>
      </w:pPr>
      <w:r>
        <w:rPr/>
        <w:t>Table</w:t>
      </w:r>
      <w:r>
        <w:rPr>
          <w:spacing w:val="-7"/>
        </w:rPr>
        <w:t> </w:t>
      </w:r>
      <w:r>
        <w:rPr/>
        <w:t>–</w:t>
      </w:r>
      <w:r>
        <w:rPr>
          <w:spacing w:val="-5"/>
        </w:rPr>
        <w:t> </w:t>
      </w:r>
      <w:r>
        <w:rPr/>
        <w:t>15:</w:t>
      </w:r>
      <w:r>
        <w:rPr>
          <w:spacing w:val="-5"/>
        </w:rPr>
        <w:t> </w:t>
      </w:r>
      <w:r>
        <w:rPr/>
        <w:t>Coefficient</w:t>
      </w:r>
      <w:r>
        <w:rPr>
          <w:spacing w:val="-6"/>
        </w:rPr>
        <w:t> </w:t>
      </w:r>
      <w:r>
        <w:rPr/>
        <w:t>of</w:t>
      </w:r>
      <w:r>
        <w:rPr>
          <w:spacing w:val="-6"/>
        </w:rPr>
        <w:t> </w:t>
      </w:r>
      <w:r>
        <w:rPr>
          <w:spacing w:val="-2"/>
        </w:rPr>
        <w:t>determination</w:t>
      </w:r>
      <w:r>
        <w:rPr/>
        <w:tab/>
      </w:r>
      <w:r>
        <w:rPr>
          <w:spacing w:val="-5"/>
        </w:rPr>
        <w:t>54</w:t>
      </w:r>
    </w:p>
    <w:p>
      <w:pPr>
        <w:pStyle w:val="BodyText"/>
        <w:tabs>
          <w:tab w:pos="10190" w:val="left" w:leader="dot"/>
        </w:tabs>
        <w:spacing w:before="139"/>
        <w:ind w:left="1080"/>
      </w:pPr>
      <w:r>
        <w:rPr/>
        <w:t>Table</w:t>
      </w:r>
      <w:r>
        <w:rPr>
          <w:spacing w:val="-5"/>
        </w:rPr>
        <w:t> </w:t>
      </w:r>
      <w:r>
        <w:rPr/>
        <w:t>–</w:t>
      </w:r>
      <w:r>
        <w:rPr>
          <w:spacing w:val="-4"/>
        </w:rPr>
        <w:t> </w:t>
      </w:r>
      <w:r>
        <w:rPr/>
        <w:t>16:</w:t>
      </w:r>
      <w:r>
        <w:rPr>
          <w:spacing w:val="-3"/>
        </w:rPr>
        <w:t> </w:t>
      </w:r>
      <w:r>
        <w:rPr/>
        <w:t>Test</w:t>
      </w:r>
      <w:r>
        <w:rPr>
          <w:spacing w:val="-4"/>
        </w:rPr>
        <w:t> </w:t>
      </w:r>
      <w:r>
        <w:rPr/>
        <w:t>of</w:t>
      </w:r>
      <w:r>
        <w:rPr>
          <w:spacing w:val="-4"/>
        </w:rPr>
        <w:t> </w:t>
      </w:r>
      <w:r>
        <w:rPr>
          <w:spacing w:val="-2"/>
        </w:rPr>
        <w:t>Hypothesis</w:t>
      </w:r>
      <w:r>
        <w:rPr/>
        <w:tab/>
      </w:r>
      <w:r>
        <w:rPr>
          <w:spacing w:val="-5"/>
        </w:rPr>
        <w:t>55</w:t>
      </w:r>
    </w:p>
    <w:p>
      <w:pPr>
        <w:pStyle w:val="BodyText"/>
        <w:spacing w:after="0"/>
        <w:sectPr>
          <w:footerReference w:type="default" r:id="rId13"/>
          <w:pgSz w:w="12240" w:h="15840"/>
          <w:pgMar w:header="0" w:footer="350" w:top="1360" w:bottom="540" w:left="360" w:right="360"/>
          <w:pgNumType w:start="5"/>
        </w:sectPr>
      </w:pPr>
    </w:p>
    <w:p>
      <w:pPr>
        <w:pStyle w:val="Heading2"/>
        <w:spacing w:before="76"/>
        <w:ind w:left="977" w:right="980"/>
        <w:jc w:val="center"/>
      </w:pPr>
      <w:r>
        <w:rPr/>
        <w:t>List</w:t>
      </w:r>
      <w:r>
        <w:rPr>
          <w:spacing w:val="-4"/>
        </w:rPr>
        <w:t> </w:t>
      </w:r>
      <w:r>
        <w:rPr/>
        <w:t>of</w:t>
      </w:r>
      <w:r>
        <w:rPr>
          <w:spacing w:val="-2"/>
        </w:rPr>
        <w:t> Acronyms/Abbreviations</w:t>
      </w:r>
    </w:p>
    <w:p>
      <w:pPr>
        <w:pStyle w:val="BodyText"/>
        <w:spacing w:before="252"/>
        <w:rPr>
          <w:b/>
        </w:rPr>
      </w:pPr>
    </w:p>
    <w:p>
      <w:pPr>
        <w:pStyle w:val="BodyText"/>
        <w:tabs>
          <w:tab w:pos="3220" w:val="left" w:leader="none"/>
        </w:tabs>
        <w:ind w:left="1740"/>
      </w:pPr>
      <w:r>
        <w:rPr>
          <w:spacing w:val="-5"/>
        </w:rPr>
        <w:t>ATM</w:t>
      </w:r>
      <w:r>
        <w:rPr/>
        <w:tab/>
        <w:t>Automatic</w:t>
      </w:r>
      <w:r>
        <w:rPr>
          <w:spacing w:val="-11"/>
        </w:rPr>
        <w:t> </w:t>
      </w:r>
      <w:r>
        <w:rPr/>
        <w:t>Teller</w:t>
      </w:r>
      <w:r>
        <w:rPr>
          <w:spacing w:val="-10"/>
        </w:rPr>
        <w:t> </w:t>
      </w:r>
      <w:r>
        <w:rPr>
          <w:spacing w:val="-2"/>
        </w:rPr>
        <w:t>Machine</w:t>
      </w:r>
    </w:p>
    <w:p>
      <w:pPr>
        <w:pStyle w:val="BodyText"/>
        <w:spacing w:before="140"/>
      </w:pPr>
    </w:p>
    <w:p>
      <w:pPr>
        <w:pStyle w:val="BodyText"/>
        <w:tabs>
          <w:tab w:pos="3220" w:val="left" w:leader="none"/>
        </w:tabs>
        <w:ind w:left="1740"/>
      </w:pPr>
      <w:r>
        <w:rPr>
          <w:spacing w:val="-5"/>
        </w:rPr>
        <w:t>CBE</w:t>
      </w:r>
      <w:r>
        <w:rPr/>
        <w:tab/>
        <w:t>Commercial</w:t>
      </w:r>
      <w:r>
        <w:rPr>
          <w:spacing w:val="-9"/>
        </w:rPr>
        <w:t> </w:t>
      </w:r>
      <w:r>
        <w:rPr/>
        <w:t>Bank</w:t>
      </w:r>
      <w:r>
        <w:rPr>
          <w:spacing w:val="-8"/>
        </w:rPr>
        <w:t> </w:t>
      </w:r>
      <w:r>
        <w:rPr/>
        <w:t>of</w:t>
      </w:r>
      <w:r>
        <w:rPr>
          <w:spacing w:val="-9"/>
        </w:rPr>
        <w:t> </w:t>
      </w:r>
      <w:r>
        <w:rPr>
          <w:spacing w:val="-2"/>
        </w:rPr>
        <w:t>Ethiopia</w:t>
      </w:r>
    </w:p>
    <w:p>
      <w:pPr>
        <w:pStyle w:val="BodyText"/>
        <w:spacing w:before="136"/>
      </w:pPr>
    </w:p>
    <w:p>
      <w:pPr>
        <w:pStyle w:val="BodyText"/>
        <w:tabs>
          <w:tab w:pos="3220" w:val="left" w:leader="none"/>
        </w:tabs>
        <w:spacing w:before="1"/>
        <w:ind w:left="1740"/>
      </w:pPr>
      <w:r>
        <w:rPr>
          <w:spacing w:val="-5"/>
        </w:rPr>
        <w:t>CS</w:t>
      </w:r>
      <w:r>
        <w:rPr/>
        <w:tab/>
        <w:t>Customer</w:t>
      </w:r>
      <w:r>
        <w:rPr>
          <w:spacing w:val="-12"/>
        </w:rPr>
        <w:t> </w:t>
      </w:r>
      <w:r>
        <w:rPr>
          <w:spacing w:val="-2"/>
        </w:rPr>
        <w:t>Satisfaction</w:t>
      </w:r>
    </w:p>
    <w:p>
      <w:pPr>
        <w:pStyle w:val="BodyText"/>
        <w:spacing w:before="141"/>
      </w:pPr>
    </w:p>
    <w:p>
      <w:pPr>
        <w:pStyle w:val="BodyText"/>
        <w:tabs>
          <w:tab w:pos="3220" w:val="left" w:leader="none"/>
        </w:tabs>
        <w:spacing w:line="600" w:lineRule="auto"/>
        <w:ind w:left="1740" w:right="4675"/>
      </w:pPr>
      <w:r>
        <w:rPr>
          <w:spacing w:val="-4"/>
        </w:rPr>
        <w:t>CSI</w:t>
      </w:r>
      <w:r>
        <w:rPr/>
        <w:tab/>
        <w:t>Customer Satisfaction Index SERVQUAL</w:t>
      </w:r>
      <w:r>
        <w:rPr>
          <w:spacing w:val="80"/>
          <w:w w:val="150"/>
        </w:rPr>
        <w:t> </w:t>
      </w:r>
      <w:r>
        <w:rPr/>
        <w:t>Service Quality Measurement Tool </w:t>
      </w:r>
      <w:r>
        <w:rPr>
          <w:spacing w:val="-4"/>
        </w:rPr>
        <w:t>SPSS</w:t>
      </w:r>
      <w:r>
        <w:rPr/>
        <w:tab/>
        <w:t>Statistical</w:t>
      </w:r>
      <w:r>
        <w:rPr>
          <w:spacing w:val="-11"/>
        </w:rPr>
        <w:t> </w:t>
      </w:r>
      <w:r>
        <w:rPr/>
        <w:t>program</w:t>
      </w:r>
      <w:r>
        <w:rPr>
          <w:spacing w:val="-9"/>
        </w:rPr>
        <w:t> </w:t>
      </w:r>
      <w:r>
        <w:rPr/>
        <w:t>for</w:t>
      </w:r>
      <w:r>
        <w:rPr>
          <w:spacing w:val="-12"/>
        </w:rPr>
        <w:t> </w:t>
      </w:r>
      <w:r>
        <w:rPr/>
        <w:t>social</w:t>
      </w:r>
      <w:r>
        <w:rPr>
          <w:spacing w:val="-11"/>
        </w:rPr>
        <w:t> </w:t>
      </w:r>
      <w:r>
        <w:rPr/>
        <w:t>students</w:t>
      </w:r>
    </w:p>
    <w:p>
      <w:pPr>
        <w:pStyle w:val="BodyText"/>
        <w:spacing w:after="0" w:line="600" w:lineRule="auto"/>
        <w:sectPr>
          <w:pgSz w:w="12240" w:h="15840"/>
          <w:pgMar w:header="0" w:footer="350" w:top="1360" w:bottom="540" w:left="360" w:right="360"/>
        </w:sectPr>
      </w:pPr>
    </w:p>
    <w:p>
      <w:pPr>
        <w:pStyle w:val="Heading1"/>
      </w:pPr>
      <w:bookmarkStart w:name="_TOC_250059" w:id="4"/>
      <w:bookmarkEnd w:id="4"/>
      <w:r>
        <w:rPr>
          <w:spacing w:val="-2"/>
        </w:rPr>
        <w:t>Abstract</w:t>
      </w:r>
    </w:p>
    <w:p>
      <w:pPr>
        <w:spacing w:line="362" w:lineRule="auto" w:before="231"/>
        <w:ind w:left="1080" w:right="1076" w:firstLine="0"/>
        <w:jc w:val="both"/>
        <w:rPr>
          <w:i/>
          <w:sz w:val="24"/>
        </w:rPr>
      </w:pPr>
      <w:r>
        <w:rPr>
          <w:i/>
          <w:sz w:val="24"/>
        </w:rPr>
        <w:t>Today, service industry becomes a competitive area Service rendered organization like banking sector has emerged on scene with a variety of forms such as internet banking, mobile banking, and ATM. Mature competition and global finance system has been forced to investigate the significance of customer satisfaction in line with availability of service quality. This study was</w:t>
      </w:r>
      <w:r>
        <w:rPr>
          <w:i/>
          <w:spacing w:val="40"/>
          <w:sz w:val="24"/>
        </w:rPr>
        <w:t> </w:t>
      </w:r>
      <w:r>
        <w:rPr>
          <w:i/>
          <w:sz w:val="24"/>
        </w:rPr>
        <w:t>set to examine the effect of service quality</w:t>
      </w:r>
      <w:r>
        <w:rPr>
          <w:i/>
          <w:spacing w:val="-1"/>
          <w:sz w:val="24"/>
        </w:rPr>
        <w:t> </w:t>
      </w:r>
      <w:r>
        <w:rPr>
          <w:i/>
          <w:sz w:val="24"/>
        </w:rPr>
        <w:t>on customer satisfaction the</w:t>
      </w:r>
      <w:r>
        <w:rPr>
          <w:i/>
          <w:spacing w:val="-1"/>
          <w:sz w:val="24"/>
        </w:rPr>
        <w:t> </w:t>
      </w:r>
      <w:r>
        <w:rPr>
          <w:i/>
          <w:sz w:val="24"/>
        </w:rPr>
        <w:t>case</w:t>
      </w:r>
      <w:r>
        <w:rPr>
          <w:i/>
          <w:spacing w:val="-1"/>
          <w:sz w:val="24"/>
        </w:rPr>
        <w:t> </w:t>
      </w:r>
      <w:r>
        <w:rPr>
          <w:i/>
          <w:sz w:val="24"/>
        </w:rPr>
        <w:t>of Commercial Bank of Ethiopia using SERVEQAL model. The purpose of the study were to measure customer perception and expectation gap on service dimensions and examine the relationship between overall service quality and customers satisfaction in CBE at Ayertena Branch. A self- administered questionnaire using was employed to gather, primary data from 232 respondents who are customers of CBE, using convenient sampling technique. Data was processed using SPSS’s</w:t>
      </w:r>
      <w:r>
        <w:rPr>
          <w:i/>
          <w:spacing w:val="-2"/>
          <w:sz w:val="24"/>
        </w:rPr>
        <w:t> </w:t>
      </w:r>
      <w:r>
        <w:rPr>
          <w:i/>
          <w:sz w:val="24"/>
        </w:rPr>
        <w:t>version</w:t>
      </w:r>
      <w:r>
        <w:rPr>
          <w:i/>
          <w:spacing w:val="-2"/>
          <w:sz w:val="24"/>
        </w:rPr>
        <w:t> </w:t>
      </w:r>
      <w:r>
        <w:rPr>
          <w:i/>
          <w:sz w:val="24"/>
        </w:rPr>
        <w:t>23 and analyzed</w:t>
      </w:r>
      <w:r>
        <w:rPr>
          <w:i/>
          <w:spacing w:val="-2"/>
          <w:sz w:val="24"/>
        </w:rPr>
        <w:t> </w:t>
      </w:r>
      <w:r>
        <w:rPr>
          <w:i/>
          <w:sz w:val="24"/>
        </w:rPr>
        <w:t>via</w:t>
      </w:r>
      <w:r>
        <w:rPr>
          <w:i/>
          <w:spacing w:val="-2"/>
          <w:sz w:val="24"/>
        </w:rPr>
        <w:t> </w:t>
      </w:r>
      <w:r>
        <w:rPr>
          <w:i/>
          <w:sz w:val="24"/>
        </w:rPr>
        <w:t>descriptive</w:t>
      </w:r>
      <w:r>
        <w:rPr>
          <w:i/>
          <w:spacing w:val="-3"/>
          <w:sz w:val="24"/>
        </w:rPr>
        <w:t> </w:t>
      </w:r>
      <w:r>
        <w:rPr>
          <w:i/>
          <w:sz w:val="24"/>
        </w:rPr>
        <w:t>statistics</w:t>
      </w:r>
      <w:r>
        <w:rPr>
          <w:i/>
          <w:spacing w:val="-2"/>
          <w:sz w:val="24"/>
        </w:rPr>
        <w:t> </w:t>
      </w:r>
      <w:r>
        <w:rPr>
          <w:i/>
          <w:sz w:val="24"/>
        </w:rPr>
        <w:t>(i.e. frequencies and</w:t>
      </w:r>
      <w:r>
        <w:rPr>
          <w:i/>
          <w:spacing w:val="-2"/>
          <w:sz w:val="24"/>
        </w:rPr>
        <w:t> </w:t>
      </w:r>
      <w:r>
        <w:rPr>
          <w:i/>
          <w:sz w:val="24"/>
        </w:rPr>
        <w:t>percentages,</w:t>
      </w:r>
      <w:r>
        <w:rPr>
          <w:i/>
          <w:spacing w:val="-2"/>
          <w:sz w:val="24"/>
        </w:rPr>
        <w:t> </w:t>
      </w:r>
      <w:r>
        <w:rPr>
          <w:i/>
          <w:sz w:val="24"/>
        </w:rPr>
        <w:t>mean scores) and Pearson’s linear correlation and regression analysis. The results of the regression revealed that all independent variables (service quality dimensions) are significantly and positively affected customer satisfaction. Moreover, the finding revealed that all the service quality dimensions are weak significantly correlated and positively associated with the overall customer</w:t>
      </w:r>
      <w:r>
        <w:rPr>
          <w:i/>
          <w:spacing w:val="-3"/>
          <w:sz w:val="24"/>
        </w:rPr>
        <w:t> </w:t>
      </w:r>
      <w:r>
        <w:rPr>
          <w:i/>
          <w:sz w:val="24"/>
        </w:rPr>
        <w:t>satisfaction.</w:t>
      </w:r>
      <w:r>
        <w:rPr>
          <w:i/>
          <w:spacing w:val="-4"/>
          <w:sz w:val="24"/>
        </w:rPr>
        <w:t> </w:t>
      </w:r>
      <w:r>
        <w:rPr>
          <w:i/>
          <w:sz w:val="24"/>
        </w:rPr>
        <w:t>The</w:t>
      </w:r>
      <w:r>
        <w:rPr>
          <w:i/>
          <w:spacing w:val="-4"/>
          <w:sz w:val="24"/>
        </w:rPr>
        <w:t> </w:t>
      </w:r>
      <w:r>
        <w:rPr>
          <w:i/>
          <w:sz w:val="24"/>
        </w:rPr>
        <w:t>researcher</w:t>
      </w:r>
      <w:r>
        <w:rPr>
          <w:i/>
          <w:spacing w:val="-3"/>
          <w:sz w:val="24"/>
        </w:rPr>
        <w:t> </w:t>
      </w:r>
      <w:r>
        <w:rPr>
          <w:i/>
          <w:sz w:val="24"/>
        </w:rPr>
        <w:t>recommended</w:t>
      </w:r>
      <w:r>
        <w:rPr>
          <w:i/>
          <w:spacing w:val="-4"/>
          <w:sz w:val="24"/>
        </w:rPr>
        <w:t> </w:t>
      </w:r>
      <w:r>
        <w:rPr>
          <w:i/>
          <w:sz w:val="24"/>
        </w:rPr>
        <w:t>that</w:t>
      </w:r>
      <w:r>
        <w:rPr>
          <w:i/>
          <w:spacing w:val="-3"/>
          <w:sz w:val="24"/>
        </w:rPr>
        <w:t> </w:t>
      </w:r>
      <w:r>
        <w:rPr>
          <w:i/>
          <w:sz w:val="24"/>
        </w:rPr>
        <w:t>in</w:t>
      </w:r>
      <w:r>
        <w:rPr>
          <w:i/>
          <w:spacing w:val="-4"/>
          <w:sz w:val="24"/>
        </w:rPr>
        <w:t> </w:t>
      </w:r>
      <w:r>
        <w:rPr>
          <w:i/>
          <w:sz w:val="24"/>
        </w:rPr>
        <w:t>order</w:t>
      </w:r>
      <w:r>
        <w:rPr>
          <w:i/>
          <w:spacing w:val="-3"/>
          <w:sz w:val="24"/>
        </w:rPr>
        <w:t> </w:t>
      </w:r>
      <w:r>
        <w:rPr>
          <w:i/>
          <w:sz w:val="24"/>
        </w:rPr>
        <w:t>to</w:t>
      </w:r>
      <w:r>
        <w:rPr>
          <w:i/>
          <w:spacing w:val="-4"/>
          <w:sz w:val="24"/>
        </w:rPr>
        <w:t> </w:t>
      </w:r>
      <w:r>
        <w:rPr>
          <w:i/>
          <w:sz w:val="24"/>
        </w:rPr>
        <w:t>ensure</w:t>
      </w:r>
      <w:r>
        <w:rPr>
          <w:i/>
          <w:spacing w:val="-2"/>
          <w:sz w:val="24"/>
        </w:rPr>
        <w:t> </w:t>
      </w:r>
      <w:r>
        <w:rPr>
          <w:i/>
          <w:sz w:val="24"/>
        </w:rPr>
        <w:t>customer</w:t>
      </w:r>
      <w:r>
        <w:rPr>
          <w:i/>
          <w:spacing w:val="-3"/>
          <w:sz w:val="24"/>
        </w:rPr>
        <w:t> </w:t>
      </w:r>
      <w:r>
        <w:rPr>
          <w:i/>
          <w:sz w:val="24"/>
        </w:rPr>
        <w:t>satisfaction Commercial bank of Ethiopia should improve its performance on all the dimensions service </w:t>
      </w:r>
      <w:r>
        <w:rPr>
          <w:i/>
          <w:spacing w:val="-2"/>
          <w:sz w:val="24"/>
        </w:rPr>
        <w:t>quality.</w:t>
      </w:r>
    </w:p>
    <w:p>
      <w:pPr>
        <w:pStyle w:val="BodyText"/>
        <w:rPr>
          <w:i/>
        </w:rPr>
      </w:pPr>
    </w:p>
    <w:p>
      <w:pPr>
        <w:pStyle w:val="BodyText"/>
        <w:spacing w:before="189"/>
        <w:rPr>
          <w:i/>
        </w:rPr>
      </w:pPr>
    </w:p>
    <w:p>
      <w:pPr>
        <w:spacing w:line="360" w:lineRule="auto" w:before="0"/>
        <w:ind w:left="1080" w:right="1087" w:firstLine="0"/>
        <w:jc w:val="both"/>
        <w:rPr>
          <w:b/>
          <w:i/>
          <w:sz w:val="24"/>
        </w:rPr>
      </w:pPr>
      <w:r>
        <w:rPr>
          <w:b/>
          <w:i/>
          <w:sz w:val="24"/>
        </w:rPr>
        <w:t>Key Words: Tangibility, Reliability, Responsiveness, Empathy and Assurance, service quality, customer satisfaction</w:t>
      </w:r>
    </w:p>
    <w:p>
      <w:pPr>
        <w:spacing w:after="0" w:line="360" w:lineRule="auto"/>
        <w:jc w:val="both"/>
        <w:rPr>
          <w:b/>
          <w:i/>
          <w:sz w:val="24"/>
        </w:rPr>
        <w:sectPr>
          <w:footerReference w:type="default" r:id="rId14"/>
          <w:pgSz w:w="12240" w:h="15840"/>
          <w:pgMar w:header="0" w:footer="782" w:top="1380" w:bottom="980" w:left="360" w:right="360"/>
          <w:pgNumType w:start="7"/>
        </w:sectPr>
      </w:pPr>
    </w:p>
    <w:p>
      <w:pPr>
        <w:pStyle w:val="Heading2"/>
        <w:spacing w:line="360" w:lineRule="auto" w:before="79"/>
        <w:ind w:left="4800" w:right="4797" w:hanging="6"/>
        <w:jc w:val="center"/>
      </w:pPr>
      <w:r>
        <w:rPr/>
        <w:t>CHAPTER ONE </w:t>
      </w:r>
      <w:r>
        <w:rPr>
          <w:spacing w:val="-2"/>
        </w:rPr>
        <w:t>INTRODUCTION</w:t>
      </w:r>
    </w:p>
    <w:p>
      <w:pPr>
        <w:pStyle w:val="BodyText"/>
        <w:spacing w:before="122"/>
        <w:rPr>
          <w:b/>
        </w:rPr>
      </w:pPr>
    </w:p>
    <w:p>
      <w:pPr>
        <w:pStyle w:val="Heading2"/>
        <w:numPr>
          <w:ilvl w:val="1"/>
          <w:numId w:val="12"/>
        </w:numPr>
        <w:tabs>
          <w:tab w:pos="1780" w:val="left" w:leader="none"/>
        </w:tabs>
        <w:spacing w:line="240" w:lineRule="auto" w:before="0" w:after="0"/>
        <w:ind w:left="1780" w:right="0" w:hanging="700"/>
        <w:jc w:val="left"/>
      </w:pPr>
      <w:bookmarkStart w:name="_TOC_250058" w:id="5"/>
      <w:r>
        <w:rPr/>
        <w:t>Background</w:t>
      </w:r>
      <w:r>
        <w:rPr>
          <w:spacing w:val="-6"/>
        </w:rPr>
        <w:t> </w:t>
      </w:r>
      <w:r>
        <w:rPr/>
        <w:t>of</w:t>
      </w:r>
      <w:r>
        <w:rPr>
          <w:spacing w:val="-6"/>
        </w:rPr>
        <w:t> </w:t>
      </w:r>
      <w:r>
        <w:rPr/>
        <w:t>the</w:t>
      </w:r>
      <w:r>
        <w:rPr>
          <w:spacing w:val="-7"/>
        </w:rPr>
        <w:t> </w:t>
      </w:r>
      <w:bookmarkEnd w:id="5"/>
      <w:r>
        <w:rPr>
          <w:spacing w:val="-4"/>
        </w:rPr>
        <w:t>Study</w:t>
      </w:r>
    </w:p>
    <w:p>
      <w:pPr>
        <w:pStyle w:val="BodyText"/>
        <w:spacing w:line="355" w:lineRule="auto" w:before="185"/>
        <w:ind w:left="1080" w:right="1294"/>
      </w:pPr>
      <w:r>
        <w:rPr/>
        <w:t>The</w:t>
      </w:r>
      <w:r>
        <w:rPr>
          <w:spacing w:val="-5"/>
        </w:rPr>
        <w:t> </w:t>
      </w:r>
      <w:r>
        <w:rPr/>
        <w:t>current</w:t>
      </w:r>
      <w:r>
        <w:rPr>
          <w:spacing w:val="-4"/>
        </w:rPr>
        <w:t> </w:t>
      </w:r>
      <w:r>
        <w:rPr/>
        <w:t>business</w:t>
      </w:r>
      <w:r>
        <w:rPr>
          <w:spacing w:val="-2"/>
        </w:rPr>
        <w:t> </w:t>
      </w:r>
      <w:r>
        <w:rPr/>
        <w:t>environment</w:t>
      </w:r>
      <w:r>
        <w:rPr>
          <w:spacing w:val="-4"/>
        </w:rPr>
        <w:t> </w:t>
      </w:r>
      <w:r>
        <w:rPr/>
        <w:t>is</w:t>
      </w:r>
      <w:r>
        <w:rPr>
          <w:spacing w:val="-4"/>
        </w:rPr>
        <w:t> </w:t>
      </w:r>
      <w:r>
        <w:rPr/>
        <w:t>becoming</w:t>
      </w:r>
      <w:r>
        <w:rPr>
          <w:spacing w:val="-4"/>
        </w:rPr>
        <w:t> </w:t>
      </w:r>
      <w:r>
        <w:rPr/>
        <w:t>competitive</w:t>
      </w:r>
      <w:r>
        <w:rPr>
          <w:spacing w:val="-5"/>
        </w:rPr>
        <w:t> </w:t>
      </w:r>
      <w:r>
        <w:rPr/>
        <w:t>and</w:t>
      </w:r>
      <w:r>
        <w:rPr>
          <w:spacing w:val="-5"/>
        </w:rPr>
        <w:t> </w:t>
      </w:r>
      <w:r>
        <w:rPr/>
        <w:t>challenging</w:t>
      </w:r>
      <w:r>
        <w:rPr>
          <w:spacing w:val="-7"/>
        </w:rPr>
        <w:t> </w:t>
      </w:r>
      <w:r>
        <w:rPr/>
        <w:t>than</w:t>
      </w:r>
      <w:r>
        <w:rPr>
          <w:spacing w:val="-5"/>
        </w:rPr>
        <w:t> </w:t>
      </w:r>
      <w:r>
        <w:rPr/>
        <w:t>before.</w:t>
      </w:r>
      <w:r>
        <w:rPr>
          <w:spacing w:val="-5"/>
        </w:rPr>
        <w:t> </w:t>
      </w:r>
      <w:r>
        <w:rPr/>
        <w:t>With multidimensional challenges and demand of globalization, the organizations are forced to re- engineer their products and systems to improve the service quality and remain competitive (Baumann, 2007).</w:t>
      </w:r>
    </w:p>
    <w:p>
      <w:pPr>
        <w:pStyle w:val="BodyText"/>
        <w:spacing w:line="357" w:lineRule="auto" w:before="231"/>
        <w:ind w:left="1080" w:right="1294"/>
      </w:pPr>
      <w:r>
        <w:rPr/>
        <w:t>Service</w:t>
      </w:r>
      <w:r>
        <w:rPr>
          <w:spacing w:val="-3"/>
        </w:rPr>
        <w:t> </w:t>
      </w:r>
      <w:r>
        <w:rPr/>
        <w:t>quality</w:t>
      </w:r>
      <w:r>
        <w:rPr>
          <w:spacing w:val="-7"/>
        </w:rPr>
        <w:t> </w:t>
      </w:r>
      <w:r>
        <w:rPr/>
        <w:t>has</w:t>
      </w:r>
      <w:r>
        <w:rPr>
          <w:spacing w:val="-2"/>
        </w:rPr>
        <w:t> </w:t>
      </w:r>
      <w:r>
        <w:rPr/>
        <w:t>become</w:t>
      </w:r>
      <w:r>
        <w:rPr>
          <w:spacing w:val="-3"/>
        </w:rPr>
        <w:t> </w:t>
      </w:r>
      <w:r>
        <w:rPr/>
        <w:t>one</w:t>
      </w:r>
      <w:r>
        <w:rPr>
          <w:spacing w:val="-3"/>
        </w:rPr>
        <w:t> </w:t>
      </w:r>
      <w:r>
        <w:rPr/>
        <w:t>of</w:t>
      </w:r>
      <w:r>
        <w:rPr>
          <w:spacing w:val="-3"/>
        </w:rPr>
        <w:t> </w:t>
      </w:r>
      <w:r>
        <w:rPr/>
        <w:t>the</w:t>
      </w:r>
      <w:r>
        <w:rPr>
          <w:spacing w:val="-3"/>
        </w:rPr>
        <w:t> </w:t>
      </w:r>
      <w:r>
        <w:rPr/>
        <w:t>key</w:t>
      </w:r>
      <w:r>
        <w:rPr>
          <w:spacing w:val="-7"/>
        </w:rPr>
        <w:t> </w:t>
      </w:r>
      <w:r>
        <w:rPr/>
        <w:t>driving</w:t>
      </w:r>
      <w:r>
        <w:rPr>
          <w:spacing w:val="-5"/>
        </w:rPr>
        <w:t> </w:t>
      </w:r>
      <w:r>
        <w:rPr/>
        <w:t>forces</w:t>
      </w:r>
      <w:r>
        <w:rPr>
          <w:spacing w:val="-1"/>
        </w:rPr>
        <w:t> </w:t>
      </w:r>
      <w:r>
        <w:rPr/>
        <w:t>for</w:t>
      </w:r>
      <w:r>
        <w:rPr>
          <w:spacing w:val="-3"/>
        </w:rPr>
        <w:t> </w:t>
      </w:r>
      <w:r>
        <w:rPr/>
        <w:t>business</w:t>
      </w:r>
      <w:r>
        <w:rPr>
          <w:spacing w:val="-2"/>
        </w:rPr>
        <w:t> </w:t>
      </w:r>
      <w:r>
        <w:rPr/>
        <w:t>sustainability</w:t>
      </w:r>
      <w:r>
        <w:rPr>
          <w:spacing w:val="-7"/>
        </w:rPr>
        <w:t> </w:t>
      </w:r>
      <w:r>
        <w:rPr/>
        <w:t>and</w:t>
      </w:r>
      <w:r>
        <w:rPr>
          <w:spacing w:val="-3"/>
        </w:rPr>
        <w:t> </w:t>
      </w:r>
      <w:r>
        <w:rPr/>
        <w:t>is</w:t>
      </w:r>
      <w:r>
        <w:rPr>
          <w:spacing w:val="-2"/>
        </w:rPr>
        <w:t> </w:t>
      </w:r>
      <w:r>
        <w:rPr/>
        <w:t>vital for firms‟ accomplishment (Collart, 2000). Customer service quality is a crucial source of distinctive competence and often considered a key success factor in sustaining competitive advantage in service industries (Palmer, 2001). Service quality</w:t>
      </w:r>
      <w:r>
        <w:rPr>
          <w:spacing w:val="-4"/>
        </w:rPr>
        <w:t> </w:t>
      </w:r>
      <w:r>
        <w:rPr/>
        <w:t>in banking</w:t>
      </w:r>
      <w:r>
        <w:rPr>
          <w:spacing w:val="-2"/>
        </w:rPr>
        <w:t> </w:t>
      </w:r>
      <w:r>
        <w:rPr/>
        <w:t>implies consistently anticipating</w:t>
      </w:r>
      <w:r>
        <w:rPr>
          <w:spacing w:val="-3"/>
        </w:rPr>
        <w:t> </w:t>
      </w:r>
      <w:r>
        <w:rPr/>
        <w:t>and</w:t>
      </w:r>
      <w:r>
        <w:rPr>
          <w:spacing w:val="-1"/>
        </w:rPr>
        <w:t> </w:t>
      </w:r>
      <w:r>
        <w:rPr/>
        <w:t>satisfying</w:t>
      </w:r>
      <w:r>
        <w:rPr>
          <w:spacing w:val="-3"/>
        </w:rPr>
        <w:t> </w:t>
      </w:r>
      <w:r>
        <w:rPr/>
        <w:t>the</w:t>
      </w:r>
      <w:r>
        <w:rPr>
          <w:spacing w:val="-1"/>
        </w:rPr>
        <w:t> </w:t>
      </w:r>
      <w:r>
        <w:rPr/>
        <w:t>needs and expectations of</w:t>
      </w:r>
      <w:r>
        <w:rPr>
          <w:spacing w:val="-1"/>
        </w:rPr>
        <w:t> </w:t>
      </w:r>
      <w:r>
        <w:rPr/>
        <w:t>customers (Howcrof</w:t>
      </w:r>
      <w:r>
        <w:rPr>
          <w:spacing w:val="-1"/>
        </w:rPr>
        <w:t> </w:t>
      </w:r>
      <w:r>
        <w:rPr/>
        <w:t>1991,Page</w:t>
      </w:r>
      <w:r>
        <w:rPr>
          <w:spacing w:val="-1"/>
        </w:rPr>
        <w:t> </w:t>
      </w:r>
      <w:r>
        <w:rPr/>
        <w:t>451).</w:t>
      </w:r>
    </w:p>
    <w:p>
      <w:pPr>
        <w:pStyle w:val="BodyText"/>
        <w:spacing w:before="46"/>
      </w:pPr>
    </w:p>
    <w:p>
      <w:pPr>
        <w:pStyle w:val="BodyText"/>
        <w:spacing w:line="357" w:lineRule="auto" w:before="1"/>
        <w:ind w:left="1080" w:right="1076"/>
      </w:pPr>
      <w:r>
        <w:rPr/>
        <w:t>Johnston (2007) defined Service quality as the subjective comparison that customers make between the quality of the service that they want to receive and what they actually get. Hazlina (2011) described service quality as a form of attitude that results from the comparison of expectations</w:t>
      </w:r>
      <w:r>
        <w:rPr>
          <w:spacing w:val="-3"/>
        </w:rPr>
        <w:t> </w:t>
      </w:r>
      <w:r>
        <w:rPr/>
        <w:t>with</w:t>
      </w:r>
      <w:r>
        <w:rPr>
          <w:spacing w:val="-4"/>
        </w:rPr>
        <w:t> </w:t>
      </w:r>
      <w:r>
        <w:rPr/>
        <w:t>performance.</w:t>
      </w:r>
      <w:r>
        <w:rPr>
          <w:spacing w:val="-2"/>
        </w:rPr>
        <w:t> </w:t>
      </w:r>
      <w:r>
        <w:rPr/>
        <w:t>Berry</w:t>
      </w:r>
      <w:r>
        <w:rPr>
          <w:spacing w:val="-8"/>
        </w:rPr>
        <w:t> </w:t>
      </w:r>
      <w:r>
        <w:rPr/>
        <w:t>et</w:t>
      </w:r>
      <w:r>
        <w:rPr>
          <w:spacing w:val="-3"/>
        </w:rPr>
        <w:t> </w:t>
      </w:r>
      <w:r>
        <w:rPr/>
        <w:t>al.,</w:t>
      </w:r>
      <w:r>
        <w:rPr>
          <w:spacing w:val="-4"/>
        </w:rPr>
        <w:t> </w:t>
      </w:r>
      <w:r>
        <w:rPr/>
        <w:t>(1990)</w:t>
      </w:r>
      <w:r>
        <w:rPr>
          <w:spacing w:val="-4"/>
        </w:rPr>
        <w:t> </w:t>
      </w:r>
      <w:r>
        <w:rPr/>
        <w:t>pointed</w:t>
      </w:r>
      <w:r>
        <w:rPr>
          <w:spacing w:val="-4"/>
        </w:rPr>
        <w:t> </w:t>
      </w:r>
      <w:r>
        <w:rPr/>
        <w:t>out</w:t>
      </w:r>
      <w:r>
        <w:rPr>
          <w:spacing w:val="-3"/>
        </w:rPr>
        <w:t> </w:t>
      </w:r>
      <w:r>
        <w:rPr/>
        <w:t>that</w:t>
      </w:r>
      <w:r>
        <w:rPr>
          <w:spacing w:val="-3"/>
        </w:rPr>
        <w:t> </w:t>
      </w:r>
      <w:r>
        <w:rPr/>
        <w:t>since</w:t>
      </w:r>
      <w:r>
        <w:rPr>
          <w:spacing w:val="-2"/>
        </w:rPr>
        <w:t> </w:t>
      </w:r>
      <w:r>
        <w:rPr/>
        <w:t>customers</w:t>
      </w:r>
      <w:r>
        <w:rPr>
          <w:spacing w:val="-3"/>
        </w:rPr>
        <w:t> </w:t>
      </w:r>
      <w:r>
        <w:rPr/>
        <w:t>are</w:t>
      </w:r>
      <w:r>
        <w:rPr>
          <w:spacing w:val="-4"/>
        </w:rPr>
        <w:t> </w:t>
      </w:r>
      <w:r>
        <w:rPr/>
        <w:t>the</w:t>
      </w:r>
      <w:r>
        <w:rPr>
          <w:spacing w:val="-4"/>
        </w:rPr>
        <w:t> </w:t>
      </w:r>
      <w:r>
        <w:rPr/>
        <w:t>“sole judge of service quality, an organization can build strong reputation for quality service when it can constantly meet customer service expectations.</w:t>
      </w:r>
    </w:p>
    <w:p>
      <w:pPr>
        <w:pStyle w:val="BodyText"/>
        <w:spacing w:line="357" w:lineRule="auto" w:before="223"/>
        <w:ind w:left="1080" w:right="1139"/>
      </w:pPr>
      <w:r>
        <w:rPr/>
        <w:t>Similarly, customer satisfaction is crucial in the banking sector because of the special nature of the financial services which are characterized by intensive contacts with customers who have different needs and require customized solutions (Kanyurhi, 2013). Customer satisfaction is known</w:t>
      </w:r>
      <w:r>
        <w:rPr>
          <w:spacing w:val="-4"/>
        </w:rPr>
        <w:t> </w:t>
      </w:r>
      <w:r>
        <w:rPr/>
        <w:t>to</w:t>
      </w:r>
      <w:r>
        <w:rPr>
          <w:spacing w:val="-4"/>
        </w:rPr>
        <w:t> </w:t>
      </w:r>
      <w:r>
        <w:rPr/>
        <w:t>be</w:t>
      </w:r>
      <w:r>
        <w:rPr>
          <w:spacing w:val="-4"/>
        </w:rPr>
        <w:t> </w:t>
      </w:r>
      <w:r>
        <w:rPr/>
        <w:t>one</w:t>
      </w:r>
      <w:r>
        <w:rPr>
          <w:spacing w:val="-4"/>
        </w:rPr>
        <w:t> </w:t>
      </w:r>
      <w:r>
        <w:rPr/>
        <w:t>of</w:t>
      </w:r>
      <w:r>
        <w:rPr>
          <w:spacing w:val="-4"/>
        </w:rPr>
        <w:t> </w:t>
      </w:r>
      <w:r>
        <w:rPr/>
        <w:t>the</w:t>
      </w:r>
      <w:r>
        <w:rPr>
          <w:spacing w:val="-4"/>
        </w:rPr>
        <w:t> </w:t>
      </w:r>
      <w:r>
        <w:rPr/>
        <w:t>most</w:t>
      </w:r>
      <w:r>
        <w:rPr>
          <w:spacing w:val="-4"/>
        </w:rPr>
        <w:t> </w:t>
      </w:r>
      <w:r>
        <w:rPr/>
        <w:t>important</w:t>
      </w:r>
      <w:r>
        <w:rPr>
          <w:spacing w:val="-4"/>
        </w:rPr>
        <w:t> </w:t>
      </w:r>
      <w:r>
        <w:rPr/>
        <w:t>and</w:t>
      </w:r>
      <w:r>
        <w:rPr>
          <w:spacing w:val="-4"/>
        </w:rPr>
        <w:t> </w:t>
      </w:r>
      <w:r>
        <w:rPr/>
        <w:t>serious</w:t>
      </w:r>
      <w:r>
        <w:rPr>
          <w:spacing w:val="-4"/>
        </w:rPr>
        <w:t> </w:t>
      </w:r>
      <w:r>
        <w:rPr/>
        <w:t>issues</w:t>
      </w:r>
      <w:r>
        <w:rPr>
          <w:spacing w:val="-4"/>
        </w:rPr>
        <w:t> </w:t>
      </w:r>
      <w:r>
        <w:rPr/>
        <w:t>towards</w:t>
      </w:r>
      <w:r>
        <w:rPr>
          <w:spacing w:val="-4"/>
        </w:rPr>
        <w:t> </w:t>
      </w:r>
      <w:r>
        <w:rPr/>
        <w:t>success</w:t>
      </w:r>
      <w:r>
        <w:rPr>
          <w:spacing w:val="-4"/>
        </w:rPr>
        <w:t> </w:t>
      </w:r>
      <w:r>
        <w:rPr/>
        <w:t>in</w:t>
      </w:r>
      <w:r>
        <w:rPr>
          <w:spacing w:val="-4"/>
        </w:rPr>
        <w:t> </w:t>
      </w:r>
      <w:r>
        <w:rPr/>
        <w:t>today’s</w:t>
      </w:r>
      <w:r>
        <w:rPr>
          <w:spacing w:val="-2"/>
        </w:rPr>
        <w:t> </w:t>
      </w:r>
      <w:r>
        <w:rPr/>
        <w:t>competitive business environment, as it affects company market shares and customer retention (Kotler, </w:t>
      </w:r>
      <w:r>
        <w:rPr>
          <w:spacing w:val="-2"/>
        </w:rPr>
        <w:t>2009).</w:t>
      </w:r>
    </w:p>
    <w:p>
      <w:pPr>
        <w:pStyle w:val="BodyText"/>
        <w:spacing w:line="355" w:lineRule="auto" w:before="228"/>
        <w:ind w:left="1080" w:right="1076"/>
      </w:pPr>
      <w:r>
        <w:rPr/>
        <w:t>Every</w:t>
      </w:r>
      <w:r>
        <w:rPr>
          <w:spacing w:val="-8"/>
        </w:rPr>
        <w:t> </w:t>
      </w:r>
      <w:r>
        <w:rPr/>
        <w:t>organization</w:t>
      </w:r>
      <w:r>
        <w:rPr>
          <w:spacing w:val="-4"/>
        </w:rPr>
        <w:t> </w:t>
      </w:r>
      <w:r>
        <w:rPr/>
        <w:t>strives</w:t>
      </w:r>
      <w:r>
        <w:rPr>
          <w:spacing w:val="-4"/>
        </w:rPr>
        <w:t> </w:t>
      </w:r>
      <w:r>
        <w:rPr/>
        <w:t>to</w:t>
      </w:r>
      <w:r>
        <w:rPr>
          <w:spacing w:val="-4"/>
        </w:rPr>
        <w:t> </w:t>
      </w:r>
      <w:r>
        <w:rPr/>
        <w:t>make</w:t>
      </w:r>
      <w:r>
        <w:rPr>
          <w:spacing w:val="-4"/>
        </w:rPr>
        <w:t> </w:t>
      </w:r>
      <w:r>
        <w:rPr/>
        <w:t>its</w:t>
      </w:r>
      <w:r>
        <w:rPr>
          <w:spacing w:val="-4"/>
        </w:rPr>
        <w:t> </w:t>
      </w:r>
      <w:r>
        <w:rPr/>
        <w:t>customer remains</w:t>
      </w:r>
      <w:r>
        <w:rPr>
          <w:spacing w:val="-4"/>
        </w:rPr>
        <w:t> </w:t>
      </w:r>
      <w:r>
        <w:rPr/>
        <w:t>satisfied</w:t>
      </w:r>
      <w:r>
        <w:rPr>
          <w:spacing w:val="-4"/>
        </w:rPr>
        <w:t> </w:t>
      </w:r>
      <w:r>
        <w:rPr/>
        <w:t>with</w:t>
      </w:r>
      <w:r>
        <w:rPr>
          <w:spacing w:val="-4"/>
        </w:rPr>
        <w:t> </w:t>
      </w:r>
      <w:r>
        <w:rPr/>
        <w:t>its</w:t>
      </w:r>
      <w:r>
        <w:rPr>
          <w:spacing w:val="-4"/>
        </w:rPr>
        <w:t> </w:t>
      </w:r>
      <w:r>
        <w:rPr/>
        <w:t>products</w:t>
      </w:r>
      <w:r>
        <w:rPr>
          <w:spacing w:val="-4"/>
        </w:rPr>
        <w:t> </w:t>
      </w:r>
      <w:r>
        <w:rPr/>
        <w:t>and</w:t>
      </w:r>
      <w:r>
        <w:rPr>
          <w:spacing w:val="-4"/>
        </w:rPr>
        <w:t> </w:t>
      </w:r>
      <w:r>
        <w:rPr/>
        <w:t>services. Customer satisfaction is surely a very critical element towards retaining profitable business relations with the customers. The combined effect of a high retention rate and the enhanced</w:t>
      </w:r>
    </w:p>
    <w:p>
      <w:pPr>
        <w:pStyle w:val="BodyText"/>
        <w:spacing w:after="0" w:line="355" w:lineRule="auto"/>
        <w:sectPr>
          <w:pgSz w:w="12240" w:h="15840"/>
          <w:pgMar w:header="0" w:footer="782" w:top="1360" w:bottom="1060" w:left="360" w:right="360"/>
        </w:sectPr>
      </w:pPr>
    </w:p>
    <w:p>
      <w:pPr>
        <w:pStyle w:val="BodyText"/>
        <w:spacing w:line="367" w:lineRule="auto" w:before="75"/>
        <w:ind w:left="1080" w:right="1294"/>
      </w:pPr>
      <w:r>
        <w:rPr/>
        <w:t>Profitability</w:t>
      </w:r>
      <w:r>
        <w:rPr>
          <w:spacing w:val="-10"/>
        </w:rPr>
        <w:t> </w:t>
      </w:r>
      <w:r>
        <w:rPr/>
        <w:t>of</w:t>
      </w:r>
      <w:r>
        <w:rPr>
          <w:spacing w:val="-3"/>
        </w:rPr>
        <w:t> </w:t>
      </w:r>
      <w:r>
        <w:rPr/>
        <w:t>loyal</w:t>
      </w:r>
      <w:r>
        <w:rPr>
          <w:spacing w:val="-2"/>
        </w:rPr>
        <w:t> </w:t>
      </w:r>
      <w:r>
        <w:rPr/>
        <w:t>customers</w:t>
      </w:r>
      <w:r>
        <w:rPr>
          <w:spacing w:val="-2"/>
        </w:rPr>
        <w:t> </w:t>
      </w:r>
      <w:r>
        <w:rPr/>
        <w:t>can</w:t>
      </w:r>
      <w:r>
        <w:rPr>
          <w:spacing w:val="-3"/>
        </w:rPr>
        <w:t> </w:t>
      </w:r>
      <w:r>
        <w:rPr/>
        <w:t>lead</w:t>
      </w:r>
      <w:r>
        <w:rPr>
          <w:spacing w:val="-3"/>
        </w:rPr>
        <w:t> </w:t>
      </w:r>
      <w:r>
        <w:rPr/>
        <w:t>not</w:t>
      </w:r>
      <w:r>
        <w:rPr>
          <w:spacing w:val="-2"/>
        </w:rPr>
        <w:t> </w:t>
      </w:r>
      <w:r>
        <w:rPr/>
        <w:t>only</w:t>
      </w:r>
      <w:r>
        <w:rPr>
          <w:spacing w:val="-7"/>
        </w:rPr>
        <w:t> </w:t>
      </w:r>
      <w:r>
        <w:rPr/>
        <w:t>to</w:t>
      </w:r>
      <w:r>
        <w:rPr>
          <w:spacing w:val="-3"/>
        </w:rPr>
        <w:t> </w:t>
      </w:r>
      <w:r>
        <w:rPr/>
        <w:t>higher</w:t>
      </w:r>
      <w:r>
        <w:rPr>
          <w:spacing w:val="-1"/>
        </w:rPr>
        <w:t> </w:t>
      </w:r>
      <w:r>
        <w:rPr/>
        <w:t>profit,</w:t>
      </w:r>
      <w:r>
        <w:rPr>
          <w:spacing w:val="-3"/>
        </w:rPr>
        <w:t> </w:t>
      </w:r>
      <w:r>
        <w:rPr/>
        <w:t>but</w:t>
      </w:r>
      <w:r>
        <w:rPr>
          <w:spacing w:val="-2"/>
        </w:rPr>
        <w:t> </w:t>
      </w:r>
      <w:r>
        <w:rPr/>
        <w:t>to</w:t>
      </w:r>
      <w:r>
        <w:rPr>
          <w:spacing w:val="-3"/>
        </w:rPr>
        <w:t> </w:t>
      </w:r>
      <w:r>
        <w:rPr/>
        <w:t>a</w:t>
      </w:r>
      <w:r>
        <w:rPr>
          <w:spacing w:val="-3"/>
        </w:rPr>
        <w:t> </w:t>
      </w:r>
      <w:r>
        <w:rPr/>
        <w:t>better</w:t>
      </w:r>
      <w:r>
        <w:rPr>
          <w:spacing w:val="-3"/>
        </w:rPr>
        <w:t> </w:t>
      </w:r>
      <w:r>
        <w:rPr/>
        <w:t>„quality</w:t>
      </w:r>
      <w:r>
        <w:rPr>
          <w:spacing w:val="-7"/>
        </w:rPr>
        <w:t> </w:t>
      </w:r>
      <w:r>
        <w:rPr/>
        <w:t>of earnings‟, as the Customer base is less volatile (Magesh, 2010). Customer satisfaction and perceived service quality are also very interlinked constructs (Parasuraman, 1985).</w:t>
      </w:r>
    </w:p>
    <w:p>
      <w:pPr>
        <w:pStyle w:val="BodyText"/>
        <w:spacing w:line="357" w:lineRule="auto" w:before="173"/>
        <w:ind w:left="1080" w:right="1139"/>
      </w:pPr>
      <w:r>
        <w:rPr/>
        <w:t>Regarding the relationship between customer satisfaction and service quality, Miller &amp; Layton (2000) first suggested that service quality would be an antecedent to customer satisfaction regardless</w:t>
      </w:r>
      <w:r>
        <w:rPr>
          <w:spacing w:val="-4"/>
        </w:rPr>
        <w:t> </w:t>
      </w:r>
      <w:r>
        <w:rPr/>
        <w:t>whether</w:t>
      </w:r>
      <w:r>
        <w:rPr>
          <w:spacing w:val="-5"/>
        </w:rPr>
        <w:t> </w:t>
      </w:r>
      <w:r>
        <w:rPr/>
        <w:t>these</w:t>
      </w:r>
      <w:r>
        <w:rPr>
          <w:spacing w:val="-2"/>
        </w:rPr>
        <w:t> </w:t>
      </w:r>
      <w:r>
        <w:rPr/>
        <w:t>concepts</w:t>
      </w:r>
      <w:r>
        <w:rPr>
          <w:spacing w:val="-4"/>
        </w:rPr>
        <w:t> </w:t>
      </w:r>
      <w:r>
        <w:rPr/>
        <w:t>were</w:t>
      </w:r>
      <w:r>
        <w:rPr>
          <w:spacing w:val="-4"/>
        </w:rPr>
        <w:t> </w:t>
      </w:r>
      <w:r>
        <w:rPr/>
        <w:t>cumulative</w:t>
      </w:r>
      <w:r>
        <w:rPr>
          <w:spacing w:val="-5"/>
        </w:rPr>
        <w:t> </w:t>
      </w:r>
      <w:r>
        <w:rPr/>
        <w:t>or</w:t>
      </w:r>
      <w:r>
        <w:rPr>
          <w:spacing w:val="-5"/>
        </w:rPr>
        <w:t> </w:t>
      </w:r>
      <w:r>
        <w:rPr/>
        <w:t>transaction-specific.</w:t>
      </w:r>
      <w:r>
        <w:rPr>
          <w:spacing w:val="-3"/>
        </w:rPr>
        <w:t> </w:t>
      </w:r>
      <w:r>
        <w:rPr/>
        <w:t>It</w:t>
      </w:r>
      <w:r>
        <w:rPr>
          <w:spacing w:val="-4"/>
        </w:rPr>
        <w:t> </w:t>
      </w:r>
      <w:r>
        <w:rPr/>
        <w:t>implies</w:t>
      </w:r>
      <w:r>
        <w:rPr>
          <w:spacing w:val="-4"/>
        </w:rPr>
        <w:t> </w:t>
      </w:r>
      <w:r>
        <w:rPr/>
        <w:t>that</w:t>
      </w:r>
      <w:r>
        <w:rPr>
          <w:spacing w:val="-4"/>
        </w:rPr>
        <w:t> </w:t>
      </w:r>
      <w:r>
        <w:rPr/>
        <w:t>service quality concept plays a central role in understanding customer satisfaction and retention (Negi, 2009).</w:t>
      </w:r>
      <w:r>
        <w:rPr>
          <w:spacing w:val="-2"/>
        </w:rPr>
        <w:t> </w:t>
      </w:r>
      <w:r>
        <w:rPr/>
        <w:t>Furthermore,</w:t>
      </w:r>
      <w:r>
        <w:rPr>
          <w:spacing w:val="-2"/>
        </w:rPr>
        <w:t> </w:t>
      </w:r>
      <w:r>
        <w:rPr/>
        <w:t>to</w:t>
      </w:r>
      <w:r>
        <w:rPr>
          <w:spacing w:val="-2"/>
        </w:rPr>
        <w:t> </w:t>
      </w:r>
      <w:r>
        <w:rPr/>
        <w:t>remain</w:t>
      </w:r>
      <w:r>
        <w:rPr>
          <w:spacing w:val="-2"/>
        </w:rPr>
        <w:t> </w:t>
      </w:r>
      <w:r>
        <w:rPr/>
        <w:t>competitive,</w:t>
      </w:r>
      <w:r>
        <w:rPr>
          <w:spacing w:val="-2"/>
        </w:rPr>
        <w:t> </w:t>
      </w:r>
      <w:r>
        <w:rPr/>
        <w:t>service</w:t>
      </w:r>
      <w:r>
        <w:rPr>
          <w:spacing w:val="-2"/>
        </w:rPr>
        <w:t> </w:t>
      </w:r>
      <w:r>
        <w:rPr/>
        <w:t>providers</w:t>
      </w:r>
      <w:r>
        <w:rPr>
          <w:spacing w:val="-1"/>
        </w:rPr>
        <w:t> </w:t>
      </w:r>
      <w:r>
        <w:rPr/>
        <w:t>must</w:t>
      </w:r>
      <w:r>
        <w:rPr>
          <w:spacing w:val="-1"/>
        </w:rPr>
        <w:t> </w:t>
      </w:r>
      <w:r>
        <w:rPr/>
        <w:t>render</w:t>
      </w:r>
      <w:r>
        <w:rPr>
          <w:spacing w:val="-2"/>
        </w:rPr>
        <w:t> </w:t>
      </w:r>
      <w:r>
        <w:rPr/>
        <w:t>quality</w:t>
      </w:r>
      <w:r>
        <w:rPr>
          <w:spacing w:val="-6"/>
        </w:rPr>
        <w:t> </w:t>
      </w:r>
      <w:r>
        <w:rPr/>
        <w:t>service</w:t>
      </w:r>
      <w:r>
        <w:rPr>
          <w:spacing w:val="-2"/>
        </w:rPr>
        <w:t> </w:t>
      </w:r>
      <w:r>
        <w:rPr/>
        <w:t>to</w:t>
      </w:r>
      <w:r>
        <w:rPr>
          <w:spacing w:val="-2"/>
        </w:rPr>
        <w:t> </w:t>
      </w:r>
      <w:r>
        <w:rPr/>
        <w:t>their customers. In relating customer satisfaction and service quality, researchers have been more precise</w:t>
      </w:r>
      <w:r>
        <w:rPr>
          <w:spacing w:val="-2"/>
        </w:rPr>
        <w:t> </w:t>
      </w:r>
      <w:r>
        <w:rPr/>
        <w:t>about</w:t>
      </w:r>
      <w:r>
        <w:rPr>
          <w:spacing w:val="-3"/>
        </w:rPr>
        <w:t> </w:t>
      </w:r>
      <w:r>
        <w:rPr/>
        <w:t>the</w:t>
      </w:r>
      <w:r>
        <w:rPr>
          <w:spacing w:val="-4"/>
        </w:rPr>
        <w:t> </w:t>
      </w:r>
      <w:r>
        <w:rPr/>
        <w:t>meaning</w:t>
      </w:r>
      <w:r>
        <w:rPr>
          <w:spacing w:val="-6"/>
        </w:rPr>
        <w:t> </w:t>
      </w:r>
      <w:r>
        <w:rPr/>
        <w:t>and</w:t>
      </w:r>
      <w:r>
        <w:rPr>
          <w:spacing w:val="-4"/>
        </w:rPr>
        <w:t> </w:t>
      </w:r>
      <w:r>
        <w:rPr/>
        <w:t>measurements</w:t>
      </w:r>
      <w:r>
        <w:rPr>
          <w:spacing w:val="-3"/>
        </w:rPr>
        <w:t> </w:t>
      </w:r>
      <w:r>
        <w:rPr/>
        <w:t>of</w:t>
      </w:r>
      <w:r>
        <w:rPr>
          <w:spacing w:val="-4"/>
        </w:rPr>
        <w:t> </w:t>
      </w:r>
      <w:r>
        <w:rPr/>
        <w:t>satisfaction</w:t>
      </w:r>
      <w:r>
        <w:rPr>
          <w:spacing w:val="-4"/>
        </w:rPr>
        <w:t> </w:t>
      </w:r>
      <w:r>
        <w:rPr/>
        <w:t>and</w:t>
      </w:r>
      <w:r>
        <w:rPr>
          <w:spacing w:val="-4"/>
        </w:rPr>
        <w:t> </w:t>
      </w:r>
      <w:r>
        <w:rPr/>
        <w:t>service</w:t>
      </w:r>
      <w:r>
        <w:rPr>
          <w:spacing w:val="-4"/>
        </w:rPr>
        <w:t> </w:t>
      </w:r>
      <w:r>
        <w:rPr/>
        <w:t>quality.</w:t>
      </w:r>
      <w:r>
        <w:rPr>
          <w:spacing w:val="-4"/>
        </w:rPr>
        <w:t> </w:t>
      </w:r>
      <w:r>
        <w:rPr/>
        <w:t>Satisfaction</w:t>
      </w:r>
      <w:r>
        <w:rPr>
          <w:spacing w:val="-4"/>
        </w:rPr>
        <w:t> </w:t>
      </w:r>
      <w:r>
        <w:rPr/>
        <w:t>and service quality have certain things in common, but satisfaction generally is a broader concept, whereas service quality focuses specifically on dimensions of service (Wilson, 2008). Although it is stated that other factors such as price and product quality can affect customer satisfaction, perceived service quality is a component of customer satisfaction (Zeithaml, 2006).</w:t>
      </w:r>
    </w:p>
    <w:p>
      <w:pPr>
        <w:pStyle w:val="BodyText"/>
        <w:spacing w:line="357" w:lineRule="auto" w:before="207"/>
        <w:ind w:left="1080" w:right="1076"/>
      </w:pPr>
      <w:r>
        <w:rPr/>
        <w:t>Always there exists an important question: why should service quality be measured? Measurement allows for comparison before and after changes, for the location of quality related problems</w:t>
      </w:r>
      <w:r>
        <w:rPr>
          <w:spacing w:val="-4"/>
        </w:rPr>
        <w:t> </w:t>
      </w:r>
      <w:r>
        <w:rPr/>
        <w:t>and</w:t>
      </w:r>
      <w:r>
        <w:rPr>
          <w:spacing w:val="-5"/>
        </w:rPr>
        <w:t> </w:t>
      </w:r>
      <w:r>
        <w:rPr/>
        <w:t>for</w:t>
      </w:r>
      <w:r>
        <w:rPr>
          <w:spacing w:val="-5"/>
        </w:rPr>
        <w:t> </w:t>
      </w:r>
      <w:r>
        <w:rPr/>
        <w:t>the</w:t>
      </w:r>
      <w:r>
        <w:rPr>
          <w:spacing w:val="-3"/>
        </w:rPr>
        <w:t> </w:t>
      </w:r>
      <w:r>
        <w:rPr/>
        <w:t>establishment</w:t>
      </w:r>
      <w:r>
        <w:rPr>
          <w:spacing w:val="-4"/>
        </w:rPr>
        <w:t> </w:t>
      </w:r>
      <w:r>
        <w:rPr/>
        <w:t>of</w:t>
      </w:r>
      <w:r>
        <w:rPr>
          <w:spacing w:val="-5"/>
        </w:rPr>
        <w:t> </w:t>
      </w:r>
      <w:r>
        <w:rPr/>
        <w:t>clear</w:t>
      </w:r>
      <w:r>
        <w:rPr>
          <w:spacing w:val="-5"/>
        </w:rPr>
        <w:t> </w:t>
      </w:r>
      <w:r>
        <w:rPr/>
        <w:t>standards</w:t>
      </w:r>
      <w:r>
        <w:rPr>
          <w:spacing w:val="-4"/>
        </w:rPr>
        <w:t> </w:t>
      </w:r>
      <w:r>
        <w:rPr/>
        <w:t>for</w:t>
      </w:r>
      <w:r>
        <w:rPr>
          <w:spacing w:val="-5"/>
        </w:rPr>
        <w:t> </w:t>
      </w:r>
      <w:r>
        <w:rPr/>
        <w:t>service</w:t>
      </w:r>
      <w:r>
        <w:rPr>
          <w:spacing w:val="-5"/>
        </w:rPr>
        <w:t> </w:t>
      </w:r>
      <w:r>
        <w:rPr/>
        <w:t>delivery.</w:t>
      </w:r>
      <w:r>
        <w:rPr>
          <w:spacing w:val="-2"/>
        </w:rPr>
        <w:t> </w:t>
      </w:r>
      <w:r>
        <w:rPr/>
        <w:t>Zeithmal</w:t>
      </w:r>
      <w:r>
        <w:rPr>
          <w:spacing w:val="-4"/>
        </w:rPr>
        <w:t> </w:t>
      </w:r>
      <w:r>
        <w:rPr/>
        <w:t>et</w:t>
      </w:r>
      <w:r>
        <w:rPr>
          <w:spacing w:val="-2"/>
        </w:rPr>
        <w:t> </w:t>
      </w:r>
      <w:r>
        <w:rPr/>
        <w:t>al.,</w:t>
      </w:r>
      <w:r>
        <w:rPr>
          <w:spacing w:val="-5"/>
        </w:rPr>
        <w:t> </w:t>
      </w:r>
      <w:r>
        <w:rPr/>
        <w:t>(2000) state</w:t>
      </w:r>
      <w:r>
        <w:rPr>
          <w:spacing w:val="-3"/>
        </w:rPr>
        <w:t> </w:t>
      </w:r>
      <w:r>
        <w:rPr/>
        <w:t>that,</w:t>
      </w:r>
      <w:r>
        <w:rPr>
          <w:spacing w:val="-3"/>
        </w:rPr>
        <w:t> </w:t>
      </w:r>
      <w:r>
        <w:rPr/>
        <w:t>in</w:t>
      </w:r>
      <w:r>
        <w:rPr>
          <w:spacing w:val="-3"/>
        </w:rPr>
        <w:t> </w:t>
      </w:r>
      <w:r>
        <w:rPr/>
        <w:t>their</w:t>
      </w:r>
      <w:r>
        <w:rPr>
          <w:spacing w:val="-3"/>
        </w:rPr>
        <w:t> </w:t>
      </w:r>
      <w:r>
        <w:rPr/>
        <w:t>experience,</w:t>
      </w:r>
      <w:r>
        <w:rPr>
          <w:spacing w:val="-3"/>
        </w:rPr>
        <w:t> </w:t>
      </w:r>
      <w:r>
        <w:rPr/>
        <w:t>the</w:t>
      </w:r>
      <w:r>
        <w:rPr>
          <w:spacing w:val="-3"/>
        </w:rPr>
        <w:t> </w:t>
      </w:r>
      <w:r>
        <w:rPr/>
        <w:t>starting</w:t>
      </w:r>
      <w:r>
        <w:rPr>
          <w:spacing w:val="-5"/>
        </w:rPr>
        <w:t> </w:t>
      </w:r>
      <w:r>
        <w:rPr/>
        <w:t>point</w:t>
      </w:r>
      <w:r>
        <w:rPr>
          <w:spacing w:val="-2"/>
        </w:rPr>
        <w:t> </w:t>
      </w:r>
      <w:r>
        <w:rPr/>
        <w:t>in</w:t>
      </w:r>
      <w:r>
        <w:rPr>
          <w:spacing w:val="-3"/>
        </w:rPr>
        <w:t> </w:t>
      </w:r>
      <w:r>
        <w:rPr/>
        <w:t>developing</w:t>
      </w:r>
      <w:r>
        <w:rPr>
          <w:spacing w:val="-5"/>
        </w:rPr>
        <w:t> </w:t>
      </w:r>
      <w:r>
        <w:rPr/>
        <w:t>quality</w:t>
      </w:r>
      <w:r>
        <w:rPr>
          <w:spacing w:val="-5"/>
        </w:rPr>
        <w:t> </w:t>
      </w:r>
      <w:r>
        <w:rPr/>
        <w:t>and</w:t>
      </w:r>
      <w:r>
        <w:rPr>
          <w:spacing w:val="-3"/>
        </w:rPr>
        <w:t> </w:t>
      </w:r>
      <w:r>
        <w:rPr/>
        <w:t>services</w:t>
      </w:r>
      <w:r>
        <w:rPr>
          <w:spacing w:val="-2"/>
        </w:rPr>
        <w:t> </w:t>
      </w:r>
      <w:r>
        <w:rPr/>
        <w:t>is</w:t>
      </w:r>
      <w:r>
        <w:rPr>
          <w:spacing w:val="-2"/>
        </w:rPr>
        <w:t> </w:t>
      </w:r>
      <w:r>
        <w:rPr/>
        <w:t>analysis</w:t>
      </w:r>
      <w:r>
        <w:rPr>
          <w:spacing w:val="-2"/>
        </w:rPr>
        <w:t> </w:t>
      </w:r>
      <w:r>
        <w:rPr/>
        <w:t>and </w:t>
      </w:r>
      <w:r>
        <w:rPr>
          <w:spacing w:val="-2"/>
        </w:rPr>
        <w:t>measurement.</w:t>
      </w:r>
    </w:p>
    <w:p>
      <w:pPr>
        <w:pStyle w:val="BodyText"/>
        <w:spacing w:line="360" w:lineRule="auto" w:before="255"/>
        <w:ind w:left="1080" w:right="1076"/>
      </w:pPr>
      <w:r>
        <w:rPr/>
        <w:t>Commercial</w:t>
      </w:r>
      <w:r>
        <w:rPr>
          <w:spacing w:val="-5"/>
        </w:rPr>
        <w:t> </w:t>
      </w:r>
      <w:r>
        <w:rPr/>
        <w:t>banks</w:t>
      </w:r>
      <w:r>
        <w:rPr>
          <w:spacing w:val="-5"/>
        </w:rPr>
        <w:t> </w:t>
      </w:r>
      <w:r>
        <w:rPr/>
        <w:t>beaten</w:t>
      </w:r>
      <w:r>
        <w:rPr>
          <w:spacing w:val="-6"/>
        </w:rPr>
        <w:t> </w:t>
      </w:r>
      <w:r>
        <w:rPr/>
        <w:t>by</w:t>
      </w:r>
      <w:r>
        <w:rPr>
          <w:spacing w:val="-9"/>
        </w:rPr>
        <w:t> </w:t>
      </w:r>
      <w:r>
        <w:rPr/>
        <w:t>the</w:t>
      </w:r>
      <w:r>
        <w:rPr>
          <w:spacing w:val="-4"/>
        </w:rPr>
        <w:t> </w:t>
      </w:r>
      <w:r>
        <w:rPr/>
        <w:t>complicatedness</w:t>
      </w:r>
      <w:r>
        <w:rPr>
          <w:spacing w:val="-3"/>
        </w:rPr>
        <w:t> </w:t>
      </w:r>
      <w:r>
        <w:rPr/>
        <w:t>of globalization,</w:t>
      </w:r>
      <w:r>
        <w:rPr>
          <w:spacing w:val="-6"/>
        </w:rPr>
        <w:t> </w:t>
      </w:r>
      <w:r>
        <w:rPr/>
        <w:t>competition</w:t>
      </w:r>
      <w:r>
        <w:rPr>
          <w:spacing w:val="-6"/>
        </w:rPr>
        <w:t> </w:t>
      </w:r>
      <w:r>
        <w:rPr/>
        <w:t>from</w:t>
      </w:r>
      <w:r>
        <w:rPr>
          <w:spacing w:val="-5"/>
        </w:rPr>
        <w:t> </w:t>
      </w:r>
      <w:r>
        <w:rPr/>
        <w:t>nonbanking financial</w:t>
      </w:r>
      <w:r>
        <w:rPr>
          <w:spacing w:val="-1"/>
        </w:rPr>
        <w:t> </w:t>
      </w:r>
      <w:r>
        <w:rPr/>
        <w:t>institutions,</w:t>
      </w:r>
      <w:r>
        <w:rPr>
          <w:spacing w:val="-2"/>
        </w:rPr>
        <w:t> </w:t>
      </w:r>
      <w:r>
        <w:rPr/>
        <w:t>and</w:t>
      </w:r>
      <w:r>
        <w:rPr>
          <w:spacing w:val="-2"/>
        </w:rPr>
        <w:t> </w:t>
      </w:r>
      <w:r>
        <w:rPr/>
        <w:t>uneven</w:t>
      </w:r>
      <w:r>
        <w:rPr>
          <w:spacing w:val="-2"/>
        </w:rPr>
        <w:t> </w:t>
      </w:r>
      <w:r>
        <w:rPr/>
        <w:t>market</w:t>
      </w:r>
      <w:r>
        <w:rPr>
          <w:spacing w:val="-1"/>
        </w:rPr>
        <w:t> </w:t>
      </w:r>
      <w:r>
        <w:rPr/>
        <w:t>dynamics</w:t>
      </w:r>
      <w:r>
        <w:rPr>
          <w:spacing w:val="-1"/>
        </w:rPr>
        <w:t> </w:t>
      </w:r>
      <w:r>
        <w:rPr/>
        <w:t>are</w:t>
      </w:r>
      <w:r>
        <w:rPr>
          <w:spacing w:val="-2"/>
        </w:rPr>
        <w:t> </w:t>
      </w:r>
      <w:r>
        <w:rPr/>
        <w:t>constantly</w:t>
      </w:r>
      <w:r>
        <w:rPr>
          <w:spacing w:val="-6"/>
        </w:rPr>
        <w:t> </w:t>
      </w:r>
      <w:r>
        <w:rPr/>
        <w:t>seeking</w:t>
      </w:r>
      <w:r>
        <w:rPr>
          <w:spacing w:val="-1"/>
        </w:rPr>
        <w:t> </w:t>
      </w:r>
      <w:r>
        <w:rPr/>
        <w:t>new</w:t>
      </w:r>
      <w:r>
        <w:rPr>
          <w:spacing w:val="-2"/>
        </w:rPr>
        <w:t> </w:t>
      </w:r>
      <w:r>
        <w:rPr/>
        <w:t>ways</w:t>
      </w:r>
      <w:r>
        <w:rPr>
          <w:spacing w:val="-1"/>
        </w:rPr>
        <w:t> </w:t>
      </w:r>
      <w:r>
        <w:rPr/>
        <w:t>to</w:t>
      </w:r>
      <w:r>
        <w:rPr>
          <w:spacing w:val="-2"/>
        </w:rPr>
        <w:t> </w:t>
      </w:r>
      <w:r>
        <w:rPr/>
        <w:t>add</w:t>
      </w:r>
      <w:r>
        <w:rPr>
          <w:spacing w:val="-2"/>
        </w:rPr>
        <w:t> </w:t>
      </w:r>
      <w:r>
        <w:rPr/>
        <w:t>value to their services because financial services try to win in the marketplace with generally undetached products, service quality becomes a primary competitive weapon (Ravin, 2011). In premise with the above theoretical and empirical background of the various litterers this study were focus in Examining factors affecting service quality on customer satisfaction in case of Commercial Bank of Ethiopia (CBE) specifically focusing on Ayertena branch.</w:t>
      </w:r>
    </w:p>
    <w:p>
      <w:pPr>
        <w:pStyle w:val="BodyText"/>
        <w:spacing w:after="0" w:line="360" w:lineRule="auto"/>
        <w:sectPr>
          <w:pgSz w:w="12240" w:h="15840"/>
          <w:pgMar w:header="0" w:footer="782" w:top="1640" w:bottom="980" w:left="360" w:right="360"/>
        </w:sectPr>
      </w:pPr>
    </w:p>
    <w:p>
      <w:pPr>
        <w:pStyle w:val="Heading2"/>
        <w:numPr>
          <w:ilvl w:val="1"/>
          <w:numId w:val="13"/>
        </w:numPr>
        <w:tabs>
          <w:tab w:pos="1439" w:val="left" w:leader="none"/>
        </w:tabs>
        <w:spacing w:line="240" w:lineRule="auto" w:before="79" w:after="0"/>
        <w:ind w:left="1439" w:right="0" w:hanging="359"/>
        <w:jc w:val="left"/>
      </w:pPr>
      <w:bookmarkStart w:name="_TOC_250057" w:id="6"/>
      <w:r>
        <w:rPr/>
        <w:t>Background</w:t>
      </w:r>
      <w:r>
        <w:rPr>
          <w:spacing w:val="-6"/>
        </w:rPr>
        <w:t> </w:t>
      </w:r>
      <w:r>
        <w:rPr/>
        <w:t>of</w:t>
      </w:r>
      <w:r>
        <w:rPr>
          <w:spacing w:val="-6"/>
        </w:rPr>
        <w:t> </w:t>
      </w:r>
      <w:r>
        <w:rPr/>
        <w:t>the</w:t>
      </w:r>
      <w:r>
        <w:rPr>
          <w:spacing w:val="-7"/>
        </w:rPr>
        <w:t> </w:t>
      </w:r>
      <w:bookmarkEnd w:id="6"/>
      <w:r>
        <w:rPr>
          <w:spacing w:val="-2"/>
        </w:rPr>
        <w:t>Organization</w:t>
      </w:r>
    </w:p>
    <w:p>
      <w:pPr>
        <w:pStyle w:val="BodyText"/>
        <w:spacing w:line="360" w:lineRule="auto" w:before="132"/>
        <w:ind w:left="1080" w:right="1177"/>
      </w:pPr>
      <w:r>
        <w:rPr/>
        <w:t>The Commercial Bank of Ethiopia is the largest commercial bank in Ethiopia. As of June 2015, it had about 303.6 billion Birr in assets and held approximately</w:t>
      </w:r>
      <w:r>
        <w:rPr>
          <w:spacing w:val="-5"/>
        </w:rPr>
        <w:t> </w:t>
      </w:r>
      <w:r>
        <w:rPr/>
        <w:t>67% of deposits and about 53% of all bank loans in the country. In relation to its historical establishment, after the Ethiopian victory over Fascist Italy, the new government issued a proclamation in August 1947 that established</w:t>
      </w:r>
      <w:r>
        <w:rPr>
          <w:spacing w:val="-4"/>
        </w:rPr>
        <w:t> </w:t>
      </w:r>
      <w:r>
        <w:rPr/>
        <w:t>the</w:t>
      </w:r>
      <w:r>
        <w:rPr>
          <w:spacing w:val="-4"/>
        </w:rPr>
        <w:t> </w:t>
      </w:r>
      <w:r>
        <w:rPr/>
        <w:t>State</w:t>
      </w:r>
      <w:r>
        <w:rPr>
          <w:spacing w:val="-4"/>
        </w:rPr>
        <w:t> </w:t>
      </w:r>
      <w:r>
        <w:rPr/>
        <w:t>Bank</w:t>
      </w:r>
      <w:r>
        <w:rPr>
          <w:spacing w:val="-4"/>
        </w:rPr>
        <w:t> </w:t>
      </w:r>
      <w:r>
        <w:rPr/>
        <w:t>of</w:t>
      </w:r>
      <w:r>
        <w:rPr>
          <w:spacing w:val="-4"/>
        </w:rPr>
        <w:t> </w:t>
      </w:r>
      <w:r>
        <w:rPr/>
        <w:t>Ethiopia</w:t>
      </w:r>
      <w:r>
        <w:rPr>
          <w:spacing w:val="-4"/>
        </w:rPr>
        <w:t> </w:t>
      </w:r>
      <w:r>
        <w:rPr/>
        <w:t>(SBE).</w:t>
      </w:r>
      <w:r>
        <w:rPr>
          <w:spacing w:val="-4"/>
        </w:rPr>
        <w:t> </w:t>
      </w:r>
      <w:r>
        <w:rPr/>
        <w:t>SBE</w:t>
      </w:r>
      <w:r>
        <w:rPr>
          <w:spacing w:val="-4"/>
        </w:rPr>
        <w:t> </w:t>
      </w:r>
      <w:r>
        <w:rPr/>
        <w:t>commenced</w:t>
      </w:r>
      <w:r>
        <w:rPr>
          <w:spacing w:val="-1"/>
        </w:rPr>
        <w:t> </w:t>
      </w:r>
      <w:r>
        <w:rPr/>
        <w:t>full</w:t>
      </w:r>
      <w:r>
        <w:rPr>
          <w:spacing w:val="-3"/>
        </w:rPr>
        <w:t> </w:t>
      </w:r>
      <w:r>
        <w:rPr/>
        <w:t>operations</w:t>
      </w:r>
      <w:r>
        <w:rPr>
          <w:spacing w:val="-3"/>
        </w:rPr>
        <w:t> </w:t>
      </w:r>
      <w:r>
        <w:rPr/>
        <w:t>on</w:t>
      </w:r>
      <w:r>
        <w:rPr>
          <w:spacing w:val="-4"/>
        </w:rPr>
        <w:t> </w:t>
      </w:r>
      <w:r>
        <w:rPr/>
        <w:t>15</w:t>
      </w:r>
      <w:r>
        <w:rPr>
          <w:spacing w:val="-4"/>
        </w:rPr>
        <w:t> </w:t>
      </w:r>
      <w:r>
        <w:rPr/>
        <w:t>April</w:t>
      </w:r>
      <w:r>
        <w:rPr>
          <w:spacing w:val="-3"/>
        </w:rPr>
        <w:t> </w:t>
      </w:r>
      <w:r>
        <w:rPr/>
        <w:t>1943 with</w:t>
      </w:r>
      <w:r>
        <w:rPr>
          <w:spacing w:val="-3"/>
        </w:rPr>
        <w:t> </w:t>
      </w:r>
      <w:r>
        <w:rPr/>
        <w:t>two</w:t>
      </w:r>
      <w:r>
        <w:rPr>
          <w:spacing w:val="-3"/>
        </w:rPr>
        <w:t> </w:t>
      </w:r>
      <w:r>
        <w:rPr/>
        <w:t>branches and</w:t>
      </w:r>
      <w:r>
        <w:rPr>
          <w:spacing w:val="-3"/>
        </w:rPr>
        <w:t> </w:t>
      </w:r>
      <w:r>
        <w:rPr/>
        <w:t>43</w:t>
      </w:r>
      <w:r>
        <w:rPr>
          <w:spacing w:val="-3"/>
        </w:rPr>
        <w:t> </w:t>
      </w:r>
      <w:r>
        <w:rPr/>
        <w:t>staff. It</w:t>
      </w:r>
      <w:r>
        <w:rPr>
          <w:spacing w:val="-2"/>
        </w:rPr>
        <w:t> </w:t>
      </w:r>
      <w:r>
        <w:rPr/>
        <w:t>served</w:t>
      </w:r>
      <w:r>
        <w:rPr>
          <w:spacing w:val="-3"/>
        </w:rPr>
        <w:t> </w:t>
      </w:r>
      <w:r>
        <w:rPr/>
        <w:t>both</w:t>
      </w:r>
      <w:r>
        <w:rPr>
          <w:spacing w:val="-3"/>
        </w:rPr>
        <w:t> </w:t>
      </w:r>
      <w:r>
        <w:rPr/>
        <w:t>as Ethiopia's</w:t>
      </w:r>
      <w:r>
        <w:rPr>
          <w:spacing w:val="-2"/>
        </w:rPr>
        <w:t> </w:t>
      </w:r>
      <w:r>
        <w:rPr/>
        <w:t>central</w:t>
      </w:r>
      <w:r>
        <w:rPr>
          <w:spacing w:val="-2"/>
        </w:rPr>
        <w:t> </w:t>
      </w:r>
      <w:r>
        <w:rPr/>
        <w:t>bank, with</w:t>
      </w:r>
      <w:r>
        <w:rPr>
          <w:spacing w:val="-3"/>
        </w:rPr>
        <w:t> </w:t>
      </w:r>
      <w:r>
        <w:rPr/>
        <w:t>the</w:t>
      </w:r>
      <w:r>
        <w:rPr>
          <w:spacing w:val="-3"/>
        </w:rPr>
        <w:t> </w:t>
      </w:r>
      <w:r>
        <w:rPr/>
        <w:t>power</w:t>
      </w:r>
      <w:r>
        <w:rPr>
          <w:spacing w:val="-3"/>
        </w:rPr>
        <w:t> </w:t>
      </w:r>
      <w:r>
        <w:rPr/>
        <w:t>to</w:t>
      </w:r>
      <w:r>
        <w:rPr>
          <w:spacing w:val="-3"/>
        </w:rPr>
        <w:t> </w:t>
      </w:r>
      <w:r>
        <w:rPr/>
        <w:t>issue banknotes and coins as the agent of the Ministry of Finance, and as the principal commercial bank in the country (NBE, 2014).</w:t>
      </w:r>
    </w:p>
    <w:p>
      <w:pPr>
        <w:pStyle w:val="BodyText"/>
        <w:spacing w:before="139"/>
      </w:pPr>
    </w:p>
    <w:p>
      <w:pPr>
        <w:pStyle w:val="BodyText"/>
        <w:spacing w:line="360" w:lineRule="auto"/>
        <w:ind w:left="1080" w:right="1076"/>
      </w:pPr>
      <w:r>
        <w:rPr/>
        <w:t>Currently,</w:t>
      </w:r>
      <w:r>
        <w:rPr>
          <w:spacing w:val="-5"/>
        </w:rPr>
        <w:t> </w:t>
      </w:r>
      <w:r>
        <w:rPr/>
        <w:t>the</w:t>
      </w:r>
      <w:r>
        <w:rPr>
          <w:spacing w:val="-5"/>
        </w:rPr>
        <w:t> </w:t>
      </w:r>
      <w:r>
        <w:rPr/>
        <w:t>bank</w:t>
      </w:r>
      <w:r>
        <w:rPr>
          <w:spacing w:val="-5"/>
        </w:rPr>
        <w:t> </w:t>
      </w:r>
      <w:r>
        <w:rPr/>
        <w:t>has</w:t>
      </w:r>
      <w:r>
        <w:rPr>
          <w:spacing w:val="-2"/>
        </w:rPr>
        <w:t> </w:t>
      </w:r>
      <w:r>
        <w:rPr/>
        <w:t>around</w:t>
      </w:r>
      <w:r>
        <w:rPr>
          <w:spacing w:val="-5"/>
        </w:rPr>
        <w:t> </w:t>
      </w:r>
      <w:r>
        <w:rPr/>
        <w:t>22,908</w:t>
      </w:r>
      <w:r>
        <w:rPr>
          <w:spacing w:val="-5"/>
        </w:rPr>
        <w:t> </w:t>
      </w:r>
      <w:r>
        <w:rPr/>
        <w:t>employees,</w:t>
      </w:r>
      <w:r>
        <w:rPr>
          <w:spacing w:val="-2"/>
        </w:rPr>
        <w:t> </w:t>
      </w:r>
      <w:r>
        <w:rPr/>
        <w:t>who</w:t>
      </w:r>
      <w:r>
        <w:rPr>
          <w:spacing w:val="-5"/>
        </w:rPr>
        <w:t> </w:t>
      </w:r>
      <w:r>
        <w:rPr/>
        <w:t>staff</w:t>
      </w:r>
      <w:r>
        <w:rPr>
          <w:spacing w:val="-5"/>
        </w:rPr>
        <w:t> </w:t>
      </w:r>
      <w:r>
        <w:rPr/>
        <w:t>its</w:t>
      </w:r>
      <w:r>
        <w:rPr>
          <w:spacing w:val="-4"/>
        </w:rPr>
        <w:t> </w:t>
      </w:r>
      <w:r>
        <w:rPr/>
        <w:t>headquarters</w:t>
      </w:r>
      <w:r>
        <w:rPr>
          <w:spacing w:val="-4"/>
        </w:rPr>
        <w:t> </w:t>
      </w:r>
      <w:r>
        <w:rPr/>
        <w:t>and</w:t>
      </w:r>
      <w:r>
        <w:rPr>
          <w:spacing w:val="-5"/>
        </w:rPr>
        <w:t> </w:t>
      </w:r>
      <w:r>
        <w:rPr/>
        <w:t>its over</w:t>
      </w:r>
      <w:r>
        <w:rPr>
          <w:spacing w:val="-5"/>
        </w:rPr>
        <w:t> </w:t>
      </w:r>
      <w:r>
        <w:rPr/>
        <w:t>1000+ branches positioned in the main cities and regional towns.</w:t>
      </w:r>
    </w:p>
    <w:p>
      <w:pPr>
        <w:pStyle w:val="BodyText"/>
        <w:spacing w:line="360" w:lineRule="auto"/>
        <w:ind w:left="1080" w:right="1215"/>
      </w:pPr>
      <w:r>
        <w:rPr/>
        <w:t>Realizing price stability and ensuring the soundness of the banking system, formulating and implementing</w:t>
      </w:r>
      <w:r>
        <w:rPr>
          <w:spacing w:val="-6"/>
        </w:rPr>
        <w:t> </w:t>
      </w:r>
      <w:r>
        <w:rPr/>
        <w:t>the</w:t>
      </w:r>
      <w:r>
        <w:rPr>
          <w:spacing w:val="-4"/>
        </w:rPr>
        <w:t> </w:t>
      </w:r>
      <w:r>
        <w:rPr/>
        <w:t>monetary,</w:t>
      </w:r>
      <w:r>
        <w:rPr>
          <w:spacing w:val="-1"/>
        </w:rPr>
        <w:t> </w:t>
      </w:r>
      <w:r>
        <w:rPr/>
        <w:t>credit</w:t>
      </w:r>
      <w:r>
        <w:rPr>
          <w:spacing w:val="-1"/>
        </w:rPr>
        <w:t> </w:t>
      </w:r>
      <w:r>
        <w:rPr/>
        <w:t>&amp;</w:t>
      </w:r>
      <w:r>
        <w:rPr>
          <w:spacing w:val="-5"/>
        </w:rPr>
        <w:t> </w:t>
      </w:r>
      <w:r>
        <w:rPr/>
        <w:t>banking</w:t>
      </w:r>
      <w:r>
        <w:rPr>
          <w:spacing w:val="-6"/>
        </w:rPr>
        <w:t> </w:t>
      </w:r>
      <w:r>
        <w:rPr/>
        <w:t>policies,</w:t>
      </w:r>
      <w:r>
        <w:rPr>
          <w:spacing w:val="-4"/>
        </w:rPr>
        <w:t> </w:t>
      </w:r>
      <w:r>
        <w:rPr/>
        <w:t>issuing</w:t>
      </w:r>
      <w:r>
        <w:rPr>
          <w:spacing w:val="-6"/>
        </w:rPr>
        <w:t> </w:t>
      </w:r>
      <w:r>
        <w:rPr/>
        <w:t>banknotes</w:t>
      </w:r>
      <w:r>
        <w:rPr>
          <w:spacing w:val="-1"/>
        </w:rPr>
        <w:t> </w:t>
      </w:r>
      <w:r>
        <w:rPr/>
        <w:t>and</w:t>
      </w:r>
      <w:r>
        <w:rPr>
          <w:spacing w:val="-4"/>
        </w:rPr>
        <w:t> </w:t>
      </w:r>
      <w:r>
        <w:rPr/>
        <w:t>determining</w:t>
      </w:r>
      <w:r>
        <w:rPr>
          <w:spacing w:val="-6"/>
        </w:rPr>
        <w:t> </w:t>
      </w:r>
      <w:r>
        <w:rPr/>
        <w:t>their denominations and specifications are the main objectives and functions of the CBE. Specifically, Commercial Bank of Ethiopia Ayer Tena Branch is located at Addis Ababa, Ethiopia (NBE, 2014).</w:t>
      </w:r>
    </w:p>
    <w:p>
      <w:pPr>
        <w:pStyle w:val="BodyText"/>
        <w:spacing w:before="138"/>
      </w:pPr>
    </w:p>
    <w:p>
      <w:pPr>
        <w:pStyle w:val="BodyText"/>
        <w:spacing w:line="360" w:lineRule="auto" w:before="1"/>
        <w:ind w:left="1080" w:right="1105"/>
      </w:pPr>
      <w:r>
        <w:rPr/>
        <w:t>The vision, mission and goals of the National Bank of Ethiopia has emanated from the overall vision of the government which is “to see a country, wherein democracy and good governance are prevailed upon the mutual consent and involvement of its people, wherein social justice is reigned,</w:t>
      </w:r>
      <w:r>
        <w:rPr>
          <w:spacing w:val="-4"/>
        </w:rPr>
        <w:t> </w:t>
      </w:r>
      <w:r>
        <w:rPr/>
        <w:t>and wherein</w:t>
      </w:r>
      <w:r>
        <w:rPr>
          <w:spacing w:val="-4"/>
        </w:rPr>
        <w:t> </w:t>
      </w:r>
      <w:r>
        <w:rPr/>
        <w:t>poverty</w:t>
      </w:r>
      <w:r>
        <w:rPr>
          <w:spacing w:val="-6"/>
        </w:rPr>
        <w:t> </w:t>
      </w:r>
      <w:r>
        <w:rPr/>
        <w:t>reduced</w:t>
      </w:r>
      <w:r>
        <w:rPr>
          <w:spacing w:val="-4"/>
        </w:rPr>
        <w:t> </w:t>
      </w:r>
      <w:r>
        <w:rPr/>
        <w:t>and</w:t>
      </w:r>
      <w:r>
        <w:rPr>
          <w:spacing w:val="-1"/>
        </w:rPr>
        <w:t> </w:t>
      </w:r>
      <w:r>
        <w:rPr/>
        <w:t>etc.”</w:t>
      </w:r>
      <w:r>
        <w:rPr>
          <w:spacing w:val="-4"/>
        </w:rPr>
        <w:t> </w:t>
      </w:r>
      <w:r>
        <w:rPr/>
        <w:t>The</w:t>
      </w:r>
      <w:r>
        <w:rPr>
          <w:spacing w:val="-1"/>
        </w:rPr>
        <w:t> </w:t>
      </w:r>
      <w:r>
        <w:rPr/>
        <w:t>mission</w:t>
      </w:r>
      <w:r>
        <w:rPr>
          <w:spacing w:val="-2"/>
        </w:rPr>
        <w:t> </w:t>
      </w:r>
      <w:r>
        <w:rPr/>
        <w:t>of</w:t>
      </w:r>
      <w:r>
        <w:rPr>
          <w:spacing w:val="-4"/>
        </w:rPr>
        <w:t> </w:t>
      </w:r>
      <w:r>
        <w:rPr/>
        <w:t>the</w:t>
      </w:r>
      <w:r>
        <w:rPr>
          <w:spacing w:val="-4"/>
        </w:rPr>
        <w:t> </w:t>
      </w:r>
      <w:r>
        <w:rPr/>
        <w:t>bank</w:t>
      </w:r>
      <w:r>
        <w:rPr>
          <w:spacing w:val="-2"/>
        </w:rPr>
        <w:t> </w:t>
      </w:r>
      <w:r>
        <w:rPr/>
        <w:t>is</w:t>
      </w:r>
      <w:r>
        <w:rPr>
          <w:spacing w:val="-3"/>
        </w:rPr>
        <w:t> </w:t>
      </w:r>
      <w:r>
        <w:rPr/>
        <w:t>to</w:t>
      </w:r>
      <w:r>
        <w:rPr>
          <w:spacing w:val="-4"/>
        </w:rPr>
        <w:t> </w:t>
      </w:r>
      <w:r>
        <w:rPr/>
        <w:t>be</w:t>
      </w:r>
      <w:r>
        <w:rPr>
          <w:spacing w:val="-4"/>
        </w:rPr>
        <w:t> </w:t>
      </w:r>
      <w:r>
        <w:rPr/>
        <w:t>a</w:t>
      </w:r>
      <w:r>
        <w:rPr>
          <w:spacing w:val="-4"/>
        </w:rPr>
        <w:t> </w:t>
      </w:r>
      <w:r>
        <w:rPr/>
        <w:t>strong</w:t>
      </w:r>
      <w:r>
        <w:rPr>
          <w:spacing w:val="-6"/>
        </w:rPr>
        <w:t> </w:t>
      </w:r>
      <w:r>
        <w:rPr/>
        <w:t>banking partner to middle market and small businesses, their owners and our communities by providing high-quality</w:t>
      </w:r>
      <w:r>
        <w:rPr>
          <w:spacing w:val="-4"/>
        </w:rPr>
        <w:t> </w:t>
      </w:r>
      <w:r>
        <w:rPr/>
        <w:t>financial products and services.The CBE’s everyday</w:t>
      </w:r>
      <w:r>
        <w:rPr>
          <w:spacing w:val="-2"/>
        </w:rPr>
        <w:t> </w:t>
      </w:r>
      <w:r>
        <w:rPr/>
        <w:t>work and approach to business are guided by five company core values: leadership, integrity, respect, innovation &amp; continuous improvement(NBE, 2014).</w:t>
      </w:r>
    </w:p>
    <w:p>
      <w:pPr>
        <w:pStyle w:val="BodyText"/>
        <w:spacing w:before="141"/>
      </w:pPr>
    </w:p>
    <w:p>
      <w:pPr>
        <w:pStyle w:val="Heading2"/>
        <w:numPr>
          <w:ilvl w:val="1"/>
          <w:numId w:val="13"/>
        </w:numPr>
        <w:tabs>
          <w:tab w:pos="1780" w:val="left" w:leader="none"/>
        </w:tabs>
        <w:spacing w:line="240" w:lineRule="auto" w:before="1" w:after="0"/>
        <w:ind w:left="1780" w:right="0" w:hanging="700"/>
        <w:jc w:val="left"/>
      </w:pPr>
      <w:bookmarkStart w:name="_TOC_250056" w:id="7"/>
      <w:r>
        <w:rPr/>
        <w:t>Statement</w:t>
      </w:r>
      <w:r>
        <w:rPr>
          <w:spacing w:val="-8"/>
        </w:rPr>
        <w:t> </w:t>
      </w:r>
      <w:r>
        <w:rPr/>
        <w:t>of</w:t>
      </w:r>
      <w:r>
        <w:rPr>
          <w:spacing w:val="-5"/>
        </w:rPr>
        <w:t> </w:t>
      </w:r>
      <w:r>
        <w:rPr/>
        <w:t>the</w:t>
      </w:r>
      <w:r>
        <w:rPr>
          <w:spacing w:val="-7"/>
        </w:rPr>
        <w:t> </w:t>
      </w:r>
      <w:bookmarkEnd w:id="7"/>
      <w:r>
        <w:rPr>
          <w:spacing w:val="-2"/>
        </w:rPr>
        <w:t>problem</w:t>
      </w:r>
    </w:p>
    <w:p>
      <w:pPr>
        <w:pStyle w:val="BodyText"/>
        <w:spacing w:line="357" w:lineRule="auto" w:before="132"/>
        <w:ind w:left="1080" w:right="1076"/>
      </w:pPr>
      <w:r>
        <w:rPr/>
        <w:t>Consumers all over the world have become more quality conscious; hence there has been an increased</w:t>
      </w:r>
      <w:r>
        <w:rPr>
          <w:spacing w:val="-5"/>
        </w:rPr>
        <w:t> </w:t>
      </w:r>
      <w:r>
        <w:rPr/>
        <w:t>customer</w:t>
      </w:r>
      <w:r>
        <w:rPr>
          <w:spacing w:val="-5"/>
        </w:rPr>
        <w:t> </w:t>
      </w:r>
      <w:r>
        <w:rPr/>
        <w:t>demand</w:t>
      </w:r>
      <w:r>
        <w:rPr>
          <w:spacing w:val="-5"/>
        </w:rPr>
        <w:t> </w:t>
      </w:r>
      <w:r>
        <w:rPr/>
        <w:t>for</w:t>
      </w:r>
      <w:r>
        <w:rPr>
          <w:spacing w:val="-5"/>
        </w:rPr>
        <w:t> </w:t>
      </w:r>
      <w:r>
        <w:rPr/>
        <w:t>higher</w:t>
      </w:r>
      <w:r>
        <w:rPr>
          <w:spacing w:val="-5"/>
        </w:rPr>
        <w:t> </w:t>
      </w:r>
      <w:r>
        <w:rPr/>
        <w:t>quality</w:t>
      </w:r>
      <w:r>
        <w:rPr>
          <w:spacing w:val="-8"/>
        </w:rPr>
        <w:t> </w:t>
      </w:r>
      <w:r>
        <w:rPr/>
        <w:t>service.</w:t>
      </w:r>
      <w:r>
        <w:rPr>
          <w:spacing w:val="-5"/>
        </w:rPr>
        <w:t> </w:t>
      </w:r>
      <w:r>
        <w:rPr/>
        <w:t>Service</w:t>
      </w:r>
      <w:r>
        <w:rPr>
          <w:spacing w:val="-5"/>
        </w:rPr>
        <w:t> </w:t>
      </w:r>
      <w:r>
        <w:rPr/>
        <w:t>operations</w:t>
      </w:r>
      <w:r>
        <w:rPr>
          <w:spacing w:val="-4"/>
        </w:rPr>
        <w:t> </w:t>
      </w:r>
      <w:r>
        <w:rPr/>
        <w:t>worldwide</w:t>
      </w:r>
      <w:r>
        <w:rPr>
          <w:spacing w:val="-5"/>
        </w:rPr>
        <w:t> </w:t>
      </w:r>
      <w:r>
        <w:rPr/>
        <w:t>are</w:t>
      </w:r>
      <w:r>
        <w:rPr>
          <w:spacing w:val="-5"/>
        </w:rPr>
        <w:t> </w:t>
      </w:r>
      <w:r>
        <w:rPr/>
        <w:t>affected by this new wave of quality awareness and emphasis (Lawson, 2006). Therefore, service-based</w:t>
      </w:r>
    </w:p>
    <w:p>
      <w:pPr>
        <w:pStyle w:val="BodyText"/>
        <w:spacing w:after="0" w:line="357" w:lineRule="auto"/>
        <w:sectPr>
          <w:footerReference w:type="default" r:id="rId15"/>
          <w:pgSz w:w="12240" w:h="15840"/>
          <w:pgMar w:header="0" w:footer="350" w:top="1360" w:bottom="540" w:left="360" w:right="360"/>
        </w:sectPr>
      </w:pPr>
    </w:p>
    <w:p>
      <w:pPr>
        <w:pStyle w:val="BodyText"/>
        <w:spacing w:line="357" w:lineRule="auto" w:before="72"/>
        <w:ind w:left="1080" w:right="1139"/>
      </w:pPr>
      <w:r>
        <w:rPr/>
        <w:t>companies</w:t>
      </w:r>
      <w:r>
        <w:rPr>
          <w:spacing w:val="-4"/>
        </w:rPr>
        <w:t> </w:t>
      </w:r>
      <w:r>
        <w:rPr/>
        <w:t>like</w:t>
      </w:r>
      <w:r>
        <w:rPr>
          <w:spacing w:val="-5"/>
        </w:rPr>
        <w:t> </w:t>
      </w:r>
      <w:r>
        <w:rPr/>
        <w:t>the</w:t>
      </w:r>
      <w:r>
        <w:rPr>
          <w:spacing w:val="-5"/>
        </w:rPr>
        <w:t> </w:t>
      </w:r>
      <w:r>
        <w:rPr/>
        <w:t>banks</w:t>
      </w:r>
      <w:r>
        <w:rPr>
          <w:spacing w:val="-2"/>
        </w:rPr>
        <w:t> </w:t>
      </w:r>
      <w:r>
        <w:rPr/>
        <w:t>are</w:t>
      </w:r>
      <w:r>
        <w:rPr>
          <w:spacing w:val="-5"/>
        </w:rPr>
        <w:t> </w:t>
      </w:r>
      <w:r>
        <w:rPr/>
        <w:t>compelled</w:t>
      </w:r>
      <w:r>
        <w:rPr>
          <w:spacing w:val="-5"/>
        </w:rPr>
        <w:t> </w:t>
      </w:r>
      <w:r>
        <w:rPr/>
        <w:t>to</w:t>
      </w:r>
      <w:r>
        <w:rPr>
          <w:spacing w:val="-5"/>
        </w:rPr>
        <w:t> </w:t>
      </w:r>
      <w:r>
        <w:rPr/>
        <w:t>provide</w:t>
      </w:r>
      <w:r>
        <w:rPr>
          <w:spacing w:val="-3"/>
        </w:rPr>
        <w:t> </w:t>
      </w:r>
      <w:r>
        <w:rPr/>
        <w:t>excellent</w:t>
      </w:r>
      <w:r>
        <w:rPr>
          <w:spacing w:val="-4"/>
        </w:rPr>
        <w:t> </w:t>
      </w:r>
      <w:r>
        <w:rPr/>
        <w:t>services</w:t>
      </w:r>
      <w:r>
        <w:rPr>
          <w:spacing w:val="-4"/>
        </w:rPr>
        <w:t> </w:t>
      </w:r>
      <w:r>
        <w:rPr/>
        <w:t>to</w:t>
      </w:r>
      <w:r>
        <w:rPr>
          <w:spacing w:val="-5"/>
        </w:rPr>
        <w:t> </w:t>
      </w:r>
      <w:r>
        <w:rPr/>
        <w:t>their</w:t>
      </w:r>
      <w:r>
        <w:rPr>
          <w:spacing w:val="-5"/>
        </w:rPr>
        <w:t> </w:t>
      </w:r>
      <w:r>
        <w:rPr/>
        <w:t>customers</w:t>
      </w:r>
      <w:r>
        <w:rPr>
          <w:spacing w:val="-4"/>
        </w:rPr>
        <w:t> </w:t>
      </w:r>
      <w:r>
        <w:rPr/>
        <w:t>in</w:t>
      </w:r>
      <w:r>
        <w:rPr>
          <w:spacing w:val="-5"/>
        </w:rPr>
        <w:t> </w:t>
      </w:r>
      <w:r>
        <w:rPr/>
        <w:t>order to have sustainable competitive advantage, especially</w:t>
      </w:r>
      <w:r>
        <w:rPr>
          <w:spacing w:val="-3"/>
        </w:rPr>
        <w:t> </w:t>
      </w:r>
      <w:r>
        <w:rPr/>
        <w:t>in the current trend of trade liberalization and globalization (Eshghi&amp;Ganguli, 2008).</w:t>
      </w:r>
    </w:p>
    <w:p>
      <w:pPr>
        <w:pStyle w:val="BodyText"/>
        <w:spacing w:line="357" w:lineRule="auto" w:before="184"/>
        <w:ind w:left="1080" w:right="1294"/>
      </w:pPr>
      <w:r>
        <w:rPr/>
        <w:t>One of the benefits of banks resulting from its services delivery is enhancing efficiency and effectiveness</w:t>
      </w:r>
      <w:r>
        <w:rPr>
          <w:spacing w:val="-3"/>
        </w:rPr>
        <w:t> </w:t>
      </w:r>
      <w:r>
        <w:rPr/>
        <w:t>of</w:t>
      </w:r>
      <w:r>
        <w:rPr>
          <w:spacing w:val="-4"/>
        </w:rPr>
        <w:t> </w:t>
      </w:r>
      <w:r>
        <w:rPr/>
        <w:t>their</w:t>
      </w:r>
      <w:r>
        <w:rPr>
          <w:spacing w:val="-4"/>
        </w:rPr>
        <w:t> </w:t>
      </w:r>
      <w:r>
        <w:rPr/>
        <w:t>operations</w:t>
      </w:r>
      <w:r>
        <w:rPr>
          <w:spacing w:val="-3"/>
        </w:rPr>
        <w:t> </w:t>
      </w:r>
      <w:r>
        <w:rPr/>
        <w:t>so</w:t>
      </w:r>
      <w:r>
        <w:rPr>
          <w:spacing w:val="-4"/>
        </w:rPr>
        <w:t> </w:t>
      </w:r>
      <w:r>
        <w:rPr/>
        <w:t>that</w:t>
      </w:r>
      <w:r>
        <w:rPr>
          <w:spacing w:val="-3"/>
        </w:rPr>
        <w:t> </w:t>
      </w:r>
      <w:r>
        <w:rPr/>
        <w:t>more</w:t>
      </w:r>
      <w:r>
        <w:rPr>
          <w:spacing w:val="-4"/>
        </w:rPr>
        <w:t> </w:t>
      </w:r>
      <w:r>
        <w:rPr/>
        <w:t>transactions</w:t>
      </w:r>
      <w:r>
        <w:rPr>
          <w:spacing w:val="-3"/>
        </w:rPr>
        <w:t> </w:t>
      </w:r>
      <w:r>
        <w:rPr/>
        <w:t>can</w:t>
      </w:r>
      <w:r>
        <w:rPr>
          <w:spacing w:val="-4"/>
        </w:rPr>
        <w:t> </w:t>
      </w:r>
      <w:r>
        <w:rPr/>
        <w:t>be</w:t>
      </w:r>
      <w:r>
        <w:rPr>
          <w:spacing w:val="-4"/>
        </w:rPr>
        <w:t> </w:t>
      </w:r>
      <w:r>
        <w:rPr/>
        <w:t>processed</w:t>
      </w:r>
      <w:r>
        <w:rPr>
          <w:spacing w:val="-1"/>
        </w:rPr>
        <w:t> </w:t>
      </w:r>
      <w:r>
        <w:rPr/>
        <w:t>quickly</w:t>
      </w:r>
      <w:r>
        <w:rPr>
          <w:spacing w:val="-8"/>
        </w:rPr>
        <w:t> </w:t>
      </w:r>
      <w:r>
        <w:rPr/>
        <w:t>and</w:t>
      </w:r>
      <w:r>
        <w:rPr>
          <w:spacing w:val="-1"/>
        </w:rPr>
        <w:t> </w:t>
      </w:r>
      <w:r>
        <w:rPr/>
        <w:t>easily, which</w:t>
      </w:r>
      <w:r>
        <w:rPr>
          <w:spacing w:val="-4"/>
        </w:rPr>
        <w:t> </w:t>
      </w:r>
      <w:r>
        <w:rPr/>
        <w:t>will</w:t>
      </w:r>
      <w:r>
        <w:rPr>
          <w:spacing w:val="-3"/>
        </w:rPr>
        <w:t> </w:t>
      </w:r>
      <w:r>
        <w:rPr/>
        <w:t>have</w:t>
      </w:r>
      <w:r>
        <w:rPr>
          <w:spacing w:val="-4"/>
        </w:rPr>
        <w:t> </w:t>
      </w:r>
      <w:r>
        <w:rPr/>
        <w:t>a</w:t>
      </w:r>
      <w:r>
        <w:rPr>
          <w:spacing w:val="-4"/>
        </w:rPr>
        <w:t> </w:t>
      </w:r>
      <w:r>
        <w:rPr/>
        <w:t>fundamental</w:t>
      </w:r>
      <w:r>
        <w:rPr>
          <w:spacing w:val="-3"/>
        </w:rPr>
        <w:t> </w:t>
      </w:r>
      <w:r>
        <w:rPr/>
        <w:t>impact</w:t>
      </w:r>
      <w:r>
        <w:rPr>
          <w:spacing w:val="-3"/>
        </w:rPr>
        <w:t> </w:t>
      </w:r>
      <w:r>
        <w:rPr/>
        <w:t>on</w:t>
      </w:r>
      <w:r>
        <w:rPr>
          <w:spacing w:val="-4"/>
        </w:rPr>
        <w:t> </w:t>
      </w:r>
      <w:r>
        <w:rPr/>
        <w:t>the</w:t>
      </w:r>
      <w:r>
        <w:rPr>
          <w:spacing w:val="-4"/>
        </w:rPr>
        <w:t> </w:t>
      </w:r>
      <w:r>
        <w:rPr/>
        <w:t>overall</w:t>
      </w:r>
      <w:r>
        <w:rPr>
          <w:spacing w:val="-3"/>
        </w:rPr>
        <w:t> </w:t>
      </w:r>
      <w:r>
        <w:rPr/>
        <w:t>performance</w:t>
      </w:r>
      <w:r>
        <w:rPr>
          <w:spacing w:val="-4"/>
        </w:rPr>
        <w:t> </w:t>
      </w:r>
      <w:r>
        <w:rPr/>
        <w:t>of</w:t>
      </w:r>
      <w:r>
        <w:rPr>
          <w:spacing w:val="-4"/>
        </w:rPr>
        <w:t> </w:t>
      </w:r>
      <w:r>
        <w:rPr/>
        <w:t>the</w:t>
      </w:r>
      <w:r>
        <w:rPr>
          <w:spacing w:val="-4"/>
        </w:rPr>
        <w:t> </w:t>
      </w:r>
      <w:r>
        <w:rPr/>
        <w:t>banks.</w:t>
      </w:r>
      <w:r>
        <w:rPr>
          <w:spacing w:val="-4"/>
        </w:rPr>
        <w:t> </w:t>
      </w:r>
      <w:r>
        <w:rPr/>
        <w:t>The</w:t>
      </w:r>
      <w:r>
        <w:rPr>
          <w:spacing w:val="-4"/>
        </w:rPr>
        <w:t> </w:t>
      </w:r>
      <w:r>
        <w:rPr/>
        <w:t>customers on the other hand, stand to enjoy the benefit of quick service delivery, reduced frequency of going</w:t>
      </w:r>
      <w:r>
        <w:rPr>
          <w:spacing w:val="-4"/>
        </w:rPr>
        <w:t> </w:t>
      </w:r>
      <w:r>
        <w:rPr/>
        <w:t>to</w:t>
      </w:r>
      <w:r>
        <w:rPr>
          <w:spacing w:val="-2"/>
        </w:rPr>
        <w:t> </w:t>
      </w:r>
      <w:r>
        <w:rPr/>
        <w:t>banks</w:t>
      </w:r>
      <w:r>
        <w:rPr>
          <w:spacing w:val="-1"/>
        </w:rPr>
        <w:t> </w:t>
      </w:r>
      <w:r>
        <w:rPr/>
        <w:t>physically</w:t>
      </w:r>
      <w:r>
        <w:rPr>
          <w:spacing w:val="-4"/>
        </w:rPr>
        <w:t> </w:t>
      </w:r>
      <w:r>
        <w:rPr/>
        <w:t>and reduced</w:t>
      </w:r>
      <w:r>
        <w:rPr>
          <w:spacing w:val="-2"/>
        </w:rPr>
        <w:t> </w:t>
      </w:r>
      <w:r>
        <w:rPr/>
        <w:t>cash</w:t>
      </w:r>
      <w:r>
        <w:rPr>
          <w:spacing w:val="-2"/>
        </w:rPr>
        <w:t> </w:t>
      </w:r>
      <w:r>
        <w:rPr/>
        <w:t>handling,</w:t>
      </w:r>
      <w:r>
        <w:rPr>
          <w:spacing w:val="-2"/>
        </w:rPr>
        <w:t> </w:t>
      </w:r>
      <w:r>
        <w:rPr/>
        <w:t>which</w:t>
      </w:r>
      <w:r>
        <w:rPr>
          <w:spacing w:val="-2"/>
        </w:rPr>
        <w:t> </w:t>
      </w:r>
      <w:r>
        <w:rPr/>
        <w:t>will give</w:t>
      </w:r>
      <w:r>
        <w:rPr>
          <w:spacing w:val="-2"/>
        </w:rPr>
        <w:t> </w:t>
      </w:r>
      <w:r>
        <w:rPr/>
        <w:t>rise</w:t>
      </w:r>
      <w:r>
        <w:rPr>
          <w:spacing w:val="-2"/>
        </w:rPr>
        <w:t> </w:t>
      </w:r>
      <w:r>
        <w:rPr/>
        <w:t>to</w:t>
      </w:r>
      <w:r>
        <w:rPr>
          <w:spacing w:val="-2"/>
        </w:rPr>
        <w:t> </w:t>
      </w:r>
      <w:r>
        <w:rPr/>
        <w:t>higher volume</w:t>
      </w:r>
      <w:r>
        <w:rPr>
          <w:spacing w:val="-2"/>
        </w:rPr>
        <w:t> </w:t>
      </w:r>
      <w:r>
        <w:rPr/>
        <w:t>of turnover (Baumann, 2007).</w:t>
      </w:r>
    </w:p>
    <w:p>
      <w:pPr>
        <w:pStyle w:val="BodyText"/>
        <w:spacing w:line="357" w:lineRule="auto" w:before="260"/>
        <w:ind w:left="1080" w:right="1139"/>
      </w:pPr>
      <w:r>
        <w:rPr/>
        <w:t>The</w:t>
      </w:r>
      <w:r>
        <w:rPr>
          <w:spacing w:val="-3"/>
        </w:rPr>
        <w:t> </w:t>
      </w:r>
      <w:r>
        <w:rPr/>
        <w:t>likelihood of</w:t>
      </w:r>
      <w:r>
        <w:rPr>
          <w:spacing w:val="-3"/>
        </w:rPr>
        <w:t> </w:t>
      </w:r>
      <w:r>
        <w:rPr/>
        <w:t>banks meeting</w:t>
      </w:r>
      <w:r>
        <w:rPr>
          <w:spacing w:val="-2"/>
        </w:rPr>
        <w:t> </w:t>
      </w:r>
      <w:r>
        <w:rPr/>
        <w:t>customer's</w:t>
      </w:r>
      <w:r>
        <w:rPr>
          <w:spacing w:val="-2"/>
        </w:rPr>
        <w:t> </w:t>
      </w:r>
      <w:r>
        <w:rPr/>
        <w:t>satisfaction</w:t>
      </w:r>
      <w:r>
        <w:rPr>
          <w:spacing w:val="-3"/>
        </w:rPr>
        <w:t> </w:t>
      </w:r>
      <w:r>
        <w:rPr/>
        <w:t>is</w:t>
      </w:r>
      <w:r>
        <w:rPr>
          <w:spacing w:val="-2"/>
        </w:rPr>
        <w:t> </w:t>
      </w:r>
      <w:r>
        <w:rPr/>
        <w:t>highly</w:t>
      </w:r>
      <w:r>
        <w:rPr>
          <w:spacing w:val="-6"/>
        </w:rPr>
        <w:t> </w:t>
      </w:r>
      <w:r>
        <w:rPr/>
        <w:t>related</w:t>
      </w:r>
      <w:r>
        <w:rPr>
          <w:spacing w:val="-3"/>
        </w:rPr>
        <w:t> </w:t>
      </w:r>
      <w:r>
        <w:rPr/>
        <w:t>to</w:t>
      </w:r>
      <w:r>
        <w:rPr>
          <w:spacing w:val="-3"/>
        </w:rPr>
        <w:t> </w:t>
      </w:r>
      <w:r>
        <w:rPr/>
        <w:t>the</w:t>
      </w:r>
      <w:r>
        <w:rPr>
          <w:spacing w:val="-3"/>
        </w:rPr>
        <w:t> </w:t>
      </w:r>
      <w:r>
        <w:rPr/>
        <w:t>service</w:t>
      </w:r>
      <w:r>
        <w:rPr>
          <w:spacing w:val="-3"/>
        </w:rPr>
        <w:t> </w:t>
      </w:r>
      <w:r>
        <w:rPr/>
        <w:t>providing capability and excellence of the bank. A bank with the perfect service providing capability and experience is highly likely to satisfy the customer and maintain the customer’s loyalty. On the contrary</w:t>
      </w:r>
      <w:r>
        <w:rPr>
          <w:spacing w:val="-6"/>
        </w:rPr>
        <w:t> </w:t>
      </w:r>
      <w:r>
        <w:rPr/>
        <w:t>a</w:t>
      </w:r>
      <w:r>
        <w:rPr>
          <w:spacing w:val="-4"/>
        </w:rPr>
        <w:t> </w:t>
      </w:r>
      <w:r>
        <w:rPr/>
        <w:t>bank</w:t>
      </w:r>
      <w:r>
        <w:rPr>
          <w:spacing w:val="-4"/>
        </w:rPr>
        <w:t> </w:t>
      </w:r>
      <w:r>
        <w:rPr/>
        <w:t>which</w:t>
      </w:r>
      <w:r>
        <w:rPr>
          <w:spacing w:val="-4"/>
        </w:rPr>
        <w:t> </w:t>
      </w:r>
      <w:r>
        <w:rPr/>
        <w:t>is</w:t>
      </w:r>
      <w:r>
        <w:rPr>
          <w:spacing w:val="-1"/>
        </w:rPr>
        <w:t> </w:t>
      </w:r>
      <w:r>
        <w:rPr/>
        <w:t>less</w:t>
      </w:r>
      <w:r>
        <w:rPr>
          <w:spacing w:val="-3"/>
        </w:rPr>
        <w:t> </w:t>
      </w:r>
      <w:r>
        <w:rPr/>
        <w:t>efficient</w:t>
      </w:r>
      <w:r>
        <w:rPr>
          <w:spacing w:val="-3"/>
        </w:rPr>
        <w:t> </w:t>
      </w:r>
      <w:r>
        <w:rPr/>
        <w:t>in</w:t>
      </w:r>
      <w:r>
        <w:rPr>
          <w:spacing w:val="-4"/>
        </w:rPr>
        <w:t> </w:t>
      </w:r>
      <w:r>
        <w:rPr/>
        <w:t>service</w:t>
      </w:r>
      <w:r>
        <w:rPr>
          <w:spacing w:val="-4"/>
        </w:rPr>
        <w:t> </w:t>
      </w:r>
      <w:r>
        <w:rPr/>
        <w:t>is</w:t>
      </w:r>
      <w:r>
        <w:rPr>
          <w:spacing w:val="-1"/>
        </w:rPr>
        <w:t> </w:t>
      </w:r>
      <w:r>
        <w:rPr/>
        <w:t>highly</w:t>
      </w:r>
      <w:r>
        <w:rPr>
          <w:spacing w:val="-8"/>
        </w:rPr>
        <w:t> </w:t>
      </w:r>
      <w:r>
        <w:rPr/>
        <w:t>likely</w:t>
      </w:r>
      <w:r>
        <w:rPr>
          <w:spacing w:val="-8"/>
        </w:rPr>
        <w:t> </w:t>
      </w:r>
      <w:r>
        <w:rPr/>
        <w:t>to</w:t>
      </w:r>
      <w:r>
        <w:rPr>
          <w:spacing w:val="-4"/>
        </w:rPr>
        <w:t> </w:t>
      </w:r>
      <w:r>
        <w:rPr/>
        <w:t>lose</w:t>
      </w:r>
      <w:r>
        <w:rPr>
          <w:spacing w:val="-2"/>
        </w:rPr>
        <w:t> </w:t>
      </w:r>
      <w:r>
        <w:rPr/>
        <w:t>customer</w:t>
      </w:r>
      <w:r>
        <w:rPr>
          <w:spacing w:val="-4"/>
        </w:rPr>
        <w:t> </w:t>
      </w:r>
      <w:r>
        <w:rPr/>
        <w:t>satisfaction</w:t>
      </w:r>
      <w:r>
        <w:rPr>
          <w:spacing w:val="-4"/>
        </w:rPr>
        <w:t> </w:t>
      </w:r>
      <w:r>
        <w:rPr/>
        <w:t>and hence customer loyalty (Aldlaigan and Buttle, 2002). However, nowadays many of commercial banks delivery of quality service affected by several challenges such as, lack of qualified and well trained human resources, traditional structure and outdated technology, lack of supervisory monitoring and evaluating system, lack of effective compliant handling system and inadequate employee (Hailu, 2007).</w:t>
      </w:r>
    </w:p>
    <w:p>
      <w:pPr>
        <w:pStyle w:val="BodyText"/>
        <w:spacing w:line="355" w:lineRule="auto" w:before="266"/>
        <w:ind w:left="1080" w:right="1294"/>
      </w:pPr>
      <w:r>
        <w:rPr/>
        <w:t>Despite the criticality of service quality to businesses, measuring service quality poses difficulties</w:t>
      </w:r>
      <w:r>
        <w:rPr>
          <w:spacing w:val="-3"/>
        </w:rPr>
        <w:t> </w:t>
      </w:r>
      <w:r>
        <w:rPr/>
        <w:t>to</w:t>
      </w:r>
      <w:r>
        <w:rPr>
          <w:spacing w:val="-4"/>
        </w:rPr>
        <w:t> </w:t>
      </w:r>
      <w:r>
        <w:rPr/>
        <w:t>service</w:t>
      </w:r>
      <w:r>
        <w:rPr>
          <w:spacing w:val="-4"/>
        </w:rPr>
        <w:t> </w:t>
      </w:r>
      <w:r>
        <w:rPr/>
        <w:t>providers,</w:t>
      </w:r>
      <w:r>
        <w:rPr>
          <w:spacing w:val="-4"/>
        </w:rPr>
        <w:t> </w:t>
      </w:r>
      <w:r>
        <w:rPr/>
        <w:t>because</w:t>
      </w:r>
      <w:r>
        <w:rPr>
          <w:spacing w:val="-4"/>
        </w:rPr>
        <w:t> </w:t>
      </w:r>
      <w:r>
        <w:rPr/>
        <w:t>of</w:t>
      </w:r>
      <w:r>
        <w:rPr>
          <w:spacing w:val="-4"/>
        </w:rPr>
        <w:t> </w:t>
      </w:r>
      <w:r>
        <w:rPr/>
        <w:t>the</w:t>
      </w:r>
      <w:r>
        <w:rPr>
          <w:spacing w:val="-4"/>
        </w:rPr>
        <w:t> </w:t>
      </w:r>
      <w:r>
        <w:rPr/>
        <w:t>unique</w:t>
      </w:r>
      <w:r>
        <w:rPr>
          <w:spacing w:val="-4"/>
        </w:rPr>
        <w:t> </w:t>
      </w:r>
      <w:r>
        <w:rPr/>
        <w:t>characteristics</w:t>
      </w:r>
      <w:r>
        <w:rPr>
          <w:spacing w:val="-3"/>
        </w:rPr>
        <w:t> </w:t>
      </w:r>
      <w:r>
        <w:rPr/>
        <w:t>of</w:t>
      </w:r>
      <w:r>
        <w:rPr>
          <w:spacing w:val="-4"/>
        </w:rPr>
        <w:t> </w:t>
      </w:r>
      <w:r>
        <w:rPr/>
        <w:t>services:</w:t>
      </w:r>
      <w:r>
        <w:rPr>
          <w:spacing w:val="-3"/>
        </w:rPr>
        <w:t> </w:t>
      </w:r>
      <w:r>
        <w:rPr/>
        <w:t>intangibility, heterogeneity,</w:t>
      </w:r>
      <w:r>
        <w:rPr>
          <w:spacing w:val="-4"/>
        </w:rPr>
        <w:t> </w:t>
      </w:r>
      <w:r>
        <w:rPr/>
        <w:t>inseparability</w:t>
      </w:r>
      <w:r>
        <w:rPr>
          <w:spacing w:val="-8"/>
        </w:rPr>
        <w:t> </w:t>
      </w:r>
      <w:r>
        <w:rPr/>
        <w:t>and</w:t>
      </w:r>
      <w:r>
        <w:rPr>
          <w:spacing w:val="-4"/>
        </w:rPr>
        <w:t> </w:t>
      </w:r>
      <w:r>
        <w:rPr/>
        <w:t>perishability</w:t>
      </w:r>
      <w:r>
        <w:rPr>
          <w:spacing w:val="-8"/>
        </w:rPr>
        <w:t> </w:t>
      </w:r>
      <w:r>
        <w:rPr/>
        <w:t>(Graham,</w:t>
      </w:r>
      <w:r>
        <w:rPr>
          <w:spacing w:val="-4"/>
        </w:rPr>
        <w:t> </w:t>
      </w:r>
      <w:r>
        <w:rPr/>
        <w:t>and</w:t>
      </w:r>
      <w:r>
        <w:rPr>
          <w:spacing w:val="-4"/>
        </w:rPr>
        <w:t> </w:t>
      </w:r>
      <w:r>
        <w:rPr/>
        <w:t>Evangelos,</w:t>
      </w:r>
      <w:r>
        <w:rPr>
          <w:spacing w:val="-4"/>
        </w:rPr>
        <w:t> </w:t>
      </w:r>
      <w:r>
        <w:rPr/>
        <w:t>2004).</w:t>
      </w:r>
      <w:r>
        <w:rPr>
          <w:spacing w:val="-1"/>
        </w:rPr>
        <w:t> </w:t>
      </w:r>
      <w:r>
        <w:rPr/>
        <w:t>In</w:t>
      </w:r>
      <w:r>
        <w:rPr>
          <w:spacing w:val="-4"/>
        </w:rPr>
        <w:t> </w:t>
      </w:r>
      <w:r>
        <w:rPr/>
        <w:t>view</w:t>
      </w:r>
      <w:r>
        <w:rPr>
          <w:spacing w:val="-4"/>
        </w:rPr>
        <w:t> </w:t>
      </w:r>
      <w:r>
        <w:rPr/>
        <w:t>of</w:t>
      </w:r>
      <w:r>
        <w:rPr>
          <w:spacing w:val="-4"/>
        </w:rPr>
        <w:t> </w:t>
      </w:r>
      <w:r>
        <w:rPr/>
        <w:t>this, services require a distinct framework for quality explication and measurement.</w:t>
      </w:r>
    </w:p>
    <w:p>
      <w:pPr>
        <w:pStyle w:val="BodyText"/>
        <w:spacing w:line="355" w:lineRule="auto" w:before="233"/>
        <w:ind w:left="1080" w:right="1076"/>
      </w:pPr>
      <w:r>
        <w:rPr/>
        <w:t>In relation to the</w:t>
      </w:r>
      <w:r>
        <w:rPr>
          <w:spacing w:val="-1"/>
        </w:rPr>
        <w:t> </w:t>
      </w:r>
      <w:r>
        <w:rPr/>
        <w:t>problem of</w:t>
      </w:r>
      <w:r>
        <w:rPr>
          <w:spacing w:val="-1"/>
        </w:rPr>
        <w:t> </w:t>
      </w:r>
      <w:r>
        <w:rPr/>
        <w:t>service</w:t>
      </w:r>
      <w:r>
        <w:rPr>
          <w:spacing w:val="-1"/>
        </w:rPr>
        <w:t> </w:t>
      </w:r>
      <w:r>
        <w:rPr/>
        <w:t>quality, there</w:t>
      </w:r>
      <w:r>
        <w:rPr>
          <w:spacing w:val="-1"/>
        </w:rPr>
        <w:t> </w:t>
      </w:r>
      <w:r>
        <w:rPr/>
        <w:t>is a</w:t>
      </w:r>
      <w:r>
        <w:rPr>
          <w:spacing w:val="-1"/>
        </w:rPr>
        <w:t> </w:t>
      </w:r>
      <w:r>
        <w:rPr/>
        <w:t>survey</w:t>
      </w:r>
      <w:r>
        <w:rPr>
          <w:spacing w:val="-5"/>
        </w:rPr>
        <w:t> </w:t>
      </w:r>
      <w:r>
        <w:rPr/>
        <w:t>study</w:t>
      </w:r>
      <w:r>
        <w:rPr>
          <w:spacing w:val="-5"/>
        </w:rPr>
        <w:t> </w:t>
      </w:r>
      <w:r>
        <w:rPr/>
        <w:t>performed</w:t>
      </w:r>
      <w:r>
        <w:rPr>
          <w:spacing w:val="-1"/>
        </w:rPr>
        <w:t> </w:t>
      </w:r>
      <w:r>
        <w:rPr/>
        <w:t>by</w:t>
      </w:r>
      <w:r>
        <w:rPr>
          <w:spacing w:val="-3"/>
        </w:rPr>
        <w:t> </w:t>
      </w:r>
      <w:r>
        <w:rPr/>
        <w:t>National Bank of Ethiopia (NBE) (2014).Thesurvey reveals that, CBE has been witnessing a significant expansion</w:t>
      </w:r>
      <w:r>
        <w:rPr>
          <w:spacing w:val="-4"/>
        </w:rPr>
        <w:t> </w:t>
      </w:r>
      <w:r>
        <w:rPr/>
        <w:t>over</w:t>
      </w:r>
      <w:r>
        <w:rPr>
          <w:spacing w:val="-4"/>
        </w:rPr>
        <w:t> </w:t>
      </w:r>
      <w:r>
        <w:rPr/>
        <w:t>the</w:t>
      </w:r>
      <w:r>
        <w:rPr>
          <w:spacing w:val="-4"/>
        </w:rPr>
        <w:t> </w:t>
      </w:r>
      <w:r>
        <w:rPr/>
        <w:t>past</w:t>
      </w:r>
      <w:r>
        <w:rPr>
          <w:spacing w:val="-4"/>
        </w:rPr>
        <w:t> </w:t>
      </w:r>
      <w:r>
        <w:rPr/>
        <w:t>ten</w:t>
      </w:r>
      <w:r>
        <w:rPr>
          <w:spacing w:val="-2"/>
        </w:rPr>
        <w:t> </w:t>
      </w:r>
      <w:r>
        <w:rPr/>
        <w:t>years</w:t>
      </w:r>
      <w:r>
        <w:rPr>
          <w:spacing w:val="-4"/>
        </w:rPr>
        <w:t> </w:t>
      </w:r>
      <w:r>
        <w:rPr/>
        <w:t>than</w:t>
      </w:r>
      <w:r>
        <w:rPr>
          <w:spacing w:val="-4"/>
        </w:rPr>
        <w:t> </w:t>
      </w:r>
      <w:r>
        <w:rPr/>
        <w:t>before</w:t>
      </w:r>
      <w:r>
        <w:rPr>
          <w:spacing w:val="-4"/>
        </w:rPr>
        <w:t> </w:t>
      </w:r>
      <w:r>
        <w:rPr/>
        <w:t>though</w:t>
      </w:r>
      <w:r>
        <w:rPr>
          <w:spacing w:val="-4"/>
        </w:rPr>
        <w:t> </w:t>
      </w:r>
      <w:r>
        <w:rPr/>
        <w:t>its</w:t>
      </w:r>
      <w:r>
        <w:rPr>
          <w:spacing w:val="-4"/>
        </w:rPr>
        <w:t> </w:t>
      </w:r>
      <w:r>
        <w:rPr/>
        <w:t>service</w:t>
      </w:r>
      <w:r>
        <w:rPr>
          <w:spacing w:val="-4"/>
        </w:rPr>
        <w:t> </w:t>
      </w:r>
      <w:r>
        <w:rPr/>
        <w:t>quality</w:t>
      </w:r>
      <w:r>
        <w:rPr>
          <w:spacing w:val="-8"/>
        </w:rPr>
        <w:t> </w:t>
      </w:r>
      <w:r>
        <w:rPr/>
        <w:t>still</w:t>
      </w:r>
      <w:r>
        <w:rPr>
          <w:spacing w:val="-4"/>
        </w:rPr>
        <w:t> </w:t>
      </w:r>
      <w:r>
        <w:rPr/>
        <w:t>underdeveloped.</w:t>
      </w:r>
      <w:r>
        <w:rPr>
          <w:spacing w:val="-4"/>
        </w:rPr>
        <w:t> </w:t>
      </w:r>
      <w:r>
        <w:rPr/>
        <w:t>The Survey believes that such expansion should also focus on delivering quality service as a core competitive strategy. In addition to the survey report reveal NBE in (2012), some of CBE customers in Addis Ababa also more complain service delivery</w:t>
      </w:r>
      <w:r>
        <w:rPr>
          <w:spacing w:val="-4"/>
        </w:rPr>
        <w:t> </w:t>
      </w:r>
      <w:r>
        <w:rPr/>
        <w:t>system of the branch banks such as,</w:t>
      </w:r>
      <w:r>
        <w:rPr>
          <w:spacing w:val="-4"/>
        </w:rPr>
        <w:t> </w:t>
      </w:r>
      <w:r>
        <w:rPr/>
        <w:t>the</w:t>
      </w:r>
      <w:r>
        <w:rPr>
          <w:spacing w:val="-4"/>
        </w:rPr>
        <w:t> </w:t>
      </w:r>
      <w:r>
        <w:rPr/>
        <w:t>waiting</w:t>
      </w:r>
      <w:r>
        <w:rPr>
          <w:spacing w:val="-6"/>
        </w:rPr>
        <w:t> </w:t>
      </w:r>
      <w:r>
        <w:rPr/>
        <w:t>time</w:t>
      </w:r>
      <w:r>
        <w:rPr>
          <w:spacing w:val="-4"/>
        </w:rPr>
        <w:t> </w:t>
      </w:r>
      <w:r>
        <w:rPr/>
        <w:t>of</w:t>
      </w:r>
      <w:r>
        <w:rPr>
          <w:spacing w:val="-4"/>
        </w:rPr>
        <w:t> </w:t>
      </w:r>
      <w:r>
        <w:rPr/>
        <w:t>customers</w:t>
      </w:r>
      <w:r>
        <w:rPr>
          <w:spacing w:val="-3"/>
        </w:rPr>
        <w:t> </w:t>
      </w:r>
      <w:r>
        <w:rPr/>
        <w:t>is</w:t>
      </w:r>
      <w:r>
        <w:rPr>
          <w:spacing w:val="-3"/>
        </w:rPr>
        <w:t> </w:t>
      </w:r>
      <w:r>
        <w:rPr/>
        <w:t>more</w:t>
      </w:r>
      <w:r>
        <w:rPr>
          <w:spacing w:val="-4"/>
        </w:rPr>
        <w:t> </w:t>
      </w:r>
      <w:r>
        <w:rPr/>
        <w:t>bulky, interruption</w:t>
      </w:r>
      <w:r>
        <w:rPr>
          <w:spacing w:val="-4"/>
        </w:rPr>
        <w:t> </w:t>
      </w:r>
      <w:r>
        <w:rPr/>
        <w:t>of</w:t>
      </w:r>
      <w:r>
        <w:rPr>
          <w:spacing w:val="-4"/>
        </w:rPr>
        <w:t> </w:t>
      </w:r>
      <w:r>
        <w:rPr/>
        <w:t>network,</w:t>
      </w:r>
      <w:r>
        <w:rPr>
          <w:spacing w:val="-1"/>
        </w:rPr>
        <w:t> </w:t>
      </w:r>
      <w:r>
        <w:rPr/>
        <w:t>ATM</w:t>
      </w:r>
      <w:r>
        <w:rPr>
          <w:spacing w:val="-3"/>
        </w:rPr>
        <w:t> </w:t>
      </w:r>
      <w:r>
        <w:rPr/>
        <w:t>problems,</w:t>
      </w:r>
      <w:r>
        <w:rPr>
          <w:spacing w:val="-4"/>
        </w:rPr>
        <w:t> </w:t>
      </w:r>
      <w:r>
        <w:rPr/>
        <w:t>lack</w:t>
      </w:r>
      <w:r>
        <w:rPr>
          <w:spacing w:val="-4"/>
        </w:rPr>
        <w:t> </w:t>
      </w:r>
      <w:r>
        <w:rPr/>
        <w:t>of</w:t>
      </w:r>
    </w:p>
    <w:p>
      <w:pPr>
        <w:pStyle w:val="BodyText"/>
        <w:spacing w:after="0" w:line="355" w:lineRule="auto"/>
        <w:sectPr>
          <w:pgSz w:w="12240" w:h="15840"/>
          <w:pgMar w:header="0" w:footer="350" w:top="1360" w:bottom="540" w:left="360" w:right="360"/>
        </w:sectPr>
      </w:pPr>
    </w:p>
    <w:p>
      <w:pPr>
        <w:pStyle w:val="BodyText"/>
        <w:spacing w:line="350" w:lineRule="auto" w:before="72"/>
        <w:ind w:left="1080" w:right="1177"/>
      </w:pPr>
      <w:r>
        <w:rPr/>
        <w:t>front cashers, and so forth. One of the research questions in this study</w:t>
      </w:r>
      <w:r>
        <w:rPr>
          <w:spacing w:val="-1"/>
        </w:rPr>
        <w:t> </w:t>
      </w:r>
      <w:r>
        <w:rPr/>
        <w:t>is to investigate further determinant</w:t>
      </w:r>
      <w:r>
        <w:rPr>
          <w:spacing w:val="-4"/>
        </w:rPr>
        <w:t> </w:t>
      </w:r>
      <w:r>
        <w:rPr/>
        <w:t>factors</w:t>
      </w:r>
      <w:r>
        <w:rPr>
          <w:spacing w:val="-4"/>
        </w:rPr>
        <w:t> </w:t>
      </w:r>
      <w:r>
        <w:rPr/>
        <w:t>that</w:t>
      </w:r>
      <w:r>
        <w:rPr>
          <w:spacing w:val="-4"/>
        </w:rPr>
        <w:t> </w:t>
      </w:r>
      <w:r>
        <w:rPr/>
        <w:t>affect</w:t>
      </w:r>
      <w:r>
        <w:rPr>
          <w:spacing w:val="-2"/>
        </w:rPr>
        <w:t> </w:t>
      </w:r>
      <w:r>
        <w:rPr/>
        <w:t>customer</w:t>
      </w:r>
      <w:r>
        <w:rPr>
          <w:spacing w:val="-5"/>
        </w:rPr>
        <w:t> </w:t>
      </w:r>
      <w:r>
        <w:rPr/>
        <w:t>satisfaction.</w:t>
      </w:r>
      <w:r>
        <w:rPr>
          <w:spacing w:val="-5"/>
        </w:rPr>
        <w:t> </w:t>
      </w:r>
      <w:r>
        <w:rPr/>
        <w:t>As</w:t>
      </w:r>
      <w:r>
        <w:rPr>
          <w:spacing w:val="-4"/>
        </w:rPr>
        <w:t> </w:t>
      </w:r>
      <w:r>
        <w:rPr/>
        <w:t>already</w:t>
      </w:r>
      <w:r>
        <w:rPr>
          <w:spacing w:val="-7"/>
        </w:rPr>
        <w:t> </w:t>
      </w:r>
      <w:r>
        <w:rPr/>
        <w:t>explained</w:t>
      </w:r>
      <w:r>
        <w:rPr>
          <w:spacing w:val="-5"/>
        </w:rPr>
        <w:t> </w:t>
      </w:r>
      <w:r>
        <w:rPr/>
        <w:t>even</w:t>
      </w:r>
      <w:r>
        <w:rPr>
          <w:spacing w:val="-5"/>
        </w:rPr>
        <w:t> </w:t>
      </w:r>
      <w:r>
        <w:rPr/>
        <w:t>though</w:t>
      </w:r>
      <w:r>
        <w:rPr>
          <w:spacing w:val="-5"/>
        </w:rPr>
        <w:t> </w:t>
      </w:r>
      <w:r>
        <w:rPr/>
        <w:t>different studies took place to investigate the problem related to customer satisfaction, but there was no timely research took place on the area and this is one of the reason that motivate the researcher to investigate on the issue (NBE, 2012).</w:t>
      </w:r>
    </w:p>
    <w:p>
      <w:pPr>
        <w:pStyle w:val="BodyText"/>
        <w:spacing w:line="360" w:lineRule="auto" w:before="219"/>
        <w:ind w:left="1080" w:right="1139"/>
      </w:pPr>
      <w:r>
        <w:rPr/>
        <w:t>An important gap still exists in the empirical literature to indicate service quality delivery and customer satisfaction specifically related to CBE. Most of the studies related to service quality and customer satisfaction were done on private commercial banks of Ethiopia, such as a study done by Belay (2012) the impact of service quality on customer satisfaction in private commercial banks, using five dimensions of service quality (tangibility, reliability, responsiveness, assurance and empathy the result implied that, the three service quality dimensions (assurance, empathy, and responsiveness) have positive but insignificant effect on customer</w:t>
      </w:r>
      <w:r>
        <w:rPr>
          <w:spacing w:val="-5"/>
        </w:rPr>
        <w:t> </w:t>
      </w:r>
      <w:r>
        <w:rPr/>
        <w:t>satisfaction.</w:t>
      </w:r>
      <w:r>
        <w:rPr>
          <w:spacing w:val="-5"/>
        </w:rPr>
        <w:t> </w:t>
      </w:r>
      <w:r>
        <w:rPr/>
        <w:t>Tangibility</w:t>
      </w:r>
      <w:r>
        <w:rPr>
          <w:spacing w:val="-9"/>
        </w:rPr>
        <w:t> </w:t>
      </w:r>
      <w:r>
        <w:rPr/>
        <w:t>has</w:t>
      </w:r>
      <w:r>
        <w:rPr>
          <w:spacing w:val="-2"/>
        </w:rPr>
        <w:t> </w:t>
      </w:r>
      <w:r>
        <w:rPr/>
        <w:t>a</w:t>
      </w:r>
      <w:r>
        <w:rPr>
          <w:spacing w:val="-5"/>
        </w:rPr>
        <w:t> </w:t>
      </w:r>
      <w:r>
        <w:rPr/>
        <w:t>positive</w:t>
      </w:r>
      <w:r>
        <w:rPr>
          <w:spacing w:val="-5"/>
        </w:rPr>
        <w:t> </w:t>
      </w:r>
      <w:r>
        <w:rPr/>
        <w:t>and</w:t>
      </w:r>
      <w:r>
        <w:rPr>
          <w:spacing w:val="-5"/>
        </w:rPr>
        <w:t> </w:t>
      </w:r>
      <w:r>
        <w:rPr/>
        <w:t>significant</w:t>
      </w:r>
      <w:r>
        <w:rPr>
          <w:spacing w:val="-4"/>
        </w:rPr>
        <w:t> </w:t>
      </w:r>
      <w:r>
        <w:rPr/>
        <w:t>impact</w:t>
      </w:r>
      <w:r>
        <w:rPr>
          <w:spacing w:val="-4"/>
        </w:rPr>
        <w:t> </w:t>
      </w:r>
      <w:r>
        <w:rPr/>
        <w:t>on</w:t>
      </w:r>
      <w:r>
        <w:rPr>
          <w:spacing w:val="-5"/>
        </w:rPr>
        <w:t> </w:t>
      </w:r>
      <w:r>
        <w:rPr/>
        <w:t>customer</w:t>
      </w:r>
      <w:r>
        <w:rPr>
          <w:spacing w:val="-5"/>
        </w:rPr>
        <w:t> </w:t>
      </w:r>
      <w:r>
        <w:rPr/>
        <w:t>satisfaction. However, reliability has a negative and insignificant effect on customer satisfaction. However, despite this study deals with the effect of service quality on customer satisfaction, which is the purpose of this study, the context is basically different.</w:t>
      </w:r>
    </w:p>
    <w:p>
      <w:pPr>
        <w:pStyle w:val="BodyText"/>
        <w:spacing w:line="355" w:lineRule="auto" w:before="213"/>
        <w:ind w:left="1080" w:right="1294"/>
      </w:pPr>
      <w:r>
        <w:rPr/>
        <w:t>There</w:t>
      </w:r>
      <w:r>
        <w:rPr>
          <w:spacing w:val="-4"/>
        </w:rPr>
        <w:t> </w:t>
      </w:r>
      <w:r>
        <w:rPr/>
        <w:t>were</w:t>
      </w:r>
      <w:r>
        <w:rPr>
          <w:spacing w:val="-2"/>
        </w:rPr>
        <w:t> </w:t>
      </w:r>
      <w:r>
        <w:rPr/>
        <w:t>also</w:t>
      </w:r>
      <w:r>
        <w:rPr>
          <w:spacing w:val="-4"/>
        </w:rPr>
        <w:t> </w:t>
      </w:r>
      <w:r>
        <w:rPr/>
        <w:t>researches</w:t>
      </w:r>
      <w:r>
        <w:rPr>
          <w:spacing w:val="-3"/>
        </w:rPr>
        <w:t> </w:t>
      </w:r>
      <w:r>
        <w:rPr/>
        <w:t>made</w:t>
      </w:r>
      <w:r>
        <w:rPr>
          <w:spacing w:val="-4"/>
        </w:rPr>
        <w:t> </w:t>
      </w:r>
      <w:r>
        <w:rPr/>
        <w:t>by</w:t>
      </w:r>
      <w:r>
        <w:rPr>
          <w:spacing w:val="-7"/>
        </w:rPr>
        <w:t> </w:t>
      </w:r>
      <w:r>
        <w:rPr/>
        <w:t>Semu</w:t>
      </w:r>
      <w:r>
        <w:rPr>
          <w:spacing w:val="-4"/>
        </w:rPr>
        <w:t> </w:t>
      </w:r>
      <w:r>
        <w:rPr/>
        <w:t>(2012)</w:t>
      </w:r>
      <w:r>
        <w:rPr>
          <w:spacing w:val="-2"/>
        </w:rPr>
        <w:t> </w:t>
      </w:r>
      <w:r>
        <w:rPr/>
        <w:t>focused on</w:t>
      </w:r>
      <w:r>
        <w:rPr>
          <w:spacing w:val="-3"/>
        </w:rPr>
        <w:t> </w:t>
      </w:r>
      <w:r>
        <w:rPr/>
        <w:t>factor</w:t>
      </w:r>
      <w:r>
        <w:rPr>
          <w:spacing w:val="-2"/>
        </w:rPr>
        <w:t> </w:t>
      </w:r>
      <w:r>
        <w:rPr/>
        <w:t>affecting</w:t>
      </w:r>
      <w:r>
        <w:rPr>
          <w:spacing w:val="-6"/>
        </w:rPr>
        <w:t> </w:t>
      </w:r>
      <w:r>
        <w:rPr/>
        <w:t>quality</w:t>
      </w:r>
      <w:r>
        <w:rPr>
          <w:spacing w:val="-7"/>
        </w:rPr>
        <w:t> </w:t>
      </w:r>
      <w:r>
        <w:rPr/>
        <w:t>of</w:t>
      </w:r>
      <w:r>
        <w:rPr>
          <w:spacing w:val="-4"/>
        </w:rPr>
        <w:t> </w:t>
      </w:r>
      <w:r>
        <w:rPr/>
        <w:t>service delivery</w:t>
      </w:r>
      <w:r>
        <w:rPr>
          <w:spacing w:val="-3"/>
        </w:rPr>
        <w:t> </w:t>
      </w:r>
      <w:r>
        <w:rPr/>
        <w:t>in CBE, the results reveal that, among</w:t>
      </w:r>
      <w:r>
        <w:rPr>
          <w:spacing w:val="-1"/>
        </w:rPr>
        <w:t> </w:t>
      </w:r>
      <w:r>
        <w:rPr/>
        <w:t>the other, factors responsiveness and reliability highly affected delivery of quality service. Though a considerable literature exists on the relationship between service quality and customer satisfaction as discussed above; however, there is no, at least to the knowledge of the researcher, related studies on public areas such as, CBE; therefore, one of the major objective of this sturdy</w:t>
      </w:r>
      <w:r>
        <w:rPr>
          <w:spacing w:val="-4"/>
        </w:rPr>
        <w:t> </w:t>
      </w:r>
      <w:r>
        <w:rPr/>
        <w:t>is to address research gap of the area. </w:t>
      </w:r>
      <w:r>
        <w:rPr>
          <w:color w:val="333333"/>
        </w:rPr>
        <w:t>Hence, it is very difficult to know the present reality in line with the issue under study.</w:t>
      </w:r>
    </w:p>
    <w:p>
      <w:pPr>
        <w:pStyle w:val="BodyText"/>
        <w:spacing w:line="360" w:lineRule="auto" w:before="4"/>
        <w:ind w:left="1080" w:right="1076"/>
      </w:pPr>
      <w:r>
        <w:rPr>
          <w:color w:val="333333"/>
        </w:rPr>
        <w:t>Moreover, it is also possible to assume that little attention has been given to identify and appreciate the constructive </w:t>
      </w:r>
      <w:r>
        <w:rPr/>
        <w:t>features </w:t>
      </w:r>
      <w:r>
        <w:rPr>
          <w:color w:val="333333"/>
        </w:rPr>
        <w:t>of service quality in line with achieving customers’ satisfaction.</w:t>
      </w:r>
      <w:r>
        <w:rPr>
          <w:color w:val="333333"/>
          <w:spacing w:val="-3"/>
        </w:rPr>
        <w:t> </w:t>
      </w:r>
      <w:r>
        <w:rPr/>
        <w:t>Therefore,</w:t>
      </w:r>
      <w:r>
        <w:rPr>
          <w:spacing w:val="-5"/>
        </w:rPr>
        <w:t> </w:t>
      </w:r>
      <w:r>
        <w:rPr/>
        <w:t>the</w:t>
      </w:r>
      <w:r>
        <w:rPr>
          <w:spacing w:val="-5"/>
        </w:rPr>
        <w:t> </w:t>
      </w:r>
      <w:r>
        <w:rPr/>
        <w:t>specified</w:t>
      </w:r>
      <w:r>
        <w:rPr>
          <w:spacing w:val="-2"/>
        </w:rPr>
        <w:t> </w:t>
      </w:r>
      <w:r>
        <w:rPr/>
        <w:t>reasons</w:t>
      </w:r>
      <w:r>
        <w:rPr>
          <w:spacing w:val="-4"/>
        </w:rPr>
        <w:t> </w:t>
      </w:r>
      <w:r>
        <w:rPr/>
        <w:t>have</w:t>
      </w:r>
      <w:r>
        <w:rPr>
          <w:spacing w:val="-3"/>
        </w:rPr>
        <w:t> </w:t>
      </w:r>
      <w:r>
        <w:rPr/>
        <w:t>led</w:t>
      </w:r>
      <w:r>
        <w:rPr>
          <w:spacing w:val="-5"/>
        </w:rPr>
        <w:t> </w:t>
      </w:r>
      <w:r>
        <w:rPr/>
        <w:t>and</w:t>
      </w:r>
      <w:r>
        <w:rPr>
          <w:spacing w:val="-5"/>
        </w:rPr>
        <w:t> </w:t>
      </w:r>
      <w:r>
        <w:rPr/>
        <w:t>motivated</w:t>
      </w:r>
      <w:r>
        <w:rPr>
          <w:spacing w:val="-5"/>
        </w:rPr>
        <w:t> </w:t>
      </w:r>
      <w:r>
        <w:rPr/>
        <w:t>the</w:t>
      </w:r>
      <w:r>
        <w:rPr>
          <w:spacing w:val="-5"/>
        </w:rPr>
        <w:t> </w:t>
      </w:r>
      <w:r>
        <w:rPr/>
        <w:t>researcher</w:t>
      </w:r>
      <w:r>
        <w:rPr>
          <w:spacing w:val="-5"/>
        </w:rPr>
        <w:t> </w:t>
      </w:r>
      <w:r>
        <w:rPr/>
        <w:t>to</w:t>
      </w:r>
      <w:r>
        <w:rPr>
          <w:spacing w:val="-5"/>
        </w:rPr>
        <w:t> </w:t>
      </w:r>
      <w:r>
        <w:rPr/>
        <w:t>conduct</w:t>
      </w:r>
      <w:r>
        <w:rPr>
          <w:spacing w:val="-4"/>
        </w:rPr>
        <w:t> </w:t>
      </w:r>
      <w:r>
        <w:rPr/>
        <w:t>a study on the effects of service quality on customers’ satisfaction.</w:t>
      </w:r>
    </w:p>
    <w:p>
      <w:pPr>
        <w:pStyle w:val="BodyText"/>
        <w:spacing w:after="0" w:line="360" w:lineRule="auto"/>
        <w:sectPr>
          <w:pgSz w:w="12240" w:h="15840"/>
          <w:pgMar w:header="0" w:footer="350" w:top="1360" w:bottom="540" w:left="360" w:right="360"/>
        </w:sectPr>
      </w:pPr>
    </w:p>
    <w:p>
      <w:pPr>
        <w:pStyle w:val="Heading2"/>
        <w:numPr>
          <w:ilvl w:val="1"/>
          <w:numId w:val="13"/>
        </w:numPr>
        <w:tabs>
          <w:tab w:pos="1780" w:val="left" w:leader="none"/>
        </w:tabs>
        <w:spacing w:line="240" w:lineRule="auto" w:before="79" w:after="0"/>
        <w:ind w:left="1780" w:right="0" w:hanging="700"/>
        <w:jc w:val="left"/>
      </w:pPr>
      <w:bookmarkStart w:name="_TOC_250055" w:id="8"/>
      <w:r>
        <w:rPr/>
        <w:t>Research</w:t>
      </w:r>
      <w:r>
        <w:rPr>
          <w:spacing w:val="-11"/>
        </w:rPr>
        <w:t> </w:t>
      </w:r>
      <w:bookmarkEnd w:id="8"/>
      <w:r>
        <w:rPr>
          <w:spacing w:val="-2"/>
        </w:rPr>
        <w:t>Questions</w:t>
      </w:r>
    </w:p>
    <w:p>
      <w:pPr>
        <w:pStyle w:val="BodyText"/>
        <w:spacing w:line="360" w:lineRule="auto" w:before="132"/>
        <w:ind w:left="1080" w:right="1076"/>
      </w:pPr>
      <w:r>
        <w:rPr/>
        <w:t>Based</w:t>
      </w:r>
      <w:r>
        <w:rPr>
          <w:spacing w:val="-4"/>
        </w:rPr>
        <w:t> </w:t>
      </w:r>
      <w:r>
        <w:rPr/>
        <w:t>on</w:t>
      </w:r>
      <w:r>
        <w:rPr>
          <w:spacing w:val="-4"/>
        </w:rPr>
        <w:t> </w:t>
      </w:r>
      <w:r>
        <w:rPr/>
        <w:t>the</w:t>
      </w:r>
      <w:r>
        <w:rPr>
          <w:spacing w:val="-4"/>
        </w:rPr>
        <w:t> </w:t>
      </w:r>
      <w:r>
        <w:rPr/>
        <w:t>above</w:t>
      </w:r>
      <w:r>
        <w:rPr>
          <w:spacing w:val="-4"/>
        </w:rPr>
        <w:t> </w:t>
      </w:r>
      <w:r>
        <w:rPr/>
        <w:t>problem</w:t>
      </w:r>
      <w:r>
        <w:rPr>
          <w:spacing w:val="-1"/>
        </w:rPr>
        <w:t> </w:t>
      </w:r>
      <w:r>
        <w:rPr/>
        <w:t>statement</w:t>
      </w:r>
      <w:r>
        <w:rPr>
          <w:spacing w:val="-3"/>
        </w:rPr>
        <w:t> </w:t>
      </w:r>
      <w:r>
        <w:rPr/>
        <w:t>the</w:t>
      </w:r>
      <w:r>
        <w:rPr>
          <w:spacing w:val="-4"/>
        </w:rPr>
        <w:t> </w:t>
      </w:r>
      <w:r>
        <w:rPr/>
        <w:t>study</w:t>
      </w:r>
      <w:r>
        <w:rPr>
          <w:spacing w:val="-5"/>
        </w:rPr>
        <w:t> </w:t>
      </w:r>
      <w:r>
        <w:rPr/>
        <w:t>was</w:t>
      </w:r>
      <w:r>
        <w:rPr>
          <w:spacing w:val="-3"/>
        </w:rPr>
        <w:t> </w:t>
      </w:r>
      <w:r>
        <w:rPr/>
        <w:t>tried to</w:t>
      </w:r>
      <w:r>
        <w:rPr>
          <w:spacing w:val="-4"/>
        </w:rPr>
        <w:t> </w:t>
      </w:r>
      <w:r>
        <w:rPr/>
        <w:t>answer</w:t>
      </w:r>
      <w:r>
        <w:rPr>
          <w:spacing w:val="-4"/>
        </w:rPr>
        <w:t> </w:t>
      </w:r>
      <w:r>
        <w:rPr/>
        <w:t>the</w:t>
      </w:r>
      <w:r>
        <w:rPr>
          <w:spacing w:val="-4"/>
        </w:rPr>
        <w:t> </w:t>
      </w:r>
      <w:r>
        <w:rPr/>
        <w:t>following</w:t>
      </w:r>
      <w:r>
        <w:rPr>
          <w:spacing w:val="-5"/>
        </w:rPr>
        <w:t> </w:t>
      </w:r>
      <w:r>
        <w:rPr/>
        <w:t>basic</w:t>
      </w:r>
      <w:r>
        <w:rPr>
          <w:spacing w:val="-4"/>
        </w:rPr>
        <w:t> </w:t>
      </w:r>
      <w:r>
        <w:rPr/>
        <w:t>research </w:t>
      </w:r>
      <w:r>
        <w:rPr>
          <w:spacing w:val="-2"/>
        </w:rPr>
        <w:t>questions:</w:t>
      </w:r>
    </w:p>
    <w:p>
      <w:pPr>
        <w:pStyle w:val="ListParagraph"/>
        <w:numPr>
          <w:ilvl w:val="0"/>
          <w:numId w:val="14"/>
        </w:numPr>
        <w:tabs>
          <w:tab w:pos="1620" w:val="left" w:leader="none"/>
        </w:tabs>
        <w:spacing w:line="360" w:lineRule="auto" w:before="0" w:after="0"/>
        <w:ind w:left="1620" w:right="1624" w:hanging="360"/>
        <w:jc w:val="left"/>
        <w:rPr>
          <w:sz w:val="24"/>
        </w:rPr>
      </w:pPr>
      <w:r>
        <w:rPr>
          <w:sz w:val="24"/>
        </w:rPr>
        <w:t>How</w:t>
      </w:r>
      <w:r>
        <w:rPr>
          <w:spacing w:val="-5"/>
          <w:sz w:val="24"/>
        </w:rPr>
        <w:t> </w:t>
      </w:r>
      <w:r>
        <w:rPr>
          <w:sz w:val="24"/>
        </w:rPr>
        <w:t>are</w:t>
      </w:r>
      <w:r>
        <w:rPr>
          <w:spacing w:val="-5"/>
          <w:sz w:val="24"/>
        </w:rPr>
        <w:t> </w:t>
      </w:r>
      <w:r>
        <w:rPr>
          <w:sz w:val="24"/>
        </w:rPr>
        <w:t>service</w:t>
      </w:r>
      <w:r>
        <w:rPr>
          <w:spacing w:val="-5"/>
          <w:sz w:val="24"/>
        </w:rPr>
        <w:t> </w:t>
      </w:r>
      <w:r>
        <w:rPr>
          <w:sz w:val="24"/>
        </w:rPr>
        <w:t>quality</w:t>
      </w:r>
      <w:r>
        <w:rPr>
          <w:spacing w:val="-7"/>
          <w:sz w:val="24"/>
        </w:rPr>
        <w:t> </w:t>
      </w:r>
      <w:r>
        <w:rPr>
          <w:sz w:val="24"/>
        </w:rPr>
        <w:t>and</w:t>
      </w:r>
      <w:r>
        <w:rPr>
          <w:spacing w:val="-5"/>
          <w:sz w:val="24"/>
        </w:rPr>
        <w:t> </w:t>
      </w:r>
      <w:r>
        <w:rPr>
          <w:sz w:val="24"/>
        </w:rPr>
        <w:t>customer</w:t>
      </w:r>
      <w:r>
        <w:rPr>
          <w:spacing w:val="-5"/>
          <w:sz w:val="24"/>
        </w:rPr>
        <w:t> </w:t>
      </w:r>
      <w:r>
        <w:rPr>
          <w:sz w:val="24"/>
        </w:rPr>
        <w:t>satisfaction</w:t>
      </w:r>
      <w:r>
        <w:rPr>
          <w:spacing w:val="-2"/>
          <w:sz w:val="24"/>
        </w:rPr>
        <w:t> </w:t>
      </w:r>
      <w:r>
        <w:rPr>
          <w:sz w:val="24"/>
        </w:rPr>
        <w:t>perceived</w:t>
      </w:r>
      <w:r>
        <w:rPr>
          <w:spacing w:val="-5"/>
          <w:sz w:val="24"/>
        </w:rPr>
        <w:t> </w:t>
      </w:r>
      <w:r>
        <w:rPr>
          <w:sz w:val="24"/>
        </w:rPr>
        <w:t>among</w:t>
      </w:r>
      <w:r>
        <w:rPr>
          <w:spacing w:val="-7"/>
          <w:sz w:val="24"/>
        </w:rPr>
        <w:t> </w:t>
      </w:r>
      <w:r>
        <w:rPr>
          <w:sz w:val="24"/>
        </w:rPr>
        <w:t>participants</w:t>
      </w:r>
      <w:r>
        <w:rPr>
          <w:spacing w:val="-4"/>
          <w:sz w:val="24"/>
        </w:rPr>
        <w:t> </w:t>
      </w:r>
      <w:r>
        <w:rPr>
          <w:sz w:val="24"/>
        </w:rPr>
        <w:t>of</w:t>
      </w:r>
      <w:r>
        <w:rPr>
          <w:spacing w:val="-5"/>
          <w:sz w:val="24"/>
        </w:rPr>
        <w:t> </w:t>
      </w:r>
      <w:r>
        <w:rPr>
          <w:sz w:val="24"/>
        </w:rPr>
        <w:t>the </w:t>
      </w:r>
      <w:r>
        <w:rPr>
          <w:spacing w:val="-2"/>
          <w:sz w:val="24"/>
        </w:rPr>
        <w:t>study?</w:t>
      </w:r>
    </w:p>
    <w:p>
      <w:pPr>
        <w:pStyle w:val="ListParagraph"/>
        <w:numPr>
          <w:ilvl w:val="0"/>
          <w:numId w:val="14"/>
        </w:numPr>
        <w:tabs>
          <w:tab w:pos="1620" w:val="left" w:leader="none"/>
        </w:tabs>
        <w:spacing w:line="360" w:lineRule="auto" w:before="0" w:after="0"/>
        <w:ind w:left="1620" w:right="1777" w:hanging="360"/>
        <w:jc w:val="left"/>
        <w:rPr>
          <w:sz w:val="24"/>
        </w:rPr>
      </w:pPr>
      <w:r>
        <w:rPr>
          <w:sz w:val="24"/>
        </w:rPr>
        <w:t>What</w:t>
      </w:r>
      <w:r>
        <w:rPr>
          <w:spacing w:val="-4"/>
          <w:sz w:val="24"/>
        </w:rPr>
        <w:t> </w:t>
      </w:r>
      <w:r>
        <w:rPr>
          <w:sz w:val="24"/>
        </w:rPr>
        <w:t>are</w:t>
      </w:r>
      <w:r>
        <w:rPr>
          <w:spacing w:val="-5"/>
          <w:sz w:val="24"/>
        </w:rPr>
        <w:t> </w:t>
      </w:r>
      <w:r>
        <w:rPr>
          <w:sz w:val="24"/>
        </w:rPr>
        <w:t>the</w:t>
      </w:r>
      <w:r>
        <w:rPr>
          <w:spacing w:val="-3"/>
          <w:sz w:val="24"/>
        </w:rPr>
        <w:t> </w:t>
      </w:r>
      <w:r>
        <w:rPr>
          <w:sz w:val="24"/>
        </w:rPr>
        <w:t>gaps</w:t>
      </w:r>
      <w:r>
        <w:rPr>
          <w:spacing w:val="-4"/>
          <w:sz w:val="24"/>
        </w:rPr>
        <w:t> </w:t>
      </w:r>
      <w:r>
        <w:rPr>
          <w:sz w:val="24"/>
        </w:rPr>
        <w:t>of</w:t>
      </w:r>
      <w:r>
        <w:rPr>
          <w:spacing w:val="-3"/>
          <w:sz w:val="24"/>
        </w:rPr>
        <w:t> </w:t>
      </w:r>
      <w:r>
        <w:rPr>
          <w:sz w:val="24"/>
        </w:rPr>
        <w:t>customers’</w:t>
      </w:r>
      <w:r>
        <w:rPr>
          <w:spacing w:val="-2"/>
          <w:sz w:val="24"/>
        </w:rPr>
        <w:t> </w:t>
      </w:r>
      <w:r>
        <w:rPr>
          <w:sz w:val="24"/>
        </w:rPr>
        <w:t>perception</w:t>
      </w:r>
      <w:r>
        <w:rPr>
          <w:spacing w:val="-5"/>
          <w:sz w:val="24"/>
        </w:rPr>
        <w:t> </w:t>
      </w:r>
      <w:r>
        <w:rPr>
          <w:sz w:val="24"/>
        </w:rPr>
        <w:t>and</w:t>
      </w:r>
      <w:r>
        <w:rPr>
          <w:spacing w:val="-2"/>
          <w:sz w:val="24"/>
        </w:rPr>
        <w:t> </w:t>
      </w:r>
      <w:r>
        <w:rPr>
          <w:sz w:val="24"/>
        </w:rPr>
        <w:t>expectation</w:t>
      </w:r>
      <w:r>
        <w:rPr>
          <w:spacing w:val="-5"/>
          <w:sz w:val="24"/>
        </w:rPr>
        <w:t> </w:t>
      </w:r>
      <w:r>
        <w:rPr>
          <w:sz w:val="24"/>
        </w:rPr>
        <w:t>based</w:t>
      </w:r>
      <w:r>
        <w:rPr>
          <w:spacing w:val="-5"/>
          <w:sz w:val="24"/>
        </w:rPr>
        <w:t> </w:t>
      </w:r>
      <w:r>
        <w:rPr>
          <w:sz w:val="24"/>
        </w:rPr>
        <w:t>on</w:t>
      </w:r>
      <w:r>
        <w:rPr>
          <w:spacing w:val="-5"/>
          <w:sz w:val="24"/>
        </w:rPr>
        <w:t> </w:t>
      </w:r>
      <w:r>
        <w:rPr>
          <w:sz w:val="24"/>
        </w:rPr>
        <w:t>service quality dimensions in CBE?</w:t>
      </w:r>
    </w:p>
    <w:p>
      <w:pPr>
        <w:pStyle w:val="ListParagraph"/>
        <w:numPr>
          <w:ilvl w:val="0"/>
          <w:numId w:val="14"/>
        </w:numPr>
        <w:tabs>
          <w:tab w:pos="1620" w:val="left" w:leader="none"/>
          <w:tab w:pos="1679" w:val="left" w:leader="none"/>
        </w:tabs>
        <w:spacing w:line="360" w:lineRule="auto" w:before="0" w:after="0"/>
        <w:ind w:left="1620" w:right="2980" w:hanging="360"/>
        <w:jc w:val="left"/>
        <w:rPr>
          <w:sz w:val="24"/>
        </w:rPr>
      </w:pPr>
      <w:r>
        <w:rPr>
          <w:sz w:val="24"/>
        </w:rPr>
        <w:t>What</w:t>
      </w:r>
      <w:r>
        <w:rPr>
          <w:spacing w:val="40"/>
          <w:sz w:val="24"/>
        </w:rPr>
        <w:t> </w:t>
      </w:r>
      <w:r>
        <w:rPr>
          <w:sz w:val="24"/>
        </w:rPr>
        <w:t>is</w:t>
      </w:r>
      <w:r>
        <w:rPr>
          <w:spacing w:val="-4"/>
          <w:sz w:val="24"/>
        </w:rPr>
        <w:t> </w:t>
      </w:r>
      <w:r>
        <w:rPr>
          <w:sz w:val="24"/>
        </w:rPr>
        <w:t>the</w:t>
      </w:r>
      <w:r>
        <w:rPr>
          <w:spacing w:val="-5"/>
          <w:sz w:val="24"/>
        </w:rPr>
        <w:t> </w:t>
      </w:r>
      <w:r>
        <w:rPr>
          <w:sz w:val="24"/>
        </w:rPr>
        <w:t>relationship</w:t>
      </w:r>
      <w:r>
        <w:rPr>
          <w:spacing w:val="-5"/>
          <w:sz w:val="24"/>
        </w:rPr>
        <w:t> </w:t>
      </w:r>
      <w:r>
        <w:rPr>
          <w:sz w:val="24"/>
        </w:rPr>
        <w:t>between</w:t>
      </w:r>
      <w:r>
        <w:rPr>
          <w:spacing w:val="-1"/>
          <w:sz w:val="24"/>
        </w:rPr>
        <w:t> </w:t>
      </w:r>
      <w:r>
        <w:rPr>
          <w:sz w:val="24"/>
        </w:rPr>
        <w:t>overall</w:t>
      </w:r>
      <w:r>
        <w:rPr>
          <w:spacing w:val="-4"/>
          <w:sz w:val="24"/>
        </w:rPr>
        <w:t> </w:t>
      </w:r>
      <w:r>
        <w:rPr>
          <w:sz w:val="24"/>
        </w:rPr>
        <w:t>service</w:t>
      </w:r>
      <w:r>
        <w:rPr>
          <w:spacing w:val="-5"/>
          <w:sz w:val="24"/>
        </w:rPr>
        <w:t> </w:t>
      </w:r>
      <w:r>
        <w:rPr>
          <w:sz w:val="24"/>
        </w:rPr>
        <w:t>quality</w:t>
      </w:r>
      <w:r>
        <w:rPr>
          <w:spacing w:val="-9"/>
          <w:sz w:val="24"/>
        </w:rPr>
        <w:t> </w:t>
      </w:r>
      <w:r>
        <w:rPr>
          <w:sz w:val="24"/>
        </w:rPr>
        <w:t>and</w:t>
      </w:r>
      <w:r>
        <w:rPr>
          <w:spacing w:val="-2"/>
          <w:sz w:val="24"/>
        </w:rPr>
        <w:t> </w:t>
      </w:r>
      <w:r>
        <w:rPr>
          <w:sz w:val="24"/>
        </w:rPr>
        <w:t>customers’ satisfaction in CBE?</w:t>
      </w:r>
    </w:p>
    <w:p>
      <w:pPr>
        <w:pStyle w:val="BodyText"/>
        <w:spacing w:before="151"/>
      </w:pPr>
    </w:p>
    <w:p>
      <w:pPr>
        <w:pStyle w:val="Heading2"/>
        <w:numPr>
          <w:ilvl w:val="1"/>
          <w:numId w:val="13"/>
        </w:numPr>
        <w:tabs>
          <w:tab w:pos="1780" w:val="left" w:leader="none"/>
        </w:tabs>
        <w:spacing w:line="240" w:lineRule="auto" w:before="0" w:after="0"/>
        <w:ind w:left="1780" w:right="0" w:hanging="700"/>
        <w:jc w:val="left"/>
      </w:pPr>
      <w:bookmarkStart w:name="_TOC_250054" w:id="9"/>
      <w:r>
        <w:rPr/>
        <w:t>Objectives</w:t>
      </w:r>
      <w:r>
        <w:rPr>
          <w:spacing w:val="-7"/>
        </w:rPr>
        <w:t> </w:t>
      </w:r>
      <w:r>
        <w:rPr/>
        <w:t>of</w:t>
      </w:r>
      <w:r>
        <w:rPr>
          <w:spacing w:val="-6"/>
        </w:rPr>
        <w:t> </w:t>
      </w:r>
      <w:r>
        <w:rPr/>
        <w:t>the</w:t>
      </w:r>
      <w:r>
        <w:rPr>
          <w:spacing w:val="-7"/>
        </w:rPr>
        <w:t> </w:t>
      </w:r>
      <w:bookmarkEnd w:id="9"/>
      <w:r>
        <w:rPr>
          <w:spacing w:val="-4"/>
        </w:rPr>
        <w:t>Study</w:t>
      </w:r>
    </w:p>
    <w:p>
      <w:pPr>
        <w:pStyle w:val="Heading2"/>
        <w:numPr>
          <w:ilvl w:val="2"/>
          <w:numId w:val="13"/>
        </w:numPr>
        <w:tabs>
          <w:tab w:pos="2517" w:val="left" w:leader="none"/>
        </w:tabs>
        <w:spacing w:line="240" w:lineRule="auto" w:before="140" w:after="0"/>
        <w:ind w:left="2517" w:right="0" w:hanging="617"/>
        <w:jc w:val="left"/>
      </w:pPr>
      <w:bookmarkStart w:name="_TOC_250053" w:id="10"/>
      <w:r>
        <w:rPr/>
        <w:t>General</w:t>
      </w:r>
      <w:r>
        <w:rPr>
          <w:spacing w:val="-11"/>
        </w:rPr>
        <w:t> </w:t>
      </w:r>
      <w:bookmarkEnd w:id="10"/>
      <w:r>
        <w:rPr>
          <w:spacing w:val="-2"/>
        </w:rPr>
        <w:t>objective</w:t>
      </w:r>
    </w:p>
    <w:p>
      <w:pPr>
        <w:pStyle w:val="BodyText"/>
        <w:spacing w:line="360" w:lineRule="auto" w:before="132"/>
        <w:ind w:left="1080" w:right="1076"/>
      </w:pPr>
      <w:r>
        <w:rPr/>
        <w:t>The</w:t>
      </w:r>
      <w:r>
        <w:rPr>
          <w:spacing w:val="-3"/>
        </w:rPr>
        <w:t> </w:t>
      </w:r>
      <w:r>
        <w:rPr/>
        <w:t>general</w:t>
      </w:r>
      <w:r>
        <w:rPr>
          <w:spacing w:val="-2"/>
        </w:rPr>
        <w:t> </w:t>
      </w:r>
      <w:r>
        <w:rPr/>
        <w:t>objective</w:t>
      </w:r>
      <w:r>
        <w:rPr>
          <w:spacing w:val="-3"/>
        </w:rPr>
        <w:t> </w:t>
      </w:r>
      <w:r>
        <w:rPr/>
        <w:t>of</w:t>
      </w:r>
      <w:r>
        <w:rPr>
          <w:spacing w:val="-1"/>
        </w:rPr>
        <w:t> </w:t>
      </w:r>
      <w:r>
        <w:rPr/>
        <w:t>this</w:t>
      </w:r>
      <w:r>
        <w:rPr>
          <w:spacing w:val="-2"/>
        </w:rPr>
        <w:t> </w:t>
      </w:r>
      <w:r>
        <w:rPr/>
        <w:t>study</w:t>
      </w:r>
      <w:r>
        <w:rPr>
          <w:spacing w:val="-10"/>
        </w:rPr>
        <w:t> </w:t>
      </w:r>
      <w:r>
        <w:rPr/>
        <w:t>was</w:t>
      </w:r>
      <w:r>
        <w:rPr>
          <w:spacing w:val="-2"/>
        </w:rPr>
        <w:t> </w:t>
      </w:r>
      <w:r>
        <w:rPr/>
        <w:t>to investigate</w:t>
      </w:r>
      <w:r>
        <w:rPr>
          <w:spacing w:val="-2"/>
        </w:rPr>
        <w:t> </w:t>
      </w:r>
      <w:r>
        <w:rPr/>
        <w:t>the</w:t>
      </w:r>
      <w:r>
        <w:rPr>
          <w:spacing w:val="-3"/>
        </w:rPr>
        <w:t> </w:t>
      </w:r>
      <w:r>
        <w:rPr/>
        <w:t>effects</w:t>
      </w:r>
      <w:r>
        <w:rPr>
          <w:spacing w:val="-2"/>
        </w:rPr>
        <w:t> </w:t>
      </w:r>
      <w:r>
        <w:rPr/>
        <w:t>of</w:t>
      </w:r>
      <w:r>
        <w:rPr>
          <w:spacing w:val="-2"/>
        </w:rPr>
        <w:t> </w:t>
      </w:r>
      <w:r>
        <w:rPr/>
        <w:t>service</w:t>
      </w:r>
      <w:r>
        <w:rPr>
          <w:spacing w:val="-1"/>
        </w:rPr>
        <w:t> </w:t>
      </w:r>
      <w:r>
        <w:rPr/>
        <w:t>quality</w:t>
      </w:r>
      <w:r>
        <w:rPr>
          <w:spacing w:val="-7"/>
        </w:rPr>
        <w:t> </w:t>
      </w:r>
      <w:r>
        <w:rPr/>
        <w:t>on</w:t>
      </w:r>
      <w:r>
        <w:rPr>
          <w:spacing w:val="-1"/>
        </w:rPr>
        <w:t> </w:t>
      </w:r>
      <w:r>
        <w:rPr/>
        <w:t>customers’ satisfaction in CBE, Ayertena branch.</w:t>
      </w:r>
    </w:p>
    <w:p>
      <w:pPr>
        <w:pStyle w:val="Heading2"/>
        <w:numPr>
          <w:ilvl w:val="2"/>
          <w:numId w:val="13"/>
        </w:numPr>
        <w:tabs>
          <w:tab w:pos="2517" w:val="left" w:leader="none"/>
        </w:tabs>
        <w:spacing w:line="240" w:lineRule="auto" w:before="4" w:after="0"/>
        <w:ind w:left="2517" w:right="0" w:hanging="617"/>
        <w:jc w:val="left"/>
      </w:pPr>
      <w:bookmarkStart w:name="_TOC_250052" w:id="11"/>
      <w:r>
        <w:rPr/>
        <w:t>Specific</w:t>
      </w:r>
      <w:r>
        <w:rPr>
          <w:spacing w:val="-8"/>
        </w:rPr>
        <w:t> </w:t>
      </w:r>
      <w:bookmarkEnd w:id="11"/>
      <w:r>
        <w:rPr>
          <w:spacing w:val="-2"/>
        </w:rPr>
        <w:t>Objectives</w:t>
      </w:r>
    </w:p>
    <w:p>
      <w:pPr>
        <w:pStyle w:val="BodyText"/>
        <w:spacing w:before="135"/>
        <w:ind w:left="1080"/>
      </w:pPr>
      <w:r>
        <w:rPr/>
        <w:t>The</w:t>
      </w:r>
      <w:r>
        <w:rPr>
          <w:spacing w:val="-10"/>
        </w:rPr>
        <w:t> </w:t>
      </w:r>
      <w:r>
        <w:rPr/>
        <w:t>specific</w:t>
      </w:r>
      <w:r>
        <w:rPr>
          <w:spacing w:val="-9"/>
        </w:rPr>
        <w:t> </w:t>
      </w:r>
      <w:r>
        <w:rPr/>
        <w:t>objectives</w:t>
      </w:r>
      <w:r>
        <w:rPr>
          <w:spacing w:val="-8"/>
        </w:rPr>
        <w:t> </w:t>
      </w:r>
      <w:r>
        <w:rPr>
          <w:spacing w:val="-4"/>
        </w:rPr>
        <w:t>were:</w:t>
      </w:r>
    </w:p>
    <w:p>
      <w:pPr>
        <w:pStyle w:val="ListParagraph"/>
        <w:numPr>
          <w:ilvl w:val="0"/>
          <w:numId w:val="15"/>
        </w:numPr>
        <w:tabs>
          <w:tab w:pos="1440" w:val="left" w:leader="none"/>
        </w:tabs>
        <w:spacing w:line="360" w:lineRule="auto" w:before="137" w:after="0"/>
        <w:ind w:left="1440" w:right="1856" w:hanging="360"/>
        <w:jc w:val="left"/>
        <w:rPr>
          <w:sz w:val="24"/>
        </w:rPr>
      </w:pPr>
      <w:r>
        <w:rPr>
          <w:sz w:val="24"/>
        </w:rPr>
        <w:t>To</w:t>
      </w:r>
      <w:r>
        <w:rPr>
          <w:spacing w:val="-6"/>
          <w:sz w:val="24"/>
        </w:rPr>
        <w:t> </w:t>
      </w:r>
      <w:r>
        <w:rPr>
          <w:sz w:val="24"/>
        </w:rPr>
        <w:t>examine</w:t>
      </w:r>
      <w:r>
        <w:rPr>
          <w:spacing w:val="-6"/>
          <w:sz w:val="24"/>
        </w:rPr>
        <w:t> </w:t>
      </w:r>
      <w:r>
        <w:rPr>
          <w:sz w:val="24"/>
        </w:rPr>
        <w:t>customers’</w:t>
      </w:r>
      <w:r>
        <w:rPr>
          <w:spacing w:val="-6"/>
          <w:sz w:val="24"/>
        </w:rPr>
        <w:t> </w:t>
      </w:r>
      <w:r>
        <w:rPr>
          <w:sz w:val="24"/>
        </w:rPr>
        <w:t>satisfaction</w:t>
      </w:r>
      <w:r>
        <w:rPr>
          <w:spacing w:val="-6"/>
          <w:sz w:val="24"/>
        </w:rPr>
        <w:t> </w:t>
      </w:r>
      <w:r>
        <w:rPr>
          <w:sz w:val="24"/>
        </w:rPr>
        <w:t>in</w:t>
      </w:r>
      <w:r>
        <w:rPr>
          <w:spacing w:val="-6"/>
          <w:sz w:val="24"/>
        </w:rPr>
        <w:t> </w:t>
      </w:r>
      <w:r>
        <w:rPr>
          <w:sz w:val="24"/>
        </w:rPr>
        <w:t>terms</w:t>
      </w:r>
      <w:r>
        <w:rPr>
          <w:spacing w:val="-5"/>
          <w:sz w:val="24"/>
        </w:rPr>
        <w:t> </w:t>
      </w:r>
      <w:r>
        <w:rPr>
          <w:sz w:val="24"/>
        </w:rPr>
        <w:t>of</w:t>
      </w:r>
      <w:r>
        <w:rPr>
          <w:spacing w:val="-1"/>
          <w:sz w:val="24"/>
        </w:rPr>
        <w:t> </w:t>
      </w:r>
      <w:r>
        <w:rPr>
          <w:sz w:val="24"/>
        </w:rPr>
        <w:t>tangibility,</w:t>
      </w:r>
      <w:r>
        <w:rPr>
          <w:spacing w:val="-6"/>
          <w:sz w:val="24"/>
        </w:rPr>
        <w:t> </w:t>
      </w:r>
      <w:r>
        <w:rPr>
          <w:sz w:val="24"/>
        </w:rPr>
        <w:t>reliability,</w:t>
      </w:r>
      <w:r>
        <w:rPr>
          <w:spacing w:val="-6"/>
          <w:sz w:val="24"/>
        </w:rPr>
        <w:t> </w:t>
      </w:r>
      <w:r>
        <w:rPr>
          <w:sz w:val="24"/>
        </w:rPr>
        <w:t>responsiveness, empathy and assurance</w:t>
      </w:r>
    </w:p>
    <w:p>
      <w:pPr>
        <w:pStyle w:val="ListParagraph"/>
        <w:numPr>
          <w:ilvl w:val="0"/>
          <w:numId w:val="15"/>
        </w:numPr>
        <w:tabs>
          <w:tab w:pos="1439" w:val="left" w:leader="none"/>
        </w:tabs>
        <w:spacing w:line="240" w:lineRule="auto" w:before="0" w:after="0"/>
        <w:ind w:left="1439" w:right="0" w:hanging="359"/>
        <w:jc w:val="left"/>
        <w:rPr>
          <w:sz w:val="24"/>
        </w:rPr>
      </w:pPr>
      <w:r>
        <w:rPr>
          <w:sz w:val="24"/>
        </w:rPr>
        <w:t>To</w:t>
      </w:r>
      <w:r>
        <w:rPr>
          <w:spacing w:val="-9"/>
          <w:sz w:val="24"/>
        </w:rPr>
        <w:t> </w:t>
      </w:r>
      <w:r>
        <w:rPr>
          <w:sz w:val="24"/>
        </w:rPr>
        <w:t>examine</w:t>
      </w:r>
      <w:r>
        <w:rPr>
          <w:spacing w:val="-8"/>
          <w:sz w:val="24"/>
        </w:rPr>
        <w:t> </w:t>
      </w:r>
      <w:r>
        <w:rPr>
          <w:sz w:val="24"/>
        </w:rPr>
        <w:t>customer</w:t>
      </w:r>
      <w:r>
        <w:rPr>
          <w:spacing w:val="-8"/>
          <w:sz w:val="24"/>
        </w:rPr>
        <w:t> </w:t>
      </w:r>
      <w:r>
        <w:rPr>
          <w:sz w:val="24"/>
        </w:rPr>
        <w:t>perception</w:t>
      </w:r>
      <w:r>
        <w:rPr>
          <w:spacing w:val="-9"/>
          <w:sz w:val="24"/>
        </w:rPr>
        <w:t> </w:t>
      </w:r>
      <w:r>
        <w:rPr>
          <w:sz w:val="24"/>
        </w:rPr>
        <w:t>and</w:t>
      </w:r>
      <w:r>
        <w:rPr>
          <w:spacing w:val="-8"/>
          <w:sz w:val="24"/>
        </w:rPr>
        <w:t> </w:t>
      </w:r>
      <w:r>
        <w:rPr>
          <w:sz w:val="24"/>
        </w:rPr>
        <w:t>expectation</w:t>
      </w:r>
      <w:r>
        <w:rPr>
          <w:spacing w:val="-6"/>
          <w:sz w:val="24"/>
        </w:rPr>
        <w:t> </w:t>
      </w:r>
      <w:r>
        <w:rPr>
          <w:sz w:val="24"/>
        </w:rPr>
        <w:t>gap</w:t>
      </w:r>
      <w:r>
        <w:rPr>
          <w:spacing w:val="-8"/>
          <w:sz w:val="24"/>
        </w:rPr>
        <w:t> </w:t>
      </w:r>
      <w:r>
        <w:rPr>
          <w:sz w:val="24"/>
        </w:rPr>
        <w:t>on</w:t>
      </w:r>
      <w:r>
        <w:rPr>
          <w:spacing w:val="-8"/>
          <w:sz w:val="24"/>
        </w:rPr>
        <w:t> </w:t>
      </w:r>
      <w:r>
        <w:rPr>
          <w:sz w:val="24"/>
        </w:rPr>
        <w:t>service</w:t>
      </w:r>
      <w:r>
        <w:rPr>
          <w:spacing w:val="-9"/>
          <w:sz w:val="24"/>
        </w:rPr>
        <w:t> </w:t>
      </w:r>
      <w:r>
        <w:rPr>
          <w:sz w:val="24"/>
        </w:rPr>
        <w:t>dimensions</w:t>
      </w:r>
      <w:r>
        <w:rPr>
          <w:spacing w:val="-7"/>
          <w:sz w:val="24"/>
        </w:rPr>
        <w:t> </w:t>
      </w:r>
      <w:r>
        <w:rPr>
          <w:sz w:val="24"/>
        </w:rPr>
        <w:t>of</w:t>
      </w:r>
      <w:r>
        <w:rPr>
          <w:spacing w:val="-8"/>
          <w:sz w:val="24"/>
        </w:rPr>
        <w:t> </w:t>
      </w:r>
      <w:r>
        <w:rPr>
          <w:spacing w:val="-5"/>
          <w:sz w:val="24"/>
        </w:rPr>
        <w:t>CBE</w:t>
      </w:r>
    </w:p>
    <w:p>
      <w:pPr>
        <w:pStyle w:val="ListParagraph"/>
        <w:numPr>
          <w:ilvl w:val="0"/>
          <w:numId w:val="15"/>
        </w:numPr>
        <w:tabs>
          <w:tab w:pos="1439" w:val="left" w:leader="none"/>
        </w:tabs>
        <w:spacing w:line="240" w:lineRule="auto" w:before="139" w:after="0"/>
        <w:ind w:left="1439" w:right="0" w:hanging="359"/>
        <w:jc w:val="left"/>
        <w:rPr>
          <w:sz w:val="24"/>
        </w:rPr>
      </w:pPr>
      <w:r>
        <w:rPr>
          <w:sz w:val="24"/>
        </w:rPr>
        <w:t>To</w:t>
      </w:r>
      <w:r>
        <w:rPr>
          <w:spacing w:val="-9"/>
          <w:sz w:val="24"/>
        </w:rPr>
        <w:t> </w:t>
      </w:r>
      <w:r>
        <w:rPr>
          <w:sz w:val="24"/>
        </w:rPr>
        <w:t>measure</w:t>
      </w:r>
      <w:r>
        <w:rPr>
          <w:spacing w:val="-8"/>
          <w:sz w:val="24"/>
        </w:rPr>
        <w:t> </w:t>
      </w:r>
      <w:r>
        <w:rPr>
          <w:sz w:val="24"/>
        </w:rPr>
        <w:t>relationship</w:t>
      </w:r>
      <w:r>
        <w:rPr>
          <w:spacing w:val="-6"/>
          <w:sz w:val="24"/>
        </w:rPr>
        <w:t> </w:t>
      </w:r>
      <w:r>
        <w:rPr>
          <w:sz w:val="24"/>
        </w:rPr>
        <w:t>between</w:t>
      </w:r>
      <w:r>
        <w:rPr>
          <w:spacing w:val="-8"/>
          <w:sz w:val="24"/>
        </w:rPr>
        <w:t> </w:t>
      </w:r>
      <w:r>
        <w:rPr>
          <w:sz w:val="24"/>
        </w:rPr>
        <w:t>overall</w:t>
      </w:r>
      <w:r>
        <w:rPr>
          <w:spacing w:val="-8"/>
          <w:sz w:val="24"/>
        </w:rPr>
        <w:t> </w:t>
      </w:r>
      <w:r>
        <w:rPr>
          <w:sz w:val="24"/>
        </w:rPr>
        <w:t>service</w:t>
      </w:r>
      <w:r>
        <w:rPr>
          <w:spacing w:val="-9"/>
          <w:sz w:val="24"/>
        </w:rPr>
        <w:t> </w:t>
      </w:r>
      <w:r>
        <w:rPr>
          <w:sz w:val="24"/>
        </w:rPr>
        <w:t>quality</w:t>
      </w:r>
      <w:r>
        <w:rPr>
          <w:spacing w:val="-12"/>
          <w:sz w:val="24"/>
        </w:rPr>
        <w:t> </w:t>
      </w:r>
      <w:r>
        <w:rPr>
          <w:sz w:val="24"/>
        </w:rPr>
        <w:t>and</w:t>
      </w:r>
      <w:r>
        <w:rPr>
          <w:spacing w:val="-7"/>
          <w:sz w:val="24"/>
        </w:rPr>
        <w:t> </w:t>
      </w:r>
      <w:r>
        <w:rPr>
          <w:sz w:val="24"/>
        </w:rPr>
        <w:t>customers</w:t>
      </w:r>
      <w:r>
        <w:rPr>
          <w:spacing w:val="-8"/>
          <w:sz w:val="24"/>
        </w:rPr>
        <w:t> </w:t>
      </w:r>
      <w:r>
        <w:rPr>
          <w:sz w:val="24"/>
        </w:rPr>
        <w:t>satisfaction</w:t>
      </w:r>
      <w:r>
        <w:rPr>
          <w:spacing w:val="-9"/>
          <w:sz w:val="24"/>
        </w:rPr>
        <w:t> </w:t>
      </w:r>
      <w:r>
        <w:rPr>
          <w:sz w:val="24"/>
        </w:rPr>
        <w:t>in</w:t>
      </w:r>
      <w:r>
        <w:rPr>
          <w:spacing w:val="-9"/>
          <w:sz w:val="24"/>
        </w:rPr>
        <w:t> </w:t>
      </w:r>
      <w:r>
        <w:rPr>
          <w:spacing w:val="-5"/>
          <w:sz w:val="24"/>
        </w:rPr>
        <w:t>CBE</w:t>
      </w:r>
    </w:p>
    <w:p>
      <w:pPr>
        <w:pStyle w:val="ListParagraph"/>
        <w:numPr>
          <w:ilvl w:val="0"/>
          <w:numId w:val="15"/>
        </w:numPr>
        <w:tabs>
          <w:tab w:pos="1440" w:val="left" w:leader="none"/>
        </w:tabs>
        <w:spacing w:line="360" w:lineRule="auto" w:before="137" w:after="0"/>
        <w:ind w:left="1440" w:right="1677" w:hanging="360"/>
        <w:jc w:val="left"/>
        <w:rPr>
          <w:sz w:val="24"/>
        </w:rPr>
      </w:pPr>
      <w:r>
        <w:rPr>
          <w:sz w:val="24"/>
        </w:rPr>
        <w:t>To</w:t>
      </w:r>
      <w:r>
        <w:rPr>
          <w:spacing w:val="-4"/>
          <w:sz w:val="24"/>
        </w:rPr>
        <w:t> </w:t>
      </w:r>
      <w:r>
        <w:rPr>
          <w:sz w:val="24"/>
        </w:rPr>
        <w:t>determine</w:t>
      </w:r>
      <w:r>
        <w:rPr>
          <w:spacing w:val="-3"/>
          <w:sz w:val="24"/>
        </w:rPr>
        <w:t> </w:t>
      </w:r>
      <w:r>
        <w:rPr>
          <w:sz w:val="24"/>
        </w:rPr>
        <w:t>the</w:t>
      </w:r>
      <w:r>
        <w:rPr>
          <w:spacing w:val="-2"/>
          <w:sz w:val="24"/>
        </w:rPr>
        <w:t> </w:t>
      </w:r>
      <w:r>
        <w:rPr>
          <w:sz w:val="24"/>
        </w:rPr>
        <w:t>effects</w:t>
      </w:r>
      <w:r>
        <w:rPr>
          <w:spacing w:val="-2"/>
          <w:sz w:val="24"/>
        </w:rPr>
        <w:t> </w:t>
      </w:r>
      <w:r>
        <w:rPr>
          <w:sz w:val="24"/>
        </w:rPr>
        <w:t>of</w:t>
      </w:r>
      <w:r>
        <w:rPr>
          <w:spacing w:val="-4"/>
          <w:sz w:val="24"/>
        </w:rPr>
        <w:t> </w:t>
      </w:r>
      <w:r>
        <w:rPr>
          <w:sz w:val="24"/>
        </w:rPr>
        <w:t>service</w:t>
      </w:r>
      <w:r>
        <w:rPr>
          <w:spacing w:val="-4"/>
          <w:sz w:val="24"/>
        </w:rPr>
        <w:t> </w:t>
      </w:r>
      <w:r>
        <w:rPr>
          <w:sz w:val="24"/>
        </w:rPr>
        <w:t>quality</w:t>
      </w:r>
      <w:r>
        <w:rPr>
          <w:spacing w:val="-7"/>
          <w:sz w:val="24"/>
        </w:rPr>
        <w:t> </w:t>
      </w:r>
      <w:r>
        <w:rPr>
          <w:sz w:val="24"/>
        </w:rPr>
        <w:t>on</w:t>
      </w:r>
      <w:r>
        <w:rPr>
          <w:spacing w:val="-2"/>
          <w:sz w:val="24"/>
        </w:rPr>
        <w:t> </w:t>
      </w:r>
      <w:r>
        <w:rPr>
          <w:sz w:val="24"/>
        </w:rPr>
        <w:t>customer</w:t>
      </w:r>
      <w:r>
        <w:rPr>
          <w:spacing w:val="-4"/>
          <w:sz w:val="24"/>
        </w:rPr>
        <w:t> </w:t>
      </w:r>
      <w:r>
        <w:rPr>
          <w:sz w:val="24"/>
        </w:rPr>
        <w:t>satisfaction</w:t>
      </w:r>
      <w:r>
        <w:rPr>
          <w:spacing w:val="-4"/>
          <w:sz w:val="24"/>
        </w:rPr>
        <w:t> </w:t>
      </w:r>
      <w:r>
        <w:rPr>
          <w:sz w:val="24"/>
        </w:rPr>
        <w:t>in</w:t>
      </w:r>
      <w:r>
        <w:rPr>
          <w:spacing w:val="-4"/>
          <w:sz w:val="24"/>
        </w:rPr>
        <w:t> </w:t>
      </w:r>
      <w:r>
        <w:rPr>
          <w:sz w:val="24"/>
        </w:rPr>
        <w:t>CBE</w:t>
      </w:r>
      <w:r>
        <w:rPr>
          <w:spacing w:val="-2"/>
          <w:sz w:val="24"/>
        </w:rPr>
        <w:t> </w:t>
      </w:r>
      <w:r>
        <w:rPr>
          <w:sz w:val="24"/>
        </w:rPr>
        <w:t>at</w:t>
      </w:r>
      <w:r>
        <w:rPr>
          <w:spacing w:val="-3"/>
          <w:sz w:val="24"/>
        </w:rPr>
        <w:t> </w:t>
      </w:r>
      <w:r>
        <w:rPr>
          <w:sz w:val="24"/>
        </w:rPr>
        <w:t>Ayertena </w:t>
      </w:r>
      <w:r>
        <w:rPr>
          <w:spacing w:val="-2"/>
          <w:sz w:val="24"/>
        </w:rPr>
        <w:t>branch</w:t>
      </w:r>
    </w:p>
    <w:p>
      <w:pPr>
        <w:pStyle w:val="BodyText"/>
        <w:spacing w:before="168"/>
      </w:pPr>
    </w:p>
    <w:p>
      <w:pPr>
        <w:pStyle w:val="Heading2"/>
        <w:numPr>
          <w:ilvl w:val="1"/>
          <w:numId w:val="13"/>
        </w:numPr>
        <w:tabs>
          <w:tab w:pos="1780" w:val="left" w:leader="none"/>
        </w:tabs>
        <w:spacing w:line="240" w:lineRule="auto" w:before="0" w:after="0"/>
        <w:ind w:left="1780" w:right="0" w:hanging="700"/>
        <w:jc w:val="left"/>
      </w:pPr>
      <w:bookmarkStart w:name="_TOC_250051" w:id="12"/>
      <w:r>
        <w:rPr/>
        <w:t>Significance</w:t>
      </w:r>
      <w:r>
        <w:rPr>
          <w:spacing w:val="-7"/>
        </w:rPr>
        <w:t> </w:t>
      </w:r>
      <w:r>
        <w:rPr/>
        <w:t>of</w:t>
      </w:r>
      <w:r>
        <w:rPr>
          <w:spacing w:val="-5"/>
        </w:rPr>
        <w:t> </w:t>
      </w:r>
      <w:r>
        <w:rPr/>
        <w:t>the</w:t>
      </w:r>
      <w:r>
        <w:rPr>
          <w:spacing w:val="-7"/>
        </w:rPr>
        <w:t> </w:t>
      </w:r>
      <w:bookmarkEnd w:id="12"/>
      <w:r>
        <w:rPr>
          <w:spacing w:val="-4"/>
        </w:rPr>
        <w:t>study</w:t>
      </w:r>
    </w:p>
    <w:p>
      <w:pPr>
        <w:pStyle w:val="BodyText"/>
        <w:spacing w:line="360" w:lineRule="auto" w:before="218"/>
        <w:ind w:left="1080" w:right="1076"/>
      </w:pPr>
      <w:r>
        <w:rPr/>
        <w:t>This research will have a great deal of significance for the managers of the studied branches of CBE. The study will help them know whether the company is delivering its promise to the customers</w:t>
      </w:r>
      <w:r>
        <w:rPr>
          <w:spacing w:val="-4"/>
        </w:rPr>
        <w:t> </w:t>
      </w:r>
      <w:r>
        <w:rPr/>
        <w:t>and</w:t>
      </w:r>
      <w:r>
        <w:rPr>
          <w:spacing w:val="-5"/>
        </w:rPr>
        <w:t> </w:t>
      </w:r>
      <w:r>
        <w:rPr/>
        <w:t>also</w:t>
      </w:r>
      <w:r>
        <w:rPr>
          <w:spacing w:val="-5"/>
        </w:rPr>
        <w:t> </w:t>
      </w:r>
      <w:r>
        <w:rPr/>
        <w:t>it</w:t>
      </w:r>
      <w:r>
        <w:rPr>
          <w:spacing w:val="-4"/>
        </w:rPr>
        <w:t> </w:t>
      </w:r>
      <w:r>
        <w:rPr/>
        <w:t>will</w:t>
      </w:r>
      <w:r>
        <w:rPr>
          <w:spacing w:val="-4"/>
        </w:rPr>
        <w:t> </w:t>
      </w:r>
      <w:r>
        <w:rPr/>
        <w:t>provide</w:t>
      </w:r>
      <w:r>
        <w:rPr>
          <w:spacing w:val="-5"/>
        </w:rPr>
        <w:t> </w:t>
      </w:r>
      <w:r>
        <w:rPr/>
        <w:t>them</w:t>
      </w:r>
      <w:r>
        <w:rPr>
          <w:spacing w:val="-4"/>
        </w:rPr>
        <w:t> </w:t>
      </w:r>
      <w:r>
        <w:rPr/>
        <w:t>insight</w:t>
      </w:r>
      <w:r>
        <w:rPr>
          <w:spacing w:val="-4"/>
        </w:rPr>
        <w:t> </w:t>
      </w:r>
      <w:r>
        <w:rPr/>
        <w:t>about</w:t>
      </w:r>
      <w:r>
        <w:rPr>
          <w:spacing w:val="-4"/>
        </w:rPr>
        <w:t> </w:t>
      </w:r>
      <w:r>
        <w:rPr/>
        <w:t>the</w:t>
      </w:r>
      <w:r>
        <w:rPr>
          <w:spacing w:val="-5"/>
        </w:rPr>
        <w:t> </w:t>
      </w:r>
      <w:r>
        <w:rPr/>
        <w:t>gap</w:t>
      </w:r>
      <w:r>
        <w:rPr>
          <w:spacing w:val="-5"/>
        </w:rPr>
        <w:t> </w:t>
      </w:r>
      <w:r>
        <w:rPr/>
        <w:t>between</w:t>
      </w:r>
      <w:r>
        <w:rPr>
          <w:spacing w:val="-5"/>
        </w:rPr>
        <w:t> </w:t>
      </w:r>
      <w:r>
        <w:rPr/>
        <w:t>customer’s</w:t>
      </w:r>
      <w:r>
        <w:rPr>
          <w:spacing w:val="-4"/>
        </w:rPr>
        <w:t> </w:t>
      </w:r>
      <w:r>
        <w:rPr/>
        <w:t>perception</w:t>
      </w:r>
      <w:r>
        <w:rPr>
          <w:spacing w:val="-5"/>
        </w:rPr>
        <w:t> </w:t>
      </w:r>
      <w:r>
        <w:rPr/>
        <w:t>and expectation of service and ways to improve them. Finding of this study will help the company marketing department to see and align their marketing strategy if there is a need for adjustment regarding</w:t>
      </w:r>
      <w:r>
        <w:rPr>
          <w:spacing w:val="-1"/>
        </w:rPr>
        <w:t> </w:t>
      </w:r>
      <w:r>
        <w:rPr/>
        <w:t>the Banks service quality</w:t>
      </w:r>
      <w:r>
        <w:rPr>
          <w:spacing w:val="-3"/>
        </w:rPr>
        <w:t> </w:t>
      </w:r>
      <w:r>
        <w:rPr/>
        <w:t>performance and it will further add value for the department to see the dimensions of service quality. Furthermore, this study would serve as an input and</w:t>
      </w:r>
    </w:p>
    <w:p>
      <w:pPr>
        <w:pStyle w:val="BodyText"/>
        <w:spacing w:after="0" w:line="360" w:lineRule="auto"/>
        <w:sectPr>
          <w:pgSz w:w="12240" w:h="15840"/>
          <w:pgMar w:header="0" w:footer="350" w:top="1360" w:bottom="540" w:left="360" w:right="360"/>
        </w:sectPr>
      </w:pPr>
    </w:p>
    <w:p>
      <w:pPr>
        <w:pStyle w:val="BodyText"/>
        <w:spacing w:line="360" w:lineRule="auto" w:before="74"/>
        <w:ind w:left="1080" w:right="1076"/>
      </w:pPr>
      <w:r>
        <w:rPr/>
        <w:t>basis</w:t>
      </w:r>
      <w:r>
        <w:rPr>
          <w:spacing w:val="-4"/>
        </w:rPr>
        <w:t> </w:t>
      </w:r>
      <w:r>
        <w:rPr/>
        <w:t>for</w:t>
      </w:r>
      <w:r>
        <w:rPr>
          <w:spacing w:val="-5"/>
        </w:rPr>
        <w:t> </w:t>
      </w:r>
      <w:r>
        <w:rPr/>
        <w:t>other</w:t>
      </w:r>
      <w:r>
        <w:rPr>
          <w:spacing w:val="-5"/>
        </w:rPr>
        <w:t> </w:t>
      </w:r>
      <w:r>
        <w:rPr/>
        <w:t>researches,</w:t>
      </w:r>
      <w:r>
        <w:rPr>
          <w:spacing w:val="-5"/>
        </w:rPr>
        <w:t> </w:t>
      </w:r>
      <w:r>
        <w:rPr/>
        <w:t>academicians,</w:t>
      </w:r>
      <w:r>
        <w:rPr>
          <w:spacing w:val="-5"/>
        </w:rPr>
        <w:t> </w:t>
      </w:r>
      <w:r>
        <w:rPr/>
        <w:t>consultants</w:t>
      </w:r>
      <w:r>
        <w:rPr>
          <w:spacing w:val="-4"/>
        </w:rPr>
        <w:t> </w:t>
      </w:r>
      <w:r>
        <w:rPr/>
        <w:t>and</w:t>
      </w:r>
      <w:r>
        <w:rPr>
          <w:spacing w:val="-5"/>
        </w:rPr>
        <w:t> </w:t>
      </w:r>
      <w:r>
        <w:rPr/>
        <w:t>some</w:t>
      </w:r>
      <w:r>
        <w:rPr>
          <w:spacing w:val="-5"/>
        </w:rPr>
        <w:t> </w:t>
      </w:r>
      <w:r>
        <w:rPr/>
        <w:t>associations</w:t>
      </w:r>
      <w:r>
        <w:rPr>
          <w:spacing w:val="-4"/>
        </w:rPr>
        <w:t> </w:t>
      </w:r>
      <w:r>
        <w:rPr/>
        <w:t>who</w:t>
      </w:r>
      <w:r>
        <w:rPr>
          <w:spacing w:val="-5"/>
        </w:rPr>
        <w:t> </w:t>
      </w:r>
      <w:r>
        <w:rPr/>
        <w:t>conduct</w:t>
      </w:r>
      <w:r>
        <w:rPr>
          <w:spacing w:val="-4"/>
        </w:rPr>
        <w:t> </w:t>
      </w:r>
      <w:r>
        <w:rPr/>
        <w:t>further researches on related fields.</w:t>
      </w:r>
    </w:p>
    <w:p>
      <w:pPr>
        <w:pStyle w:val="BodyText"/>
        <w:spacing w:before="142"/>
      </w:pPr>
    </w:p>
    <w:p>
      <w:pPr>
        <w:pStyle w:val="Heading2"/>
        <w:numPr>
          <w:ilvl w:val="1"/>
          <w:numId w:val="13"/>
        </w:numPr>
        <w:tabs>
          <w:tab w:pos="1799" w:val="left" w:leader="none"/>
        </w:tabs>
        <w:spacing w:line="240" w:lineRule="auto" w:before="0" w:after="0"/>
        <w:ind w:left="1799" w:right="0" w:hanging="719"/>
        <w:jc w:val="left"/>
      </w:pPr>
      <w:r>
        <w:rPr/>
        <w:t>Limitations</w:t>
      </w:r>
      <w:r>
        <w:rPr>
          <w:spacing w:val="-8"/>
        </w:rPr>
        <w:t> </w:t>
      </w:r>
      <w:r>
        <w:rPr/>
        <w:t>of</w:t>
      </w:r>
      <w:r>
        <w:rPr>
          <w:spacing w:val="-6"/>
        </w:rPr>
        <w:t> </w:t>
      </w:r>
      <w:r>
        <w:rPr/>
        <w:t>the</w:t>
      </w:r>
      <w:r>
        <w:rPr>
          <w:spacing w:val="-8"/>
        </w:rPr>
        <w:t> </w:t>
      </w:r>
      <w:r>
        <w:rPr>
          <w:spacing w:val="-4"/>
        </w:rPr>
        <w:t>Study</w:t>
      </w:r>
    </w:p>
    <w:p>
      <w:pPr>
        <w:pStyle w:val="BodyText"/>
        <w:spacing w:line="360" w:lineRule="auto" w:before="134"/>
        <w:ind w:left="1080" w:right="1076"/>
      </w:pPr>
      <w:r>
        <w:rPr/>
        <w:t>In the process of undertaking this research, there were problems which create some difficulty to accomplish the study. Some of the problems were: absence of concerned customers, shortage of time</w:t>
      </w:r>
      <w:r>
        <w:rPr>
          <w:spacing w:val="-3"/>
        </w:rPr>
        <w:t> </w:t>
      </w:r>
      <w:r>
        <w:rPr/>
        <w:t>for</w:t>
      </w:r>
      <w:r>
        <w:rPr>
          <w:spacing w:val="-4"/>
        </w:rPr>
        <w:t> </w:t>
      </w:r>
      <w:r>
        <w:rPr/>
        <w:t>respondents</w:t>
      </w:r>
      <w:r>
        <w:rPr>
          <w:spacing w:val="-3"/>
        </w:rPr>
        <w:t> </w:t>
      </w:r>
      <w:r>
        <w:rPr/>
        <w:t>to</w:t>
      </w:r>
      <w:r>
        <w:rPr>
          <w:spacing w:val="-3"/>
        </w:rPr>
        <w:t> </w:t>
      </w:r>
      <w:r>
        <w:rPr/>
        <w:t>provide</w:t>
      </w:r>
      <w:r>
        <w:rPr>
          <w:spacing w:val="-4"/>
        </w:rPr>
        <w:t> </w:t>
      </w:r>
      <w:r>
        <w:rPr/>
        <w:t>the</w:t>
      </w:r>
      <w:r>
        <w:rPr>
          <w:spacing w:val="-3"/>
        </w:rPr>
        <w:t> </w:t>
      </w:r>
      <w:r>
        <w:rPr/>
        <w:t>necessary</w:t>
      </w:r>
      <w:r>
        <w:rPr>
          <w:spacing w:val="-7"/>
        </w:rPr>
        <w:t> </w:t>
      </w:r>
      <w:r>
        <w:rPr/>
        <w:t>data</w:t>
      </w:r>
      <w:r>
        <w:rPr>
          <w:spacing w:val="-2"/>
        </w:rPr>
        <w:t> </w:t>
      </w:r>
      <w:r>
        <w:rPr/>
        <w:t>and</w:t>
      </w:r>
      <w:r>
        <w:rPr>
          <w:spacing w:val="-3"/>
        </w:rPr>
        <w:t> </w:t>
      </w:r>
      <w:r>
        <w:rPr/>
        <w:t>COVID</w:t>
      </w:r>
      <w:r>
        <w:rPr>
          <w:spacing w:val="-2"/>
        </w:rPr>
        <w:t> </w:t>
      </w:r>
      <w:r>
        <w:rPr/>
        <w:t>-19</w:t>
      </w:r>
      <w:r>
        <w:rPr>
          <w:spacing w:val="-3"/>
        </w:rPr>
        <w:t> </w:t>
      </w:r>
      <w:r>
        <w:rPr/>
        <w:t>pandemic</w:t>
      </w:r>
      <w:r>
        <w:rPr>
          <w:spacing w:val="-4"/>
        </w:rPr>
        <w:t> </w:t>
      </w:r>
      <w:r>
        <w:rPr/>
        <w:t>disease</w:t>
      </w:r>
      <w:r>
        <w:rPr>
          <w:spacing w:val="-3"/>
        </w:rPr>
        <w:t> </w:t>
      </w:r>
      <w:r>
        <w:rPr/>
        <w:t>particularly a few respondents were not willing to fill the questionnaires.</w:t>
      </w:r>
    </w:p>
    <w:p>
      <w:pPr>
        <w:pStyle w:val="BodyText"/>
        <w:spacing w:before="142"/>
      </w:pPr>
    </w:p>
    <w:p>
      <w:pPr>
        <w:pStyle w:val="Heading2"/>
        <w:numPr>
          <w:ilvl w:val="1"/>
          <w:numId w:val="13"/>
        </w:numPr>
        <w:tabs>
          <w:tab w:pos="1819" w:val="left" w:leader="none"/>
        </w:tabs>
        <w:spacing w:line="240" w:lineRule="auto" w:before="0" w:after="0"/>
        <w:ind w:left="1819" w:right="0" w:hanging="699"/>
        <w:jc w:val="left"/>
      </w:pPr>
      <w:bookmarkStart w:name="_TOC_250050" w:id="13"/>
      <w:r>
        <w:rPr/>
        <w:t>Scope</w:t>
      </w:r>
      <w:r>
        <w:rPr>
          <w:spacing w:val="-5"/>
        </w:rPr>
        <w:t> </w:t>
      </w:r>
      <w:r>
        <w:rPr/>
        <w:t>of</w:t>
      </w:r>
      <w:r>
        <w:rPr>
          <w:spacing w:val="-2"/>
        </w:rPr>
        <w:t> </w:t>
      </w:r>
      <w:r>
        <w:rPr/>
        <w:t>the</w:t>
      </w:r>
      <w:r>
        <w:rPr>
          <w:spacing w:val="-5"/>
        </w:rPr>
        <w:t> </w:t>
      </w:r>
      <w:bookmarkEnd w:id="13"/>
      <w:r>
        <w:rPr>
          <w:spacing w:val="-4"/>
        </w:rPr>
        <w:t>study</w:t>
      </w:r>
    </w:p>
    <w:p>
      <w:pPr>
        <w:pStyle w:val="BodyText"/>
        <w:spacing w:line="360" w:lineRule="auto" w:before="134"/>
        <w:ind w:left="1080" w:right="1105"/>
      </w:pPr>
      <w:r>
        <w:rPr/>
        <w:t>There are many governmental and private owned banksin Addis Ababa. But, it is difficult to address those banks at once because of financial and time constraints. Bearing this in mind, the study was delimited to Commercial Bank of Ethiopia, particularly in one of the branches which are found in Ayertena. The branch was chosen using convenience sampling technique with the assumptions that the branch was located where the researcher worked due to the health situation of the researcher.</w:t>
      </w:r>
      <w:r>
        <w:rPr>
          <w:spacing w:val="40"/>
        </w:rPr>
        <w:t> </w:t>
      </w:r>
      <w:r>
        <w:rPr/>
        <w:t>Attention was given to all customers at Ayertena branch. Customer satisfaction, factors that affect service quality and to what extent the service deliveredsatisfy customers were emphasized in the research. The satisfaction level of customers was being assessed based on SERVQUAL measurement of service quality. The service quality dimensions were</w:t>
      </w:r>
      <w:r>
        <w:rPr>
          <w:spacing w:val="-4"/>
        </w:rPr>
        <w:t> </w:t>
      </w:r>
      <w:r>
        <w:rPr/>
        <w:t>reliability,</w:t>
      </w:r>
      <w:r>
        <w:rPr>
          <w:spacing w:val="-6"/>
        </w:rPr>
        <w:t> </w:t>
      </w:r>
      <w:r>
        <w:rPr/>
        <w:t>tangibility,</w:t>
      </w:r>
      <w:r>
        <w:rPr>
          <w:spacing w:val="-3"/>
        </w:rPr>
        <w:t> </w:t>
      </w:r>
      <w:r>
        <w:rPr/>
        <w:t>empathy,</w:t>
      </w:r>
      <w:r>
        <w:rPr>
          <w:spacing w:val="-3"/>
        </w:rPr>
        <w:t> </w:t>
      </w:r>
      <w:r>
        <w:rPr/>
        <w:t>responsiveness,</w:t>
      </w:r>
      <w:r>
        <w:rPr>
          <w:spacing w:val="-6"/>
        </w:rPr>
        <w:t> </w:t>
      </w:r>
      <w:r>
        <w:rPr/>
        <w:t>and</w:t>
      </w:r>
      <w:r>
        <w:rPr>
          <w:spacing w:val="-6"/>
        </w:rPr>
        <w:t> </w:t>
      </w:r>
      <w:r>
        <w:rPr/>
        <w:t>assurance.</w:t>
      </w:r>
      <w:r>
        <w:rPr>
          <w:spacing w:val="-1"/>
        </w:rPr>
        <w:t> </w:t>
      </w:r>
      <w:r>
        <w:rPr/>
        <w:t>All</w:t>
      </w:r>
      <w:r>
        <w:rPr>
          <w:spacing w:val="-5"/>
        </w:rPr>
        <w:t> </w:t>
      </w:r>
      <w:r>
        <w:rPr/>
        <w:t>participants</w:t>
      </w:r>
      <w:r>
        <w:rPr>
          <w:spacing w:val="-5"/>
        </w:rPr>
        <w:t> </w:t>
      </w:r>
      <w:r>
        <w:rPr/>
        <w:t>of</w:t>
      </w:r>
      <w:r>
        <w:rPr>
          <w:spacing w:val="-6"/>
        </w:rPr>
        <w:t> </w:t>
      </w:r>
      <w:r>
        <w:rPr/>
        <w:t>the</w:t>
      </w:r>
      <w:r>
        <w:rPr>
          <w:spacing w:val="-6"/>
        </w:rPr>
        <w:t> </w:t>
      </w:r>
      <w:r>
        <w:rPr/>
        <w:t>study were selected based on purposive sampling method. Methodologically, the study was also delimited to self – administered questionnaires which were analyzed only using quantitative methods of dataanalysis.</w:t>
      </w:r>
    </w:p>
    <w:p>
      <w:pPr>
        <w:pStyle w:val="BodyText"/>
        <w:spacing w:before="143"/>
      </w:pPr>
    </w:p>
    <w:p>
      <w:pPr>
        <w:pStyle w:val="Heading2"/>
        <w:numPr>
          <w:ilvl w:val="1"/>
          <w:numId w:val="13"/>
        </w:numPr>
        <w:tabs>
          <w:tab w:pos="1819" w:val="left" w:leader="none"/>
        </w:tabs>
        <w:spacing w:line="240" w:lineRule="auto" w:before="1" w:after="0"/>
        <w:ind w:left="1819" w:right="0" w:hanging="699"/>
        <w:jc w:val="left"/>
      </w:pPr>
      <w:bookmarkStart w:name="_TOC_250049" w:id="14"/>
      <w:r>
        <w:rPr/>
        <w:t>Organization</w:t>
      </w:r>
      <w:r>
        <w:rPr>
          <w:spacing w:val="-6"/>
        </w:rPr>
        <w:t> </w:t>
      </w:r>
      <w:r>
        <w:rPr/>
        <w:t>of</w:t>
      </w:r>
      <w:r>
        <w:rPr>
          <w:spacing w:val="-7"/>
        </w:rPr>
        <w:t> </w:t>
      </w:r>
      <w:r>
        <w:rPr/>
        <w:t>the</w:t>
      </w:r>
      <w:r>
        <w:rPr>
          <w:spacing w:val="-7"/>
        </w:rPr>
        <w:t> </w:t>
      </w:r>
      <w:bookmarkEnd w:id="14"/>
      <w:r>
        <w:rPr>
          <w:spacing w:val="-2"/>
        </w:rPr>
        <w:t>Study</w:t>
      </w:r>
    </w:p>
    <w:p>
      <w:pPr>
        <w:pStyle w:val="BodyText"/>
        <w:spacing w:line="360" w:lineRule="auto" w:before="132"/>
        <w:ind w:left="1120" w:right="1076"/>
      </w:pPr>
      <w:r>
        <w:rPr/>
        <w:t>The research was structured in such a way that it would have five chapters. Chapter one would give a brief description of the research and high lights discussions on the effects of service quality</w:t>
      </w:r>
      <w:r>
        <w:rPr>
          <w:spacing w:val="-8"/>
        </w:rPr>
        <w:t> </w:t>
      </w:r>
      <w:r>
        <w:rPr/>
        <w:t>on</w:t>
      </w:r>
      <w:r>
        <w:rPr>
          <w:spacing w:val="-4"/>
        </w:rPr>
        <w:t> </w:t>
      </w:r>
      <w:r>
        <w:rPr/>
        <w:t>customers’</w:t>
      </w:r>
      <w:r>
        <w:rPr>
          <w:spacing w:val="-4"/>
        </w:rPr>
        <w:t> </w:t>
      </w:r>
      <w:r>
        <w:rPr/>
        <w:t>satisfaction.</w:t>
      </w:r>
      <w:r>
        <w:rPr>
          <w:spacing w:val="-4"/>
        </w:rPr>
        <w:t> </w:t>
      </w:r>
      <w:r>
        <w:rPr/>
        <w:t>The</w:t>
      </w:r>
      <w:r>
        <w:rPr>
          <w:spacing w:val="-4"/>
        </w:rPr>
        <w:t> </w:t>
      </w:r>
      <w:r>
        <w:rPr/>
        <w:t>chapter</w:t>
      </w:r>
      <w:r>
        <w:rPr>
          <w:spacing w:val="-2"/>
        </w:rPr>
        <w:t> </w:t>
      </w:r>
      <w:r>
        <w:rPr/>
        <w:t>also</w:t>
      </w:r>
      <w:r>
        <w:rPr>
          <w:spacing w:val="-4"/>
        </w:rPr>
        <w:t> </w:t>
      </w:r>
      <w:r>
        <w:rPr/>
        <w:t>presents</w:t>
      </w:r>
      <w:r>
        <w:rPr>
          <w:spacing w:val="-3"/>
        </w:rPr>
        <w:t> </w:t>
      </w:r>
      <w:r>
        <w:rPr/>
        <w:t>background</w:t>
      </w:r>
      <w:r>
        <w:rPr>
          <w:spacing w:val="-4"/>
        </w:rPr>
        <w:t> </w:t>
      </w:r>
      <w:r>
        <w:rPr/>
        <w:t>of</w:t>
      </w:r>
      <w:r>
        <w:rPr>
          <w:spacing w:val="-2"/>
        </w:rPr>
        <w:t> </w:t>
      </w:r>
      <w:r>
        <w:rPr/>
        <w:t>the</w:t>
      </w:r>
      <w:r>
        <w:rPr>
          <w:spacing w:val="-4"/>
        </w:rPr>
        <w:t> </w:t>
      </w:r>
      <w:r>
        <w:rPr/>
        <w:t>study,</w:t>
      </w:r>
      <w:r>
        <w:rPr>
          <w:spacing w:val="-4"/>
        </w:rPr>
        <w:t> </w:t>
      </w:r>
      <w:r>
        <w:rPr/>
        <w:t>statement of</w:t>
      </w:r>
      <w:r>
        <w:rPr>
          <w:spacing w:val="-3"/>
        </w:rPr>
        <w:t> </w:t>
      </w:r>
      <w:r>
        <w:rPr/>
        <w:t>the</w:t>
      </w:r>
      <w:r>
        <w:rPr>
          <w:spacing w:val="-3"/>
        </w:rPr>
        <w:t> </w:t>
      </w:r>
      <w:r>
        <w:rPr/>
        <w:t>problem,</w:t>
      </w:r>
      <w:r>
        <w:rPr>
          <w:spacing w:val="-3"/>
        </w:rPr>
        <w:t> </w:t>
      </w:r>
      <w:r>
        <w:rPr/>
        <w:t>objectives</w:t>
      </w:r>
      <w:r>
        <w:rPr>
          <w:spacing w:val="-2"/>
        </w:rPr>
        <w:t> </w:t>
      </w:r>
      <w:r>
        <w:rPr/>
        <w:t>of</w:t>
      </w:r>
      <w:r>
        <w:rPr>
          <w:spacing w:val="-3"/>
        </w:rPr>
        <w:t> </w:t>
      </w:r>
      <w:r>
        <w:rPr/>
        <w:t>the</w:t>
      </w:r>
      <w:r>
        <w:rPr>
          <w:spacing w:val="-3"/>
        </w:rPr>
        <w:t> </w:t>
      </w:r>
      <w:r>
        <w:rPr/>
        <w:t>study,</w:t>
      </w:r>
      <w:r>
        <w:rPr>
          <w:spacing w:val="-3"/>
        </w:rPr>
        <w:t> </w:t>
      </w:r>
      <w:r>
        <w:rPr/>
        <w:t>research</w:t>
      </w:r>
      <w:r>
        <w:rPr>
          <w:spacing w:val="-3"/>
        </w:rPr>
        <w:t> </w:t>
      </w:r>
      <w:r>
        <w:rPr/>
        <w:t>questions,</w:t>
      </w:r>
      <w:r>
        <w:rPr>
          <w:spacing w:val="-3"/>
        </w:rPr>
        <w:t> </w:t>
      </w:r>
      <w:r>
        <w:rPr/>
        <w:t>significance</w:t>
      </w:r>
      <w:r>
        <w:rPr>
          <w:spacing w:val="-3"/>
        </w:rPr>
        <w:t> </w:t>
      </w:r>
      <w:r>
        <w:rPr/>
        <w:t>of</w:t>
      </w:r>
      <w:r>
        <w:rPr>
          <w:spacing w:val="-3"/>
        </w:rPr>
        <w:t> </w:t>
      </w:r>
      <w:r>
        <w:rPr/>
        <w:t>the</w:t>
      </w:r>
      <w:r>
        <w:rPr>
          <w:spacing w:val="-3"/>
        </w:rPr>
        <w:t> </w:t>
      </w:r>
      <w:r>
        <w:rPr/>
        <w:t>study,</w:t>
      </w:r>
      <w:r>
        <w:rPr>
          <w:spacing w:val="-3"/>
        </w:rPr>
        <w:t> </w:t>
      </w:r>
      <w:r>
        <w:rPr/>
        <w:t>limitations of the study, scope of study and organization of the Study. Chapter two discusses related literature</w:t>
      </w:r>
      <w:r>
        <w:rPr>
          <w:spacing w:val="-2"/>
        </w:rPr>
        <w:t> </w:t>
      </w:r>
      <w:r>
        <w:rPr/>
        <w:t>like</w:t>
      </w:r>
      <w:r>
        <w:rPr>
          <w:spacing w:val="-2"/>
        </w:rPr>
        <w:t> </w:t>
      </w:r>
      <w:r>
        <w:rPr/>
        <w:t>concepts</w:t>
      </w:r>
      <w:r>
        <w:rPr>
          <w:spacing w:val="-1"/>
        </w:rPr>
        <w:t> </w:t>
      </w:r>
      <w:r>
        <w:rPr/>
        <w:t>of quality</w:t>
      </w:r>
      <w:r>
        <w:rPr>
          <w:spacing w:val="-6"/>
        </w:rPr>
        <w:t> </w:t>
      </w:r>
      <w:r>
        <w:rPr/>
        <w:t>and</w:t>
      </w:r>
      <w:r>
        <w:rPr>
          <w:spacing w:val="-2"/>
        </w:rPr>
        <w:t> </w:t>
      </w:r>
      <w:r>
        <w:rPr/>
        <w:t>description</w:t>
      </w:r>
      <w:r>
        <w:rPr>
          <w:spacing w:val="-2"/>
        </w:rPr>
        <w:t> </w:t>
      </w:r>
      <w:r>
        <w:rPr/>
        <w:t>of</w:t>
      </w:r>
      <w:r>
        <w:rPr>
          <w:spacing w:val="-2"/>
        </w:rPr>
        <w:t> </w:t>
      </w:r>
      <w:r>
        <w:rPr/>
        <w:t>service</w:t>
      </w:r>
      <w:r>
        <w:rPr>
          <w:spacing w:val="-2"/>
        </w:rPr>
        <w:t> </w:t>
      </w:r>
      <w:r>
        <w:rPr/>
        <w:t>based</w:t>
      </w:r>
      <w:r>
        <w:rPr>
          <w:spacing w:val="-2"/>
        </w:rPr>
        <w:t> </w:t>
      </w:r>
      <w:r>
        <w:rPr/>
        <w:t>on</w:t>
      </w:r>
      <w:r>
        <w:rPr>
          <w:spacing w:val="-2"/>
        </w:rPr>
        <w:t> </w:t>
      </w:r>
      <w:r>
        <w:rPr/>
        <w:t>the</w:t>
      </w:r>
      <w:r>
        <w:rPr>
          <w:spacing w:val="-2"/>
        </w:rPr>
        <w:t> </w:t>
      </w:r>
      <w:r>
        <w:rPr/>
        <w:t>literature</w:t>
      </w:r>
      <w:r>
        <w:rPr>
          <w:spacing w:val="-2"/>
        </w:rPr>
        <w:t> </w:t>
      </w:r>
      <w:r>
        <w:rPr/>
        <w:t>from</w:t>
      </w:r>
      <w:r>
        <w:rPr>
          <w:spacing w:val="-1"/>
        </w:rPr>
        <w:t> </w:t>
      </w:r>
      <w:r>
        <w:rPr/>
        <w:t>various</w:t>
      </w:r>
    </w:p>
    <w:p>
      <w:pPr>
        <w:pStyle w:val="BodyText"/>
        <w:spacing w:after="0" w:line="360" w:lineRule="auto"/>
        <w:sectPr>
          <w:pgSz w:w="12240" w:h="15840"/>
          <w:pgMar w:header="0" w:footer="350" w:top="1360" w:bottom="540" w:left="360" w:right="360"/>
        </w:sectPr>
      </w:pPr>
    </w:p>
    <w:p>
      <w:pPr>
        <w:pStyle w:val="BodyText"/>
        <w:spacing w:line="360" w:lineRule="auto" w:before="74"/>
        <w:ind w:left="1120" w:right="1119"/>
      </w:pPr>
      <w:r>
        <w:rPr/>
        <w:t>writers. Service quality dimensions/models (SERVQUAL), customer satisfaction and the importance of service quality to businesses would be discussed in this chapter. And also, the chapter presents the conceptual framework of the study. Chapter three covers the research methodologies like research design, data type and source, data collection procedure, method of sampling and sample size and method of data presentation. Chapter four offers the research findings and discusses of the results of the study. Chapter five explains summary of the study and</w:t>
      </w:r>
      <w:r>
        <w:rPr>
          <w:spacing w:val="-5"/>
        </w:rPr>
        <w:t> </w:t>
      </w:r>
      <w:r>
        <w:rPr/>
        <w:t>the</w:t>
      </w:r>
      <w:r>
        <w:rPr>
          <w:spacing w:val="-5"/>
        </w:rPr>
        <w:t> </w:t>
      </w:r>
      <w:r>
        <w:rPr/>
        <w:t>main</w:t>
      </w:r>
      <w:r>
        <w:rPr>
          <w:spacing w:val="-5"/>
        </w:rPr>
        <w:t> </w:t>
      </w:r>
      <w:r>
        <w:rPr/>
        <w:t>findings,</w:t>
      </w:r>
      <w:r>
        <w:rPr>
          <w:spacing w:val="-2"/>
        </w:rPr>
        <w:t> </w:t>
      </w:r>
      <w:r>
        <w:rPr/>
        <w:t>conclusions</w:t>
      </w:r>
      <w:r>
        <w:rPr>
          <w:spacing w:val="-4"/>
        </w:rPr>
        <w:t> </w:t>
      </w:r>
      <w:r>
        <w:rPr/>
        <w:t>with</w:t>
      </w:r>
      <w:r>
        <w:rPr>
          <w:spacing w:val="-5"/>
        </w:rPr>
        <w:t> </w:t>
      </w:r>
      <w:r>
        <w:rPr/>
        <w:t>regards</w:t>
      </w:r>
      <w:r>
        <w:rPr>
          <w:spacing w:val="-4"/>
        </w:rPr>
        <w:t> </w:t>
      </w:r>
      <w:r>
        <w:rPr/>
        <w:t>to</w:t>
      </w:r>
      <w:r>
        <w:rPr>
          <w:spacing w:val="-2"/>
        </w:rPr>
        <w:t> </w:t>
      </w:r>
      <w:r>
        <w:rPr/>
        <w:t>the</w:t>
      </w:r>
      <w:r>
        <w:rPr>
          <w:spacing w:val="-5"/>
        </w:rPr>
        <w:t> </w:t>
      </w:r>
      <w:r>
        <w:rPr/>
        <w:t>new</w:t>
      </w:r>
      <w:r>
        <w:rPr>
          <w:spacing w:val="-5"/>
        </w:rPr>
        <w:t> </w:t>
      </w:r>
      <w:r>
        <w:rPr/>
        <w:t>knowledge</w:t>
      </w:r>
      <w:r>
        <w:rPr>
          <w:spacing w:val="-5"/>
        </w:rPr>
        <w:t> </w:t>
      </w:r>
      <w:r>
        <w:rPr/>
        <w:t>derived</w:t>
      </w:r>
      <w:r>
        <w:rPr>
          <w:spacing w:val="-5"/>
        </w:rPr>
        <w:t> </w:t>
      </w:r>
      <w:r>
        <w:rPr/>
        <w:t>from</w:t>
      </w:r>
      <w:r>
        <w:rPr>
          <w:spacing w:val="-4"/>
        </w:rPr>
        <w:t> </w:t>
      </w:r>
      <w:r>
        <w:rPr/>
        <w:t>the</w:t>
      </w:r>
      <w:r>
        <w:rPr>
          <w:spacing w:val="-5"/>
        </w:rPr>
        <w:t> </w:t>
      </w:r>
      <w:r>
        <w:rPr/>
        <w:t>research and recommendations for improving service quality.</w:t>
      </w:r>
    </w:p>
    <w:p>
      <w:pPr>
        <w:pStyle w:val="Heading2"/>
        <w:numPr>
          <w:ilvl w:val="1"/>
          <w:numId w:val="13"/>
        </w:numPr>
        <w:tabs>
          <w:tab w:pos="1799" w:val="left" w:leader="none"/>
        </w:tabs>
        <w:spacing w:line="240" w:lineRule="auto" w:before="250" w:after="0"/>
        <w:ind w:left="1799" w:right="0" w:hanging="719"/>
        <w:jc w:val="left"/>
      </w:pPr>
      <w:bookmarkStart w:name="_TOC_250048" w:id="15"/>
      <w:r>
        <w:rPr/>
        <w:t>Definition</w:t>
      </w:r>
      <w:r>
        <w:rPr>
          <w:spacing w:val="-6"/>
        </w:rPr>
        <w:t> </w:t>
      </w:r>
      <w:r>
        <w:rPr/>
        <w:t>of</w:t>
      </w:r>
      <w:r>
        <w:rPr>
          <w:spacing w:val="-5"/>
        </w:rPr>
        <w:t> </w:t>
      </w:r>
      <w:r>
        <w:rPr/>
        <w:t>key</w:t>
      </w:r>
      <w:r>
        <w:rPr>
          <w:spacing w:val="-7"/>
        </w:rPr>
        <w:t> </w:t>
      </w:r>
      <w:bookmarkEnd w:id="15"/>
      <w:r>
        <w:rPr>
          <w:spacing w:val="-4"/>
        </w:rPr>
        <w:t>terms</w:t>
      </w:r>
    </w:p>
    <w:p>
      <w:pPr>
        <w:pStyle w:val="ListParagraph"/>
        <w:numPr>
          <w:ilvl w:val="0"/>
          <w:numId w:val="16"/>
        </w:numPr>
        <w:tabs>
          <w:tab w:pos="1799" w:val="left" w:leader="none"/>
        </w:tabs>
        <w:spacing w:line="240" w:lineRule="auto" w:before="132" w:after="0"/>
        <w:ind w:left="1799" w:right="0" w:hanging="359"/>
        <w:jc w:val="left"/>
        <w:rPr>
          <w:sz w:val="24"/>
        </w:rPr>
      </w:pPr>
      <w:r>
        <w:rPr>
          <w:sz w:val="24"/>
        </w:rPr>
        <w:t>Customer:</w:t>
      </w:r>
      <w:r>
        <w:rPr>
          <w:spacing w:val="-6"/>
          <w:sz w:val="24"/>
        </w:rPr>
        <w:t> </w:t>
      </w:r>
      <w:r>
        <w:rPr>
          <w:sz w:val="24"/>
        </w:rPr>
        <w:t>Someone</w:t>
      </w:r>
      <w:r>
        <w:rPr>
          <w:spacing w:val="-8"/>
          <w:sz w:val="24"/>
        </w:rPr>
        <w:t> </w:t>
      </w:r>
      <w:r>
        <w:rPr>
          <w:sz w:val="24"/>
        </w:rPr>
        <w:t>who</w:t>
      </w:r>
      <w:r>
        <w:rPr>
          <w:spacing w:val="-7"/>
          <w:sz w:val="24"/>
        </w:rPr>
        <w:t> </w:t>
      </w:r>
      <w:r>
        <w:rPr>
          <w:sz w:val="24"/>
        </w:rPr>
        <w:t>buys</w:t>
      </w:r>
      <w:r>
        <w:rPr>
          <w:spacing w:val="-5"/>
          <w:sz w:val="24"/>
        </w:rPr>
        <w:t> </w:t>
      </w:r>
      <w:r>
        <w:rPr>
          <w:sz w:val="24"/>
        </w:rPr>
        <w:t>goods</w:t>
      </w:r>
      <w:r>
        <w:rPr>
          <w:spacing w:val="-6"/>
          <w:sz w:val="24"/>
        </w:rPr>
        <w:t> </w:t>
      </w:r>
      <w:r>
        <w:rPr>
          <w:sz w:val="24"/>
        </w:rPr>
        <w:t>or</w:t>
      </w:r>
      <w:r>
        <w:rPr>
          <w:spacing w:val="-8"/>
          <w:sz w:val="24"/>
        </w:rPr>
        <w:t> </w:t>
      </w:r>
      <w:r>
        <w:rPr>
          <w:sz w:val="24"/>
        </w:rPr>
        <w:t>services</w:t>
      </w:r>
      <w:r>
        <w:rPr>
          <w:spacing w:val="-4"/>
          <w:sz w:val="24"/>
        </w:rPr>
        <w:t> </w:t>
      </w:r>
      <w:r>
        <w:rPr>
          <w:sz w:val="24"/>
        </w:rPr>
        <w:t>from</w:t>
      </w:r>
      <w:r>
        <w:rPr>
          <w:spacing w:val="-7"/>
          <w:sz w:val="24"/>
        </w:rPr>
        <w:t> </w:t>
      </w:r>
      <w:r>
        <w:rPr>
          <w:sz w:val="24"/>
        </w:rPr>
        <w:t>a</w:t>
      </w:r>
      <w:r>
        <w:rPr>
          <w:spacing w:val="-7"/>
          <w:sz w:val="24"/>
        </w:rPr>
        <w:t> </w:t>
      </w:r>
      <w:r>
        <w:rPr>
          <w:spacing w:val="-2"/>
          <w:sz w:val="24"/>
        </w:rPr>
        <w:t>business</w:t>
      </w:r>
    </w:p>
    <w:p>
      <w:pPr>
        <w:pStyle w:val="ListParagraph"/>
        <w:numPr>
          <w:ilvl w:val="0"/>
          <w:numId w:val="16"/>
        </w:numPr>
        <w:tabs>
          <w:tab w:pos="1799" w:val="left" w:leader="none"/>
        </w:tabs>
        <w:spacing w:line="240" w:lineRule="auto" w:before="139" w:after="0"/>
        <w:ind w:left="1799" w:right="0" w:hanging="359"/>
        <w:jc w:val="left"/>
        <w:rPr>
          <w:sz w:val="24"/>
        </w:rPr>
      </w:pPr>
      <w:r>
        <w:rPr>
          <w:sz w:val="24"/>
        </w:rPr>
        <w:t>Customer</w:t>
      </w:r>
      <w:r>
        <w:rPr>
          <w:spacing w:val="-10"/>
          <w:sz w:val="24"/>
        </w:rPr>
        <w:t> </w:t>
      </w:r>
      <w:r>
        <w:rPr>
          <w:sz w:val="24"/>
        </w:rPr>
        <w:t>satisfaction:</w:t>
      </w:r>
      <w:r>
        <w:rPr>
          <w:spacing w:val="-8"/>
          <w:sz w:val="24"/>
        </w:rPr>
        <w:t> </w:t>
      </w:r>
      <w:r>
        <w:rPr>
          <w:sz w:val="24"/>
        </w:rPr>
        <w:t>A</w:t>
      </w:r>
      <w:r>
        <w:rPr>
          <w:spacing w:val="-9"/>
          <w:sz w:val="24"/>
        </w:rPr>
        <w:t> </w:t>
      </w:r>
      <w:r>
        <w:rPr>
          <w:sz w:val="24"/>
        </w:rPr>
        <w:t>customer’s</w:t>
      </w:r>
      <w:r>
        <w:rPr>
          <w:spacing w:val="-8"/>
          <w:sz w:val="24"/>
        </w:rPr>
        <w:t> </w:t>
      </w:r>
      <w:r>
        <w:rPr>
          <w:sz w:val="24"/>
        </w:rPr>
        <w:t>overall</w:t>
      </w:r>
      <w:r>
        <w:rPr>
          <w:spacing w:val="-9"/>
          <w:sz w:val="24"/>
        </w:rPr>
        <w:t> </w:t>
      </w:r>
      <w:r>
        <w:rPr>
          <w:sz w:val="24"/>
        </w:rPr>
        <w:t>assessment</w:t>
      </w:r>
      <w:r>
        <w:rPr>
          <w:spacing w:val="-8"/>
          <w:sz w:val="24"/>
        </w:rPr>
        <w:t> </w:t>
      </w:r>
      <w:r>
        <w:rPr>
          <w:sz w:val="24"/>
        </w:rPr>
        <w:t>of</w:t>
      </w:r>
      <w:r>
        <w:rPr>
          <w:spacing w:val="-9"/>
          <w:sz w:val="24"/>
        </w:rPr>
        <w:t> </w:t>
      </w:r>
      <w:r>
        <w:rPr>
          <w:sz w:val="24"/>
        </w:rPr>
        <w:t>the</w:t>
      </w:r>
      <w:r>
        <w:rPr>
          <w:spacing w:val="-9"/>
          <w:sz w:val="24"/>
        </w:rPr>
        <w:t> </w:t>
      </w:r>
      <w:r>
        <w:rPr>
          <w:sz w:val="24"/>
        </w:rPr>
        <w:t>performance</w:t>
      </w:r>
      <w:r>
        <w:rPr>
          <w:spacing w:val="-8"/>
          <w:sz w:val="24"/>
        </w:rPr>
        <w:t> </w:t>
      </w:r>
      <w:r>
        <w:rPr>
          <w:sz w:val="24"/>
        </w:rPr>
        <w:t>or</w:t>
      </w:r>
      <w:r>
        <w:rPr>
          <w:spacing w:val="-9"/>
          <w:sz w:val="24"/>
        </w:rPr>
        <w:t> </w:t>
      </w:r>
      <w:r>
        <w:rPr>
          <w:spacing w:val="-2"/>
          <w:sz w:val="24"/>
        </w:rPr>
        <w:t>experience</w:t>
      </w:r>
    </w:p>
    <w:p>
      <w:pPr>
        <w:pStyle w:val="BodyText"/>
        <w:spacing w:before="137"/>
        <w:ind w:left="1800"/>
      </w:pPr>
      <w:r>
        <w:rPr/>
        <w:t>that</w:t>
      </w:r>
      <w:r>
        <w:rPr>
          <w:spacing w:val="-6"/>
        </w:rPr>
        <w:t> </w:t>
      </w:r>
      <w:r>
        <w:rPr/>
        <w:t>the</w:t>
      </w:r>
      <w:r>
        <w:rPr>
          <w:spacing w:val="-6"/>
        </w:rPr>
        <w:t> </w:t>
      </w:r>
      <w:r>
        <w:rPr/>
        <w:t>company</w:t>
      </w:r>
      <w:r>
        <w:rPr>
          <w:spacing w:val="-10"/>
        </w:rPr>
        <w:t> </w:t>
      </w:r>
      <w:r>
        <w:rPr/>
        <w:t>has</w:t>
      </w:r>
      <w:r>
        <w:rPr>
          <w:spacing w:val="-6"/>
        </w:rPr>
        <w:t> </w:t>
      </w:r>
      <w:r>
        <w:rPr/>
        <w:t>offered</w:t>
      </w:r>
      <w:r>
        <w:rPr>
          <w:spacing w:val="-6"/>
        </w:rPr>
        <w:t> </w:t>
      </w:r>
      <w:r>
        <w:rPr>
          <w:spacing w:val="-2"/>
        </w:rPr>
        <w:t>him/her.</w:t>
      </w:r>
    </w:p>
    <w:p>
      <w:pPr>
        <w:pStyle w:val="ListParagraph"/>
        <w:numPr>
          <w:ilvl w:val="0"/>
          <w:numId w:val="16"/>
        </w:numPr>
        <w:tabs>
          <w:tab w:pos="1800" w:val="left" w:leader="none"/>
        </w:tabs>
        <w:spacing w:line="360" w:lineRule="auto" w:before="139" w:after="0"/>
        <w:ind w:left="1800" w:right="1307" w:hanging="360"/>
        <w:jc w:val="left"/>
        <w:rPr>
          <w:sz w:val="24"/>
        </w:rPr>
      </w:pPr>
      <w:r>
        <w:rPr>
          <w:w w:val="105"/>
          <w:sz w:val="24"/>
        </w:rPr>
        <w:t>Service: A terminology is taken most often as one category of economic activity whichcategorizesserviceindustriesintofinancial,</w:t>
      </w:r>
      <w:r>
        <w:rPr>
          <w:spacing w:val="-16"/>
          <w:w w:val="105"/>
          <w:sz w:val="24"/>
        </w:rPr>
        <w:t> </w:t>
      </w:r>
      <w:r>
        <w:rPr>
          <w:w w:val="105"/>
          <w:sz w:val="24"/>
        </w:rPr>
        <w:t>transport,retailandpersonalservices.</w:t>
      </w:r>
    </w:p>
    <w:p>
      <w:pPr>
        <w:pStyle w:val="ListParagraph"/>
        <w:numPr>
          <w:ilvl w:val="0"/>
          <w:numId w:val="16"/>
        </w:numPr>
        <w:tabs>
          <w:tab w:pos="1799" w:val="left" w:leader="none"/>
        </w:tabs>
        <w:spacing w:line="240" w:lineRule="auto" w:before="0" w:after="0"/>
        <w:ind w:left="1799" w:right="0" w:hanging="359"/>
        <w:jc w:val="left"/>
        <w:rPr>
          <w:sz w:val="24"/>
        </w:rPr>
      </w:pPr>
      <w:r>
        <w:rPr>
          <w:sz w:val="24"/>
        </w:rPr>
        <w:t>Service</w:t>
      </w:r>
      <w:r>
        <w:rPr>
          <w:spacing w:val="-10"/>
          <w:sz w:val="24"/>
        </w:rPr>
        <w:t> </w:t>
      </w:r>
      <w:r>
        <w:rPr>
          <w:sz w:val="24"/>
        </w:rPr>
        <w:t>quality:</w:t>
      </w:r>
      <w:r>
        <w:rPr>
          <w:spacing w:val="-8"/>
          <w:sz w:val="24"/>
        </w:rPr>
        <w:t> </w:t>
      </w:r>
      <w:r>
        <w:rPr>
          <w:sz w:val="24"/>
        </w:rPr>
        <w:t>the</w:t>
      </w:r>
      <w:r>
        <w:rPr>
          <w:spacing w:val="-9"/>
          <w:sz w:val="24"/>
        </w:rPr>
        <w:t> </w:t>
      </w:r>
      <w:r>
        <w:rPr>
          <w:sz w:val="24"/>
        </w:rPr>
        <w:t>difference</w:t>
      </w:r>
      <w:r>
        <w:rPr>
          <w:spacing w:val="-9"/>
          <w:sz w:val="24"/>
        </w:rPr>
        <w:t> </w:t>
      </w:r>
      <w:r>
        <w:rPr>
          <w:sz w:val="24"/>
        </w:rPr>
        <w:t>between</w:t>
      </w:r>
      <w:r>
        <w:rPr>
          <w:spacing w:val="-10"/>
          <w:sz w:val="24"/>
        </w:rPr>
        <w:t> </w:t>
      </w:r>
      <w:r>
        <w:rPr>
          <w:sz w:val="24"/>
        </w:rPr>
        <w:t>customers’</w:t>
      </w:r>
      <w:r>
        <w:rPr>
          <w:spacing w:val="-9"/>
          <w:sz w:val="24"/>
        </w:rPr>
        <w:t> </w:t>
      </w:r>
      <w:r>
        <w:rPr>
          <w:sz w:val="24"/>
        </w:rPr>
        <w:t>expectations</w:t>
      </w:r>
      <w:r>
        <w:rPr>
          <w:spacing w:val="-9"/>
          <w:sz w:val="24"/>
        </w:rPr>
        <w:t> </w:t>
      </w:r>
      <w:r>
        <w:rPr>
          <w:sz w:val="24"/>
        </w:rPr>
        <w:t>of</w:t>
      </w:r>
      <w:r>
        <w:rPr>
          <w:spacing w:val="-9"/>
          <w:sz w:val="24"/>
        </w:rPr>
        <w:t> </w:t>
      </w:r>
      <w:r>
        <w:rPr>
          <w:sz w:val="24"/>
        </w:rPr>
        <w:t>service</w:t>
      </w:r>
      <w:r>
        <w:rPr>
          <w:spacing w:val="-8"/>
          <w:sz w:val="24"/>
        </w:rPr>
        <w:t> </w:t>
      </w:r>
      <w:r>
        <w:rPr>
          <w:spacing w:val="-2"/>
          <w:sz w:val="24"/>
        </w:rPr>
        <w:t>performance</w:t>
      </w:r>
    </w:p>
    <w:p>
      <w:pPr>
        <w:pStyle w:val="BodyText"/>
        <w:spacing w:before="137"/>
        <w:ind w:left="1800"/>
      </w:pPr>
      <w:r>
        <w:rPr/>
        <w:t>prior</w:t>
      </w:r>
      <w:r>
        <w:rPr>
          <w:spacing w:val="-7"/>
        </w:rPr>
        <w:t> </w:t>
      </w:r>
      <w:r>
        <w:rPr/>
        <w:t>to</w:t>
      </w:r>
      <w:r>
        <w:rPr>
          <w:spacing w:val="-7"/>
        </w:rPr>
        <w:t> </w:t>
      </w:r>
      <w:r>
        <w:rPr/>
        <w:t>the</w:t>
      </w:r>
      <w:r>
        <w:rPr>
          <w:spacing w:val="-6"/>
        </w:rPr>
        <w:t> </w:t>
      </w:r>
      <w:r>
        <w:rPr/>
        <w:t>service</w:t>
      </w:r>
      <w:r>
        <w:rPr>
          <w:spacing w:val="-7"/>
        </w:rPr>
        <w:t> </w:t>
      </w:r>
      <w:r>
        <w:rPr/>
        <w:t>encounter</w:t>
      </w:r>
      <w:r>
        <w:rPr>
          <w:spacing w:val="-7"/>
        </w:rPr>
        <w:t> </w:t>
      </w:r>
      <w:r>
        <w:rPr/>
        <w:t>and</w:t>
      </w:r>
      <w:r>
        <w:rPr>
          <w:spacing w:val="-6"/>
        </w:rPr>
        <w:t> </w:t>
      </w:r>
      <w:r>
        <w:rPr/>
        <w:t>their</w:t>
      </w:r>
      <w:r>
        <w:rPr>
          <w:spacing w:val="-7"/>
        </w:rPr>
        <w:t> </w:t>
      </w:r>
      <w:r>
        <w:rPr/>
        <w:t>perceptions</w:t>
      </w:r>
      <w:r>
        <w:rPr>
          <w:spacing w:val="-6"/>
        </w:rPr>
        <w:t> </w:t>
      </w:r>
      <w:r>
        <w:rPr/>
        <w:t>of</w:t>
      </w:r>
      <w:r>
        <w:rPr>
          <w:spacing w:val="-7"/>
        </w:rPr>
        <w:t> </w:t>
      </w:r>
      <w:r>
        <w:rPr/>
        <w:t>the</w:t>
      </w:r>
      <w:r>
        <w:rPr>
          <w:spacing w:val="-6"/>
        </w:rPr>
        <w:t> </w:t>
      </w:r>
      <w:r>
        <w:rPr/>
        <w:t>service</w:t>
      </w:r>
      <w:r>
        <w:rPr>
          <w:spacing w:val="-7"/>
        </w:rPr>
        <w:t> </w:t>
      </w:r>
      <w:r>
        <w:rPr>
          <w:spacing w:val="-2"/>
        </w:rPr>
        <w:t>received.</w:t>
      </w:r>
    </w:p>
    <w:p>
      <w:pPr>
        <w:pStyle w:val="ListParagraph"/>
        <w:numPr>
          <w:ilvl w:val="0"/>
          <w:numId w:val="16"/>
        </w:numPr>
        <w:tabs>
          <w:tab w:pos="1800" w:val="left" w:leader="none"/>
        </w:tabs>
        <w:spacing w:line="360" w:lineRule="auto" w:before="137" w:after="0"/>
        <w:ind w:left="1800" w:right="1236" w:hanging="360"/>
        <w:jc w:val="left"/>
        <w:rPr>
          <w:sz w:val="24"/>
        </w:rPr>
      </w:pPr>
      <w:r>
        <w:rPr>
          <w:sz w:val="24"/>
        </w:rPr>
        <w:t>Customer</w:t>
      </w:r>
      <w:r>
        <w:rPr>
          <w:spacing w:val="-6"/>
          <w:sz w:val="24"/>
        </w:rPr>
        <w:t> </w:t>
      </w:r>
      <w:r>
        <w:rPr>
          <w:sz w:val="24"/>
        </w:rPr>
        <w:t>expectation:</w:t>
      </w:r>
      <w:r>
        <w:rPr>
          <w:spacing w:val="-5"/>
          <w:sz w:val="24"/>
        </w:rPr>
        <w:t> </w:t>
      </w:r>
      <w:r>
        <w:rPr>
          <w:sz w:val="24"/>
        </w:rPr>
        <w:t>Consumer-defined</w:t>
      </w:r>
      <w:r>
        <w:rPr>
          <w:spacing w:val="-6"/>
          <w:sz w:val="24"/>
        </w:rPr>
        <w:t> </w:t>
      </w:r>
      <w:r>
        <w:rPr>
          <w:sz w:val="24"/>
        </w:rPr>
        <w:t>probabilities</w:t>
      </w:r>
      <w:r>
        <w:rPr>
          <w:spacing w:val="-5"/>
          <w:sz w:val="24"/>
        </w:rPr>
        <w:t> </w:t>
      </w:r>
      <w:r>
        <w:rPr>
          <w:sz w:val="24"/>
        </w:rPr>
        <w:t>of</w:t>
      </w:r>
      <w:r>
        <w:rPr>
          <w:spacing w:val="-6"/>
          <w:sz w:val="24"/>
        </w:rPr>
        <w:t> </w:t>
      </w:r>
      <w:r>
        <w:rPr>
          <w:sz w:val="24"/>
        </w:rPr>
        <w:t>the</w:t>
      </w:r>
      <w:r>
        <w:rPr>
          <w:spacing w:val="-6"/>
          <w:sz w:val="24"/>
        </w:rPr>
        <w:t> </w:t>
      </w:r>
      <w:r>
        <w:rPr>
          <w:sz w:val="24"/>
        </w:rPr>
        <w:t>occurrence</w:t>
      </w:r>
      <w:r>
        <w:rPr>
          <w:spacing w:val="-3"/>
          <w:sz w:val="24"/>
        </w:rPr>
        <w:t> </w:t>
      </w:r>
      <w:r>
        <w:rPr>
          <w:sz w:val="24"/>
        </w:rPr>
        <w:t>of</w:t>
      </w:r>
      <w:r>
        <w:rPr>
          <w:spacing w:val="-4"/>
          <w:sz w:val="24"/>
        </w:rPr>
        <w:t> </w:t>
      </w:r>
      <w:r>
        <w:rPr>
          <w:sz w:val="24"/>
        </w:rPr>
        <w:t>positive</w:t>
      </w:r>
      <w:r>
        <w:rPr>
          <w:spacing w:val="-6"/>
          <w:sz w:val="24"/>
        </w:rPr>
        <w:t> </w:t>
      </w:r>
      <w:r>
        <w:rPr>
          <w:sz w:val="24"/>
        </w:rPr>
        <w:t>and negative events, if the consumer engages in some behavior.</w:t>
      </w:r>
    </w:p>
    <w:p>
      <w:pPr>
        <w:pStyle w:val="ListParagraph"/>
        <w:numPr>
          <w:ilvl w:val="0"/>
          <w:numId w:val="16"/>
        </w:numPr>
        <w:tabs>
          <w:tab w:pos="1799" w:val="left" w:leader="none"/>
        </w:tabs>
        <w:spacing w:line="240" w:lineRule="auto" w:before="0" w:after="0"/>
        <w:ind w:left="1799" w:right="0" w:hanging="359"/>
        <w:jc w:val="left"/>
        <w:rPr>
          <w:sz w:val="24"/>
        </w:rPr>
      </w:pPr>
      <w:r>
        <w:rPr>
          <w:sz w:val="24"/>
        </w:rPr>
        <w:t>Customer</w:t>
      </w:r>
      <w:r>
        <w:rPr>
          <w:spacing w:val="-11"/>
          <w:sz w:val="24"/>
        </w:rPr>
        <w:t> </w:t>
      </w:r>
      <w:r>
        <w:rPr>
          <w:sz w:val="24"/>
        </w:rPr>
        <w:t>perception:</w:t>
      </w:r>
      <w:r>
        <w:rPr>
          <w:spacing w:val="-8"/>
          <w:sz w:val="24"/>
        </w:rPr>
        <w:t> </w:t>
      </w:r>
      <w:r>
        <w:rPr>
          <w:sz w:val="24"/>
        </w:rPr>
        <w:t>Customer’s</w:t>
      </w:r>
      <w:r>
        <w:rPr>
          <w:spacing w:val="-9"/>
          <w:sz w:val="24"/>
        </w:rPr>
        <w:t> </w:t>
      </w:r>
      <w:r>
        <w:rPr>
          <w:sz w:val="24"/>
        </w:rPr>
        <w:t>opinions</w:t>
      </w:r>
      <w:r>
        <w:rPr>
          <w:spacing w:val="-10"/>
          <w:sz w:val="24"/>
        </w:rPr>
        <w:t> </w:t>
      </w:r>
      <w:r>
        <w:rPr>
          <w:sz w:val="24"/>
        </w:rPr>
        <w:t>about</w:t>
      </w:r>
      <w:r>
        <w:rPr>
          <w:spacing w:val="-9"/>
          <w:sz w:val="24"/>
        </w:rPr>
        <w:t> </w:t>
      </w:r>
      <w:r>
        <w:rPr>
          <w:sz w:val="24"/>
        </w:rPr>
        <w:t>services</w:t>
      </w:r>
      <w:r>
        <w:rPr>
          <w:spacing w:val="-10"/>
          <w:sz w:val="24"/>
        </w:rPr>
        <w:t> </w:t>
      </w:r>
      <w:r>
        <w:rPr>
          <w:sz w:val="24"/>
        </w:rPr>
        <w:t>and</w:t>
      </w:r>
      <w:r>
        <w:rPr>
          <w:spacing w:val="-10"/>
          <w:sz w:val="24"/>
        </w:rPr>
        <w:t> </w:t>
      </w:r>
      <w:r>
        <w:rPr>
          <w:sz w:val="24"/>
        </w:rPr>
        <w:t>products</w:t>
      </w:r>
      <w:r>
        <w:rPr>
          <w:spacing w:val="-9"/>
          <w:sz w:val="24"/>
        </w:rPr>
        <w:t> </w:t>
      </w:r>
      <w:r>
        <w:rPr>
          <w:sz w:val="24"/>
        </w:rPr>
        <w:t>viewed</w:t>
      </w:r>
      <w:r>
        <w:rPr>
          <w:spacing w:val="-11"/>
          <w:sz w:val="24"/>
        </w:rPr>
        <w:t> </w:t>
      </w:r>
      <w:r>
        <w:rPr>
          <w:spacing w:val="-5"/>
          <w:sz w:val="24"/>
        </w:rPr>
        <w:t>and</w:t>
      </w:r>
    </w:p>
    <w:p>
      <w:pPr>
        <w:pStyle w:val="BodyText"/>
        <w:spacing w:before="139"/>
        <w:ind w:left="1800"/>
      </w:pPr>
      <w:r>
        <w:rPr>
          <w:spacing w:val="-2"/>
        </w:rPr>
        <w:t>assessed</w:t>
      </w:r>
    </w:p>
    <w:p>
      <w:pPr>
        <w:pStyle w:val="ListParagraph"/>
        <w:numPr>
          <w:ilvl w:val="0"/>
          <w:numId w:val="16"/>
        </w:numPr>
        <w:tabs>
          <w:tab w:pos="1800" w:val="left" w:leader="none"/>
        </w:tabs>
        <w:spacing w:line="360" w:lineRule="auto" w:before="137" w:after="0"/>
        <w:ind w:left="1800" w:right="2056" w:hanging="360"/>
        <w:jc w:val="left"/>
        <w:rPr>
          <w:sz w:val="24"/>
        </w:rPr>
      </w:pPr>
      <w:r>
        <w:rPr>
          <w:sz w:val="24"/>
        </w:rPr>
        <w:t>Tangibility:</w:t>
      </w:r>
      <w:r>
        <w:rPr>
          <w:spacing w:val="-4"/>
          <w:sz w:val="24"/>
        </w:rPr>
        <w:t> </w:t>
      </w:r>
      <w:r>
        <w:rPr>
          <w:sz w:val="24"/>
        </w:rPr>
        <w:t>refers</w:t>
      </w:r>
      <w:r>
        <w:rPr>
          <w:spacing w:val="-6"/>
          <w:sz w:val="24"/>
        </w:rPr>
        <w:t> </w:t>
      </w:r>
      <w:r>
        <w:rPr>
          <w:sz w:val="24"/>
        </w:rPr>
        <w:t>to</w:t>
      </w:r>
      <w:r>
        <w:rPr>
          <w:spacing w:val="-6"/>
          <w:sz w:val="24"/>
        </w:rPr>
        <w:t> </w:t>
      </w:r>
      <w:r>
        <w:rPr>
          <w:sz w:val="24"/>
        </w:rPr>
        <w:t>firms’</w:t>
      </w:r>
      <w:r>
        <w:rPr>
          <w:spacing w:val="-6"/>
          <w:sz w:val="24"/>
        </w:rPr>
        <w:t> </w:t>
      </w:r>
      <w:r>
        <w:rPr>
          <w:sz w:val="24"/>
        </w:rPr>
        <w:t>representativeness,</w:t>
      </w:r>
      <w:r>
        <w:rPr>
          <w:spacing w:val="-6"/>
          <w:sz w:val="24"/>
        </w:rPr>
        <w:t> </w:t>
      </w:r>
      <w:r>
        <w:rPr>
          <w:sz w:val="24"/>
        </w:rPr>
        <w:t>physical</w:t>
      </w:r>
      <w:r>
        <w:rPr>
          <w:spacing w:val="-4"/>
          <w:sz w:val="24"/>
        </w:rPr>
        <w:t> </w:t>
      </w:r>
      <w:r>
        <w:rPr>
          <w:sz w:val="24"/>
        </w:rPr>
        <w:t>facilities,</w:t>
      </w:r>
      <w:r>
        <w:rPr>
          <w:spacing w:val="-6"/>
          <w:sz w:val="24"/>
        </w:rPr>
        <w:t> </w:t>
      </w:r>
      <w:r>
        <w:rPr>
          <w:sz w:val="24"/>
        </w:rPr>
        <w:t>materials</w:t>
      </w:r>
      <w:r>
        <w:rPr>
          <w:spacing w:val="-6"/>
          <w:sz w:val="24"/>
        </w:rPr>
        <w:t> </w:t>
      </w:r>
      <w:r>
        <w:rPr>
          <w:sz w:val="24"/>
        </w:rPr>
        <w:t>and equipment as well as communication materials</w:t>
      </w:r>
    </w:p>
    <w:p>
      <w:pPr>
        <w:pStyle w:val="ListParagraph"/>
        <w:numPr>
          <w:ilvl w:val="0"/>
          <w:numId w:val="16"/>
        </w:numPr>
        <w:tabs>
          <w:tab w:pos="1800" w:val="left" w:leader="none"/>
        </w:tabs>
        <w:spacing w:line="360" w:lineRule="auto" w:before="0" w:after="0"/>
        <w:ind w:left="1800" w:right="1258" w:hanging="360"/>
        <w:jc w:val="left"/>
        <w:rPr>
          <w:sz w:val="24"/>
        </w:rPr>
      </w:pPr>
      <w:r>
        <w:rPr>
          <w:sz w:val="24"/>
        </w:rPr>
        <w:t>Reliability:</w:t>
      </w:r>
      <w:r>
        <w:rPr>
          <w:spacing w:val="-4"/>
          <w:sz w:val="24"/>
        </w:rPr>
        <w:t> </w:t>
      </w:r>
      <w:r>
        <w:rPr>
          <w:sz w:val="24"/>
        </w:rPr>
        <w:t>related</w:t>
      </w:r>
      <w:r>
        <w:rPr>
          <w:spacing w:val="-5"/>
          <w:sz w:val="24"/>
        </w:rPr>
        <w:t> </w:t>
      </w:r>
      <w:r>
        <w:rPr>
          <w:sz w:val="24"/>
        </w:rPr>
        <w:t>to</w:t>
      </w:r>
      <w:r>
        <w:rPr>
          <w:spacing w:val="-5"/>
          <w:sz w:val="24"/>
        </w:rPr>
        <w:t> </w:t>
      </w:r>
      <w:r>
        <w:rPr>
          <w:sz w:val="24"/>
        </w:rPr>
        <w:t>handling</w:t>
      </w:r>
      <w:r>
        <w:rPr>
          <w:spacing w:val="-7"/>
          <w:sz w:val="24"/>
        </w:rPr>
        <w:t> </w:t>
      </w:r>
      <w:r>
        <w:rPr>
          <w:sz w:val="24"/>
        </w:rPr>
        <w:t>customer</w:t>
      </w:r>
      <w:r>
        <w:rPr>
          <w:spacing w:val="-5"/>
          <w:sz w:val="24"/>
        </w:rPr>
        <w:t> </w:t>
      </w:r>
      <w:r>
        <w:rPr>
          <w:sz w:val="24"/>
        </w:rPr>
        <w:t>service</w:t>
      </w:r>
      <w:r>
        <w:rPr>
          <w:spacing w:val="-5"/>
          <w:sz w:val="24"/>
        </w:rPr>
        <w:t> </w:t>
      </w:r>
      <w:r>
        <w:rPr>
          <w:sz w:val="24"/>
        </w:rPr>
        <w:t>issues, performing</w:t>
      </w:r>
      <w:r>
        <w:rPr>
          <w:spacing w:val="-7"/>
          <w:sz w:val="24"/>
        </w:rPr>
        <w:t> </w:t>
      </w:r>
      <w:r>
        <w:rPr>
          <w:sz w:val="24"/>
        </w:rPr>
        <w:t>the</w:t>
      </w:r>
      <w:r>
        <w:rPr>
          <w:spacing w:val="-5"/>
          <w:sz w:val="24"/>
        </w:rPr>
        <w:t> </w:t>
      </w:r>
      <w:r>
        <w:rPr>
          <w:sz w:val="24"/>
        </w:rPr>
        <w:t>service</w:t>
      </w:r>
      <w:r>
        <w:rPr>
          <w:spacing w:val="-5"/>
          <w:sz w:val="24"/>
        </w:rPr>
        <w:t> </w:t>
      </w:r>
      <w:r>
        <w:rPr>
          <w:sz w:val="24"/>
        </w:rPr>
        <w:t>right</w:t>
      </w:r>
      <w:r>
        <w:rPr>
          <w:spacing w:val="-4"/>
          <w:sz w:val="24"/>
        </w:rPr>
        <w:t> </w:t>
      </w:r>
      <w:r>
        <w:rPr>
          <w:sz w:val="24"/>
        </w:rPr>
        <w:t>and offering service on time, etc.</w:t>
      </w:r>
    </w:p>
    <w:p>
      <w:pPr>
        <w:pStyle w:val="ListParagraph"/>
        <w:numPr>
          <w:ilvl w:val="0"/>
          <w:numId w:val="16"/>
        </w:numPr>
        <w:tabs>
          <w:tab w:pos="1799" w:val="left" w:leader="none"/>
        </w:tabs>
        <w:spacing w:line="240" w:lineRule="auto" w:before="0" w:after="0"/>
        <w:ind w:left="1799" w:right="0" w:hanging="359"/>
        <w:jc w:val="left"/>
        <w:rPr>
          <w:sz w:val="24"/>
        </w:rPr>
      </w:pPr>
      <w:r>
        <w:rPr>
          <w:sz w:val="24"/>
        </w:rPr>
        <w:t>Responsiveness:</w:t>
      </w:r>
      <w:r>
        <w:rPr>
          <w:spacing w:val="-7"/>
          <w:sz w:val="24"/>
        </w:rPr>
        <w:t> </w:t>
      </w:r>
      <w:r>
        <w:rPr>
          <w:sz w:val="24"/>
        </w:rPr>
        <w:t>refers</w:t>
      </w:r>
      <w:r>
        <w:rPr>
          <w:spacing w:val="-7"/>
          <w:sz w:val="24"/>
        </w:rPr>
        <w:t> </w:t>
      </w:r>
      <w:r>
        <w:rPr>
          <w:sz w:val="24"/>
        </w:rPr>
        <w:t>to</w:t>
      </w:r>
      <w:r>
        <w:rPr>
          <w:spacing w:val="-5"/>
          <w:sz w:val="24"/>
        </w:rPr>
        <w:t> </w:t>
      </w:r>
      <w:r>
        <w:rPr>
          <w:sz w:val="24"/>
        </w:rPr>
        <w:t>the</w:t>
      </w:r>
      <w:r>
        <w:rPr>
          <w:spacing w:val="-7"/>
          <w:sz w:val="24"/>
        </w:rPr>
        <w:t> </w:t>
      </w:r>
      <w:r>
        <w:rPr>
          <w:sz w:val="24"/>
        </w:rPr>
        <w:t>willingness</w:t>
      </w:r>
      <w:r>
        <w:rPr>
          <w:spacing w:val="-7"/>
          <w:sz w:val="24"/>
        </w:rPr>
        <w:t> </w:t>
      </w:r>
      <w:r>
        <w:rPr>
          <w:sz w:val="24"/>
        </w:rPr>
        <w:t>to</w:t>
      </w:r>
      <w:r>
        <w:rPr>
          <w:spacing w:val="-8"/>
          <w:sz w:val="24"/>
        </w:rPr>
        <w:t> </w:t>
      </w:r>
      <w:r>
        <w:rPr>
          <w:sz w:val="24"/>
        </w:rPr>
        <w:t>help</w:t>
      </w:r>
      <w:r>
        <w:rPr>
          <w:spacing w:val="-7"/>
          <w:sz w:val="24"/>
        </w:rPr>
        <w:t> </w:t>
      </w:r>
      <w:r>
        <w:rPr>
          <w:sz w:val="24"/>
        </w:rPr>
        <w:t>customers</w:t>
      </w:r>
      <w:r>
        <w:rPr>
          <w:spacing w:val="-7"/>
          <w:sz w:val="24"/>
        </w:rPr>
        <w:t> </w:t>
      </w:r>
      <w:r>
        <w:rPr>
          <w:sz w:val="24"/>
        </w:rPr>
        <w:t>and</w:t>
      </w:r>
      <w:r>
        <w:rPr>
          <w:spacing w:val="-8"/>
          <w:sz w:val="24"/>
        </w:rPr>
        <w:t> </w:t>
      </w:r>
      <w:r>
        <w:rPr>
          <w:sz w:val="24"/>
        </w:rPr>
        <w:t>provide</w:t>
      </w:r>
      <w:r>
        <w:rPr>
          <w:spacing w:val="-7"/>
          <w:sz w:val="24"/>
        </w:rPr>
        <w:t> </w:t>
      </w:r>
      <w:r>
        <w:rPr>
          <w:sz w:val="24"/>
        </w:rPr>
        <w:t>prompt</w:t>
      </w:r>
      <w:r>
        <w:rPr>
          <w:spacing w:val="-7"/>
          <w:sz w:val="24"/>
        </w:rPr>
        <w:t> </w:t>
      </w:r>
      <w:r>
        <w:rPr>
          <w:spacing w:val="-2"/>
          <w:sz w:val="24"/>
        </w:rPr>
        <w:t>service</w:t>
      </w:r>
    </w:p>
    <w:p>
      <w:pPr>
        <w:pStyle w:val="ListParagraph"/>
        <w:numPr>
          <w:ilvl w:val="0"/>
          <w:numId w:val="16"/>
        </w:numPr>
        <w:tabs>
          <w:tab w:pos="1799" w:val="left" w:leader="none"/>
        </w:tabs>
        <w:spacing w:line="240" w:lineRule="auto" w:before="139" w:after="0"/>
        <w:ind w:left="1799" w:right="0" w:hanging="359"/>
        <w:jc w:val="left"/>
        <w:rPr>
          <w:sz w:val="24"/>
        </w:rPr>
      </w:pPr>
      <w:r>
        <w:rPr>
          <w:sz w:val="24"/>
        </w:rPr>
        <w:t>Empathy:</w:t>
      </w:r>
      <w:r>
        <w:rPr>
          <w:spacing w:val="-7"/>
          <w:sz w:val="24"/>
        </w:rPr>
        <w:t> </w:t>
      </w:r>
      <w:r>
        <w:rPr>
          <w:sz w:val="24"/>
        </w:rPr>
        <w:t>caring</w:t>
      </w:r>
      <w:r>
        <w:rPr>
          <w:spacing w:val="-9"/>
          <w:sz w:val="24"/>
        </w:rPr>
        <w:t> </w:t>
      </w:r>
      <w:r>
        <w:rPr>
          <w:sz w:val="24"/>
        </w:rPr>
        <w:t>and</w:t>
      </w:r>
      <w:r>
        <w:rPr>
          <w:spacing w:val="-7"/>
          <w:sz w:val="24"/>
        </w:rPr>
        <w:t> </w:t>
      </w:r>
      <w:r>
        <w:rPr>
          <w:sz w:val="24"/>
        </w:rPr>
        <w:t>individual</w:t>
      </w:r>
      <w:r>
        <w:rPr>
          <w:spacing w:val="-7"/>
          <w:sz w:val="24"/>
        </w:rPr>
        <w:t> </w:t>
      </w:r>
      <w:r>
        <w:rPr>
          <w:sz w:val="24"/>
        </w:rPr>
        <w:t>attention</w:t>
      </w:r>
      <w:r>
        <w:rPr>
          <w:spacing w:val="-7"/>
          <w:sz w:val="24"/>
        </w:rPr>
        <w:t> </w:t>
      </w:r>
      <w:r>
        <w:rPr>
          <w:sz w:val="24"/>
        </w:rPr>
        <w:t>that</w:t>
      </w:r>
      <w:r>
        <w:rPr>
          <w:spacing w:val="-7"/>
          <w:sz w:val="24"/>
        </w:rPr>
        <w:t> </w:t>
      </w:r>
      <w:r>
        <w:rPr>
          <w:sz w:val="24"/>
        </w:rPr>
        <w:t>the</w:t>
      </w:r>
      <w:r>
        <w:rPr>
          <w:spacing w:val="-7"/>
          <w:sz w:val="24"/>
        </w:rPr>
        <w:t> </w:t>
      </w:r>
      <w:r>
        <w:rPr>
          <w:sz w:val="24"/>
        </w:rPr>
        <w:t>firm</w:t>
      </w:r>
      <w:r>
        <w:rPr>
          <w:spacing w:val="-6"/>
          <w:sz w:val="24"/>
        </w:rPr>
        <w:t> </w:t>
      </w:r>
      <w:r>
        <w:rPr>
          <w:sz w:val="24"/>
        </w:rPr>
        <w:t>provides</w:t>
      </w:r>
      <w:r>
        <w:rPr>
          <w:spacing w:val="-7"/>
          <w:sz w:val="24"/>
        </w:rPr>
        <w:t> </w:t>
      </w:r>
      <w:r>
        <w:rPr>
          <w:sz w:val="24"/>
        </w:rPr>
        <w:t>to</w:t>
      </w:r>
      <w:r>
        <w:rPr>
          <w:spacing w:val="-7"/>
          <w:sz w:val="24"/>
        </w:rPr>
        <w:t> </w:t>
      </w:r>
      <w:r>
        <w:rPr>
          <w:sz w:val="24"/>
        </w:rPr>
        <w:t>its</w:t>
      </w:r>
      <w:r>
        <w:rPr>
          <w:spacing w:val="-6"/>
          <w:sz w:val="24"/>
        </w:rPr>
        <w:t> </w:t>
      </w:r>
      <w:r>
        <w:rPr>
          <w:spacing w:val="-2"/>
          <w:sz w:val="24"/>
        </w:rPr>
        <w:t>clients</w:t>
      </w:r>
    </w:p>
    <w:p>
      <w:pPr>
        <w:pStyle w:val="ListParagraph"/>
        <w:numPr>
          <w:ilvl w:val="0"/>
          <w:numId w:val="16"/>
        </w:numPr>
        <w:tabs>
          <w:tab w:pos="1859" w:val="left" w:leader="none"/>
        </w:tabs>
        <w:spacing w:line="240" w:lineRule="auto" w:before="137" w:after="0"/>
        <w:ind w:left="1859" w:right="0" w:hanging="419"/>
        <w:jc w:val="left"/>
        <w:rPr>
          <w:sz w:val="24"/>
        </w:rPr>
      </w:pPr>
      <w:r>
        <w:rPr>
          <w:sz w:val="24"/>
        </w:rPr>
        <w:t>Assurance:</w:t>
      </w:r>
      <w:r>
        <w:rPr>
          <w:spacing w:val="-7"/>
          <w:sz w:val="24"/>
        </w:rPr>
        <w:t> </w:t>
      </w:r>
      <w:r>
        <w:rPr>
          <w:sz w:val="24"/>
        </w:rPr>
        <w:t>employee’s</w:t>
      </w:r>
      <w:r>
        <w:rPr>
          <w:spacing w:val="-4"/>
          <w:sz w:val="24"/>
        </w:rPr>
        <w:t> </w:t>
      </w:r>
      <w:r>
        <w:rPr>
          <w:sz w:val="24"/>
        </w:rPr>
        <w:t>knowledge</w:t>
      </w:r>
      <w:r>
        <w:rPr>
          <w:spacing w:val="-8"/>
          <w:sz w:val="24"/>
        </w:rPr>
        <w:t> </w:t>
      </w:r>
      <w:r>
        <w:rPr>
          <w:sz w:val="24"/>
        </w:rPr>
        <w:t>and</w:t>
      </w:r>
      <w:r>
        <w:rPr>
          <w:spacing w:val="-4"/>
          <w:sz w:val="24"/>
        </w:rPr>
        <w:t> </w:t>
      </w:r>
      <w:r>
        <w:rPr>
          <w:sz w:val="24"/>
        </w:rPr>
        <w:t>courtesy</w:t>
      </w:r>
      <w:r>
        <w:rPr>
          <w:spacing w:val="-9"/>
          <w:sz w:val="24"/>
        </w:rPr>
        <w:t> </w:t>
      </w:r>
      <w:r>
        <w:rPr>
          <w:sz w:val="24"/>
        </w:rPr>
        <w:t>and</w:t>
      </w:r>
      <w:r>
        <w:rPr>
          <w:spacing w:val="-7"/>
          <w:sz w:val="24"/>
        </w:rPr>
        <w:t> </w:t>
      </w:r>
      <w:r>
        <w:rPr>
          <w:sz w:val="24"/>
        </w:rPr>
        <w:t>the</w:t>
      </w:r>
      <w:r>
        <w:rPr>
          <w:spacing w:val="-8"/>
          <w:sz w:val="24"/>
        </w:rPr>
        <w:t> </w:t>
      </w:r>
      <w:r>
        <w:rPr>
          <w:sz w:val="24"/>
        </w:rPr>
        <w:t>ability</w:t>
      </w:r>
      <w:r>
        <w:rPr>
          <w:spacing w:val="-10"/>
          <w:sz w:val="24"/>
        </w:rPr>
        <w:t> </w:t>
      </w:r>
      <w:r>
        <w:rPr>
          <w:sz w:val="24"/>
        </w:rPr>
        <w:t>of</w:t>
      </w:r>
      <w:r>
        <w:rPr>
          <w:spacing w:val="-8"/>
          <w:sz w:val="24"/>
        </w:rPr>
        <w:t> </w:t>
      </w:r>
      <w:r>
        <w:rPr>
          <w:sz w:val="24"/>
        </w:rPr>
        <w:t>the</w:t>
      </w:r>
      <w:r>
        <w:rPr>
          <w:spacing w:val="-7"/>
          <w:sz w:val="24"/>
        </w:rPr>
        <w:t> </w:t>
      </w:r>
      <w:r>
        <w:rPr>
          <w:sz w:val="24"/>
        </w:rPr>
        <w:t>firm</w:t>
      </w:r>
      <w:r>
        <w:rPr>
          <w:spacing w:val="-6"/>
          <w:sz w:val="24"/>
        </w:rPr>
        <w:t> </w:t>
      </w:r>
      <w:r>
        <w:rPr>
          <w:sz w:val="24"/>
        </w:rPr>
        <w:t>and</w:t>
      </w:r>
      <w:r>
        <w:rPr>
          <w:spacing w:val="-7"/>
          <w:sz w:val="24"/>
        </w:rPr>
        <w:t> </w:t>
      </w:r>
      <w:r>
        <w:rPr>
          <w:spacing w:val="-5"/>
          <w:sz w:val="24"/>
        </w:rPr>
        <w:t>its</w:t>
      </w:r>
    </w:p>
    <w:p>
      <w:pPr>
        <w:pStyle w:val="BodyText"/>
        <w:spacing w:before="139"/>
        <w:ind w:left="1800"/>
      </w:pPr>
      <w:r>
        <w:rPr/>
        <w:t>employees</w:t>
      </w:r>
      <w:r>
        <w:rPr>
          <w:spacing w:val="-7"/>
        </w:rPr>
        <w:t> </w:t>
      </w:r>
      <w:r>
        <w:rPr/>
        <w:t>to</w:t>
      </w:r>
      <w:r>
        <w:rPr>
          <w:spacing w:val="-7"/>
        </w:rPr>
        <w:t> </w:t>
      </w:r>
      <w:r>
        <w:rPr/>
        <w:t>inspire</w:t>
      </w:r>
      <w:r>
        <w:rPr>
          <w:spacing w:val="-7"/>
        </w:rPr>
        <w:t> </w:t>
      </w:r>
      <w:r>
        <w:rPr/>
        <w:t>trust</w:t>
      </w:r>
      <w:r>
        <w:rPr>
          <w:spacing w:val="-7"/>
        </w:rPr>
        <w:t> </w:t>
      </w:r>
      <w:r>
        <w:rPr/>
        <w:t>and</w:t>
      </w:r>
      <w:r>
        <w:rPr>
          <w:spacing w:val="-7"/>
        </w:rPr>
        <w:t> </w:t>
      </w:r>
      <w:r>
        <w:rPr>
          <w:spacing w:val="-2"/>
        </w:rPr>
        <w:t>confidence</w:t>
      </w:r>
    </w:p>
    <w:p>
      <w:pPr>
        <w:pStyle w:val="BodyText"/>
      </w:pPr>
    </w:p>
    <w:p>
      <w:pPr>
        <w:pStyle w:val="BodyText"/>
      </w:pPr>
    </w:p>
    <w:p>
      <w:pPr>
        <w:pStyle w:val="BodyText"/>
        <w:spacing w:before="142"/>
      </w:pPr>
    </w:p>
    <w:p>
      <w:pPr>
        <w:spacing w:before="0"/>
        <w:ind w:left="979" w:right="980" w:firstLine="0"/>
        <w:jc w:val="center"/>
        <w:rPr>
          <w:b/>
          <w:sz w:val="24"/>
        </w:rPr>
      </w:pPr>
      <w:r>
        <w:rPr>
          <w:b/>
          <w:spacing w:val="-2"/>
          <w:sz w:val="24"/>
        </w:rPr>
        <w:t>CHAPTER </w:t>
      </w:r>
      <w:r>
        <w:rPr>
          <w:b/>
          <w:spacing w:val="-5"/>
          <w:sz w:val="24"/>
        </w:rPr>
        <w:t>TWO</w:t>
      </w:r>
    </w:p>
    <w:p>
      <w:pPr>
        <w:spacing w:after="0"/>
        <w:jc w:val="center"/>
        <w:rPr>
          <w:b/>
          <w:sz w:val="24"/>
        </w:rPr>
        <w:sectPr>
          <w:pgSz w:w="12240" w:h="15840"/>
          <w:pgMar w:header="0" w:footer="350" w:top="1360" w:bottom="540" w:left="360" w:right="360"/>
        </w:sectPr>
      </w:pPr>
    </w:p>
    <w:p>
      <w:pPr>
        <w:pStyle w:val="Heading2"/>
        <w:spacing w:before="79"/>
        <w:ind w:left="980" w:right="980"/>
        <w:jc w:val="center"/>
      </w:pPr>
      <w:bookmarkStart w:name="_TOC_250047" w:id="16"/>
      <w:r>
        <w:rPr>
          <w:spacing w:val="-2"/>
        </w:rPr>
        <w:t>LITERATURE</w:t>
      </w:r>
      <w:r>
        <w:rPr>
          <w:spacing w:val="4"/>
        </w:rPr>
        <w:t> </w:t>
      </w:r>
      <w:bookmarkEnd w:id="16"/>
      <w:r>
        <w:rPr>
          <w:spacing w:val="-2"/>
        </w:rPr>
        <w:t>REVIEW</w:t>
      </w:r>
    </w:p>
    <w:p>
      <w:pPr>
        <w:pStyle w:val="Heading2"/>
        <w:numPr>
          <w:ilvl w:val="1"/>
          <w:numId w:val="17"/>
        </w:numPr>
        <w:tabs>
          <w:tab w:pos="1960" w:val="left" w:leader="none"/>
        </w:tabs>
        <w:spacing w:line="240" w:lineRule="auto" w:before="137" w:after="0"/>
        <w:ind w:left="1960" w:right="0" w:hanging="880"/>
        <w:jc w:val="left"/>
      </w:pPr>
      <w:bookmarkStart w:name="_TOC_250046" w:id="17"/>
      <w:r>
        <w:rPr>
          <w:spacing w:val="-2"/>
        </w:rPr>
        <w:t>Theoretical</w:t>
      </w:r>
      <w:r>
        <w:rPr>
          <w:spacing w:val="6"/>
        </w:rPr>
        <w:t> </w:t>
      </w:r>
      <w:bookmarkEnd w:id="17"/>
      <w:r>
        <w:rPr>
          <w:spacing w:val="-2"/>
        </w:rPr>
        <w:t>Literature</w:t>
      </w:r>
    </w:p>
    <w:p>
      <w:pPr>
        <w:pStyle w:val="BodyText"/>
        <w:spacing w:line="360" w:lineRule="auto" w:before="134"/>
        <w:ind w:left="1080" w:right="1076"/>
      </w:pPr>
      <w:r>
        <w:rPr/>
        <w:t>The</w:t>
      </w:r>
      <w:r>
        <w:rPr>
          <w:spacing w:val="-5"/>
        </w:rPr>
        <w:t> </w:t>
      </w:r>
      <w:r>
        <w:rPr/>
        <w:t>theoretical</w:t>
      </w:r>
      <w:r>
        <w:rPr>
          <w:spacing w:val="-2"/>
        </w:rPr>
        <w:t> </w:t>
      </w:r>
      <w:r>
        <w:rPr/>
        <w:t>review</w:t>
      </w:r>
      <w:r>
        <w:rPr>
          <w:spacing w:val="-5"/>
        </w:rPr>
        <w:t> </w:t>
      </w:r>
      <w:r>
        <w:rPr/>
        <w:t>section</w:t>
      </w:r>
      <w:r>
        <w:rPr>
          <w:spacing w:val="-3"/>
        </w:rPr>
        <w:t> </w:t>
      </w:r>
      <w:r>
        <w:rPr/>
        <w:t>of</w:t>
      </w:r>
      <w:r>
        <w:rPr>
          <w:spacing w:val="-5"/>
        </w:rPr>
        <w:t> </w:t>
      </w:r>
      <w:r>
        <w:rPr/>
        <w:t>the</w:t>
      </w:r>
      <w:r>
        <w:rPr>
          <w:spacing w:val="-5"/>
        </w:rPr>
        <w:t> </w:t>
      </w:r>
      <w:r>
        <w:rPr/>
        <w:t>study</w:t>
      </w:r>
      <w:r>
        <w:rPr>
          <w:spacing w:val="-8"/>
        </w:rPr>
        <w:t> </w:t>
      </w:r>
      <w:r>
        <w:rPr/>
        <w:t>provides</w:t>
      </w:r>
      <w:r>
        <w:rPr>
          <w:spacing w:val="-4"/>
        </w:rPr>
        <w:t> </w:t>
      </w:r>
      <w:r>
        <w:rPr/>
        <w:t>theoretical</w:t>
      </w:r>
      <w:r>
        <w:rPr>
          <w:spacing w:val="-4"/>
        </w:rPr>
        <w:t> </w:t>
      </w:r>
      <w:r>
        <w:rPr/>
        <w:t>literatures</w:t>
      </w:r>
      <w:r>
        <w:rPr>
          <w:spacing w:val="-4"/>
        </w:rPr>
        <w:t> </w:t>
      </w:r>
      <w:r>
        <w:rPr/>
        <w:t>related</w:t>
      </w:r>
      <w:r>
        <w:rPr>
          <w:spacing w:val="-5"/>
        </w:rPr>
        <w:t> </w:t>
      </w:r>
      <w:r>
        <w:rPr/>
        <w:t>to</w:t>
      </w:r>
      <w:r>
        <w:rPr>
          <w:spacing w:val="-5"/>
        </w:rPr>
        <w:t> </w:t>
      </w:r>
      <w:r>
        <w:rPr/>
        <w:t>determinants of customer satisfaction on the bank industries.</w:t>
      </w:r>
    </w:p>
    <w:p>
      <w:pPr>
        <w:pStyle w:val="BodyText"/>
        <w:spacing w:before="142"/>
      </w:pPr>
    </w:p>
    <w:p>
      <w:pPr>
        <w:pStyle w:val="Heading2"/>
        <w:numPr>
          <w:ilvl w:val="2"/>
          <w:numId w:val="17"/>
        </w:numPr>
        <w:tabs>
          <w:tab w:pos="1677" w:val="left" w:leader="none"/>
        </w:tabs>
        <w:spacing w:line="240" w:lineRule="auto" w:before="0" w:after="0"/>
        <w:ind w:left="1677" w:right="0" w:hanging="597"/>
        <w:jc w:val="left"/>
      </w:pPr>
      <w:bookmarkStart w:name="_TOC_250045" w:id="18"/>
      <w:r>
        <w:rPr/>
        <w:t>Definition</w:t>
      </w:r>
      <w:r>
        <w:rPr>
          <w:spacing w:val="-9"/>
        </w:rPr>
        <w:t> </w:t>
      </w:r>
      <w:r>
        <w:rPr/>
        <w:t>of</w:t>
      </w:r>
      <w:r>
        <w:rPr>
          <w:spacing w:val="-9"/>
        </w:rPr>
        <w:t> </w:t>
      </w:r>
      <w:r>
        <w:rPr/>
        <w:t>Customer</w:t>
      </w:r>
      <w:r>
        <w:rPr>
          <w:spacing w:val="-11"/>
        </w:rPr>
        <w:t> </w:t>
      </w:r>
      <w:bookmarkEnd w:id="18"/>
      <w:r>
        <w:rPr>
          <w:spacing w:val="-2"/>
        </w:rPr>
        <w:t>satisfaction</w:t>
      </w:r>
    </w:p>
    <w:p>
      <w:pPr>
        <w:pStyle w:val="BodyText"/>
        <w:spacing w:line="360" w:lineRule="auto" w:before="134"/>
        <w:ind w:left="1080" w:right="1076"/>
      </w:pPr>
      <w:r>
        <w:rPr/>
        <w:t>Customer satisfaction is defined as a customer’s overall assessment of the performance or experience that the company has offered to them, (Wyroble, 2011). This overall satisfaction across the product and service provided by e-banking has a strong positive effect on customer loyalty</w:t>
      </w:r>
      <w:r>
        <w:rPr>
          <w:spacing w:val="-9"/>
        </w:rPr>
        <w:t> </w:t>
      </w:r>
      <w:r>
        <w:rPr/>
        <w:t>(Baumann</w:t>
      </w:r>
      <w:r>
        <w:rPr>
          <w:spacing w:val="-5"/>
        </w:rPr>
        <w:t> </w:t>
      </w:r>
      <w:r>
        <w:rPr/>
        <w:t>2007).</w:t>
      </w:r>
      <w:r>
        <w:rPr>
          <w:spacing w:val="-2"/>
        </w:rPr>
        <w:t> </w:t>
      </w:r>
      <w:r>
        <w:rPr/>
        <w:t>Kanyurhi,</w:t>
      </w:r>
      <w:r>
        <w:rPr>
          <w:spacing w:val="-5"/>
        </w:rPr>
        <w:t> </w:t>
      </w:r>
      <w:r>
        <w:rPr/>
        <w:t>(2013)</w:t>
      </w:r>
      <w:r>
        <w:rPr>
          <w:spacing w:val="-3"/>
        </w:rPr>
        <w:t> </w:t>
      </w:r>
      <w:r>
        <w:rPr/>
        <w:t>argues</w:t>
      </w:r>
      <w:r>
        <w:rPr>
          <w:spacing w:val="-2"/>
        </w:rPr>
        <w:t> </w:t>
      </w:r>
      <w:r>
        <w:rPr/>
        <w:t>that</w:t>
      </w:r>
      <w:r>
        <w:rPr>
          <w:spacing w:val="-4"/>
        </w:rPr>
        <w:t> </w:t>
      </w:r>
      <w:r>
        <w:rPr/>
        <w:t>customers</w:t>
      </w:r>
      <w:r>
        <w:rPr>
          <w:spacing w:val="-4"/>
        </w:rPr>
        <w:t> </w:t>
      </w:r>
      <w:r>
        <w:rPr/>
        <w:t>reach</w:t>
      </w:r>
      <w:r>
        <w:rPr>
          <w:spacing w:val="-5"/>
        </w:rPr>
        <w:t> </w:t>
      </w:r>
      <w:r>
        <w:rPr/>
        <w:t>satisfaction</w:t>
      </w:r>
      <w:r>
        <w:rPr>
          <w:spacing w:val="-5"/>
        </w:rPr>
        <w:t> </w:t>
      </w:r>
      <w:r>
        <w:rPr/>
        <w:t>decisions</w:t>
      </w:r>
      <w:r>
        <w:rPr>
          <w:spacing w:val="-4"/>
        </w:rPr>
        <w:t> </w:t>
      </w:r>
      <w:r>
        <w:rPr/>
        <w:t>by comparing the performance a product or service with their prior expectations.</w:t>
      </w:r>
    </w:p>
    <w:p>
      <w:pPr>
        <w:pStyle w:val="BodyText"/>
        <w:spacing w:before="138"/>
      </w:pPr>
    </w:p>
    <w:p>
      <w:pPr>
        <w:pStyle w:val="BodyText"/>
        <w:spacing w:line="360" w:lineRule="auto"/>
        <w:ind w:left="1080" w:right="1076"/>
      </w:pPr>
      <w:r>
        <w:rPr/>
        <w:t>Customer</w:t>
      </w:r>
      <w:r>
        <w:rPr>
          <w:spacing w:val="-4"/>
        </w:rPr>
        <w:t> </w:t>
      </w:r>
      <w:r>
        <w:rPr/>
        <w:t>satisfaction</w:t>
      </w:r>
      <w:r>
        <w:rPr>
          <w:spacing w:val="-4"/>
        </w:rPr>
        <w:t> </w:t>
      </w:r>
      <w:r>
        <w:rPr/>
        <w:t>is</w:t>
      </w:r>
      <w:r>
        <w:rPr>
          <w:spacing w:val="-3"/>
        </w:rPr>
        <w:t> </w:t>
      </w:r>
      <w:r>
        <w:rPr/>
        <w:t>important</w:t>
      </w:r>
      <w:r>
        <w:rPr>
          <w:spacing w:val="-3"/>
        </w:rPr>
        <w:t> </w:t>
      </w:r>
      <w:r>
        <w:rPr/>
        <w:t>to</w:t>
      </w:r>
      <w:r>
        <w:rPr>
          <w:spacing w:val="-4"/>
        </w:rPr>
        <w:t> </w:t>
      </w:r>
      <w:r>
        <w:rPr/>
        <w:t>get</w:t>
      </w:r>
      <w:r>
        <w:rPr>
          <w:spacing w:val="-3"/>
        </w:rPr>
        <w:t> </w:t>
      </w:r>
      <w:r>
        <w:rPr/>
        <w:t>long-term</w:t>
      </w:r>
      <w:r>
        <w:rPr>
          <w:spacing w:val="-3"/>
        </w:rPr>
        <w:t> </w:t>
      </w:r>
      <w:r>
        <w:rPr/>
        <w:t>business</w:t>
      </w:r>
      <w:r>
        <w:rPr>
          <w:spacing w:val="-3"/>
        </w:rPr>
        <w:t> </w:t>
      </w:r>
      <w:r>
        <w:rPr/>
        <w:t>success</w:t>
      </w:r>
      <w:r>
        <w:rPr>
          <w:spacing w:val="-3"/>
        </w:rPr>
        <w:t> </w:t>
      </w:r>
      <w:r>
        <w:rPr/>
        <w:t>(Zeithami</w:t>
      </w:r>
      <w:r>
        <w:rPr>
          <w:spacing w:val="-3"/>
        </w:rPr>
        <w:t> </w:t>
      </w:r>
      <w:r>
        <w:rPr/>
        <w:t>et</w:t>
      </w:r>
      <w:r>
        <w:rPr>
          <w:spacing w:val="-3"/>
        </w:rPr>
        <w:t> </w:t>
      </w:r>
      <w:r>
        <w:rPr/>
        <w:t>al.,</w:t>
      </w:r>
      <w:r>
        <w:rPr>
          <w:spacing w:val="-4"/>
        </w:rPr>
        <w:t> </w:t>
      </w:r>
      <w:r>
        <w:rPr/>
        <w:t>2000).</w:t>
      </w:r>
      <w:r>
        <w:rPr>
          <w:spacing w:val="-4"/>
        </w:rPr>
        <w:t> </w:t>
      </w:r>
      <w:r>
        <w:rPr/>
        <w:t>To protect market share/profit, organizations need to overcome competitors through offering high quality products or services to ensure customer satisfaction (Tsoukatos&amp; Rand, 2006).</w:t>
      </w:r>
    </w:p>
    <w:p>
      <w:pPr>
        <w:pStyle w:val="BodyText"/>
        <w:spacing w:line="360" w:lineRule="auto"/>
        <w:ind w:left="1080" w:right="1076"/>
      </w:pPr>
      <w:r>
        <w:rPr/>
        <w:t>Furthermore,</w:t>
      </w:r>
      <w:r>
        <w:rPr>
          <w:spacing w:val="-5"/>
        </w:rPr>
        <w:t> </w:t>
      </w:r>
      <w:r>
        <w:rPr/>
        <w:t>Magesh</w:t>
      </w:r>
      <w:r>
        <w:rPr>
          <w:spacing w:val="-3"/>
        </w:rPr>
        <w:t> </w:t>
      </w:r>
      <w:r>
        <w:rPr/>
        <w:t>(2010)</w:t>
      </w:r>
      <w:r>
        <w:rPr>
          <w:spacing w:val="-5"/>
        </w:rPr>
        <w:t> </w:t>
      </w:r>
      <w:r>
        <w:rPr/>
        <w:t>indicates</w:t>
      </w:r>
      <w:r>
        <w:rPr>
          <w:spacing w:val="-4"/>
        </w:rPr>
        <w:t> </w:t>
      </w:r>
      <w:r>
        <w:rPr/>
        <w:t>that</w:t>
      </w:r>
      <w:r>
        <w:rPr>
          <w:spacing w:val="-4"/>
        </w:rPr>
        <w:t> </w:t>
      </w:r>
      <w:r>
        <w:rPr/>
        <w:t>customer</w:t>
      </w:r>
      <w:r>
        <w:rPr>
          <w:spacing w:val="-5"/>
        </w:rPr>
        <w:t> </w:t>
      </w:r>
      <w:r>
        <w:rPr/>
        <w:t>satisfaction</w:t>
      </w:r>
      <w:r>
        <w:rPr>
          <w:spacing w:val="-5"/>
        </w:rPr>
        <w:t> </w:t>
      </w:r>
      <w:r>
        <w:rPr/>
        <w:t>requires</w:t>
      </w:r>
      <w:r>
        <w:rPr>
          <w:spacing w:val="-2"/>
        </w:rPr>
        <w:t> </w:t>
      </w:r>
      <w:r>
        <w:rPr/>
        <w:t>full</w:t>
      </w:r>
      <w:r>
        <w:rPr>
          <w:spacing w:val="-4"/>
        </w:rPr>
        <w:t> </w:t>
      </w:r>
      <w:r>
        <w:rPr/>
        <w:t>meeting</w:t>
      </w:r>
      <w:r>
        <w:rPr>
          <w:spacing w:val="-7"/>
        </w:rPr>
        <w:t> </w:t>
      </w:r>
      <w:r>
        <w:rPr/>
        <w:t>customer expectations of products and services. When performance matches or exceeds customer expectations for service, they are satisfied; If not, they are not satisfied (Munusamy, 2006).</w:t>
      </w:r>
    </w:p>
    <w:p>
      <w:pPr>
        <w:pStyle w:val="BodyText"/>
        <w:spacing w:line="360" w:lineRule="auto" w:before="1"/>
        <w:ind w:left="1080" w:right="1294"/>
      </w:pPr>
      <w:r>
        <w:rPr/>
        <w:t>Moreover,</w:t>
      </w:r>
      <w:r>
        <w:rPr>
          <w:spacing w:val="-5"/>
        </w:rPr>
        <w:t> </w:t>
      </w:r>
      <w:r>
        <w:rPr/>
        <w:t>several</w:t>
      </w:r>
      <w:r>
        <w:rPr>
          <w:spacing w:val="-4"/>
        </w:rPr>
        <w:t> </w:t>
      </w:r>
      <w:r>
        <w:rPr/>
        <w:t>studies</w:t>
      </w:r>
      <w:r>
        <w:rPr>
          <w:spacing w:val="-4"/>
        </w:rPr>
        <w:t> </w:t>
      </w:r>
      <w:r>
        <w:rPr/>
        <w:t>generally</w:t>
      </w:r>
      <w:r>
        <w:rPr>
          <w:spacing w:val="-9"/>
        </w:rPr>
        <w:t> </w:t>
      </w:r>
      <w:r>
        <w:rPr/>
        <w:t>define</w:t>
      </w:r>
      <w:r>
        <w:rPr>
          <w:spacing w:val="-5"/>
        </w:rPr>
        <w:t> </w:t>
      </w:r>
      <w:r>
        <w:rPr/>
        <w:t>customer</w:t>
      </w:r>
      <w:r>
        <w:rPr>
          <w:spacing w:val="-5"/>
        </w:rPr>
        <w:t> </w:t>
      </w:r>
      <w:r>
        <w:rPr/>
        <w:t>satisfaction</w:t>
      </w:r>
      <w:r>
        <w:rPr>
          <w:spacing w:val="-5"/>
        </w:rPr>
        <w:t> </w:t>
      </w:r>
      <w:r>
        <w:rPr/>
        <w:t>and</w:t>
      </w:r>
      <w:r>
        <w:rPr>
          <w:spacing w:val="-5"/>
        </w:rPr>
        <w:t> </w:t>
      </w:r>
      <w:r>
        <w:rPr/>
        <w:t>dissatisfaction</w:t>
      </w:r>
      <w:r>
        <w:rPr>
          <w:spacing w:val="-5"/>
        </w:rPr>
        <w:t> </w:t>
      </w:r>
      <w:r>
        <w:rPr/>
        <w:t>as</w:t>
      </w:r>
      <w:r>
        <w:rPr>
          <w:spacing w:val="-4"/>
        </w:rPr>
        <w:t> </w:t>
      </w:r>
      <w:r>
        <w:rPr/>
        <w:t>the customer’s judgments concerning a business’s success or failure in meeting expectations (Chidambaram&amp;Ramachandran, 2012 &amp;Kheng et al., 2010).</w:t>
      </w:r>
    </w:p>
    <w:p>
      <w:pPr>
        <w:pStyle w:val="BodyText"/>
        <w:spacing w:before="138"/>
      </w:pPr>
    </w:p>
    <w:p>
      <w:pPr>
        <w:pStyle w:val="BodyText"/>
        <w:spacing w:line="360" w:lineRule="auto"/>
        <w:ind w:left="1080" w:right="1139"/>
      </w:pPr>
      <w:r>
        <w:rPr/>
        <w:t>When expectations are met, satisfaction results and unmet expectations lead to dissatisfaction (Oliver, 2000). Lau and Cheung (2013) indicate that the attitude of customer satisfaction resulting</w:t>
      </w:r>
      <w:r>
        <w:rPr>
          <w:spacing w:val="-7"/>
        </w:rPr>
        <w:t> </w:t>
      </w:r>
      <w:r>
        <w:rPr/>
        <w:t>from</w:t>
      </w:r>
      <w:r>
        <w:rPr>
          <w:spacing w:val="-4"/>
        </w:rPr>
        <w:t> </w:t>
      </w:r>
      <w:r>
        <w:rPr/>
        <w:t>what</w:t>
      </w:r>
      <w:r>
        <w:rPr>
          <w:spacing w:val="-4"/>
        </w:rPr>
        <w:t> </w:t>
      </w:r>
      <w:r>
        <w:rPr/>
        <w:t>customers</w:t>
      </w:r>
      <w:r>
        <w:rPr>
          <w:spacing w:val="-4"/>
        </w:rPr>
        <w:t> </w:t>
      </w:r>
      <w:r>
        <w:rPr/>
        <w:t>believe</w:t>
      </w:r>
      <w:r>
        <w:rPr>
          <w:spacing w:val="-5"/>
        </w:rPr>
        <w:t> </w:t>
      </w:r>
      <w:r>
        <w:rPr/>
        <w:t>should</w:t>
      </w:r>
      <w:r>
        <w:rPr>
          <w:spacing w:val="-5"/>
        </w:rPr>
        <w:t> </w:t>
      </w:r>
      <w:r>
        <w:rPr/>
        <w:t>happen</w:t>
      </w:r>
      <w:r>
        <w:rPr>
          <w:spacing w:val="-5"/>
        </w:rPr>
        <w:t> </w:t>
      </w:r>
      <w:r>
        <w:rPr/>
        <w:t>(anticipation)</w:t>
      </w:r>
      <w:r>
        <w:rPr>
          <w:spacing w:val="-3"/>
        </w:rPr>
        <w:t> </w:t>
      </w:r>
      <w:r>
        <w:rPr/>
        <w:t>compared</w:t>
      </w:r>
      <w:r>
        <w:rPr>
          <w:spacing w:val="-5"/>
        </w:rPr>
        <w:t> </w:t>
      </w:r>
      <w:r>
        <w:rPr/>
        <w:t>with</w:t>
      </w:r>
      <w:r>
        <w:rPr>
          <w:spacing w:val="-5"/>
        </w:rPr>
        <w:t> </w:t>
      </w:r>
      <w:r>
        <w:rPr/>
        <w:t>the</w:t>
      </w:r>
      <w:r>
        <w:rPr>
          <w:spacing w:val="-5"/>
        </w:rPr>
        <w:t> </w:t>
      </w:r>
      <w:r>
        <w:rPr/>
        <w:t>situation when what they believe is not the case (perceived performance). In addition; satisfaction strengthens quality perception and leads repeat purchases. More specifically, in the banking industry, a main element of customer satisfaction is the nature of the relationship among customers and suppliers of products and services. Therefore, both product and service quality</w:t>
      </w:r>
    </w:p>
    <w:p>
      <w:pPr>
        <w:pStyle w:val="BodyText"/>
        <w:spacing w:after="0" w:line="360" w:lineRule="auto"/>
        <w:sectPr>
          <w:pgSz w:w="12240" w:h="15840"/>
          <w:pgMar w:header="0" w:footer="350" w:top="1360" w:bottom="540" w:left="360" w:right="360"/>
        </w:sectPr>
      </w:pPr>
    </w:p>
    <w:p>
      <w:pPr>
        <w:pStyle w:val="BodyText"/>
        <w:spacing w:line="360" w:lineRule="auto" w:before="74"/>
        <w:ind w:left="1080" w:right="1294"/>
      </w:pPr>
      <w:r>
        <w:rPr/>
        <w:t>usually</w:t>
      </w:r>
      <w:r>
        <w:rPr>
          <w:spacing w:val="-8"/>
        </w:rPr>
        <w:t> </w:t>
      </w:r>
      <w:r>
        <w:rPr/>
        <w:t>are</w:t>
      </w:r>
      <w:r>
        <w:rPr>
          <w:spacing w:val="-5"/>
        </w:rPr>
        <w:t> </w:t>
      </w:r>
      <w:r>
        <w:rPr/>
        <w:t>observed</w:t>
      </w:r>
      <w:r>
        <w:rPr>
          <w:spacing w:val="-5"/>
        </w:rPr>
        <w:t> </w:t>
      </w:r>
      <w:r>
        <w:rPr/>
        <w:t>as</w:t>
      </w:r>
      <w:r>
        <w:rPr>
          <w:spacing w:val="-2"/>
        </w:rPr>
        <w:t> </w:t>
      </w:r>
      <w:r>
        <w:rPr/>
        <w:t>an</w:t>
      </w:r>
      <w:r>
        <w:rPr>
          <w:spacing w:val="-5"/>
        </w:rPr>
        <w:t> </w:t>
      </w:r>
      <w:r>
        <w:rPr/>
        <w:t>important</w:t>
      </w:r>
      <w:r>
        <w:rPr>
          <w:spacing w:val="-4"/>
        </w:rPr>
        <w:t> </w:t>
      </w:r>
      <w:r>
        <w:rPr/>
        <w:t>condition</w:t>
      </w:r>
      <w:r>
        <w:rPr>
          <w:spacing w:val="-5"/>
        </w:rPr>
        <w:t> </w:t>
      </w:r>
      <w:r>
        <w:rPr/>
        <w:t>and</w:t>
      </w:r>
      <w:r>
        <w:rPr>
          <w:spacing w:val="-5"/>
        </w:rPr>
        <w:t> </w:t>
      </w:r>
      <w:r>
        <w:rPr/>
        <w:t>valuable</w:t>
      </w:r>
      <w:r>
        <w:rPr>
          <w:spacing w:val="-5"/>
        </w:rPr>
        <w:t> </w:t>
      </w:r>
      <w:r>
        <w:rPr/>
        <w:t>factor</w:t>
      </w:r>
      <w:r>
        <w:rPr>
          <w:spacing w:val="-5"/>
        </w:rPr>
        <w:t> </w:t>
      </w:r>
      <w:r>
        <w:rPr/>
        <w:t>for</w:t>
      </w:r>
      <w:r>
        <w:rPr>
          <w:spacing w:val="-5"/>
        </w:rPr>
        <w:t> </w:t>
      </w:r>
      <w:r>
        <w:rPr/>
        <w:t>retaining</w:t>
      </w:r>
      <w:r>
        <w:rPr>
          <w:spacing w:val="-6"/>
        </w:rPr>
        <w:t> </w:t>
      </w:r>
      <w:r>
        <w:rPr/>
        <w:t>customer satisfaction (Muslim &amp; Isa, 2005).</w:t>
      </w:r>
    </w:p>
    <w:p>
      <w:pPr>
        <w:pStyle w:val="BodyText"/>
        <w:spacing w:before="137"/>
      </w:pPr>
    </w:p>
    <w:p>
      <w:pPr>
        <w:pStyle w:val="BodyText"/>
        <w:spacing w:line="360" w:lineRule="auto"/>
        <w:ind w:left="1080" w:right="1076"/>
      </w:pPr>
      <w:r>
        <w:rPr/>
        <w:t>Customer</w:t>
      </w:r>
      <w:r>
        <w:rPr>
          <w:spacing w:val="-5"/>
        </w:rPr>
        <w:t> </w:t>
      </w:r>
      <w:r>
        <w:rPr/>
        <w:t>Satisfaction</w:t>
      </w:r>
      <w:r>
        <w:rPr>
          <w:spacing w:val="-5"/>
        </w:rPr>
        <w:t> </w:t>
      </w:r>
      <w:r>
        <w:rPr/>
        <w:t>has</w:t>
      </w:r>
      <w:r>
        <w:rPr>
          <w:spacing w:val="-4"/>
        </w:rPr>
        <w:t> </w:t>
      </w:r>
      <w:r>
        <w:rPr/>
        <w:t>been</w:t>
      </w:r>
      <w:r>
        <w:rPr>
          <w:spacing w:val="-5"/>
        </w:rPr>
        <w:t> </w:t>
      </w:r>
      <w:r>
        <w:rPr/>
        <w:t>a</w:t>
      </w:r>
      <w:r>
        <w:rPr>
          <w:spacing w:val="-2"/>
        </w:rPr>
        <w:t> </w:t>
      </w:r>
      <w:r>
        <w:rPr/>
        <w:t>central</w:t>
      </w:r>
      <w:r>
        <w:rPr>
          <w:spacing w:val="-2"/>
        </w:rPr>
        <w:t> </w:t>
      </w:r>
      <w:r>
        <w:rPr/>
        <w:t>concept</w:t>
      </w:r>
      <w:r>
        <w:rPr>
          <w:spacing w:val="-4"/>
        </w:rPr>
        <w:t> </w:t>
      </w:r>
      <w:r>
        <w:rPr/>
        <w:t>in</w:t>
      </w:r>
      <w:r>
        <w:rPr>
          <w:spacing w:val="-5"/>
        </w:rPr>
        <w:t> </w:t>
      </w:r>
      <w:r>
        <w:rPr/>
        <w:t>marketing</w:t>
      </w:r>
      <w:r>
        <w:rPr>
          <w:spacing w:val="-6"/>
        </w:rPr>
        <w:t> </w:t>
      </w:r>
      <w:r>
        <w:rPr/>
        <w:t>literature</w:t>
      </w:r>
      <w:r>
        <w:rPr>
          <w:spacing w:val="-3"/>
        </w:rPr>
        <w:t> </w:t>
      </w:r>
      <w:r>
        <w:rPr/>
        <w:t>and</w:t>
      </w:r>
      <w:r>
        <w:rPr>
          <w:spacing w:val="-5"/>
        </w:rPr>
        <w:t> </w:t>
      </w:r>
      <w:r>
        <w:rPr/>
        <w:t>is</w:t>
      </w:r>
      <w:r>
        <w:rPr>
          <w:spacing w:val="-4"/>
        </w:rPr>
        <w:t> </w:t>
      </w:r>
      <w:r>
        <w:rPr/>
        <w:t>an</w:t>
      </w:r>
      <w:r>
        <w:rPr>
          <w:spacing w:val="-5"/>
        </w:rPr>
        <w:t> </w:t>
      </w:r>
      <w:r>
        <w:rPr/>
        <w:t>important</w:t>
      </w:r>
      <w:r>
        <w:rPr>
          <w:spacing w:val="-4"/>
        </w:rPr>
        <w:t> </w:t>
      </w:r>
      <w:r>
        <w:rPr/>
        <w:t>goal of all business activities. Today, companies face their toughest competition, because they move from a product and sales philosophy</w:t>
      </w:r>
      <w:r>
        <w:rPr>
          <w:spacing w:val="-3"/>
        </w:rPr>
        <w:t> </w:t>
      </w:r>
      <w:r>
        <w:rPr/>
        <w:t>to a marketing</w:t>
      </w:r>
      <w:r>
        <w:rPr>
          <w:spacing w:val="-1"/>
        </w:rPr>
        <w:t> </w:t>
      </w:r>
      <w:r>
        <w:rPr/>
        <w:t>philosophy, which gives a company</w:t>
      </w:r>
      <w:r>
        <w:rPr>
          <w:spacing w:val="-3"/>
        </w:rPr>
        <w:t> </w:t>
      </w:r>
      <w:r>
        <w:rPr/>
        <w:t>a better chance of outperforming competition (Kotler, 2000). Parker and Mattew (2001) expressed that there are two basic definitional approaches of the concept of customer satisfaction. The first approach defines satisfaction as a process and the second approach defines satisfaction as an outcome of a consumption experience. These two approaches are complementary, as often one depends on the other.</w:t>
      </w:r>
    </w:p>
    <w:p>
      <w:pPr>
        <w:pStyle w:val="BodyText"/>
        <w:spacing w:before="139"/>
      </w:pPr>
    </w:p>
    <w:p>
      <w:pPr>
        <w:pStyle w:val="BodyText"/>
        <w:spacing w:line="360" w:lineRule="auto"/>
        <w:ind w:left="1080" w:right="1294"/>
      </w:pPr>
      <w:r>
        <w:rPr/>
        <w:t>Although</w:t>
      </w:r>
      <w:r>
        <w:rPr>
          <w:spacing w:val="-4"/>
        </w:rPr>
        <w:t> </w:t>
      </w:r>
      <w:r>
        <w:rPr/>
        <w:t>different</w:t>
      </w:r>
      <w:r>
        <w:rPr>
          <w:spacing w:val="-3"/>
        </w:rPr>
        <w:t> </w:t>
      </w:r>
      <w:r>
        <w:rPr/>
        <w:t>approaches</w:t>
      </w:r>
      <w:r>
        <w:rPr>
          <w:spacing w:val="-3"/>
        </w:rPr>
        <w:t> </w:t>
      </w:r>
      <w:r>
        <w:rPr/>
        <w:t>of</w:t>
      </w:r>
      <w:r>
        <w:rPr>
          <w:spacing w:val="-4"/>
        </w:rPr>
        <w:t> </w:t>
      </w:r>
      <w:r>
        <w:rPr/>
        <w:t>defining</w:t>
      </w:r>
      <w:r>
        <w:rPr>
          <w:spacing w:val="-6"/>
        </w:rPr>
        <w:t> </w:t>
      </w:r>
      <w:r>
        <w:rPr/>
        <w:t>customer</w:t>
      </w:r>
      <w:r>
        <w:rPr>
          <w:spacing w:val="-4"/>
        </w:rPr>
        <w:t> </w:t>
      </w:r>
      <w:r>
        <w:rPr/>
        <w:t>satisfaction</w:t>
      </w:r>
      <w:r>
        <w:rPr>
          <w:spacing w:val="-4"/>
        </w:rPr>
        <w:t> </w:t>
      </w:r>
      <w:r>
        <w:rPr/>
        <w:t>may</w:t>
      </w:r>
      <w:r>
        <w:rPr>
          <w:spacing w:val="-8"/>
        </w:rPr>
        <w:t> </w:t>
      </w:r>
      <w:r>
        <w:rPr/>
        <w:t>be</w:t>
      </w:r>
      <w:r>
        <w:rPr>
          <w:spacing w:val="-4"/>
        </w:rPr>
        <w:t> </w:t>
      </w:r>
      <w:r>
        <w:rPr/>
        <w:t>found</w:t>
      </w:r>
      <w:r>
        <w:rPr>
          <w:spacing w:val="-4"/>
        </w:rPr>
        <w:t> </w:t>
      </w:r>
      <w:r>
        <w:rPr/>
        <w:t>in</w:t>
      </w:r>
      <w:r>
        <w:rPr>
          <w:spacing w:val="-4"/>
        </w:rPr>
        <w:t> </w:t>
      </w:r>
      <w:r>
        <w:rPr/>
        <w:t>the</w:t>
      </w:r>
      <w:r>
        <w:rPr>
          <w:spacing w:val="-4"/>
        </w:rPr>
        <w:t> </w:t>
      </w:r>
      <w:r>
        <w:rPr/>
        <w:t>literature, the most popular of them are based on the fulfillment of customer expectations. As, Gerson (1993),</w:t>
      </w:r>
      <w:r>
        <w:rPr>
          <w:spacing w:val="-3"/>
        </w:rPr>
        <w:t> </w:t>
      </w:r>
      <w:r>
        <w:rPr/>
        <w:t>Hill</w:t>
      </w:r>
      <w:r>
        <w:rPr>
          <w:spacing w:val="-2"/>
        </w:rPr>
        <w:t> </w:t>
      </w:r>
      <w:r>
        <w:rPr/>
        <w:t>(1996),</w:t>
      </w:r>
      <w:r>
        <w:rPr>
          <w:spacing w:val="-3"/>
        </w:rPr>
        <w:t> </w:t>
      </w:r>
      <w:r>
        <w:rPr/>
        <w:t>Oliver</w:t>
      </w:r>
      <w:r>
        <w:rPr>
          <w:spacing w:val="-3"/>
        </w:rPr>
        <w:t> </w:t>
      </w:r>
      <w:r>
        <w:rPr/>
        <w:t>(1997)</w:t>
      </w:r>
      <w:r>
        <w:rPr>
          <w:spacing w:val="-1"/>
        </w:rPr>
        <w:t> </w:t>
      </w:r>
      <w:r>
        <w:rPr/>
        <w:t>and</w:t>
      </w:r>
      <w:r>
        <w:rPr>
          <w:spacing w:val="-3"/>
        </w:rPr>
        <w:t> </w:t>
      </w:r>
      <w:r>
        <w:rPr/>
        <w:t>Grigoroudis&amp;Siskos</w:t>
      </w:r>
      <w:r>
        <w:rPr>
          <w:spacing w:val="-2"/>
        </w:rPr>
        <w:t> </w:t>
      </w:r>
      <w:r>
        <w:rPr/>
        <w:t>(2010)</w:t>
      </w:r>
      <w:r>
        <w:rPr>
          <w:spacing w:val="-3"/>
        </w:rPr>
        <w:t> </w:t>
      </w:r>
      <w:r>
        <w:rPr/>
        <w:t>mentioned,</w:t>
      </w:r>
      <w:r>
        <w:rPr>
          <w:spacing w:val="-3"/>
        </w:rPr>
        <w:t> </w:t>
      </w:r>
      <w:r>
        <w:rPr/>
        <w:t>satisfaction</w:t>
      </w:r>
      <w:r>
        <w:rPr>
          <w:spacing w:val="-3"/>
        </w:rPr>
        <w:t> </w:t>
      </w:r>
      <w:r>
        <w:rPr/>
        <w:t>is a standard of how the offered total product or service fulfills customer expectations.</w:t>
      </w:r>
    </w:p>
    <w:p>
      <w:pPr>
        <w:pStyle w:val="BodyText"/>
        <w:spacing w:before="137"/>
      </w:pPr>
    </w:p>
    <w:p>
      <w:pPr>
        <w:pStyle w:val="BodyText"/>
        <w:spacing w:line="360" w:lineRule="auto"/>
        <w:ind w:left="1080" w:right="1139"/>
      </w:pPr>
      <w:r>
        <w:rPr/>
        <w:t>Oliver (1997) andGrigoroudis&amp;Siskos (2010) support Parker and Mattew (2001) approaches with</w:t>
      </w:r>
      <w:r>
        <w:rPr>
          <w:spacing w:val="-4"/>
        </w:rPr>
        <w:t> </w:t>
      </w:r>
      <w:r>
        <w:rPr/>
        <w:t>their</w:t>
      </w:r>
      <w:r>
        <w:rPr>
          <w:spacing w:val="-4"/>
        </w:rPr>
        <w:t> </w:t>
      </w:r>
      <w:r>
        <w:rPr/>
        <w:t>comprehensive</w:t>
      </w:r>
      <w:r>
        <w:rPr>
          <w:spacing w:val="-2"/>
        </w:rPr>
        <w:t> </w:t>
      </w:r>
      <w:r>
        <w:rPr/>
        <w:t>definition</w:t>
      </w:r>
      <w:r>
        <w:rPr>
          <w:spacing w:val="-4"/>
        </w:rPr>
        <w:t> </w:t>
      </w:r>
      <w:r>
        <w:rPr/>
        <w:t>of</w:t>
      </w:r>
      <w:r>
        <w:rPr>
          <w:spacing w:val="-4"/>
        </w:rPr>
        <w:t> </w:t>
      </w:r>
      <w:r>
        <w:rPr/>
        <w:t>customer</w:t>
      </w:r>
      <w:r>
        <w:rPr>
          <w:spacing w:val="-4"/>
        </w:rPr>
        <w:t> </w:t>
      </w:r>
      <w:r>
        <w:rPr/>
        <w:t>satisfaction</w:t>
      </w:r>
      <w:r>
        <w:rPr>
          <w:spacing w:val="-4"/>
        </w:rPr>
        <w:t> </w:t>
      </w:r>
      <w:r>
        <w:rPr/>
        <w:t>in</w:t>
      </w:r>
      <w:r>
        <w:rPr>
          <w:spacing w:val="-4"/>
        </w:rPr>
        <w:t> </w:t>
      </w:r>
      <w:r>
        <w:rPr/>
        <w:t>term</w:t>
      </w:r>
      <w:r>
        <w:rPr>
          <w:spacing w:val="-3"/>
        </w:rPr>
        <w:t> </w:t>
      </w:r>
      <w:r>
        <w:rPr/>
        <w:t>of</w:t>
      </w:r>
      <w:r>
        <w:rPr>
          <w:spacing w:val="-4"/>
        </w:rPr>
        <w:t> </w:t>
      </w:r>
      <w:r>
        <w:rPr/>
        <w:t>pleasurable</w:t>
      </w:r>
      <w:r>
        <w:rPr>
          <w:spacing w:val="-4"/>
        </w:rPr>
        <w:t> </w:t>
      </w:r>
      <w:r>
        <w:rPr/>
        <w:t>fulfillment</w:t>
      </w:r>
      <w:r>
        <w:rPr>
          <w:spacing w:val="-2"/>
        </w:rPr>
        <w:t> </w:t>
      </w:r>
      <w:r>
        <w:rPr/>
        <w:t>is given by, “…satisfaction is consumer’s fulfillment response. It is judgment that a product or service feature, or the product or service itself, provided (or is providing) a pleasurable level of consumption related fulfillment, including levels of under or over fulfillment…”</w:t>
      </w:r>
    </w:p>
    <w:p>
      <w:pPr>
        <w:pStyle w:val="BodyText"/>
        <w:spacing w:before="138"/>
      </w:pPr>
    </w:p>
    <w:p>
      <w:pPr>
        <w:pStyle w:val="BodyText"/>
        <w:spacing w:line="360" w:lineRule="auto" w:before="1"/>
        <w:ind w:left="1080" w:right="1139"/>
      </w:pPr>
      <w:r>
        <w:rPr/>
        <w:t>Oliver (1981) argued that satisfaction, “as a summary</w:t>
      </w:r>
      <w:r>
        <w:rPr>
          <w:spacing w:val="-3"/>
        </w:rPr>
        <w:t> </w:t>
      </w:r>
      <w:r>
        <w:rPr/>
        <w:t>of psychological state resulting when the emotion surrounding disconfirmed expectations is coupled with the consumer's prior feelings about</w:t>
      </w:r>
      <w:r>
        <w:rPr>
          <w:spacing w:val="-3"/>
        </w:rPr>
        <w:t> </w:t>
      </w:r>
      <w:r>
        <w:rPr/>
        <w:t>the</w:t>
      </w:r>
      <w:r>
        <w:rPr>
          <w:spacing w:val="-4"/>
        </w:rPr>
        <w:t> </w:t>
      </w:r>
      <w:r>
        <w:rPr/>
        <w:t>consumption</w:t>
      </w:r>
      <w:r>
        <w:rPr>
          <w:spacing w:val="-4"/>
        </w:rPr>
        <w:t> </w:t>
      </w:r>
      <w:r>
        <w:rPr/>
        <w:t>experience.”Kotler</w:t>
      </w:r>
      <w:r>
        <w:rPr>
          <w:spacing w:val="-4"/>
        </w:rPr>
        <w:t> </w:t>
      </w:r>
      <w:r>
        <w:rPr/>
        <w:t>(2000)</w:t>
      </w:r>
      <w:r>
        <w:rPr>
          <w:spacing w:val="-2"/>
        </w:rPr>
        <w:t> </w:t>
      </w:r>
      <w:r>
        <w:rPr/>
        <w:t>mentioned</w:t>
      </w:r>
      <w:r>
        <w:rPr>
          <w:spacing w:val="-4"/>
        </w:rPr>
        <w:t> </w:t>
      </w:r>
      <w:r>
        <w:rPr/>
        <w:t>satisfaction</w:t>
      </w:r>
      <w:r>
        <w:rPr>
          <w:spacing w:val="-4"/>
        </w:rPr>
        <w:t> </w:t>
      </w:r>
      <w:r>
        <w:rPr/>
        <w:t>as:</w:t>
      </w:r>
      <w:r>
        <w:rPr>
          <w:spacing w:val="-3"/>
        </w:rPr>
        <w:t> </w:t>
      </w:r>
      <w:r>
        <w:rPr/>
        <w:t>“a</w:t>
      </w:r>
      <w:r>
        <w:rPr>
          <w:spacing w:val="-4"/>
        </w:rPr>
        <w:t> </w:t>
      </w:r>
      <w:r>
        <w:rPr/>
        <w:t>person’s</w:t>
      </w:r>
      <w:r>
        <w:rPr>
          <w:spacing w:val="-1"/>
        </w:rPr>
        <w:t> </w:t>
      </w:r>
      <w:r>
        <w:rPr/>
        <w:t>feeling of pleasure or disappointment resulting from comparing a product perceived performance (or outcome)</w:t>
      </w:r>
      <w:r>
        <w:rPr>
          <w:spacing w:val="-3"/>
        </w:rPr>
        <w:t> </w:t>
      </w:r>
      <w:r>
        <w:rPr/>
        <w:t>in</w:t>
      </w:r>
      <w:r>
        <w:rPr>
          <w:spacing w:val="-3"/>
        </w:rPr>
        <w:t> </w:t>
      </w:r>
      <w:r>
        <w:rPr/>
        <w:t>relation</w:t>
      </w:r>
      <w:r>
        <w:rPr>
          <w:spacing w:val="-3"/>
        </w:rPr>
        <w:t> </w:t>
      </w:r>
      <w:r>
        <w:rPr/>
        <w:t>to</w:t>
      </w:r>
      <w:r>
        <w:rPr>
          <w:spacing w:val="-3"/>
        </w:rPr>
        <w:t> </w:t>
      </w:r>
      <w:r>
        <w:rPr/>
        <w:t>his</w:t>
      </w:r>
      <w:r>
        <w:rPr>
          <w:spacing w:val="-2"/>
        </w:rPr>
        <w:t> </w:t>
      </w:r>
      <w:r>
        <w:rPr/>
        <w:t>or</w:t>
      </w:r>
      <w:r>
        <w:rPr>
          <w:spacing w:val="-3"/>
        </w:rPr>
        <w:t> </w:t>
      </w:r>
      <w:r>
        <w:rPr/>
        <w:t>her</w:t>
      </w:r>
      <w:r>
        <w:rPr>
          <w:spacing w:val="-3"/>
        </w:rPr>
        <w:t> </w:t>
      </w:r>
      <w:r>
        <w:rPr/>
        <w:t>expectations.”</w:t>
      </w:r>
      <w:r>
        <w:rPr>
          <w:spacing w:val="-3"/>
        </w:rPr>
        <w:t> </w:t>
      </w:r>
      <w:r>
        <w:rPr/>
        <w:t>According</w:t>
      </w:r>
      <w:r>
        <w:rPr>
          <w:spacing w:val="-5"/>
        </w:rPr>
        <w:t> </w:t>
      </w:r>
      <w:r>
        <w:rPr/>
        <w:t>to</w:t>
      </w:r>
      <w:r>
        <w:rPr>
          <w:spacing w:val="-1"/>
        </w:rPr>
        <w:t> </w:t>
      </w:r>
      <w:r>
        <w:rPr/>
        <w:t>Hansemark</w:t>
      </w:r>
      <w:r>
        <w:rPr>
          <w:spacing w:val="-3"/>
        </w:rPr>
        <w:t> </w:t>
      </w:r>
      <w:r>
        <w:rPr/>
        <w:t>and</w:t>
      </w:r>
      <w:r>
        <w:rPr>
          <w:spacing w:val="-3"/>
        </w:rPr>
        <w:t> </w:t>
      </w:r>
      <w:r>
        <w:rPr/>
        <w:t>Albinsson</w:t>
      </w:r>
      <w:r>
        <w:rPr>
          <w:spacing w:val="-3"/>
        </w:rPr>
        <w:t> </w:t>
      </w:r>
      <w:r>
        <w:rPr/>
        <w:t>(2004) “satisfaction</w:t>
      </w:r>
      <w:r>
        <w:rPr>
          <w:spacing w:val="-5"/>
        </w:rPr>
        <w:t> </w:t>
      </w:r>
      <w:r>
        <w:rPr/>
        <w:t>is</w:t>
      </w:r>
      <w:r>
        <w:rPr>
          <w:spacing w:val="-4"/>
        </w:rPr>
        <w:t> </w:t>
      </w:r>
      <w:r>
        <w:rPr/>
        <w:t>an</w:t>
      </w:r>
      <w:r>
        <w:rPr>
          <w:spacing w:val="-5"/>
        </w:rPr>
        <w:t> </w:t>
      </w:r>
      <w:r>
        <w:rPr/>
        <w:t>overall</w:t>
      </w:r>
      <w:r>
        <w:rPr>
          <w:spacing w:val="-2"/>
        </w:rPr>
        <w:t> </w:t>
      </w:r>
      <w:r>
        <w:rPr/>
        <w:t>customer</w:t>
      </w:r>
      <w:r>
        <w:rPr>
          <w:spacing w:val="-5"/>
        </w:rPr>
        <w:t> </w:t>
      </w:r>
      <w:r>
        <w:rPr/>
        <w:t>attitude</w:t>
      </w:r>
      <w:r>
        <w:rPr>
          <w:spacing w:val="-5"/>
        </w:rPr>
        <w:t> </w:t>
      </w:r>
      <w:r>
        <w:rPr/>
        <w:t>towards</w:t>
      </w:r>
      <w:r>
        <w:rPr>
          <w:spacing w:val="-4"/>
        </w:rPr>
        <w:t> </w:t>
      </w:r>
      <w:r>
        <w:rPr/>
        <w:t>a</w:t>
      </w:r>
      <w:r>
        <w:rPr>
          <w:spacing w:val="-5"/>
        </w:rPr>
        <w:t> </w:t>
      </w:r>
      <w:r>
        <w:rPr/>
        <w:t>service</w:t>
      </w:r>
      <w:r>
        <w:rPr>
          <w:spacing w:val="-5"/>
        </w:rPr>
        <w:t> </w:t>
      </w:r>
      <w:r>
        <w:rPr/>
        <w:t>provider,</w:t>
      </w:r>
      <w:r>
        <w:rPr>
          <w:spacing w:val="-5"/>
        </w:rPr>
        <w:t> </w:t>
      </w:r>
      <w:r>
        <w:rPr/>
        <w:t>or</w:t>
      </w:r>
      <w:r>
        <w:rPr>
          <w:spacing w:val="-5"/>
        </w:rPr>
        <w:t> </w:t>
      </w:r>
      <w:r>
        <w:rPr/>
        <w:t>an</w:t>
      </w:r>
      <w:r>
        <w:rPr>
          <w:spacing w:val="-5"/>
        </w:rPr>
        <w:t> </w:t>
      </w:r>
      <w:r>
        <w:rPr/>
        <w:t>emotional</w:t>
      </w:r>
      <w:r>
        <w:rPr>
          <w:spacing w:val="-4"/>
        </w:rPr>
        <w:t> </w:t>
      </w:r>
      <w:r>
        <w:rPr/>
        <w:t>reaction to the difference between what customers anticipate and what they receive, regarding the fulfillment of some need, goal or desire.”</w:t>
      </w:r>
    </w:p>
    <w:p>
      <w:pPr>
        <w:pStyle w:val="BodyText"/>
        <w:spacing w:after="0" w:line="360" w:lineRule="auto"/>
        <w:sectPr>
          <w:footerReference w:type="default" r:id="rId16"/>
          <w:pgSz w:w="12240" w:h="15840"/>
          <w:pgMar w:header="0" w:footer="782" w:top="1360" w:bottom="980" w:left="360" w:right="360"/>
        </w:sectPr>
      </w:pPr>
    </w:p>
    <w:p>
      <w:pPr>
        <w:pStyle w:val="BodyText"/>
        <w:spacing w:line="360" w:lineRule="auto" w:before="74"/>
        <w:ind w:left="1080" w:right="1139"/>
      </w:pPr>
      <w:r>
        <w:rPr/>
        <w:t>Parasuraman</w:t>
      </w:r>
      <w:r>
        <w:rPr>
          <w:spacing w:val="-2"/>
        </w:rPr>
        <w:t> </w:t>
      </w:r>
      <w:r>
        <w:rPr/>
        <w:t>et</w:t>
      </w:r>
      <w:r>
        <w:rPr>
          <w:spacing w:val="-4"/>
        </w:rPr>
        <w:t> </w:t>
      </w:r>
      <w:r>
        <w:rPr/>
        <w:t>al.</w:t>
      </w:r>
      <w:r>
        <w:rPr>
          <w:spacing w:val="-5"/>
        </w:rPr>
        <w:t> </w:t>
      </w:r>
      <w:r>
        <w:rPr/>
        <w:t>(1988)</w:t>
      </w:r>
      <w:r>
        <w:rPr>
          <w:spacing w:val="-5"/>
        </w:rPr>
        <w:t> </w:t>
      </w:r>
      <w:r>
        <w:rPr/>
        <w:t>distinguish</w:t>
      </w:r>
      <w:r>
        <w:rPr>
          <w:spacing w:val="-5"/>
        </w:rPr>
        <w:t> </w:t>
      </w:r>
      <w:r>
        <w:rPr/>
        <w:t>service</w:t>
      </w:r>
      <w:r>
        <w:rPr>
          <w:spacing w:val="-5"/>
        </w:rPr>
        <w:t> </w:t>
      </w:r>
      <w:r>
        <w:rPr/>
        <w:t>quality</w:t>
      </w:r>
      <w:r>
        <w:rPr>
          <w:spacing w:val="-8"/>
        </w:rPr>
        <w:t> </w:t>
      </w:r>
      <w:r>
        <w:rPr/>
        <w:t>and</w:t>
      </w:r>
      <w:r>
        <w:rPr>
          <w:spacing w:val="-5"/>
        </w:rPr>
        <w:t> </w:t>
      </w:r>
      <w:r>
        <w:rPr/>
        <w:t>satisfaction:</w:t>
      </w:r>
      <w:r>
        <w:rPr>
          <w:spacing w:val="-4"/>
        </w:rPr>
        <w:t> </w:t>
      </w:r>
      <w:r>
        <w:rPr/>
        <w:t>„perceived</w:t>
      </w:r>
      <w:r>
        <w:rPr>
          <w:spacing w:val="-5"/>
        </w:rPr>
        <w:t> </w:t>
      </w:r>
      <w:r>
        <w:rPr/>
        <w:t>service</w:t>
      </w:r>
      <w:r>
        <w:rPr>
          <w:spacing w:val="-5"/>
        </w:rPr>
        <w:t> </w:t>
      </w:r>
      <w:r>
        <w:rPr/>
        <w:t>quality is</w:t>
      </w:r>
      <w:r>
        <w:rPr>
          <w:spacing w:val="-3"/>
        </w:rPr>
        <w:t> </w:t>
      </w:r>
      <w:r>
        <w:rPr/>
        <w:t>a</w:t>
      </w:r>
      <w:r>
        <w:rPr>
          <w:spacing w:val="-4"/>
        </w:rPr>
        <w:t> </w:t>
      </w:r>
      <w:r>
        <w:rPr/>
        <w:t>global</w:t>
      </w:r>
      <w:r>
        <w:rPr>
          <w:spacing w:val="-3"/>
        </w:rPr>
        <w:t> </w:t>
      </w:r>
      <w:r>
        <w:rPr/>
        <w:t>judgment,</w:t>
      </w:r>
      <w:r>
        <w:rPr>
          <w:spacing w:val="-4"/>
        </w:rPr>
        <w:t> </w:t>
      </w:r>
      <w:r>
        <w:rPr/>
        <w:t>or attitude,</w:t>
      </w:r>
      <w:r>
        <w:rPr>
          <w:spacing w:val="-4"/>
        </w:rPr>
        <w:t> </w:t>
      </w:r>
      <w:r>
        <w:rPr/>
        <w:t>relating</w:t>
      </w:r>
      <w:r>
        <w:rPr>
          <w:spacing w:val="-6"/>
        </w:rPr>
        <w:t> </w:t>
      </w:r>
      <w:r>
        <w:rPr/>
        <w:t>to</w:t>
      </w:r>
      <w:r>
        <w:rPr>
          <w:spacing w:val="-4"/>
        </w:rPr>
        <w:t> </w:t>
      </w:r>
      <w:r>
        <w:rPr/>
        <w:t>the</w:t>
      </w:r>
      <w:r>
        <w:rPr>
          <w:spacing w:val="-4"/>
        </w:rPr>
        <w:t> </w:t>
      </w:r>
      <w:r>
        <w:rPr/>
        <w:t>superiority</w:t>
      </w:r>
      <w:r>
        <w:rPr>
          <w:spacing w:val="-8"/>
        </w:rPr>
        <w:t> </w:t>
      </w:r>
      <w:r>
        <w:rPr/>
        <w:t>of</w:t>
      </w:r>
      <w:r>
        <w:rPr>
          <w:spacing w:val="-4"/>
        </w:rPr>
        <w:t> </w:t>
      </w:r>
      <w:r>
        <w:rPr/>
        <w:t>the</w:t>
      </w:r>
      <w:r>
        <w:rPr>
          <w:spacing w:val="-4"/>
        </w:rPr>
        <w:t> </w:t>
      </w:r>
      <w:r>
        <w:rPr/>
        <w:t>service,</w:t>
      </w:r>
      <w:r>
        <w:rPr>
          <w:spacing w:val="-1"/>
        </w:rPr>
        <w:t> </w:t>
      </w:r>
      <w:r>
        <w:rPr/>
        <w:t>whereas</w:t>
      </w:r>
      <w:r>
        <w:rPr>
          <w:spacing w:val="-3"/>
        </w:rPr>
        <w:t> </w:t>
      </w:r>
      <w:r>
        <w:rPr/>
        <w:t>satisfaction</w:t>
      </w:r>
      <w:r>
        <w:rPr>
          <w:spacing w:val="-4"/>
        </w:rPr>
        <w:t> </w:t>
      </w:r>
      <w:r>
        <w:rPr/>
        <w:t>is related to a specific transaction‟. Customer satisfaction as an attitude is like a judgment following a purchase act or based on series of consumer-product interactions (Yi, 1989).</w:t>
      </w:r>
    </w:p>
    <w:p>
      <w:pPr>
        <w:pStyle w:val="BodyText"/>
        <w:spacing w:line="360" w:lineRule="auto"/>
        <w:ind w:left="1080" w:right="1109"/>
      </w:pPr>
      <w:r>
        <w:rPr/>
        <w:t>Companies</w:t>
      </w:r>
      <w:r>
        <w:rPr>
          <w:spacing w:val="-4"/>
        </w:rPr>
        <w:t> </w:t>
      </w:r>
      <w:r>
        <w:rPr/>
        <w:t>need</w:t>
      </w:r>
      <w:r>
        <w:rPr>
          <w:spacing w:val="-5"/>
        </w:rPr>
        <w:t> </w:t>
      </w:r>
      <w:r>
        <w:rPr/>
        <w:t>to</w:t>
      </w:r>
      <w:r>
        <w:rPr>
          <w:spacing w:val="-5"/>
        </w:rPr>
        <w:t> </w:t>
      </w:r>
      <w:r>
        <w:rPr/>
        <w:t>develop</w:t>
      </w:r>
      <w:r>
        <w:rPr>
          <w:spacing w:val="-5"/>
        </w:rPr>
        <w:t> </w:t>
      </w:r>
      <w:r>
        <w:rPr/>
        <w:t>strategies</w:t>
      </w:r>
      <w:r>
        <w:rPr>
          <w:spacing w:val="-4"/>
        </w:rPr>
        <w:t> </w:t>
      </w:r>
      <w:r>
        <w:rPr/>
        <w:t>of</w:t>
      </w:r>
      <w:r>
        <w:rPr>
          <w:spacing w:val="-5"/>
        </w:rPr>
        <w:t> </w:t>
      </w:r>
      <w:r>
        <w:rPr/>
        <w:t>how</w:t>
      </w:r>
      <w:r>
        <w:rPr>
          <w:spacing w:val="-5"/>
        </w:rPr>
        <w:t> </w:t>
      </w:r>
      <w:r>
        <w:rPr/>
        <w:t>to</w:t>
      </w:r>
      <w:r>
        <w:rPr>
          <w:spacing w:val="-5"/>
        </w:rPr>
        <w:t> </w:t>
      </w:r>
      <w:r>
        <w:rPr/>
        <w:t>handle</w:t>
      </w:r>
      <w:r>
        <w:rPr>
          <w:spacing w:val="-5"/>
        </w:rPr>
        <w:t> </w:t>
      </w:r>
      <w:r>
        <w:rPr/>
        <w:t>dissatisfied</w:t>
      </w:r>
      <w:r>
        <w:rPr>
          <w:spacing w:val="-5"/>
        </w:rPr>
        <w:t> </w:t>
      </w:r>
      <w:r>
        <w:rPr/>
        <w:t>customers.</w:t>
      </w:r>
      <w:r>
        <w:rPr>
          <w:spacing w:val="-5"/>
        </w:rPr>
        <w:t> </w:t>
      </w:r>
      <w:r>
        <w:rPr/>
        <w:t>Businesses</w:t>
      </w:r>
      <w:r>
        <w:rPr>
          <w:spacing w:val="-4"/>
        </w:rPr>
        <w:t> </w:t>
      </w:r>
      <w:r>
        <w:rPr/>
        <w:t>cannot afford under any condition to lose customers, because the cost of replacing the lost customer</w:t>
      </w:r>
      <w:r>
        <w:rPr>
          <w:spacing w:val="40"/>
        </w:rPr>
        <w:t> </w:t>
      </w:r>
      <w:r>
        <w:rPr/>
        <w:t>with a new customer is bigger. Therefore, companies must find ways of winning back the unsatisfied customers by designing special programs for service recovery. Companies should handle customer complaints with care and not seeing them as a time consuming.</w:t>
      </w:r>
    </w:p>
    <w:p>
      <w:pPr>
        <w:pStyle w:val="BodyText"/>
        <w:spacing w:before="143"/>
      </w:pPr>
    </w:p>
    <w:p>
      <w:pPr>
        <w:pStyle w:val="Heading2"/>
        <w:numPr>
          <w:ilvl w:val="2"/>
          <w:numId w:val="17"/>
        </w:numPr>
        <w:tabs>
          <w:tab w:pos="1799" w:val="left" w:leader="none"/>
        </w:tabs>
        <w:spacing w:line="240" w:lineRule="auto" w:before="0" w:after="0"/>
        <w:ind w:left="1799" w:right="0" w:hanging="719"/>
        <w:jc w:val="left"/>
      </w:pPr>
      <w:bookmarkStart w:name="_TOC_250044" w:id="19"/>
      <w:r>
        <w:rPr/>
        <w:t>Dimensions</w:t>
      </w:r>
      <w:r>
        <w:rPr>
          <w:spacing w:val="-9"/>
        </w:rPr>
        <w:t> </w:t>
      </w:r>
      <w:r>
        <w:rPr/>
        <w:t>of</w:t>
      </w:r>
      <w:r>
        <w:rPr>
          <w:spacing w:val="-8"/>
        </w:rPr>
        <w:t> </w:t>
      </w:r>
      <w:r>
        <w:rPr/>
        <w:t>Customer</w:t>
      </w:r>
      <w:r>
        <w:rPr>
          <w:spacing w:val="-9"/>
        </w:rPr>
        <w:t> </w:t>
      </w:r>
      <w:bookmarkEnd w:id="19"/>
      <w:r>
        <w:rPr>
          <w:spacing w:val="-2"/>
        </w:rPr>
        <w:t>Satisfaction</w:t>
      </w:r>
    </w:p>
    <w:p>
      <w:pPr>
        <w:pStyle w:val="Heading2"/>
        <w:numPr>
          <w:ilvl w:val="3"/>
          <w:numId w:val="17"/>
        </w:numPr>
        <w:tabs>
          <w:tab w:pos="2578" w:val="left" w:leader="none"/>
        </w:tabs>
        <w:spacing w:line="240" w:lineRule="auto" w:before="137" w:after="0"/>
        <w:ind w:left="2578" w:right="0" w:hanging="778"/>
        <w:jc w:val="left"/>
      </w:pPr>
      <w:bookmarkStart w:name="_TOC_250043" w:id="20"/>
      <w:r>
        <w:rPr/>
        <w:t>Customer</w:t>
      </w:r>
      <w:r>
        <w:rPr>
          <w:spacing w:val="-14"/>
        </w:rPr>
        <w:t> </w:t>
      </w:r>
      <w:bookmarkEnd w:id="20"/>
      <w:r>
        <w:rPr>
          <w:spacing w:val="-2"/>
        </w:rPr>
        <w:t>Expectations</w:t>
      </w:r>
    </w:p>
    <w:p>
      <w:pPr>
        <w:pStyle w:val="BodyText"/>
        <w:spacing w:line="360" w:lineRule="auto" w:before="134"/>
        <w:ind w:left="1080" w:right="1139"/>
      </w:pPr>
      <w:r>
        <w:rPr/>
        <w:t>Expectations are consumer-defined probabilities of the occurrence of positive and negative events</w:t>
      </w:r>
      <w:r>
        <w:rPr>
          <w:spacing w:val="-3"/>
        </w:rPr>
        <w:t> </w:t>
      </w:r>
      <w:r>
        <w:rPr/>
        <w:t>if</w:t>
      </w:r>
      <w:r>
        <w:rPr>
          <w:spacing w:val="-4"/>
        </w:rPr>
        <w:t> </w:t>
      </w:r>
      <w:r>
        <w:rPr/>
        <w:t>the</w:t>
      </w:r>
      <w:r>
        <w:rPr>
          <w:spacing w:val="-4"/>
        </w:rPr>
        <w:t> </w:t>
      </w:r>
      <w:r>
        <w:rPr/>
        <w:t>consumer</w:t>
      </w:r>
      <w:r>
        <w:rPr>
          <w:spacing w:val="-4"/>
        </w:rPr>
        <w:t> </w:t>
      </w:r>
      <w:r>
        <w:rPr/>
        <w:t>engages</w:t>
      </w:r>
      <w:r>
        <w:rPr>
          <w:spacing w:val="-3"/>
        </w:rPr>
        <w:t> </w:t>
      </w:r>
      <w:r>
        <w:rPr/>
        <w:t>in</w:t>
      </w:r>
      <w:r>
        <w:rPr>
          <w:spacing w:val="-4"/>
        </w:rPr>
        <w:t> </w:t>
      </w:r>
      <w:r>
        <w:rPr/>
        <w:t>some</w:t>
      </w:r>
      <w:r>
        <w:rPr>
          <w:spacing w:val="-4"/>
        </w:rPr>
        <w:t> </w:t>
      </w:r>
      <w:r>
        <w:rPr/>
        <w:t>behavior</w:t>
      </w:r>
      <w:r>
        <w:rPr>
          <w:spacing w:val="-2"/>
        </w:rPr>
        <w:t> </w:t>
      </w:r>
      <w:r>
        <w:rPr/>
        <w:t>(Oliver,</w:t>
      </w:r>
      <w:r>
        <w:rPr>
          <w:spacing w:val="-3"/>
        </w:rPr>
        <w:t> </w:t>
      </w:r>
      <w:r>
        <w:rPr/>
        <w:t>1981).Kotler</w:t>
      </w:r>
      <w:r>
        <w:rPr>
          <w:spacing w:val="-2"/>
        </w:rPr>
        <w:t> </w:t>
      </w:r>
      <w:r>
        <w:rPr/>
        <w:t>(2000)</w:t>
      </w:r>
      <w:r>
        <w:rPr>
          <w:spacing w:val="-4"/>
        </w:rPr>
        <w:t> </w:t>
      </w:r>
      <w:r>
        <w:rPr/>
        <w:t>have</w:t>
      </w:r>
      <w:r>
        <w:rPr>
          <w:spacing w:val="-4"/>
        </w:rPr>
        <w:t> </w:t>
      </w:r>
      <w:r>
        <w:rPr/>
        <w:t>stated</w:t>
      </w:r>
      <w:r>
        <w:rPr>
          <w:spacing w:val="-4"/>
        </w:rPr>
        <w:t> </w:t>
      </w:r>
      <w:r>
        <w:rPr/>
        <w:t>in</w:t>
      </w:r>
      <w:r>
        <w:rPr>
          <w:spacing w:val="-4"/>
        </w:rPr>
        <w:t> </w:t>
      </w:r>
      <w:r>
        <w:rPr/>
        <w:t>his study, expectations play an important role in the satisfaction formation. The extent to which a product or service fulfills a customer’s need and desire may play an important role in forming feelings of satisfaction because of the impact of confirmation or disconfirmation that have on </w:t>
      </w:r>
      <w:r>
        <w:rPr>
          <w:spacing w:val="-2"/>
        </w:rPr>
        <w:t>satisfaction.</w:t>
      </w:r>
    </w:p>
    <w:p>
      <w:pPr>
        <w:pStyle w:val="BodyText"/>
        <w:spacing w:before="137"/>
      </w:pPr>
    </w:p>
    <w:p>
      <w:pPr>
        <w:pStyle w:val="BodyText"/>
        <w:spacing w:line="360" w:lineRule="auto"/>
        <w:ind w:left="1080" w:right="1294"/>
      </w:pPr>
      <w:r>
        <w:rPr/>
        <w:t>According to Parasuraman et al. (1988), customers form their expectations from their past experience,</w:t>
      </w:r>
      <w:r>
        <w:rPr>
          <w:spacing w:val="-6"/>
        </w:rPr>
        <w:t> </w:t>
      </w:r>
      <w:r>
        <w:rPr/>
        <w:t>friends’</w:t>
      </w:r>
      <w:r>
        <w:rPr>
          <w:spacing w:val="-6"/>
        </w:rPr>
        <w:t> </w:t>
      </w:r>
      <w:r>
        <w:rPr/>
        <w:t>advice,</w:t>
      </w:r>
      <w:r>
        <w:rPr>
          <w:spacing w:val="-6"/>
        </w:rPr>
        <w:t> </w:t>
      </w:r>
      <w:r>
        <w:rPr/>
        <w:t>marketers</w:t>
      </w:r>
      <w:r>
        <w:rPr>
          <w:spacing w:val="-5"/>
        </w:rPr>
        <w:t> </w:t>
      </w:r>
      <w:r>
        <w:rPr/>
        <w:t>and</w:t>
      </w:r>
      <w:r>
        <w:rPr>
          <w:spacing w:val="-3"/>
        </w:rPr>
        <w:t> </w:t>
      </w:r>
      <w:r>
        <w:rPr/>
        <w:t>competitors’</w:t>
      </w:r>
      <w:r>
        <w:rPr>
          <w:spacing w:val="-2"/>
        </w:rPr>
        <w:t> </w:t>
      </w:r>
      <w:r>
        <w:rPr/>
        <w:t>information</w:t>
      </w:r>
      <w:r>
        <w:rPr>
          <w:spacing w:val="-6"/>
        </w:rPr>
        <w:t> </w:t>
      </w:r>
      <w:r>
        <w:rPr/>
        <w:t>and</w:t>
      </w:r>
      <w:r>
        <w:rPr>
          <w:spacing w:val="-6"/>
        </w:rPr>
        <w:t> </w:t>
      </w:r>
      <w:r>
        <w:rPr/>
        <w:t>promises.</w:t>
      </w:r>
      <w:r>
        <w:rPr>
          <w:spacing w:val="-6"/>
        </w:rPr>
        <w:t> </w:t>
      </w:r>
      <w:r>
        <w:rPr/>
        <w:t>Therefore, perceived service quality is viewed as the difference between consumers’ perceptions and expectations for the service provided.</w:t>
      </w:r>
    </w:p>
    <w:p>
      <w:pPr>
        <w:pStyle w:val="BodyText"/>
        <w:spacing w:before="140"/>
      </w:pPr>
    </w:p>
    <w:p>
      <w:pPr>
        <w:pStyle w:val="BodyText"/>
        <w:spacing w:line="360" w:lineRule="auto"/>
        <w:ind w:left="1080" w:right="1177"/>
      </w:pPr>
      <w:r>
        <w:rPr/>
        <w:t>Cronin &amp; Taylor (1992) forwarded the view that organizations in order to keep expectations from rising, they have to perform services properly from the first time. Thus, customer expectations for the service are likely to rise when the service is not performed as promised. Expectations</w:t>
      </w:r>
      <w:r>
        <w:rPr>
          <w:spacing w:val="-4"/>
        </w:rPr>
        <w:t> </w:t>
      </w:r>
      <w:r>
        <w:rPr/>
        <w:t>serve</w:t>
      </w:r>
      <w:r>
        <w:rPr>
          <w:spacing w:val="-5"/>
        </w:rPr>
        <w:t> </w:t>
      </w:r>
      <w:r>
        <w:rPr/>
        <w:t>as</w:t>
      </w:r>
      <w:r>
        <w:rPr>
          <w:spacing w:val="-4"/>
        </w:rPr>
        <w:t> </w:t>
      </w:r>
      <w:r>
        <w:rPr/>
        <w:t>reference</w:t>
      </w:r>
      <w:r>
        <w:rPr>
          <w:spacing w:val="-5"/>
        </w:rPr>
        <w:t> </w:t>
      </w:r>
      <w:r>
        <w:rPr/>
        <w:t>points</w:t>
      </w:r>
      <w:r>
        <w:rPr>
          <w:spacing w:val="-4"/>
        </w:rPr>
        <w:t> </w:t>
      </w:r>
      <w:r>
        <w:rPr/>
        <w:t>in</w:t>
      </w:r>
      <w:r>
        <w:rPr>
          <w:spacing w:val="-5"/>
        </w:rPr>
        <w:t> </w:t>
      </w:r>
      <w:r>
        <w:rPr/>
        <w:t>customer’s</w:t>
      </w:r>
      <w:r>
        <w:rPr>
          <w:spacing w:val="-4"/>
        </w:rPr>
        <w:t> </w:t>
      </w:r>
      <w:r>
        <w:rPr/>
        <w:t>assessment</w:t>
      </w:r>
      <w:r>
        <w:rPr>
          <w:spacing w:val="-4"/>
        </w:rPr>
        <w:t> </w:t>
      </w:r>
      <w:r>
        <w:rPr/>
        <w:t>of</w:t>
      </w:r>
      <w:r>
        <w:rPr>
          <w:spacing w:val="-5"/>
        </w:rPr>
        <w:t> </w:t>
      </w:r>
      <w:r>
        <w:rPr/>
        <w:t>performance.</w:t>
      </w:r>
      <w:r>
        <w:rPr>
          <w:spacing w:val="-5"/>
        </w:rPr>
        <w:t> </w:t>
      </w:r>
      <w:r>
        <w:rPr/>
        <w:t>Thus,</w:t>
      </w:r>
      <w:r>
        <w:rPr>
          <w:spacing w:val="-5"/>
        </w:rPr>
        <w:t> </w:t>
      </w:r>
      <w:r>
        <w:rPr/>
        <w:t>retailers can increase customer satisfaction by decreasing customer expectations.</w:t>
      </w:r>
    </w:p>
    <w:p>
      <w:pPr>
        <w:pStyle w:val="BodyText"/>
        <w:spacing w:after="0" w:line="360" w:lineRule="auto"/>
        <w:sectPr>
          <w:pgSz w:w="12240" w:h="15840"/>
          <w:pgMar w:header="0" w:footer="782" w:top="1360" w:bottom="980" w:left="360" w:right="360"/>
        </w:sectPr>
      </w:pPr>
    </w:p>
    <w:p>
      <w:pPr>
        <w:pStyle w:val="Heading2"/>
        <w:numPr>
          <w:ilvl w:val="3"/>
          <w:numId w:val="17"/>
        </w:numPr>
        <w:tabs>
          <w:tab w:pos="1958" w:val="left" w:leader="none"/>
        </w:tabs>
        <w:spacing w:line="240" w:lineRule="auto" w:before="79" w:after="0"/>
        <w:ind w:left="1958" w:right="0" w:hanging="778"/>
        <w:jc w:val="left"/>
      </w:pPr>
      <w:bookmarkStart w:name="_TOC_250042" w:id="21"/>
      <w:r>
        <w:rPr/>
        <w:t>Customer</w:t>
      </w:r>
      <w:r>
        <w:rPr>
          <w:spacing w:val="-13"/>
        </w:rPr>
        <w:t> </w:t>
      </w:r>
      <w:bookmarkEnd w:id="21"/>
      <w:r>
        <w:rPr>
          <w:spacing w:val="-2"/>
        </w:rPr>
        <w:t>Perception</w:t>
      </w:r>
    </w:p>
    <w:p>
      <w:pPr>
        <w:pStyle w:val="BodyText"/>
        <w:spacing w:before="271"/>
        <w:rPr>
          <w:b/>
        </w:rPr>
      </w:pPr>
    </w:p>
    <w:p>
      <w:pPr>
        <w:pStyle w:val="BodyText"/>
        <w:spacing w:line="360" w:lineRule="auto"/>
        <w:ind w:left="1080" w:right="1177"/>
      </w:pPr>
      <w:r>
        <w:rPr/>
        <w:t>Perception is an opinion about something viewed and assessed and it varies from customers to customers, as every customer has different beliefs towards certain services and products that playan</w:t>
      </w:r>
      <w:r>
        <w:rPr>
          <w:spacing w:val="-5"/>
        </w:rPr>
        <w:t> </w:t>
      </w:r>
      <w:r>
        <w:rPr/>
        <w:t>important</w:t>
      </w:r>
      <w:r>
        <w:rPr>
          <w:spacing w:val="-5"/>
        </w:rPr>
        <w:t> </w:t>
      </w:r>
      <w:r>
        <w:rPr/>
        <w:t>role</w:t>
      </w:r>
      <w:r>
        <w:rPr>
          <w:spacing w:val="-5"/>
        </w:rPr>
        <w:t> </w:t>
      </w:r>
      <w:r>
        <w:rPr/>
        <w:t>in</w:t>
      </w:r>
      <w:r>
        <w:rPr>
          <w:spacing w:val="-3"/>
        </w:rPr>
        <w:t> </w:t>
      </w:r>
      <w:r>
        <w:rPr/>
        <w:t>determining</w:t>
      </w:r>
      <w:r>
        <w:rPr>
          <w:spacing w:val="-5"/>
        </w:rPr>
        <w:t> </w:t>
      </w:r>
      <w:r>
        <w:rPr/>
        <w:t>customer</w:t>
      </w:r>
      <w:r>
        <w:rPr>
          <w:spacing w:val="-5"/>
        </w:rPr>
        <w:t> </w:t>
      </w:r>
      <w:r>
        <w:rPr/>
        <w:t>satisfaction.</w:t>
      </w:r>
      <w:r>
        <w:rPr>
          <w:spacing w:val="-5"/>
        </w:rPr>
        <w:t> </w:t>
      </w:r>
      <w:r>
        <w:rPr/>
        <w:t>Customer</w:t>
      </w:r>
      <w:r>
        <w:rPr>
          <w:spacing w:val="-5"/>
        </w:rPr>
        <w:t> </w:t>
      </w:r>
      <w:r>
        <w:rPr/>
        <w:t>satisfaction</w:t>
      </w:r>
      <w:r>
        <w:rPr>
          <w:spacing w:val="-5"/>
        </w:rPr>
        <w:t> </w:t>
      </w:r>
      <w:r>
        <w:rPr/>
        <w:t>is</w:t>
      </w:r>
      <w:r>
        <w:rPr>
          <w:spacing w:val="-5"/>
        </w:rPr>
        <w:t> </w:t>
      </w:r>
      <w:r>
        <w:rPr/>
        <w:t>determined by the customers‟ perceptions and expectations of the quality of the products and services. In many cases, customer perception is subjective, but it provides some useful insights for organizations to develop their marketing strategies. Providing high level of quality service has become the selling point to attract customer’s attention and is the most important driver that leads to satisfaction (Reichheld, 1996).</w:t>
      </w:r>
    </w:p>
    <w:p>
      <w:pPr>
        <w:pStyle w:val="BodyText"/>
        <w:spacing w:before="142"/>
      </w:pPr>
    </w:p>
    <w:p>
      <w:pPr>
        <w:pStyle w:val="Heading2"/>
        <w:numPr>
          <w:ilvl w:val="2"/>
          <w:numId w:val="17"/>
        </w:numPr>
        <w:tabs>
          <w:tab w:pos="1678" w:val="left" w:leader="none"/>
        </w:tabs>
        <w:spacing w:line="240" w:lineRule="auto" w:before="0" w:after="0"/>
        <w:ind w:left="1678" w:right="0" w:hanging="598"/>
        <w:jc w:val="left"/>
      </w:pPr>
      <w:bookmarkStart w:name="_TOC_250041" w:id="22"/>
      <w:r>
        <w:rPr/>
        <w:t>Consequences</w:t>
      </w:r>
      <w:r>
        <w:rPr>
          <w:spacing w:val="-10"/>
        </w:rPr>
        <w:t> </w:t>
      </w:r>
      <w:r>
        <w:rPr/>
        <w:t>of</w:t>
      </w:r>
      <w:r>
        <w:rPr>
          <w:spacing w:val="-11"/>
        </w:rPr>
        <w:t> </w:t>
      </w:r>
      <w:r>
        <w:rPr/>
        <w:t>customer</w:t>
      </w:r>
      <w:r>
        <w:rPr>
          <w:spacing w:val="-10"/>
        </w:rPr>
        <w:t> </w:t>
      </w:r>
      <w:bookmarkEnd w:id="22"/>
      <w:r>
        <w:rPr>
          <w:spacing w:val="-2"/>
        </w:rPr>
        <w:t>satisfaction</w:t>
      </w:r>
    </w:p>
    <w:p>
      <w:pPr>
        <w:pStyle w:val="BodyText"/>
        <w:spacing w:line="360" w:lineRule="auto" w:before="134"/>
        <w:ind w:left="1080" w:right="1294"/>
      </w:pPr>
      <w:r>
        <w:rPr/>
        <w:t>Several research works have shown that customer satisfaction is positively associated with desirable business outcomes namely; customer loyalty, customer retention, and customer profitability.</w:t>
      </w:r>
      <w:r>
        <w:rPr>
          <w:spacing w:val="-4"/>
        </w:rPr>
        <w:t> </w:t>
      </w:r>
      <w:r>
        <w:rPr/>
        <w:t>Gerpott</w:t>
      </w:r>
      <w:r>
        <w:rPr>
          <w:spacing w:val="-3"/>
        </w:rPr>
        <w:t> </w:t>
      </w:r>
      <w:r>
        <w:rPr/>
        <w:t>et</w:t>
      </w:r>
      <w:r>
        <w:rPr>
          <w:spacing w:val="-3"/>
        </w:rPr>
        <w:t> </w:t>
      </w:r>
      <w:r>
        <w:rPr/>
        <w:t>al.</w:t>
      </w:r>
      <w:r>
        <w:rPr>
          <w:spacing w:val="-4"/>
        </w:rPr>
        <w:t> </w:t>
      </w:r>
      <w:r>
        <w:rPr/>
        <w:t>(2001)</w:t>
      </w:r>
      <w:r>
        <w:rPr>
          <w:spacing w:val="-4"/>
        </w:rPr>
        <w:t> </w:t>
      </w:r>
      <w:r>
        <w:rPr/>
        <w:t>reported</w:t>
      </w:r>
      <w:r>
        <w:rPr>
          <w:spacing w:val="-4"/>
        </w:rPr>
        <w:t> </w:t>
      </w:r>
      <w:r>
        <w:rPr/>
        <w:t>that</w:t>
      </w:r>
      <w:r>
        <w:rPr>
          <w:spacing w:val="-3"/>
        </w:rPr>
        <w:t> </w:t>
      </w:r>
      <w:r>
        <w:rPr/>
        <w:t>these</w:t>
      </w:r>
      <w:r>
        <w:rPr>
          <w:spacing w:val="-4"/>
        </w:rPr>
        <w:t> </w:t>
      </w:r>
      <w:r>
        <w:rPr/>
        <w:t>consequences</w:t>
      </w:r>
      <w:r>
        <w:rPr>
          <w:spacing w:val="-3"/>
        </w:rPr>
        <w:t> </w:t>
      </w:r>
      <w:r>
        <w:rPr/>
        <w:t>are</w:t>
      </w:r>
      <w:r>
        <w:rPr>
          <w:spacing w:val="-4"/>
        </w:rPr>
        <w:t> </w:t>
      </w:r>
      <w:r>
        <w:rPr/>
        <w:t>important</w:t>
      </w:r>
      <w:r>
        <w:rPr>
          <w:spacing w:val="-3"/>
        </w:rPr>
        <w:t> </w:t>
      </w:r>
      <w:r>
        <w:rPr/>
        <w:t>goals</w:t>
      </w:r>
      <w:r>
        <w:rPr>
          <w:spacing w:val="-3"/>
        </w:rPr>
        <w:t> </w:t>
      </w:r>
      <w:r>
        <w:rPr/>
        <w:t>to</w:t>
      </w:r>
      <w:r>
        <w:rPr>
          <w:spacing w:val="-4"/>
        </w:rPr>
        <w:t> </w:t>
      </w:r>
      <w:r>
        <w:rPr/>
        <w:t>have superior economic success.</w:t>
      </w:r>
    </w:p>
    <w:p>
      <w:pPr>
        <w:pStyle w:val="BodyText"/>
        <w:spacing w:before="142"/>
      </w:pPr>
    </w:p>
    <w:p>
      <w:pPr>
        <w:pStyle w:val="Heading2"/>
        <w:numPr>
          <w:ilvl w:val="3"/>
          <w:numId w:val="17"/>
        </w:numPr>
        <w:tabs>
          <w:tab w:pos="1858" w:val="left" w:leader="none"/>
        </w:tabs>
        <w:spacing w:line="240" w:lineRule="auto" w:before="0" w:after="0"/>
        <w:ind w:left="1858" w:right="0" w:hanging="778"/>
        <w:jc w:val="left"/>
      </w:pPr>
      <w:bookmarkStart w:name="_TOC_250040" w:id="23"/>
      <w:r>
        <w:rPr/>
        <w:t>Customer</w:t>
      </w:r>
      <w:r>
        <w:rPr>
          <w:spacing w:val="-14"/>
        </w:rPr>
        <w:t> </w:t>
      </w:r>
      <w:bookmarkEnd w:id="23"/>
      <w:r>
        <w:rPr>
          <w:spacing w:val="-2"/>
        </w:rPr>
        <w:t>Loyalty</w:t>
      </w:r>
    </w:p>
    <w:p>
      <w:pPr>
        <w:pStyle w:val="BodyText"/>
        <w:spacing w:line="360" w:lineRule="auto" w:before="135"/>
        <w:ind w:left="1080" w:right="1117"/>
      </w:pPr>
      <w:r>
        <w:rPr/>
        <w:t>Oliver (1981) defines loyalty</w:t>
      </w:r>
      <w:r>
        <w:rPr>
          <w:spacing w:val="-4"/>
        </w:rPr>
        <w:t> </w:t>
      </w:r>
      <w:r>
        <w:rPr/>
        <w:t>as “a deeply</w:t>
      </w:r>
      <w:r>
        <w:rPr>
          <w:spacing w:val="-4"/>
        </w:rPr>
        <w:t> </w:t>
      </w:r>
      <w:r>
        <w:rPr/>
        <w:t>held commitment to re-buy</w:t>
      </w:r>
      <w:r>
        <w:rPr>
          <w:spacing w:val="-4"/>
        </w:rPr>
        <w:t> </w:t>
      </w:r>
      <w:r>
        <w:rPr/>
        <w:t>or re-patronize a preferred product or service in the future despite situational influences and marketing efforts having the potential</w:t>
      </w:r>
      <w:r>
        <w:rPr>
          <w:spacing w:val="-3"/>
        </w:rPr>
        <w:t> </w:t>
      </w:r>
      <w:r>
        <w:rPr/>
        <w:t>to</w:t>
      </w:r>
      <w:r>
        <w:rPr>
          <w:spacing w:val="-4"/>
        </w:rPr>
        <w:t> </w:t>
      </w:r>
      <w:r>
        <w:rPr/>
        <w:t>cause</w:t>
      </w:r>
      <w:r>
        <w:rPr>
          <w:spacing w:val="-4"/>
        </w:rPr>
        <w:t> </w:t>
      </w:r>
      <w:r>
        <w:rPr/>
        <w:t>switching</w:t>
      </w:r>
      <w:r>
        <w:rPr>
          <w:spacing w:val="-6"/>
        </w:rPr>
        <w:t> </w:t>
      </w:r>
      <w:r>
        <w:rPr/>
        <w:t>behavior.”</w:t>
      </w:r>
      <w:r>
        <w:rPr>
          <w:spacing w:val="-1"/>
        </w:rPr>
        <w:t> </w:t>
      </w:r>
      <w:r>
        <w:rPr/>
        <w:t>Customer</w:t>
      </w:r>
      <w:r>
        <w:rPr>
          <w:spacing w:val="-4"/>
        </w:rPr>
        <w:t> </w:t>
      </w:r>
      <w:r>
        <w:rPr/>
        <w:t>loyalty</w:t>
      </w:r>
      <w:r>
        <w:rPr>
          <w:spacing w:val="-8"/>
        </w:rPr>
        <w:t> </w:t>
      </w:r>
      <w:r>
        <w:rPr/>
        <w:t>is</w:t>
      </w:r>
      <w:r>
        <w:rPr>
          <w:spacing w:val="-3"/>
        </w:rPr>
        <w:t> </w:t>
      </w:r>
      <w:r>
        <w:rPr/>
        <w:t>a</w:t>
      </w:r>
      <w:r>
        <w:rPr>
          <w:spacing w:val="-4"/>
        </w:rPr>
        <w:t> </w:t>
      </w:r>
      <w:r>
        <w:rPr/>
        <w:t>crucial</w:t>
      </w:r>
      <w:r>
        <w:rPr>
          <w:spacing w:val="-3"/>
        </w:rPr>
        <w:t> </w:t>
      </w:r>
      <w:r>
        <w:rPr/>
        <w:t>factor</w:t>
      </w:r>
      <w:r>
        <w:rPr>
          <w:spacing w:val="-4"/>
        </w:rPr>
        <w:t> </w:t>
      </w:r>
      <w:r>
        <w:rPr/>
        <w:t>in</w:t>
      </w:r>
      <w:r>
        <w:rPr>
          <w:spacing w:val="-4"/>
        </w:rPr>
        <w:t> </w:t>
      </w:r>
      <w:r>
        <w:rPr/>
        <w:t>companies’ growth and</w:t>
      </w:r>
      <w:r>
        <w:rPr>
          <w:spacing w:val="-4"/>
        </w:rPr>
        <w:t> </w:t>
      </w:r>
      <w:r>
        <w:rPr/>
        <w:t>their</w:t>
      </w:r>
      <w:r>
        <w:rPr>
          <w:spacing w:val="-4"/>
        </w:rPr>
        <w:t> </w:t>
      </w:r>
      <w:r>
        <w:rPr/>
        <w:t>performance.</w:t>
      </w:r>
      <w:r>
        <w:rPr>
          <w:spacing w:val="-1"/>
        </w:rPr>
        <w:t> </w:t>
      </w:r>
      <w:r>
        <w:rPr/>
        <w:t>Loyalty</w:t>
      </w:r>
      <w:r>
        <w:rPr>
          <w:spacing w:val="-7"/>
        </w:rPr>
        <w:t> </w:t>
      </w:r>
      <w:r>
        <w:rPr/>
        <w:t>is</w:t>
      </w:r>
      <w:r>
        <w:rPr>
          <w:spacing w:val="-3"/>
        </w:rPr>
        <w:t> </w:t>
      </w:r>
      <w:r>
        <w:rPr/>
        <w:t>linked</w:t>
      </w:r>
      <w:r>
        <w:rPr>
          <w:spacing w:val="-4"/>
        </w:rPr>
        <w:t> </w:t>
      </w:r>
      <w:r>
        <w:rPr/>
        <w:t>with</w:t>
      </w:r>
      <w:r>
        <w:rPr>
          <w:spacing w:val="-4"/>
        </w:rPr>
        <w:t> </w:t>
      </w:r>
      <w:r>
        <w:rPr/>
        <w:t>the</w:t>
      </w:r>
      <w:r>
        <w:rPr>
          <w:spacing w:val="-2"/>
        </w:rPr>
        <w:t> </w:t>
      </w:r>
      <w:r>
        <w:rPr/>
        <w:t>repeat</w:t>
      </w:r>
      <w:r>
        <w:rPr>
          <w:spacing w:val="-3"/>
        </w:rPr>
        <w:t> </w:t>
      </w:r>
      <w:r>
        <w:rPr/>
        <w:t>business.</w:t>
      </w:r>
      <w:r>
        <w:rPr>
          <w:spacing w:val="-4"/>
        </w:rPr>
        <w:t> </w:t>
      </w:r>
      <w:r>
        <w:rPr/>
        <w:t>Thus,</w:t>
      </w:r>
      <w:r>
        <w:rPr>
          <w:spacing w:val="-1"/>
        </w:rPr>
        <w:t> </w:t>
      </w:r>
      <w:r>
        <w:rPr/>
        <w:t>a</w:t>
      </w:r>
      <w:r>
        <w:rPr>
          <w:spacing w:val="-4"/>
        </w:rPr>
        <w:t> </w:t>
      </w:r>
      <w:r>
        <w:rPr/>
        <w:t>customer</w:t>
      </w:r>
      <w:r>
        <w:rPr>
          <w:spacing w:val="-4"/>
        </w:rPr>
        <w:t> </w:t>
      </w:r>
      <w:r>
        <w:rPr/>
        <w:t>is</w:t>
      </w:r>
      <w:r>
        <w:rPr>
          <w:spacing w:val="-3"/>
        </w:rPr>
        <w:t> </w:t>
      </w:r>
      <w:r>
        <w:rPr/>
        <w:t>loyal</w:t>
      </w:r>
      <w:r>
        <w:rPr>
          <w:spacing w:val="-3"/>
        </w:rPr>
        <w:t> </w:t>
      </w:r>
      <w:r>
        <w:rPr/>
        <w:t>when he is frequently repurchasing a product or service from a particular provider. Coyne (1989)</w:t>
      </w:r>
      <w:r>
        <w:rPr>
          <w:spacing w:val="40"/>
        </w:rPr>
        <w:t> </w:t>
      </w:r>
      <w:r>
        <w:rPr/>
        <w:t>stated that customer satisfaction has measurable impact on customer loyalty in that when satisfaction reaches a certain level; on the high side, loyalty increases dramatically; at the same time, when satisfaction falls to a certain point, loyalty reduces equally dramatically.</w:t>
      </w:r>
    </w:p>
    <w:p>
      <w:pPr>
        <w:pStyle w:val="BodyText"/>
        <w:spacing w:before="137"/>
      </w:pPr>
    </w:p>
    <w:p>
      <w:pPr>
        <w:pStyle w:val="BodyText"/>
        <w:spacing w:line="360" w:lineRule="auto"/>
        <w:ind w:left="1080" w:right="1294"/>
      </w:pPr>
      <w:r>
        <w:rPr/>
        <w:t>According to Fornell (1992), the perceived value from the product and the service affects customer judgment about his/her satisfaction or loyalty with the product or the service. The significance</w:t>
      </w:r>
      <w:r>
        <w:rPr>
          <w:spacing w:val="-4"/>
        </w:rPr>
        <w:t> </w:t>
      </w:r>
      <w:r>
        <w:rPr/>
        <w:t>of</w:t>
      </w:r>
      <w:r>
        <w:rPr>
          <w:spacing w:val="-2"/>
        </w:rPr>
        <w:t> </w:t>
      </w:r>
      <w:r>
        <w:rPr/>
        <w:t>customer</w:t>
      </w:r>
      <w:r>
        <w:rPr>
          <w:spacing w:val="-2"/>
        </w:rPr>
        <w:t> </w:t>
      </w:r>
      <w:r>
        <w:rPr/>
        <w:t>loyalty</w:t>
      </w:r>
      <w:r>
        <w:rPr>
          <w:spacing w:val="-8"/>
        </w:rPr>
        <w:t> </w:t>
      </w:r>
      <w:r>
        <w:rPr/>
        <w:t>is</w:t>
      </w:r>
      <w:r>
        <w:rPr>
          <w:spacing w:val="-3"/>
        </w:rPr>
        <w:t> </w:t>
      </w:r>
      <w:r>
        <w:rPr/>
        <w:t>that</w:t>
      </w:r>
      <w:r>
        <w:rPr>
          <w:spacing w:val="-3"/>
        </w:rPr>
        <w:t> </w:t>
      </w:r>
      <w:r>
        <w:rPr/>
        <w:t>it</w:t>
      </w:r>
      <w:r>
        <w:rPr>
          <w:spacing w:val="-3"/>
        </w:rPr>
        <w:t> </w:t>
      </w:r>
      <w:r>
        <w:rPr/>
        <w:t>is</w:t>
      </w:r>
      <w:r>
        <w:rPr>
          <w:spacing w:val="-3"/>
        </w:rPr>
        <w:t> </w:t>
      </w:r>
      <w:r>
        <w:rPr/>
        <w:t>closely</w:t>
      </w:r>
      <w:r>
        <w:rPr>
          <w:spacing w:val="-6"/>
        </w:rPr>
        <w:t> </w:t>
      </w:r>
      <w:r>
        <w:rPr/>
        <w:t>related</w:t>
      </w:r>
      <w:r>
        <w:rPr>
          <w:spacing w:val="-4"/>
        </w:rPr>
        <w:t> </w:t>
      </w:r>
      <w:r>
        <w:rPr/>
        <w:t>to</w:t>
      </w:r>
      <w:r>
        <w:rPr>
          <w:spacing w:val="-4"/>
        </w:rPr>
        <w:t> </w:t>
      </w:r>
      <w:r>
        <w:rPr/>
        <w:t>the company’s</w:t>
      </w:r>
      <w:r>
        <w:rPr>
          <w:spacing w:val="-2"/>
        </w:rPr>
        <w:t> </w:t>
      </w:r>
      <w:r>
        <w:rPr/>
        <w:t>continued</w:t>
      </w:r>
      <w:r>
        <w:rPr>
          <w:spacing w:val="-4"/>
        </w:rPr>
        <w:t> </w:t>
      </w:r>
      <w:r>
        <w:rPr/>
        <w:t>survival and to strong future growth.Oliver (1999) stated that high levels of satisfaction lead to high</w:t>
      </w:r>
    </w:p>
    <w:p>
      <w:pPr>
        <w:pStyle w:val="BodyText"/>
        <w:spacing w:after="0" w:line="360" w:lineRule="auto"/>
        <w:sectPr>
          <w:pgSz w:w="12240" w:h="15840"/>
          <w:pgMar w:header="0" w:footer="782" w:top="1360" w:bottom="980" w:left="360" w:right="360"/>
        </w:sectPr>
      </w:pPr>
    </w:p>
    <w:p>
      <w:pPr>
        <w:pStyle w:val="BodyText"/>
        <w:spacing w:line="360" w:lineRule="auto" w:before="74"/>
        <w:ind w:left="1080" w:right="1076"/>
      </w:pPr>
      <w:r>
        <w:rPr/>
        <w:t>levels of attitudinal loyalty. Attitudinal loyalty involves different feelings, which create a customer’s</w:t>
      </w:r>
      <w:r>
        <w:rPr>
          <w:spacing w:val="-3"/>
        </w:rPr>
        <w:t> </w:t>
      </w:r>
      <w:r>
        <w:rPr/>
        <w:t>overall</w:t>
      </w:r>
      <w:r>
        <w:rPr>
          <w:spacing w:val="-4"/>
        </w:rPr>
        <w:t> </w:t>
      </w:r>
      <w:r>
        <w:rPr/>
        <w:t>attachment</w:t>
      </w:r>
      <w:r>
        <w:rPr>
          <w:spacing w:val="-4"/>
        </w:rPr>
        <w:t> </w:t>
      </w:r>
      <w:r>
        <w:rPr/>
        <w:t>to</w:t>
      </w:r>
      <w:r>
        <w:rPr>
          <w:spacing w:val="-5"/>
        </w:rPr>
        <w:t> </w:t>
      </w:r>
      <w:r>
        <w:rPr/>
        <w:t>a</w:t>
      </w:r>
      <w:r>
        <w:rPr>
          <w:spacing w:val="-5"/>
        </w:rPr>
        <w:t> </w:t>
      </w:r>
      <w:r>
        <w:rPr/>
        <w:t>product,</w:t>
      </w:r>
      <w:r>
        <w:rPr>
          <w:spacing w:val="-5"/>
        </w:rPr>
        <w:t> </w:t>
      </w:r>
      <w:r>
        <w:rPr/>
        <w:t>service,</w:t>
      </w:r>
      <w:r>
        <w:rPr>
          <w:spacing w:val="-5"/>
        </w:rPr>
        <w:t> </w:t>
      </w:r>
      <w:r>
        <w:rPr/>
        <w:t>or</w:t>
      </w:r>
      <w:r>
        <w:rPr>
          <w:spacing w:val="-5"/>
        </w:rPr>
        <w:t> </w:t>
      </w:r>
      <w:r>
        <w:rPr/>
        <w:t>company.</w:t>
      </w:r>
      <w:r>
        <w:rPr>
          <w:spacing w:val="-2"/>
        </w:rPr>
        <w:t> </w:t>
      </w:r>
      <w:r>
        <w:rPr/>
        <w:t>Also</w:t>
      </w:r>
      <w:r>
        <w:rPr>
          <w:spacing w:val="-5"/>
        </w:rPr>
        <w:t> </w:t>
      </w:r>
      <w:r>
        <w:rPr/>
        <w:t>Fornell</w:t>
      </w:r>
      <w:r>
        <w:rPr>
          <w:spacing w:val="-4"/>
        </w:rPr>
        <w:t> </w:t>
      </w:r>
      <w:r>
        <w:rPr/>
        <w:t>(1992)</w:t>
      </w:r>
      <w:r>
        <w:rPr>
          <w:spacing w:val="-5"/>
        </w:rPr>
        <w:t> </w:t>
      </w:r>
      <w:r>
        <w:rPr/>
        <w:t>found</w:t>
      </w:r>
      <w:r>
        <w:rPr>
          <w:spacing w:val="-5"/>
        </w:rPr>
        <w:t> </w:t>
      </w:r>
      <w:r>
        <w:rPr/>
        <w:t>out that there is a positive relationship between customer satisfaction and customer loyalty.</w:t>
      </w:r>
    </w:p>
    <w:p>
      <w:pPr>
        <w:pStyle w:val="BodyText"/>
        <w:spacing w:before="143"/>
      </w:pPr>
    </w:p>
    <w:p>
      <w:pPr>
        <w:pStyle w:val="Heading2"/>
        <w:numPr>
          <w:ilvl w:val="3"/>
          <w:numId w:val="17"/>
        </w:numPr>
        <w:tabs>
          <w:tab w:pos="1859" w:val="left" w:leader="none"/>
        </w:tabs>
        <w:spacing w:line="240" w:lineRule="auto" w:before="0" w:after="0"/>
        <w:ind w:left="1859" w:right="0" w:hanging="779"/>
        <w:jc w:val="left"/>
      </w:pPr>
      <w:bookmarkStart w:name="_TOC_250039" w:id="24"/>
      <w:r>
        <w:rPr/>
        <w:t>Customer</w:t>
      </w:r>
      <w:r>
        <w:rPr>
          <w:spacing w:val="-12"/>
        </w:rPr>
        <w:t> </w:t>
      </w:r>
      <w:bookmarkEnd w:id="24"/>
      <w:r>
        <w:rPr>
          <w:spacing w:val="-2"/>
        </w:rPr>
        <w:t>retention</w:t>
      </w:r>
    </w:p>
    <w:p>
      <w:pPr>
        <w:pStyle w:val="BodyText"/>
        <w:spacing w:line="360" w:lineRule="auto" w:before="132"/>
        <w:ind w:left="1080" w:right="1076"/>
      </w:pPr>
      <w:r>
        <w:rPr/>
        <w:t>Customer retention is central to the development of business relationship and these relationships depend</w:t>
      </w:r>
      <w:r>
        <w:rPr>
          <w:spacing w:val="-6"/>
        </w:rPr>
        <w:t> </w:t>
      </w:r>
      <w:r>
        <w:rPr/>
        <w:t>on</w:t>
      </w:r>
      <w:r>
        <w:rPr>
          <w:spacing w:val="-6"/>
        </w:rPr>
        <w:t> </w:t>
      </w:r>
      <w:r>
        <w:rPr/>
        <w:t>satisfaction</w:t>
      </w:r>
      <w:r>
        <w:rPr>
          <w:spacing w:val="-2"/>
        </w:rPr>
        <w:t> </w:t>
      </w:r>
      <w:r>
        <w:rPr/>
        <w:t>(Eriksson</w:t>
      </w:r>
      <w:r>
        <w:rPr>
          <w:spacing w:val="-6"/>
        </w:rPr>
        <w:t> </w:t>
      </w:r>
      <w:r>
        <w:rPr/>
        <w:t>&amp;Vaghult,</w:t>
      </w:r>
      <w:r>
        <w:rPr>
          <w:spacing w:val="-4"/>
        </w:rPr>
        <w:t> </w:t>
      </w:r>
      <w:r>
        <w:rPr/>
        <w:t>2000).</w:t>
      </w:r>
      <w:r>
        <w:rPr>
          <w:spacing w:val="-3"/>
        </w:rPr>
        <w:t> </w:t>
      </w:r>
      <w:r>
        <w:rPr/>
        <w:t>Customer</w:t>
      </w:r>
      <w:r>
        <w:rPr>
          <w:spacing w:val="-6"/>
        </w:rPr>
        <w:t> </w:t>
      </w:r>
      <w:r>
        <w:rPr/>
        <w:t>satisfaction</w:t>
      </w:r>
      <w:r>
        <w:rPr>
          <w:spacing w:val="-6"/>
        </w:rPr>
        <w:t> </w:t>
      </w:r>
      <w:r>
        <w:rPr/>
        <w:t>is</w:t>
      </w:r>
      <w:r>
        <w:rPr>
          <w:spacing w:val="-5"/>
        </w:rPr>
        <w:t> </w:t>
      </w:r>
      <w:r>
        <w:rPr/>
        <w:t>a</w:t>
      </w:r>
      <w:r>
        <w:rPr>
          <w:spacing w:val="-6"/>
        </w:rPr>
        <w:t> </w:t>
      </w:r>
      <w:r>
        <w:rPr/>
        <w:t>central</w:t>
      </w:r>
      <w:r>
        <w:rPr>
          <w:spacing w:val="-5"/>
        </w:rPr>
        <w:t> </w:t>
      </w:r>
      <w:r>
        <w:rPr/>
        <w:t>determinant of customer retention (Gerpott et al., 2001).Several research works have shown that there is positive</w:t>
      </w:r>
      <w:r>
        <w:rPr>
          <w:spacing w:val="-4"/>
        </w:rPr>
        <w:t> </w:t>
      </w:r>
      <w:r>
        <w:rPr/>
        <w:t>relationship</w:t>
      </w:r>
      <w:r>
        <w:rPr>
          <w:spacing w:val="-4"/>
        </w:rPr>
        <w:t> </w:t>
      </w:r>
      <w:r>
        <w:rPr/>
        <w:t>between</w:t>
      </w:r>
      <w:r>
        <w:rPr>
          <w:spacing w:val="-4"/>
        </w:rPr>
        <w:t> </w:t>
      </w:r>
      <w:r>
        <w:rPr/>
        <w:t>customer</w:t>
      </w:r>
      <w:r>
        <w:rPr>
          <w:spacing w:val="-4"/>
        </w:rPr>
        <w:t> </w:t>
      </w:r>
      <w:r>
        <w:rPr/>
        <w:t>satisfaction</w:t>
      </w:r>
      <w:r>
        <w:rPr>
          <w:spacing w:val="-4"/>
        </w:rPr>
        <w:t> </w:t>
      </w:r>
      <w:r>
        <w:rPr/>
        <w:t>and</w:t>
      </w:r>
      <w:r>
        <w:rPr>
          <w:spacing w:val="-4"/>
        </w:rPr>
        <w:t> </w:t>
      </w:r>
      <w:r>
        <w:rPr/>
        <w:t>customer</w:t>
      </w:r>
      <w:r>
        <w:rPr>
          <w:spacing w:val="-4"/>
        </w:rPr>
        <w:t> </w:t>
      </w:r>
      <w:r>
        <w:rPr/>
        <w:t>retention;</w:t>
      </w:r>
      <w:r>
        <w:rPr>
          <w:spacing w:val="-3"/>
        </w:rPr>
        <w:t> </w:t>
      </w:r>
      <w:r>
        <w:rPr/>
        <w:t>customer</w:t>
      </w:r>
      <w:r>
        <w:rPr>
          <w:spacing w:val="-4"/>
        </w:rPr>
        <w:t> </w:t>
      </w:r>
      <w:r>
        <w:rPr/>
        <w:t>satisfaction has a direct effect on customer retention (Rust and Subramaman, 1992).</w:t>
      </w:r>
    </w:p>
    <w:p>
      <w:pPr>
        <w:pStyle w:val="BodyText"/>
        <w:spacing w:before="143"/>
      </w:pPr>
    </w:p>
    <w:p>
      <w:pPr>
        <w:pStyle w:val="Heading2"/>
        <w:numPr>
          <w:ilvl w:val="3"/>
          <w:numId w:val="17"/>
        </w:numPr>
        <w:tabs>
          <w:tab w:pos="1859" w:val="left" w:leader="none"/>
        </w:tabs>
        <w:spacing w:line="240" w:lineRule="auto" w:before="0" w:after="0"/>
        <w:ind w:left="1859" w:right="0" w:hanging="779"/>
        <w:jc w:val="left"/>
      </w:pPr>
      <w:bookmarkStart w:name="_TOC_250038" w:id="25"/>
      <w:r>
        <w:rPr/>
        <w:t>Customer</w:t>
      </w:r>
      <w:r>
        <w:rPr>
          <w:spacing w:val="-14"/>
        </w:rPr>
        <w:t> </w:t>
      </w:r>
      <w:bookmarkEnd w:id="25"/>
      <w:r>
        <w:rPr>
          <w:spacing w:val="-2"/>
        </w:rPr>
        <w:t>profitability</w:t>
      </w:r>
    </w:p>
    <w:p>
      <w:pPr>
        <w:pStyle w:val="BodyText"/>
        <w:spacing w:line="360" w:lineRule="auto" w:before="134"/>
        <w:ind w:left="1080" w:right="1076"/>
      </w:pPr>
      <w:r>
        <w:rPr/>
        <w:t>As a consequence of customers that are very satisfied with a company are very likely to remain with that company that leads to future revenue for the company. Zairi (2000) in his empirical research found that Customer satisfaction has a positive effect on an organization’s profitability. The more customers are satisfied with products or services offered, the more are chances for any successful business as customer satisfaction leads to repeat purchase, brand loyalty, and positive word</w:t>
      </w:r>
      <w:r>
        <w:rPr>
          <w:spacing w:val="-4"/>
        </w:rPr>
        <w:t> </w:t>
      </w:r>
      <w:r>
        <w:rPr/>
        <w:t>of</w:t>
      </w:r>
      <w:r>
        <w:rPr>
          <w:spacing w:val="-4"/>
        </w:rPr>
        <w:t> </w:t>
      </w:r>
      <w:r>
        <w:rPr/>
        <w:t>mouth</w:t>
      </w:r>
      <w:r>
        <w:rPr>
          <w:spacing w:val="-4"/>
        </w:rPr>
        <w:t> </w:t>
      </w:r>
      <w:r>
        <w:rPr/>
        <w:t>marketing.</w:t>
      </w:r>
      <w:r>
        <w:rPr>
          <w:spacing w:val="-4"/>
        </w:rPr>
        <w:t> </w:t>
      </w:r>
      <w:r>
        <w:rPr/>
        <w:t>Kotler</w:t>
      </w:r>
      <w:r>
        <w:rPr>
          <w:spacing w:val="-2"/>
        </w:rPr>
        <w:t> </w:t>
      </w:r>
      <w:r>
        <w:rPr/>
        <w:t>(2000)</w:t>
      </w:r>
      <w:r>
        <w:rPr>
          <w:spacing w:val="-4"/>
        </w:rPr>
        <w:t> </w:t>
      </w:r>
      <w:r>
        <w:rPr/>
        <w:t>mentions</w:t>
      </w:r>
      <w:r>
        <w:rPr>
          <w:spacing w:val="-3"/>
        </w:rPr>
        <w:t> </w:t>
      </w:r>
      <w:r>
        <w:rPr/>
        <w:t>that,</w:t>
      </w:r>
      <w:r>
        <w:rPr>
          <w:spacing w:val="-4"/>
        </w:rPr>
        <w:t> </w:t>
      </w:r>
      <w:r>
        <w:rPr/>
        <w:t>in</w:t>
      </w:r>
      <w:r>
        <w:rPr>
          <w:spacing w:val="-4"/>
        </w:rPr>
        <w:t> </w:t>
      </w:r>
      <w:r>
        <w:rPr/>
        <w:t>one</w:t>
      </w:r>
      <w:r>
        <w:rPr>
          <w:spacing w:val="-4"/>
        </w:rPr>
        <w:t> </w:t>
      </w:r>
      <w:r>
        <w:rPr/>
        <w:t>hand,</w:t>
      </w:r>
      <w:r>
        <w:rPr>
          <w:spacing w:val="-4"/>
        </w:rPr>
        <w:t> </w:t>
      </w:r>
      <w:r>
        <w:rPr/>
        <w:t>satisfied</w:t>
      </w:r>
      <w:r>
        <w:rPr>
          <w:spacing w:val="-4"/>
        </w:rPr>
        <w:t> </w:t>
      </w:r>
      <w:r>
        <w:rPr/>
        <w:t>customers</w:t>
      </w:r>
      <w:r>
        <w:rPr>
          <w:spacing w:val="-3"/>
        </w:rPr>
        <w:t> </w:t>
      </w:r>
      <w:r>
        <w:rPr/>
        <w:t>are</w:t>
      </w:r>
      <w:r>
        <w:rPr>
          <w:spacing w:val="-1"/>
        </w:rPr>
        <w:t> </w:t>
      </w:r>
      <w:r>
        <w:rPr/>
        <w:t>more likely to repeat buying products or services. On the other hand, dissatisfied customers respond </w:t>
      </w:r>
      <w:r>
        <w:rPr>
          <w:spacing w:val="-2"/>
        </w:rPr>
        <w:t>differently.</w:t>
      </w:r>
    </w:p>
    <w:p>
      <w:pPr>
        <w:pStyle w:val="BodyText"/>
        <w:spacing w:before="137"/>
      </w:pPr>
    </w:p>
    <w:p>
      <w:pPr>
        <w:pStyle w:val="BodyText"/>
        <w:spacing w:line="360" w:lineRule="auto" w:before="1"/>
        <w:ind w:left="1080" w:right="1076"/>
      </w:pPr>
      <w:r>
        <w:rPr/>
        <w:t>Dissatisfied customers may</w:t>
      </w:r>
      <w:r>
        <w:rPr>
          <w:spacing w:val="-2"/>
        </w:rPr>
        <w:t> </w:t>
      </w:r>
      <w:r>
        <w:rPr/>
        <w:t>try</w:t>
      </w:r>
      <w:r>
        <w:rPr>
          <w:spacing w:val="-2"/>
        </w:rPr>
        <w:t> </w:t>
      </w:r>
      <w:r>
        <w:rPr/>
        <w:t>to reduce the dissonance by abandoning or returning the product. Research studies conduct by Fornell (1992) showed that higher customer satisfaction translates into</w:t>
      </w:r>
      <w:r>
        <w:rPr>
          <w:spacing w:val="-4"/>
        </w:rPr>
        <w:t> </w:t>
      </w:r>
      <w:r>
        <w:rPr/>
        <w:t>higher</w:t>
      </w:r>
      <w:r>
        <w:rPr>
          <w:spacing w:val="-4"/>
        </w:rPr>
        <w:t> </w:t>
      </w:r>
      <w:r>
        <w:rPr/>
        <w:t>than</w:t>
      </w:r>
      <w:r>
        <w:rPr>
          <w:spacing w:val="-4"/>
        </w:rPr>
        <w:t> </w:t>
      </w:r>
      <w:r>
        <w:rPr/>
        <w:t>normal</w:t>
      </w:r>
      <w:r>
        <w:rPr>
          <w:spacing w:val="-1"/>
        </w:rPr>
        <w:t> </w:t>
      </w:r>
      <w:r>
        <w:rPr/>
        <w:t>market</w:t>
      </w:r>
      <w:r>
        <w:rPr>
          <w:spacing w:val="-3"/>
        </w:rPr>
        <w:t> </w:t>
      </w:r>
      <w:r>
        <w:rPr/>
        <w:t>share</w:t>
      </w:r>
      <w:r>
        <w:rPr>
          <w:spacing w:val="-2"/>
        </w:rPr>
        <w:t> </w:t>
      </w:r>
      <w:r>
        <w:rPr/>
        <w:t>growth,</w:t>
      </w:r>
      <w:r>
        <w:rPr>
          <w:spacing w:val="-4"/>
        </w:rPr>
        <w:t> </w:t>
      </w:r>
      <w:r>
        <w:rPr/>
        <w:t>the</w:t>
      </w:r>
      <w:r>
        <w:rPr>
          <w:spacing w:val="-2"/>
        </w:rPr>
        <w:t> </w:t>
      </w:r>
      <w:r>
        <w:rPr/>
        <w:t>ability</w:t>
      </w:r>
      <w:r>
        <w:rPr>
          <w:spacing w:val="-8"/>
        </w:rPr>
        <w:t> </w:t>
      </w:r>
      <w:r>
        <w:rPr/>
        <w:t>to</w:t>
      </w:r>
      <w:r>
        <w:rPr>
          <w:spacing w:val="-4"/>
        </w:rPr>
        <w:t> </w:t>
      </w:r>
      <w:r>
        <w:rPr/>
        <w:t>charge</w:t>
      </w:r>
      <w:r>
        <w:rPr>
          <w:spacing w:val="-4"/>
        </w:rPr>
        <w:t> </w:t>
      </w:r>
      <w:r>
        <w:rPr/>
        <w:t>a</w:t>
      </w:r>
      <w:r>
        <w:rPr>
          <w:spacing w:val="-4"/>
        </w:rPr>
        <w:t> </w:t>
      </w:r>
      <w:r>
        <w:rPr/>
        <w:t>higher</w:t>
      </w:r>
      <w:r>
        <w:rPr>
          <w:spacing w:val="-2"/>
        </w:rPr>
        <w:t> </w:t>
      </w:r>
      <w:r>
        <w:rPr/>
        <w:t>price,</w:t>
      </w:r>
      <w:r>
        <w:rPr>
          <w:spacing w:val="-4"/>
        </w:rPr>
        <w:t> </w:t>
      </w:r>
      <w:r>
        <w:rPr/>
        <w:t>lower</w:t>
      </w:r>
      <w:r>
        <w:rPr>
          <w:spacing w:val="-4"/>
        </w:rPr>
        <w:t> </w:t>
      </w:r>
      <w:r>
        <w:rPr/>
        <w:t>transition cost, and a strong link to improved profitability. Nelson et al., (1992) also demonstrated that customer satisfaction is related to higher profitability and proved this findings statistically.</w:t>
      </w:r>
    </w:p>
    <w:p>
      <w:pPr>
        <w:pStyle w:val="Heading2"/>
        <w:numPr>
          <w:ilvl w:val="2"/>
          <w:numId w:val="17"/>
        </w:numPr>
        <w:tabs>
          <w:tab w:pos="1677" w:val="left" w:leader="none"/>
        </w:tabs>
        <w:spacing w:line="240" w:lineRule="auto" w:before="6" w:after="0"/>
        <w:ind w:left="1677" w:right="0" w:hanging="597"/>
        <w:jc w:val="left"/>
      </w:pPr>
      <w:bookmarkStart w:name="_TOC_250037" w:id="26"/>
      <w:r>
        <w:rPr/>
        <w:t>What</w:t>
      </w:r>
      <w:r>
        <w:rPr>
          <w:spacing w:val="-12"/>
        </w:rPr>
        <w:t> </w:t>
      </w:r>
      <w:r>
        <w:rPr/>
        <w:t>determines</w:t>
      </w:r>
      <w:r>
        <w:rPr>
          <w:spacing w:val="-9"/>
        </w:rPr>
        <w:t> </w:t>
      </w:r>
      <w:r>
        <w:rPr/>
        <w:t>customer</w:t>
      </w:r>
      <w:r>
        <w:rPr>
          <w:spacing w:val="-12"/>
        </w:rPr>
        <w:t> </w:t>
      </w:r>
      <w:bookmarkEnd w:id="26"/>
      <w:r>
        <w:rPr>
          <w:spacing w:val="-2"/>
        </w:rPr>
        <w:t>satisfaction?</w:t>
      </w:r>
    </w:p>
    <w:p>
      <w:pPr>
        <w:pStyle w:val="BodyText"/>
        <w:spacing w:line="360" w:lineRule="auto" w:before="132"/>
        <w:ind w:left="1080" w:right="1076"/>
      </w:pPr>
      <w:r>
        <w:rPr/>
        <w:t>The</w:t>
      </w:r>
      <w:r>
        <w:rPr>
          <w:spacing w:val="-4"/>
        </w:rPr>
        <w:t> </w:t>
      </w:r>
      <w:r>
        <w:rPr/>
        <w:t>following</w:t>
      </w:r>
      <w:r>
        <w:rPr>
          <w:spacing w:val="-3"/>
        </w:rPr>
        <w:t> </w:t>
      </w:r>
      <w:r>
        <w:rPr/>
        <w:t>are</w:t>
      </w:r>
      <w:r>
        <w:rPr>
          <w:spacing w:val="-4"/>
        </w:rPr>
        <w:t> </w:t>
      </w:r>
      <w:r>
        <w:rPr/>
        <w:t>some</w:t>
      </w:r>
      <w:r>
        <w:rPr>
          <w:spacing w:val="-2"/>
        </w:rPr>
        <w:t> </w:t>
      </w:r>
      <w:r>
        <w:rPr/>
        <w:t>of</w:t>
      </w:r>
      <w:r>
        <w:rPr>
          <w:spacing w:val="-4"/>
        </w:rPr>
        <w:t> </w:t>
      </w:r>
      <w:r>
        <w:rPr/>
        <w:t>the</w:t>
      </w:r>
      <w:r>
        <w:rPr>
          <w:spacing w:val="-4"/>
        </w:rPr>
        <w:t> </w:t>
      </w:r>
      <w:r>
        <w:rPr/>
        <w:t>determinants</w:t>
      </w:r>
      <w:r>
        <w:rPr>
          <w:spacing w:val="-3"/>
        </w:rPr>
        <w:t> </w:t>
      </w:r>
      <w:r>
        <w:rPr/>
        <w:t>of</w:t>
      </w:r>
      <w:r>
        <w:rPr>
          <w:spacing w:val="-2"/>
        </w:rPr>
        <w:t> </w:t>
      </w:r>
      <w:r>
        <w:rPr/>
        <w:t>customer</w:t>
      </w:r>
      <w:r>
        <w:rPr>
          <w:spacing w:val="-4"/>
        </w:rPr>
        <w:t> </w:t>
      </w:r>
      <w:r>
        <w:rPr/>
        <w:t>satisfaction</w:t>
      </w:r>
      <w:r>
        <w:rPr>
          <w:spacing w:val="-4"/>
        </w:rPr>
        <w:t> </w:t>
      </w:r>
      <w:r>
        <w:rPr/>
        <w:t>by</w:t>
      </w:r>
      <w:r>
        <w:rPr>
          <w:spacing w:val="-6"/>
        </w:rPr>
        <w:t> </w:t>
      </w:r>
      <w:r>
        <w:rPr/>
        <w:t>Zeithmal</w:t>
      </w:r>
      <w:r>
        <w:rPr>
          <w:spacing w:val="-3"/>
        </w:rPr>
        <w:t> </w:t>
      </w:r>
      <w:r>
        <w:rPr/>
        <w:t>(1985).</w:t>
      </w:r>
      <w:r>
        <w:rPr>
          <w:spacing w:val="-3"/>
        </w:rPr>
        <w:t> </w:t>
      </w:r>
      <w:r>
        <w:rPr/>
        <w:t>These </w:t>
      </w:r>
      <w:r>
        <w:rPr>
          <w:spacing w:val="-4"/>
        </w:rPr>
        <w:t>are:</w:t>
      </w:r>
    </w:p>
    <w:p>
      <w:pPr>
        <w:pStyle w:val="ListParagraph"/>
        <w:numPr>
          <w:ilvl w:val="0"/>
          <w:numId w:val="18"/>
        </w:numPr>
        <w:tabs>
          <w:tab w:pos="1324" w:val="left" w:leader="none"/>
        </w:tabs>
        <w:spacing w:line="240" w:lineRule="auto" w:before="0" w:after="0"/>
        <w:ind w:left="1324" w:right="0" w:hanging="244"/>
        <w:jc w:val="left"/>
        <w:rPr>
          <w:sz w:val="24"/>
        </w:rPr>
      </w:pPr>
      <w:r>
        <w:rPr>
          <w:sz w:val="24"/>
        </w:rPr>
        <w:t>Product</w:t>
      </w:r>
      <w:r>
        <w:rPr>
          <w:spacing w:val="-6"/>
          <w:sz w:val="24"/>
        </w:rPr>
        <w:t> </w:t>
      </w:r>
      <w:r>
        <w:rPr>
          <w:sz w:val="24"/>
        </w:rPr>
        <w:t>and</w:t>
      </w:r>
      <w:r>
        <w:rPr>
          <w:spacing w:val="-8"/>
          <w:sz w:val="24"/>
        </w:rPr>
        <w:t> </w:t>
      </w:r>
      <w:r>
        <w:rPr>
          <w:sz w:val="24"/>
        </w:rPr>
        <w:t>service</w:t>
      </w:r>
      <w:r>
        <w:rPr>
          <w:spacing w:val="-6"/>
          <w:sz w:val="24"/>
        </w:rPr>
        <w:t> </w:t>
      </w:r>
      <w:r>
        <w:rPr>
          <w:sz w:val="24"/>
        </w:rPr>
        <w:t>Features:</w:t>
      </w:r>
      <w:r>
        <w:rPr>
          <w:spacing w:val="-7"/>
          <w:sz w:val="24"/>
        </w:rPr>
        <w:t> </w:t>
      </w:r>
      <w:r>
        <w:rPr>
          <w:sz w:val="24"/>
        </w:rPr>
        <w:t>customer</w:t>
      </w:r>
      <w:r>
        <w:rPr>
          <w:spacing w:val="-7"/>
          <w:sz w:val="24"/>
        </w:rPr>
        <w:t> </w:t>
      </w:r>
      <w:r>
        <w:rPr>
          <w:sz w:val="24"/>
        </w:rPr>
        <w:t>satisfaction</w:t>
      </w:r>
      <w:r>
        <w:rPr>
          <w:spacing w:val="-8"/>
          <w:sz w:val="24"/>
        </w:rPr>
        <w:t> </w:t>
      </w:r>
      <w:r>
        <w:rPr>
          <w:sz w:val="24"/>
        </w:rPr>
        <w:t>with</w:t>
      </w:r>
      <w:r>
        <w:rPr>
          <w:spacing w:val="-7"/>
          <w:sz w:val="24"/>
        </w:rPr>
        <w:t> </w:t>
      </w:r>
      <w:r>
        <w:rPr>
          <w:sz w:val="24"/>
        </w:rPr>
        <w:t>a</w:t>
      </w:r>
      <w:r>
        <w:rPr>
          <w:spacing w:val="-8"/>
          <w:sz w:val="24"/>
        </w:rPr>
        <w:t> </w:t>
      </w:r>
      <w:r>
        <w:rPr>
          <w:sz w:val="24"/>
        </w:rPr>
        <w:t>product</w:t>
      </w:r>
      <w:r>
        <w:rPr>
          <w:spacing w:val="-7"/>
          <w:sz w:val="24"/>
        </w:rPr>
        <w:t> </w:t>
      </w:r>
      <w:r>
        <w:rPr>
          <w:sz w:val="24"/>
        </w:rPr>
        <w:t>or</w:t>
      </w:r>
      <w:r>
        <w:rPr>
          <w:spacing w:val="-7"/>
          <w:sz w:val="24"/>
        </w:rPr>
        <w:t> </w:t>
      </w:r>
      <w:r>
        <w:rPr>
          <w:sz w:val="24"/>
        </w:rPr>
        <w:t>service</w:t>
      </w:r>
      <w:r>
        <w:rPr>
          <w:spacing w:val="-8"/>
          <w:sz w:val="24"/>
        </w:rPr>
        <w:t> </w:t>
      </w:r>
      <w:r>
        <w:rPr>
          <w:sz w:val="24"/>
        </w:rPr>
        <w:t>is</w:t>
      </w:r>
      <w:r>
        <w:rPr>
          <w:spacing w:val="-7"/>
          <w:sz w:val="24"/>
        </w:rPr>
        <w:t> </w:t>
      </w:r>
      <w:r>
        <w:rPr>
          <w:spacing w:val="-2"/>
          <w:sz w:val="24"/>
        </w:rPr>
        <w:t>influenced</w:t>
      </w:r>
    </w:p>
    <w:p>
      <w:pPr>
        <w:pStyle w:val="BodyText"/>
        <w:spacing w:before="139"/>
        <w:ind w:left="1080"/>
      </w:pPr>
      <w:r>
        <w:rPr/>
        <w:t>significantly</w:t>
      </w:r>
      <w:r>
        <w:rPr>
          <w:spacing w:val="-12"/>
        </w:rPr>
        <w:t> </w:t>
      </w:r>
      <w:r>
        <w:rPr/>
        <w:t>by</w:t>
      </w:r>
      <w:r>
        <w:rPr>
          <w:spacing w:val="-11"/>
        </w:rPr>
        <w:t> </w:t>
      </w:r>
      <w:r>
        <w:rPr/>
        <w:t>the</w:t>
      </w:r>
      <w:r>
        <w:rPr>
          <w:spacing w:val="-6"/>
        </w:rPr>
        <w:t> </w:t>
      </w:r>
      <w:r>
        <w:rPr/>
        <w:t>customer’s</w:t>
      </w:r>
      <w:r>
        <w:rPr>
          <w:spacing w:val="-6"/>
        </w:rPr>
        <w:t> </w:t>
      </w:r>
      <w:r>
        <w:rPr/>
        <w:t>evaluation</w:t>
      </w:r>
      <w:r>
        <w:rPr>
          <w:spacing w:val="-8"/>
        </w:rPr>
        <w:t> </w:t>
      </w:r>
      <w:r>
        <w:rPr/>
        <w:t>of</w:t>
      </w:r>
      <w:r>
        <w:rPr>
          <w:spacing w:val="-7"/>
        </w:rPr>
        <w:t> </w:t>
      </w:r>
      <w:r>
        <w:rPr/>
        <w:t>the</w:t>
      </w:r>
      <w:r>
        <w:rPr>
          <w:spacing w:val="-8"/>
        </w:rPr>
        <w:t> </w:t>
      </w:r>
      <w:r>
        <w:rPr/>
        <w:t>product</w:t>
      </w:r>
      <w:r>
        <w:rPr>
          <w:spacing w:val="-7"/>
        </w:rPr>
        <w:t> </w:t>
      </w:r>
      <w:r>
        <w:rPr/>
        <w:t>or</w:t>
      </w:r>
      <w:r>
        <w:rPr>
          <w:spacing w:val="-7"/>
        </w:rPr>
        <w:t> </w:t>
      </w:r>
      <w:r>
        <w:rPr/>
        <w:t>service</w:t>
      </w:r>
      <w:r>
        <w:rPr>
          <w:spacing w:val="-8"/>
        </w:rPr>
        <w:t> </w:t>
      </w:r>
      <w:r>
        <w:rPr/>
        <w:t>features.</w:t>
      </w:r>
      <w:r>
        <w:rPr>
          <w:spacing w:val="-5"/>
        </w:rPr>
        <w:t> </w:t>
      </w:r>
      <w:r>
        <w:rPr/>
        <w:t>In</w:t>
      </w:r>
      <w:r>
        <w:rPr>
          <w:spacing w:val="-5"/>
        </w:rPr>
        <w:t> </w:t>
      </w:r>
      <w:r>
        <w:rPr>
          <w:spacing w:val="-2"/>
        </w:rPr>
        <w:t>conducting</w:t>
      </w:r>
    </w:p>
    <w:p>
      <w:pPr>
        <w:pStyle w:val="BodyText"/>
        <w:spacing w:after="0"/>
        <w:sectPr>
          <w:pgSz w:w="12240" w:h="15840"/>
          <w:pgMar w:header="0" w:footer="782" w:top="1360" w:bottom="980" w:left="360" w:right="360"/>
        </w:sectPr>
      </w:pPr>
    </w:p>
    <w:p>
      <w:pPr>
        <w:pStyle w:val="BodyText"/>
        <w:spacing w:line="360" w:lineRule="auto" w:before="74"/>
        <w:ind w:left="1080" w:right="1076"/>
      </w:pPr>
      <w:r>
        <w:rPr/>
        <w:t>satisfaction</w:t>
      </w:r>
      <w:r>
        <w:rPr>
          <w:spacing w:val="-5"/>
        </w:rPr>
        <w:t> </w:t>
      </w:r>
      <w:r>
        <w:rPr/>
        <w:t>studies,</w:t>
      </w:r>
      <w:r>
        <w:rPr>
          <w:spacing w:val="-5"/>
        </w:rPr>
        <w:t> </w:t>
      </w:r>
      <w:r>
        <w:rPr/>
        <w:t>most</w:t>
      </w:r>
      <w:r>
        <w:rPr>
          <w:spacing w:val="-4"/>
        </w:rPr>
        <w:t> </w:t>
      </w:r>
      <w:r>
        <w:rPr/>
        <w:t>firms</w:t>
      </w:r>
      <w:r>
        <w:rPr>
          <w:spacing w:val="-4"/>
        </w:rPr>
        <w:t> </w:t>
      </w:r>
      <w:r>
        <w:rPr/>
        <w:t>will</w:t>
      </w:r>
      <w:r>
        <w:rPr>
          <w:spacing w:val="-4"/>
        </w:rPr>
        <w:t> </w:t>
      </w:r>
      <w:r>
        <w:rPr/>
        <w:t>determine</w:t>
      </w:r>
      <w:r>
        <w:rPr>
          <w:spacing w:val="-5"/>
        </w:rPr>
        <w:t> </w:t>
      </w:r>
      <w:r>
        <w:rPr/>
        <w:t>through some</w:t>
      </w:r>
      <w:r>
        <w:rPr>
          <w:spacing w:val="-5"/>
        </w:rPr>
        <w:t> </w:t>
      </w:r>
      <w:r>
        <w:rPr/>
        <w:t>means</w:t>
      </w:r>
      <w:r>
        <w:rPr>
          <w:spacing w:val="-4"/>
        </w:rPr>
        <w:t> </w:t>
      </w:r>
      <w:r>
        <w:rPr/>
        <w:t>(often</w:t>
      </w:r>
      <w:r>
        <w:rPr>
          <w:spacing w:val="-2"/>
        </w:rPr>
        <w:t> </w:t>
      </w:r>
      <w:r>
        <w:rPr/>
        <w:t>focus</w:t>
      </w:r>
      <w:r>
        <w:rPr>
          <w:spacing w:val="-2"/>
        </w:rPr>
        <w:t> </w:t>
      </w:r>
      <w:r>
        <w:rPr/>
        <w:t>groups)</w:t>
      </w:r>
      <w:r>
        <w:rPr>
          <w:spacing w:val="-5"/>
        </w:rPr>
        <w:t> </w:t>
      </w:r>
      <w:r>
        <w:rPr/>
        <w:t>what</w:t>
      </w:r>
      <w:r>
        <w:rPr>
          <w:spacing w:val="-4"/>
        </w:rPr>
        <w:t> </w:t>
      </w:r>
      <w:r>
        <w:rPr/>
        <w:t>the important features as well as overall service satisfaction.</w:t>
      </w:r>
    </w:p>
    <w:p>
      <w:pPr>
        <w:pStyle w:val="ListParagraph"/>
        <w:numPr>
          <w:ilvl w:val="0"/>
          <w:numId w:val="18"/>
        </w:numPr>
        <w:tabs>
          <w:tab w:pos="1338" w:val="left" w:leader="none"/>
        </w:tabs>
        <w:spacing w:line="360" w:lineRule="auto" w:before="0" w:after="0"/>
        <w:ind w:left="1080" w:right="1187" w:firstLine="0"/>
        <w:jc w:val="left"/>
        <w:rPr>
          <w:sz w:val="24"/>
        </w:rPr>
      </w:pPr>
      <w:r>
        <w:rPr>
          <w:sz w:val="24"/>
        </w:rPr>
        <w:t>Customer emotion: customers’ emotions can also affect their perceptions of satisfaction with products</w:t>
      </w:r>
      <w:r>
        <w:rPr>
          <w:spacing w:val="-3"/>
          <w:sz w:val="24"/>
        </w:rPr>
        <w:t> </w:t>
      </w:r>
      <w:r>
        <w:rPr>
          <w:sz w:val="24"/>
        </w:rPr>
        <w:t>and</w:t>
      </w:r>
      <w:r>
        <w:rPr>
          <w:spacing w:val="-4"/>
          <w:sz w:val="24"/>
        </w:rPr>
        <w:t> </w:t>
      </w:r>
      <w:r>
        <w:rPr>
          <w:sz w:val="24"/>
        </w:rPr>
        <w:t>services.</w:t>
      </w:r>
      <w:r>
        <w:rPr>
          <w:spacing w:val="-4"/>
          <w:sz w:val="24"/>
        </w:rPr>
        <w:t> </w:t>
      </w:r>
      <w:r>
        <w:rPr>
          <w:sz w:val="24"/>
        </w:rPr>
        <w:t>These</w:t>
      </w:r>
      <w:r>
        <w:rPr>
          <w:spacing w:val="-4"/>
          <w:sz w:val="24"/>
        </w:rPr>
        <w:t> </w:t>
      </w:r>
      <w:r>
        <w:rPr>
          <w:sz w:val="24"/>
        </w:rPr>
        <w:t>emotions</w:t>
      </w:r>
      <w:r>
        <w:rPr>
          <w:spacing w:val="-3"/>
          <w:sz w:val="24"/>
        </w:rPr>
        <w:t> </w:t>
      </w:r>
      <w:r>
        <w:rPr>
          <w:sz w:val="24"/>
        </w:rPr>
        <w:t>can</w:t>
      </w:r>
      <w:r>
        <w:rPr>
          <w:spacing w:val="-4"/>
          <w:sz w:val="24"/>
        </w:rPr>
        <w:t> </w:t>
      </w:r>
      <w:r>
        <w:rPr>
          <w:sz w:val="24"/>
        </w:rPr>
        <w:t>be</w:t>
      </w:r>
      <w:r>
        <w:rPr>
          <w:spacing w:val="-4"/>
          <w:sz w:val="24"/>
        </w:rPr>
        <w:t> </w:t>
      </w:r>
      <w:r>
        <w:rPr>
          <w:sz w:val="24"/>
        </w:rPr>
        <w:t>stable,</w:t>
      </w:r>
      <w:r>
        <w:rPr>
          <w:spacing w:val="-4"/>
          <w:sz w:val="24"/>
        </w:rPr>
        <w:t> </w:t>
      </w:r>
      <w:r>
        <w:rPr>
          <w:sz w:val="24"/>
        </w:rPr>
        <w:t>preexisting</w:t>
      </w:r>
      <w:r>
        <w:rPr>
          <w:spacing w:val="-6"/>
          <w:sz w:val="24"/>
        </w:rPr>
        <w:t> </w:t>
      </w:r>
      <w:r>
        <w:rPr>
          <w:sz w:val="24"/>
        </w:rPr>
        <w:t>emotions-</w:t>
      </w:r>
      <w:r>
        <w:rPr>
          <w:spacing w:val="-2"/>
          <w:sz w:val="24"/>
        </w:rPr>
        <w:t> </w:t>
      </w:r>
      <w:r>
        <w:rPr>
          <w:sz w:val="24"/>
        </w:rPr>
        <w:t>example:</w:t>
      </w:r>
      <w:r>
        <w:rPr>
          <w:spacing w:val="-3"/>
          <w:sz w:val="24"/>
        </w:rPr>
        <w:t> </w:t>
      </w:r>
      <w:r>
        <w:rPr>
          <w:sz w:val="24"/>
        </w:rPr>
        <w:t>mood</w:t>
      </w:r>
      <w:r>
        <w:rPr>
          <w:spacing w:val="-4"/>
          <w:sz w:val="24"/>
        </w:rPr>
        <w:t> </w:t>
      </w:r>
      <w:r>
        <w:rPr>
          <w:sz w:val="24"/>
        </w:rPr>
        <w:t>state or life satisfaction.</w:t>
      </w:r>
    </w:p>
    <w:p>
      <w:pPr>
        <w:pStyle w:val="ListParagraph"/>
        <w:numPr>
          <w:ilvl w:val="0"/>
          <w:numId w:val="18"/>
        </w:numPr>
        <w:tabs>
          <w:tab w:pos="1324" w:val="left" w:leader="none"/>
        </w:tabs>
        <w:spacing w:line="360" w:lineRule="auto" w:before="0" w:after="0"/>
        <w:ind w:left="1080" w:right="1206" w:firstLine="0"/>
        <w:jc w:val="left"/>
        <w:rPr>
          <w:sz w:val="24"/>
        </w:rPr>
      </w:pPr>
      <w:r>
        <w:rPr>
          <w:sz w:val="24"/>
        </w:rPr>
        <w:t>Attributions for service success or failure: attributions are the perceived causes of events, influence</w:t>
      </w:r>
      <w:r>
        <w:rPr>
          <w:spacing w:val="-4"/>
          <w:sz w:val="24"/>
        </w:rPr>
        <w:t> </w:t>
      </w:r>
      <w:r>
        <w:rPr>
          <w:sz w:val="24"/>
        </w:rPr>
        <w:t>perceptions</w:t>
      </w:r>
      <w:r>
        <w:rPr>
          <w:spacing w:val="-3"/>
          <w:sz w:val="24"/>
        </w:rPr>
        <w:t> </w:t>
      </w:r>
      <w:r>
        <w:rPr>
          <w:sz w:val="24"/>
        </w:rPr>
        <w:t>of</w:t>
      </w:r>
      <w:r>
        <w:rPr>
          <w:spacing w:val="-4"/>
          <w:sz w:val="24"/>
        </w:rPr>
        <w:t> </w:t>
      </w:r>
      <w:r>
        <w:rPr>
          <w:sz w:val="24"/>
        </w:rPr>
        <w:t>satisfaction</w:t>
      </w:r>
      <w:r>
        <w:rPr>
          <w:spacing w:val="-4"/>
          <w:sz w:val="24"/>
        </w:rPr>
        <w:t> </w:t>
      </w:r>
      <w:r>
        <w:rPr>
          <w:sz w:val="24"/>
        </w:rPr>
        <w:t>as</w:t>
      </w:r>
      <w:r>
        <w:rPr>
          <w:spacing w:val="-3"/>
          <w:sz w:val="24"/>
        </w:rPr>
        <w:t> </w:t>
      </w:r>
      <w:r>
        <w:rPr>
          <w:sz w:val="24"/>
        </w:rPr>
        <w:t>well.</w:t>
      </w:r>
      <w:r>
        <w:rPr>
          <w:spacing w:val="-4"/>
          <w:sz w:val="24"/>
        </w:rPr>
        <w:t> </w:t>
      </w:r>
      <w:r>
        <w:rPr>
          <w:sz w:val="24"/>
        </w:rPr>
        <w:t>When</w:t>
      </w:r>
      <w:r>
        <w:rPr>
          <w:spacing w:val="-4"/>
          <w:sz w:val="24"/>
        </w:rPr>
        <w:t> </w:t>
      </w:r>
      <w:r>
        <w:rPr>
          <w:sz w:val="24"/>
        </w:rPr>
        <w:t>they</w:t>
      </w:r>
      <w:r>
        <w:rPr>
          <w:spacing w:val="-7"/>
          <w:sz w:val="24"/>
        </w:rPr>
        <w:t> </w:t>
      </w:r>
      <w:r>
        <w:rPr>
          <w:sz w:val="24"/>
        </w:rPr>
        <w:t>have</w:t>
      </w:r>
      <w:r>
        <w:rPr>
          <w:spacing w:val="-4"/>
          <w:sz w:val="24"/>
        </w:rPr>
        <w:t> </w:t>
      </w:r>
      <w:r>
        <w:rPr>
          <w:sz w:val="24"/>
        </w:rPr>
        <w:t>been</w:t>
      </w:r>
      <w:r>
        <w:rPr>
          <w:spacing w:val="-4"/>
          <w:sz w:val="24"/>
        </w:rPr>
        <w:t> </w:t>
      </w:r>
      <w:r>
        <w:rPr>
          <w:sz w:val="24"/>
        </w:rPr>
        <w:t>surprised</w:t>
      </w:r>
      <w:r>
        <w:rPr>
          <w:spacing w:val="-4"/>
          <w:sz w:val="24"/>
        </w:rPr>
        <w:t> </w:t>
      </w:r>
      <w:r>
        <w:rPr>
          <w:sz w:val="24"/>
        </w:rPr>
        <w:t>by</w:t>
      </w:r>
      <w:r>
        <w:rPr>
          <w:spacing w:val="-7"/>
          <w:sz w:val="24"/>
        </w:rPr>
        <w:t> </w:t>
      </w:r>
      <w:r>
        <w:rPr>
          <w:sz w:val="24"/>
        </w:rPr>
        <w:t>an</w:t>
      </w:r>
      <w:r>
        <w:rPr>
          <w:spacing w:val="-4"/>
          <w:sz w:val="24"/>
        </w:rPr>
        <w:t> </w:t>
      </w:r>
      <w:r>
        <w:rPr>
          <w:sz w:val="24"/>
        </w:rPr>
        <w:t>outcome</w:t>
      </w:r>
      <w:r>
        <w:rPr>
          <w:spacing w:val="-4"/>
          <w:sz w:val="24"/>
        </w:rPr>
        <w:t> </w:t>
      </w:r>
      <w:r>
        <w:rPr>
          <w:sz w:val="24"/>
        </w:rPr>
        <w:t>(the service</w:t>
      </w:r>
      <w:r>
        <w:rPr>
          <w:spacing w:val="-4"/>
          <w:sz w:val="24"/>
        </w:rPr>
        <w:t> </w:t>
      </w:r>
      <w:r>
        <w:rPr>
          <w:sz w:val="24"/>
        </w:rPr>
        <w:t>is</w:t>
      </w:r>
      <w:r>
        <w:rPr>
          <w:spacing w:val="-3"/>
          <w:sz w:val="24"/>
        </w:rPr>
        <w:t> </w:t>
      </w:r>
      <w:r>
        <w:rPr>
          <w:sz w:val="24"/>
        </w:rPr>
        <w:t>either</w:t>
      </w:r>
      <w:r>
        <w:rPr>
          <w:spacing w:val="-4"/>
          <w:sz w:val="24"/>
        </w:rPr>
        <w:t> </w:t>
      </w:r>
      <w:r>
        <w:rPr>
          <w:sz w:val="24"/>
        </w:rPr>
        <w:t>much</w:t>
      </w:r>
      <w:r>
        <w:rPr>
          <w:spacing w:val="-4"/>
          <w:sz w:val="24"/>
        </w:rPr>
        <w:t> </w:t>
      </w:r>
      <w:r>
        <w:rPr>
          <w:sz w:val="24"/>
        </w:rPr>
        <w:t>better</w:t>
      </w:r>
      <w:r>
        <w:rPr>
          <w:spacing w:val="-4"/>
          <w:sz w:val="24"/>
        </w:rPr>
        <w:t> </w:t>
      </w:r>
      <w:r>
        <w:rPr>
          <w:sz w:val="24"/>
        </w:rPr>
        <w:t>or</w:t>
      </w:r>
      <w:r>
        <w:rPr>
          <w:spacing w:val="-4"/>
          <w:sz w:val="24"/>
        </w:rPr>
        <w:t> </w:t>
      </w:r>
      <w:r>
        <w:rPr>
          <w:sz w:val="24"/>
        </w:rPr>
        <w:t>worse</w:t>
      </w:r>
      <w:r>
        <w:rPr>
          <w:spacing w:val="-4"/>
          <w:sz w:val="24"/>
        </w:rPr>
        <w:t> </w:t>
      </w:r>
      <w:r>
        <w:rPr>
          <w:sz w:val="24"/>
        </w:rPr>
        <w:t>than</w:t>
      </w:r>
      <w:r>
        <w:rPr>
          <w:spacing w:val="-4"/>
          <w:sz w:val="24"/>
        </w:rPr>
        <w:t> </w:t>
      </w:r>
      <w:r>
        <w:rPr>
          <w:sz w:val="24"/>
        </w:rPr>
        <w:t>expected),</w:t>
      </w:r>
      <w:r>
        <w:rPr>
          <w:spacing w:val="-4"/>
          <w:sz w:val="24"/>
        </w:rPr>
        <w:t> </w:t>
      </w:r>
      <w:r>
        <w:rPr>
          <w:sz w:val="24"/>
        </w:rPr>
        <w:t>customers</w:t>
      </w:r>
      <w:r>
        <w:rPr>
          <w:spacing w:val="-3"/>
          <w:sz w:val="24"/>
        </w:rPr>
        <w:t> </w:t>
      </w:r>
      <w:r>
        <w:rPr>
          <w:sz w:val="24"/>
        </w:rPr>
        <w:t>tend</w:t>
      </w:r>
      <w:r>
        <w:rPr>
          <w:spacing w:val="-4"/>
          <w:sz w:val="24"/>
        </w:rPr>
        <w:t> </w:t>
      </w:r>
      <w:r>
        <w:rPr>
          <w:sz w:val="24"/>
        </w:rPr>
        <w:t>to</w:t>
      </w:r>
      <w:r>
        <w:rPr>
          <w:spacing w:val="-4"/>
          <w:sz w:val="24"/>
        </w:rPr>
        <w:t> </w:t>
      </w:r>
      <w:r>
        <w:rPr>
          <w:sz w:val="24"/>
        </w:rPr>
        <w:t>look</w:t>
      </w:r>
      <w:r>
        <w:rPr>
          <w:spacing w:val="-4"/>
          <w:sz w:val="24"/>
        </w:rPr>
        <w:t> </w:t>
      </w:r>
      <w:r>
        <w:rPr>
          <w:sz w:val="24"/>
        </w:rPr>
        <w:t>for</w:t>
      </w:r>
      <w:r>
        <w:rPr>
          <w:spacing w:val="-4"/>
          <w:sz w:val="24"/>
        </w:rPr>
        <w:t> </w:t>
      </w:r>
      <w:r>
        <w:rPr>
          <w:sz w:val="24"/>
        </w:rPr>
        <w:t>the</w:t>
      </w:r>
      <w:r>
        <w:rPr>
          <w:spacing w:val="-4"/>
          <w:sz w:val="24"/>
        </w:rPr>
        <w:t> </w:t>
      </w:r>
      <w:r>
        <w:rPr>
          <w:sz w:val="24"/>
        </w:rPr>
        <w:t>reasons</w:t>
      </w:r>
      <w:r>
        <w:rPr>
          <w:spacing w:val="-3"/>
          <w:sz w:val="24"/>
        </w:rPr>
        <w:t> </w:t>
      </w:r>
      <w:r>
        <w:rPr>
          <w:sz w:val="24"/>
        </w:rPr>
        <w:t>and their assessment of the reasons can influence their satisfaction.</w:t>
      </w:r>
    </w:p>
    <w:p>
      <w:pPr>
        <w:pStyle w:val="ListParagraph"/>
        <w:numPr>
          <w:ilvl w:val="0"/>
          <w:numId w:val="18"/>
        </w:numPr>
        <w:tabs>
          <w:tab w:pos="1338" w:val="left" w:leader="none"/>
        </w:tabs>
        <w:spacing w:line="360" w:lineRule="auto" w:before="0" w:after="0"/>
        <w:ind w:left="1080" w:right="1157" w:firstLine="0"/>
        <w:jc w:val="left"/>
        <w:rPr>
          <w:sz w:val="24"/>
        </w:rPr>
      </w:pPr>
      <w:r>
        <w:rPr>
          <w:sz w:val="24"/>
        </w:rPr>
        <w:t>Perceptions of Equity or Fairness: customers ask themselves: Have I been treated fairly compared</w:t>
      </w:r>
      <w:r>
        <w:rPr>
          <w:spacing w:val="-4"/>
          <w:sz w:val="24"/>
        </w:rPr>
        <w:t> </w:t>
      </w:r>
      <w:r>
        <w:rPr>
          <w:sz w:val="24"/>
        </w:rPr>
        <w:t>with</w:t>
      </w:r>
      <w:r>
        <w:rPr>
          <w:spacing w:val="-4"/>
          <w:sz w:val="24"/>
        </w:rPr>
        <w:t> </w:t>
      </w:r>
      <w:r>
        <w:rPr>
          <w:sz w:val="24"/>
        </w:rPr>
        <w:t>other</w:t>
      </w:r>
      <w:r>
        <w:rPr>
          <w:spacing w:val="-4"/>
          <w:sz w:val="24"/>
        </w:rPr>
        <w:t> </w:t>
      </w:r>
      <w:r>
        <w:rPr>
          <w:sz w:val="24"/>
        </w:rPr>
        <w:t>customers? Did</w:t>
      </w:r>
      <w:r>
        <w:rPr>
          <w:spacing w:val="-4"/>
          <w:sz w:val="24"/>
        </w:rPr>
        <w:t> </w:t>
      </w:r>
      <w:r>
        <w:rPr>
          <w:sz w:val="24"/>
        </w:rPr>
        <w:t>other</w:t>
      </w:r>
      <w:r>
        <w:rPr>
          <w:spacing w:val="-4"/>
          <w:sz w:val="24"/>
        </w:rPr>
        <w:t> </w:t>
      </w:r>
      <w:r>
        <w:rPr>
          <w:sz w:val="24"/>
        </w:rPr>
        <w:t>customers</w:t>
      </w:r>
      <w:r>
        <w:rPr>
          <w:spacing w:val="-1"/>
          <w:sz w:val="24"/>
        </w:rPr>
        <w:t> </w:t>
      </w:r>
      <w:r>
        <w:rPr>
          <w:sz w:val="24"/>
        </w:rPr>
        <w:t>get</w:t>
      </w:r>
      <w:r>
        <w:rPr>
          <w:spacing w:val="-3"/>
          <w:sz w:val="24"/>
        </w:rPr>
        <w:t> </w:t>
      </w:r>
      <w:r>
        <w:rPr>
          <w:sz w:val="24"/>
        </w:rPr>
        <w:t>better</w:t>
      </w:r>
      <w:r>
        <w:rPr>
          <w:spacing w:val="-4"/>
          <w:sz w:val="24"/>
        </w:rPr>
        <w:t> </w:t>
      </w:r>
      <w:r>
        <w:rPr>
          <w:sz w:val="24"/>
        </w:rPr>
        <w:t>treatment,</w:t>
      </w:r>
      <w:r>
        <w:rPr>
          <w:spacing w:val="-4"/>
          <w:sz w:val="24"/>
        </w:rPr>
        <w:t> </w:t>
      </w:r>
      <w:r>
        <w:rPr>
          <w:sz w:val="24"/>
        </w:rPr>
        <w:t>better</w:t>
      </w:r>
      <w:r>
        <w:rPr>
          <w:spacing w:val="-4"/>
          <w:sz w:val="24"/>
        </w:rPr>
        <w:t> </w:t>
      </w:r>
      <w:r>
        <w:rPr>
          <w:sz w:val="24"/>
        </w:rPr>
        <w:t>prices,</w:t>
      </w:r>
      <w:r>
        <w:rPr>
          <w:spacing w:val="-4"/>
          <w:sz w:val="24"/>
        </w:rPr>
        <w:t> </w:t>
      </w:r>
      <w:r>
        <w:rPr>
          <w:sz w:val="24"/>
        </w:rPr>
        <w:t>or</w:t>
      </w:r>
      <w:r>
        <w:rPr>
          <w:spacing w:val="-4"/>
          <w:sz w:val="24"/>
        </w:rPr>
        <w:t> </w:t>
      </w:r>
      <w:r>
        <w:rPr>
          <w:sz w:val="24"/>
        </w:rPr>
        <w:t>better quality services? Did I pay a fair price for the service? Notion of fairness are central to customers’ perceptions of satisfaction and products/services.</w:t>
      </w:r>
    </w:p>
    <w:p>
      <w:pPr>
        <w:pStyle w:val="ListParagraph"/>
        <w:numPr>
          <w:ilvl w:val="0"/>
          <w:numId w:val="18"/>
        </w:numPr>
        <w:tabs>
          <w:tab w:pos="1324" w:val="left" w:leader="none"/>
        </w:tabs>
        <w:spacing w:line="360" w:lineRule="auto" w:before="0" w:after="0"/>
        <w:ind w:left="1080" w:right="1147" w:firstLine="0"/>
        <w:jc w:val="left"/>
        <w:rPr>
          <w:sz w:val="24"/>
        </w:rPr>
      </w:pPr>
      <w:r>
        <w:rPr>
          <w:sz w:val="24"/>
        </w:rPr>
        <w:t>Other</w:t>
      </w:r>
      <w:r>
        <w:rPr>
          <w:spacing w:val="-3"/>
          <w:sz w:val="24"/>
        </w:rPr>
        <w:t> </w:t>
      </w:r>
      <w:r>
        <w:rPr>
          <w:sz w:val="24"/>
        </w:rPr>
        <w:t>consumers,</w:t>
      </w:r>
      <w:r>
        <w:rPr>
          <w:spacing w:val="-5"/>
          <w:sz w:val="24"/>
        </w:rPr>
        <w:t> </w:t>
      </w:r>
      <w:r>
        <w:rPr>
          <w:sz w:val="24"/>
        </w:rPr>
        <w:t>family</w:t>
      </w:r>
      <w:r>
        <w:rPr>
          <w:spacing w:val="-9"/>
          <w:sz w:val="24"/>
        </w:rPr>
        <w:t> </w:t>
      </w:r>
      <w:r>
        <w:rPr>
          <w:sz w:val="24"/>
        </w:rPr>
        <w:t>members</w:t>
      </w:r>
      <w:r>
        <w:rPr>
          <w:spacing w:val="-2"/>
          <w:sz w:val="24"/>
        </w:rPr>
        <w:t> </w:t>
      </w:r>
      <w:r>
        <w:rPr>
          <w:sz w:val="24"/>
        </w:rPr>
        <w:t>and</w:t>
      </w:r>
      <w:r>
        <w:rPr>
          <w:spacing w:val="-5"/>
          <w:sz w:val="24"/>
        </w:rPr>
        <w:t> </w:t>
      </w:r>
      <w:r>
        <w:rPr>
          <w:sz w:val="24"/>
        </w:rPr>
        <w:t>coworkers:</w:t>
      </w:r>
      <w:r>
        <w:rPr>
          <w:spacing w:val="-2"/>
          <w:sz w:val="24"/>
        </w:rPr>
        <w:t> </w:t>
      </w:r>
      <w:r>
        <w:rPr>
          <w:sz w:val="24"/>
        </w:rPr>
        <w:t>In</w:t>
      </w:r>
      <w:r>
        <w:rPr>
          <w:spacing w:val="-3"/>
          <w:sz w:val="24"/>
        </w:rPr>
        <w:t> </w:t>
      </w:r>
      <w:r>
        <w:rPr>
          <w:sz w:val="24"/>
        </w:rPr>
        <w:t>addition</w:t>
      </w:r>
      <w:r>
        <w:rPr>
          <w:spacing w:val="-5"/>
          <w:sz w:val="24"/>
        </w:rPr>
        <w:t> </w:t>
      </w:r>
      <w:r>
        <w:rPr>
          <w:sz w:val="24"/>
        </w:rPr>
        <w:t>to</w:t>
      </w:r>
      <w:r>
        <w:rPr>
          <w:spacing w:val="-5"/>
          <w:sz w:val="24"/>
        </w:rPr>
        <w:t> </w:t>
      </w:r>
      <w:r>
        <w:rPr>
          <w:sz w:val="24"/>
        </w:rPr>
        <w:t>products</w:t>
      </w:r>
      <w:r>
        <w:rPr>
          <w:spacing w:val="-4"/>
          <w:sz w:val="24"/>
        </w:rPr>
        <w:t> </w:t>
      </w:r>
      <w:r>
        <w:rPr>
          <w:sz w:val="24"/>
        </w:rPr>
        <w:t>and</w:t>
      </w:r>
      <w:r>
        <w:rPr>
          <w:spacing w:val="-5"/>
          <w:sz w:val="24"/>
        </w:rPr>
        <w:t> </w:t>
      </w:r>
      <w:r>
        <w:rPr>
          <w:sz w:val="24"/>
        </w:rPr>
        <w:t>service</w:t>
      </w:r>
      <w:r>
        <w:rPr>
          <w:spacing w:val="-3"/>
          <w:sz w:val="24"/>
        </w:rPr>
        <w:t> </w:t>
      </w:r>
      <w:r>
        <w:rPr>
          <w:sz w:val="24"/>
        </w:rPr>
        <w:t>features one’s own individual feelings and beliefs, consumer satisfaction is often influenced by other </w:t>
      </w:r>
      <w:r>
        <w:rPr>
          <w:spacing w:val="-2"/>
          <w:sz w:val="24"/>
        </w:rPr>
        <w:t>people.</w:t>
      </w:r>
    </w:p>
    <w:p>
      <w:pPr>
        <w:pStyle w:val="BodyText"/>
        <w:spacing w:before="142"/>
      </w:pPr>
    </w:p>
    <w:p>
      <w:pPr>
        <w:pStyle w:val="Heading2"/>
        <w:numPr>
          <w:ilvl w:val="2"/>
          <w:numId w:val="19"/>
        </w:numPr>
        <w:tabs>
          <w:tab w:pos="1960" w:val="left" w:leader="none"/>
        </w:tabs>
        <w:spacing w:line="240" w:lineRule="auto" w:before="0" w:after="0"/>
        <w:ind w:left="1960" w:right="0" w:hanging="880"/>
        <w:jc w:val="left"/>
      </w:pPr>
      <w:bookmarkStart w:name="_TOC_250036" w:id="27"/>
      <w:r>
        <w:rPr/>
        <w:t>Service</w:t>
      </w:r>
      <w:r>
        <w:rPr>
          <w:spacing w:val="-11"/>
        </w:rPr>
        <w:t> </w:t>
      </w:r>
      <w:bookmarkEnd w:id="27"/>
      <w:r>
        <w:rPr>
          <w:spacing w:val="-2"/>
        </w:rPr>
        <w:t>Quality</w:t>
      </w:r>
    </w:p>
    <w:p>
      <w:pPr>
        <w:pStyle w:val="BodyText"/>
        <w:spacing w:line="360" w:lineRule="auto" w:before="135"/>
        <w:ind w:left="1080" w:right="1076"/>
      </w:pPr>
      <w:r>
        <w:rPr/>
        <w:t>Service quality can be defined as the difference between customer’s expectations of service performance</w:t>
      </w:r>
      <w:r>
        <w:rPr>
          <w:spacing w:val="-5"/>
        </w:rPr>
        <w:t> </w:t>
      </w:r>
      <w:r>
        <w:rPr/>
        <w:t>prior</w:t>
      </w:r>
      <w:r>
        <w:rPr>
          <w:spacing w:val="-5"/>
        </w:rPr>
        <w:t> </w:t>
      </w:r>
      <w:r>
        <w:rPr/>
        <w:t>to</w:t>
      </w:r>
      <w:r>
        <w:rPr>
          <w:spacing w:val="-5"/>
        </w:rPr>
        <w:t> </w:t>
      </w:r>
      <w:r>
        <w:rPr/>
        <w:t>the</w:t>
      </w:r>
      <w:r>
        <w:rPr>
          <w:spacing w:val="-3"/>
        </w:rPr>
        <w:t> </w:t>
      </w:r>
      <w:r>
        <w:rPr/>
        <w:t>service</w:t>
      </w:r>
      <w:r>
        <w:rPr>
          <w:spacing w:val="-3"/>
        </w:rPr>
        <w:t> </w:t>
      </w:r>
      <w:r>
        <w:rPr/>
        <w:t>encounter</w:t>
      </w:r>
      <w:r>
        <w:rPr>
          <w:spacing w:val="-3"/>
        </w:rPr>
        <w:t> </w:t>
      </w:r>
      <w:r>
        <w:rPr/>
        <w:t>and</w:t>
      </w:r>
      <w:r>
        <w:rPr>
          <w:spacing w:val="-5"/>
        </w:rPr>
        <w:t> </w:t>
      </w:r>
      <w:r>
        <w:rPr/>
        <w:t>their</w:t>
      </w:r>
      <w:r>
        <w:rPr>
          <w:spacing w:val="-5"/>
        </w:rPr>
        <w:t> </w:t>
      </w:r>
      <w:r>
        <w:rPr/>
        <w:t>perceptions</w:t>
      </w:r>
      <w:r>
        <w:rPr>
          <w:spacing w:val="-4"/>
        </w:rPr>
        <w:t> </w:t>
      </w:r>
      <w:r>
        <w:rPr/>
        <w:t>of</w:t>
      </w:r>
      <w:r>
        <w:rPr>
          <w:spacing w:val="-5"/>
        </w:rPr>
        <w:t> </w:t>
      </w:r>
      <w:r>
        <w:rPr/>
        <w:t>the</w:t>
      </w:r>
      <w:r>
        <w:rPr>
          <w:spacing w:val="-5"/>
        </w:rPr>
        <w:t> </w:t>
      </w:r>
      <w:r>
        <w:rPr/>
        <w:t>service</w:t>
      </w:r>
      <w:r>
        <w:rPr>
          <w:spacing w:val="-5"/>
        </w:rPr>
        <w:t> </w:t>
      </w:r>
      <w:r>
        <w:rPr/>
        <w:t>received.</w:t>
      </w:r>
      <w:r>
        <w:rPr>
          <w:spacing w:val="-2"/>
        </w:rPr>
        <w:t> </w:t>
      </w:r>
      <w:r>
        <w:rPr/>
        <w:t>Quality service has a positive effect on the bottom-line performance of a firm and thereby on the competitive advantages that could be gained from an improvement in the quality of the service offered so that the perceived service exceeds the service level desired by customers (Ladhari, </w:t>
      </w:r>
      <w:r>
        <w:rPr>
          <w:spacing w:val="-2"/>
        </w:rPr>
        <w:t>2008).</w:t>
      </w:r>
    </w:p>
    <w:p>
      <w:pPr>
        <w:pStyle w:val="BodyText"/>
        <w:spacing w:line="360" w:lineRule="auto"/>
        <w:ind w:left="1080" w:right="1288"/>
      </w:pPr>
      <w:r>
        <w:rPr/>
        <w:t>Nowadays, with increased competition, service quality</w:t>
      </w:r>
      <w:r>
        <w:rPr>
          <w:spacing w:val="-3"/>
        </w:rPr>
        <w:t> </w:t>
      </w:r>
      <w:r>
        <w:rPr/>
        <w:t>has become a popular area of academic investigation</w:t>
      </w:r>
      <w:r>
        <w:rPr>
          <w:spacing w:val="-3"/>
        </w:rPr>
        <w:t> </w:t>
      </w:r>
      <w:r>
        <w:rPr/>
        <w:t>and</w:t>
      </w:r>
      <w:r>
        <w:rPr>
          <w:spacing w:val="-3"/>
        </w:rPr>
        <w:t> </w:t>
      </w:r>
      <w:r>
        <w:rPr/>
        <w:t>has</w:t>
      </w:r>
      <w:r>
        <w:rPr>
          <w:spacing w:val="-2"/>
        </w:rPr>
        <w:t> </w:t>
      </w:r>
      <w:r>
        <w:rPr/>
        <w:t>been</w:t>
      </w:r>
      <w:r>
        <w:rPr>
          <w:spacing w:val="-3"/>
        </w:rPr>
        <w:t> </w:t>
      </w:r>
      <w:r>
        <w:rPr/>
        <w:t>recognized</w:t>
      </w:r>
      <w:r>
        <w:rPr>
          <w:spacing w:val="-3"/>
        </w:rPr>
        <w:t> </w:t>
      </w:r>
      <w:r>
        <w:rPr/>
        <w:t>as</w:t>
      </w:r>
      <w:r>
        <w:rPr>
          <w:spacing w:val="-2"/>
        </w:rPr>
        <w:t> </w:t>
      </w:r>
      <w:r>
        <w:rPr/>
        <w:t>a</w:t>
      </w:r>
      <w:r>
        <w:rPr>
          <w:spacing w:val="-3"/>
        </w:rPr>
        <w:t> </w:t>
      </w:r>
      <w:r>
        <w:rPr/>
        <w:t>key</w:t>
      </w:r>
      <w:r>
        <w:rPr>
          <w:spacing w:val="-7"/>
        </w:rPr>
        <w:t> </w:t>
      </w:r>
      <w:r>
        <w:rPr/>
        <w:t>factor</w:t>
      </w:r>
      <w:r>
        <w:rPr>
          <w:spacing w:val="-3"/>
        </w:rPr>
        <w:t> </w:t>
      </w:r>
      <w:r>
        <w:rPr/>
        <w:t>in</w:t>
      </w:r>
      <w:r>
        <w:rPr>
          <w:spacing w:val="-3"/>
        </w:rPr>
        <w:t> </w:t>
      </w:r>
      <w:r>
        <w:rPr/>
        <w:t>keeping</w:t>
      </w:r>
      <w:r>
        <w:rPr>
          <w:spacing w:val="-5"/>
        </w:rPr>
        <w:t> </w:t>
      </w:r>
      <w:r>
        <w:rPr/>
        <w:t>the</w:t>
      </w:r>
      <w:r>
        <w:rPr>
          <w:spacing w:val="-3"/>
        </w:rPr>
        <w:t> </w:t>
      </w:r>
      <w:r>
        <w:rPr/>
        <w:t>competitive</w:t>
      </w:r>
      <w:r>
        <w:rPr>
          <w:spacing w:val="-3"/>
        </w:rPr>
        <w:t> </w:t>
      </w:r>
      <w:r>
        <w:rPr/>
        <w:t>advantage</w:t>
      </w:r>
      <w:r>
        <w:rPr>
          <w:spacing w:val="-3"/>
        </w:rPr>
        <w:t> </w:t>
      </w:r>
      <w:r>
        <w:rPr/>
        <w:t>and sustaining satisfying relationships with customers (Zeithmal et al., 2000). Service quality is considered an important tool for a firm’s struggle to differentiate itself from its competitors (Ladhari, 2008). Service quality has received a great deal of attention from both academicians and practitioners (Negi, 2009). Duff et al. British Journal of Marketing Studies Vol.2, No.2, pp.1-11,</w:t>
      </w:r>
      <w:r>
        <w:rPr>
          <w:spacing w:val="-4"/>
        </w:rPr>
        <w:t> </w:t>
      </w:r>
      <w:r>
        <w:rPr/>
        <w:t>June</w:t>
      </w:r>
      <w:r>
        <w:rPr>
          <w:spacing w:val="-4"/>
        </w:rPr>
        <w:t> </w:t>
      </w:r>
      <w:r>
        <w:rPr/>
        <w:t>2014</w:t>
      </w:r>
      <w:r>
        <w:rPr>
          <w:spacing w:val="-4"/>
        </w:rPr>
        <w:t> </w:t>
      </w:r>
      <w:r>
        <w:rPr/>
        <w:t>Published</w:t>
      </w:r>
      <w:r>
        <w:rPr>
          <w:spacing w:val="-4"/>
        </w:rPr>
        <w:t> </w:t>
      </w:r>
      <w:r>
        <w:rPr/>
        <w:t>by</w:t>
      </w:r>
      <w:r>
        <w:rPr>
          <w:spacing w:val="-8"/>
        </w:rPr>
        <w:t> </w:t>
      </w:r>
      <w:r>
        <w:rPr/>
        <w:t>European</w:t>
      </w:r>
      <w:r>
        <w:rPr>
          <w:spacing w:val="-4"/>
        </w:rPr>
        <w:t> </w:t>
      </w:r>
      <w:r>
        <w:rPr/>
        <w:t>Centre</w:t>
      </w:r>
      <w:r>
        <w:rPr>
          <w:spacing w:val="-2"/>
        </w:rPr>
        <w:t> </w:t>
      </w:r>
      <w:r>
        <w:rPr/>
        <w:t>for</w:t>
      </w:r>
      <w:r>
        <w:rPr>
          <w:spacing w:val="-4"/>
        </w:rPr>
        <w:t> </w:t>
      </w:r>
      <w:r>
        <w:rPr/>
        <w:t>Research</w:t>
      </w:r>
      <w:r>
        <w:rPr>
          <w:spacing w:val="-4"/>
        </w:rPr>
        <w:t> </w:t>
      </w:r>
      <w:r>
        <w:rPr/>
        <w:t>Training</w:t>
      </w:r>
      <w:r>
        <w:rPr>
          <w:spacing w:val="-3"/>
        </w:rPr>
        <w:t> </w:t>
      </w:r>
      <w:r>
        <w:rPr/>
        <w:t>and</w:t>
      </w:r>
      <w:r>
        <w:rPr>
          <w:spacing w:val="-4"/>
        </w:rPr>
        <w:t> </w:t>
      </w:r>
      <w:r>
        <w:rPr/>
        <w:t>Development</w:t>
      </w:r>
      <w:r>
        <w:rPr>
          <w:spacing w:val="-3"/>
        </w:rPr>
        <w:t> </w:t>
      </w:r>
      <w:r>
        <w:rPr/>
        <w:t>UK</w:t>
      </w:r>
    </w:p>
    <w:p>
      <w:pPr>
        <w:pStyle w:val="BodyText"/>
        <w:spacing w:after="0" w:line="360" w:lineRule="auto"/>
        <w:sectPr>
          <w:pgSz w:w="12240" w:h="15840"/>
          <w:pgMar w:header="0" w:footer="782" w:top="1360" w:bottom="980" w:left="360" w:right="360"/>
        </w:sectPr>
      </w:pPr>
    </w:p>
    <w:p>
      <w:pPr>
        <w:pStyle w:val="BodyText"/>
        <w:spacing w:line="360" w:lineRule="auto" w:before="74"/>
        <w:ind w:left="1080" w:right="1294"/>
      </w:pPr>
      <w:r>
        <w:rPr/>
        <w:t>(2008)</w:t>
      </w:r>
      <w:r>
        <w:rPr>
          <w:spacing w:val="-4"/>
        </w:rPr>
        <w:t> </w:t>
      </w:r>
      <w:r>
        <w:rPr/>
        <w:t>pointed</w:t>
      </w:r>
      <w:r>
        <w:rPr>
          <w:spacing w:val="-4"/>
        </w:rPr>
        <w:t> </w:t>
      </w:r>
      <w:r>
        <w:rPr/>
        <w:t>out</w:t>
      </w:r>
      <w:r>
        <w:rPr>
          <w:spacing w:val="-3"/>
        </w:rPr>
        <w:t> </w:t>
      </w:r>
      <w:r>
        <w:rPr/>
        <w:t>that,</w:t>
      </w:r>
      <w:r>
        <w:rPr>
          <w:spacing w:val="-4"/>
        </w:rPr>
        <w:t> </w:t>
      </w:r>
      <w:r>
        <w:rPr/>
        <w:t>by</w:t>
      </w:r>
      <w:r>
        <w:rPr>
          <w:spacing w:val="-6"/>
        </w:rPr>
        <w:t> </w:t>
      </w:r>
      <w:r>
        <w:rPr/>
        <w:t>defining</w:t>
      </w:r>
      <w:r>
        <w:rPr>
          <w:spacing w:val="-6"/>
        </w:rPr>
        <w:t> </w:t>
      </w:r>
      <w:r>
        <w:rPr/>
        <w:t>service</w:t>
      </w:r>
      <w:r>
        <w:rPr>
          <w:spacing w:val="-4"/>
        </w:rPr>
        <w:t> </w:t>
      </w:r>
      <w:r>
        <w:rPr/>
        <w:t>quality,</w:t>
      </w:r>
      <w:r>
        <w:rPr>
          <w:spacing w:val="-4"/>
        </w:rPr>
        <w:t> </w:t>
      </w:r>
      <w:r>
        <w:rPr/>
        <w:t>companies</w:t>
      </w:r>
      <w:r>
        <w:rPr>
          <w:spacing w:val="-3"/>
        </w:rPr>
        <w:t> </w:t>
      </w:r>
      <w:r>
        <w:rPr/>
        <w:t>will</w:t>
      </w:r>
      <w:r>
        <w:rPr>
          <w:spacing w:val="-3"/>
        </w:rPr>
        <w:t> </w:t>
      </w:r>
      <w:r>
        <w:rPr/>
        <w:t>be</w:t>
      </w:r>
      <w:r>
        <w:rPr>
          <w:spacing w:val="-4"/>
        </w:rPr>
        <w:t> </w:t>
      </w:r>
      <w:r>
        <w:rPr/>
        <w:t>able</w:t>
      </w:r>
      <w:r>
        <w:rPr>
          <w:spacing w:val="-4"/>
        </w:rPr>
        <w:t> </w:t>
      </w:r>
      <w:r>
        <w:rPr/>
        <w:t>to</w:t>
      </w:r>
      <w:r>
        <w:rPr>
          <w:spacing w:val="-4"/>
        </w:rPr>
        <w:t> </w:t>
      </w:r>
      <w:r>
        <w:rPr/>
        <w:t>deliver</w:t>
      </w:r>
      <w:r>
        <w:rPr>
          <w:spacing w:val="-4"/>
        </w:rPr>
        <w:t> </w:t>
      </w:r>
      <w:r>
        <w:rPr/>
        <w:t>services with higher quality level.</w:t>
      </w:r>
    </w:p>
    <w:p>
      <w:pPr>
        <w:pStyle w:val="BodyText"/>
        <w:spacing w:line="360" w:lineRule="auto"/>
        <w:ind w:left="1080" w:right="1076"/>
      </w:pPr>
      <w:r>
        <w:rPr/>
        <w:t>Akroush (2008) also pointed out that service quality is the result of the comparison made by customers</w:t>
      </w:r>
      <w:r>
        <w:rPr>
          <w:spacing w:val="-4"/>
        </w:rPr>
        <w:t> </w:t>
      </w:r>
      <w:r>
        <w:rPr/>
        <w:t>about</w:t>
      </w:r>
      <w:r>
        <w:rPr>
          <w:spacing w:val="-4"/>
        </w:rPr>
        <w:t> </w:t>
      </w:r>
      <w:r>
        <w:rPr/>
        <w:t>what</w:t>
      </w:r>
      <w:r>
        <w:rPr>
          <w:spacing w:val="-4"/>
        </w:rPr>
        <w:t> </w:t>
      </w:r>
      <w:r>
        <w:rPr/>
        <w:t>they</w:t>
      </w:r>
      <w:r>
        <w:rPr>
          <w:spacing w:val="-6"/>
        </w:rPr>
        <w:t> </w:t>
      </w:r>
      <w:r>
        <w:rPr/>
        <w:t>feel</w:t>
      </w:r>
      <w:r>
        <w:rPr>
          <w:spacing w:val="-4"/>
        </w:rPr>
        <w:t> </w:t>
      </w:r>
      <w:r>
        <w:rPr/>
        <w:t>service</w:t>
      </w:r>
      <w:r>
        <w:rPr>
          <w:spacing w:val="-5"/>
        </w:rPr>
        <w:t> </w:t>
      </w:r>
      <w:r>
        <w:rPr/>
        <w:t>firms</w:t>
      </w:r>
      <w:r>
        <w:rPr>
          <w:spacing w:val="-4"/>
        </w:rPr>
        <w:t> </w:t>
      </w:r>
      <w:r>
        <w:rPr/>
        <w:t>should</w:t>
      </w:r>
      <w:r>
        <w:rPr>
          <w:spacing w:val="-5"/>
        </w:rPr>
        <w:t> </w:t>
      </w:r>
      <w:r>
        <w:rPr/>
        <w:t>offer,</w:t>
      </w:r>
      <w:r>
        <w:rPr>
          <w:spacing w:val="-2"/>
        </w:rPr>
        <w:t> </w:t>
      </w:r>
      <w:r>
        <w:rPr/>
        <w:t>and</w:t>
      </w:r>
      <w:r>
        <w:rPr>
          <w:spacing w:val="-5"/>
        </w:rPr>
        <w:t> </w:t>
      </w:r>
      <w:r>
        <w:rPr/>
        <w:t>perceptions</w:t>
      </w:r>
      <w:r>
        <w:rPr>
          <w:spacing w:val="-2"/>
        </w:rPr>
        <w:t> </w:t>
      </w:r>
      <w:r>
        <w:rPr/>
        <w:t>of</w:t>
      </w:r>
      <w:r>
        <w:rPr>
          <w:spacing w:val="-5"/>
        </w:rPr>
        <w:t> </w:t>
      </w:r>
      <w:r>
        <w:rPr/>
        <w:t>the</w:t>
      </w:r>
      <w:r>
        <w:rPr>
          <w:spacing w:val="-5"/>
        </w:rPr>
        <w:t> </w:t>
      </w:r>
      <w:r>
        <w:rPr/>
        <w:t>performance</w:t>
      </w:r>
      <w:r>
        <w:rPr>
          <w:spacing w:val="-5"/>
        </w:rPr>
        <w:t> </w:t>
      </w:r>
      <w:r>
        <w:rPr/>
        <w:t>of firms providing the services. Gronroos (2007) also defined service quality as the outcome of the comparison that consumers make between their expectations and perceptions.Customer’s expectation serves as a foundation for evaluating service quality because, quality is high when performance exceeds expectation and quality is low when performance does not meet their expectation (Athanassopoulos et al., 2001). Perceived service is the outcome of the consumer’s view of the service dimensions, which are both technical and functional in nature.</w:t>
      </w:r>
    </w:p>
    <w:p>
      <w:pPr>
        <w:pStyle w:val="BodyText"/>
        <w:spacing w:before="137"/>
      </w:pPr>
    </w:p>
    <w:p>
      <w:pPr>
        <w:pStyle w:val="BodyText"/>
        <w:spacing w:line="360" w:lineRule="auto"/>
        <w:ind w:left="1080" w:right="1139"/>
      </w:pPr>
      <w:r>
        <w:rPr/>
        <w:t>It</w:t>
      </w:r>
      <w:r>
        <w:rPr>
          <w:spacing w:val="-2"/>
        </w:rPr>
        <w:t> </w:t>
      </w:r>
      <w:r>
        <w:rPr/>
        <w:t>is</w:t>
      </w:r>
      <w:r>
        <w:rPr>
          <w:spacing w:val="-2"/>
        </w:rPr>
        <w:t> </w:t>
      </w:r>
      <w:r>
        <w:rPr/>
        <w:t>very</w:t>
      </w:r>
      <w:r>
        <w:rPr>
          <w:spacing w:val="-5"/>
        </w:rPr>
        <w:t> </w:t>
      </w:r>
      <w:r>
        <w:rPr/>
        <w:t>vital</w:t>
      </w:r>
      <w:r>
        <w:rPr>
          <w:spacing w:val="-2"/>
        </w:rPr>
        <w:t> </w:t>
      </w:r>
      <w:r>
        <w:rPr/>
        <w:t>to</w:t>
      </w:r>
      <w:r>
        <w:rPr>
          <w:spacing w:val="-3"/>
        </w:rPr>
        <w:t> </w:t>
      </w:r>
      <w:r>
        <w:rPr/>
        <w:t>note</w:t>
      </w:r>
      <w:r>
        <w:rPr>
          <w:spacing w:val="-3"/>
        </w:rPr>
        <w:t> </w:t>
      </w:r>
      <w:r>
        <w:rPr/>
        <w:t>here</w:t>
      </w:r>
      <w:r>
        <w:rPr>
          <w:spacing w:val="-3"/>
        </w:rPr>
        <w:t> </w:t>
      </w:r>
      <w:r>
        <w:rPr/>
        <w:t>that,</w:t>
      </w:r>
      <w:r>
        <w:rPr>
          <w:spacing w:val="-3"/>
        </w:rPr>
        <w:t> </w:t>
      </w:r>
      <w:r>
        <w:rPr/>
        <w:t>service</w:t>
      </w:r>
      <w:r>
        <w:rPr>
          <w:spacing w:val="-3"/>
        </w:rPr>
        <w:t> </w:t>
      </w:r>
      <w:r>
        <w:rPr/>
        <w:t>quality</w:t>
      </w:r>
      <w:r>
        <w:rPr>
          <w:spacing w:val="-7"/>
        </w:rPr>
        <w:t> </w:t>
      </w:r>
      <w:r>
        <w:rPr/>
        <w:t>is</w:t>
      </w:r>
      <w:r>
        <w:rPr>
          <w:spacing w:val="-2"/>
        </w:rPr>
        <w:t> </w:t>
      </w:r>
      <w:r>
        <w:rPr/>
        <w:t>not</w:t>
      </w:r>
      <w:r>
        <w:rPr>
          <w:spacing w:val="-2"/>
        </w:rPr>
        <w:t> </w:t>
      </w:r>
      <w:r>
        <w:rPr/>
        <w:t>only</w:t>
      </w:r>
      <w:r>
        <w:rPr>
          <w:spacing w:val="-7"/>
        </w:rPr>
        <w:t> </w:t>
      </w:r>
      <w:r>
        <w:rPr/>
        <w:t>assessed as</w:t>
      </w:r>
      <w:r>
        <w:rPr>
          <w:spacing w:val="-2"/>
        </w:rPr>
        <w:t> </w:t>
      </w:r>
      <w:r>
        <w:rPr/>
        <w:t>the</w:t>
      </w:r>
      <w:r>
        <w:rPr>
          <w:spacing w:val="-3"/>
        </w:rPr>
        <w:t> </w:t>
      </w:r>
      <w:r>
        <w:rPr/>
        <w:t>end</w:t>
      </w:r>
      <w:r>
        <w:rPr>
          <w:spacing w:val="-3"/>
        </w:rPr>
        <w:t> </w:t>
      </w:r>
      <w:r>
        <w:rPr/>
        <w:t>results</w:t>
      </w:r>
      <w:r>
        <w:rPr>
          <w:spacing w:val="-2"/>
        </w:rPr>
        <w:t> </w:t>
      </w:r>
      <w:r>
        <w:rPr/>
        <w:t>but</w:t>
      </w:r>
      <w:r>
        <w:rPr>
          <w:spacing w:val="-2"/>
        </w:rPr>
        <w:t> </w:t>
      </w:r>
      <w:r>
        <w:rPr/>
        <w:t>also on how it is delivered during service process and its ultimate effect on consumer’s perceptions (Duncan &amp; Elliot, 2004). Service quality has a strong correlation with customer satisfaction, financial performance, manufacturing costs, customer retention, customer loyalty, and the success of marketing strategy (Cronin et al., 2000; Wong et al., 2008). Organizations operating within the service sector consider service quality</w:t>
      </w:r>
      <w:r>
        <w:rPr>
          <w:spacing w:val="-2"/>
        </w:rPr>
        <w:t> </w:t>
      </w:r>
      <w:r>
        <w:rPr/>
        <w:t>to be a strategic component of their marketing plan (Spathis et al., 2004). Through service quality, organizations can reach a higher level of service quality, a higher level of customer satisfaction, and can maintain a constant competitive advantage (Meuter et al., 2000).</w:t>
      </w:r>
    </w:p>
    <w:p>
      <w:pPr>
        <w:pStyle w:val="BodyText"/>
        <w:spacing w:before="138"/>
      </w:pPr>
    </w:p>
    <w:p>
      <w:pPr>
        <w:pStyle w:val="BodyText"/>
        <w:spacing w:line="360" w:lineRule="auto" w:before="1"/>
        <w:ind w:left="1080" w:right="1076"/>
      </w:pPr>
      <w:r>
        <w:rPr/>
        <w:t>Service quality also is defined as the degree of discrepancy between customer normative expectations for service and their perceptions of service performance. Service quality can be defined</w:t>
      </w:r>
      <w:r>
        <w:rPr>
          <w:spacing w:val="-2"/>
        </w:rPr>
        <w:t> </w:t>
      </w:r>
      <w:r>
        <w:rPr/>
        <w:t>as</w:t>
      </w:r>
      <w:r>
        <w:rPr>
          <w:spacing w:val="-1"/>
        </w:rPr>
        <w:t> </w:t>
      </w:r>
      <w:r>
        <w:rPr/>
        <w:t>meeting</w:t>
      </w:r>
      <w:r>
        <w:rPr>
          <w:spacing w:val="-4"/>
        </w:rPr>
        <w:t> </w:t>
      </w:r>
      <w:r>
        <w:rPr/>
        <w:t>the</w:t>
      </w:r>
      <w:r>
        <w:rPr>
          <w:spacing w:val="-2"/>
        </w:rPr>
        <w:t> </w:t>
      </w:r>
      <w:r>
        <w:rPr/>
        <w:t>needs</w:t>
      </w:r>
      <w:r>
        <w:rPr>
          <w:spacing w:val="-1"/>
        </w:rPr>
        <w:t> </w:t>
      </w:r>
      <w:r>
        <w:rPr/>
        <w:t>and</w:t>
      </w:r>
      <w:r>
        <w:rPr>
          <w:spacing w:val="-2"/>
        </w:rPr>
        <w:t> </w:t>
      </w:r>
      <w:r>
        <w:rPr/>
        <w:t>expectations</w:t>
      </w:r>
      <w:r>
        <w:rPr>
          <w:spacing w:val="-1"/>
        </w:rPr>
        <w:t> </w:t>
      </w:r>
      <w:r>
        <w:rPr/>
        <w:t>of</w:t>
      </w:r>
      <w:r>
        <w:rPr>
          <w:spacing w:val="-2"/>
        </w:rPr>
        <w:t> </w:t>
      </w:r>
      <w:r>
        <w:rPr/>
        <w:t>the</w:t>
      </w:r>
      <w:r>
        <w:rPr>
          <w:spacing w:val="-2"/>
        </w:rPr>
        <w:t> </w:t>
      </w:r>
      <w:r>
        <w:rPr/>
        <w:t>customer</w:t>
      </w:r>
      <w:r>
        <w:rPr>
          <w:spacing w:val="-2"/>
        </w:rPr>
        <w:t> </w:t>
      </w:r>
      <w:r>
        <w:rPr/>
        <w:t>(Kotler&amp; Armstrong,</w:t>
      </w:r>
      <w:r>
        <w:rPr>
          <w:spacing w:val="-2"/>
        </w:rPr>
        <w:t> </w:t>
      </w:r>
      <w:r>
        <w:rPr/>
        <w:t>2010).</w:t>
      </w:r>
      <w:r>
        <w:rPr>
          <w:spacing w:val="-2"/>
        </w:rPr>
        <w:t> </w:t>
      </w:r>
      <w:r>
        <w:rPr/>
        <w:t>The definition of service quality can be extended to the overall evaluation of a specific service with ten service quality dimensions: tangibles, reliability, responsiveness, competence, courtesy, credibility, security, access, communication and understanding/knowing</w:t>
      </w:r>
      <w:r>
        <w:rPr>
          <w:spacing w:val="-3"/>
        </w:rPr>
        <w:t> </w:t>
      </w:r>
      <w:r>
        <w:rPr/>
        <w:t>the customer (Lassar&amp; Winsor,</w:t>
      </w:r>
      <w:r>
        <w:rPr>
          <w:spacing w:val="-5"/>
        </w:rPr>
        <w:t> </w:t>
      </w:r>
      <w:r>
        <w:rPr/>
        <w:t>2000).</w:t>
      </w:r>
      <w:r>
        <w:rPr>
          <w:spacing w:val="-5"/>
        </w:rPr>
        <w:t> </w:t>
      </w:r>
      <w:r>
        <w:rPr/>
        <w:t>These</w:t>
      </w:r>
      <w:r>
        <w:rPr>
          <w:spacing w:val="-5"/>
        </w:rPr>
        <w:t> </w:t>
      </w:r>
      <w:r>
        <w:rPr/>
        <w:t>ten</w:t>
      </w:r>
      <w:r>
        <w:rPr>
          <w:spacing w:val="-2"/>
        </w:rPr>
        <w:t> </w:t>
      </w:r>
      <w:r>
        <w:rPr/>
        <w:t>dimensions</w:t>
      </w:r>
      <w:r>
        <w:rPr>
          <w:spacing w:val="-4"/>
        </w:rPr>
        <w:t> </w:t>
      </w:r>
      <w:r>
        <w:rPr/>
        <w:t>were</w:t>
      </w:r>
      <w:r>
        <w:rPr>
          <w:spacing w:val="-1"/>
        </w:rPr>
        <w:t> </w:t>
      </w:r>
      <w:r>
        <w:rPr/>
        <w:t>yielded</w:t>
      </w:r>
      <w:r>
        <w:rPr>
          <w:spacing w:val="-2"/>
        </w:rPr>
        <w:t> </w:t>
      </w:r>
      <w:r>
        <w:rPr/>
        <w:t>from</w:t>
      </w:r>
      <w:r>
        <w:rPr>
          <w:spacing w:val="-4"/>
        </w:rPr>
        <w:t> </w:t>
      </w:r>
      <w:r>
        <w:rPr/>
        <w:t>a</w:t>
      </w:r>
      <w:r>
        <w:rPr>
          <w:spacing w:val="-5"/>
        </w:rPr>
        <w:t> </w:t>
      </w:r>
      <w:r>
        <w:rPr/>
        <w:t>questionnaire</w:t>
      </w:r>
      <w:r>
        <w:rPr>
          <w:spacing w:val="-5"/>
        </w:rPr>
        <w:t> </w:t>
      </w:r>
      <w:r>
        <w:rPr/>
        <w:t>with</w:t>
      </w:r>
      <w:r>
        <w:rPr>
          <w:spacing w:val="-5"/>
        </w:rPr>
        <w:t> </w:t>
      </w:r>
      <w:r>
        <w:rPr/>
        <w:t>97</w:t>
      </w:r>
      <w:r>
        <w:rPr>
          <w:spacing w:val="-5"/>
        </w:rPr>
        <w:t> </w:t>
      </w:r>
      <w:r>
        <w:rPr/>
        <w:t>items</w:t>
      </w:r>
      <w:r>
        <w:rPr>
          <w:spacing w:val="-4"/>
        </w:rPr>
        <w:t> </w:t>
      </w:r>
      <w:r>
        <w:rPr/>
        <w:t>(Ladhari, 2008). Zeithaml(2000) refined the ten dimensions into five to measure customer’s perceived value of service quality, which is known as SERVQUAL.</w:t>
      </w:r>
    </w:p>
    <w:p>
      <w:pPr>
        <w:pStyle w:val="BodyText"/>
        <w:spacing w:after="0" w:line="360" w:lineRule="auto"/>
        <w:sectPr>
          <w:pgSz w:w="12240" w:h="15840"/>
          <w:pgMar w:header="0" w:footer="782" w:top="1360" w:bottom="980" w:left="360" w:right="360"/>
        </w:sectPr>
      </w:pPr>
    </w:p>
    <w:p>
      <w:pPr>
        <w:pStyle w:val="Heading2"/>
        <w:numPr>
          <w:ilvl w:val="3"/>
          <w:numId w:val="19"/>
        </w:numPr>
        <w:tabs>
          <w:tab w:pos="1858" w:val="left" w:leader="none"/>
        </w:tabs>
        <w:spacing w:line="240" w:lineRule="auto" w:before="79" w:after="0"/>
        <w:ind w:left="1858" w:right="0" w:hanging="778"/>
        <w:jc w:val="left"/>
      </w:pPr>
      <w:r>
        <w:rPr/>
        <w:t>Service</w:t>
      </w:r>
      <w:r>
        <w:rPr>
          <w:spacing w:val="-10"/>
        </w:rPr>
        <w:t> </w:t>
      </w:r>
      <w:r>
        <w:rPr/>
        <w:t>Quality</w:t>
      </w:r>
      <w:r>
        <w:rPr>
          <w:spacing w:val="-9"/>
        </w:rPr>
        <w:t> </w:t>
      </w:r>
      <w:r>
        <w:rPr>
          <w:spacing w:val="-2"/>
        </w:rPr>
        <w:t>Model(SERVQUAL)</w:t>
      </w:r>
    </w:p>
    <w:p>
      <w:pPr>
        <w:pStyle w:val="BodyText"/>
        <w:spacing w:before="271"/>
        <w:rPr>
          <w:b/>
        </w:rPr>
      </w:pPr>
    </w:p>
    <w:p>
      <w:pPr>
        <w:pStyle w:val="BodyText"/>
        <w:spacing w:line="360" w:lineRule="auto"/>
        <w:ind w:left="1080" w:right="1076"/>
      </w:pPr>
      <w:r>
        <w:rPr/>
        <w:t>Most of the researchers have recognized and used the service quality measuring model in a variety</w:t>
      </w:r>
      <w:r>
        <w:rPr>
          <w:spacing w:val="-2"/>
        </w:rPr>
        <w:t> </w:t>
      </w:r>
      <w:r>
        <w:rPr/>
        <w:t>of industries such as the service quality</w:t>
      </w:r>
      <w:r>
        <w:rPr>
          <w:spacing w:val="-2"/>
        </w:rPr>
        <w:t> </w:t>
      </w:r>
      <w:r>
        <w:rPr/>
        <w:t>model improved by Akroush (2008).The service quality</w:t>
      </w:r>
      <w:r>
        <w:rPr>
          <w:spacing w:val="-8"/>
        </w:rPr>
        <w:t> </w:t>
      </w:r>
      <w:r>
        <w:rPr/>
        <w:t>model</w:t>
      </w:r>
      <w:r>
        <w:rPr>
          <w:spacing w:val="-3"/>
        </w:rPr>
        <w:t> </w:t>
      </w:r>
      <w:r>
        <w:rPr/>
        <w:t>of</w:t>
      </w:r>
      <w:r>
        <w:rPr>
          <w:spacing w:val="-2"/>
        </w:rPr>
        <w:t> </w:t>
      </w:r>
      <w:r>
        <w:rPr/>
        <w:t>Baumann</w:t>
      </w:r>
      <w:r>
        <w:rPr>
          <w:spacing w:val="-4"/>
        </w:rPr>
        <w:t> </w:t>
      </w:r>
      <w:r>
        <w:rPr/>
        <w:t>(2007)</w:t>
      </w:r>
      <w:r>
        <w:rPr>
          <w:spacing w:val="-4"/>
        </w:rPr>
        <w:t> </w:t>
      </w:r>
      <w:r>
        <w:rPr/>
        <w:t>and</w:t>
      </w:r>
      <w:r>
        <w:rPr>
          <w:spacing w:val="-4"/>
        </w:rPr>
        <w:t> </w:t>
      </w:r>
      <w:r>
        <w:rPr/>
        <w:t>Johnston (2007)</w:t>
      </w:r>
      <w:r>
        <w:rPr>
          <w:spacing w:val="-4"/>
        </w:rPr>
        <w:t> </w:t>
      </w:r>
      <w:r>
        <w:rPr/>
        <w:t>suggested</w:t>
      </w:r>
      <w:r>
        <w:rPr>
          <w:spacing w:val="-4"/>
        </w:rPr>
        <w:t> </w:t>
      </w:r>
      <w:r>
        <w:rPr/>
        <w:t>a</w:t>
      </w:r>
      <w:r>
        <w:rPr>
          <w:spacing w:val="-4"/>
        </w:rPr>
        <w:t> </w:t>
      </w:r>
      <w:r>
        <w:rPr/>
        <w:t>five</w:t>
      </w:r>
      <w:r>
        <w:rPr>
          <w:spacing w:val="-4"/>
        </w:rPr>
        <w:t> </w:t>
      </w:r>
      <w:r>
        <w:rPr/>
        <w:t>dimensional</w:t>
      </w:r>
      <w:r>
        <w:rPr>
          <w:spacing w:val="-3"/>
        </w:rPr>
        <w:t> </w:t>
      </w:r>
      <w:r>
        <w:rPr/>
        <w:t>structure</w:t>
      </w:r>
      <w:r>
        <w:rPr>
          <w:spacing w:val="-4"/>
        </w:rPr>
        <w:t> </w:t>
      </w:r>
      <w:r>
        <w:rPr/>
        <w:t>of perceived service quality tangibles, reliability, responsiveness, empathy and security as the instruments for measuring the service quality.</w:t>
      </w:r>
    </w:p>
    <w:p>
      <w:pPr>
        <w:pStyle w:val="BodyText"/>
        <w:spacing w:before="143"/>
      </w:pPr>
    </w:p>
    <w:p>
      <w:pPr>
        <w:pStyle w:val="Heading2"/>
        <w:numPr>
          <w:ilvl w:val="4"/>
          <w:numId w:val="19"/>
        </w:numPr>
        <w:tabs>
          <w:tab w:pos="2038" w:val="left" w:leader="none"/>
        </w:tabs>
        <w:spacing w:line="240" w:lineRule="auto" w:before="0" w:after="0"/>
        <w:ind w:left="2038" w:right="0" w:hanging="958"/>
        <w:jc w:val="left"/>
      </w:pPr>
      <w:bookmarkStart w:name="_TOC_250035" w:id="28"/>
      <w:r>
        <w:rPr/>
        <w:t>Tangibles</w:t>
      </w:r>
      <w:r>
        <w:rPr>
          <w:spacing w:val="-7"/>
        </w:rPr>
        <w:t> </w:t>
      </w:r>
      <w:r>
        <w:rPr/>
        <w:t>as</w:t>
      </w:r>
      <w:r>
        <w:rPr>
          <w:spacing w:val="-6"/>
        </w:rPr>
        <w:t> </w:t>
      </w:r>
      <w:r>
        <w:rPr/>
        <w:t>a</w:t>
      </w:r>
      <w:r>
        <w:rPr>
          <w:spacing w:val="-9"/>
        </w:rPr>
        <w:t> </w:t>
      </w:r>
      <w:r>
        <w:rPr/>
        <w:t>SERVQUAL</w:t>
      </w:r>
      <w:r>
        <w:rPr>
          <w:spacing w:val="-6"/>
        </w:rPr>
        <w:t> </w:t>
      </w:r>
      <w:bookmarkEnd w:id="28"/>
      <w:r>
        <w:rPr>
          <w:spacing w:val="-2"/>
        </w:rPr>
        <w:t>dimension</w:t>
      </w:r>
    </w:p>
    <w:p>
      <w:pPr>
        <w:pStyle w:val="BodyText"/>
        <w:spacing w:line="360" w:lineRule="auto" w:before="132"/>
        <w:ind w:left="1080" w:right="1139"/>
        <w:rPr>
          <w:i/>
        </w:rPr>
      </w:pPr>
      <w:r>
        <w:rPr/>
        <w:t>The tangibles involve the firms‟ representatives, physical facilities, materials, and equipment as well</w:t>
      </w:r>
      <w:r>
        <w:rPr>
          <w:spacing w:val="-4"/>
        </w:rPr>
        <w:t> </w:t>
      </w:r>
      <w:r>
        <w:rPr/>
        <w:t>as</w:t>
      </w:r>
      <w:r>
        <w:rPr>
          <w:spacing w:val="-4"/>
        </w:rPr>
        <w:t> </w:t>
      </w:r>
      <w:r>
        <w:rPr/>
        <w:t>communication</w:t>
      </w:r>
      <w:r>
        <w:rPr>
          <w:spacing w:val="-2"/>
        </w:rPr>
        <w:t> </w:t>
      </w:r>
      <w:r>
        <w:rPr/>
        <w:t>materials.</w:t>
      </w:r>
      <w:r>
        <w:rPr>
          <w:spacing w:val="-5"/>
        </w:rPr>
        <w:t> </w:t>
      </w:r>
      <w:r>
        <w:rPr/>
        <w:t>Furthermore,</w:t>
      </w:r>
      <w:r>
        <w:rPr>
          <w:spacing w:val="-5"/>
        </w:rPr>
        <w:t> </w:t>
      </w:r>
      <w:r>
        <w:rPr/>
        <w:t>Physical</w:t>
      </w:r>
      <w:r>
        <w:rPr>
          <w:spacing w:val="-2"/>
        </w:rPr>
        <w:t> </w:t>
      </w:r>
      <w:r>
        <w:rPr/>
        <w:t>environmental</w:t>
      </w:r>
      <w:r>
        <w:rPr>
          <w:spacing w:val="-4"/>
        </w:rPr>
        <w:t> </w:t>
      </w:r>
      <w:r>
        <w:rPr/>
        <w:t>conditions</w:t>
      </w:r>
      <w:r>
        <w:rPr>
          <w:spacing w:val="-4"/>
        </w:rPr>
        <w:t> </w:t>
      </w:r>
      <w:r>
        <w:rPr/>
        <w:t>appeared</w:t>
      </w:r>
      <w:r>
        <w:rPr>
          <w:spacing w:val="-2"/>
        </w:rPr>
        <w:t> </w:t>
      </w:r>
      <w:r>
        <w:rPr/>
        <w:t>as</w:t>
      </w:r>
      <w:r>
        <w:rPr>
          <w:spacing w:val="-4"/>
        </w:rPr>
        <w:t> </w:t>
      </w:r>
      <w:r>
        <w:rPr/>
        <w:t>a clear evidence of the care and attention paid for the details offered by the service provider (Ladhari, 2008). Davis et al. (2003) summarize tangibles like the physical confirmation of the service. More specifically, Magesh, (2010) define the tangibility appearance of physical facilities, equipment, personnel, and written materials. Finally, in the present research, tangibles are</w:t>
      </w:r>
      <w:r>
        <w:rPr>
          <w:spacing w:val="-4"/>
        </w:rPr>
        <w:t> </w:t>
      </w:r>
      <w:r>
        <w:rPr/>
        <w:t>the</w:t>
      </w:r>
      <w:r>
        <w:rPr>
          <w:spacing w:val="-2"/>
        </w:rPr>
        <w:t> </w:t>
      </w:r>
      <w:r>
        <w:rPr/>
        <w:t>facilities</w:t>
      </w:r>
      <w:r>
        <w:rPr>
          <w:spacing w:val="-3"/>
        </w:rPr>
        <w:t> </w:t>
      </w:r>
      <w:r>
        <w:rPr/>
        <w:t>and</w:t>
      </w:r>
      <w:r>
        <w:rPr>
          <w:spacing w:val="-4"/>
        </w:rPr>
        <w:t> </w:t>
      </w:r>
      <w:r>
        <w:rPr/>
        <w:t>the</w:t>
      </w:r>
      <w:r>
        <w:rPr>
          <w:spacing w:val="-2"/>
        </w:rPr>
        <w:t> </w:t>
      </w:r>
      <w:r>
        <w:rPr/>
        <w:t>banking</w:t>
      </w:r>
      <w:r>
        <w:rPr>
          <w:spacing w:val="-6"/>
        </w:rPr>
        <w:t> </w:t>
      </w:r>
      <w:r>
        <w:rPr/>
        <w:t>services</w:t>
      </w:r>
      <w:r>
        <w:rPr>
          <w:spacing w:val="-3"/>
        </w:rPr>
        <w:t> </w:t>
      </w:r>
      <w:r>
        <w:rPr/>
        <w:t>offered</w:t>
      </w:r>
      <w:r>
        <w:rPr>
          <w:spacing w:val="-1"/>
        </w:rPr>
        <w:t> </w:t>
      </w:r>
      <w:r>
        <w:rPr/>
        <w:t>by</w:t>
      </w:r>
      <w:r>
        <w:rPr>
          <w:spacing w:val="-8"/>
        </w:rPr>
        <w:t> </w:t>
      </w:r>
      <w:r>
        <w:rPr/>
        <w:t>the</w:t>
      </w:r>
      <w:r>
        <w:rPr>
          <w:spacing w:val="-4"/>
        </w:rPr>
        <w:t> </w:t>
      </w:r>
      <w:r>
        <w:rPr/>
        <w:t>providers</w:t>
      </w:r>
      <w:r>
        <w:rPr>
          <w:spacing w:val="-3"/>
        </w:rPr>
        <w:t> </w:t>
      </w:r>
      <w:r>
        <w:rPr/>
        <w:t>of</w:t>
      </w:r>
      <w:r>
        <w:rPr>
          <w:spacing w:val="-4"/>
        </w:rPr>
        <w:t> </w:t>
      </w:r>
      <w:r>
        <w:rPr/>
        <w:t>the</w:t>
      </w:r>
      <w:r>
        <w:rPr>
          <w:spacing w:val="-2"/>
        </w:rPr>
        <w:t> </w:t>
      </w:r>
      <w:r>
        <w:rPr/>
        <w:t>Arab</w:t>
      </w:r>
      <w:r>
        <w:rPr>
          <w:spacing w:val="-4"/>
        </w:rPr>
        <w:t> </w:t>
      </w:r>
      <w:r>
        <w:rPr/>
        <w:t>bank</w:t>
      </w:r>
      <w:r>
        <w:rPr>
          <w:spacing w:val="-4"/>
        </w:rPr>
        <w:t> </w:t>
      </w:r>
      <w:r>
        <w:rPr/>
        <w:t>headquarters as perceived</w:t>
      </w:r>
      <w:r>
        <w:rPr>
          <w:spacing w:val="-1"/>
        </w:rPr>
        <w:t> </w:t>
      </w:r>
      <w:r>
        <w:rPr/>
        <w:t>by</w:t>
      </w:r>
      <w:r>
        <w:rPr>
          <w:spacing w:val="-5"/>
        </w:rPr>
        <w:t> </w:t>
      </w:r>
      <w:r>
        <w:rPr/>
        <w:t>the</w:t>
      </w:r>
      <w:r>
        <w:rPr>
          <w:spacing w:val="-1"/>
        </w:rPr>
        <w:t> </w:t>
      </w:r>
      <w:r>
        <w:rPr/>
        <w:t>specific</w:t>
      </w:r>
      <w:r>
        <w:rPr>
          <w:spacing w:val="-1"/>
        </w:rPr>
        <w:t> </w:t>
      </w:r>
      <w:r>
        <w:rPr/>
        <w:t>Arab</w:t>
      </w:r>
      <w:r>
        <w:rPr>
          <w:spacing w:val="-1"/>
        </w:rPr>
        <w:t> </w:t>
      </w:r>
      <w:r>
        <w:rPr/>
        <w:t>banking</w:t>
      </w:r>
      <w:r>
        <w:rPr>
          <w:spacing w:val="-3"/>
        </w:rPr>
        <w:t> </w:t>
      </w:r>
      <w:r>
        <w:rPr/>
        <w:t>customers.</w:t>
      </w:r>
      <w:r>
        <w:rPr>
          <w:spacing w:val="-1"/>
        </w:rPr>
        <w:t> </w:t>
      </w:r>
      <w:r>
        <w:rPr/>
        <w:t>Such</w:t>
      </w:r>
      <w:r>
        <w:rPr>
          <w:spacing w:val="-1"/>
        </w:rPr>
        <w:t> </w:t>
      </w:r>
      <w:r>
        <w:rPr/>
        <w:t>tangibles are</w:t>
      </w:r>
      <w:r>
        <w:rPr>
          <w:spacing w:val="-1"/>
        </w:rPr>
        <w:t> </w:t>
      </w:r>
      <w:r>
        <w:rPr/>
        <w:t>measured</w:t>
      </w:r>
      <w:r>
        <w:rPr>
          <w:spacing w:val="-1"/>
        </w:rPr>
        <w:t> </w:t>
      </w:r>
      <w:r>
        <w:rPr/>
        <w:t>using</w:t>
      </w:r>
      <w:r>
        <w:rPr>
          <w:spacing w:val="-3"/>
        </w:rPr>
        <w:t> </w:t>
      </w:r>
      <w:r>
        <w:rPr/>
        <w:t>4</w:t>
      </w:r>
      <w:r>
        <w:rPr>
          <w:spacing w:val="-1"/>
        </w:rPr>
        <w:t> </w:t>
      </w:r>
      <w:r>
        <w:rPr/>
        <w:t>items of the tangible dimension of the </w:t>
      </w:r>
      <w:r>
        <w:rPr>
          <w:i/>
        </w:rPr>
        <w:t>22-item SERVQUAL</w:t>
      </w:r>
    </w:p>
    <w:p>
      <w:pPr>
        <w:pStyle w:val="BodyText"/>
        <w:spacing w:before="143"/>
        <w:rPr>
          <w:i/>
        </w:rPr>
      </w:pPr>
    </w:p>
    <w:p>
      <w:pPr>
        <w:pStyle w:val="Heading2"/>
        <w:numPr>
          <w:ilvl w:val="4"/>
          <w:numId w:val="19"/>
        </w:numPr>
        <w:tabs>
          <w:tab w:pos="2038" w:val="left" w:leader="none"/>
        </w:tabs>
        <w:spacing w:line="240" w:lineRule="auto" w:before="0" w:after="0"/>
        <w:ind w:left="2038" w:right="0" w:hanging="958"/>
        <w:jc w:val="left"/>
      </w:pPr>
      <w:bookmarkStart w:name="_TOC_250034" w:id="29"/>
      <w:r>
        <w:rPr/>
        <w:t>Reliability</w:t>
      </w:r>
      <w:r>
        <w:rPr>
          <w:spacing w:val="-7"/>
        </w:rPr>
        <w:t> </w:t>
      </w:r>
      <w:r>
        <w:rPr/>
        <w:t>as</w:t>
      </w:r>
      <w:r>
        <w:rPr>
          <w:spacing w:val="-10"/>
        </w:rPr>
        <w:t> </w:t>
      </w:r>
      <w:r>
        <w:rPr/>
        <w:t>a</w:t>
      </w:r>
      <w:r>
        <w:rPr>
          <w:spacing w:val="-8"/>
        </w:rPr>
        <w:t> </w:t>
      </w:r>
      <w:r>
        <w:rPr/>
        <w:t>SERVQUAL</w:t>
      </w:r>
      <w:r>
        <w:rPr>
          <w:spacing w:val="-7"/>
        </w:rPr>
        <w:t> </w:t>
      </w:r>
      <w:bookmarkEnd w:id="29"/>
      <w:r>
        <w:rPr>
          <w:spacing w:val="-2"/>
        </w:rPr>
        <w:t>dimension</w:t>
      </w:r>
    </w:p>
    <w:p>
      <w:pPr>
        <w:pStyle w:val="BodyText"/>
        <w:spacing w:line="360" w:lineRule="auto" w:before="135"/>
        <w:ind w:left="1080" w:right="1139"/>
      </w:pPr>
      <w:r>
        <w:rPr/>
        <w:t>Reliability depends on handling customer service issues, performs the services right the first time; offers services on time, and maintain a record of error-free. Moreover, they define reliability as the most significant factor in conventional service (Malhotra&amp; Mukherjee, 2004). Reliability also consists of the right order fulfillment; accurate records; accurate quote; right in the bill; Results are more accurate than commissions; keep the promise of service. He also mentions</w:t>
      </w:r>
      <w:r>
        <w:rPr>
          <w:spacing w:val="-3"/>
        </w:rPr>
        <w:t> </w:t>
      </w:r>
      <w:r>
        <w:rPr/>
        <w:t>that</w:t>
      </w:r>
      <w:r>
        <w:rPr>
          <w:spacing w:val="-3"/>
        </w:rPr>
        <w:t> </w:t>
      </w:r>
      <w:r>
        <w:rPr/>
        <w:t>reliability</w:t>
      </w:r>
      <w:r>
        <w:rPr>
          <w:spacing w:val="-11"/>
        </w:rPr>
        <w:t> </w:t>
      </w:r>
      <w:r>
        <w:rPr/>
        <w:t>is</w:t>
      </w:r>
      <w:r>
        <w:rPr>
          <w:spacing w:val="-3"/>
        </w:rPr>
        <w:t> </w:t>
      </w:r>
      <w:r>
        <w:rPr/>
        <w:t>the</w:t>
      </w:r>
      <w:r>
        <w:rPr>
          <w:spacing w:val="-4"/>
        </w:rPr>
        <w:t> </w:t>
      </w:r>
      <w:r>
        <w:rPr/>
        <w:t>most</w:t>
      </w:r>
      <w:r>
        <w:rPr>
          <w:spacing w:val="-3"/>
        </w:rPr>
        <w:t> </w:t>
      </w:r>
      <w:r>
        <w:rPr/>
        <w:t>significant</w:t>
      </w:r>
      <w:r>
        <w:rPr>
          <w:spacing w:val="-3"/>
        </w:rPr>
        <w:t> </w:t>
      </w:r>
      <w:r>
        <w:rPr/>
        <w:t>factor</w:t>
      </w:r>
      <w:r>
        <w:rPr>
          <w:spacing w:val="-4"/>
        </w:rPr>
        <w:t> </w:t>
      </w:r>
      <w:r>
        <w:rPr/>
        <w:t>in</w:t>
      </w:r>
      <w:r>
        <w:rPr>
          <w:spacing w:val="-4"/>
        </w:rPr>
        <w:t> </w:t>
      </w:r>
      <w:r>
        <w:rPr/>
        <w:t>banking</w:t>
      </w:r>
      <w:r>
        <w:rPr>
          <w:spacing w:val="-6"/>
        </w:rPr>
        <w:t> </w:t>
      </w:r>
      <w:r>
        <w:rPr/>
        <w:t>services</w:t>
      </w:r>
      <w:r>
        <w:rPr>
          <w:spacing w:val="-3"/>
        </w:rPr>
        <w:t> </w:t>
      </w:r>
      <w:r>
        <w:rPr/>
        <w:t>(Magesh,</w:t>
      </w:r>
      <w:r>
        <w:rPr>
          <w:spacing w:val="-4"/>
        </w:rPr>
        <w:t> </w:t>
      </w:r>
      <w:r>
        <w:rPr/>
        <w:t>2010).</w:t>
      </w:r>
      <w:r>
        <w:rPr>
          <w:spacing w:val="-4"/>
        </w:rPr>
        <w:t> </w:t>
      </w:r>
      <w:r>
        <w:rPr/>
        <w:t>More specifically,</w:t>
      </w:r>
      <w:r>
        <w:rPr>
          <w:spacing w:val="-2"/>
        </w:rPr>
        <w:t> </w:t>
      </w:r>
      <w:r>
        <w:rPr/>
        <w:t>in</w:t>
      </w:r>
      <w:r>
        <w:rPr>
          <w:spacing w:val="-2"/>
        </w:rPr>
        <w:t> </w:t>
      </w:r>
      <w:r>
        <w:rPr/>
        <w:t>a</w:t>
      </w:r>
      <w:r>
        <w:rPr>
          <w:spacing w:val="-2"/>
        </w:rPr>
        <w:t> </w:t>
      </w:r>
      <w:r>
        <w:rPr/>
        <w:t>study</w:t>
      </w:r>
      <w:r>
        <w:rPr>
          <w:spacing w:val="-6"/>
        </w:rPr>
        <w:t> </w:t>
      </w:r>
      <w:r>
        <w:rPr/>
        <w:t>by</w:t>
      </w:r>
      <w:r>
        <w:rPr>
          <w:spacing w:val="-4"/>
        </w:rPr>
        <w:t> </w:t>
      </w:r>
      <w:r>
        <w:rPr/>
        <w:t>Parasuraman</w:t>
      </w:r>
      <w:r>
        <w:rPr>
          <w:spacing w:val="-2"/>
        </w:rPr>
        <w:t> </w:t>
      </w:r>
      <w:r>
        <w:rPr/>
        <w:t>et</w:t>
      </w:r>
      <w:r>
        <w:rPr>
          <w:spacing w:val="-1"/>
        </w:rPr>
        <w:t> </w:t>
      </w:r>
      <w:r>
        <w:rPr/>
        <w:t>al.</w:t>
      </w:r>
      <w:r>
        <w:rPr>
          <w:spacing w:val="-2"/>
        </w:rPr>
        <w:t> </w:t>
      </w:r>
      <w:r>
        <w:rPr/>
        <w:t>(1985),</w:t>
      </w:r>
      <w:r>
        <w:rPr>
          <w:spacing w:val="-2"/>
        </w:rPr>
        <w:t> </w:t>
      </w:r>
      <w:r>
        <w:rPr/>
        <w:t>SERVQUAL</w:t>
      </w:r>
      <w:r>
        <w:rPr>
          <w:spacing w:val="-4"/>
        </w:rPr>
        <w:t> </w:t>
      </w:r>
      <w:r>
        <w:rPr/>
        <w:t>was applied</w:t>
      </w:r>
      <w:r>
        <w:rPr>
          <w:spacing w:val="-2"/>
        </w:rPr>
        <w:t> </w:t>
      </w:r>
      <w:r>
        <w:rPr/>
        <w:t>to</w:t>
      </w:r>
      <w:r>
        <w:rPr>
          <w:spacing w:val="-2"/>
        </w:rPr>
        <w:t> </w:t>
      </w:r>
      <w:r>
        <w:rPr/>
        <w:t>gather</w:t>
      </w:r>
      <w:r>
        <w:rPr>
          <w:spacing w:val="-2"/>
        </w:rPr>
        <w:t> </w:t>
      </w:r>
      <w:r>
        <w:rPr/>
        <w:t>data</w:t>
      </w:r>
      <w:r>
        <w:rPr>
          <w:spacing w:val="-2"/>
        </w:rPr>
        <w:t> </w:t>
      </w:r>
      <w:r>
        <w:rPr/>
        <w:t>in four different companies, including banks, credit card companies, the company's maintenance services, and long-distance phone company. He found high reliability in all four of these companies, with the possible exception of some of the values associated with significant dimensions (Mokhlis, 2012).</w:t>
      </w:r>
    </w:p>
    <w:p>
      <w:pPr>
        <w:pStyle w:val="BodyText"/>
        <w:spacing w:after="0" w:line="360" w:lineRule="auto"/>
        <w:sectPr>
          <w:pgSz w:w="12240" w:h="15840"/>
          <w:pgMar w:header="0" w:footer="782" w:top="1360" w:bottom="980" w:left="360" w:right="360"/>
        </w:sectPr>
      </w:pPr>
    </w:p>
    <w:p>
      <w:pPr>
        <w:pStyle w:val="BodyText"/>
        <w:spacing w:line="360" w:lineRule="auto" w:before="74"/>
        <w:ind w:left="1080" w:right="1294"/>
      </w:pPr>
      <w:r>
        <w:rPr/>
        <w:t>Finally, reliability is defined as the “ability to perform the promised service dependably and accurately.”</w:t>
      </w:r>
      <w:r>
        <w:rPr>
          <w:spacing w:val="-2"/>
        </w:rPr>
        <w:t> </w:t>
      </w:r>
      <w:r>
        <w:rPr/>
        <w:t>(Zeithmal</w:t>
      </w:r>
      <w:r>
        <w:rPr>
          <w:spacing w:val="-3"/>
        </w:rPr>
        <w:t> </w:t>
      </w:r>
      <w:r>
        <w:rPr/>
        <w:t>et</w:t>
      </w:r>
      <w:r>
        <w:rPr>
          <w:spacing w:val="-1"/>
        </w:rPr>
        <w:t> </w:t>
      </w:r>
      <w:r>
        <w:rPr/>
        <w:t>al.,</w:t>
      </w:r>
      <w:r>
        <w:rPr>
          <w:spacing w:val="-4"/>
        </w:rPr>
        <w:t> </w:t>
      </w:r>
      <w:r>
        <w:rPr/>
        <w:t>2000).</w:t>
      </w:r>
      <w:r>
        <w:rPr>
          <w:spacing w:val="-1"/>
        </w:rPr>
        <w:t> </w:t>
      </w:r>
      <w:r>
        <w:rPr/>
        <w:t>In</w:t>
      </w:r>
      <w:r>
        <w:rPr>
          <w:spacing w:val="-4"/>
        </w:rPr>
        <w:t> </w:t>
      </w:r>
      <w:r>
        <w:rPr/>
        <w:t>this</w:t>
      </w:r>
      <w:r>
        <w:rPr>
          <w:spacing w:val="-3"/>
        </w:rPr>
        <w:t> </w:t>
      </w:r>
      <w:r>
        <w:rPr/>
        <w:t>research,</w:t>
      </w:r>
      <w:r>
        <w:rPr>
          <w:spacing w:val="-4"/>
        </w:rPr>
        <w:t> </w:t>
      </w:r>
      <w:r>
        <w:rPr/>
        <w:t>reliability</w:t>
      </w:r>
      <w:r>
        <w:rPr>
          <w:spacing w:val="-8"/>
        </w:rPr>
        <w:t> </w:t>
      </w:r>
      <w:r>
        <w:rPr/>
        <w:t>is</w:t>
      </w:r>
      <w:r>
        <w:rPr>
          <w:spacing w:val="-3"/>
        </w:rPr>
        <w:t> </w:t>
      </w:r>
      <w:r>
        <w:rPr/>
        <w:t>the</w:t>
      </w:r>
      <w:r>
        <w:rPr>
          <w:spacing w:val="-4"/>
        </w:rPr>
        <w:t> </w:t>
      </w:r>
      <w:r>
        <w:rPr/>
        <w:t>ability</w:t>
      </w:r>
      <w:r>
        <w:rPr>
          <w:spacing w:val="-6"/>
        </w:rPr>
        <w:t> </w:t>
      </w:r>
      <w:r>
        <w:rPr/>
        <w:t>of</w:t>
      </w:r>
      <w:r>
        <w:rPr>
          <w:spacing w:val="-4"/>
        </w:rPr>
        <w:t> </w:t>
      </w:r>
      <w:r>
        <w:rPr/>
        <w:t>banking</w:t>
      </w:r>
      <w:r>
        <w:rPr>
          <w:spacing w:val="-6"/>
        </w:rPr>
        <w:t> </w:t>
      </w:r>
      <w:r>
        <w:rPr/>
        <w:t>service providers at a specific Arab bank to execute the promised service as perceived by</w:t>
      </w:r>
      <w:r>
        <w:rPr>
          <w:spacing w:val="-1"/>
        </w:rPr>
        <w:t> </w:t>
      </w:r>
      <w:r>
        <w:rPr/>
        <w:t>the specific Arab bank headquarters‟ banking customers. This is measured using 5items of the reliability dimension of the 22-item SERVQUAL.</w:t>
      </w:r>
    </w:p>
    <w:p>
      <w:pPr>
        <w:pStyle w:val="BodyText"/>
        <w:spacing w:before="143"/>
      </w:pPr>
    </w:p>
    <w:p>
      <w:pPr>
        <w:pStyle w:val="Heading2"/>
        <w:numPr>
          <w:ilvl w:val="4"/>
          <w:numId w:val="19"/>
        </w:numPr>
        <w:tabs>
          <w:tab w:pos="2038" w:val="left" w:leader="none"/>
        </w:tabs>
        <w:spacing w:line="240" w:lineRule="auto" w:before="0" w:after="0"/>
        <w:ind w:left="2038" w:right="0" w:hanging="958"/>
        <w:jc w:val="left"/>
      </w:pPr>
      <w:bookmarkStart w:name="_TOC_250033" w:id="30"/>
      <w:r>
        <w:rPr/>
        <w:t>Responsiveness</w:t>
      </w:r>
      <w:r>
        <w:rPr>
          <w:spacing w:val="-8"/>
        </w:rPr>
        <w:t> </w:t>
      </w:r>
      <w:r>
        <w:rPr/>
        <w:t>as</w:t>
      </w:r>
      <w:r>
        <w:rPr>
          <w:spacing w:val="-8"/>
        </w:rPr>
        <w:t> </w:t>
      </w:r>
      <w:r>
        <w:rPr/>
        <w:t>a</w:t>
      </w:r>
      <w:r>
        <w:rPr>
          <w:spacing w:val="-9"/>
        </w:rPr>
        <w:t> </w:t>
      </w:r>
      <w:r>
        <w:rPr/>
        <w:t>SERVQUAL</w:t>
      </w:r>
      <w:r>
        <w:rPr>
          <w:spacing w:val="-8"/>
        </w:rPr>
        <w:t> </w:t>
      </w:r>
      <w:bookmarkEnd w:id="30"/>
      <w:r>
        <w:rPr>
          <w:spacing w:val="-2"/>
        </w:rPr>
        <w:t>dimension</w:t>
      </w:r>
    </w:p>
    <w:p>
      <w:pPr>
        <w:pStyle w:val="BodyText"/>
        <w:spacing w:line="360" w:lineRule="auto" w:before="132"/>
        <w:ind w:left="1080" w:right="1139"/>
      </w:pPr>
      <w:r>
        <w:rPr/>
        <w:t>Responsiveness is defined as “the willingness to help customers and provide prompt service” (Kanyurhi, 2013). Furthermore, Johnston (2005) defines responsiveness such as speed and timeliness of service delivery. This consists of processing speed and service capabilities to respond promptly to customer service requests, and wait a short and queuing time. More specifically, responsiveness is defined as the willingness or readiness of employees to provide services.</w:t>
      </w:r>
      <w:r>
        <w:rPr>
          <w:spacing w:val="-3"/>
        </w:rPr>
        <w:t> </w:t>
      </w:r>
      <w:r>
        <w:rPr/>
        <w:t>It</w:t>
      </w:r>
      <w:r>
        <w:rPr>
          <w:spacing w:val="-3"/>
        </w:rPr>
        <w:t> </w:t>
      </w:r>
      <w:r>
        <w:rPr/>
        <w:t>contains</w:t>
      </w:r>
      <w:r>
        <w:rPr>
          <w:spacing w:val="-4"/>
        </w:rPr>
        <w:t> </w:t>
      </w:r>
      <w:r>
        <w:rPr/>
        <w:t>the</w:t>
      </w:r>
      <w:r>
        <w:rPr>
          <w:spacing w:val="-5"/>
        </w:rPr>
        <w:t> </w:t>
      </w:r>
      <w:r>
        <w:rPr/>
        <w:t>timeliness</w:t>
      </w:r>
      <w:r>
        <w:rPr>
          <w:spacing w:val="-4"/>
        </w:rPr>
        <w:t> </w:t>
      </w:r>
      <w:r>
        <w:rPr/>
        <w:t>of</w:t>
      </w:r>
      <w:r>
        <w:rPr>
          <w:spacing w:val="-5"/>
        </w:rPr>
        <w:t> </w:t>
      </w:r>
      <w:r>
        <w:rPr/>
        <w:t>service</w:t>
      </w:r>
      <w:r>
        <w:rPr>
          <w:spacing w:val="-4"/>
        </w:rPr>
        <w:t> </w:t>
      </w:r>
      <w:r>
        <w:rPr/>
        <w:t>(Baumann 2007).</w:t>
      </w:r>
      <w:r>
        <w:rPr>
          <w:spacing w:val="-3"/>
        </w:rPr>
        <w:t> </w:t>
      </w:r>
      <w:r>
        <w:rPr/>
        <w:t>It</w:t>
      </w:r>
      <w:r>
        <w:rPr>
          <w:spacing w:val="-4"/>
        </w:rPr>
        <w:t> </w:t>
      </w:r>
      <w:r>
        <w:rPr/>
        <w:t>also</w:t>
      </w:r>
      <w:r>
        <w:rPr>
          <w:spacing w:val="-5"/>
        </w:rPr>
        <w:t> </w:t>
      </w:r>
      <w:r>
        <w:rPr/>
        <w:t>contains</w:t>
      </w:r>
      <w:r>
        <w:rPr>
          <w:spacing w:val="-4"/>
        </w:rPr>
        <w:t> </w:t>
      </w:r>
      <w:r>
        <w:rPr/>
        <w:t>understanding</w:t>
      </w:r>
      <w:r>
        <w:rPr>
          <w:spacing w:val="-7"/>
        </w:rPr>
        <w:t> </w:t>
      </w:r>
      <w:r>
        <w:rPr/>
        <w:t>the needs and requirements of the customer, easy operation time, individual attention provided by the staff, attention to the problem and customers' safety in their dealings (Kumar et al., 2009).</w:t>
      </w:r>
    </w:p>
    <w:p>
      <w:pPr>
        <w:pStyle w:val="BodyText"/>
        <w:spacing w:line="360" w:lineRule="auto"/>
        <w:ind w:left="1080" w:right="1076"/>
      </w:pPr>
      <w:r>
        <w:rPr/>
        <w:t>Finally,</w:t>
      </w:r>
      <w:r>
        <w:rPr>
          <w:spacing w:val="-4"/>
        </w:rPr>
        <w:t> </w:t>
      </w:r>
      <w:r>
        <w:rPr/>
        <w:t>in</w:t>
      </w:r>
      <w:r>
        <w:rPr>
          <w:spacing w:val="-4"/>
        </w:rPr>
        <w:t> </w:t>
      </w:r>
      <w:r>
        <w:rPr/>
        <w:t>this</w:t>
      </w:r>
      <w:r>
        <w:rPr>
          <w:spacing w:val="-3"/>
        </w:rPr>
        <w:t> </w:t>
      </w:r>
      <w:r>
        <w:rPr/>
        <w:t>research,</w:t>
      </w:r>
      <w:r>
        <w:rPr>
          <w:spacing w:val="-4"/>
        </w:rPr>
        <w:t> </w:t>
      </w:r>
      <w:r>
        <w:rPr/>
        <w:t>responsiveness</w:t>
      </w:r>
      <w:r>
        <w:rPr>
          <w:spacing w:val="-3"/>
        </w:rPr>
        <w:t> </w:t>
      </w:r>
      <w:r>
        <w:rPr/>
        <w:t>is</w:t>
      </w:r>
      <w:r>
        <w:rPr>
          <w:spacing w:val="-3"/>
        </w:rPr>
        <w:t> </w:t>
      </w:r>
      <w:r>
        <w:rPr/>
        <w:t>the</w:t>
      </w:r>
      <w:r>
        <w:rPr>
          <w:spacing w:val="-4"/>
        </w:rPr>
        <w:t> </w:t>
      </w:r>
      <w:r>
        <w:rPr/>
        <w:t>readiness</w:t>
      </w:r>
      <w:r>
        <w:rPr>
          <w:spacing w:val="-3"/>
        </w:rPr>
        <w:t> </w:t>
      </w:r>
      <w:r>
        <w:rPr/>
        <w:t>of</w:t>
      </w:r>
      <w:r>
        <w:rPr>
          <w:spacing w:val="-4"/>
        </w:rPr>
        <w:t> </w:t>
      </w:r>
      <w:r>
        <w:rPr/>
        <w:t>banking</w:t>
      </w:r>
      <w:r>
        <w:rPr>
          <w:spacing w:val="-6"/>
        </w:rPr>
        <w:t> </w:t>
      </w:r>
      <w:r>
        <w:rPr/>
        <w:t>service</w:t>
      </w:r>
      <w:r>
        <w:rPr>
          <w:spacing w:val="-2"/>
        </w:rPr>
        <w:t> </w:t>
      </w:r>
      <w:r>
        <w:rPr/>
        <w:t>providers</w:t>
      </w:r>
      <w:r>
        <w:rPr>
          <w:spacing w:val="-3"/>
        </w:rPr>
        <w:t> </w:t>
      </w:r>
      <w:r>
        <w:rPr/>
        <w:t>at</w:t>
      </w:r>
      <w:r>
        <w:rPr>
          <w:spacing w:val="-3"/>
        </w:rPr>
        <w:t> </w:t>
      </w:r>
      <w:r>
        <w:rPr/>
        <w:t>a</w:t>
      </w:r>
      <w:r>
        <w:rPr>
          <w:spacing w:val="-4"/>
        </w:rPr>
        <w:t> </w:t>
      </w:r>
      <w:r>
        <w:rPr/>
        <w:t>specific Arab bank headquarters to provide punctual services as perceived by a specific Arab bank headquarters‟ banking customers. This is measured using 4 items of the responsiveness dimension of the 22-item SERVQUAL</w:t>
      </w:r>
    </w:p>
    <w:p>
      <w:pPr>
        <w:pStyle w:val="BodyText"/>
        <w:spacing w:before="144"/>
      </w:pPr>
    </w:p>
    <w:p>
      <w:pPr>
        <w:pStyle w:val="Heading2"/>
        <w:numPr>
          <w:ilvl w:val="4"/>
          <w:numId w:val="19"/>
        </w:numPr>
        <w:tabs>
          <w:tab w:pos="2038" w:val="left" w:leader="none"/>
        </w:tabs>
        <w:spacing w:line="240" w:lineRule="auto" w:before="1" w:after="0"/>
        <w:ind w:left="2038" w:right="0" w:hanging="958"/>
        <w:jc w:val="left"/>
      </w:pPr>
      <w:bookmarkStart w:name="_TOC_250032" w:id="31"/>
      <w:r>
        <w:rPr/>
        <w:t>Empathy</w:t>
      </w:r>
      <w:r>
        <w:rPr>
          <w:spacing w:val="-8"/>
        </w:rPr>
        <w:t> </w:t>
      </w:r>
      <w:r>
        <w:rPr/>
        <w:t>as</w:t>
      </w:r>
      <w:r>
        <w:rPr>
          <w:spacing w:val="-7"/>
        </w:rPr>
        <w:t> </w:t>
      </w:r>
      <w:r>
        <w:rPr/>
        <w:t>a</w:t>
      </w:r>
      <w:r>
        <w:rPr>
          <w:spacing w:val="-5"/>
        </w:rPr>
        <w:t> </w:t>
      </w:r>
      <w:r>
        <w:rPr/>
        <w:t>SERVQUAL</w:t>
      </w:r>
      <w:r>
        <w:rPr>
          <w:spacing w:val="-7"/>
        </w:rPr>
        <w:t> </w:t>
      </w:r>
      <w:bookmarkEnd w:id="31"/>
      <w:r>
        <w:rPr>
          <w:spacing w:val="-2"/>
        </w:rPr>
        <w:t>dimension</w:t>
      </w:r>
    </w:p>
    <w:p>
      <w:pPr>
        <w:pStyle w:val="BodyText"/>
        <w:spacing w:line="360" w:lineRule="auto" w:before="132"/>
        <w:ind w:left="1080" w:right="1076"/>
      </w:pPr>
      <w:r>
        <w:rPr/>
        <w:t>Akroush(2008)</w:t>
      </w:r>
      <w:r>
        <w:rPr>
          <w:spacing w:val="-4"/>
        </w:rPr>
        <w:t> </w:t>
      </w:r>
      <w:r>
        <w:rPr/>
        <w:t>defined</w:t>
      </w:r>
      <w:r>
        <w:rPr>
          <w:spacing w:val="-4"/>
        </w:rPr>
        <w:t> </w:t>
      </w:r>
      <w:r>
        <w:rPr/>
        <w:t>empathy</w:t>
      </w:r>
      <w:r>
        <w:rPr>
          <w:spacing w:val="-8"/>
        </w:rPr>
        <w:t> </w:t>
      </w:r>
      <w:r>
        <w:rPr/>
        <w:t>as</w:t>
      </w:r>
      <w:r>
        <w:rPr>
          <w:spacing w:val="-1"/>
        </w:rPr>
        <w:t> </w:t>
      </w:r>
      <w:r>
        <w:rPr/>
        <w:t>a</w:t>
      </w:r>
      <w:r>
        <w:rPr>
          <w:spacing w:val="-4"/>
        </w:rPr>
        <w:t> </w:t>
      </w:r>
      <w:r>
        <w:rPr/>
        <w:t>caring</w:t>
      </w:r>
      <w:r>
        <w:rPr>
          <w:spacing w:val="-6"/>
        </w:rPr>
        <w:t> </w:t>
      </w:r>
      <w:r>
        <w:rPr/>
        <w:t>and</w:t>
      </w:r>
      <w:r>
        <w:rPr>
          <w:spacing w:val="-4"/>
        </w:rPr>
        <w:t> </w:t>
      </w:r>
      <w:r>
        <w:rPr/>
        <w:t>individual</w:t>
      </w:r>
      <w:r>
        <w:rPr>
          <w:spacing w:val="-3"/>
        </w:rPr>
        <w:t> </w:t>
      </w:r>
      <w:r>
        <w:rPr/>
        <w:t>attention</w:t>
      </w:r>
      <w:r>
        <w:rPr>
          <w:spacing w:val="-4"/>
        </w:rPr>
        <w:t> </w:t>
      </w:r>
      <w:r>
        <w:rPr/>
        <w:t>that</w:t>
      </w:r>
      <w:r>
        <w:rPr>
          <w:spacing w:val="-3"/>
        </w:rPr>
        <w:t> </w:t>
      </w:r>
      <w:r>
        <w:rPr/>
        <w:t>the</w:t>
      </w:r>
      <w:r>
        <w:rPr>
          <w:spacing w:val="-4"/>
        </w:rPr>
        <w:t> </w:t>
      </w:r>
      <w:r>
        <w:rPr/>
        <w:t>firm</w:t>
      </w:r>
      <w:r>
        <w:rPr>
          <w:spacing w:val="-3"/>
        </w:rPr>
        <w:t> </w:t>
      </w:r>
      <w:r>
        <w:rPr/>
        <w:t>provides</w:t>
      </w:r>
      <w:r>
        <w:rPr>
          <w:spacing w:val="-3"/>
        </w:rPr>
        <w:t> </w:t>
      </w:r>
      <w:r>
        <w:rPr/>
        <w:t>to</w:t>
      </w:r>
      <w:r>
        <w:rPr>
          <w:spacing w:val="-4"/>
        </w:rPr>
        <w:t> </w:t>
      </w:r>
      <w:r>
        <w:rPr/>
        <w:t>its clients. It contains giving individual attention to employees who understand the needs of their customers and customer facilities during business hours. Furthermore, Kanyurhi (2013) demonstrates</w:t>
      </w:r>
      <w:r>
        <w:rPr>
          <w:spacing w:val="-1"/>
        </w:rPr>
        <w:t> </w:t>
      </w:r>
      <w:r>
        <w:rPr/>
        <w:t>empathy</w:t>
      </w:r>
      <w:r>
        <w:rPr>
          <w:spacing w:val="-6"/>
        </w:rPr>
        <w:t> </w:t>
      </w:r>
      <w:r>
        <w:rPr/>
        <w:t>in their</w:t>
      </w:r>
      <w:r>
        <w:rPr>
          <w:spacing w:val="-2"/>
        </w:rPr>
        <w:t> </w:t>
      </w:r>
      <w:r>
        <w:rPr/>
        <w:t>research</w:t>
      </w:r>
      <w:r>
        <w:rPr>
          <w:spacing w:val="-2"/>
        </w:rPr>
        <w:t> </w:t>
      </w:r>
      <w:r>
        <w:rPr/>
        <w:t>of</w:t>
      </w:r>
      <w:r>
        <w:rPr>
          <w:spacing w:val="-2"/>
        </w:rPr>
        <w:t> </w:t>
      </w:r>
      <w:r>
        <w:rPr/>
        <w:t>private sector</w:t>
      </w:r>
      <w:r>
        <w:rPr>
          <w:spacing w:val="-2"/>
        </w:rPr>
        <w:t> </w:t>
      </w:r>
      <w:r>
        <w:rPr/>
        <w:t>banks,</w:t>
      </w:r>
      <w:r>
        <w:rPr>
          <w:spacing w:val="-2"/>
        </w:rPr>
        <w:t> </w:t>
      </w:r>
      <w:r>
        <w:rPr/>
        <w:t>provide</w:t>
      </w:r>
      <w:r>
        <w:rPr>
          <w:spacing w:val="-2"/>
        </w:rPr>
        <w:t> </w:t>
      </w:r>
      <w:r>
        <w:rPr/>
        <w:t>individual</w:t>
      </w:r>
      <w:r>
        <w:rPr>
          <w:spacing w:val="-1"/>
        </w:rPr>
        <w:t> </w:t>
      </w:r>
      <w:r>
        <w:rPr/>
        <w:t>attention</w:t>
      </w:r>
      <w:r>
        <w:rPr>
          <w:spacing w:val="-2"/>
        </w:rPr>
        <w:t> </w:t>
      </w:r>
      <w:r>
        <w:rPr/>
        <w:t>and easy operation time; give personal attention, and understand the specific needs of customers.</w:t>
      </w:r>
    </w:p>
    <w:p>
      <w:pPr>
        <w:pStyle w:val="BodyText"/>
        <w:spacing w:line="360" w:lineRule="auto" w:before="1"/>
        <w:ind w:left="1080" w:right="1294"/>
      </w:pPr>
      <w:r>
        <w:rPr/>
        <w:t>Ladhari(20081) suggest that empathy contains approachability, sensitivity, and efforts to understand customer needs. Also, Johnston (2007) defined empathy as the ability to make customers feel welcome, especially</w:t>
      </w:r>
      <w:r>
        <w:rPr>
          <w:spacing w:val="-2"/>
        </w:rPr>
        <w:t> </w:t>
      </w:r>
      <w:r>
        <w:rPr/>
        <w:t>by</w:t>
      </w:r>
      <w:r>
        <w:rPr>
          <w:spacing w:val="-2"/>
        </w:rPr>
        <w:t> </w:t>
      </w:r>
      <w:r>
        <w:rPr/>
        <w:t>staff contacts. Additionally, the SERVQUAL model indicates</w:t>
      </w:r>
      <w:r>
        <w:rPr>
          <w:spacing w:val="-4"/>
        </w:rPr>
        <w:t> </w:t>
      </w:r>
      <w:r>
        <w:rPr/>
        <w:t>that</w:t>
      </w:r>
      <w:r>
        <w:rPr>
          <w:spacing w:val="-4"/>
        </w:rPr>
        <w:t> </w:t>
      </w:r>
      <w:r>
        <w:rPr/>
        <w:t>satisfaction</w:t>
      </w:r>
      <w:r>
        <w:rPr>
          <w:spacing w:val="-2"/>
        </w:rPr>
        <w:t> </w:t>
      </w:r>
      <w:r>
        <w:rPr/>
        <w:t>is</w:t>
      </w:r>
      <w:r>
        <w:rPr>
          <w:spacing w:val="-4"/>
        </w:rPr>
        <w:t> </w:t>
      </w:r>
      <w:r>
        <w:rPr/>
        <w:t>related</w:t>
      </w:r>
      <w:r>
        <w:rPr>
          <w:spacing w:val="-5"/>
        </w:rPr>
        <w:t> </w:t>
      </w:r>
      <w:r>
        <w:rPr/>
        <w:t>to</w:t>
      </w:r>
      <w:r>
        <w:rPr>
          <w:spacing w:val="-5"/>
        </w:rPr>
        <w:t> </w:t>
      </w:r>
      <w:r>
        <w:rPr/>
        <w:t>the</w:t>
      </w:r>
      <w:r>
        <w:rPr>
          <w:spacing w:val="-5"/>
        </w:rPr>
        <w:t> </w:t>
      </w:r>
      <w:r>
        <w:rPr/>
        <w:t>size</w:t>
      </w:r>
      <w:r>
        <w:rPr>
          <w:spacing w:val="-5"/>
        </w:rPr>
        <w:t> </w:t>
      </w:r>
      <w:r>
        <w:rPr/>
        <w:t>and</w:t>
      </w:r>
      <w:r>
        <w:rPr>
          <w:spacing w:val="-2"/>
        </w:rPr>
        <w:t> </w:t>
      </w:r>
      <w:r>
        <w:rPr/>
        <w:t>direction</w:t>
      </w:r>
      <w:r>
        <w:rPr>
          <w:spacing w:val="-5"/>
        </w:rPr>
        <w:t> </w:t>
      </w:r>
      <w:r>
        <w:rPr/>
        <w:t>of</w:t>
      </w:r>
      <w:r>
        <w:rPr>
          <w:spacing w:val="-5"/>
        </w:rPr>
        <w:t> </w:t>
      </w:r>
      <w:r>
        <w:rPr/>
        <w:t>disconfirmation</w:t>
      </w:r>
      <w:r>
        <w:rPr>
          <w:spacing w:val="-5"/>
        </w:rPr>
        <w:t> </w:t>
      </w:r>
      <w:r>
        <w:rPr/>
        <w:t>of</w:t>
      </w:r>
      <w:r>
        <w:rPr>
          <w:spacing w:val="-5"/>
        </w:rPr>
        <w:t> </w:t>
      </w:r>
      <w:r>
        <w:rPr/>
        <w:t>a</w:t>
      </w:r>
      <w:r>
        <w:rPr>
          <w:spacing w:val="-5"/>
        </w:rPr>
        <w:t> </w:t>
      </w:r>
      <w:r>
        <w:rPr/>
        <w:t>person’s</w:t>
      </w:r>
    </w:p>
    <w:p>
      <w:pPr>
        <w:pStyle w:val="BodyText"/>
        <w:spacing w:after="0" w:line="360" w:lineRule="auto"/>
        <w:sectPr>
          <w:pgSz w:w="12240" w:h="15840"/>
          <w:pgMar w:header="0" w:footer="782" w:top="1360" w:bottom="980" w:left="360" w:right="360"/>
        </w:sectPr>
      </w:pPr>
    </w:p>
    <w:p>
      <w:pPr>
        <w:pStyle w:val="BodyText"/>
        <w:spacing w:line="360" w:lineRule="auto" w:before="74"/>
        <w:ind w:left="1080" w:right="1076"/>
      </w:pPr>
      <w:r>
        <w:rPr/>
        <w:t>experience</w:t>
      </w:r>
      <w:r>
        <w:rPr>
          <w:spacing w:val="-5"/>
        </w:rPr>
        <w:t> </w:t>
      </w:r>
      <w:r>
        <w:rPr/>
        <w:t>when</w:t>
      </w:r>
      <w:r>
        <w:rPr>
          <w:spacing w:val="-5"/>
        </w:rPr>
        <w:t> </w:t>
      </w:r>
      <w:r>
        <w:rPr/>
        <w:t>he/she</w:t>
      </w:r>
      <w:r>
        <w:rPr>
          <w:spacing w:val="-5"/>
        </w:rPr>
        <w:t> </w:t>
      </w:r>
      <w:r>
        <w:rPr/>
        <w:t>faces</w:t>
      </w:r>
      <w:r>
        <w:rPr>
          <w:spacing w:val="-4"/>
        </w:rPr>
        <w:t> </w:t>
      </w:r>
      <w:r>
        <w:rPr/>
        <w:t>his/her</w:t>
      </w:r>
      <w:r>
        <w:rPr>
          <w:spacing w:val="-2"/>
        </w:rPr>
        <w:t> </w:t>
      </w:r>
      <w:r>
        <w:rPr/>
        <w:t>initial</w:t>
      </w:r>
      <w:r>
        <w:rPr>
          <w:spacing w:val="-4"/>
        </w:rPr>
        <w:t> </w:t>
      </w:r>
      <w:r>
        <w:rPr/>
        <w:t>expectations</w:t>
      </w:r>
      <w:r>
        <w:rPr>
          <w:spacing w:val="-4"/>
        </w:rPr>
        <w:t> </w:t>
      </w:r>
      <w:r>
        <w:rPr/>
        <w:t>(Levesque &amp;Dougall,</w:t>
      </w:r>
      <w:r>
        <w:rPr>
          <w:spacing w:val="-5"/>
        </w:rPr>
        <w:t> </w:t>
      </w:r>
      <w:r>
        <w:rPr/>
        <w:t>1996).</w:t>
      </w:r>
      <w:r>
        <w:rPr>
          <w:spacing w:val="-3"/>
        </w:rPr>
        <w:t> </w:t>
      </w:r>
      <w:r>
        <w:rPr/>
        <w:t>This</w:t>
      </w:r>
      <w:r>
        <w:rPr>
          <w:spacing w:val="-4"/>
        </w:rPr>
        <w:t> </w:t>
      </w:r>
      <w:r>
        <w:rPr/>
        <w:t>study uses 4 items of the empathy dimension of the 22- item SERVQUAL.</w:t>
      </w:r>
    </w:p>
    <w:p>
      <w:pPr>
        <w:pStyle w:val="BodyText"/>
        <w:spacing w:before="142"/>
      </w:pPr>
    </w:p>
    <w:p>
      <w:pPr>
        <w:pStyle w:val="Heading2"/>
        <w:numPr>
          <w:ilvl w:val="4"/>
          <w:numId w:val="19"/>
        </w:numPr>
        <w:tabs>
          <w:tab w:pos="2038" w:val="left" w:leader="none"/>
        </w:tabs>
        <w:spacing w:line="240" w:lineRule="auto" w:before="0" w:after="0"/>
        <w:ind w:left="2038" w:right="0" w:hanging="958"/>
        <w:jc w:val="left"/>
      </w:pPr>
      <w:bookmarkStart w:name="_TOC_250031" w:id="32"/>
      <w:r>
        <w:rPr/>
        <w:t>Assurance</w:t>
      </w:r>
      <w:r>
        <w:rPr>
          <w:spacing w:val="-8"/>
        </w:rPr>
        <w:t> </w:t>
      </w:r>
      <w:r>
        <w:rPr/>
        <w:t>as</w:t>
      </w:r>
      <w:r>
        <w:rPr>
          <w:spacing w:val="-7"/>
        </w:rPr>
        <w:t> </w:t>
      </w:r>
      <w:r>
        <w:rPr/>
        <w:t>a</w:t>
      </w:r>
      <w:r>
        <w:rPr>
          <w:spacing w:val="-7"/>
        </w:rPr>
        <w:t> </w:t>
      </w:r>
      <w:r>
        <w:rPr/>
        <w:t>SERVQUAL</w:t>
      </w:r>
      <w:r>
        <w:rPr>
          <w:spacing w:val="-7"/>
        </w:rPr>
        <w:t> </w:t>
      </w:r>
      <w:bookmarkEnd w:id="32"/>
      <w:r>
        <w:rPr>
          <w:spacing w:val="-2"/>
        </w:rPr>
        <w:t>dimension</w:t>
      </w:r>
    </w:p>
    <w:p>
      <w:pPr>
        <w:pStyle w:val="BodyText"/>
        <w:spacing w:line="360" w:lineRule="auto" w:before="134"/>
        <w:ind w:left="1080" w:right="1139"/>
      </w:pPr>
      <w:r>
        <w:rPr/>
        <w:t>Assurance is defined as employee’s knowledge and courtesy and the ability of the firm and its employees to inspire trust and confidence. This dimension is likely to be particularly important for services that the customer perceives as involving high risk and/or about which they feel uncertain</w:t>
      </w:r>
      <w:r>
        <w:rPr>
          <w:spacing w:val="-2"/>
        </w:rPr>
        <w:t> </w:t>
      </w:r>
      <w:r>
        <w:rPr/>
        <w:t>about</w:t>
      </w:r>
      <w:r>
        <w:rPr>
          <w:spacing w:val="-1"/>
        </w:rPr>
        <w:t> </w:t>
      </w:r>
      <w:r>
        <w:rPr/>
        <w:t>their</w:t>
      </w:r>
      <w:r>
        <w:rPr>
          <w:spacing w:val="-2"/>
        </w:rPr>
        <w:t> </w:t>
      </w:r>
      <w:r>
        <w:rPr/>
        <w:t>ability</w:t>
      </w:r>
      <w:r>
        <w:rPr>
          <w:spacing w:val="-6"/>
        </w:rPr>
        <w:t> </w:t>
      </w:r>
      <w:r>
        <w:rPr/>
        <w:t>to</w:t>
      </w:r>
      <w:r>
        <w:rPr>
          <w:spacing w:val="-2"/>
        </w:rPr>
        <w:t> </w:t>
      </w:r>
      <w:r>
        <w:rPr/>
        <w:t>evaluate outcomes. Trust</w:t>
      </w:r>
      <w:r>
        <w:rPr>
          <w:spacing w:val="-1"/>
        </w:rPr>
        <w:t> </w:t>
      </w:r>
      <w:r>
        <w:rPr/>
        <w:t>and</w:t>
      </w:r>
      <w:r>
        <w:rPr>
          <w:spacing w:val="-2"/>
        </w:rPr>
        <w:t> </w:t>
      </w:r>
      <w:r>
        <w:rPr/>
        <w:t>confidence</w:t>
      </w:r>
      <w:r>
        <w:rPr>
          <w:spacing w:val="-2"/>
        </w:rPr>
        <w:t> </w:t>
      </w:r>
      <w:r>
        <w:rPr/>
        <w:t>may</w:t>
      </w:r>
      <w:r>
        <w:rPr>
          <w:spacing w:val="-4"/>
        </w:rPr>
        <w:t> </w:t>
      </w:r>
      <w:r>
        <w:rPr/>
        <w:t>be embodied</w:t>
      </w:r>
      <w:r>
        <w:rPr>
          <w:spacing w:val="-2"/>
        </w:rPr>
        <w:t> </w:t>
      </w:r>
      <w:r>
        <w:rPr/>
        <w:t>in</w:t>
      </w:r>
      <w:r>
        <w:rPr>
          <w:spacing w:val="-2"/>
        </w:rPr>
        <w:t> </w:t>
      </w:r>
      <w:r>
        <w:rPr/>
        <w:t>the person who links the customer to the company. In such service contexts the company seeks to build trust and loyalty between key contact people and individual customers. The personal banker</w:t>
      </w:r>
      <w:r>
        <w:rPr>
          <w:spacing w:val="-4"/>
        </w:rPr>
        <w:t> </w:t>
      </w:r>
      <w:r>
        <w:rPr/>
        <w:t>concept</w:t>
      </w:r>
      <w:r>
        <w:rPr>
          <w:spacing w:val="-3"/>
        </w:rPr>
        <w:t> </w:t>
      </w:r>
      <w:r>
        <w:rPr/>
        <w:t>captures</w:t>
      </w:r>
      <w:r>
        <w:rPr>
          <w:spacing w:val="-3"/>
        </w:rPr>
        <w:t> </w:t>
      </w:r>
      <w:r>
        <w:rPr/>
        <w:t>this</w:t>
      </w:r>
      <w:r>
        <w:rPr>
          <w:spacing w:val="-3"/>
        </w:rPr>
        <w:t> </w:t>
      </w:r>
      <w:r>
        <w:rPr/>
        <w:t>idea:</w:t>
      </w:r>
      <w:r>
        <w:rPr>
          <w:spacing w:val="-3"/>
        </w:rPr>
        <w:t> </w:t>
      </w:r>
      <w:r>
        <w:rPr/>
        <w:t>customers</w:t>
      </w:r>
      <w:r>
        <w:rPr>
          <w:spacing w:val="-3"/>
        </w:rPr>
        <w:t> </w:t>
      </w:r>
      <w:r>
        <w:rPr/>
        <w:t>are</w:t>
      </w:r>
      <w:r>
        <w:rPr>
          <w:spacing w:val="-4"/>
        </w:rPr>
        <w:t> </w:t>
      </w:r>
      <w:r>
        <w:rPr/>
        <w:t>assigned</w:t>
      </w:r>
      <w:r>
        <w:rPr>
          <w:spacing w:val="-4"/>
        </w:rPr>
        <w:t> </w:t>
      </w:r>
      <w:r>
        <w:rPr/>
        <w:t>to</w:t>
      </w:r>
      <w:r>
        <w:rPr>
          <w:spacing w:val="-4"/>
        </w:rPr>
        <w:t> </w:t>
      </w:r>
      <w:r>
        <w:rPr/>
        <w:t>a</w:t>
      </w:r>
      <w:r>
        <w:rPr>
          <w:spacing w:val="-4"/>
        </w:rPr>
        <w:t> </w:t>
      </w:r>
      <w:r>
        <w:rPr/>
        <w:t>banker</w:t>
      </w:r>
      <w:r>
        <w:rPr>
          <w:spacing w:val="-2"/>
        </w:rPr>
        <w:t> </w:t>
      </w:r>
      <w:r>
        <w:rPr/>
        <w:t>who</w:t>
      </w:r>
      <w:r>
        <w:rPr>
          <w:spacing w:val="-1"/>
        </w:rPr>
        <w:t> </w:t>
      </w:r>
      <w:r>
        <w:rPr/>
        <w:t>will</w:t>
      </w:r>
      <w:r>
        <w:rPr>
          <w:spacing w:val="-3"/>
        </w:rPr>
        <w:t> </w:t>
      </w:r>
      <w:r>
        <w:rPr/>
        <w:t>get</w:t>
      </w:r>
      <w:r>
        <w:rPr>
          <w:spacing w:val="-3"/>
        </w:rPr>
        <w:t> </w:t>
      </w:r>
      <w:r>
        <w:rPr/>
        <w:t>to</w:t>
      </w:r>
      <w:r>
        <w:rPr>
          <w:spacing w:val="-4"/>
        </w:rPr>
        <w:t> </w:t>
      </w:r>
      <w:r>
        <w:rPr/>
        <w:t>know</w:t>
      </w:r>
      <w:r>
        <w:rPr>
          <w:spacing w:val="-4"/>
        </w:rPr>
        <w:t> </w:t>
      </w:r>
      <w:r>
        <w:rPr/>
        <w:t>them individually and who will coordinate all of their banking services.</w:t>
      </w:r>
    </w:p>
    <w:p>
      <w:pPr>
        <w:pStyle w:val="BodyText"/>
        <w:spacing w:before="142"/>
      </w:pPr>
    </w:p>
    <w:p>
      <w:pPr>
        <w:pStyle w:val="Heading2"/>
        <w:numPr>
          <w:ilvl w:val="2"/>
          <w:numId w:val="20"/>
        </w:numPr>
        <w:tabs>
          <w:tab w:pos="1960" w:val="left" w:leader="none"/>
        </w:tabs>
        <w:spacing w:line="240" w:lineRule="auto" w:before="0" w:after="0"/>
        <w:ind w:left="1960" w:right="0" w:hanging="880"/>
        <w:jc w:val="left"/>
      </w:pPr>
      <w:bookmarkStart w:name="_TOC_250030" w:id="33"/>
      <w:r>
        <w:rPr/>
        <w:t>Service</w:t>
      </w:r>
      <w:r>
        <w:rPr>
          <w:spacing w:val="-9"/>
        </w:rPr>
        <w:t> </w:t>
      </w:r>
      <w:bookmarkEnd w:id="33"/>
      <w:r>
        <w:rPr>
          <w:spacing w:val="-4"/>
        </w:rPr>
        <w:t>Gaps</w:t>
      </w:r>
    </w:p>
    <w:p>
      <w:pPr>
        <w:pStyle w:val="BodyText"/>
        <w:spacing w:line="360" w:lineRule="auto" w:before="134"/>
        <w:ind w:left="1080" w:right="1076"/>
      </w:pPr>
      <w:r>
        <w:rPr/>
        <w:t>A gap is the difference, imbalance or disparity which is determined to exist between customers’ perception of firm performance and their prior expectation. Parasuraman, et al.(1988) built the service</w:t>
      </w:r>
      <w:r>
        <w:rPr>
          <w:spacing w:val="-4"/>
        </w:rPr>
        <w:t> </w:t>
      </w:r>
      <w:r>
        <w:rPr/>
        <w:t>quality</w:t>
      </w:r>
      <w:r>
        <w:rPr>
          <w:spacing w:val="-6"/>
        </w:rPr>
        <w:t> </w:t>
      </w:r>
      <w:r>
        <w:rPr/>
        <w:t>gap</w:t>
      </w:r>
      <w:r>
        <w:rPr>
          <w:spacing w:val="-4"/>
        </w:rPr>
        <w:t> </w:t>
      </w:r>
      <w:r>
        <w:rPr/>
        <w:t>model</w:t>
      </w:r>
      <w:r>
        <w:rPr>
          <w:spacing w:val="-3"/>
        </w:rPr>
        <w:t> </w:t>
      </w:r>
      <w:r>
        <w:rPr/>
        <w:t>in</w:t>
      </w:r>
      <w:r>
        <w:rPr>
          <w:spacing w:val="-4"/>
        </w:rPr>
        <w:t> </w:t>
      </w:r>
      <w:r>
        <w:rPr/>
        <w:t>their</w:t>
      </w:r>
      <w:r>
        <w:rPr>
          <w:spacing w:val="-4"/>
        </w:rPr>
        <w:t> </w:t>
      </w:r>
      <w:r>
        <w:rPr/>
        <w:t>study</w:t>
      </w:r>
      <w:r>
        <w:rPr>
          <w:spacing w:val="-8"/>
        </w:rPr>
        <w:t> </w:t>
      </w:r>
      <w:r>
        <w:rPr/>
        <w:t>and</w:t>
      </w:r>
      <w:r>
        <w:rPr>
          <w:spacing w:val="-4"/>
        </w:rPr>
        <w:t> </w:t>
      </w:r>
      <w:r>
        <w:rPr/>
        <w:t>identified</w:t>
      </w:r>
      <w:r>
        <w:rPr>
          <w:spacing w:val="-4"/>
        </w:rPr>
        <w:t> </w:t>
      </w:r>
      <w:r>
        <w:rPr/>
        <w:t>five</w:t>
      </w:r>
      <w:r>
        <w:rPr>
          <w:spacing w:val="-2"/>
        </w:rPr>
        <w:t> </w:t>
      </w:r>
      <w:r>
        <w:rPr/>
        <w:t>general</w:t>
      </w:r>
      <w:r>
        <w:rPr>
          <w:spacing w:val="-3"/>
        </w:rPr>
        <w:t> </w:t>
      </w:r>
      <w:r>
        <w:rPr/>
        <w:t>dimensions</w:t>
      </w:r>
      <w:r>
        <w:rPr>
          <w:spacing w:val="-3"/>
        </w:rPr>
        <w:t> </w:t>
      </w:r>
      <w:r>
        <w:rPr/>
        <w:t>of</w:t>
      </w:r>
      <w:r>
        <w:rPr>
          <w:spacing w:val="-4"/>
        </w:rPr>
        <w:t> </w:t>
      </w:r>
      <w:r>
        <w:rPr/>
        <w:t>service</w:t>
      </w:r>
      <w:r>
        <w:rPr>
          <w:spacing w:val="-4"/>
        </w:rPr>
        <w:t> </w:t>
      </w:r>
      <w:r>
        <w:rPr/>
        <w:t>in</w:t>
      </w:r>
      <w:r>
        <w:rPr>
          <w:spacing w:val="-4"/>
        </w:rPr>
        <w:t> </w:t>
      </w:r>
      <w:r>
        <w:rPr/>
        <w:t>order to determine the difference between customer expectations and perceptions and his works have been used by many service quality researchers and they have become prominent in the measurement of service quality.</w:t>
      </w:r>
    </w:p>
    <w:p>
      <w:pPr>
        <w:pStyle w:val="ListParagraph"/>
        <w:numPr>
          <w:ilvl w:val="3"/>
          <w:numId w:val="20"/>
        </w:numPr>
        <w:tabs>
          <w:tab w:pos="1800" w:val="left" w:leader="none"/>
        </w:tabs>
        <w:spacing w:line="360" w:lineRule="auto" w:before="1" w:after="0"/>
        <w:ind w:left="1800" w:right="1245" w:hanging="360"/>
        <w:jc w:val="left"/>
        <w:rPr>
          <w:sz w:val="24"/>
        </w:rPr>
      </w:pPr>
      <w:r>
        <w:rPr>
          <w:sz w:val="24"/>
        </w:rPr>
        <w:t>Promotional</w:t>
      </w:r>
      <w:r>
        <w:rPr>
          <w:spacing w:val="-4"/>
          <w:sz w:val="24"/>
        </w:rPr>
        <w:t> </w:t>
      </w:r>
      <w:r>
        <w:rPr>
          <w:sz w:val="24"/>
        </w:rPr>
        <w:t>gap:</w:t>
      </w:r>
      <w:r>
        <w:rPr>
          <w:spacing w:val="-4"/>
          <w:sz w:val="24"/>
        </w:rPr>
        <w:t> </w:t>
      </w:r>
      <w:r>
        <w:rPr>
          <w:sz w:val="24"/>
        </w:rPr>
        <w:t>the</w:t>
      </w:r>
      <w:r>
        <w:rPr>
          <w:spacing w:val="-5"/>
          <w:sz w:val="24"/>
        </w:rPr>
        <w:t> </w:t>
      </w:r>
      <w:r>
        <w:rPr>
          <w:sz w:val="24"/>
        </w:rPr>
        <w:t>inability</w:t>
      </w:r>
      <w:r>
        <w:rPr>
          <w:spacing w:val="-11"/>
          <w:sz w:val="24"/>
        </w:rPr>
        <w:t> </w:t>
      </w:r>
      <w:r>
        <w:rPr>
          <w:sz w:val="24"/>
        </w:rPr>
        <w:t>of</w:t>
      </w:r>
      <w:r>
        <w:rPr>
          <w:spacing w:val="-5"/>
          <w:sz w:val="24"/>
        </w:rPr>
        <w:t> </w:t>
      </w:r>
      <w:r>
        <w:rPr>
          <w:sz w:val="24"/>
        </w:rPr>
        <w:t>the</w:t>
      </w:r>
      <w:r>
        <w:rPr>
          <w:spacing w:val="-5"/>
          <w:sz w:val="24"/>
        </w:rPr>
        <w:t> </w:t>
      </w:r>
      <w:r>
        <w:rPr>
          <w:sz w:val="24"/>
        </w:rPr>
        <w:t>business</w:t>
      </w:r>
      <w:r>
        <w:rPr>
          <w:spacing w:val="-4"/>
          <w:sz w:val="24"/>
        </w:rPr>
        <w:t> </w:t>
      </w:r>
      <w:r>
        <w:rPr>
          <w:sz w:val="24"/>
        </w:rPr>
        <w:t>organization</w:t>
      </w:r>
      <w:r>
        <w:rPr>
          <w:spacing w:val="-5"/>
          <w:sz w:val="24"/>
        </w:rPr>
        <w:t> </w:t>
      </w:r>
      <w:r>
        <w:rPr>
          <w:sz w:val="24"/>
        </w:rPr>
        <w:t>to</w:t>
      </w:r>
      <w:r>
        <w:rPr>
          <w:spacing w:val="-5"/>
          <w:sz w:val="24"/>
        </w:rPr>
        <w:t> </w:t>
      </w:r>
      <w:r>
        <w:rPr>
          <w:sz w:val="24"/>
        </w:rPr>
        <w:t>fulfill</w:t>
      </w:r>
      <w:r>
        <w:rPr>
          <w:spacing w:val="-4"/>
          <w:sz w:val="24"/>
        </w:rPr>
        <w:t> </w:t>
      </w:r>
      <w:r>
        <w:rPr>
          <w:sz w:val="24"/>
        </w:rPr>
        <w:t>expectations</w:t>
      </w:r>
      <w:r>
        <w:rPr>
          <w:spacing w:val="-4"/>
          <w:sz w:val="24"/>
        </w:rPr>
        <w:t> </w:t>
      </w:r>
      <w:r>
        <w:rPr>
          <w:sz w:val="24"/>
        </w:rPr>
        <w:t>created in the minds of customers mainly by marketing communications.</w:t>
      </w:r>
    </w:p>
    <w:p>
      <w:pPr>
        <w:pStyle w:val="ListParagraph"/>
        <w:numPr>
          <w:ilvl w:val="3"/>
          <w:numId w:val="20"/>
        </w:numPr>
        <w:tabs>
          <w:tab w:pos="1800" w:val="left" w:leader="none"/>
        </w:tabs>
        <w:spacing w:line="360" w:lineRule="auto" w:before="0" w:after="0"/>
        <w:ind w:left="1800" w:right="1507" w:hanging="360"/>
        <w:jc w:val="left"/>
        <w:rPr>
          <w:sz w:val="24"/>
        </w:rPr>
      </w:pPr>
      <w:r>
        <w:rPr>
          <w:sz w:val="24"/>
        </w:rPr>
        <w:t>Understanding</w:t>
      </w:r>
      <w:r>
        <w:rPr>
          <w:spacing w:val="-4"/>
          <w:sz w:val="24"/>
        </w:rPr>
        <w:t> </w:t>
      </w:r>
      <w:r>
        <w:rPr>
          <w:sz w:val="24"/>
        </w:rPr>
        <w:t>gap:</w:t>
      </w:r>
      <w:r>
        <w:rPr>
          <w:spacing w:val="-4"/>
          <w:sz w:val="24"/>
        </w:rPr>
        <w:t> </w:t>
      </w:r>
      <w:r>
        <w:rPr>
          <w:sz w:val="24"/>
        </w:rPr>
        <w:t>the</w:t>
      </w:r>
      <w:r>
        <w:rPr>
          <w:spacing w:val="-3"/>
          <w:sz w:val="24"/>
        </w:rPr>
        <w:t> </w:t>
      </w:r>
      <w:r>
        <w:rPr>
          <w:sz w:val="24"/>
        </w:rPr>
        <w:t>gap</w:t>
      </w:r>
      <w:r>
        <w:rPr>
          <w:spacing w:val="-5"/>
          <w:sz w:val="24"/>
        </w:rPr>
        <w:t> </w:t>
      </w:r>
      <w:r>
        <w:rPr>
          <w:sz w:val="24"/>
        </w:rPr>
        <w:t>occurred</w:t>
      </w:r>
      <w:r>
        <w:rPr>
          <w:spacing w:val="-5"/>
          <w:sz w:val="24"/>
        </w:rPr>
        <w:t> </w:t>
      </w:r>
      <w:r>
        <w:rPr>
          <w:sz w:val="24"/>
        </w:rPr>
        <w:t>due</w:t>
      </w:r>
      <w:r>
        <w:rPr>
          <w:spacing w:val="-5"/>
          <w:sz w:val="24"/>
        </w:rPr>
        <w:t> </w:t>
      </w:r>
      <w:r>
        <w:rPr>
          <w:sz w:val="24"/>
        </w:rPr>
        <w:t>to the</w:t>
      </w:r>
      <w:r>
        <w:rPr>
          <w:spacing w:val="-5"/>
          <w:sz w:val="24"/>
        </w:rPr>
        <w:t> </w:t>
      </w:r>
      <w:r>
        <w:rPr>
          <w:sz w:val="24"/>
        </w:rPr>
        <w:t>inaccurate</w:t>
      </w:r>
      <w:r>
        <w:rPr>
          <w:spacing w:val="-5"/>
          <w:sz w:val="24"/>
        </w:rPr>
        <w:t> </w:t>
      </w:r>
      <w:r>
        <w:rPr>
          <w:sz w:val="24"/>
        </w:rPr>
        <w:t>understanding</w:t>
      </w:r>
      <w:r>
        <w:rPr>
          <w:spacing w:val="-7"/>
          <w:sz w:val="24"/>
        </w:rPr>
        <w:t> </w:t>
      </w:r>
      <w:r>
        <w:rPr>
          <w:sz w:val="24"/>
        </w:rPr>
        <w:t>of</w:t>
      </w:r>
      <w:r>
        <w:rPr>
          <w:spacing w:val="-5"/>
          <w:sz w:val="24"/>
        </w:rPr>
        <w:t> </w:t>
      </w:r>
      <w:r>
        <w:rPr>
          <w:sz w:val="24"/>
        </w:rPr>
        <w:t>customer needs and priorities by the managers of the organization.</w:t>
      </w:r>
    </w:p>
    <w:p>
      <w:pPr>
        <w:pStyle w:val="ListParagraph"/>
        <w:numPr>
          <w:ilvl w:val="3"/>
          <w:numId w:val="20"/>
        </w:numPr>
        <w:tabs>
          <w:tab w:pos="1800" w:val="left" w:leader="none"/>
        </w:tabs>
        <w:spacing w:line="360" w:lineRule="auto" w:before="0" w:after="0"/>
        <w:ind w:left="1800" w:right="1580" w:hanging="360"/>
        <w:jc w:val="left"/>
        <w:rPr>
          <w:sz w:val="24"/>
        </w:rPr>
      </w:pPr>
      <w:r>
        <w:rPr>
          <w:sz w:val="24"/>
        </w:rPr>
        <w:t>Procedural</w:t>
      </w:r>
      <w:r>
        <w:rPr>
          <w:spacing w:val="-2"/>
          <w:sz w:val="24"/>
        </w:rPr>
        <w:t> </w:t>
      </w:r>
      <w:r>
        <w:rPr>
          <w:sz w:val="24"/>
        </w:rPr>
        <w:t>gap:</w:t>
      </w:r>
      <w:r>
        <w:rPr>
          <w:spacing w:val="-4"/>
          <w:sz w:val="24"/>
        </w:rPr>
        <w:t> </w:t>
      </w:r>
      <w:r>
        <w:rPr>
          <w:sz w:val="24"/>
        </w:rPr>
        <w:t>the</w:t>
      </w:r>
      <w:r>
        <w:rPr>
          <w:spacing w:val="-3"/>
          <w:sz w:val="24"/>
        </w:rPr>
        <w:t> </w:t>
      </w:r>
      <w:r>
        <w:rPr>
          <w:sz w:val="24"/>
        </w:rPr>
        <w:t>gap</w:t>
      </w:r>
      <w:r>
        <w:rPr>
          <w:spacing w:val="-5"/>
          <w:sz w:val="24"/>
        </w:rPr>
        <w:t> </w:t>
      </w:r>
      <w:r>
        <w:rPr>
          <w:sz w:val="24"/>
        </w:rPr>
        <w:t>occurred</w:t>
      </w:r>
      <w:r>
        <w:rPr>
          <w:spacing w:val="-5"/>
          <w:sz w:val="24"/>
        </w:rPr>
        <w:t> </w:t>
      </w:r>
      <w:r>
        <w:rPr>
          <w:sz w:val="24"/>
        </w:rPr>
        <w:t>due</w:t>
      </w:r>
      <w:r>
        <w:rPr>
          <w:spacing w:val="-5"/>
          <w:sz w:val="24"/>
        </w:rPr>
        <w:t> </w:t>
      </w:r>
      <w:r>
        <w:rPr>
          <w:sz w:val="24"/>
        </w:rPr>
        <w:t>to</w:t>
      </w:r>
      <w:r>
        <w:rPr>
          <w:spacing w:val="-5"/>
          <w:sz w:val="24"/>
        </w:rPr>
        <w:t> </w:t>
      </w:r>
      <w:r>
        <w:rPr>
          <w:sz w:val="24"/>
        </w:rPr>
        <w:t>the</w:t>
      </w:r>
      <w:r>
        <w:rPr>
          <w:spacing w:val="-5"/>
          <w:sz w:val="24"/>
        </w:rPr>
        <w:t> </w:t>
      </w:r>
      <w:r>
        <w:rPr>
          <w:sz w:val="24"/>
        </w:rPr>
        <w:t>translation</w:t>
      </w:r>
      <w:r>
        <w:rPr>
          <w:spacing w:val="-5"/>
          <w:sz w:val="24"/>
        </w:rPr>
        <w:t> </w:t>
      </w:r>
      <w:r>
        <w:rPr>
          <w:sz w:val="24"/>
        </w:rPr>
        <w:t>of</w:t>
      </w:r>
      <w:r>
        <w:rPr>
          <w:spacing w:val="-5"/>
          <w:sz w:val="24"/>
        </w:rPr>
        <w:t> </w:t>
      </w:r>
      <w:r>
        <w:rPr>
          <w:sz w:val="24"/>
        </w:rPr>
        <w:t>customer</w:t>
      </w:r>
      <w:r>
        <w:rPr>
          <w:spacing w:val="-5"/>
          <w:sz w:val="24"/>
        </w:rPr>
        <w:t> </w:t>
      </w:r>
      <w:r>
        <w:rPr>
          <w:sz w:val="24"/>
        </w:rPr>
        <w:t>expectations</w:t>
      </w:r>
      <w:r>
        <w:rPr>
          <w:spacing w:val="-4"/>
          <w:sz w:val="24"/>
        </w:rPr>
        <w:t> </w:t>
      </w:r>
      <w:r>
        <w:rPr>
          <w:sz w:val="24"/>
        </w:rPr>
        <w:t>into appropriate operating procedures and systems with the business organization.</w:t>
      </w:r>
    </w:p>
    <w:p>
      <w:pPr>
        <w:pStyle w:val="ListParagraph"/>
        <w:numPr>
          <w:ilvl w:val="3"/>
          <w:numId w:val="20"/>
        </w:numPr>
        <w:tabs>
          <w:tab w:pos="1800" w:val="left" w:leader="none"/>
        </w:tabs>
        <w:spacing w:line="360" w:lineRule="auto" w:before="0" w:after="0"/>
        <w:ind w:left="1800" w:right="1916" w:hanging="360"/>
        <w:jc w:val="left"/>
        <w:rPr>
          <w:sz w:val="24"/>
        </w:rPr>
      </w:pPr>
      <w:r>
        <w:rPr>
          <w:sz w:val="24"/>
        </w:rPr>
        <w:t>Behavioral</w:t>
      </w:r>
      <w:r>
        <w:rPr>
          <w:spacing w:val="-4"/>
          <w:sz w:val="24"/>
        </w:rPr>
        <w:t> </w:t>
      </w:r>
      <w:r>
        <w:rPr>
          <w:sz w:val="24"/>
        </w:rPr>
        <w:t>gap:</w:t>
      </w:r>
      <w:r>
        <w:rPr>
          <w:spacing w:val="-6"/>
          <w:sz w:val="24"/>
        </w:rPr>
        <w:t> </w:t>
      </w:r>
      <w:r>
        <w:rPr>
          <w:sz w:val="24"/>
        </w:rPr>
        <w:t>the</w:t>
      </w:r>
      <w:r>
        <w:rPr>
          <w:spacing w:val="-7"/>
          <w:sz w:val="24"/>
        </w:rPr>
        <w:t> </w:t>
      </w:r>
      <w:r>
        <w:rPr>
          <w:sz w:val="24"/>
        </w:rPr>
        <w:t>difference</w:t>
      </w:r>
      <w:r>
        <w:rPr>
          <w:spacing w:val="-7"/>
          <w:sz w:val="24"/>
        </w:rPr>
        <w:t> </w:t>
      </w:r>
      <w:r>
        <w:rPr>
          <w:sz w:val="24"/>
        </w:rPr>
        <w:t>between</w:t>
      </w:r>
      <w:r>
        <w:rPr>
          <w:spacing w:val="-7"/>
          <w:sz w:val="24"/>
        </w:rPr>
        <w:t> </w:t>
      </w:r>
      <w:r>
        <w:rPr>
          <w:sz w:val="24"/>
        </w:rPr>
        <w:t>customer</w:t>
      </w:r>
      <w:r>
        <w:rPr>
          <w:spacing w:val="-5"/>
          <w:sz w:val="24"/>
        </w:rPr>
        <w:t> </w:t>
      </w:r>
      <w:r>
        <w:rPr>
          <w:sz w:val="24"/>
        </w:rPr>
        <w:t>expectations</w:t>
      </w:r>
      <w:r>
        <w:rPr>
          <w:spacing w:val="-6"/>
          <w:sz w:val="24"/>
        </w:rPr>
        <w:t> </w:t>
      </w:r>
      <w:r>
        <w:rPr>
          <w:sz w:val="24"/>
        </w:rPr>
        <w:t>and</w:t>
      </w:r>
      <w:r>
        <w:rPr>
          <w:spacing w:val="-7"/>
          <w:sz w:val="24"/>
        </w:rPr>
        <w:t> </w:t>
      </w:r>
      <w:r>
        <w:rPr>
          <w:sz w:val="24"/>
        </w:rPr>
        <w:t>organization’s performance, focusing on how procedures adequately cover service delivery </w:t>
      </w:r>
      <w:r>
        <w:rPr>
          <w:spacing w:val="-2"/>
          <w:sz w:val="24"/>
        </w:rPr>
        <w:t>requirements.</w:t>
      </w:r>
    </w:p>
    <w:p>
      <w:pPr>
        <w:pStyle w:val="ListParagraph"/>
        <w:numPr>
          <w:ilvl w:val="3"/>
          <w:numId w:val="20"/>
        </w:numPr>
        <w:tabs>
          <w:tab w:pos="1799" w:val="left" w:leader="none"/>
        </w:tabs>
        <w:spacing w:line="275" w:lineRule="exact" w:before="0" w:after="0"/>
        <w:ind w:left="1799" w:right="0" w:hanging="359"/>
        <w:jc w:val="left"/>
        <w:rPr>
          <w:sz w:val="24"/>
        </w:rPr>
      </w:pPr>
      <w:r>
        <w:rPr>
          <w:sz w:val="24"/>
        </w:rPr>
        <w:t>Perception</w:t>
      </w:r>
      <w:r>
        <w:rPr>
          <w:spacing w:val="-8"/>
          <w:sz w:val="24"/>
        </w:rPr>
        <w:t> </w:t>
      </w:r>
      <w:r>
        <w:rPr>
          <w:sz w:val="24"/>
        </w:rPr>
        <w:t>gap:</w:t>
      </w:r>
      <w:r>
        <w:rPr>
          <w:spacing w:val="-9"/>
          <w:sz w:val="24"/>
        </w:rPr>
        <w:t> </w:t>
      </w:r>
      <w:r>
        <w:rPr>
          <w:sz w:val="24"/>
        </w:rPr>
        <w:t>the</w:t>
      </w:r>
      <w:r>
        <w:rPr>
          <w:spacing w:val="-11"/>
          <w:sz w:val="24"/>
        </w:rPr>
        <w:t> </w:t>
      </w:r>
      <w:r>
        <w:rPr>
          <w:sz w:val="24"/>
        </w:rPr>
        <w:t>difference</w:t>
      </w:r>
      <w:r>
        <w:rPr>
          <w:spacing w:val="-10"/>
          <w:sz w:val="24"/>
        </w:rPr>
        <w:t> </w:t>
      </w:r>
      <w:r>
        <w:rPr>
          <w:sz w:val="24"/>
        </w:rPr>
        <w:t>between</w:t>
      </w:r>
      <w:r>
        <w:rPr>
          <w:spacing w:val="-7"/>
          <w:sz w:val="24"/>
        </w:rPr>
        <w:t> </w:t>
      </w:r>
      <w:r>
        <w:rPr>
          <w:sz w:val="24"/>
        </w:rPr>
        <w:t>customer</w:t>
      </w:r>
      <w:r>
        <w:rPr>
          <w:spacing w:val="-10"/>
          <w:sz w:val="24"/>
        </w:rPr>
        <w:t> </w:t>
      </w:r>
      <w:r>
        <w:rPr>
          <w:sz w:val="24"/>
        </w:rPr>
        <w:t>performance</w:t>
      </w:r>
      <w:r>
        <w:rPr>
          <w:spacing w:val="-11"/>
          <w:sz w:val="24"/>
        </w:rPr>
        <w:t> </w:t>
      </w:r>
      <w:r>
        <w:rPr>
          <w:sz w:val="24"/>
        </w:rPr>
        <w:t>perceptions</w:t>
      </w:r>
      <w:r>
        <w:rPr>
          <w:spacing w:val="-9"/>
          <w:sz w:val="24"/>
        </w:rPr>
        <w:t> </w:t>
      </w:r>
      <w:r>
        <w:rPr>
          <w:sz w:val="24"/>
        </w:rPr>
        <w:t>and</w:t>
      </w:r>
      <w:r>
        <w:rPr>
          <w:spacing w:val="-10"/>
          <w:sz w:val="24"/>
        </w:rPr>
        <w:t> </w:t>
      </w:r>
      <w:r>
        <w:rPr>
          <w:spacing w:val="-2"/>
          <w:sz w:val="24"/>
        </w:rPr>
        <w:t>reality.</w:t>
      </w:r>
    </w:p>
    <w:p>
      <w:pPr>
        <w:pStyle w:val="ListParagraph"/>
        <w:spacing w:after="0" w:line="275" w:lineRule="exact"/>
        <w:jc w:val="left"/>
        <w:rPr>
          <w:sz w:val="24"/>
        </w:rPr>
        <w:sectPr>
          <w:pgSz w:w="12240" w:h="15840"/>
          <w:pgMar w:header="0" w:footer="782" w:top="1360" w:bottom="980" w:left="360" w:right="360"/>
        </w:sectPr>
      </w:pPr>
    </w:p>
    <w:p>
      <w:pPr>
        <w:pStyle w:val="BodyText"/>
        <w:spacing w:line="360" w:lineRule="auto" w:before="74"/>
        <w:ind w:left="1080" w:right="1076"/>
      </w:pPr>
      <w:r>
        <w:rPr/>
        <w:t>In previous service research, meeting and exceeding expectations of clients and customers is a perspective that has gained most attraction. The important research gap here is attaining customers’ expectation towards a particular service. Management of service quality largely focuses on managing the gaps between expectations and perceptions of customers. The goal of the</w:t>
      </w:r>
      <w:r>
        <w:rPr>
          <w:spacing w:val="-4"/>
        </w:rPr>
        <w:t> </w:t>
      </w:r>
      <w:r>
        <w:rPr/>
        <w:t>firm</w:t>
      </w:r>
      <w:r>
        <w:rPr>
          <w:spacing w:val="-4"/>
        </w:rPr>
        <w:t> </w:t>
      </w:r>
      <w:r>
        <w:rPr/>
        <w:t>is</w:t>
      </w:r>
      <w:r>
        <w:rPr>
          <w:spacing w:val="-4"/>
        </w:rPr>
        <w:t> </w:t>
      </w:r>
      <w:r>
        <w:rPr/>
        <w:t>to</w:t>
      </w:r>
      <w:r>
        <w:rPr>
          <w:spacing w:val="-4"/>
        </w:rPr>
        <w:t> </w:t>
      </w:r>
      <w:r>
        <w:rPr/>
        <w:t>minimize</w:t>
      </w:r>
      <w:r>
        <w:rPr>
          <w:spacing w:val="-4"/>
        </w:rPr>
        <w:t> </w:t>
      </w:r>
      <w:r>
        <w:rPr/>
        <w:t>the</w:t>
      </w:r>
      <w:r>
        <w:rPr>
          <w:spacing w:val="-4"/>
        </w:rPr>
        <w:t> </w:t>
      </w:r>
      <w:r>
        <w:rPr/>
        <w:t>gap</w:t>
      </w:r>
      <w:r>
        <w:rPr>
          <w:spacing w:val="-4"/>
        </w:rPr>
        <w:t> </w:t>
      </w:r>
      <w:r>
        <w:rPr/>
        <w:t>between</w:t>
      </w:r>
      <w:r>
        <w:rPr>
          <w:spacing w:val="-4"/>
        </w:rPr>
        <w:t> </w:t>
      </w:r>
      <w:r>
        <w:rPr/>
        <w:t>performance</w:t>
      </w:r>
      <w:r>
        <w:rPr>
          <w:spacing w:val="-4"/>
        </w:rPr>
        <w:t> </w:t>
      </w:r>
      <w:r>
        <w:rPr/>
        <w:t>and</w:t>
      </w:r>
      <w:r>
        <w:rPr>
          <w:spacing w:val="-2"/>
        </w:rPr>
        <w:t> </w:t>
      </w:r>
      <w:r>
        <w:rPr/>
        <w:t>expectation.</w:t>
      </w:r>
      <w:r>
        <w:rPr>
          <w:spacing w:val="-4"/>
        </w:rPr>
        <w:t> </w:t>
      </w:r>
      <w:r>
        <w:rPr/>
        <w:t>Schneider</w:t>
      </w:r>
      <w:r>
        <w:rPr>
          <w:spacing w:val="-3"/>
        </w:rPr>
        <w:t> </w:t>
      </w:r>
      <w:r>
        <w:rPr/>
        <w:t>&amp;</w:t>
      </w:r>
      <w:r>
        <w:rPr>
          <w:spacing w:val="-5"/>
        </w:rPr>
        <w:t> </w:t>
      </w:r>
      <w:r>
        <w:rPr/>
        <w:t>White</w:t>
      </w:r>
      <w:r>
        <w:rPr>
          <w:spacing w:val="-4"/>
        </w:rPr>
        <w:t> </w:t>
      </w:r>
      <w:r>
        <w:rPr/>
        <w:t>(2004) also applied gap principles similar to that proposed by Parasuraman et al (1985).</w:t>
      </w:r>
    </w:p>
    <w:p>
      <w:pPr>
        <w:pStyle w:val="BodyText"/>
        <w:spacing w:before="142"/>
      </w:pPr>
    </w:p>
    <w:p>
      <w:pPr>
        <w:pStyle w:val="Heading2"/>
        <w:numPr>
          <w:ilvl w:val="2"/>
          <w:numId w:val="20"/>
        </w:numPr>
        <w:tabs>
          <w:tab w:pos="1678" w:val="left" w:leader="none"/>
        </w:tabs>
        <w:spacing w:line="240" w:lineRule="auto" w:before="0" w:after="0"/>
        <w:ind w:left="1678" w:right="0" w:hanging="598"/>
        <w:jc w:val="left"/>
      </w:pPr>
      <w:r>
        <w:rPr/>
        <w:t>Customer</w:t>
      </w:r>
      <w:r>
        <w:rPr>
          <w:spacing w:val="-10"/>
        </w:rPr>
        <w:t> </w:t>
      </w:r>
      <w:r>
        <w:rPr/>
        <w:t>Expectation</w:t>
      </w:r>
      <w:r>
        <w:rPr>
          <w:spacing w:val="-8"/>
        </w:rPr>
        <w:t> </w:t>
      </w:r>
      <w:r>
        <w:rPr/>
        <w:t>and</w:t>
      </w:r>
      <w:r>
        <w:rPr>
          <w:spacing w:val="-8"/>
        </w:rPr>
        <w:t> </w:t>
      </w:r>
      <w:r>
        <w:rPr>
          <w:spacing w:val="-2"/>
        </w:rPr>
        <w:t>Perception</w:t>
      </w:r>
    </w:p>
    <w:p>
      <w:pPr>
        <w:pStyle w:val="BodyText"/>
        <w:spacing w:line="360" w:lineRule="auto" w:before="134"/>
        <w:ind w:left="1080" w:right="1294"/>
      </w:pPr>
      <w:r>
        <w:rPr/>
        <w:t>Customers form service expectations from many sources, such as past experiences, word of mouth,</w:t>
      </w:r>
      <w:r>
        <w:rPr>
          <w:spacing w:val="-4"/>
        </w:rPr>
        <w:t> </w:t>
      </w:r>
      <w:r>
        <w:rPr/>
        <w:t>and</w:t>
      </w:r>
      <w:r>
        <w:rPr>
          <w:spacing w:val="-4"/>
        </w:rPr>
        <w:t> </w:t>
      </w:r>
      <w:r>
        <w:rPr/>
        <w:t>advertising. In</w:t>
      </w:r>
      <w:r>
        <w:rPr>
          <w:spacing w:val="-4"/>
        </w:rPr>
        <w:t> </w:t>
      </w:r>
      <w:r>
        <w:rPr/>
        <w:t>general,</w:t>
      </w:r>
      <w:r>
        <w:rPr>
          <w:spacing w:val="-2"/>
        </w:rPr>
        <w:t> </w:t>
      </w:r>
      <w:r>
        <w:rPr/>
        <w:t>customers</w:t>
      </w:r>
      <w:r>
        <w:rPr>
          <w:spacing w:val="-3"/>
        </w:rPr>
        <w:t> </w:t>
      </w:r>
      <w:r>
        <w:rPr/>
        <w:t>compare</w:t>
      </w:r>
      <w:r>
        <w:rPr>
          <w:spacing w:val="-4"/>
        </w:rPr>
        <w:t> </w:t>
      </w:r>
      <w:r>
        <w:rPr/>
        <w:t>the</w:t>
      </w:r>
      <w:r>
        <w:rPr>
          <w:spacing w:val="-4"/>
        </w:rPr>
        <w:t> </w:t>
      </w:r>
      <w:r>
        <w:rPr/>
        <w:t>perceived</w:t>
      </w:r>
      <w:r>
        <w:rPr>
          <w:spacing w:val="-4"/>
        </w:rPr>
        <w:t> </w:t>
      </w:r>
      <w:r>
        <w:rPr/>
        <w:t>service</w:t>
      </w:r>
      <w:r>
        <w:rPr>
          <w:spacing w:val="-4"/>
        </w:rPr>
        <w:t> </w:t>
      </w:r>
      <w:r>
        <w:rPr/>
        <w:t>with</w:t>
      </w:r>
      <w:r>
        <w:rPr>
          <w:spacing w:val="-4"/>
        </w:rPr>
        <w:t> </w:t>
      </w:r>
      <w:r>
        <w:rPr/>
        <w:t>the</w:t>
      </w:r>
      <w:r>
        <w:rPr>
          <w:spacing w:val="-4"/>
        </w:rPr>
        <w:t> </w:t>
      </w:r>
      <w:r>
        <w:rPr/>
        <w:t>expected service. If the perceived service falls below the expected service, customers are disappointed. Successful</w:t>
      </w:r>
      <w:r>
        <w:rPr>
          <w:spacing w:val="-1"/>
        </w:rPr>
        <w:t> </w:t>
      </w:r>
      <w:r>
        <w:rPr/>
        <w:t>companies add</w:t>
      </w:r>
      <w:r>
        <w:rPr>
          <w:spacing w:val="-2"/>
        </w:rPr>
        <w:t> </w:t>
      </w:r>
      <w:r>
        <w:rPr/>
        <w:t>benefits</w:t>
      </w:r>
      <w:r>
        <w:rPr>
          <w:spacing w:val="-1"/>
        </w:rPr>
        <w:t> </w:t>
      </w:r>
      <w:r>
        <w:rPr/>
        <w:t>to</w:t>
      </w:r>
      <w:r>
        <w:rPr>
          <w:spacing w:val="-2"/>
        </w:rPr>
        <w:t> </w:t>
      </w:r>
      <w:r>
        <w:rPr/>
        <w:t>their</w:t>
      </w:r>
      <w:r>
        <w:rPr>
          <w:spacing w:val="-2"/>
        </w:rPr>
        <w:t> </w:t>
      </w:r>
      <w:r>
        <w:rPr/>
        <w:t>offering</w:t>
      </w:r>
      <w:r>
        <w:rPr>
          <w:spacing w:val="-4"/>
        </w:rPr>
        <w:t> </w:t>
      </w:r>
      <w:r>
        <w:rPr/>
        <w:t>that</w:t>
      </w:r>
      <w:r>
        <w:rPr>
          <w:spacing w:val="-1"/>
        </w:rPr>
        <w:t> </w:t>
      </w:r>
      <w:r>
        <w:rPr/>
        <w:t>not</w:t>
      </w:r>
      <w:r>
        <w:rPr>
          <w:spacing w:val="-1"/>
        </w:rPr>
        <w:t> </w:t>
      </w:r>
      <w:r>
        <w:rPr/>
        <w:t>only</w:t>
      </w:r>
      <w:r>
        <w:rPr>
          <w:spacing w:val="-6"/>
        </w:rPr>
        <w:t> </w:t>
      </w:r>
      <w:r>
        <w:rPr/>
        <w:t>satisfy</w:t>
      </w:r>
      <w:r>
        <w:rPr>
          <w:spacing w:val="-6"/>
        </w:rPr>
        <w:t> </w:t>
      </w:r>
      <w:r>
        <w:rPr/>
        <w:t>customers</w:t>
      </w:r>
      <w:r>
        <w:rPr>
          <w:spacing w:val="-1"/>
        </w:rPr>
        <w:t> </w:t>
      </w:r>
      <w:r>
        <w:rPr/>
        <w:t>but</w:t>
      </w:r>
      <w:r>
        <w:rPr>
          <w:spacing w:val="-1"/>
        </w:rPr>
        <w:t> </w:t>
      </w:r>
      <w:r>
        <w:rPr/>
        <w:t>surprise and delight them. Delighting customers is a matter of exceeding expectations (Philip Kotler, </w:t>
      </w:r>
      <w:r>
        <w:rPr>
          <w:spacing w:val="-2"/>
        </w:rPr>
        <w:t>2008).</w:t>
      </w:r>
    </w:p>
    <w:p>
      <w:pPr>
        <w:pStyle w:val="BodyText"/>
        <w:spacing w:line="360" w:lineRule="auto" w:before="1"/>
        <w:ind w:left="1080" w:right="1177"/>
      </w:pPr>
      <w:r>
        <w:rPr/>
        <w:t>Customers hold different types of expectations about service, the highest type of these are desired</w:t>
      </w:r>
      <w:r>
        <w:rPr>
          <w:spacing w:val="-1"/>
        </w:rPr>
        <w:t> </w:t>
      </w:r>
      <w:r>
        <w:rPr/>
        <w:t>service</w:t>
      </w:r>
      <w:r>
        <w:rPr>
          <w:spacing w:val="-1"/>
        </w:rPr>
        <w:t> </w:t>
      </w:r>
      <w:r>
        <w:rPr/>
        <w:t>and adequate</w:t>
      </w:r>
      <w:r>
        <w:rPr>
          <w:spacing w:val="-1"/>
        </w:rPr>
        <w:t> </w:t>
      </w:r>
      <w:r>
        <w:rPr/>
        <w:t>service</w:t>
      </w:r>
      <w:r>
        <w:rPr>
          <w:spacing w:val="-1"/>
        </w:rPr>
        <w:t> </w:t>
      </w:r>
      <w:r>
        <w:rPr/>
        <w:t>“Desired</w:t>
      </w:r>
      <w:r>
        <w:rPr>
          <w:spacing w:val="-1"/>
        </w:rPr>
        <w:t> </w:t>
      </w:r>
      <w:r>
        <w:rPr/>
        <w:t>service</w:t>
      </w:r>
      <w:r>
        <w:rPr>
          <w:spacing w:val="-1"/>
        </w:rPr>
        <w:t> </w:t>
      </w:r>
      <w:r>
        <w:rPr/>
        <w:t>is the</w:t>
      </w:r>
      <w:r>
        <w:rPr>
          <w:spacing w:val="-1"/>
        </w:rPr>
        <w:t> </w:t>
      </w:r>
      <w:r>
        <w:rPr/>
        <w:t>level of</w:t>
      </w:r>
      <w:r>
        <w:rPr>
          <w:spacing w:val="-1"/>
        </w:rPr>
        <w:t> </w:t>
      </w:r>
      <w:r>
        <w:rPr/>
        <w:t>service</w:t>
      </w:r>
      <w:r>
        <w:rPr>
          <w:spacing w:val="-1"/>
        </w:rPr>
        <w:t> </w:t>
      </w:r>
      <w:r>
        <w:rPr/>
        <w:t>the</w:t>
      </w:r>
      <w:r>
        <w:rPr>
          <w:spacing w:val="-1"/>
        </w:rPr>
        <w:t> </w:t>
      </w:r>
      <w:r>
        <w:rPr/>
        <w:t>customer</w:t>
      </w:r>
      <w:r>
        <w:rPr>
          <w:spacing w:val="-1"/>
        </w:rPr>
        <w:t> </w:t>
      </w:r>
      <w:r>
        <w:rPr/>
        <w:t>hopes to receive”. It is a combination of what customers believe “can be” and “should be” The expectations</w:t>
      </w:r>
      <w:r>
        <w:rPr>
          <w:spacing w:val="-3"/>
        </w:rPr>
        <w:t> </w:t>
      </w:r>
      <w:r>
        <w:rPr/>
        <w:t>signal</w:t>
      </w:r>
      <w:r>
        <w:rPr>
          <w:spacing w:val="-3"/>
        </w:rPr>
        <w:t> </w:t>
      </w:r>
      <w:r>
        <w:rPr/>
        <w:t>the</w:t>
      </w:r>
      <w:r>
        <w:rPr>
          <w:spacing w:val="-4"/>
        </w:rPr>
        <w:t> </w:t>
      </w:r>
      <w:r>
        <w:rPr/>
        <w:t>level</w:t>
      </w:r>
      <w:r>
        <w:rPr>
          <w:spacing w:val="-3"/>
        </w:rPr>
        <w:t> </w:t>
      </w:r>
      <w:r>
        <w:rPr/>
        <w:t>of</w:t>
      </w:r>
      <w:r>
        <w:rPr>
          <w:spacing w:val="-4"/>
        </w:rPr>
        <w:t> </w:t>
      </w:r>
      <w:r>
        <w:rPr/>
        <w:t>customer</w:t>
      </w:r>
      <w:r>
        <w:rPr>
          <w:spacing w:val="-4"/>
        </w:rPr>
        <w:t> </w:t>
      </w:r>
      <w:r>
        <w:rPr/>
        <w:t>hopes</w:t>
      </w:r>
      <w:r>
        <w:rPr>
          <w:spacing w:val="-1"/>
        </w:rPr>
        <w:t> </w:t>
      </w:r>
      <w:r>
        <w:rPr/>
        <w:t>and</w:t>
      </w:r>
      <w:r>
        <w:rPr>
          <w:spacing w:val="-4"/>
        </w:rPr>
        <w:t> </w:t>
      </w:r>
      <w:r>
        <w:rPr/>
        <w:t>wishes</w:t>
      </w:r>
      <w:r>
        <w:rPr>
          <w:spacing w:val="-3"/>
        </w:rPr>
        <w:t> </w:t>
      </w:r>
      <w:r>
        <w:rPr/>
        <w:t>and</w:t>
      </w:r>
      <w:r>
        <w:rPr>
          <w:spacing w:val="-4"/>
        </w:rPr>
        <w:t> </w:t>
      </w:r>
      <w:r>
        <w:rPr/>
        <w:t>belief</w:t>
      </w:r>
      <w:r>
        <w:rPr>
          <w:spacing w:val="-4"/>
        </w:rPr>
        <w:t> </w:t>
      </w:r>
      <w:r>
        <w:rPr/>
        <w:t>that</w:t>
      </w:r>
      <w:r>
        <w:rPr>
          <w:spacing w:val="-3"/>
        </w:rPr>
        <w:t> </w:t>
      </w:r>
      <w:r>
        <w:rPr/>
        <w:t>they</w:t>
      </w:r>
      <w:r>
        <w:rPr>
          <w:spacing w:val="-8"/>
        </w:rPr>
        <w:t> </w:t>
      </w:r>
      <w:r>
        <w:rPr/>
        <w:t>may</w:t>
      </w:r>
      <w:r>
        <w:rPr>
          <w:spacing w:val="-8"/>
        </w:rPr>
        <w:t> </w:t>
      </w:r>
      <w:r>
        <w:rPr/>
        <w:t>be</w:t>
      </w:r>
      <w:r>
        <w:rPr>
          <w:spacing w:val="-4"/>
        </w:rPr>
        <w:t> </w:t>
      </w:r>
      <w:r>
        <w:rPr/>
        <w:t>fulfilled, thus failure to meet these expectations may result to customers cutting down on purchase (Maxwell et al, 2013).</w:t>
      </w:r>
    </w:p>
    <w:p>
      <w:pPr>
        <w:pStyle w:val="BodyText"/>
        <w:spacing w:line="360" w:lineRule="auto"/>
        <w:ind w:left="1080" w:right="1294"/>
      </w:pPr>
      <w:r>
        <w:rPr/>
        <w:t>Perceptions are always considered in relation to expectations. Perceptions are formed through customer’s assessment of the quality of service provided by a company and whether they are satisfied</w:t>
      </w:r>
      <w:r>
        <w:rPr>
          <w:spacing w:val="-4"/>
        </w:rPr>
        <w:t> </w:t>
      </w:r>
      <w:r>
        <w:rPr/>
        <w:t>with</w:t>
      </w:r>
      <w:r>
        <w:rPr>
          <w:spacing w:val="-4"/>
        </w:rPr>
        <w:t> </w:t>
      </w:r>
      <w:r>
        <w:rPr/>
        <w:t>the</w:t>
      </w:r>
      <w:r>
        <w:rPr>
          <w:spacing w:val="-4"/>
        </w:rPr>
        <w:t> </w:t>
      </w:r>
      <w:r>
        <w:rPr/>
        <w:t>overall</w:t>
      </w:r>
      <w:r>
        <w:rPr>
          <w:spacing w:val="-1"/>
        </w:rPr>
        <w:t> </w:t>
      </w:r>
      <w:r>
        <w:rPr/>
        <w:t>service.</w:t>
      </w:r>
      <w:r>
        <w:rPr>
          <w:spacing w:val="-4"/>
        </w:rPr>
        <w:t> </w:t>
      </w:r>
      <w:r>
        <w:rPr/>
        <w:t>Researchers</w:t>
      </w:r>
      <w:r>
        <w:rPr>
          <w:spacing w:val="-1"/>
        </w:rPr>
        <w:t> </w:t>
      </w:r>
      <w:r>
        <w:rPr/>
        <w:t>argue</w:t>
      </w:r>
      <w:r>
        <w:rPr>
          <w:spacing w:val="-4"/>
        </w:rPr>
        <w:t> </w:t>
      </w:r>
      <w:r>
        <w:rPr/>
        <w:t>that</w:t>
      </w:r>
      <w:r>
        <w:rPr>
          <w:spacing w:val="-3"/>
        </w:rPr>
        <w:t> </w:t>
      </w:r>
      <w:r>
        <w:rPr/>
        <w:t>because</w:t>
      </w:r>
      <w:r>
        <w:rPr>
          <w:spacing w:val="-4"/>
        </w:rPr>
        <w:t> </w:t>
      </w:r>
      <w:r>
        <w:rPr/>
        <w:t>of</w:t>
      </w:r>
      <w:r>
        <w:rPr>
          <w:spacing w:val="-4"/>
        </w:rPr>
        <w:t> </w:t>
      </w:r>
      <w:r>
        <w:rPr/>
        <w:t>perceptions</w:t>
      </w:r>
      <w:r>
        <w:rPr>
          <w:spacing w:val="-3"/>
        </w:rPr>
        <w:t> </w:t>
      </w:r>
      <w:r>
        <w:rPr/>
        <w:t>may</w:t>
      </w:r>
      <w:r>
        <w:rPr>
          <w:spacing w:val="-8"/>
        </w:rPr>
        <w:t> </w:t>
      </w:r>
      <w:r>
        <w:rPr/>
        <w:t>shift</w:t>
      </w:r>
      <w:r>
        <w:rPr>
          <w:spacing w:val="-3"/>
        </w:rPr>
        <w:t> </w:t>
      </w:r>
      <w:r>
        <w:rPr/>
        <w:t>over time it is necessary for companies to continually assess customer perceptions. (IBID)</w:t>
      </w:r>
    </w:p>
    <w:p>
      <w:pPr>
        <w:pStyle w:val="BodyText"/>
        <w:spacing w:before="141"/>
      </w:pPr>
    </w:p>
    <w:p>
      <w:pPr>
        <w:pStyle w:val="Heading2"/>
        <w:numPr>
          <w:ilvl w:val="2"/>
          <w:numId w:val="20"/>
        </w:numPr>
        <w:tabs>
          <w:tab w:pos="1618" w:val="left" w:leader="none"/>
        </w:tabs>
        <w:spacing w:line="240" w:lineRule="auto" w:before="0" w:after="0"/>
        <w:ind w:left="1618" w:right="0" w:hanging="538"/>
        <w:jc w:val="left"/>
      </w:pPr>
      <w:bookmarkStart w:name="_TOC_250029" w:id="34"/>
      <w:r>
        <w:rPr/>
        <w:t>The</w:t>
      </w:r>
      <w:r>
        <w:rPr>
          <w:spacing w:val="-10"/>
        </w:rPr>
        <w:t> </w:t>
      </w:r>
      <w:r>
        <w:rPr/>
        <w:t>Relationship</w:t>
      </w:r>
      <w:r>
        <w:rPr>
          <w:spacing w:val="-10"/>
        </w:rPr>
        <w:t> </w:t>
      </w:r>
      <w:r>
        <w:rPr/>
        <w:t>between</w:t>
      </w:r>
      <w:r>
        <w:rPr>
          <w:spacing w:val="-8"/>
        </w:rPr>
        <w:t> </w:t>
      </w:r>
      <w:r>
        <w:rPr/>
        <w:t>Service</w:t>
      </w:r>
      <w:r>
        <w:rPr>
          <w:spacing w:val="-9"/>
        </w:rPr>
        <w:t> </w:t>
      </w:r>
      <w:r>
        <w:rPr/>
        <w:t>Quality</w:t>
      </w:r>
      <w:r>
        <w:rPr>
          <w:spacing w:val="-10"/>
        </w:rPr>
        <w:t> </w:t>
      </w:r>
      <w:r>
        <w:rPr/>
        <w:t>and</w:t>
      </w:r>
      <w:r>
        <w:rPr>
          <w:spacing w:val="-7"/>
        </w:rPr>
        <w:t> </w:t>
      </w:r>
      <w:r>
        <w:rPr/>
        <w:t>Customer</w:t>
      </w:r>
      <w:r>
        <w:rPr>
          <w:spacing w:val="-8"/>
        </w:rPr>
        <w:t> </w:t>
      </w:r>
      <w:bookmarkEnd w:id="34"/>
      <w:r>
        <w:rPr>
          <w:spacing w:val="-2"/>
        </w:rPr>
        <w:t>Satisfaction</w:t>
      </w:r>
    </w:p>
    <w:p>
      <w:pPr>
        <w:pStyle w:val="BodyText"/>
        <w:spacing w:line="360" w:lineRule="auto" w:before="135"/>
        <w:ind w:left="1080" w:right="1105"/>
      </w:pPr>
      <w:r>
        <w:rPr/>
        <w:t>According to Saglik (2014) the relationship between perception of quality and customer satisfaction</w:t>
      </w:r>
      <w:r>
        <w:rPr>
          <w:spacing w:val="-4"/>
        </w:rPr>
        <w:t> </w:t>
      </w:r>
      <w:r>
        <w:rPr/>
        <w:t>is</w:t>
      </w:r>
      <w:r>
        <w:rPr>
          <w:spacing w:val="-3"/>
        </w:rPr>
        <w:t> </w:t>
      </w:r>
      <w:r>
        <w:rPr/>
        <w:t>of</w:t>
      </w:r>
      <w:r>
        <w:rPr>
          <w:spacing w:val="-4"/>
        </w:rPr>
        <w:t> </w:t>
      </w:r>
      <w:r>
        <w:rPr/>
        <w:t>great</w:t>
      </w:r>
      <w:r>
        <w:rPr>
          <w:spacing w:val="-3"/>
        </w:rPr>
        <w:t> </w:t>
      </w:r>
      <w:r>
        <w:rPr/>
        <w:t>importance</w:t>
      </w:r>
      <w:r>
        <w:rPr>
          <w:spacing w:val="-2"/>
        </w:rPr>
        <w:t> </w:t>
      </w:r>
      <w:r>
        <w:rPr/>
        <w:t>especially</w:t>
      </w:r>
      <w:r>
        <w:rPr>
          <w:spacing w:val="-8"/>
        </w:rPr>
        <w:t> </w:t>
      </w:r>
      <w:r>
        <w:rPr/>
        <w:t>for</w:t>
      </w:r>
      <w:r>
        <w:rPr>
          <w:spacing w:val="-4"/>
        </w:rPr>
        <w:t> </w:t>
      </w:r>
      <w:r>
        <w:rPr/>
        <w:t>the</w:t>
      </w:r>
      <w:r>
        <w:rPr>
          <w:spacing w:val="-4"/>
        </w:rPr>
        <w:t> </w:t>
      </w:r>
      <w:r>
        <w:rPr/>
        <w:t>service</w:t>
      </w:r>
      <w:r>
        <w:rPr>
          <w:spacing w:val="-4"/>
        </w:rPr>
        <w:t> </w:t>
      </w:r>
      <w:r>
        <w:rPr/>
        <w:t>sector. It</w:t>
      </w:r>
      <w:r>
        <w:rPr>
          <w:spacing w:val="-2"/>
        </w:rPr>
        <w:t> </w:t>
      </w:r>
      <w:r>
        <w:rPr/>
        <w:t>could</w:t>
      </w:r>
      <w:r>
        <w:rPr>
          <w:spacing w:val="-2"/>
        </w:rPr>
        <w:t> </w:t>
      </w:r>
      <w:r>
        <w:rPr/>
        <w:t>be</w:t>
      </w:r>
      <w:r>
        <w:rPr>
          <w:spacing w:val="-4"/>
        </w:rPr>
        <w:t> </w:t>
      </w:r>
      <w:r>
        <w:rPr/>
        <w:t>suggested</w:t>
      </w:r>
      <w:r>
        <w:rPr>
          <w:spacing w:val="-4"/>
        </w:rPr>
        <w:t> </w:t>
      </w:r>
      <w:r>
        <w:rPr/>
        <w:t>that</w:t>
      </w:r>
      <w:r>
        <w:rPr>
          <w:spacing w:val="-3"/>
        </w:rPr>
        <w:t> </w:t>
      </w:r>
      <w:r>
        <w:rPr/>
        <w:t>this is because customers are not only interested in the tangible aspects of the products offered to them in the service sector but also the intangible aspects of these products in the provision process. Therefore, it could be suggested that in order for the service delivery businesses to</w:t>
      </w:r>
    </w:p>
    <w:p>
      <w:pPr>
        <w:pStyle w:val="BodyText"/>
        <w:spacing w:after="0" w:line="360" w:lineRule="auto"/>
        <w:sectPr>
          <w:pgSz w:w="12240" w:h="15840"/>
          <w:pgMar w:header="0" w:footer="782" w:top="1360" w:bottom="980" w:left="360" w:right="360"/>
        </w:sectPr>
      </w:pPr>
    </w:p>
    <w:p>
      <w:pPr>
        <w:pStyle w:val="BodyText"/>
        <w:spacing w:line="360" w:lineRule="auto" w:before="74"/>
        <w:ind w:left="1080" w:right="1076"/>
      </w:pPr>
      <w:r>
        <w:rPr/>
        <w:t>increase the level of customer satisfaction and consequently assure their competitiveness in the market,</w:t>
      </w:r>
      <w:r>
        <w:rPr>
          <w:spacing w:val="-4"/>
        </w:rPr>
        <w:t> </w:t>
      </w:r>
      <w:r>
        <w:rPr/>
        <w:t>they</w:t>
      </w:r>
      <w:r>
        <w:rPr>
          <w:spacing w:val="-8"/>
        </w:rPr>
        <w:t> </w:t>
      </w:r>
      <w:r>
        <w:rPr/>
        <w:t>should</w:t>
      </w:r>
      <w:r>
        <w:rPr>
          <w:spacing w:val="-4"/>
        </w:rPr>
        <w:t> </w:t>
      </w:r>
      <w:r>
        <w:rPr/>
        <w:t>place</w:t>
      </w:r>
      <w:r>
        <w:rPr>
          <w:spacing w:val="-4"/>
        </w:rPr>
        <w:t> </w:t>
      </w:r>
      <w:r>
        <w:rPr/>
        <w:t>more</w:t>
      </w:r>
      <w:r>
        <w:rPr>
          <w:spacing w:val="-4"/>
        </w:rPr>
        <w:t> </w:t>
      </w:r>
      <w:r>
        <w:rPr/>
        <w:t>importance</w:t>
      </w:r>
      <w:r>
        <w:rPr>
          <w:spacing w:val="-4"/>
        </w:rPr>
        <w:t> </w:t>
      </w:r>
      <w:r>
        <w:rPr/>
        <w:t>on,</w:t>
      </w:r>
      <w:r>
        <w:rPr>
          <w:spacing w:val="-4"/>
        </w:rPr>
        <w:t> </w:t>
      </w:r>
      <w:r>
        <w:rPr/>
        <w:t>and</w:t>
      </w:r>
      <w:r>
        <w:rPr>
          <w:spacing w:val="-4"/>
        </w:rPr>
        <w:t> </w:t>
      </w:r>
      <w:r>
        <w:rPr/>
        <w:t>pay</w:t>
      </w:r>
      <w:r>
        <w:rPr>
          <w:spacing w:val="-6"/>
        </w:rPr>
        <w:t> </w:t>
      </w:r>
      <w:r>
        <w:rPr/>
        <w:t>greater</w:t>
      </w:r>
      <w:r>
        <w:rPr>
          <w:spacing w:val="-4"/>
        </w:rPr>
        <w:t> </w:t>
      </w:r>
      <w:r>
        <w:rPr/>
        <w:t>attention</w:t>
      </w:r>
      <w:r>
        <w:rPr>
          <w:spacing w:val="-4"/>
        </w:rPr>
        <w:t> </w:t>
      </w:r>
      <w:r>
        <w:rPr/>
        <w:t>to</w:t>
      </w:r>
      <w:r>
        <w:rPr>
          <w:spacing w:val="-1"/>
        </w:rPr>
        <w:t> </w:t>
      </w:r>
      <w:r>
        <w:rPr/>
        <w:t>improving</w:t>
      </w:r>
      <w:r>
        <w:rPr>
          <w:spacing w:val="-6"/>
        </w:rPr>
        <w:t> </w:t>
      </w:r>
      <w:r>
        <w:rPr/>
        <w:t>the</w:t>
      </w:r>
      <w:r>
        <w:rPr>
          <w:spacing w:val="-4"/>
        </w:rPr>
        <w:t> </w:t>
      </w:r>
      <w:r>
        <w:rPr/>
        <w:t>service </w:t>
      </w:r>
      <w:r>
        <w:rPr>
          <w:spacing w:val="-2"/>
        </w:rPr>
        <w:t>quality.</w:t>
      </w:r>
    </w:p>
    <w:p>
      <w:pPr>
        <w:pStyle w:val="BodyText"/>
        <w:spacing w:before="138"/>
      </w:pPr>
    </w:p>
    <w:p>
      <w:pPr>
        <w:pStyle w:val="BodyText"/>
        <w:spacing w:line="360" w:lineRule="auto"/>
        <w:ind w:left="1080" w:right="1137"/>
      </w:pPr>
      <w:r>
        <w:rPr/>
        <w:t>According to Angelova and Zekiri (2011) stated that in many countries, factors like: service quality, and perceived value, are the key</w:t>
      </w:r>
      <w:r>
        <w:rPr>
          <w:spacing w:val="-1"/>
        </w:rPr>
        <w:t> </w:t>
      </w:r>
      <w:r>
        <w:rPr/>
        <w:t>constructs affecting the customer’s satisfaction. During past few decades the interest of academics and researchers has been increased to measure the relationship between service quality and customer satisfaction. Both customer satisfaction and service</w:t>
      </w:r>
      <w:r>
        <w:rPr>
          <w:spacing w:val="-4"/>
        </w:rPr>
        <w:t> </w:t>
      </w:r>
      <w:r>
        <w:rPr/>
        <w:t>quality</w:t>
      </w:r>
      <w:r>
        <w:rPr>
          <w:spacing w:val="-7"/>
        </w:rPr>
        <w:t> </w:t>
      </w:r>
      <w:r>
        <w:rPr/>
        <w:t>are</w:t>
      </w:r>
      <w:r>
        <w:rPr>
          <w:spacing w:val="-4"/>
        </w:rPr>
        <w:t> </w:t>
      </w:r>
      <w:r>
        <w:rPr/>
        <w:t>considered</w:t>
      </w:r>
      <w:r>
        <w:rPr>
          <w:spacing w:val="-4"/>
        </w:rPr>
        <w:t> </w:t>
      </w:r>
      <w:r>
        <w:rPr/>
        <w:t>as</w:t>
      </w:r>
      <w:r>
        <w:rPr>
          <w:spacing w:val="-1"/>
        </w:rPr>
        <w:t> </w:t>
      </w:r>
      <w:r>
        <w:rPr/>
        <w:t>extensive</w:t>
      </w:r>
      <w:r>
        <w:rPr>
          <w:spacing w:val="-4"/>
        </w:rPr>
        <w:t> </w:t>
      </w:r>
      <w:r>
        <w:rPr/>
        <w:t>and</w:t>
      </w:r>
      <w:r>
        <w:rPr>
          <w:spacing w:val="-4"/>
        </w:rPr>
        <w:t> </w:t>
      </w:r>
      <w:r>
        <w:rPr/>
        <w:t>vast</w:t>
      </w:r>
      <w:r>
        <w:rPr>
          <w:spacing w:val="-3"/>
        </w:rPr>
        <w:t> </w:t>
      </w:r>
      <w:r>
        <w:rPr/>
        <w:t>subjects</w:t>
      </w:r>
      <w:r>
        <w:rPr>
          <w:spacing w:val="-3"/>
        </w:rPr>
        <w:t> </w:t>
      </w:r>
      <w:r>
        <w:rPr/>
        <w:t>of</w:t>
      </w:r>
      <w:r>
        <w:rPr>
          <w:spacing w:val="-4"/>
        </w:rPr>
        <w:t> </w:t>
      </w:r>
      <w:r>
        <w:rPr/>
        <w:t>research</w:t>
      </w:r>
      <w:r>
        <w:rPr>
          <w:spacing w:val="-1"/>
        </w:rPr>
        <w:t> </w:t>
      </w:r>
      <w:r>
        <w:rPr/>
        <w:t>and</w:t>
      </w:r>
      <w:r>
        <w:rPr>
          <w:spacing w:val="-1"/>
        </w:rPr>
        <w:t> </w:t>
      </w:r>
      <w:r>
        <w:rPr/>
        <w:t>many</w:t>
      </w:r>
      <w:r>
        <w:rPr>
          <w:spacing w:val="-8"/>
        </w:rPr>
        <w:t> </w:t>
      </w:r>
      <w:r>
        <w:rPr/>
        <w:t>studies</w:t>
      </w:r>
      <w:r>
        <w:rPr>
          <w:spacing w:val="-3"/>
        </w:rPr>
        <w:t> </w:t>
      </w:r>
      <w:r>
        <w:rPr/>
        <w:t>related to customer satisfaction are conducted in the area of service settings (Oliver and Swan, 1989; Cadotte, Woodruff and Jenkins, 1987; Swan and Trawick, 1980).In marketing theory, the consumer satisfaction category</w:t>
      </w:r>
      <w:r>
        <w:rPr>
          <w:spacing w:val="-2"/>
        </w:rPr>
        <w:t> </w:t>
      </w:r>
      <w:r>
        <w:rPr/>
        <w:t>has the main position. It is based on the premise that the profit is made through the process of satisfaction of consumers “demands (Dubrovski, 2001). A further debate has considered whether service quality is a cause customer of satisfaction (Cronin and Taylor, 1992), (Parasuraman et al., 1985). It then helps to identify a link between both</w:t>
      </w:r>
      <w:r>
        <w:rPr>
          <w:spacing w:val="40"/>
        </w:rPr>
        <w:t> </w:t>
      </w:r>
      <w:r>
        <w:rPr>
          <w:spacing w:val="-2"/>
        </w:rPr>
        <w:t>constructs.</w:t>
      </w:r>
    </w:p>
    <w:p>
      <w:pPr>
        <w:pStyle w:val="BodyText"/>
        <w:spacing w:before="137"/>
      </w:pPr>
    </w:p>
    <w:p>
      <w:pPr>
        <w:pStyle w:val="BodyText"/>
        <w:spacing w:line="360" w:lineRule="auto"/>
        <w:ind w:left="1080" w:right="1119"/>
      </w:pPr>
      <w:r>
        <w:rPr/>
        <w:t>The increased level of customer satisfaction decreases the chances that customers will be pointing</w:t>
      </w:r>
      <w:r>
        <w:rPr>
          <w:spacing w:val="-3"/>
        </w:rPr>
        <w:t> </w:t>
      </w:r>
      <w:r>
        <w:rPr/>
        <w:t>the</w:t>
      </w:r>
      <w:r>
        <w:rPr>
          <w:spacing w:val="-1"/>
        </w:rPr>
        <w:t> </w:t>
      </w:r>
      <w:r>
        <w:rPr/>
        <w:t>flaws in</w:t>
      </w:r>
      <w:r>
        <w:rPr>
          <w:spacing w:val="-1"/>
        </w:rPr>
        <w:t> </w:t>
      </w:r>
      <w:r>
        <w:rPr/>
        <w:t>the quality</w:t>
      </w:r>
      <w:r>
        <w:rPr>
          <w:spacing w:val="-5"/>
        </w:rPr>
        <w:t> </w:t>
      </w:r>
      <w:r>
        <w:rPr/>
        <w:t>(Anderson</w:t>
      </w:r>
      <w:r>
        <w:rPr>
          <w:spacing w:val="-1"/>
        </w:rPr>
        <w:t> </w:t>
      </w:r>
      <w:r>
        <w:rPr/>
        <w:t>et al., 1997).In</w:t>
      </w:r>
      <w:r>
        <w:rPr>
          <w:spacing w:val="-1"/>
        </w:rPr>
        <w:t> </w:t>
      </w:r>
      <w:r>
        <w:rPr/>
        <w:t>service</w:t>
      </w:r>
      <w:r>
        <w:rPr>
          <w:spacing w:val="-1"/>
        </w:rPr>
        <w:t> </w:t>
      </w:r>
      <w:r>
        <w:rPr/>
        <w:t>settings it would</w:t>
      </w:r>
      <w:r>
        <w:rPr>
          <w:spacing w:val="-1"/>
        </w:rPr>
        <w:t> </w:t>
      </w:r>
      <w:r>
        <w:rPr/>
        <w:t>offer</w:t>
      </w:r>
      <w:r>
        <w:rPr>
          <w:spacing w:val="-1"/>
        </w:rPr>
        <w:t> </w:t>
      </w:r>
      <w:r>
        <w:rPr/>
        <w:t>a</w:t>
      </w:r>
      <w:r>
        <w:rPr>
          <w:spacing w:val="-1"/>
        </w:rPr>
        <w:t> </w:t>
      </w:r>
      <w:r>
        <w:rPr/>
        <w:t>better perspective of the relative importance of service quality determinants by developing more comprehensive models of the drivers of customer satisfaction (Anderson et al., 1997). A great similarity</w:t>
      </w:r>
      <w:r>
        <w:rPr>
          <w:spacing w:val="-11"/>
        </w:rPr>
        <w:t> </w:t>
      </w:r>
      <w:r>
        <w:rPr/>
        <w:t>between</w:t>
      </w:r>
      <w:r>
        <w:rPr>
          <w:spacing w:val="-4"/>
        </w:rPr>
        <w:t> </w:t>
      </w:r>
      <w:r>
        <w:rPr/>
        <w:t>the</w:t>
      </w:r>
      <w:r>
        <w:rPr>
          <w:spacing w:val="-4"/>
        </w:rPr>
        <w:t> </w:t>
      </w:r>
      <w:r>
        <w:rPr/>
        <w:t>customer</w:t>
      </w:r>
      <w:r>
        <w:rPr>
          <w:spacing w:val="-4"/>
        </w:rPr>
        <w:t> </w:t>
      </w:r>
      <w:r>
        <w:rPr/>
        <w:t>satisfaction</w:t>
      </w:r>
      <w:r>
        <w:rPr>
          <w:spacing w:val="-4"/>
        </w:rPr>
        <w:t> </w:t>
      </w:r>
      <w:r>
        <w:rPr/>
        <w:t>and</w:t>
      </w:r>
      <w:r>
        <w:rPr>
          <w:spacing w:val="-4"/>
        </w:rPr>
        <w:t> </w:t>
      </w:r>
      <w:r>
        <w:rPr/>
        <w:t>service</w:t>
      </w:r>
      <w:r>
        <w:rPr>
          <w:spacing w:val="-4"/>
        </w:rPr>
        <w:t> </w:t>
      </w:r>
      <w:r>
        <w:rPr/>
        <w:t>quality</w:t>
      </w:r>
      <w:r>
        <w:rPr>
          <w:spacing w:val="-8"/>
        </w:rPr>
        <w:t> </w:t>
      </w:r>
      <w:r>
        <w:rPr/>
        <w:t>is</w:t>
      </w:r>
      <w:r>
        <w:rPr>
          <w:spacing w:val="-3"/>
        </w:rPr>
        <w:t> </w:t>
      </w:r>
      <w:r>
        <w:rPr/>
        <w:t>observed,</w:t>
      </w:r>
      <w:r>
        <w:rPr>
          <w:spacing w:val="-4"/>
        </w:rPr>
        <w:t> </w:t>
      </w:r>
      <w:r>
        <w:rPr/>
        <w:t>however</w:t>
      </w:r>
      <w:r>
        <w:rPr>
          <w:spacing w:val="-2"/>
        </w:rPr>
        <w:t> </w:t>
      </w:r>
      <w:r>
        <w:rPr/>
        <w:t>researchers are</w:t>
      </w:r>
      <w:r>
        <w:rPr>
          <w:spacing w:val="-4"/>
        </w:rPr>
        <w:t> </w:t>
      </w:r>
      <w:r>
        <w:rPr/>
        <w:t>careful</w:t>
      </w:r>
      <w:r>
        <w:rPr>
          <w:spacing w:val="-3"/>
        </w:rPr>
        <w:t> </w:t>
      </w:r>
      <w:r>
        <w:rPr/>
        <w:t>to</w:t>
      </w:r>
      <w:r>
        <w:rPr>
          <w:spacing w:val="-4"/>
        </w:rPr>
        <w:t> </w:t>
      </w:r>
      <w:r>
        <w:rPr/>
        <w:t>say</w:t>
      </w:r>
      <w:r>
        <w:rPr>
          <w:spacing w:val="-7"/>
        </w:rPr>
        <w:t> </w:t>
      </w:r>
      <w:r>
        <w:rPr/>
        <w:t>that</w:t>
      </w:r>
      <w:r>
        <w:rPr>
          <w:spacing w:val="-3"/>
        </w:rPr>
        <w:t> </w:t>
      </w:r>
      <w:r>
        <w:rPr/>
        <w:t>these</w:t>
      </w:r>
      <w:r>
        <w:rPr>
          <w:spacing w:val="-4"/>
        </w:rPr>
        <w:t> </w:t>
      </w:r>
      <w:r>
        <w:rPr/>
        <w:t>two</w:t>
      </w:r>
      <w:r>
        <w:rPr>
          <w:spacing w:val="-4"/>
        </w:rPr>
        <w:t> </w:t>
      </w:r>
      <w:r>
        <w:rPr/>
        <w:t>are</w:t>
      </w:r>
      <w:r>
        <w:rPr>
          <w:spacing w:val="-4"/>
        </w:rPr>
        <w:t> </w:t>
      </w:r>
      <w:r>
        <w:rPr/>
        <w:t>different</w:t>
      </w:r>
      <w:r>
        <w:rPr>
          <w:spacing w:val="-3"/>
        </w:rPr>
        <w:t> </w:t>
      </w:r>
      <w:r>
        <w:rPr/>
        <w:t>concepts</w:t>
      </w:r>
      <w:r>
        <w:rPr>
          <w:spacing w:val="-3"/>
        </w:rPr>
        <w:t> </w:t>
      </w:r>
      <w:r>
        <w:rPr/>
        <w:t>(Spreng</w:t>
      </w:r>
      <w:r>
        <w:rPr>
          <w:spacing w:val="-6"/>
        </w:rPr>
        <w:t> </w:t>
      </w:r>
      <w:r>
        <w:rPr/>
        <w:t>and</w:t>
      </w:r>
      <w:r>
        <w:rPr>
          <w:spacing w:val="-4"/>
        </w:rPr>
        <w:t> </w:t>
      </w:r>
      <w:r>
        <w:rPr/>
        <w:t>Singh,</w:t>
      </w:r>
      <w:r>
        <w:rPr>
          <w:spacing w:val="-1"/>
        </w:rPr>
        <w:t> </w:t>
      </w:r>
      <w:r>
        <w:rPr/>
        <w:t>1993; Oliva,</w:t>
      </w:r>
      <w:r>
        <w:rPr>
          <w:spacing w:val="-4"/>
        </w:rPr>
        <w:t> </w:t>
      </w:r>
      <w:r>
        <w:rPr/>
        <w:t>Oliver,</w:t>
      </w:r>
      <w:r>
        <w:rPr>
          <w:spacing w:val="-3"/>
        </w:rPr>
        <w:t> </w:t>
      </w:r>
      <w:r>
        <w:rPr/>
        <w:t>&amp; MacMillan, 1992).</w:t>
      </w:r>
    </w:p>
    <w:p>
      <w:pPr>
        <w:pStyle w:val="BodyText"/>
        <w:spacing w:before="138"/>
      </w:pPr>
    </w:p>
    <w:p>
      <w:pPr>
        <w:pStyle w:val="BodyText"/>
        <w:spacing w:line="360" w:lineRule="auto" w:before="1"/>
        <w:ind w:left="1080" w:right="1139"/>
      </w:pPr>
      <w:r>
        <w:rPr/>
        <w:t>In</w:t>
      </w:r>
      <w:r>
        <w:rPr>
          <w:spacing w:val="-2"/>
        </w:rPr>
        <w:t> </w:t>
      </w:r>
      <w:r>
        <w:rPr/>
        <w:t>academics</w:t>
      </w:r>
      <w:r>
        <w:rPr>
          <w:spacing w:val="-4"/>
        </w:rPr>
        <w:t> </w:t>
      </w:r>
      <w:r>
        <w:rPr/>
        <w:t>both</w:t>
      </w:r>
      <w:r>
        <w:rPr>
          <w:spacing w:val="-5"/>
        </w:rPr>
        <w:t> </w:t>
      </w:r>
      <w:r>
        <w:rPr/>
        <w:t>constructs</w:t>
      </w:r>
      <w:r>
        <w:rPr>
          <w:spacing w:val="-4"/>
        </w:rPr>
        <w:t> </w:t>
      </w:r>
      <w:r>
        <w:rPr/>
        <w:t>are</w:t>
      </w:r>
      <w:r>
        <w:rPr>
          <w:spacing w:val="-5"/>
        </w:rPr>
        <w:t> </w:t>
      </w:r>
      <w:r>
        <w:rPr/>
        <w:t>recognized</w:t>
      </w:r>
      <w:r>
        <w:rPr>
          <w:spacing w:val="-5"/>
        </w:rPr>
        <w:t> </w:t>
      </w:r>
      <w:r>
        <w:rPr/>
        <w:t>as</w:t>
      </w:r>
      <w:r>
        <w:rPr>
          <w:spacing w:val="-4"/>
        </w:rPr>
        <w:t> </w:t>
      </w:r>
      <w:r>
        <w:rPr/>
        <w:t>distinct</w:t>
      </w:r>
      <w:r>
        <w:rPr>
          <w:spacing w:val="-4"/>
        </w:rPr>
        <w:t> </w:t>
      </w:r>
      <w:r>
        <w:rPr/>
        <w:t>and</w:t>
      </w:r>
      <w:r>
        <w:rPr>
          <w:spacing w:val="-5"/>
        </w:rPr>
        <w:t> </w:t>
      </w:r>
      <w:r>
        <w:rPr/>
        <w:t>independent</w:t>
      </w:r>
      <w:r>
        <w:rPr>
          <w:spacing w:val="-4"/>
        </w:rPr>
        <w:t> </w:t>
      </w:r>
      <w:r>
        <w:rPr/>
        <w:t>(Oliver,</w:t>
      </w:r>
      <w:r>
        <w:rPr>
          <w:spacing w:val="-5"/>
        </w:rPr>
        <w:t> </w:t>
      </w:r>
      <w:r>
        <w:rPr/>
        <w:t>1980).</w:t>
      </w:r>
      <w:r>
        <w:rPr>
          <w:spacing w:val="-5"/>
        </w:rPr>
        <w:t> </w:t>
      </w:r>
      <w:r>
        <w:rPr/>
        <w:t>Whereas a wide literature studies shows that both concepts are distinct conceptually but also are closely related to each other (Parasuraman et al., 1994; Shemwell et al., 1998) and any increase in one (quality) leads to increase in another (satisfaction) (Sureshchandar et al., 2002). However there are number of variations found in literature between service quality and customer satisfaction.</w:t>
      </w:r>
    </w:p>
    <w:p>
      <w:pPr>
        <w:pStyle w:val="BodyText"/>
        <w:spacing w:after="0" w:line="360" w:lineRule="auto"/>
        <w:sectPr>
          <w:pgSz w:w="12240" w:h="15840"/>
          <w:pgMar w:header="0" w:footer="782" w:top="1360" w:bottom="980" w:left="360" w:right="360"/>
        </w:sectPr>
      </w:pPr>
    </w:p>
    <w:p>
      <w:pPr>
        <w:pStyle w:val="BodyText"/>
        <w:spacing w:line="360" w:lineRule="auto" w:before="74"/>
        <w:ind w:left="1080" w:right="1294"/>
      </w:pPr>
      <w:r>
        <w:rPr/>
        <w:t>Cronin</w:t>
      </w:r>
      <w:r>
        <w:rPr>
          <w:spacing w:val="-5"/>
        </w:rPr>
        <w:t> </w:t>
      </w:r>
      <w:r>
        <w:rPr/>
        <w:t>and</w:t>
      </w:r>
      <w:r>
        <w:rPr>
          <w:spacing w:val="-5"/>
        </w:rPr>
        <w:t> </w:t>
      </w:r>
      <w:r>
        <w:rPr/>
        <w:t>Taylor</w:t>
      </w:r>
      <w:r>
        <w:rPr>
          <w:spacing w:val="-5"/>
        </w:rPr>
        <w:t> </w:t>
      </w:r>
      <w:r>
        <w:rPr/>
        <w:t>(1994)</w:t>
      </w:r>
      <w:r>
        <w:rPr>
          <w:spacing w:val="-5"/>
        </w:rPr>
        <w:t> </w:t>
      </w:r>
      <w:r>
        <w:rPr/>
        <w:t>andBoulten</w:t>
      </w:r>
      <w:r>
        <w:rPr>
          <w:spacing w:val="-2"/>
        </w:rPr>
        <w:t> </w:t>
      </w:r>
      <w:r>
        <w:rPr/>
        <w:t>and</w:t>
      </w:r>
      <w:r>
        <w:rPr>
          <w:spacing w:val="-5"/>
        </w:rPr>
        <w:t> </w:t>
      </w:r>
      <w:r>
        <w:rPr/>
        <w:t>Drew</w:t>
      </w:r>
      <w:r>
        <w:rPr>
          <w:spacing w:val="-3"/>
        </w:rPr>
        <w:t> </w:t>
      </w:r>
      <w:r>
        <w:rPr/>
        <w:t>(1991)</w:t>
      </w:r>
      <w:r>
        <w:rPr>
          <w:spacing w:val="-5"/>
        </w:rPr>
        <w:t> </w:t>
      </w:r>
      <w:r>
        <w:rPr/>
        <w:t>stated</w:t>
      </w:r>
      <w:r>
        <w:rPr>
          <w:spacing w:val="-5"/>
        </w:rPr>
        <w:t> </w:t>
      </w:r>
      <w:r>
        <w:rPr/>
        <w:t>that</w:t>
      </w:r>
      <w:r>
        <w:rPr>
          <w:spacing w:val="-4"/>
        </w:rPr>
        <w:t> </w:t>
      </w:r>
      <w:r>
        <w:rPr/>
        <w:t>Satisfaction</w:t>
      </w:r>
      <w:r>
        <w:rPr>
          <w:spacing w:val="-5"/>
        </w:rPr>
        <w:t> </w:t>
      </w:r>
      <w:r>
        <w:rPr/>
        <w:t>is</w:t>
      </w:r>
      <w:r>
        <w:rPr>
          <w:spacing w:val="-4"/>
        </w:rPr>
        <w:t> </w:t>
      </w:r>
      <w:r>
        <w:rPr/>
        <w:t>customer decision after an experience while quality is not.</w:t>
      </w:r>
    </w:p>
    <w:p>
      <w:pPr>
        <w:pStyle w:val="BodyText"/>
        <w:spacing w:before="137"/>
      </w:pPr>
    </w:p>
    <w:p>
      <w:pPr>
        <w:pStyle w:val="BodyText"/>
        <w:spacing w:line="360" w:lineRule="auto"/>
        <w:ind w:left="1080" w:right="1294"/>
      </w:pPr>
      <w:r>
        <w:rPr/>
        <w:t>According</w:t>
      </w:r>
      <w:r>
        <w:rPr>
          <w:spacing w:val="-6"/>
        </w:rPr>
        <w:t> </w:t>
      </w:r>
      <w:r>
        <w:rPr/>
        <w:t>to</w:t>
      </w:r>
      <w:r>
        <w:rPr>
          <w:spacing w:val="-4"/>
        </w:rPr>
        <w:t> </w:t>
      </w:r>
      <w:r>
        <w:rPr/>
        <w:t>Cronin</w:t>
      </w:r>
      <w:r>
        <w:rPr>
          <w:spacing w:val="-4"/>
        </w:rPr>
        <w:t> </w:t>
      </w:r>
      <w:r>
        <w:rPr/>
        <w:t>and</w:t>
      </w:r>
      <w:r>
        <w:rPr>
          <w:spacing w:val="-1"/>
        </w:rPr>
        <w:t> </w:t>
      </w:r>
      <w:r>
        <w:rPr/>
        <w:t>Taylor</w:t>
      </w:r>
      <w:r>
        <w:rPr>
          <w:spacing w:val="-4"/>
        </w:rPr>
        <w:t> </w:t>
      </w:r>
      <w:r>
        <w:rPr/>
        <w:t>(1992),</w:t>
      </w:r>
      <w:r>
        <w:rPr>
          <w:spacing w:val="-3"/>
        </w:rPr>
        <w:t> </w:t>
      </w:r>
      <w:r>
        <w:rPr/>
        <w:t>it</w:t>
      </w:r>
      <w:r>
        <w:rPr>
          <w:spacing w:val="-3"/>
        </w:rPr>
        <w:t> </w:t>
      </w:r>
      <w:r>
        <w:rPr/>
        <w:t>is</w:t>
      </w:r>
      <w:r>
        <w:rPr>
          <w:spacing w:val="-3"/>
        </w:rPr>
        <w:t> </w:t>
      </w:r>
      <w:r>
        <w:rPr/>
        <w:t>important</w:t>
      </w:r>
      <w:r>
        <w:rPr>
          <w:spacing w:val="-3"/>
        </w:rPr>
        <w:t> </w:t>
      </w:r>
      <w:r>
        <w:rPr/>
        <w:t>to</w:t>
      </w:r>
      <w:r>
        <w:rPr>
          <w:spacing w:val="-4"/>
        </w:rPr>
        <w:t> </w:t>
      </w:r>
      <w:r>
        <w:rPr/>
        <w:t>have</w:t>
      </w:r>
      <w:r>
        <w:rPr>
          <w:spacing w:val="-4"/>
        </w:rPr>
        <w:t> </w:t>
      </w:r>
      <w:r>
        <w:rPr/>
        <w:t>this</w:t>
      </w:r>
      <w:r>
        <w:rPr>
          <w:spacing w:val="-3"/>
        </w:rPr>
        <w:t> </w:t>
      </w:r>
      <w:r>
        <w:rPr/>
        <w:t>distinction</w:t>
      </w:r>
      <w:r>
        <w:rPr>
          <w:spacing w:val="-4"/>
        </w:rPr>
        <w:t> </w:t>
      </w:r>
      <w:r>
        <w:rPr/>
        <w:t>between</w:t>
      </w:r>
      <w:r>
        <w:rPr>
          <w:spacing w:val="-4"/>
        </w:rPr>
        <w:t> </w:t>
      </w:r>
      <w:r>
        <w:rPr/>
        <w:t>the</w:t>
      </w:r>
      <w:r>
        <w:rPr>
          <w:spacing w:val="-4"/>
        </w:rPr>
        <w:t> </w:t>
      </w:r>
      <w:r>
        <w:rPr/>
        <w:t>two concept for managers and academics, as there is a greater need to understand either the firm’s objective is to perform in a way that satisfies the customers or they should strive to provide maximum level of service quality perceived by its customers.</w:t>
      </w:r>
    </w:p>
    <w:p>
      <w:pPr>
        <w:pStyle w:val="BodyText"/>
        <w:spacing w:before="139"/>
      </w:pPr>
    </w:p>
    <w:p>
      <w:pPr>
        <w:pStyle w:val="BodyText"/>
        <w:spacing w:line="360" w:lineRule="auto"/>
        <w:ind w:left="1080" w:right="1076"/>
      </w:pPr>
      <w:r>
        <w:rPr/>
        <w:t>There are researchers like Hurley and Estelami (1998) who states that that service quality and satisfaction are distinct constructs, and there is a causal relationship between the two, and the impression about the quality of service influence emotions related to satisfaction which, in turn, affect</w:t>
      </w:r>
      <w:r>
        <w:rPr>
          <w:spacing w:val="-4"/>
        </w:rPr>
        <w:t> </w:t>
      </w:r>
      <w:r>
        <w:rPr/>
        <w:t>future</w:t>
      </w:r>
      <w:r>
        <w:rPr>
          <w:spacing w:val="-5"/>
        </w:rPr>
        <w:t> </w:t>
      </w:r>
      <w:r>
        <w:rPr/>
        <w:t>purchase</w:t>
      </w:r>
      <w:r>
        <w:rPr>
          <w:spacing w:val="-5"/>
        </w:rPr>
        <w:t> </w:t>
      </w:r>
      <w:r>
        <w:rPr/>
        <w:t>behavior.</w:t>
      </w:r>
      <w:r>
        <w:rPr>
          <w:spacing w:val="-5"/>
        </w:rPr>
        <w:t> </w:t>
      </w:r>
      <w:r>
        <w:rPr/>
        <w:t>Also</w:t>
      </w:r>
      <w:r>
        <w:rPr>
          <w:spacing w:val="-5"/>
        </w:rPr>
        <w:t> </w:t>
      </w:r>
      <w:r>
        <w:rPr/>
        <w:t>customer</w:t>
      </w:r>
      <w:r>
        <w:rPr>
          <w:spacing w:val="-5"/>
        </w:rPr>
        <w:t> </w:t>
      </w:r>
      <w:r>
        <w:rPr/>
        <w:t>satisfaction</w:t>
      </w:r>
      <w:r>
        <w:rPr>
          <w:spacing w:val="-5"/>
        </w:rPr>
        <w:t> </w:t>
      </w:r>
      <w:r>
        <w:rPr/>
        <w:t>is</w:t>
      </w:r>
      <w:r>
        <w:rPr>
          <w:spacing w:val="-4"/>
        </w:rPr>
        <w:t> </w:t>
      </w:r>
      <w:r>
        <w:rPr/>
        <w:t>viewed</w:t>
      </w:r>
      <w:r>
        <w:rPr>
          <w:spacing w:val="-5"/>
        </w:rPr>
        <w:t> </w:t>
      </w:r>
      <w:r>
        <w:rPr/>
        <w:t>as</w:t>
      </w:r>
      <w:r>
        <w:rPr>
          <w:spacing w:val="-4"/>
        </w:rPr>
        <w:t> </w:t>
      </w:r>
      <w:r>
        <w:rPr/>
        <w:t>the</w:t>
      </w:r>
      <w:r>
        <w:rPr>
          <w:spacing w:val="-3"/>
        </w:rPr>
        <w:t> </w:t>
      </w:r>
      <w:r>
        <w:rPr/>
        <w:t>overall</w:t>
      </w:r>
      <w:r>
        <w:rPr>
          <w:spacing w:val="-4"/>
        </w:rPr>
        <w:t> </w:t>
      </w:r>
      <w:r>
        <w:rPr/>
        <w:t>assessment</w:t>
      </w:r>
      <w:r>
        <w:rPr>
          <w:spacing w:val="-4"/>
        </w:rPr>
        <w:t> </w:t>
      </w:r>
      <w:r>
        <w:rPr/>
        <w:t>of the service provider (Anderson et al., 1997).</w:t>
      </w:r>
    </w:p>
    <w:p>
      <w:pPr>
        <w:pStyle w:val="BodyText"/>
        <w:spacing w:before="138"/>
      </w:pPr>
    </w:p>
    <w:p>
      <w:pPr>
        <w:pStyle w:val="BodyText"/>
        <w:spacing w:line="360" w:lineRule="auto"/>
        <w:ind w:left="1080" w:right="1076"/>
      </w:pPr>
      <w:r>
        <w:rPr/>
        <w:t>The</w:t>
      </w:r>
      <w:r>
        <w:rPr>
          <w:spacing w:val="-3"/>
        </w:rPr>
        <w:t> </w:t>
      </w:r>
      <w:r>
        <w:rPr/>
        <w:t>literature</w:t>
      </w:r>
      <w:r>
        <w:rPr>
          <w:spacing w:val="-1"/>
        </w:rPr>
        <w:t> </w:t>
      </w:r>
      <w:r>
        <w:rPr/>
        <w:t>related</w:t>
      </w:r>
      <w:r>
        <w:rPr>
          <w:spacing w:val="-3"/>
        </w:rPr>
        <w:t> </w:t>
      </w:r>
      <w:r>
        <w:rPr/>
        <w:t>to</w:t>
      </w:r>
      <w:r>
        <w:rPr>
          <w:spacing w:val="-3"/>
        </w:rPr>
        <w:t> </w:t>
      </w:r>
      <w:r>
        <w:rPr/>
        <w:t>service</w:t>
      </w:r>
      <w:r>
        <w:rPr>
          <w:spacing w:val="-3"/>
        </w:rPr>
        <w:t> </w:t>
      </w:r>
      <w:r>
        <w:rPr/>
        <w:t>quality</w:t>
      </w:r>
      <w:r>
        <w:rPr>
          <w:spacing w:val="-7"/>
        </w:rPr>
        <w:t> </w:t>
      </w:r>
      <w:r>
        <w:rPr/>
        <w:t>and</w:t>
      </w:r>
      <w:r>
        <w:rPr>
          <w:spacing w:val="-3"/>
        </w:rPr>
        <w:t> </w:t>
      </w:r>
      <w:r>
        <w:rPr/>
        <w:t>satisfaction</w:t>
      </w:r>
      <w:r>
        <w:rPr>
          <w:spacing w:val="-3"/>
        </w:rPr>
        <w:t> </w:t>
      </w:r>
      <w:r>
        <w:rPr/>
        <w:t>has</w:t>
      </w:r>
      <w:r>
        <w:rPr>
          <w:spacing w:val="-2"/>
        </w:rPr>
        <w:t> </w:t>
      </w:r>
      <w:r>
        <w:rPr/>
        <w:t>emphasized</w:t>
      </w:r>
      <w:r>
        <w:rPr>
          <w:spacing w:val="-3"/>
        </w:rPr>
        <w:t> </w:t>
      </w:r>
      <w:r>
        <w:rPr/>
        <w:t>that</w:t>
      </w:r>
      <w:r>
        <w:rPr>
          <w:spacing w:val="-2"/>
        </w:rPr>
        <w:t> </w:t>
      </w:r>
      <w:r>
        <w:rPr/>
        <w:t>customers</w:t>
      </w:r>
      <w:r>
        <w:rPr>
          <w:spacing w:val="-2"/>
        </w:rPr>
        <w:t> </w:t>
      </w:r>
      <w:r>
        <w:rPr/>
        <w:t>compare the performance of product and services on some standards (Spreng&amp;Mackoy, 1996). Also the quality</w:t>
      </w:r>
      <w:r>
        <w:rPr>
          <w:spacing w:val="-7"/>
        </w:rPr>
        <w:t> </w:t>
      </w:r>
      <w:r>
        <w:rPr/>
        <w:t>of</w:t>
      </w:r>
      <w:r>
        <w:rPr>
          <w:spacing w:val="-3"/>
        </w:rPr>
        <w:t> </w:t>
      </w:r>
      <w:r>
        <w:rPr/>
        <w:t>service</w:t>
      </w:r>
      <w:r>
        <w:rPr>
          <w:spacing w:val="-1"/>
        </w:rPr>
        <w:t> </w:t>
      </w:r>
      <w:r>
        <w:rPr/>
        <w:t>as</w:t>
      </w:r>
      <w:r>
        <w:rPr>
          <w:spacing w:val="-2"/>
        </w:rPr>
        <w:t> </w:t>
      </w:r>
      <w:r>
        <w:rPr/>
        <w:t>perceived</w:t>
      </w:r>
      <w:r>
        <w:rPr>
          <w:spacing w:val="-3"/>
        </w:rPr>
        <w:t> </w:t>
      </w:r>
      <w:r>
        <w:rPr/>
        <w:t>by</w:t>
      </w:r>
      <w:r>
        <w:rPr>
          <w:spacing w:val="-7"/>
        </w:rPr>
        <w:t> </w:t>
      </w:r>
      <w:r>
        <w:rPr/>
        <w:t>the</w:t>
      </w:r>
      <w:r>
        <w:rPr>
          <w:spacing w:val="-3"/>
        </w:rPr>
        <w:t> </w:t>
      </w:r>
      <w:r>
        <w:rPr/>
        <w:t>customers</w:t>
      </w:r>
      <w:r>
        <w:rPr>
          <w:spacing w:val="-2"/>
        </w:rPr>
        <w:t> </w:t>
      </w:r>
      <w:r>
        <w:rPr/>
        <w:t>is considered as</w:t>
      </w:r>
      <w:r>
        <w:rPr>
          <w:spacing w:val="-2"/>
        </w:rPr>
        <w:t> </w:t>
      </w:r>
      <w:r>
        <w:rPr/>
        <w:t>an</w:t>
      </w:r>
      <w:r>
        <w:rPr>
          <w:spacing w:val="-3"/>
        </w:rPr>
        <w:t> </w:t>
      </w:r>
      <w:r>
        <w:rPr/>
        <w:t>important</w:t>
      </w:r>
      <w:r>
        <w:rPr>
          <w:spacing w:val="-2"/>
        </w:rPr>
        <w:t> </w:t>
      </w:r>
      <w:r>
        <w:rPr/>
        <w:t>factor</w:t>
      </w:r>
      <w:r>
        <w:rPr>
          <w:spacing w:val="-3"/>
        </w:rPr>
        <w:t> </w:t>
      </w:r>
      <w:r>
        <w:rPr/>
        <w:t>that</w:t>
      </w:r>
      <w:r>
        <w:rPr>
          <w:spacing w:val="-2"/>
        </w:rPr>
        <w:t> </w:t>
      </w:r>
      <w:r>
        <w:rPr/>
        <w:t>affects the level of satisfaction. Due to its relative importance in the service context it became a wide debatable topic and focus of research for academics. Literature revealed that the difference between perceived service quality and satisfaction is due to the use of different standards of comparison (Zeithaml et al., 1993 &amp;Parasuraman et al., 1988). Different authors stated that the standard</w:t>
      </w:r>
      <w:r>
        <w:rPr>
          <w:spacing w:val="-4"/>
        </w:rPr>
        <w:t> </w:t>
      </w:r>
      <w:r>
        <w:rPr/>
        <w:t>of</w:t>
      </w:r>
      <w:r>
        <w:rPr>
          <w:spacing w:val="-4"/>
        </w:rPr>
        <w:t> </w:t>
      </w:r>
      <w:r>
        <w:rPr/>
        <w:t>comparison</w:t>
      </w:r>
      <w:r>
        <w:rPr>
          <w:spacing w:val="-4"/>
        </w:rPr>
        <w:t> </w:t>
      </w:r>
      <w:r>
        <w:rPr/>
        <w:t>to</w:t>
      </w:r>
      <w:r>
        <w:rPr>
          <w:spacing w:val="-4"/>
        </w:rPr>
        <w:t> </w:t>
      </w:r>
      <w:r>
        <w:rPr/>
        <w:t>form</w:t>
      </w:r>
      <w:r>
        <w:rPr>
          <w:spacing w:val="-3"/>
        </w:rPr>
        <w:t> </w:t>
      </w:r>
      <w:r>
        <w:rPr/>
        <w:t>satisfaction</w:t>
      </w:r>
      <w:r>
        <w:rPr>
          <w:spacing w:val="-4"/>
        </w:rPr>
        <w:t> </w:t>
      </w:r>
      <w:r>
        <w:rPr/>
        <w:t>depends</w:t>
      </w:r>
      <w:r>
        <w:rPr>
          <w:spacing w:val="-3"/>
        </w:rPr>
        <w:t> </w:t>
      </w:r>
      <w:r>
        <w:rPr/>
        <w:t>on</w:t>
      </w:r>
      <w:r>
        <w:rPr>
          <w:spacing w:val="-4"/>
        </w:rPr>
        <w:t> </w:t>
      </w:r>
      <w:r>
        <w:rPr/>
        <w:t>customer’s</w:t>
      </w:r>
      <w:r>
        <w:rPr>
          <w:spacing w:val="-3"/>
        </w:rPr>
        <w:t> </w:t>
      </w:r>
      <w:r>
        <w:rPr/>
        <w:t>feelings</w:t>
      </w:r>
      <w:r>
        <w:rPr>
          <w:spacing w:val="-1"/>
        </w:rPr>
        <w:t> </w:t>
      </w:r>
      <w:r>
        <w:rPr/>
        <w:t>regarding</w:t>
      </w:r>
      <w:r>
        <w:rPr>
          <w:spacing w:val="-6"/>
        </w:rPr>
        <w:t> </w:t>
      </w:r>
      <w:r>
        <w:rPr/>
        <w:t>what</w:t>
      </w:r>
      <w:r>
        <w:rPr>
          <w:spacing w:val="-3"/>
        </w:rPr>
        <w:t> </w:t>
      </w:r>
      <w:r>
        <w:rPr/>
        <w:t>will come out (predictive expectations) where perceived service quality defines what customers believe that a firm should deliver, also it is a result of comparing the performance (Spreng&amp;Mackoy, 1996).</w:t>
      </w:r>
    </w:p>
    <w:p>
      <w:pPr>
        <w:pStyle w:val="BodyText"/>
        <w:spacing w:before="139"/>
      </w:pPr>
    </w:p>
    <w:p>
      <w:pPr>
        <w:pStyle w:val="BodyText"/>
        <w:spacing w:line="360" w:lineRule="auto"/>
        <w:ind w:left="1080" w:right="1139"/>
      </w:pPr>
      <w:r>
        <w:rPr/>
        <w:t>Overall what different authors state about these two constructs and consider it as distinct concepts there is a great need to analyses the relationship between the two to understand either these are two different concepts or are similar. For this purpose, customer satisfaction with service</w:t>
      </w:r>
      <w:r>
        <w:rPr>
          <w:spacing w:val="-5"/>
        </w:rPr>
        <w:t> </w:t>
      </w:r>
      <w:r>
        <w:rPr/>
        <w:t>quality</w:t>
      </w:r>
      <w:r>
        <w:rPr>
          <w:spacing w:val="-9"/>
        </w:rPr>
        <w:t> </w:t>
      </w:r>
      <w:r>
        <w:rPr/>
        <w:t>models</w:t>
      </w:r>
      <w:r>
        <w:rPr>
          <w:spacing w:val="-4"/>
        </w:rPr>
        <w:t> </w:t>
      </w:r>
      <w:r>
        <w:rPr/>
        <w:t>(McDougall</w:t>
      </w:r>
      <w:r>
        <w:rPr>
          <w:spacing w:val="-4"/>
        </w:rPr>
        <w:t> </w:t>
      </w:r>
      <w:r>
        <w:rPr/>
        <w:t>&amp;</w:t>
      </w:r>
      <w:r>
        <w:rPr>
          <w:spacing w:val="-4"/>
        </w:rPr>
        <w:t> </w:t>
      </w:r>
      <w:r>
        <w:rPr/>
        <w:t>Levesque,</w:t>
      </w:r>
      <w:r>
        <w:rPr>
          <w:spacing w:val="-2"/>
        </w:rPr>
        <w:t> </w:t>
      </w:r>
      <w:r>
        <w:rPr/>
        <w:t>2000;</w:t>
      </w:r>
      <w:r>
        <w:rPr>
          <w:spacing w:val="-4"/>
        </w:rPr>
        <w:t> </w:t>
      </w:r>
      <w:r>
        <w:rPr/>
        <w:t>Spreng&amp;Mackoy,</w:t>
      </w:r>
      <w:r>
        <w:rPr>
          <w:spacing w:val="-2"/>
        </w:rPr>
        <w:t> </w:t>
      </w:r>
      <w:r>
        <w:rPr/>
        <w:t>1996)</w:t>
      </w:r>
      <w:r>
        <w:rPr>
          <w:spacing w:val="-5"/>
        </w:rPr>
        <w:t> </w:t>
      </w:r>
      <w:r>
        <w:rPr/>
        <w:t>are</w:t>
      </w:r>
      <w:r>
        <w:rPr>
          <w:spacing w:val="-5"/>
        </w:rPr>
        <w:t> </w:t>
      </w:r>
      <w:r>
        <w:rPr/>
        <w:t>discussed</w:t>
      </w:r>
      <w:r>
        <w:rPr>
          <w:spacing w:val="-5"/>
        </w:rPr>
        <w:t> </w:t>
      </w:r>
      <w:r>
        <w:rPr/>
        <w:t>in</w:t>
      </w:r>
    </w:p>
    <w:p>
      <w:pPr>
        <w:pStyle w:val="BodyText"/>
        <w:spacing w:after="0" w:line="360" w:lineRule="auto"/>
        <w:sectPr>
          <w:pgSz w:w="12240" w:h="15840"/>
          <w:pgMar w:header="0" w:footer="782" w:top="1360" w:bottom="980" w:left="360" w:right="360"/>
        </w:sectPr>
      </w:pPr>
    </w:p>
    <w:p>
      <w:pPr>
        <w:pStyle w:val="BodyText"/>
        <w:spacing w:line="360" w:lineRule="auto" w:before="74"/>
        <w:ind w:left="1080" w:right="1177"/>
      </w:pPr>
      <w:r>
        <w:rPr/>
        <w:t>the</w:t>
      </w:r>
      <w:r>
        <w:rPr>
          <w:spacing w:val="-4"/>
        </w:rPr>
        <w:t> </w:t>
      </w:r>
      <w:r>
        <w:rPr/>
        <w:t>following</w:t>
      </w:r>
      <w:r>
        <w:rPr>
          <w:spacing w:val="-6"/>
        </w:rPr>
        <w:t> </w:t>
      </w:r>
      <w:r>
        <w:rPr/>
        <w:t>pages</w:t>
      </w:r>
      <w:r>
        <w:rPr>
          <w:spacing w:val="-3"/>
        </w:rPr>
        <w:t> </w:t>
      </w:r>
      <w:r>
        <w:rPr/>
        <w:t>(p21-23)</w:t>
      </w:r>
      <w:r>
        <w:rPr>
          <w:spacing w:val="-4"/>
        </w:rPr>
        <w:t> </w:t>
      </w:r>
      <w:r>
        <w:rPr/>
        <w:t>and</w:t>
      </w:r>
      <w:r>
        <w:rPr>
          <w:spacing w:val="-4"/>
        </w:rPr>
        <w:t> </w:t>
      </w:r>
      <w:r>
        <w:rPr/>
        <w:t>based</w:t>
      </w:r>
      <w:r>
        <w:rPr>
          <w:spacing w:val="-4"/>
        </w:rPr>
        <w:t> </w:t>
      </w:r>
      <w:r>
        <w:rPr/>
        <w:t>on</w:t>
      </w:r>
      <w:r>
        <w:rPr>
          <w:spacing w:val="-4"/>
        </w:rPr>
        <w:t> </w:t>
      </w:r>
      <w:r>
        <w:rPr/>
        <w:t>these</w:t>
      </w:r>
      <w:r>
        <w:rPr>
          <w:spacing w:val="-2"/>
        </w:rPr>
        <w:t> </w:t>
      </w:r>
      <w:r>
        <w:rPr/>
        <w:t>models</w:t>
      </w:r>
      <w:r>
        <w:rPr>
          <w:spacing w:val="-3"/>
        </w:rPr>
        <w:t> </w:t>
      </w:r>
      <w:r>
        <w:rPr/>
        <w:t>a</w:t>
      </w:r>
      <w:r>
        <w:rPr>
          <w:spacing w:val="-4"/>
        </w:rPr>
        <w:t> </w:t>
      </w:r>
      <w:r>
        <w:rPr/>
        <w:t>SQCS</w:t>
      </w:r>
      <w:r>
        <w:rPr>
          <w:spacing w:val="-2"/>
        </w:rPr>
        <w:t> </w:t>
      </w:r>
      <w:r>
        <w:rPr/>
        <w:t>models</w:t>
      </w:r>
      <w:r>
        <w:rPr>
          <w:spacing w:val="-3"/>
        </w:rPr>
        <w:t> </w:t>
      </w:r>
      <w:r>
        <w:rPr/>
        <w:t>is</w:t>
      </w:r>
      <w:r>
        <w:rPr>
          <w:spacing w:val="-3"/>
        </w:rPr>
        <w:t> </w:t>
      </w:r>
      <w:r>
        <w:rPr/>
        <w:t>developed</w:t>
      </w:r>
      <w:r>
        <w:rPr>
          <w:spacing w:val="-4"/>
        </w:rPr>
        <w:t> </w:t>
      </w:r>
      <w:r>
        <w:rPr/>
        <w:t>(p23-25) to explain the relationship between the both constructs.</w:t>
      </w:r>
    </w:p>
    <w:p>
      <w:pPr>
        <w:pStyle w:val="BodyText"/>
        <w:spacing w:before="142"/>
      </w:pPr>
    </w:p>
    <w:p>
      <w:pPr>
        <w:pStyle w:val="Heading2"/>
        <w:numPr>
          <w:ilvl w:val="2"/>
          <w:numId w:val="20"/>
        </w:numPr>
        <w:tabs>
          <w:tab w:pos="1678" w:val="left" w:leader="none"/>
        </w:tabs>
        <w:spacing w:line="240" w:lineRule="auto" w:before="0" w:after="0"/>
        <w:ind w:left="1678" w:right="0" w:hanging="598"/>
        <w:jc w:val="left"/>
      </w:pPr>
      <w:bookmarkStart w:name="_TOC_250028" w:id="35"/>
      <w:r>
        <w:rPr/>
        <w:t>Customer</w:t>
      </w:r>
      <w:r>
        <w:rPr>
          <w:spacing w:val="-10"/>
        </w:rPr>
        <w:t> </w:t>
      </w:r>
      <w:r>
        <w:rPr/>
        <w:t>Satisfaction</w:t>
      </w:r>
      <w:r>
        <w:rPr>
          <w:spacing w:val="-8"/>
        </w:rPr>
        <w:t> </w:t>
      </w:r>
      <w:r>
        <w:rPr/>
        <w:t>in</w:t>
      </w:r>
      <w:r>
        <w:rPr>
          <w:spacing w:val="-8"/>
        </w:rPr>
        <w:t> </w:t>
      </w:r>
      <w:r>
        <w:rPr/>
        <w:t>Service</w:t>
      </w:r>
      <w:r>
        <w:rPr>
          <w:spacing w:val="-10"/>
        </w:rPr>
        <w:t> </w:t>
      </w:r>
      <w:r>
        <w:rPr/>
        <w:t>Render</w:t>
      </w:r>
      <w:r>
        <w:rPr>
          <w:spacing w:val="-8"/>
        </w:rPr>
        <w:t> </w:t>
      </w:r>
      <w:bookmarkEnd w:id="35"/>
      <w:r>
        <w:rPr>
          <w:spacing w:val="-2"/>
        </w:rPr>
        <w:t>Sector</w:t>
      </w:r>
    </w:p>
    <w:p>
      <w:pPr>
        <w:pStyle w:val="BodyText"/>
        <w:spacing w:line="360" w:lineRule="auto" w:before="134"/>
        <w:ind w:left="1080" w:right="1076"/>
      </w:pPr>
      <w:r>
        <w:rPr/>
        <w:t>According to Ladhari (2008), customer satisfaction is a key to long-term business success. To protect or gain market shares, organizations need to outperform competitors by offering high quality product or service to ensure satisfaction of customers. In proportion to Magesh (2010), satisfaction</w:t>
      </w:r>
      <w:r>
        <w:rPr>
          <w:spacing w:val="-5"/>
        </w:rPr>
        <w:t> </w:t>
      </w:r>
      <w:r>
        <w:rPr/>
        <w:t>means</w:t>
      </w:r>
      <w:r>
        <w:rPr>
          <w:spacing w:val="-4"/>
        </w:rPr>
        <w:t> </w:t>
      </w:r>
      <w:r>
        <w:rPr/>
        <w:t>a</w:t>
      </w:r>
      <w:r>
        <w:rPr>
          <w:spacing w:val="-3"/>
        </w:rPr>
        <w:t> </w:t>
      </w:r>
      <w:r>
        <w:rPr/>
        <w:t>feeling</w:t>
      </w:r>
      <w:r>
        <w:rPr>
          <w:spacing w:val="-7"/>
        </w:rPr>
        <w:t> </w:t>
      </w:r>
      <w:r>
        <w:rPr/>
        <w:t>of</w:t>
      </w:r>
      <w:r>
        <w:rPr>
          <w:spacing w:val="-5"/>
        </w:rPr>
        <w:t> </w:t>
      </w:r>
      <w:r>
        <w:rPr/>
        <w:t>pleasure</w:t>
      </w:r>
      <w:r>
        <w:rPr>
          <w:spacing w:val="-3"/>
        </w:rPr>
        <w:t> </w:t>
      </w:r>
      <w:r>
        <w:rPr/>
        <w:t>because</w:t>
      </w:r>
      <w:r>
        <w:rPr>
          <w:spacing w:val="-5"/>
        </w:rPr>
        <w:t> </w:t>
      </w:r>
      <w:r>
        <w:rPr/>
        <w:t>one</w:t>
      </w:r>
      <w:r>
        <w:rPr>
          <w:spacing w:val="-5"/>
        </w:rPr>
        <w:t> </w:t>
      </w:r>
      <w:r>
        <w:rPr/>
        <w:t>has</w:t>
      </w:r>
      <w:r>
        <w:rPr>
          <w:spacing w:val="-4"/>
        </w:rPr>
        <w:t> </w:t>
      </w:r>
      <w:r>
        <w:rPr/>
        <w:t>something</w:t>
      </w:r>
      <w:r>
        <w:rPr>
          <w:spacing w:val="-7"/>
        </w:rPr>
        <w:t> </w:t>
      </w:r>
      <w:r>
        <w:rPr/>
        <w:t>or</w:t>
      </w:r>
      <w:r>
        <w:rPr>
          <w:spacing w:val="-5"/>
        </w:rPr>
        <w:t> </w:t>
      </w:r>
      <w:r>
        <w:rPr/>
        <w:t>has</w:t>
      </w:r>
      <w:r>
        <w:rPr>
          <w:spacing w:val="-2"/>
        </w:rPr>
        <w:t> </w:t>
      </w:r>
      <w:r>
        <w:rPr/>
        <w:t>achieved</w:t>
      </w:r>
      <w:r>
        <w:rPr>
          <w:spacing w:val="-5"/>
        </w:rPr>
        <w:t> </w:t>
      </w:r>
      <w:r>
        <w:rPr/>
        <w:t>something.</w:t>
      </w:r>
      <w:r>
        <w:rPr>
          <w:spacing w:val="-2"/>
        </w:rPr>
        <w:t> </w:t>
      </w:r>
      <w:r>
        <w:rPr/>
        <w:t>It is an action of fulfilling a need, desire, demand or expectation.</w:t>
      </w:r>
    </w:p>
    <w:p>
      <w:pPr>
        <w:pStyle w:val="BodyText"/>
        <w:spacing w:before="138"/>
      </w:pPr>
    </w:p>
    <w:p>
      <w:pPr>
        <w:pStyle w:val="BodyText"/>
        <w:spacing w:line="360" w:lineRule="auto"/>
        <w:ind w:left="1080" w:right="1118"/>
      </w:pPr>
      <w:r>
        <w:rPr/>
        <w:t>Customers</w:t>
      </w:r>
      <w:r>
        <w:rPr>
          <w:spacing w:val="-4"/>
        </w:rPr>
        <w:t> </w:t>
      </w:r>
      <w:r>
        <w:rPr/>
        <w:t>compare</w:t>
      </w:r>
      <w:r>
        <w:rPr>
          <w:spacing w:val="-5"/>
        </w:rPr>
        <w:t> </w:t>
      </w:r>
      <w:r>
        <w:rPr/>
        <w:t>their</w:t>
      </w:r>
      <w:r>
        <w:rPr>
          <w:spacing w:val="-3"/>
        </w:rPr>
        <w:t> </w:t>
      </w:r>
      <w:r>
        <w:rPr/>
        <w:t>expectations</w:t>
      </w:r>
      <w:r>
        <w:rPr>
          <w:spacing w:val="-4"/>
        </w:rPr>
        <w:t> </w:t>
      </w:r>
      <w:r>
        <w:rPr/>
        <w:t>about</w:t>
      </w:r>
      <w:r>
        <w:rPr>
          <w:spacing w:val="-4"/>
        </w:rPr>
        <w:t> </w:t>
      </w:r>
      <w:r>
        <w:rPr/>
        <w:t>a</w:t>
      </w:r>
      <w:r>
        <w:rPr>
          <w:spacing w:val="-5"/>
        </w:rPr>
        <w:t> </w:t>
      </w:r>
      <w:r>
        <w:rPr/>
        <w:t>specific</w:t>
      </w:r>
      <w:r>
        <w:rPr>
          <w:spacing w:val="-5"/>
        </w:rPr>
        <w:t> </w:t>
      </w:r>
      <w:r>
        <w:rPr/>
        <w:t>product</w:t>
      </w:r>
      <w:r>
        <w:rPr>
          <w:spacing w:val="-4"/>
        </w:rPr>
        <w:t> </w:t>
      </w:r>
      <w:r>
        <w:rPr/>
        <w:t>or</w:t>
      </w:r>
      <w:r>
        <w:rPr>
          <w:spacing w:val="-5"/>
        </w:rPr>
        <w:t> </w:t>
      </w:r>
      <w:r>
        <w:rPr/>
        <w:t>services</w:t>
      </w:r>
      <w:r>
        <w:rPr>
          <w:spacing w:val="-2"/>
        </w:rPr>
        <w:t> </w:t>
      </w:r>
      <w:r>
        <w:rPr/>
        <w:t>and its</w:t>
      </w:r>
      <w:r>
        <w:rPr>
          <w:spacing w:val="-4"/>
        </w:rPr>
        <w:t> </w:t>
      </w:r>
      <w:r>
        <w:rPr/>
        <w:t>actual</w:t>
      </w:r>
      <w:r>
        <w:rPr>
          <w:spacing w:val="-4"/>
        </w:rPr>
        <w:t> </w:t>
      </w:r>
      <w:r>
        <w:rPr/>
        <w:t>benefits. As stated by Kotler&amp; Armstrong, (2010), satisfaction as a person’s feelings of pleasure or disappointment resulting from the comparison of product’s perceived performance in reference</w:t>
      </w:r>
      <w:r>
        <w:rPr/>
        <w:t> to expectations. Customer’s feelings and beliefs also affect their satisfaction level. Zeithaml (2000) satisfaction or dissatisfaction is a measure or evaluation of a product or service’s ability</w:t>
      </w:r>
      <w:r>
        <w:rPr>
          <w:spacing w:val="40"/>
        </w:rPr>
        <w:t> </w:t>
      </w:r>
      <w:r>
        <w:rPr/>
        <w:t>to meet a customer’s need or expectations. Razak et al. (2007) also reported that overall satisfaction is the outcome of customer’s evaluation of a set of experiences that are linked with the specific service provider. It is observed that organization’s concentration on customer expectations resulted into greater satisfaction.</w:t>
      </w:r>
    </w:p>
    <w:p>
      <w:pPr>
        <w:pStyle w:val="BodyText"/>
        <w:spacing w:before="139"/>
      </w:pPr>
    </w:p>
    <w:p>
      <w:pPr>
        <w:pStyle w:val="BodyText"/>
        <w:spacing w:line="360" w:lineRule="auto"/>
        <w:ind w:left="1080" w:right="1294"/>
      </w:pPr>
      <w:r>
        <w:rPr/>
        <w:t>If</w:t>
      </w:r>
      <w:r>
        <w:rPr>
          <w:spacing w:val="-1"/>
        </w:rPr>
        <w:t> </w:t>
      </w:r>
      <w:r>
        <w:rPr/>
        <w:t>the</w:t>
      </w:r>
      <w:r>
        <w:rPr>
          <w:spacing w:val="-3"/>
        </w:rPr>
        <w:t> </w:t>
      </w:r>
      <w:r>
        <w:rPr/>
        <w:t>customers</w:t>
      </w:r>
      <w:r>
        <w:rPr>
          <w:spacing w:val="-2"/>
        </w:rPr>
        <w:t> </w:t>
      </w:r>
      <w:r>
        <w:rPr/>
        <w:t>of</w:t>
      </w:r>
      <w:r>
        <w:rPr>
          <w:spacing w:val="-3"/>
        </w:rPr>
        <w:t> </w:t>
      </w:r>
      <w:r>
        <w:rPr/>
        <w:t>an</w:t>
      </w:r>
      <w:r>
        <w:rPr>
          <w:spacing w:val="-3"/>
        </w:rPr>
        <w:t> </w:t>
      </w:r>
      <w:r>
        <w:rPr/>
        <w:t>organization</w:t>
      </w:r>
      <w:r>
        <w:rPr>
          <w:spacing w:val="-3"/>
        </w:rPr>
        <w:t> </w:t>
      </w:r>
      <w:r>
        <w:rPr/>
        <w:t>are</w:t>
      </w:r>
      <w:r>
        <w:rPr>
          <w:spacing w:val="-3"/>
        </w:rPr>
        <w:t> </w:t>
      </w:r>
      <w:r>
        <w:rPr/>
        <w:t>satisfied</w:t>
      </w:r>
      <w:r>
        <w:rPr>
          <w:spacing w:val="-3"/>
        </w:rPr>
        <w:t> </w:t>
      </w:r>
      <w:r>
        <w:rPr/>
        <w:t>by</w:t>
      </w:r>
      <w:r>
        <w:rPr>
          <w:spacing w:val="-5"/>
        </w:rPr>
        <w:t> </w:t>
      </w:r>
      <w:r>
        <w:rPr/>
        <w:t>their</w:t>
      </w:r>
      <w:r>
        <w:rPr>
          <w:spacing w:val="-3"/>
        </w:rPr>
        <w:t> </w:t>
      </w:r>
      <w:r>
        <w:rPr/>
        <w:t>services</w:t>
      </w:r>
      <w:r>
        <w:rPr>
          <w:spacing w:val="-2"/>
        </w:rPr>
        <w:t> </w:t>
      </w:r>
      <w:r>
        <w:rPr/>
        <w:t>the</w:t>
      </w:r>
      <w:r>
        <w:rPr>
          <w:spacing w:val="-3"/>
        </w:rPr>
        <w:t> </w:t>
      </w:r>
      <w:r>
        <w:rPr/>
        <w:t>result is</w:t>
      </w:r>
      <w:r>
        <w:rPr>
          <w:spacing w:val="-2"/>
        </w:rPr>
        <w:t> </w:t>
      </w:r>
      <w:r>
        <w:rPr/>
        <w:t>that,</w:t>
      </w:r>
      <w:r>
        <w:rPr>
          <w:spacing w:val="-3"/>
        </w:rPr>
        <w:t> </w:t>
      </w:r>
      <w:r>
        <w:rPr/>
        <w:t>they</w:t>
      </w:r>
      <w:r>
        <w:rPr>
          <w:spacing w:val="-7"/>
        </w:rPr>
        <w:t> </w:t>
      </w:r>
      <w:r>
        <w:rPr/>
        <w:t>will</w:t>
      </w:r>
      <w:r>
        <w:rPr>
          <w:spacing w:val="-2"/>
        </w:rPr>
        <w:t> </w:t>
      </w:r>
      <w:r>
        <w:rPr/>
        <w:t>be loyal to them and consequently be retained by the organization, which is positive for the organization because it could also mean higher profits, higher market share, and increasing customer base (Karatepe et al., 2005). Customer satisfaction has become important due to increased competition as it is considered very</w:t>
      </w:r>
      <w:r>
        <w:rPr>
          <w:spacing w:val="-1"/>
        </w:rPr>
        <w:t> </w:t>
      </w:r>
      <w:r>
        <w:rPr/>
        <w:t>important factor in the determination of bank’s competitiveness (Berry et al., 2002p;32).</w:t>
      </w:r>
    </w:p>
    <w:p>
      <w:pPr>
        <w:pStyle w:val="BodyText"/>
        <w:spacing w:before="137"/>
      </w:pPr>
    </w:p>
    <w:p>
      <w:pPr>
        <w:pStyle w:val="BodyText"/>
        <w:spacing w:line="360" w:lineRule="auto"/>
        <w:ind w:left="1080" w:right="1177"/>
      </w:pPr>
      <w:r>
        <w:rPr/>
        <w:t>Continuous</w:t>
      </w:r>
      <w:r>
        <w:rPr>
          <w:spacing w:val="-4"/>
        </w:rPr>
        <w:t> </w:t>
      </w:r>
      <w:r>
        <w:rPr/>
        <w:t>measurement</w:t>
      </w:r>
      <w:r>
        <w:rPr>
          <w:spacing w:val="-4"/>
        </w:rPr>
        <w:t> </w:t>
      </w:r>
      <w:r>
        <w:rPr/>
        <w:t>of</w:t>
      </w:r>
      <w:r>
        <w:rPr>
          <w:spacing w:val="-5"/>
        </w:rPr>
        <w:t> </w:t>
      </w:r>
      <w:r>
        <w:rPr/>
        <w:t>satisfaction level</w:t>
      </w:r>
      <w:r>
        <w:rPr>
          <w:spacing w:val="-4"/>
        </w:rPr>
        <w:t> </w:t>
      </w:r>
      <w:r>
        <w:rPr/>
        <w:t>is</w:t>
      </w:r>
      <w:r>
        <w:rPr>
          <w:spacing w:val="-4"/>
        </w:rPr>
        <w:t> </w:t>
      </w:r>
      <w:r>
        <w:rPr/>
        <w:t>necessary</w:t>
      </w:r>
      <w:r>
        <w:rPr>
          <w:spacing w:val="-8"/>
        </w:rPr>
        <w:t> </w:t>
      </w:r>
      <w:r>
        <w:rPr/>
        <w:t>in</w:t>
      </w:r>
      <w:r>
        <w:rPr>
          <w:spacing w:val="-5"/>
        </w:rPr>
        <w:t> </w:t>
      </w:r>
      <w:r>
        <w:rPr/>
        <w:t>a</w:t>
      </w:r>
      <w:r>
        <w:rPr>
          <w:spacing w:val="-5"/>
        </w:rPr>
        <w:t> </w:t>
      </w:r>
      <w:r>
        <w:rPr/>
        <w:t>systematic</w:t>
      </w:r>
      <w:r>
        <w:rPr>
          <w:spacing w:val="-5"/>
        </w:rPr>
        <w:t> </w:t>
      </w:r>
      <w:r>
        <w:rPr/>
        <w:t>manner</w:t>
      </w:r>
      <w:r>
        <w:rPr>
          <w:spacing w:val="-5"/>
        </w:rPr>
        <w:t> </w:t>
      </w:r>
      <w:r>
        <w:rPr/>
        <w:t>(Chakravarty et al., 1996). Because satisfied customer is the real asset for an organization that ensures long- term profitability even in the era of great competition. Cronin et al., (2000) mentioned in their study that satisfied customer repeat his/her experience to buy the products and also create new</w:t>
      </w:r>
    </w:p>
    <w:p>
      <w:pPr>
        <w:pStyle w:val="BodyText"/>
        <w:spacing w:after="0" w:line="360" w:lineRule="auto"/>
        <w:sectPr>
          <w:pgSz w:w="12240" w:h="15840"/>
          <w:pgMar w:header="0" w:footer="782" w:top="1360" w:bottom="980" w:left="360" w:right="360"/>
        </w:sectPr>
      </w:pPr>
    </w:p>
    <w:p>
      <w:pPr>
        <w:pStyle w:val="BodyText"/>
        <w:spacing w:line="360" w:lineRule="auto" w:before="74"/>
        <w:ind w:left="1080" w:right="1294"/>
      </w:pPr>
      <w:r>
        <w:rPr/>
        <w:t>customers by communication of positive message about it to others. On the other hand, dissatisfied customer may switch to alternative products/services and communicate negative message</w:t>
      </w:r>
      <w:r>
        <w:rPr>
          <w:spacing w:val="-3"/>
        </w:rPr>
        <w:t> </w:t>
      </w:r>
      <w:r>
        <w:rPr/>
        <w:t>to</w:t>
      </w:r>
      <w:r>
        <w:rPr>
          <w:spacing w:val="-3"/>
        </w:rPr>
        <w:t> </w:t>
      </w:r>
      <w:r>
        <w:rPr/>
        <w:t>others.</w:t>
      </w:r>
      <w:r>
        <w:rPr>
          <w:spacing w:val="-3"/>
        </w:rPr>
        <w:t> </w:t>
      </w:r>
      <w:r>
        <w:rPr/>
        <w:t>Customer</w:t>
      </w:r>
      <w:r>
        <w:rPr>
          <w:spacing w:val="-3"/>
        </w:rPr>
        <w:t> </w:t>
      </w:r>
      <w:r>
        <w:rPr/>
        <w:t>satisfaction</w:t>
      </w:r>
      <w:r>
        <w:rPr>
          <w:spacing w:val="-3"/>
        </w:rPr>
        <w:t> </w:t>
      </w:r>
      <w:r>
        <w:rPr/>
        <w:t>is</w:t>
      </w:r>
      <w:r>
        <w:rPr>
          <w:spacing w:val="-2"/>
        </w:rPr>
        <w:t> </w:t>
      </w:r>
      <w:r>
        <w:rPr/>
        <w:t>a</w:t>
      </w:r>
      <w:r>
        <w:rPr>
          <w:spacing w:val="-3"/>
        </w:rPr>
        <w:t> </w:t>
      </w:r>
      <w:r>
        <w:rPr/>
        <w:t>set</w:t>
      </w:r>
      <w:r>
        <w:rPr>
          <w:spacing w:val="-2"/>
        </w:rPr>
        <w:t> </w:t>
      </w:r>
      <w:r>
        <w:rPr/>
        <w:t>of</w:t>
      </w:r>
      <w:r>
        <w:rPr>
          <w:spacing w:val="-3"/>
        </w:rPr>
        <w:t> </w:t>
      </w:r>
      <w:r>
        <w:rPr/>
        <w:t>feeling</w:t>
      </w:r>
      <w:r>
        <w:rPr>
          <w:spacing w:val="-5"/>
        </w:rPr>
        <w:t> </w:t>
      </w:r>
      <w:r>
        <w:rPr/>
        <w:t>or</w:t>
      </w:r>
      <w:r>
        <w:rPr>
          <w:spacing w:val="-3"/>
        </w:rPr>
        <w:t> </w:t>
      </w:r>
      <w:r>
        <w:rPr/>
        <w:t>outcome</w:t>
      </w:r>
      <w:r>
        <w:rPr>
          <w:spacing w:val="-3"/>
        </w:rPr>
        <w:t> </w:t>
      </w:r>
      <w:r>
        <w:rPr/>
        <w:t>attached</w:t>
      </w:r>
      <w:r>
        <w:rPr>
          <w:spacing w:val="-3"/>
        </w:rPr>
        <w:t> </w:t>
      </w:r>
      <w:r>
        <w:rPr/>
        <w:t>with</w:t>
      </w:r>
      <w:r>
        <w:rPr>
          <w:spacing w:val="-3"/>
        </w:rPr>
        <w:t> </w:t>
      </w:r>
      <w:r>
        <w:rPr/>
        <w:t>customer’ experience towards any product/ service (Solomon, 1998 p;44). Hence, organizations must ensure the customer satisfaction regarding their goods/services.</w:t>
      </w:r>
    </w:p>
    <w:p>
      <w:pPr>
        <w:pStyle w:val="BodyText"/>
        <w:spacing w:before="143"/>
      </w:pPr>
    </w:p>
    <w:p>
      <w:pPr>
        <w:pStyle w:val="Heading2"/>
        <w:numPr>
          <w:ilvl w:val="2"/>
          <w:numId w:val="20"/>
        </w:numPr>
        <w:tabs>
          <w:tab w:pos="1798" w:val="left" w:leader="none"/>
        </w:tabs>
        <w:spacing w:line="240" w:lineRule="auto" w:before="0" w:after="0"/>
        <w:ind w:left="1798" w:right="0" w:hanging="718"/>
        <w:jc w:val="both"/>
      </w:pPr>
      <w:r>
        <w:rPr/>
        <w:t>Classification</w:t>
      </w:r>
      <w:r>
        <w:rPr>
          <w:spacing w:val="-9"/>
        </w:rPr>
        <w:t> </w:t>
      </w:r>
      <w:r>
        <w:rPr/>
        <w:t>of</w:t>
      </w:r>
      <w:r>
        <w:rPr>
          <w:spacing w:val="-11"/>
        </w:rPr>
        <w:t> </w:t>
      </w:r>
      <w:r>
        <w:rPr/>
        <w:t>Service</w:t>
      </w:r>
      <w:r>
        <w:rPr>
          <w:spacing w:val="-11"/>
        </w:rPr>
        <w:t> </w:t>
      </w:r>
      <w:r>
        <w:rPr>
          <w:spacing w:val="-2"/>
        </w:rPr>
        <w:t>Qualities</w:t>
      </w:r>
    </w:p>
    <w:p>
      <w:pPr>
        <w:pStyle w:val="BodyText"/>
        <w:spacing w:before="132"/>
        <w:ind w:left="1080"/>
        <w:jc w:val="both"/>
      </w:pPr>
      <w:r>
        <w:rPr/>
        <w:t>Classified</w:t>
      </w:r>
      <w:r>
        <w:rPr>
          <w:spacing w:val="-8"/>
        </w:rPr>
        <w:t> </w:t>
      </w:r>
      <w:r>
        <w:rPr/>
        <w:t>products</w:t>
      </w:r>
      <w:r>
        <w:rPr>
          <w:spacing w:val="-7"/>
        </w:rPr>
        <w:t> </w:t>
      </w:r>
      <w:r>
        <w:rPr/>
        <w:t>into</w:t>
      </w:r>
      <w:r>
        <w:rPr>
          <w:spacing w:val="-8"/>
        </w:rPr>
        <w:t> </w:t>
      </w:r>
      <w:r>
        <w:rPr/>
        <w:t>three</w:t>
      </w:r>
      <w:r>
        <w:rPr>
          <w:spacing w:val="-8"/>
        </w:rPr>
        <w:t> </w:t>
      </w:r>
      <w:r>
        <w:rPr/>
        <w:t>categories</w:t>
      </w:r>
      <w:r>
        <w:rPr>
          <w:spacing w:val="-7"/>
        </w:rPr>
        <w:t> </w:t>
      </w:r>
      <w:r>
        <w:rPr/>
        <w:t>using</w:t>
      </w:r>
      <w:r>
        <w:rPr>
          <w:spacing w:val="-10"/>
        </w:rPr>
        <w:t> </w:t>
      </w:r>
      <w:r>
        <w:rPr/>
        <w:t>the</w:t>
      </w:r>
      <w:r>
        <w:rPr>
          <w:spacing w:val="-6"/>
        </w:rPr>
        <w:t> </w:t>
      </w:r>
      <w:r>
        <w:rPr/>
        <w:t>works</w:t>
      </w:r>
      <w:r>
        <w:rPr>
          <w:spacing w:val="-7"/>
        </w:rPr>
        <w:t> </w:t>
      </w:r>
      <w:r>
        <w:rPr/>
        <w:t>of</w:t>
      </w:r>
      <w:r>
        <w:rPr>
          <w:spacing w:val="-8"/>
        </w:rPr>
        <w:t> </w:t>
      </w:r>
      <w:r>
        <w:rPr>
          <w:spacing w:val="-2"/>
        </w:rPr>
        <w:t>economists;</w:t>
      </w:r>
    </w:p>
    <w:p>
      <w:pPr>
        <w:pStyle w:val="ListParagraph"/>
        <w:numPr>
          <w:ilvl w:val="0"/>
          <w:numId w:val="21"/>
        </w:numPr>
        <w:tabs>
          <w:tab w:pos="1800" w:val="left" w:leader="none"/>
        </w:tabs>
        <w:spacing w:line="360" w:lineRule="auto" w:before="139" w:after="0"/>
        <w:ind w:left="1800" w:right="1100" w:hanging="360"/>
        <w:jc w:val="both"/>
        <w:rPr>
          <w:sz w:val="24"/>
        </w:rPr>
      </w:pPr>
      <w:r>
        <w:rPr>
          <w:sz w:val="24"/>
        </w:rPr>
        <w:t>Search qualities: attributes that consumers can determine before purchasing the product. Search qualities include color, style, price, fit, feel, hardness and smell. Example of products is clothing, automobile, furniture and jeweler.</w:t>
      </w:r>
    </w:p>
    <w:p>
      <w:pPr>
        <w:pStyle w:val="ListParagraph"/>
        <w:numPr>
          <w:ilvl w:val="0"/>
          <w:numId w:val="21"/>
        </w:numPr>
        <w:tabs>
          <w:tab w:pos="1800" w:val="left" w:leader="none"/>
        </w:tabs>
        <w:spacing w:line="360" w:lineRule="auto" w:before="0" w:after="0"/>
        <w:ind w:left="1800" w:right="1101" w:hanging="360"/>
        <w:jc w:val="both"/>
        <w:rPr>
          <w:sz w:val="24"/>
        </w:rPr>
      </w:pPr>
      <w:r>
        <w:rPr>
          <w:sz w:val="24"/>
        </w:rPr>
        <w:t>Experience qualities: attributes that can be determined only after purchase or during consumption. Examples include taste and wear ability and examples include vacation packages and restaurant services.</w:t>
      </w:r>
    </w:p>
    <w:p>
      <w:pPr>
        <w:pStyle w:val="ListParagraph"/>
        <w:numPr>
          <w:ilvl w:val="0"/>
          <w:numId w:val="21"/>
        </w:numPr>
        <w:tabs>
          <w:tab w:pos="1800" w:val="left" w:leader="none"/>
        </w:tabs>
        <w:spacing w:line="360" w:lineRule="auto" w:before="0" w:after="0"/>
        <w:ind w:left="1800" w:right="1103" w:hanging="360"/>
        <w:jc w:val="both"/>
        <w:rPr>
          <w:sz w:val="24"/>
        </w:rPr>
      </w:pPr>
      <w:r>
        <w:rPr>
          <w:sz w:val="24"/>
        </w:rPr>
        <w:t>Credence qualities: attributes that consumer may find very difficult to evaluate (mainly due</w:t>
      </w:r>
      <w:r>
        <w:rPr>
          <w:spacing w:val="-1"/>
          <w:sz w:val="24"/>
        </w:rPr>
        <w:t> </w:t>
      </w:r>
      <w:r>
        <w:rPr>
          <w:sz w:val="24"/>
        </w:rPr>
        <w:t>to insufficient technical knowledge) even after purchase and consumption. Examples include wheel alignment (auto repair), medical operation (Zeithaml, 2000p;12).</w:t>
      </w:r>
    </w:p>
    <w:p>
      <w:pPr>
        <w:pStyle w:val="BodyText"/>
        <w:spacing w:before="143"/>
      </w:pPr>
    </w:p>
    <w:p>
      <w:pPr>
        <w:pStyle w:val="Heading2"/>
        <w:numPr>
          <w:ilvl w:val="2"/>
          <w:numId w:val="20"/>
        </w:numPr>
        <w:tabs>
          <w:tab w:pos="1798" w:val="left" w:leader="none"/>
        </w:tabs>
        <w:spacing w:line="240" w:lineRule="auto" w:before="0" w:after="0"/>
        <w:ind w:left="1798" w:right="0" w:hanging="718"/>
        <w:jc w:val="left"/>
      </w:pPr>
      <w:bookmarkStart w:name="_TOC_250027" w:id="36"/>
      <w:r>
        <w:rPr/>
        <w:t>Customer</w:t>
      </w:r>
      <w:r>
        <w:rPr>
          <w:spacing w:val="-11"/>
        </w:rPr>
        <w:t> </w:t>
      </w:r>
      <w:r>
        <w:rPr/>
        <w:t>Satisfaction</w:t>
      </w:r>
      <w:r>
        <w:rPr>
          <w:spacing w:val="-8"/>
        </w:rPr>
        <w:t> </w:t>
      </w:r>
      <w:r>
        <w:rPr/>
        <w:t>in</w:t>
      </w:r>
      <w:r>
        <w:rPr>
          <w:spacing w:val="-9"/>
        </w:rPr>
        <w:t> </w:t>
      </w:r>
      <w:r>
        <w:rPr/>
        <w:t>public</w:t>
      </w:r>
      <w:r>
        <w:rPr>
          <w:spacing w:val="-10"/>
        </w:rPr>
        <w:t> </w:t>
      </w:r>
      <w:r>
        <w:rPr/>
        <w:t>organization</w:t>
      </w:r>
      <w:r>
        <w:rPr>
          <w:spacing w:val="-9"/>
        </w:rPr>
        <w:t> </w:t>
      </w:r>
      <w:bookmarkEnd w:id="36"/>
      <w:r>
        <w:rPr>
          <w:spacing w:val="-2"/>
        </w:rPr>
        <w:t>Practice</w:t>
      </w:r>
    </w:p>
    <w:p>
      <w:pPr>
        <w:pStyle w:val="BodyText"/>
        <w:spacing w:line="360" w:lineRule="auto" w:before="132"/>
        <w:ind w:left="1080" w:right="1207"/>
      </w:pPr>
      <w:r>
        <w:rPr/>
        <w:t>Firstly, customer satisfaction is about consumer satisfaction (i.e. user satisfaction), rather than about buyer satisfaction (which may</w:t>
      </w:r>
      <w:r>
        <w:rPr>
          <w:spacing w:val="-1"/>
        </w:rPr>
        <w:t> </w:t>
      </w:r>
      <w:r>
        <w:rPr/>
        <w:t>include non-users). Second, satisfaction is a feeling. It is a short-term attitude that can readily change given a constellation of circumstances. It resides in the</w:t>
      </w:r>
      <w:r>
        <w:rPr>
          <w:spacing w:val="-5"/>
        </w:rPr>
        <w:t> </w:t>
      </w:r>
      <w:r>
        <w:rPr/>
        <w:t>user’s</w:t>
      </w:r>
      <w:r>
        <w:rPr>
          <w:spacing w:val="-4"/>
        </w:rPr>
        <w:t> </w:t>
      </w:r>
      <w:r>
        <w:rPr/>
        <w:t>mind</w:t>
      </w:r>
      <w:r>
        <w:rPr>
          <w:spacing w:val="-5"/>
        </w:rPr>
        <w:t> </w:t>
      </w:r>
      <w:r>
        <w:rPr/>
        <w:t>and</w:t>
      </w:r>
      <w:r>
        <w:rPr>
          <w:spacing w:val="-5"/>
        </w:rPr>
        <w:t> </w:t>
      </w:r>
      <w:r>
        <w:rPr/>
        <w:t>is</w:t>
      </w:r>
      <w:r>
        <w:rPr>
          <w:spacing w:val="-4"/>
        </w:rPr>
        <w:t> </w:t>
      </w:r>
      <w:r>
        <w:rPr/>
        <w:t>different</w:t>
      </w:r>
      <w:r>
        <w:rPr>
          <w:spacing w:val="-4"/>
        </w:rPr>
        <w:t> </w:t>
      </w:r>
      <w:r>
        <w:rPr/>
        <w:t>from</w:t>
      </w:r>
      <w:r>
        <w:rPr>
          <w:spacing w:val="-4"/>
        </w:rPr>
        <w:t> </w:t>
      </w:r>
      <w:r>
        <w:rPr/>
        <w:t>observable</w:t>
      </w:r>
      <w:r>
        <w:rPr>
          <w:spacing w:val="-5"/>
        </w:rPr>
        <w:t> </w:t>
      </w:r>
      <w:r>
        <w:rPr/>
        <w:t>behaviors</w:t>
      </w:r>
      <w:r>
        <w:rPr>
          <w:spacing w:val="-4"/>
        </w:rPr>
        <w:t> </w:t>
      </w:r>
      <w:r>
        <w:rPr/>
        <w:t>such</w:t>
      </w:r>
      <w:r>
        <w:rPr>
          <w:spacing w:val="-2"/>
        </w:rPr>
        <w:t> </w:t>
      </w:r>
      <w:r>
        <w:rPr/>
        <w:t>as</w:t>
      </w:r>
      <w:r>
        <w:rPr>
          <w:spacing w:val="-4"/>
        </w:rPr>
        <w:t> </w:t>
      </w:r>
      <w:r>
        <w:rPr/>
        <w:t>product</w:t>
      </w:r>
      <w:r>
        <w:rPr>
          <w:spacing w:val="-2"/>
        </w:rPr>
        <w:t> </w:t>
      </w:r>
      <w:r>
        <w:rPr/>
        <w:t>choice, complaining, and</w:t>
      </w:r>
      <w:r>
        <w:rPr>
          <w:spacing w:val="-4"/>
        </w:rPr>
        <w:t> </w:t>
      </w:r>
      <w:r>
        <w:rPr/>
        <w:t>repurchase.</w:t>
      </w:r>
      <w:r>
        <w:rPr>
          <w:spacing w:val="-1"/>
        </w:rPr>
        <w:t> </w:t>
      </w:r>
      <w:r>
        <w:rPr/>
        <w:t>Third,</w:t>
      </w:r>
      <w:r>
        <w:rPr>
          <w:spacing w:val="-5"/>
        </w:rPr>
        <w:t> </w:t>
      </w:r>
      <w:r>
        <w:rPr/>
        <w:t>satisfaction</w:t>
      </w:r>
      <w:r>
        <w:rPr>
          <w:spacing w:val="-5"/>
        </w:rPr>
        <w:t> </w:t>
      </w:r>
      <w:r>
        <w:rPr/>
        <w:t>commonly</w:t>
      </w:r>
      <w:r>
        <w:rPr>
          <w:spacing w:val="-9"/>
        </w:rPr>
        <w:t> </w:t>
      </w:r>
      <w:r>
        <w:rPr/>
        <w:t>has</w:t>
      </w:r>
      <w:r>
        <w:rPr>
          <w:spacing w:val="-2"/>
        </w:rPr>
        <w:t> </w:t>
      </w:r>
      <w:r>
        <w:rPr/>
        <w:t>thresholds</w:t>
      </w:r>
      <w:r>
        <w:rPr>
          <w:spacing w:val="-4"/>
        </w:rPr>
        <w:t> </w:t>
      </w:r>
      <w:r>
        <w:rPr/>
        <w:t>at</w:t>
      </w:r>
      <w:r>
        <w:rPr>
          <w:spacing w:val="-4"/>
        </w:rPr>
        <w:t> </w:t>
      </w:r>
      <w:r>
        <w:rPr/>
        <w:t>both</w:t>
      </w:r>
      <w:r>
        <w:rPr>
          <w:spacing w:val="-5"/>
        </w:rPr>
        <w:t> </w:t>
      </w:r>
      <w:r>
        <w:rPr/>
        <w:t>a</w:t>
      </w:r>
      <w:r>
        <w:rPr>
          <w:spacing w:val="-5"/>
        </w:rPr>
        <w:t> </w:t>
      </w:r>
      <w:r>
        <w:rPr/>
        <w:t>lower</w:t>
      </w:r>
      <w:r>
        <w:rPr>
          <w:spacing w:val="-5"/>
        </w:rPr>
        <w:t> </w:t>
      </w:r>
      <w:r>
        <w:rPr/>
        <w:t>level</w:t>
      </w:r>
      <w:r>
        <w:rPr>
          <w:spacing w:val="-4"/>
        </w:rPr>
        <w:t> </w:t>
      </w:r>
      <w:r>
        <w:rPr/>
        <w:t>(insufficiency or under fulfillment) and an upper level (excess or over-fulfillment). This means that a consumer’s Satisfaction may drop if she/he “gets too much of a good thing.”</w:t>
      </w:r>
    </w:p>
    <w:p>
      <w:pPr>
        <w:pStyle w:val="BodyText"/>
        <w:spacing w:before="139"/>
      </w:pPr>
    </w:p>
    <w:p>
      <w:pPr>
        <w:pStyle w:val="BodyText"/>
        <w:spacing w:line="360" w:lineRule="auto"/>
        <w:ind w:left="1080" w:right="1294"/>
      </w:pPr>
      <w:r>
        <w:rPr/>
        <w:t>Many people focus upon the lower threshold and neglect the potential for an upper threshold. With</w:t>
      </w:r>
      <w:r>
        <w:rPr>
          <w:spacing w:val="-4"/>
        </w:rPr>
        <w:t> </w:t>
      </w:r>
      <w:r>
        <w:rPr/>
        <w:t>this</w:t>
      </w:r>
      <w:r>
        <w:rPr>
          <w:spacing w:val="-3"/>
        </w:rPr>
        <w:t> </w:t>
      </w:r>
      <w:r>
        <w:rPr/>
        <w:t>definition</w:t>
      </w:r>
      <w:r>
        <w:rPr>
          <w:spacing w:val="-4"/>
        </w:rPr>
        <w:t> </w:t>
      </w:r>
      <w:r>
        <w:rPr/>
        <w:t>in</w:t>
      </w:r>
      <w:r>
        <w:rPr>
          <w:spacing w:val="-4"/>
        </w:rPr>
        <w:t> </w:t>
      </w:r>
      <w:r>
        <w:rPr/>
        <w:t>mind,</w:t>
      </w:r>
      <w:r>
        <w:rPr>
          <w:spacing w:val="-4"/>
        </w:rPr>
        <w:t> </w:t>
      </w:r>
      <w:r>
        <w:rPr/>
        <w:t>we</w:t>
      </w:r>
      <w:r>
        <w:rPr>
          <w:spacing w:val="-4"/>
        </w:rPr>
        <w:t> </w:t>
      </w:r>
      <w:r>
        <w:rPr/>
        <w:t>move</w:t>
      </w:r>
      <w:r>
        <w:rPr>
          <w:spacing w:val="-4"/>
        </w:rPr>
        <w:t> </w:t>
      </w:r>
      <w:r>
        <w:rPr/>
        <w:t>to</w:t>
      </w:r>
      <w:r>
        <w:rPr>
          <w:spacing w:val="-4"/>
        </w:rPr>
        <w:t> </w:t>
      </w:r>
      <w:r>
        <w:rPr/>
        <w:t>the</w:t>
      </w:r>
      <w:r>
        <w:rPr>
          <w:spacing w:val="-4"/>
        </w:rPr>
        <w:t> </w:t>
      </w:r>
      <w:r>
        <w:rPr/>
        <w:t>traditional</w:t>
      </w:r>
      <w:r>
        <w:rPr>
          <w:spacing w:val="-3"/>
        </w:rPr>
        <w:t> </w:t>
      </w:r>
      <w:r>
        <w:rPr/>
        <w:t>macro-model</w:t>
      </w:r>
      <w:r>
        <w:rPr>
          <w:spacing w:val="-3"/>
        </w:rPr>
        <w:t> </w:t>
      </w:r>
      <w:r>
        <w:rPr/>
        <w:t>of</w:t>
      </w:r>
      <w:r>
        <w:rPr>
          <w:spacing w:val="-2"/>
        </w:rPr>
        <w:t> </w:t>
      </w:r>
      <w:r>
        <w:rPr/>
        <w:t>customer</w:t>
      </w:r>
      <w:r>
        <w:rPr>
          <w:spacing w:val="-4"/>
        </w:rPr>
        <w:t> </w:t>
      </w:r>
      <w:r>
        <w:rPr/>
        <w:t>satisfaction. This model underlies much</w:t>
      </w:r>
      <w:r>
        <w:rPr>
          <w:spacing w:val="-1"/>
        </w:rPr>
        <w:t> </w:t>
      </w:r>
      <w:r>
        <w:rPr/>
        <w:t>of</w:t>
      </w:r>
      <w:r>
        <w:rPr>
          <w:spacing w:val="-1"/>
        </w:rPr>
        <w:t> </w:t>
      </w:r>
      <w:r>
        <w:rPr/>
        <w:t>the</w:t>
      </w:r>
      <w:r>
        <w:rPr>
          <w:spacing w:val="-1"/>
        </w:rPr>
        <w:t> </w:t>
      </w:r>
      <w:r>
        <w:rPr/>
        <w:t>research</w:t>
      </w:r>
      <w:r>
        <w:rPr>
          <w:spacing w:val="-1"/>
        </w:rPr>
        <w:t> </w:t>
      </w:r>
      <w:r>
        <w:rPr/>
        <w:t>in</w:t>
      </w:r>
      <w:r>
        <w:rPr>
          <w:spacing w:val="-1"/>
        </w:rPr>
        <w:t> </w:t>
      </w:r>
      <w:r>
        <w:rPr/>
        <w:t>customer</w:t>
      </w:r>
      <w:r>
        <w:rPr>
          <w:spacing w:val="-1"/>
        </w:rPr>
        <w:t> </w:t>
      </w:r>
      <w:r>
        <w:rPr/>
        <w:t>satisfaction</w:t>
      </w:r>
      <w:r>
        <w:rPr>
          <w:spacing w:val="-1"/>
        </w:rPr>
        <w:t> </w:t>
      </w:r>
      <w:r>
        <w:rPr/>
        <w:t>over</w:t>
      </w:r>
      <w:r>
        <w:rPr>
          <w:spacing w:val="-1"/>
        </w:rPr>
        <w:t> </w:t>
      </w:r>
      <w:r>
        <w:rPr/>
        <w:t>the</w:t>
      </w:r>
      <w:r>
        <w:rPr>
          <w:spacing w:val="-1"/>
        </w:rPr>
        <w:t> </w:t>
      </w:r>
      <w:r>
        <w:rPr/>
        <w:t>past decade.</w:t>
      </w:r>
      <w:r>
        <w:rPr>
          <w:spacing w:val="-1"/>
        </w:rPr>
        <w:t> </w:t>
      </w:r>
      <w:r>
        <w:rPr/>
        <w:t>Note the following:</w:t>
      </w:r>
    </w:p>
    <w:p>
      <w:pPr>
        <w:pStyle w:val="BodyText"/>
        <w:spacing w:after="0" w:line="360" w:lineRule="auto"/>
        <w:sectPr>
          <w:pgSz w:w="12240" w:h="15840"/>
          <w:pgMar w:header="0" w:footer="782" w:top="1360" w:bottom="980" w:left="360" w:right="360"/>
        </w:sectPr>
      </w:pPr>
    </w:p>
    <w:p>
      <w:pPr>
        <w:pStyle w:val="ListParagraph"/>
        <w:numPr>
          <w:ilvl w:val="0"/>
          <w:numId w:val="22"/>
        </w:numPr>
        <w:tabs>
          <w:tab w:pos="1800" w:val="left" w:leader="none"/>
        </w:tabs>
        <w:spacing w:line="355" w:lineRule="auto" w:before="74" w:after="0"/>
        <w:ind w:left="1800" w:right="1157" w:hanging="360"/>
        <w:jc w:val="left"/>
        <w:rPr>
          <w:sz w:val="24"/>
        </w:rPr>
      </w:pPr>
      <w:r>
        <w:rPr>
          <w:sz w:val="24"/>
        </w:rPr>
        <w:t>Perceived performance often differs from objective or technical performance, especially when</w:t>
      </w:r>
      <w:r>
        <w:rPr>
          <w:spacing w:val="-5"/>
          <w:sz w:val="24"/>
        </w:rPr>
        <w:t> </w:t>
      </w:r>
      <w:r>
        <w:rPr>
          <w:sz w:val="24"/>
        </w:rPr>
        <w:t>a</w:t>
      </w:r>
      <w:r>
        <w:rPr>
          <w:spacing w:val="-5"/>
          <w:sz w:val="24"/>
        </w:rPr>
        <w:t> </w:t>
      </w:r>
      <w:r>
        <w:rPr>
          <w:sz w:val="24"/>
        </w:rPr>
        <w:t>product/service</w:t>
      </w:r>
      <w:r>
        <w:rPr>
          <w:spacing w:val="-5"/>
          <w:sz w:val="24"/>
        </w:rPr>
        <w:t> </w:t>
      </w:r>
      <w:r>
        <w:rPr>
          <w:sz w:val="24"/>
        </w:rPr>
        <w:t>is</w:t>
      </w:r>
      <w:r>
        <w:rPr>
          <w:spacing w:val="-2"/>
          <w:sz w:val="24"/>
        </w:rPr>
        <w:t> </w:t>
      </w:r>
      <w:r>
        <w:rPr>
          <w:sz w:val="24"/>
        </w:rPr>
        <w:t>complex,</w:t>
      </w:r>
      <w:r>
        <w:rPr>
          <w:spacing w:val="-5"/>
          <w:sz w:val="24"/>
        </w:rPr>
        <w:t> </w:t>
      </w:r>
      <w:r>
        <w:rPr>
          <w:sz w:val="24"/>
        </w:rPr>
        <w:t>intangible,</w:t>
      </w:r>
      <w:r>
        <w:rPr>
          <w:spacing w:val="-5"/>
          <w:sz w:val="24"/>
        </w:rPr>
        <w:t> </w:t>
      </w:r>
      <w:r>
        <w:rPr>
          <w:sz w:val="24"/>
        </w:rPr>
        <w:t>and</w:t>
      </w:r>
      <w:r>
        <w:rPr>
          <w:spacing w:val="-2"/>
          <w:sz w:val="24"/>
        </w:rPr>
        <w:t> </w:t>
      </w:r>
      <w:r>
        <w:rPr>
          <w:sz w:val="24"/>
        </w:rPr>
        <w:t>when</w:t>
      </w:r>
      <w:r>
        <w:rPr>
          <w:spacing w:val="-5"/>
          <w:sz w:val="24"/>
        </w:rPr>
        <w:t> </w:t>
      </w:r>
      <w:r>
        <w:rPr>
          <w:sz w:val="24"/>
        </w:rPr>
        <w:t>the</w:t>
      </w:r>
      <w:r>
        <w:rPr>
          <w:spacing w:val="-5"/>
          <w:sz w:val="24"/>
        </w:rPr>
        <w:t> </w:t>
      </w:r>
      <w:r>
        <w:rPr>
          <w:sz w:val="24"/>
        </w:rPr>
        <w:t>consumer</w:t>
      </w:r>
      <w:r>
        <w:rPr>
          <w:spacing w:val="-5"/>
          <w:sz w:val="24"/>
        </w:rPr>
        <w:t> </w:t>
      </w:r>
      <w:r>
        <w:rPr>
          <w:sz w:val="24"/>
        </w:rPr>
        <w:t>is</w:t>
      </w:r>
      <w:r>
        <w:rPr>
          <w:spacing w:val="-4"/>
          <w:sz w:val="24"/>
        </w:rPr>
        <w:t> </w:t>
      </w:r>
      <w:r>
        <w:rPr>
          <w:sz w:val="24"/>
        </w:rPr>
        <w:t>unfamiliar</w:t>
      </w:r>
      <w:r>
        <w:rPr>
          <w:spacing w:val="-5"/>
          <w:sz w:val="24"/>
        </w:rPr>
        <w:t> </w:t>
      </w:r>
      <w:r>
        <w:rPr>
          <w:sz w:val="24"/>
        </w:rPr>
        <w:t>with the product/service.</w:t>
      </w:r>
    </w:p>
    <w:p>
      <w:pPr>
        <w:pStyle w:val="ListParagraph"/>
        <w:numPr>
          <w:ilvl w:val="0"/>
          <w:numId w:val="22"/>
        </w:numPr>
        <w:tabs>
          <w:tab w:pos="1800" w:val="left" w:leader="none"/>
        </w:tabs>
        <w:spacing w:line="350" w:lineRule="auto" w:before="8" w:after="0"/>
        <w:ind w:left="1800" w:right="1985" w:hanging="360"/>
        <w:jc w:val="left"/>
        <w:rPr>
          <w:sz w:val="24"/>
        </w:rPr>
      </w:pPr>
      <w:r>
        <w:rPr>
          <w:sz w:val="24"/>
        </w:rPr>
        <w:t>Comparison</w:t>
      </w:r>
      <w:r>
        <w:rPr>
          <w:spacing w:val="-3"/>
          <w:sz w:val="24"/>
        </w:rPr>
        <w:t> </w:t>
      </w:r>
      <w:r>
        <w:rPr>
          <w:sz w:val="24"/>
        </w:rPr>
        <w:t>standards</w:t>
      </w:r>
      <w:r>
        <w:rPr>
          <w:spacing w:val="-4"/>
          <w:sz w:val="24"/>
        </w:rPr>
        <w:t> </w:t>
      </w:r>
      <w:r>
        <w:rPr>
          <w:sz w:val="24"/>
        </w:rPr>
        <w:t>can</w:t>
      </w:r>
      <w:r>
        <w:rPr>
          <w:spacing w:val="-4"/>
          <w:sz w:val="24"/>
        </w:rPr>
        <w:t> </w:t>
      </w:r>
      <w:r>
        <w:rPr>
          <w:sz w:val="24"/>
        </w:rPr>
        <w:t>come</w:t>
      </w:r>
      <w:r>
        <w:rPr>
          <w:spacing w:val="-4"/>
          <w:sz w:val="24"/>
        </w:rPr>
        <w:t> </w:t>
      </w:r>
      <w:r>
        <w:rPr>
          <w:sz w:val="24"/>
        </w:rPr>
        <w:t>from</w:t>
      </w:r>
      <w:r>
        <w:rPr>
          <w:spacing w:val="-4"/>
          <w:sz w:val="24"/>
        </w:rPr>
        <w:t> </w:t>
      </w:r>
      <w:r>
        <w:rPr>
          <w:sz w:val="24"/>
        </w:rPr>
        <w:t>numerous</w:t>
      </w:r>
      <w:r>
        <w:rPr>
          <w:spacing w:val="-4"/>
          <w:sz w:val="24"/>
        </w:rPr>
        <w:t> </w:t>
      </w:r>
      <w:r>
        <w:rPr>
          <w:sz w:val="24"/>
        </w:rPr>
        <w:t>sources</w:t>
      </w:r>
      <w:r>
        <w:rPr>
          <w:spacing w:val="-4"/>
          <w:sz w:val="24"/>
        </w:rPr>
        <w:t> </w:t>
      </w:r>
      <w:r>
        <w:rPr>
          <w:sz w:val="24"/>
        </w:rPr>
        <w:t>that</w:t>
      </w:r>
      <w:r>
        <w:rPr>
          <w:spacing w:val="-4"/>
          <w:sz w:val="24"/>
        </w:rPr>
        <w:t> </w:t>
      </w:r>
      <w:r>
        <w:rPr>
          <w:sz w:val="24"/>
        </w:rPr>
        <w:t>can</w:t>
      </w:r>
      <w:r>
        <w:rPr>
          <w:spacing w:val="-4"/>
          <w:sz w:val="24"/>
        </w:rPr>
        <w:t> </w:t>
      </w:r>
      <w:r>
        <w:rPr>
          <w:sz w:val="24"/>
        </w:rPr>
        <w:t>vary</w:t>
      </w:r>
      <w:r>
        <w:rPr>
          <w:spacing w:val="-6"/>
          <w:sz w:val="24"/>
        </w:rPr>
        <w:t> </w:t>
      </w:r>
      <w:r>
        <w:rPr>
          <w:sz w:val="24"/>
        </w:rPr>
        <w:t>widely</w:t>
      </w:r>
      <w:r>
        <w:rPr>
          <w:spacing w:val="-8"/>
          <w:sz w:val="24"/>
        </w:rPr>
        <w:t> </w:t>
      </w:r>
      <w:r>
        <w:rPr>
          <w:sz w:val="24"/>
        </w:rPr>
        <w:t>by individual, by situation, and by product/service type.</w:t>
      </w:r>
    </w:p>
    <w:p>
      <w:pPr>
        <w:pStyle w:val="ListParagraph"/>
        <w:numPr>
          <w:ilvl w:val="0"/>
          <w:numId w:val="22"/>
        </w:numPr>
        <w:tabs>
          <w:tab w:pos="1800" w:val="left" w:leader="none"/>
        </w:tabs>
        <w:spacing w:line="357" w:lineRule="auto" w:before="12" w:after="0"/>
        <w:ind w:left="1800" w:right="1125" w:hanging="360"/>
        <w:jc w:val="left"/>
        <w:rPr>
          <w:sz w:val="24"/>
        </w:rPr>
      </w:pPr>
      <w:r>
        <w:rPr>
          <w:sz w:val="24"/>
        </w:rPr>
        <w:t>Perceived</w:t>
      </w:r>
      <w:r>
        <w:rPr>
          <w:spacing w:val="-5"/>
          <w:sz w:val="24"/>
        </w:rPr>
        <w:t> </w:t>
      </w:r>
      <w:r>
        <w:rPr>
          <w:sz w:val="24"/>
        </w:rPr>
        <w:t>disconfirmation</w:t>
      </w:r>
      <w:r>
        <w:rPr>
          <w:spacing w:val="-5"/>
          <w:sz w:val="24"/>
        </w:rPr>
        <w:t> </w:t>
      </w:r>
      <w:r>
        <w:rPr>
          <w:sz w:val="24"/>
        </w:rPr>
        <w:t>is</w:t>
      </w:r>
      <w:r>
        <w:rPr>
          <w:spacing w:val="-4"/>
          <w:sz w:val="24"/>
        </w:rPr>
        <w:t> </w:t>
      </w:r>
      <w:r>
        <w:rPr>
          <w:sz w:val="24"/>
        </w:rPr>
        <w:t>the</w:t>
      </w:r>
      <w:r>
        <w:rPr>
          <w:spacing w:val="-5"/>
          <w:sz w:val="24"/>
        </w:rPr>
        <w:t> </w:t>
      </w:r>
      <w:r>
        <w:rPr>
          <w:sz w:val="24"/>
        </w:rPr>
        <w:t>evaluation</w:t>
      </w:r>
      <w:r>
        <w:rPr>
          <w:spacing w:val="-5"/>
          <w:sz w:val="24"/>
        </w:rPr>
        <w:t> </w:t>
      </w:r>
      <w:r>
        <w:rPr>
          <w:sz w:val="24"/>
        </w:rPr>
        <w:t>of</w:t>
      </w:r>
      <w:r>
        <w:rPr>
          <w:spacing w:val="-5"/>
          <w:sz w:val="24"/>
        </w:rPr>
        <w:t> </w:t>
      </w:r>
      <w:r>
        <w:rPr>
          <w:sz w:val="24"/>
        </w:rPr>
        <w:t>perceived</w:t>
      </w:r>
      <w:r>
        <w:rPr>
          <w:spacing w:val="-5"/>
          <w:sz w:val="24"/>
        </w:rPr>
        <w:t> </w:t>
      </w:r>
      <w:r>
        <w:rPr>
          <w:sz w:val="24"/>
        </w:rPr>
        <w:t>performance</w:t>
      </w:r>
      <w:r>
        <w:rPr>
          <w:spacing w:val="-3"/>
          <w:sz w:val="24"/>
        </w:rPr>
        <w:t> </w:t>
      </w:r>
      <w:r>
        <w:rPr>
          <w:sz w:val="24"/>
        </w:rPr>
        <w:t>according</w:t>
      </w:r>
      <w:r>
        <w:rPr>
          <w:spacing w:val="-7"/>
          <w:sz w:val="24"/>
        </w:rPr>
        <w:t> </w:t>
      </w:r>
      <w:r>
        <w:rPr>
          <w:sz w:val="24"/>
        </w:rPr>
        <w:t>to</w:t>
      </w:r>
      <w:r>
        <w:rPr>
          <w:spacing w:val="-5"/>
          <w:sz w:val="24"/>
        </w:rPr>
        <w:t> </w:t>
      </w:r>
      <w:r>
        <w:rPr>
          <w:sz w:val="24"/>
        </w:rPr>
        <w:t>one</w:t>
      </w:r>
      <w:r>
        <w:rPr>
          <w:spacing w:val="-5"/>
          <w:sz w:val="24"/>
        </w:rPr>
        <w:t> </w:t>
      </w:r>
      <w:r>
        <w:rPr>
          <w:sz w:val="24"/>
        </w:rPr>
        <w:t>or more comparison standards. Disconfirmation can have a positive effect (generally implying a satisfying result), a negative effect (generally</w:t>
      </w:r>
      <w:r>
        <w:rPr>
          <w:spacing w:val="-3"/>
          <w:sz w:val="24"/>
        </w:rPr>
        <w:t> </w:t>
      </w:r>
      <w:r>
        <w:rPr>
          <w:sz w:val="24"/>
        </w:rPr>
        <w:t>implying</w:t>
      </w:r>
      <w:r>
        <w:rPr>
          <w:spacing w:val="-1"/>
          <w:sz w:val="24"/>
        </w:rPr>
        <w:t> </w:t>
      </w:r>
      <w:r>
        <w:rPr>
          <w:sz w:val="24"/>
        </w:rPr>
        <w:t>a dissatisfying</w:t>
      </w:r>
      <w:r>
        <w:rPr>
          <w:spacing w:val="-1"/>
          <w:sz w:val="24"/>
        </w:rPr>
        <w:t> </w:t>
      </w:r>
      <w:r>
        <w:rPr>
          <w:sz w:val="24"/>
        </w:rPr>
        <w:t>result), or a zero effect.</w:t>
      </w:r>
    </w:p>
    <w:p>
      <w:pPr>
        <w:pStyle w:val="ListParagraph"/>
        <w:numPr>
          <w:ilvl w:val="0"/>
          <w:numId w:val="22"/>
        </w:numPr>
        <w:tabs>
          <w:tab w:pos="1800" w:val="left" w:leader="none"/>
        </w:tabs>
        <w:spacing w:line="355" w:lineRule="auto" w:before="1" w:after="0"/>
        <w:ind w:left="1800" w:right="1428" w:hanging="360"/>
        <w:jc w:val="left"/>
        <w:rPr>
          <w:sz w:val="24"/>
        </w:rPr>
      </w:pPr>
      <w:r>
        <w:rPr>
          <w:sz w:val="24"/>
        </w:rPr>
        <w:t>Satisfaction</w:t>
      </w:r>
      <w:r>
        <w:rPr>
          <w:spacing w:val="-4"/>
          <w:sz w:val="24"/>
        </w:rPr>
        <w:t> </w:t>
      </w:r>
      <w:r>
        <w:rPr>
          <w:sz w:val="24"/>
        </w:rPr>
        <w:t>feeling</w:t>
      </w:r>
      <w:r>
        <w:rPr>
          <w:spacing w:val="-6"/>
          <w:sz w:val="24"/>
        </w:rPr>
        <w:t> </w:t>
      </w:r>
      <w:r>
        <w:rPr>
          <w:sz w:val="24"/>
        </w:rPr>
        <w:t>is</w:t>
      </w:r>
      <w:r>
        <w:rPr>
          <w:spacing w:val="-3"/>
          <w:sz w:val="24"/>
        </w:rPr>
        <w:t> </w:t>
      </w:r>
      <w:r>
        <w:rPr>
          <w:sz w:val="24"/>
        </w:rPr>
        <w:t>a</w:t>
      </w:r>
      <w:r>
        <w:rPr>
          <w:spacing w:val="-4"/>
          <w:sz w:val="24"/>
        </w:rPr>
        <w:t> </w:t>
      </w:r>
      <w:r>
        <w:rPr>
          <w:sz w:val="24"/>
        </w:rPr>
        <w:t>state</w:t>
      </w:r>
      <w:r>
        <w:rPr>
          <w:spacing w:val="-4"/>
          <w:sz w:val="24"/>
        </w:rPr>
        <w:t> </w:t>
      </w:r>
      <w:r>
        <w:rPr>
          <w:sz w:val="24"/>
        </w:rPr>
        <w:t>of</w:t>
      </w:r>
      <w:r>
        <w:rPr>
          <w:spacing w:val="-4"/>
          <w:sz w:val="24"/>
        </w:rPr>
        <w:t> </w:t>
      </w:r>
      <w:r>
        <w:rPr>
          <w:sz w:val="24"/>
        </w:rPr>
        <w:t>mind,</w:t>
      </w:r>
      <w:r>
        <w:rPr>
          <w:spacing w:val="-4"/>
          <w:sz w:val="24"/>
        </w:rPr>
        <w:t> </w:t>
      </w:r>
      <w:r>
        <w:rPr>
          <w:sz w:val="24"/>
        </w:rPr>
        <w:t>an</w:t>
      </w:r>
      <w:r>
        <w:rPr>
          <w:spacing w:val="-4"/>
          <w:sz w:val="24"/>
        </w:rPr>
        <w:t> </w:t>
      </w:r>
      <w:r>
        <w:rPr>
          <w:sz w:val="24"/>
        </w:rPr>
        <w:t>attitude.</w:t>
      </w:r>
      <w:r>
        <w:rPr>
          <w:spacing w:val="-2"/>
          <w:sz w:val="24"/>
        </w:rPr>
        <w:t> </w:t>
      </w:r>
      <w:r>
        <w:rPr>
          <w:sz w:val="24"/>
        </w:rPr>
        <w:t>The</w:t>
      </w:r>
      <w:r>
        <w:rPr>
          <w:spacing w:val="-4"/>
          <w:sz w:val="24"/>
        </w:rPr>
        <w:t> </w:t>
      </w:r>
      <w:r>
        <w:rPr>
          <w:sz w:val="24"/>
        </w:rPr>
        <w:t>phrase</w:t>
      </w:r>
      <w:r>
        <w:rPr>
          <w:spacing w:val="-3"/>
          <w:sz w:val="24"/>
        </w:rPr>
        <w:t> </w:t>
      </w:r>
      <w:r>
        <w:rPr>
          <w:sz w:val="24"/>
        </w:rPr>
        <w:t>“mixed</w:t>
      </w:r>
      <w:r>
        <w:rPr>
          <w:spacing w:val="-4"/>
          <w:sz w:val="24"/>
        </w:rPr>
        <w:t> </w:t>
      </w:r>
      <w:r>
        <w:rPr>
          <w:sz w:val="24"/>
        </w:rPr>
        <w:t>feelings”</w:t>
      </w:r>
      <w:r>
        <w:rPr>
          <w:spacing w:val="-3"/>
          <w:sz w:val="24"/>
        </w:rPr>
        <w:t> </w:t>
      </w:r>
      <w:r>
        <w:rPr>
          <w:sz w:val="24"/>
        </w:rPr>
        <w:t>applies here, as a consumer may have different levels of satisfaction for different parts of a product/service experience.</w:t>
      </w:r>
    </w:p>
    <w:p>
      <w:pPr>
        <w:pStyle w:val="ListParagraph"/>
        <w:numPr>
          <w:ilvl w:val="0"/>
          <w:numId w:val="22"/>
        </w:numPr>
        <w:tabs>
          <w:tab w:pos="1800" w:val="left" w:leader="none"/>
        </w:tabs>
        <w:spacing w:line="355" w:lineRule="auto" w:before="8" w:after="0"/>
        <w:ind w:left="1800" w:right="1243" w:hanging="360"/>
        <w:jc w:val="left"/>
        <w:rPr>
          <w:sz w:val="24"/>
        </w:rPr>
      </w:pPr>
      <w:r>
        <w:rPr>
          <w:sz w:val="24"/>
        </w:rPr>
        <w:t>Outcomes of satisfaction feelings may involve intent to repurchase, word-of-mouth (theconsumer’s</w:t>
      </w:r>
      <w:r>
        <w:rPr>
          <w:spacing w:val="-5"/>
          <w:sz w:val="24"/>
        </w:rPr>
        <w:t> </w:t>
      </w:r>
      <w:r>
        <w:rPr>
          <w:sz w:val="24"/>
        </w:rPr>
        <w:t>communication</w:t>
      </w:r>
      <w:r>
        <w:rPr>
          <w:spacing w:val="-6"/>
          <w:sz w:val="24"/>
        </w:rPr>
        <w:t> </w:t>
      </w:r>
      <w:r>
        <w:rPr>
          <w:sz w:val="24"/>
        </w:rPr>
        <w:t>with</w:t>
      </w:r>
      <w:r>
        <w:rPr>
          <w:spacing w:val="-6"/>
          <w:sz w:val="24"/>
        </w:rPr>
        <w:t> </w:t>
      </w:r>
      <w:r>
        <w:rPr>
          <w:sz w:val="24"/>
        </w:rPr>
        <w:t>her/his</w:t>
      </w:r>
      <w:r>
        <w:rPr>
          <w:spacing w:val="-5"/>
          <w:sz w:val="24"/>
        </w:rPr>
        <w:t> </w:t>
      </w:r>
      <w:r>
        <w:rPr>
          <w:sz w:val="24"/>
        </w:rPr>
        <w:t>network</w:t>
      </w:r>
      <w:r>
        <w:rPr>
          <w:spacing w:val="-6"/>
          <w:sz w:val="24"/>
        </w:rPr>
        <w:t> </w:t>
      </w:r>
      <w:r>
        <w:rPr>
          <w:sz w:val="24"/>
        </w:rPr>
        <w:t>of</w:t>
      </w:r>
      <w:r>
        <w:rPr>
          <w:spacing w:val="-6"/>
          <w:sz w:val="24"/>
        </w:rPr>
        <w:t> </w:t>
      </w:r>
      <w:r>
        <w:rPr>
          <w:sz w:val="24"/>
        </w:rPr>
        <w:t>her/his</w:t>
      </w:r>
      <w:r>
        <w:rPr>
          <w:spacing w:val="-5"/>
          <w:sz w:val="24"/>
        </w:rPr>
        <w:t> </w:t>
      </w:r>
      <w:r>
        <w:rPr>
          <w:sz w:val="24"/>
        </w:rPr>
        <w:t>approval/disapproval</w:t>
      </w:r>
      <w:r>
        <w:rPr>
          <w:spacing w:val="-5"/>
          <w:sz w:val="24"/>
        </w:rPr>
        <w:t> </w:t>
      </w:r>
      <w:r>
        <w:rPr>
          <w:sz w:val="24"/>
        </w:rPr>
        <w:t>for a product/service), and complaints.</w:t>
      </w:r>
    </w:p>
    <w:p>
      <w:pPr>
        <w:pStyle w:val="BodyText"/>
        <w:spacing w:before="150"/>
      </w:pPr>
    </w:p>
    <w:p>
      <w:pPr>
        <w:pStyle w:val="Heading2"/>
        <w:numPr>
          <w:ilvl w:val="1"/>
          <w:numId w:val="23"/>
        </w:numPr>
        <w:tabs>
          <w:tab w:pos="1498" w:val="left" w:leader="none"/>
        </w:tabs>
        <w:spacing w:line="240" w:lineRule="auto" w:before="0" w:after="0"/>
        <w:ind w:left="1498" w:right="0" w:hanging="418"/>
        <w:jc w:val="left"/>
      </w:pPr>
      <w:bookmarkStart w:name="_TOC_250026" w:id="37"/>
      <w:r>
        <w:rPr/>
        <w:t>12.</w:t>
      </w:r>
      <w:r>
        <w:rPr>
          <w:spacing w:val="-7"/>
        </w:rPr>
        <w:t> </w:t>
      </w:r>
      <w:r>
        <w:rPr/>
        <w:t>Customer</w:t>
      </w:r>
      <w:r>
        <w:rPr>
          <w:spacing w:val="-9"/>
        </w:rPr>
        <w:t> </w:t>
      </w:r>
      <w:bookmarkEnd w:id="37"/>
      <w:r>
        <w:rPr>
          <w:spacing w:val="-2"/>
        </w:rPr>
        <w:t>Expectations</w:t>
      </w:r>
    </w:p>
    <w:p>
      <w:pPr>
        <w:pStyle w:val="BodyText"/>
        <w:spacing w:line="360" w:lineRule="auto" w:before="132"/>
        <w:ind w:left="1080" w:right="1139"/>
      </w:pPr>
      <w:r>
        <w:rPr/>
        <w:t>In the beginning of a service experience delivery process, customers are looking forward to service encounters with eager anticipation. In other words, what customers expect to acquire from service providers can define diverse customer expectations. Moreover, customer expectations</w:t>
      </w:r>
      <w:r>
        <w:rPr>
          <w:spacing w:val="-3"/>
        </w:rPr>
        <w:t> </w:t>
      </w:r>
      <w:r>
        <w:rPr/>
        <w:t>are</w:t>
      </w:r>
      <w:r>
        <w:rPr>
          <w:spacing w:val="-4"/>
        </w:rPr>
        <w:t> </w:t>
      </w:r>
      <w:r>
        <w:rPr/>
        <w:t>regarded</w:t>
      </w:r>
      <w:r>
        <w:rPr>
          <w:spacing w:val="-1"/>
        </w:rPr>
        <w:t> </w:t>
      </w:r>
      <w:r>
        <w:rPr/>
        <w:t>as</w:t>
      </w:r>
      <w:r>
        <w:rPr>
          <w:spacing w:val="-3"/>
        </w:rPr>
        <w:t> </w:t>
      </w:r>
      <w:r>
        <w:rPr/>
        <w:t>desires</w:t>
      </w:r>
      <w:r>
        <w:rPr>
          <w:spacing w:val="-3"/>
        </w:rPr>
        <w:t> </w:t>
      </w:r>
      <w:r>
        <w:rPr/>
        <w:t>or</w:t>
      </w:r>
      <w:r>
        <w:rPr>
          <w:spacing w:val="-2"/>
        </w:rPr>
        <w:t> </w:t>
      </w:r>
      <w:r>
        <w:rPr/>
        <w:t>wants</w:t>
      </w:r>
      <w:r>
        <w:rPr>
          <w:spacing w:val="-3"/>
        </w:rPr>
        <w:t> </w:t>
      </w:r>
      <w:r>
        <w:rPr/>
        <w:t>of</w:t>
      </w:r>
      <w:r>
        <w:rPr>
          <w:spacing w:val="-4"/>
        </w:rPr>
        <w:t> </w:t>
      </w:r>
      <w:r>
        <w:rPr/>
        <w:t>customers,</w:t>
      </w:r>
      <w:r>
        <w:rPr>
          <w:spacing w:val="-4"/>
        </w:rPr>
        <w:t> </w:t>
      </w:r>
      <w:r>
        <w:rPr/>
        <w:t>i.e.</w:t>
      </w:r>
      <w:r>
        <w:rPr>
          <w:spacing w:val="-4"/>
        </w:rPr>
        <w:t> </w:t>
      </w:r>
      <w:r>
        <w:rPr/>
        <w:t>what</w:t>
      </w:r>
      <w:r>
        <w:rPr>
          <w:spacing w:val="-3"/>
        </w:rPr>
        <w:t> </w:t>
      </w:r>
      <w:r>
        <w:rPr/>
        <w:t>they</w:t>
      </w:r>
      <w:r>
        <w:rPr>
          <w:spacing w:val="-8"/>
        </w:rPr>
        <w:t> </w:t>
      </w:r>
      <w:r>
        <w:rPr/>
        <w:t>feel</w:t>
      </w:r>
      <w:r>
        <w:rPr>
          <w:spacing w:val="-3"/>
        </w:rPr>
        <w:t> </w:t>
      </w:r>
      <w:r>
        <w:rPr/>
        <w:t>a</w:t>
      </w:r>
      <w:r>
        <w:rPr>
          <w:spacing w:val="-4"/>
        </w:rPr>
        <w:t> </w:t>
      </w:r>
      <w:r>
        <w:rPr/>
        <w:t>service</w:t>
      </w:r>
      <w:r>
        <w:rPr>
          <w:spacing w:val="-4"/>
        </w:rPr>
        <w:t> </w:t>
      </w:r>
      <w:r>
        <w:rPr/>
        <w:t>provider should offer more than what would offer (Levesque &amp;Dougall, 1996 p; 32).</w:t>
      </w:r>
    </w:p>
    <w:p>
      <w:pPr>
        <w:pStyle w:val="BodyText"/>
        <w:spacing w:before="138"/>
      </w:pPr>
    </w:p>
    <w:p>
      <w:pPr>
        <w:pStyle w:val="BodyText"/>
        <w:spacing w:line="360" w:lineRule="auto"/>
        <w:ind w:left="1080" w:right="1076"/>
      </w:pPr>
      <w:r>
        <w:rPr/>
        <w:t>Understanding customer expectations of a service played an important role for delivering satisfactory services. Previous researches had presented that how customers assess the performance of a service provider was based on the single level of expectation standard, which meant</w:t>
      </w:r>
      <w:r>
        <w:rPr>
          <w:spacing w:val="-4"/>
        </w:rPr>
        <w:t> </w:t>
      </w:r>
      <w:r>
        <w:rPr/>
        <w:t>customer</w:t>
      </w:r>
      <w:r>
        <w:rPr>
          <w:spacing w:val="-5"/>
        </w:rPr>
        <w:t> </w:t>
      </w:r>
      <w:r>
        <w:rPr/>
        <w:t>felt</w:t>
      </w:r>
      <w:r>
        <w:rPr>
          <w:spacing w:val="-4"/>
        </w:rPr>
        <w:t> </w:t>
      </w:r>
      <w:r>
        <w:rPr/>
        <w:t>a</w:t>
      </w:r>
      <w:r>
        <w:rPr>
          <w:spacing w:val="-5"/>
        </w:rPr>
        <w:t> </w:t>
      </w:r>
      <w:r>
        <w:rPr/>
        <w:t>service</w:t>
      </w:r>
      <w:r>
        <w:rPr>
          <w:spacing w:val="-5"/>
        </w:rPr>
        <w:t> </w:t>
      </w:r>
      <w:r>
        <w:rPr/>
        <w:t>provider</w:t>
      </w:r>
      <w:r>
        <w:rPr>
          <w:spacing w:val="-5"/>
        </w:rPr>
        <w:t> </w:t>
      </w:r>
      <w:r>
        <w:rPr/>
        <w:t>should</w:t>
      </w:r>
      <w:r>
        <w:rPr>
          <w:spacing w:val="-5"/>
        </w:rPr>
        <w:t> </w:t>
      </w:r>
      <w:r>
        <w:rPr/>
        <w:t>offer.</w:t>
      </w:r>
      <w:r>
        <w:rPr>
          <w:spacing w:val="-5"/>
        </w:rPr>
        <w:t> </w:t>
      </w:r>
      <w:r>
        <w:rPr/>
        <w:t>However,</w:t>
      </w:r>
      <w:r>
        <w:rPr>
          <w:spacing w:val="-5"/>
        </w:rPr>
        <w:t> </w:t>
      </w:r>
      <w:r>
        <w:rPr/>
        <w:t>past</w:t>
      </w:r>
      <w:r>
        <w:rPr>
          <w:spacing w:val="-4"/>
        </w:rPr>
        <w:t> </w:t>
      </w:r>
      <w:r>
        <w:rPr/>
        <w:t>researchers</w:t>
      </w:r>
      <w:r>
        <w:rPr>
          <w:spacing w:val="-4"/>
        </w:rPr>
        <w:t> </w:t>
      </w:r>
      <w:r>
        <w:rPr/>
        <w:t>kept</w:t>
      </w:r>
      <w:r>
        <w:rPr>
          <w:spacing w:val="-4"/>
        </w:rPr>
        <w:t> </w:t>
      </w:r>
      <w:r>
        <w:rPr/>
        <w:t>evolving</w:t>
      </w:r>
      <w:r>
        <w:rPr>
          <w:spacing w:val="-6"/>
        </w:rPr>
        <w:t> </w:t>
      </w:r>
      <w:r>
        <w:rPr/>
        <w:t>and extending the conceptual model of expectations, putting a lot of effort to pinpoint the critical element within customer expectations. These researchers offered multilevel of customer expectations (Baker, 2000p; 31).</w:t>
      </w:r>
    </w:p>
    <w:p>
      <w:pPr>
        <w:pStyle w:val="BodyText"/>
        <w:spacing w:after="0" w:line="360" w:lineRule="auto"/>
        <w:sectPr>
          <w:pgSz w:w="12240" w:h="15840"/>
          <w:pgMar w:header="0" w:footer="782" w:top="1360" w:bottom="980" w:left="360" w:right="360"/>
        </w:sectPr>
      </w:pPr>
    </w:p>
    <w:p>
      <w:pPr>
        <w:pStyle w:val="Heading2"/>
        <w:numPr>
          <w:ilvl w:val="1"/>
          <w:numId w:val="23"/>
        </w:numPr>
        <w:tabs>
          <w:tab w:pos="1498" w:val="left" w:leader="none"/>
        </w:tabs>
        <w:spacing w:line="240" w:lineRule="auto" w:before="79" w:after="0"/>
        <w:ind w:left="1498" w:right="0" w:hanging="418"/>
        <w:jc w:val="left"/>
      </w:pPr>
      <w:bookmarkStart w:name="_TOC_250025" w:id="38"/>
      <w:r>
        <w:rPr/>
        <w:t>Empirical</w:t>
      </w:r>
      <w:r>
        <w:rPr>
          <w:spacing w:val="-15"/>
        </w:rPr>
        <w:t> </w:t>
      </w:r>
      <w:bookmarkEnd w:id="38"/>
      <w:r>
        <w:rPr>
          <w:spacing w:val="-2"/>
        </w:rPr>
        <w:t>Literatures</w:t>
      </w:r>
    </w:p>
    <w:p>
      <w:pPr>
        <w:pStyle w:val="BodyText"/>
        <w:spacing w:line="360" w:lineRule="auto" w:before="132"/>
        <w:ind w:left="1080" w:right="1076"/>
      </w:pPr>
      <w:r>
        <w:rPr/>
        <w:t>Service</w:t>
      </w:r>
      <w:r>
        <w:rPr>
          <w:spacing w:val="-2"/>
        </w:rPr>
        <w:t> </w:t>
      </w:r>
      <w:r>
        <w:rPr/>
        <w:t>quality</w:t>
      </w:r>
      <w:r>
        <w:rPr>
          <w:spacing w:val="-6"/>
        </w:rPr>
        <w:t> </w:t>
      </w:r>
      <w:r>
        <w:rPr/>
        <w:t>is</w:t>
      </w:r>
      <w:r>
        <w:rPr>
          <w:spacing w:val="-1"/>
        </w:rPr>
        <w:t> </w:t>
      </w:r>
      <w:r>
        <w:rPr/>
        <w:t>found</w:t>
      </w:r>
      <w:r>
        <w:rPr>
          <w:spacing w:val="-2"/>
        </w:rPr>
        <w:t> </w:t>
      </w:r>
      <w:r>
        <w:rPr/>
        <w:t>to</w:t>
      </w:r>
      <w:r>
        <w:rPr>
          <w:spacing w:val="-2"/>
        </w:rPr>
        <w:t> </w:t>
      </w:r>
      <w:r>
        <w:rPr/>
        <w:t>be</w:t>
      </w:r>
      <w:r>
        <w:rPr>
          <w:spacing w:val="-2"/>
        </w:rPr>
        <w:t> </w:t>
      </w:r>
      <w:r>
        <w:rPr/>
        <w:t>a</w:t>
      </w:r>
      <w:r>
        <w:rPr>
          <w:spacing w:val="-2"/>
        </w:rPr>
        <w:t> </w:t>
      </w:r>
      <w:r>
        <w:rPr/>
        <w:t>strong</w:t>
      </w:r>
      <w:r>
        <w:rPr>
          <w:spacing w:val="-4"/>
        </w:rPr>
        <w:t> </w:t>
      </w:r>
      <w:r>
        <w:rPr/>
        <w:t>predictor</w:t>
      </w:r>
      <w:r>
        <w:rPr>
          <w:spacing w:val="-2"/>
        </w:rPr>
        <w:t> </w:t>
      </w:r>
      <w:r>
        <w:rPr/>
        <w:t>of customer</w:t>
      </w:r>
      <w:r>
        <w:rPr>
          <w:spacing w:val="-2"/>
        </w:rPr>
        <w:t> </w:t>
      </w:r>
      <w:r>
        <w:rPr/>
        <w:t>satisfaction.</w:t>
      </w:r>
      <w:r>
        <w:rPr>
          <w:spacing w:val="-2"/>
        </w:rPr>
        <w:t> </w:t>
      </w:r>
      <w:r>
        <w:rPr/>
        <w:t>Researches</w:t>
      </w:r>
      <w:r>
        <w:rPr>
          <w:spacing w:val="-1"/>
        </w:rPr>
        <w:t> </w:t>
      </w:r>
      <w:r>
        <w:rPr/>
        <w:t>in</w:t>
      </w:r>
      <w:r>
        <w:rPr>
          <w:spacing w:val="-2"/>
        </w:rPr>
        <w:t> </w:t>
      </w:r>
      <w:r>
        <w:rPr/>
        <w:t>different industries have investigated the relationship between service quality (its dimensions) and customer</w:t>
      </w:r>
      <w:r>
        <w:rPr>
          <w:spacing w:val="-6"/>
        </w:rPr>
        <w:t> </w:t>
      </w:r>
      <w:r>
        <w:rPr/>
        <w:t>satisfaction</w:t>
      </w:r>
      <w:r>
        <w:rPr>
          <w:spacing w:val="-3"/>
        </w:rPr>
        <w:t> </w:t>
      </w:r>
      <w:r>
        <w:rPr/>
        <w:t>–</w:t>
      </w:r>
      <w:r>
        <w:rPr>
          <w:spacing w:val="-5"/>
        </w:rPr>
        <w:t> </w:t>
      </w:r>
      <w:r>
        <w:rPr/>
        <w:t>telecommunications.</w:t>
      </w:r>
      <w:r>
        <w:rPr>
          <w:spacing w:val="-3"/>
        </w:rPr>
        <w:t> </w:t>
      </w:r>
      <w:r>
        <w:rPr/>
        <w:t>In</w:t>
      </w:r>
      <w:r>
        <w:rPr>
          <w:spacing w:val="-6"/>
        </w:rPr>
        <w:t> </w:t>
      </w:r>
      <w:r>
        <w:rPr/>
        <w:t>traditional</w:t>
      </w:r>
      <w:r>
        <w:rPr>
          <w:spacing w:val="-5"/>
        </w:rPr>
        <w:t> </w:t>
      </w:r>
      <w:r>
        <w:rPr/>
        <w:t>banking</w:t>
      </w:r>
      <w:r>
        <w:rPr>
          <w:spacing w:val="-7"/>
        </w:rPr>
        <w:t> </w:t>
      </w:r>
      <w:r>
        <w:rPr/>
        <w:t>service</w:t>
      </w:r>
      <w:r>
        <w:rPr>
          <w:spacing w:val="-4"/>
        </w:rPr>
        <w:t> </w:t>
      </w:r>
      <w:r>
        <w:rPr/>
        <w:t>quality</w:t>
      </w:r>
      <w:r>
        <w:rPr>
          <w:spacing w:val="-9"/>
        </w:rPr>
        <w:t> </w:t>
      </w:r>
      <w:r>
        <w:rPr/>
        <w:t>dimensions</w:t>
      </w:r>
      <w:r>
        <w:rPr>
          <w:spacing w:val="-5"/>
        </w:rPr>
        <w:t> </w:t>
      </w:r>
      <w:r>
        <w:rPr/>
        <w:t>of relational performance,</w:t>
      </w:r>
      <w:r>
        <w:rPr>
          <w:spacing w:val="-1"/>
        </w:rPr>
        <w:t> </w:t>
      </w:r>
      <w:r>
        <w:rPr/>
        <w:t>core</w:t>
      </w:r>
      <w:r>
        <w:rPr>
          <w:spacing w:val="-1"/>
        </w:rPr>
        <w:t> </w:t>
      </w:r>
      <w:r>
        <w:rPr/>
        <w:t>performance</w:t>
      </w:r>
      <w:r>
        <w:rPr>
          <w:spacing w:val="-1"/>
        </w:rPr>
        <w:t> </w:t>
      </w:r>
      <w:r>
        <w:rPr/>
        <w:t>and features performance</w:t>
      </w:r>
      <w:r>
        <w:rPr>
          <w:spacing w:val="-1"/>
        </w:rPr>
        <w:t> </w:t>
      </w:r>
      <w:r>
        <w:rPr/>
        <w:t>were</w:t>
      </w:r>
      <w:r>
        <w:rPr>
          <w:spacing w:val="-1"/>
        </w:rPr>
        <w:t> </w:t>
      </w:r>
      <w:r>
        <w:rPr/>
        <w:t>found</w:t>
      </w:r>
      <w:r>
        <w:rPr>
          <w:spacing w:val="-1"/>
        </w:rPr>
        <w:t> </w:t>
      </w:r>
      <w:r>
        <w:rPr/>
        <w:t>to</w:t>
      </w:r>
      <w:r>
        <w:rPr>
          <w:spacing w:val="-1"/>
        </w:rPr>
        <w:t> </w:t>
      </w:r>
      <w:r>
        <w:rPr/>
        <w:t>be</w:t>
      </w:r>
      <w:r>
        <w:rPr>
          <w:spacing w:val="-1"/>
        </w:rPr>
        <w:t> </w:t>
      </w:r>
      <w:r>
        <w:rPr/>
        <w:t>significant predictors of customer satisfaction (Magesh, 2010). Various studies have been conducted in similar area, where in banking service quality dimensions have been tested as predictors of customer satisfaction (Krepapa et al., 2003; McDougall and Levesque, 2000; Ndubisi and Wah, 2005p;33).There are many research works done related with this study. However the researcher tried to see four of them which are more related to the topic. The titles with their objectives and major findings are discussed below to have an insight about these studies.</w:t>
      </w:r>
    </w:p>
    <w:p>
      <w:pPr>
        <w:pStyle w:val="BodyText"/>
        <w:spacing w:before="139"/>
      </w:pPr>
    </w:p>
    <w:p>
      <w:pPr>
        <w:pStyle w:val="BodyText"/>
        <w:spacing w:line="360" w:lineRule="auto"/>
        <w:ind w:left="1080" w:right="1088"/>
      </w:pPr>
      <w:r>
        <w:rPr/>
        <w:t>The</w:t>
      </w:r>
      <w:r>
        <w:rPr>
          <w:spacing w:val="-2"/>
        </w:rPr>
        <w:t> </w:t>
      </w:r>
      <w:r>
        <w:rPr/>
        <w:t>first</w:t>
      </w:r>
      <w:r>
        <w:rPr>
          <w:spacing w:val="-1"/>
        </w:rPr>
        <w:t> </w:t>
      </w:r>
      <w:r>
        <w:rPr/>
        <w:t>work</w:t>
      </w:r>
      <w:r>
        <w:rPr>
          <w:spacing w:val="-2"/>
        </w:rPr>
        <w:t> </w:t>
      </w:r>
      <w:r>
        <w:rPr/>
        <w:t>is</w:t>
      </w:r>
      <w:r>
        <w:rPr>
          <w:spacing w:val="-1"/>
        </w:rPr>
        <w:t> </w:t>
      </w:r>
      <w:r>
        <w:rPr/>
        <w:t>MBA</w:t>
      </w:r>
      <w:r>
        <w:rPr>
          <w:spacing w:val="-2"/>
        </w:rPr>
        <w:t> </w:t>
      </w:r>
      <w:r>
        <w:rPr/>
        <w:t>thesis</w:t>
      </w:r>
      <w:r>
        <w:rPr>
          <w:spacing w:val="-1"/>
        </w:rPr>
        <w:t> </w:t>
      </w:r>
      <w:r>
        <w:rPr/>
        <w:t>done</w:t>
      </w:r>
      <w:r>
        <w:rPr>
          <w:spacing w:val="-2"/>
        </w:rPr>
        <w:t> </w:t>
      </w:r>
      <w:r>
        <w:rPr/>
        <w:t>by</w:t>
      </w:r>
      <w:r>
        <w:rPr>
          <w:spacing w:val="-4"/>
        </w:rPr>
        <w:t> </w:t>
      </w:r>
      <w:r>
        <w:rPr/>
        <w:t>Daniel</w:t>
      </w:r>
      <w:r>
        <w:rPr>
          <w:spacing w:val="-1"/>
        </w:rPr>
        <w:t> </w:t>
      </w:r>
      <w:r>
        <w:rPr/>
        <w:t>(May, 2015) with</w:t>
      </w:r>
      <w:r>
        <w:rPr>
          <w:spacing w:val="-2"/>
        </w:rPr>
        <w:t> </w:t>
      </w:r>
      <w:r>
        <w:rPr/>
        <w:t>title</w:t>
      </w:r>
      <w:r>
        <w:rPr>
          <w:spacing w:val="-2"/>
        </w:rPr>
        <w:t> </w:t>
      </w:r>
      <w:r>
        <w:rPr/>
        <w:t>of</w:t>
      </w:r>
      <w:r>
        <w:rPr>
          <w:spacing w:val="-2"/>
        </w:rPr>
        <w:t> </w:t>
      </w:r>
      <w:r>
        <w:rPr/>
        <w:t>“Assessment</w:t>
      </w:r>
      <w:r>
        <w:rPr>
          <w:spacing w:val="-1"/>
        </w:rPr>
        <w:t> </w:t>
      </w:r>
      <w:r>
        <w:rPr/>
        <w:t>of</w:t>
      </w:r>
      <w:r>
        <w:rPr>
          <w:spacing w:val="-2"/>
        </w:rPr>
        <w:t> </w:t>
      </w:r>
      <w:r>
        <w:rPr/>
        <w:t>quality</w:t>
      </w:r>
      <w:r>
        <w:rPr>
          <w:spacing w:val="-6"/>
        </w:rPr>
        <w:t> </w:t>
      </w:r>
      <w:r>
        <w:rPr/>
        <w:t>of service delivery and customer satisfaction: a case study of EEPCO, Southern Addis Ababa Region customer service centers”. The main purpose of the study is to assess quality of service delivery</w:t>
      </w:r>
      <w:r>
        <w:rPr>
          <w:spacing w:val="-8"/>
        </w:rPr>
        <w:t> </w:t>
      </w:r>
      <w:r>
        <w:rPr/>
        <w:t>and</w:t>
      </w:r>
      <w:r>
        <w:rPr>
          <w:spacing w:val="-4"/>
        </w:rPr>
        <w:t> </w:t>
      </w:r>
      <w:r>
        <w:rPr/>
        <w:t>customer</w:t>
      </w:r>
      <w:r>
        <w:rPr>
          <w:spacing w:val="-4"/>
        </w:rPr>
        <w:t> </w:t>
      </w:r>
      <w:r>
        <w:rPr/>
        <w:t>satisfaction</w:t>
      </w:r>
      <w:r>
        <w:rPr>
          <w:spacing w:val="-4"/>
        </w:rPr>
        <w:t> </w:t>
      </w:r>
      <w:r>
        <w:rPr/>
        <w:t>of</w:t>
      </w:r>
      <w:r>
        <w:rPr>
          <w:spacing w:val="-4"/>
        </w:rPr>
        <w:t> </w:t>
      </w:r>
      <w:r>
        <w:rPr/>
        <w:t>EEPCO</w:t>
      </w:r>
      <w:r>
        <w:rPr>
          <w:spacing w:val="-4"/>
        </w:rPr>
        <w:t> </w:t>
      </w:r>
      <w:r>
        <w:rPr/>
        <w:t>with</w:t>
      </w:r>
      <w:r>
        <w:rPr>
          <w:spacing w:val="-4"/>
        </w:rPr>
        <w:t> </w:t>
      </w:r>
      <w:r>
        <w:rPr/>
        <w:t>the</w:t>
      </w:r>
      <w:r>
        <w:rPr>
          <w:spacing w:val="-4"/>
        </w:rPr>
        <w:t> </w:t>
      </w:r>
      <w:r>
        <w:rPr/>
        <w:t>following</w:t>
      </w:r>
      <w:r>
        <w:rPr>
          <w:spacing w:val="-6"/>
        </w:rPr>
        <w:t> </w:t>
      </w:r>
      <w:r>
        <w:rPr/>
        <w:t>specific</w:t>
      </w:r>
      <w:r>
        <w:rPr>
          <w:spacing w:val="-4"/>
        </w:rPr>
        <w:t> </w:t>
      </w:r>
      <w:r>
        <w:rPr/>
        <w:t>objectives:</w:t>
      </w:r>
      <w:r>
        <w:rPr>
          <w:spacing w:val="-3"/>
        </w:rPr>
        <w:t> </w:t>
      </w:r>
      <w:r>
        <w:rPr/>
        <w:t>to</w:t>
      </w:r>
      <w:r>
        <w:rPr>
          <w:spacing w:val="-4"/>
        </w:rPr>
        <w:t> </w:t>
      </w:r>
      <w:r>
        <w:rPr/>
        <w:t>assess</w:t>
      </w:r>
      <w:r>
        <w:rPr>
          <w:spacing w:val="-3"/>
        </w:rPr>
        <w:t> </w:t>
      </w:r>
      <w:r>
        <w:rPr/>
        <w:t>the overall quality of service rendered by EEPCO, to understand real situation on how EEPCO handle its customers and to assess whether the current service provided by the corporation satisfies customers or not.</w:t>
      </w:r>
    </w:p>
    <w:p>
      <w:pPr>
        <w:pStyle w:val="BodyText"/>
        <w:spacing w:before="139"/>
      </w:pPr>
    </w:p>
    <w:p>
      <w:pPr>
        <w:pStyle w:val="BodyText"/>
        <w:spacing w:line="360" w:lineRule="auto"/>
        <w:ind w:left="1080" w:right="1076"/>
      </w:pPr>
      <w:r>
        <w:rPr/>
        <w:t>Based on these objectives he found that the service provided by the corporation has improved during the last three years. Concerning the bill collection activity of the corporation, the customers were asked to rate the frequency of payment period, payment mechanism available, time required to pay their bills and treatment by the bill collection employees. The result is relatively better. Customers’ response on their overall satisfaction on the service quality of the corporation</w:t>
      </w:r>
      <w:r>
        <w:rPr>
          <w:spacing w:val="-4"/>
        </w:rPr>
        <w:t> </w:t>
      </w:r>
      <w:r>
        <w:rPr/>
        <w:t>is</w:t>
      </w:r>
      <w:r>
        <w:rPr>
          <w:spacing w:val="-3"/>
        </w:rPr>
        <w:t> </w:t>
      </w:r>
      <w:r>
        <w:rPr/>
        <w:t>strongly</w:t>
      </w:r>
      <w:r>
        <w:rPr>
          <w:spacing w:val="-8"/>
        </w:rPr>
        <w:t> </w:t>
      </w:r>
      <w:r>
        <w:rPr/>
        <w:t>satisfied.</w:t>
      </w:r>
      <w:r>
        <w:rPr>
          <w:spacing w:val="-4"/>
        </w:rPr>
        <w:t> </w:t>
      </w:r>
      <w:r>
        <w:rPr/>
        <w:t>The</w:t>
      </w:r>
      <w:r>
        <w:rPr>
          <w:spacing w:val="-4"/>
        </w:rPr>
        <w:t> </w:t>
      </w:r>
      <w:r>
        <w:rPr/>
        <w:t>corporation’s</w:t>
      </w:r>
      <w:r>
        <w:rPr>
          <w:spacing w:val="-2"/>
        </w:rPr>
        <w:t> </w:t>
      </w:r>
      <w:r>
        <w:rPr/>
        <w:t>service</w:t>
      </w:r>
      <w:r>
        <w:rPr>
          <w:spacing w:val="-4"/>
        </w:rPr>
        <w:t> </w:t>
      </w:r>
      <w:r>
        <w:rPr/>
        <w:t>recovery</w:t>
      </w:r>
      <w:r>
        <w:rPr>
          <w:spacing w:val="-8"/>
        </w:rPr>
        <w:t> </w:t>
      </w:r>
      <w:r>
        <w:rPr/>
        <w:t>procedure</w:t>
      </w:r>
      <w:r>
        <w:rPr>
          <w:spacing w:val="-4"/>
        </w:rPr>
        <w:t> </w:t>
      </w:r>
      <w:r>
        <w:rPr/>
        <w:t>of</w:t>
      </w:r>
      <w:r>
        <w:rPr>
          <w:spacing w:val="-4"/>
        </w:rPr>
        <w:t> </w:t>
      </w:r>
      <w:r>
        <w:rPr/>
        <w:t>Service</w:t>
      </w:r>
      <w:r>
        <w:rPr>
          <w:spacing w:val="-4"/>
        </w:rPr>
        <w:t> </w:t>
      </w:r>
      <w:r>
        <w:rPr/>
        <w:t>failure and customers‟ response on complaint handling processes of the corporation is poor.</w:t>
      </w:r>
    </w:p>
    <w:p>
      <w:pPr>
        <w:pStyle w:val="BodyText"/>
        <w:spacing w:after="0" w:line="360" w:lineRule="auto"/>
        <w:sectPr>
          <w:pgSz w:w="12240" w:h="15840"/>
          <w:pgMar w:header="0" w:footer="782" w:top="1360" w:bottom="980" w:left="360" w:right="360"/>
        </w:sectPr>
      </w:pPr>
    </w:p>
    <w:p>
      <w:pPr>
        <w:pStyle w:val="BodyText"/>
        <w:spacing w:line="360" w:lineRule="auto" w:before="74"/>
        <w:ind w:left="1080" w:right="1121"/>
      </w:pPr>
      <w:r>
        <w:rPr/>
        <w:t>Research</w:t>
      </w:r>
      <w:r>
        <w:rPr>
          <w:spacing w:val="-4"/>
        </w:rPr>
        <w:t> </w:t>
      </w:r>
      <w:r>
        <w:rPr/>
        <w:t>has</w:t>
      </w:r>
      <w:r>
        <w:rPr>
          <w:spacing w:val="-3"/>
        </w:rPr>
        <w:t> </w:t>
      </w:r>
      <w:r>
        <w:rPr/>
        <w:t>shown</w:t>
      </w:r>
      <w:r>
        <w:rPr>
          <w:spacing w:val="-4"/>
        </w:rPr>
        <w:t> </w:t>
      </w:r>
      <w:r>
        <w:rPr/>
        <w:t>that</w:t>
      </w:r>
      <w:r>
        <w:rPr>
          <w:spacing w:val="-1"/>
        </w:rPr>
        <w:t> </w:t>
      </w:r>
      <w:r>
        <w:rPr/>
        <w:t>the</w:t>
      </w:r>
      <w:r>
        <w:rPr>
          <w:spacing w:val="-4"/>
        </w:rPr>
        <w:t> </w:t>
      </w:r>
      <w:r>
        <w:rPr/>
        <w:t>quality</w:t>
      </w:r>
      <w:r>
        <w:rPr>
          <w:spacing w:val="-8"/>
        </w:rPr>
        <w:t> </w:t>
      </w:r>
      <w:r>
        <w:rPr/>
        <w:t>of</w:t>
      </w:r>
      <w:r>
        <w:rPr>
          <w:spacing w:val="-4"/>
        </w:rPr>
        <w:t> </w:t>
      </w:r>
      <w:r>
        <w:rPr/>
        <w:t>services</w:t>
      </w:r>
      <w:r>
        <w:rPr>
          <w:spacing w:val="-1"/>
        </w:rPr>
        <w:t> </w:t>
      </w:r>
      <w:r>
        <w:rPr/>
        <w:t>and</w:t>
      </w:r>
      <w:r>
        <w:rPr>
          <w:spacing w:val="-4"/>
        </w:rPr>
        <w:t> </w:t>
      </w:r>
      <w:r>
        <w:rPr/>
        <w:t>the</w:t>
      </w:r>
      <w:r>
        <w:rPr>
          <w:spacing w:val="-4"/>
        </w:rPr>
        <w:t> </w:t>
      </w:r>
      <w:r>
        <w:rPr/>
        <w:t>achievement</w:t>
      </w:r>
      <w:r>
        <w:rPr>
          <w:spacing w:val="-3"/>
        </w:rPr>
        <w:t> </w:t>
      </w:r>
      <w:r>
        <w:rPr/>
        <w:t>of</w:t>
      </w:r>
      <w:r>
        <w:rPr>
          <w:spacing w:val="-4"/>
        </w:rPr>
        <w:t> </w:t>
      </w:r>
      <w:r>
        <w:rPr/>
        <w:t>customer</w:t>
      </w:r>
      <w:r>
        <w:rPr>
          <w:spacing w:val="-4"/>
        </w:rPr>
        <w:t> </w:t>
      </w:r>
      <w:r>
        <w:rPr/>
        <w:t>satisfaction</w:t>
      </w:r>
      <w:r>
        <w:rPr>
          <w:spacing w:val="-4"/>
        </w:rPr>
        <w:t> </w:t>
      </w:r>
      <w:r>
        <w:rPr/>
        <w:t>and loyalty are fundamental for the survival of insurers. Taylor (2001) concluded that the quality of after sales services can lead to very positive results through customer loyalty, positive WOM, repetitive sales and cross-selling. Leonard L. (1995) said that because of the amount of money that is typically invested in an insurance policy, customers seek long-term relationships with their insurance companies and respective agents in order to reduce risks and uncertainties. Raj Arora, Charles Stoner, (1996) on their research found that perceived service quality has a significant effect on the attitude towards obtaining insurance. Westbrook and Peterson (1998) also found that professional customers evaluate the quality of services in the same way as retail </w:t>
      </w:r>
      <w:r>
        <w:rPr>
          <w:spacing w:val="-2"/>
        </w:rPr>
        <w:t>customers.</w:t>
      </w:r>
    </w:p>
    <w:p>
      <w:pPr>
        <w:pStyle w:val="BodyText"/>
        <w:spacing w:before="137"/>
      </w:pPr>
    </w:p>
    <w:p>
      <w:pPr>
        <w:pStyle w:val="BodyText"/>
        <w:spacing w:line="360" w:lineRule="auto"/>
        <w:ind w:left="1080" w:right="1076"/>
      </w:pPr>
      <w:r>
        <w:rPr/>
        <w:t>Overall, the causal relationships between service quality and customer satisfaction have been examined by a number of studies, in service settings around the world. A review of literature revealed</w:t>
      </w:r>
      <w:r>
        <w:rPr>
          <w:spacing w:val="-4"/>
        </w:rPr>
        <w:t> </w:t>
      </w:r>
      <w:r>
        <w:rPr/>
        <w:t>that</w:t>
      </w:r>
      <w:r>
        <w:rPr>
          <w:spacing w:val="-3"/>
        </w:rPr>
        <w:t> </w:t>
      </w:r>
      <w:r>
        <w:rPr/>
        <w:t>the</w:t>
      </w:r>
      <w:r>
        <w:rPr>
          <w:spacing w:val="-4"/>
        </w:rPr>
        <w:t> </w:t>
      </w:r>
      <w:r>
        <w:rPr/>
        <w:t>earlier</w:t>
      </w:r>
      <w:r>
        <w:rPr>
          <w:spacing w:val="-4"/>
        </w:rPr>
        <w:t> </w:t>
      </w:r>
      <w:r>
        <w:rPr/>
        <w:t>studies</w:t>
      </w:r>
      <w:r>
        <w:rPr>
          <w:spacing w:val="-3"/>
        </w:rPr>
        <w:t> </w:t>
      </w:r>
      <w:r>
        <w:rPr/>
        <w:t>on</w:t>
      </w:r>
      <w:r>
        <w:rPr>
          <w:spacing w:val="-4"/>
        </w:rPr>
        <w:t> </w:t>
      </w:r>
      <w:r>
        <w:rPr/>
        <w:t>measurement</w:t>
      </w:r>
      <w:r>
        <w:rPr>
          <w:spacing w:val="-3"/>
        </w:rPr>
        <w:t> </w:t>
      </w:r>
      <w:r>
        <w:rPr/>
        <w:t>of</w:t>
      </w:r>
      <w:r>
        <w:rPr>
          <w:spacing w:val="-4"/>
        </w:rPr>
        <w:t> </w:t>
      </w:r>
      <w:r>
        <w:rPr/>
        <w:t>customer</w:t>
      </w:r>
      <w:r>
        <w:rPr>
          <w:spacing w:val="-4"/>
        </w:rPr>
        <w:t> </w:t>
      </w:r>
      <w:r>
        <w:rPr/>
        <w:t>perceived</w:t>
      </w:r>
      <w:r>
        <w:rPr>
          <w:spacing w:val="-4"/>
        </w:rPr>
        <w:t> </w:t>
      </w:r>
      <w:r>
        <w:rPr/>
        <w:t>service</w:t>
      </w:r>
      <w:r>
        <w:rPr>
          <w:spacing w:val="-4"/>
        </w:rPr>
        <w:t> </w:t>
      </w:r>
      <w:r>
        <w:rPr/>
        <w:t>quality</w:t>
      </w:r>
      <w:r>
        <w:rPr>
          <w:spacing w:val="-6"/>
        </w:rPr>
        <w:t> </w:t>
      </w:r>
      <w:r>
        <w:rPr/>
        <w:t>were</w:t>
      </w:r>
      <w:r>
        <w:rPr>
          <w:spacing w:val="-4"/>
        </w:rPr>
        <w:t> </w:t>
      </w:r>
      <w:r>
        <w:rPr/>
        <w:t>very few for insurance and banking industry, more so in the Ethiopian context. Let’s see some of the works as follows.</w:t>
      </w:r>
    </w:p>
    <w:p>
      <w:pPr>
        <w:pStyle w:val="BodyText"/>
        <w:spacing w:before="138"/>
      </w:pPr>
    </w:p>
    <w:p>
      <w:pPr>
        <w:pStyle w:val="BodyText"/>
        <w:spacing w:line="360" w:lineRule="auto"/>
        <w:ind w:left="1080" w:right="1076"/>
      </w:pPr>
      <w:r>
        <w:rPr/>
        <w:t>Research</w:t>
      </w:r>
      <w:r>
        <w:rPr>
          <w:spacing w:val="-4"/>
        </w:rPr>
        <w:t> </w:t>
      </w:r>
      <w:r>
        <w:rPr/>
        <w:t>has</w:t>
      </w:r>
      <w:r>
        <w:rPr>
          <w:spacing w:val="-3"/>
        </w:rPr>
        <w:t> </w:t>
      </w:r>
      <w:r>
        <w:rPr/>
        <w:t>shown</w:t>
      </w:r>
      <w:r>
        <w:rPr>
          <w:spacing w:val="-4"/>
        </w:rPr>
        <w:t> </w:t>
      </w:r>
      <w:r>
        <w:rPr/>
        <w:t>that</w:t>
      </w:r>
      <w:r>
        <w:rPr>
          <w:spacing w:val="-1"/>
        </w:rPr>
        <w:t> </w:t>
      </w:r>
      <w:r>
        <w:rPr/>
        <w:t>the</w:t>
      </w:r>
      <w:r>
        <w:rPr>
          <w:spacing w:val="-4"/>
        </w:rPr>
        <w:t> </w:t>
      </w:r>
      <w:r>
        <w:rPr/>
        <w:t>quality</w:t>
      </w:r>
      <w:r>
        <w:rPr>
          <w:spacing w:val="-8"/>
        </w:rPr>
        <w:t> </w:t>
      </w:r>
      <w:r>
        <w:rPr/>
        <w:t>of</w:t>
      </w:r>
      <w:r>
        <w:rPr>
          <w:spacing w:val="-4"/>
        </w:rPr>
        <w:t> </w:t>
      </w:r>
      <w:r>
        <w:rPr/>
        <w:t>services</w:t>
      </w:r>
      <w:r>
        <w:rPr>
          <w:spacing w:val="-1"/>
        </w:rPr>
        <w:t> </w:t>
      </w:r>
      <w:r>
        <w:rPr/>
        <w:t>and</w:t>
      </w:r>
      <w:r>
        <w:rPr>
          <w:spacing w:val="-4"/>
        </w:rPr>
        <w:t> </w:t>
      </w:r>
      <w:r>
        <w:rPr/>
        <w:t>the</w:t>
      </w:r>
      <w:r>
        <w:rPr>
          <w:spacing w:val="-4"/>
        </w:rPr>
        <w:t> </w:t>
      </w:r>
      <w:r>
        <w:rPr/>
        <w:t>achievement</w:t>
      </w:r>
      <w:r>
        <w:rPr>
          <w:spacing w:val="-3"/>
        </w:rPr>
        <w:t> </w:t>
      </w:r>
      <w:r>
        <w:rPr/>
        <w:t>of</w:t>
      </w:r>
      <w:r>
        <w:rPr>
          <w:spacing w:val="-4"/>
        </w:rPr>
        <w:t> </w:t>
      </w:r>
      <w:r>
        <w:rPr/>
        <w:t>customer</w:t>
      </w:r>
      <w:r>
        <w:rPr>
          <w:spacing w:val="-4"/>
        </w:rPr>
        <w:t> </w:t>
      </w:r>
      <w:r>
        <w:rPr/>
        <w:t>satisfaction</w:t>
      </w:r>
      <w:r>
        <w:rPr>
          <w:spacing w:val="-4"/>
        </w:rPr>
        <w:t> </w:t>
      </w:r>
      <w:r>
        <w:rPr/>
        <w:t>and loyalty are fundamental for the survival of insurers. Ravi k. (2011).Based on this study of comparison on the insurance service quality aspects of Chinese and Indian customers using service quality model, a high significance of correlation is found in both countries. These major correlations are the personal support they receive from employees, rather than the technical innovations they apply matter very critically. These supports include first rate service, personal recognition and friendly interactions and a sense of confidence and trust.</w:t>
      </w:r>
    </w:p>
    <w:p>
      <w:pPr>
        <w:pStyle w:val="BodyText"/>
        <w:spacing w:before="138"/>
      </w:pPr>
    </w:p>
    <w:p>
      <w:pPr>
        <w:pStyle w:val="BodyText"/>
        <w:spacing w:line="360" w:lineRule="auto" w:before="1"/>
        <w:ind w:left="1080" w:right="1076"/>
      </w:pPr>
      <w:r>
        <w:rPr/>
        <w:t>Although the study focuses on insurance product of business, the review emphasizes the results can be used in other industries of other countries as well. The results of this study support the claims of Ravik. (2011) that perceptions of service quality</w:t>
      </w:r>
      <w:r>
        <w:rPr>
          <w:spacing w:val="-2"/>
        </w:rPr>
        <w:t> </w:t>
      </w:r>
      <w:r>
        <w:rPr/>
        <w:t>vary</w:t>
      </w:r>
      <w:r>
        <w:rPr>
          <w:spacing w:val="-2"/>
        </w:rPr>
        <w:t> </w:t>
      </w:r>
      <w:r>
        <w:rPr/>
        <w:t>by</w:t>
      </w:r>
      <w:r>
        <w:rPr>
          <w:spacing w:val="-2"/>
        </w:rPr>
        <w:t> </w:t>
      </w:r>
      <w:r>
        <w:rPr/>
        <w:t>nationality</w:t>
      </w:r>
      <w:r>
        <w:rPr>
          <w:spacing w:val="-2"/>
        </w:rPr>
        <w:t> </w:t>
      </w:r>
      <w:r>
        <w:rPr/>
        <w:t>due to differences in economic, social and cultural environments. Researchers are thus encouraged to replicate this study</w:t>
      </w:r>
      <w:r>
        <w:rPr>
          <w:spacing w:val="-8"/>
        </w:rPr>
        <w:t> </w:t>
      </w:r>
      <w:r>
        <w:rPr/>
        <w:t>in</w:t>
      </w:r>
      <w:r>
        <w:rPr>
          <w:spacing w:val="-4"/>
        </w:rPr>
        <w:t> </w:t>
      </w:r>
      <w:r>
        <w:rPr/>
        <w:t>different</w:t>
      </w:r>
      <w:r>
        <w:rPr>
          <w:spacing w:val="-3"/>
        </w:rPr>
        <w:t> </w:t>
      </w:r>
      <w:r>
        <w:rPr/>
        <w:t>countries.</w:t>
      </w:r>
      <w:r>
        <w:rPr>
          <w:spacing w:val="-4"/>
        </w:rPr>
        <w:t> </w:t>
      </w:r>
      <w:r>
        <w:rPr/>
        <w:t>Therefore,</w:t>
      </w:r>
      <w:r>
        <w:rPr>
          <w:spacing w:val="-4"/>
        </w:rPr>
        <w:t> </w:t>
      </w:r>
      <w:r>
        <w:rPr/>
        <w:t>these</w:t>
      </w:r>
      <w:r>
        <w:rPr>
          <w:spacing w:val="-4"/>
        </w:rPr>
        <w:t> </w:t>
      </w:r>
      <w:r>
        <w:rPr/>
        <w:t>measurements</w:t>
      </w:r>
      <w:r>
        <w:rPr>
          <w:spacing w:val="-3"/>
        </w:rPr>
        <w:t> </w:t>
      </w:r>
      <w:r>
        <w:rPr/>
        <w:t>should</w:t>
      </w:r>
      <w:r>
        <w:rPr>
          <w:spacing w:val="-4"/>
        </w:rPr>
        <w:t> </w:t>
      </w:r>
      <w:r>
        <w:rPr/>
        <w:t>be</w:t>
      </w:r>
      <w:r>
        <w:rPr>
          <w:spacing w:val="-4"/>
        </w:rPr>
        <w:t> </w:t>
      </w:r>
      <w:r>
        <w:rPr/>
        <w:t>incorporated</w:t>
      </w:r>
      <w:r>
        <w:rPr>
          <w:spacing w:val="-4"/>
        </w:rPr>
        <w:t> </w:t>
      </w:r>
      <w:r>
        <w:rPr/>
        <w:t>by</w:t>
      </w:r>
      <w:r>
        <w:rPr>
          <w:spacing w:val="-8"/>
        </w:rPr>
        <w:t> </w:t>
      </w:r>
      <w:r>
        <w:rPr/>
        <w:t>modifying necessary changes in service quality aspects in accordance with the socioeconomic environment</w:t>
      </w:r>
    </w:p>
    <w:p>
      <w:pPr>
        <w:pStyle w:val="BodyText"/>
        <w:spacing w:after="0" w:line="360" w:lineRule="auto"/>
        <w:sectPr>
          <w:footerReference w:type="default" r:id="rId17"/>
          <w:pgSz w:w="12240" w:h="15840"/>
          <w:pgMar w:header="0" w:footer="348" w:top="1360" w:bottom="540" w:left="360" w:right="360"/>
        </w:sectPr>
      </w:pPr>
    </w:p>
    <w:p>
      <w:pPr>
        <w:pStyle w:val="BodyText"/>
        <w:spacing w:line="360" w:lineRule="auto" w:before="74"/>
        <w:ind w:left="1080" w:right="1076"/>
      </w:pPr>
      <w:r>
        <w:rPr/>
        <w:t>of that nation.Hence the need to adapt necessary changes of service quality studies in the Ethiopian context. Empirical evidence on service quality reflects that since SERVQUAL was developed in western country, it has been suggested that researchers should be sensitive to cultural differences in examining the dimensionality of service quality in other countries Ravin.K.(2011).In examining of cross cultural differences between North American and Latin American consumers (Collart,2000) found that the relative importance of service quality dimensions was different between the two groups. Collart, 2000 claims that customers from different</w:t>
      </w:r>
      <w:r>
        <w:rPr>
          <w:spacing w:val="-1"/>
        </w:rPr>
        <w:t> </w:t>
      </w:r>
      <w:r>
        <w:rPr/>
        <w:t>cultures</w:t>
      </w:r>
      <w:r>
        <w:rPr>
          <w:spacing w:val="-3"/>
        </w:rPr>
        <w:t> </w:t>
      </w:r>
      <w:r>
        <w:rPr/>
        <w:t>perceive</w:t>
      </w:r>
      <w:r>
        <w:rPr>
          <w:spacing w:val="-4"/>
        </w:rPr>
        <w:t> </w:t>
      </w:r>
      <w:r>
        <w:rPr/>
        <w:t>service</w:t>
      </w:r>
      <w:r>
        <w:rPr>
          <w:spacing w:val="-4"/>
        </w:rPr>
        <w:t> </w:t>
      </w:r>
      <w:r>
        <w:rPr/>
        <w:t>quality</w:t>
      </w:r>
      <w:r>
        <w:rPr>
          <w:spacing w:val="-8"/>
        </w:rPr>
        <w:t> </w:t>
      </w:r>
      <w:r>
        <w:rPr/>
        <w:t>differently.</w:t>
      </w:r>
      <w:r>
        <w:rPr>
          <w:spacing w:val="-4"/>
        </w:rPr>
        <w:t> </w:t>
      </w:r>
      <w:r>
        <w:rPr/>
        <w:t>Gil</w:t>
      </w:r>
      <w:r>
        <w:rPr>
          <w:spacing w:val="-3"/>
        </w:rPr>
        <w:t> </w:t>
      </w:r>
      <w:r>
        <w:rPr/>
        <w:t>et</w:t>
      </w:r>
      <w:r>
        <w:rPr>
          <w:spacing w:val="-3"/>
        </w:rPr>
        <w:t> </w:t>
      </w:r>
      <w:r>
        <w:rPr/>
        <w:t>al,</w:t>
      </w:r>
      <w:r>
        <w:rPr>
          <w:spacing w:val="-4"/>
        </w:rPr>
        <w:t> </w:t>
      </w:r>
      <w:r>
        <w:rPr/>
        <w:t>(2004)</w:t>
      </w:r>
      <w:r>
        <w:rPr>
          <w:spacing w:val="-4"/>
        </w:rPr>
        <w:t> </w:t>
      </w:r>
      <w:r>
        <w:rPr/>
        <w:t>partly</w:t>
      </w:r>
      <w:r>
        <w:rPr>
          <w:spacing w:val="-6"/>
        </w:rPr>
        <w:t> </w:t>
      </w:r>
      <w:r>
        <w:rPr/>
        <w:t>support</w:t>
      </w:r>
      <w:r>
        <w:rPr>
          <w:spacing w:val="-3"/>
        </w:rPr>
        <w:t> </w:t>
      </w:r>
      <w:r>
        <w:rPr/>
        <w:t>this</w:t>
      </w:r>
      <w:r>
        <w:rPr>
          <w:spacing w:val="-3"/>
        </w:rPr>
        <w:t> </w:t>
      </w:r>
      <w:r>
        <w:rPr/>
        <w:t>claim; they found that UK and USA customers have different reactions to poor service.</w:t>
      </w:r>
    </w:p>
    <w:p>
      <w:pPr>
        <w:pStyle w:val="BodyText"/>
        <w:spacing w:before="138"/>
      </w:pPr>
    </w:p>
    <w:p>
      <w:pPr>
        <w:pStyle w:val="BodyText"/>
        <w:spacing w:line="360" w:lineRule="auto"/>
        <w:ind w:left="1080" w:right="1076"/>
      </w:pPr>
      <w:r>
        <w:rPr/>
        <w:t>Further empirical review of literature reveals that a specific application of the SERVEQUAL model</w:t>
      </w:r>
      <w:r>
        <w:rPr>
          <w:spacing w:val="-3"/>
        </w:rPr>
        <w:t> </w:t>
      </w:r>
      <w:r>
        <w:rPr/>
        <w:t>is</w:t>
      </w:r>
      <w:r>
        <w:rPr>
          <w:spacing w:val="-3"/>
        </w:rPr>
        <w:t> </w:t>
      </w:r>
      <w:r>
        <w:rPr/>
        <w:t>tailored</w:t>
      </w:r>
      <w:r>
        <w:rPr>
          <w:spacing w:val="-4"/>
        </w:rPr>
        <w:t> </w:t>
      </w:r>
      <w:r>
        <w:rPr/>
        <w:t>to</w:t>
      </w:r>
      <w:r>
        <w:rPr>
          <w:spacing w:val="-4"/>
        </w:rPr>
        <w:t> </w:t>
      </w:r>
      <w:r>
        <w:rPr/>
        <w:t>the</w:t>
      </w:r>
      <w:r>
        <w:rPr>
          <w:spacing w:val="-4"/>
        </w:rPr>
        <w:t> </w:t>
      </w:r>
      <w:r>
        <w:rPr/>
        <w:t>business</w:t>
      </w:r>
      <w:r>
        <w:rPr>
          <w:spacing w:val="-3"/>
        </w:rPr>
        <w:t> </w:t>
      </w:r>
      <w:r>
        <w:rPr/>
        <w:t>norm</w:t>
      </w:r>
      <w:r>
        <w:rPr>
          <w:spacing w:val="-3"/>
        </w:rPr>
        <w:t> </w:t>
      </w:r>
      <w:r>
        <w:rPr/>
        <w:t>and</w:t>
      </w:r>
      <w:r>
        <w:rPr>
          <w:spacing w:val="-4"/>
        </w:rPr>
        <w:t> </w:t>
      </w:r>
      <w:r>
        <w:rPr/>
        <w:t>model</w:t>
      </w:r>
      <w:r>
        <w:rPr>
          <w:spacing w:val="-3"/>
        </w:rPr>
        <w:t> </w:t>
      </w:r>
      <w:r>
        <w:rPr/>
        <w:t>of</w:t>
      </w:r>
      <w:r>
        <w:rPr>
          <w:spacing w:val="-4"/>
        </w:rPr>
        <w:t> </w:t>
      </w:r>
      <w:r>
        <w:rPr/>
        <w:t>a</w:t>
      </w:r>
      <w:r>
        <w:rPr>
          <w:spacing w:val="-2"/>
        </w:rPr>
        <w:t> </w:t>
      </w:r>
      <w:r>
        <w:rPr/>
        <w:t>given</w:t>
      </w:r>
      <w:r>
        <w:rPr>
          <w:spacing w:val="-4"/>
        </w:rPr>
        <w:t> </w:t>
      </w:r>
      <w:r>
        <w:rPr/>
        <w:t>country.</w:t>
      </w:r>
      <w:r>
        <w:rPr>
          <w:spacing w:val="-1"/>
        </w:rPr>
        <w:t> </w:t>
      </w:r>
      <w:r>
        <w:rPr/>
        <w:t>A</w:t>
      </w:r>
      <w:r>
        <w:rPr>
          <w:spacing w:val="-4"/>
        </w:rPr>
        <w:t> </w:t>
      </w:r>
      <w:r>
        <w:rPr/>
        <w:t>typical</w:t>
      </w:r>
      <w:r>
        <w:rPr>
          <w:spacing w:val="-3"/>
        </w:rPr>
        <w:t> </w:t>
      </w:r>
      <w:r>
        <w:rPr/>
        <w:t>study</w:t>
      </w:r>
      <w:r>
        <w:rPr>
          <w:spacing w:val="-8"/>
        </w:rPr>
        <w:t> </w:t>
      </w:r>
      <w:r>
        <w:rPr/>
        <w:t>by</w:t>
      </w:r>
      <w:r>
        <w:rPr>
          <w:spacing w:val="-8"/>
        </w:rPr>
        <w:t> </w:t>
      </w:r>
      <w:r>
        <w:rPr/>
        <w:t>Graham K.(2004) is the comparative analysis of the insurance service qualities of Greece and Kenya.</w:t>
      </w:r>
    </w:p>
    <w:p>
      <w:pPr>
        <w:pStyle w:val="BodyText"/>
        <w:spacing w:line="360" w:lineRule="auto"/>
        <w:ind w:left="1080" w:right="1294"/>
      </w:pPr>
      <w:r>
        <w:rPr/>
        <w:t>More specifically GIQUAL is used as an instrument in order to measure the service quality of the Greek insurance industry. This shows that the items must be customized to gauge to the business environment. For example four additional items were added to evaluate the effect of price, product quality ,ambiguity of insurance contracts in insurance claims settlement were taken</w:t>
      </w:r>
      <w:r>
        <w:rPr>
          <w:spacing w:val="-4"/>
        </w:rPr>
        <w:t> </w:t>
      </w:r>
      <w:r>
        <w:rPr/>
        <w:t>as</w:t>
      </w:r>
      <w:r>
        <w:rPr>
          <w:spacing w:val="-3"/>
        </w:rPr>
        <w:t> </w:t>
      </w:r>
      <w:r>
        <w:rPr/>
        <w:t>perceptions</w:t>
      </w:r>
      <w:r>
        <w:rPr>
          <w:spacing w:val="-3"/>
        </w:rPr>
        <w:t> </w:t>
      </w:r>
      <w:r>
        <w:rPr/>
        <w:t>of</w:t>
      </w:r>
      <w:r>
        <w:rPr>
          <w:spacing w:val="-4"/>
        </w:rPr>
        <w:t> </w:t>
      </w:r>
      <w:r>
        <w:rPr/>
        <w:t>the</w:t>
      </w:r>
      <w:r>
        <w:rPr>
          <w:spacing w:val="-4"/>
        </w:rPr>
        <w:t> </w:t>
      </w:r>
      <w:r>
        <w:rPr/>
        <w:t>items</w:t>
      </w:r>
      <w:r>
        <w:rPr>
          <w:spacing w:val="-3"/>
        </w:rPr>
        <w:t> </w:t>
      </w:r>
      <w:r>
        <w:rPr/>
        <w:t>in</w:t>
      </w:r>
      <w:r>
        <w:rPr>
          <w:spacing w:val="-4"/>
        </w:rPr>
        <w:t> </w:t>
      </w:r>
      <w:r>
        <w:rPr/>
        <w:t>Greek</w:t>
      </w:r>
      <w:r>
        <w:rPr>
          <w:spacing w:val="-4"/>
        </w:rPr>
        <w:t> </w:t>
      </w:r>
      <w:r>
        <w:rPr/>
        <w:t>insurance</w:t>
      </w:r>
      <w:r>
        <w:rPr>
          <w:spacing w:val="-4"/>
        </w:rPr>
        <w:t> </w:t>
      </w:r>
      <w:r>
        <w:rPr/>
        <w:t>industry</w:t>
      </w:r>
      <w:r>
        <w:rPr>
          <w:spacing w:val="-8"/>
        </w:rPr>
        <w:t> </w:t>
      </w:r>
      <w:r>
        <w:rPr/>
        <w:t>which</w:t>
      </w:r>
      <w:r>
        <w:rPr>
          <w:spacing w:val="-4"/>
        </w:rPr>
        <w:t> </w:t>
      </w:r>
      <w:r>
        <w:rPr/>
        <w:t>is</w:t>
      </w:r>
      <w:r>
        <w:rPr>
          <w:spacing w:val="-3"/>
        </w:rPr>
        <w:t> </w:t>
      </w:r>
      <w:r>
        <w:rPr/>
        <w:t>more</w:t>
      </w:r>
      <w:r>
        <w:rPr>
          <w:spacing w:val="-2"/>
        </w:rPr>
        <w:t> </w:t>
      </w:r>
      <w:r>
        <w:rPr/>
        <w:t>prominent</w:t>
      </w:r>
      <w:r>
        <w:rPr>
          <w:spacing w:val="-3"/>
        </w:rPr>
        <w:t> </w:t>
      </w:r>
      <w:r>
        <w:rPr/>
        <w:t>features of the industry.</w:t>
      </w:r>
    </w:p>
    <w:p>
      <w:pPr>
        <w:pStyle w:val="BodyText"/>
        <w:spacing w:before="139"/>
      </w:pPr>
    </w:p>
    <w:p>
      <w:pPr>
        <w:pStyle w:val="BodyText"/>
        <w:spacing w:line="360" w:lineRule="auto"/>
        <w:ind w:left="1080" w:right="1076"/>
      </w:pPr>
      <w:r>
        <w:rPr/>
        <w:t>Another assessment of the outcome of the test in the industry shows that tangibility has no significant impact. This is because their business is heavily dependent on the Agency system, where customers contact the companies through sales agents or brokers. In comparison, the Kenyan</w:t>
      </w:r>
      <w:r>
        <w:rPr>
          <w:spacing w:val="-4"/>
        </w:rPr>
        <w:t> </w:t>
      </w:r>
      <w:r>
        <w:rPr/>
        <w:t>insurance</w:t>
      </w:r>
      <w:r>
        <w:rPr>
          <w:spacing w:val="-4"/>
        </w:rPr>
        <w:t> </w:t>
      </w:r>
      <w:r>
        <w:rPr/>
        <w:t>industry</w:t>
      </w:r>
      <w:r>
        <w:rPr>
          <w:spacing w:val="-6"/>
        </w:rPr>
        <w:t> </w:t>
      </w:r>
      <w:r>
        <w:rPr/>
        <w:t>has</w:t>
      </w:r>
      <w:r>
        <w:rPr>
          <w:spacing w:val="-3"/>
        </w:rPr>
        <w:t> </w:t>
      </w:r>
      <w:r>
        <w:rPr/>
        <w:t>some</w:t>
      </w:r>
      <w:r>
        <w:rPr>
          <w:spacing w:val="-2"/>
        </w:rPr>
        <w:t> </w:t>
      </w:r>
      <w:r>
        <w:rPr/>
        <w:t>roots</w:t>
      </w:r>
      <w:r>
        <w:rPr>
          <w:spacing w:val="-3"/>
        </w:rPr>
        <w:t> </w:t>
      </w:r>
      <w:r>
        <w:rPr/>
        <w:t>of</w:t>
      </w:r>
      <w:r>
        <w:rPr>
          <w:spacing w:val="-4"/>
        </w:rPr>
        <w:t> </w:t>
      </w:r>
      <w:r>
        <w:rPr/>
        <w:t>influence</w:t>
      </w:r>
      <w:r>
        <w:rPr>
          <w:spacing w:val="-4"/>
        </w:rPr>
        <w:t> </w:t>
      </w:r>
      <w:r>
        <w:rPr/>
        <w:t>of culture</w:t>
      </w:r>
      <w:r>
        <w:rPr>
          <w:spacing w:val="-4"/>
        </w:rPr>
        <w:t> </w:t>
      </w:r>
      <w:r>
        <w:rPr/>
        <w:t>in</w:t>
      </w:r>
      <w:r>
        <w:rPr>
          <w:spacing w:val="-4"/>
        </w:rPr>
        <w:t> </w:t>
      </w:r>
      <w:r>
        <w:rPr/>
        <w:t>the</w:t>
      </w:r>
      <w:r>
        <w:rPr>
          <w:spacing w:val="-4"/>
        </w:rPr>
        <w:t> </w:t>
      </w:r>
      <w:r>
        <w:rPr/>
        <w:t>early</w:t>
      </w:r>
      <w:r>
        <w:rPr>
          <w:spacing w:val="-3"/>
        </w:rPr>
        <w:t> </w:t>
      </w:r>
      <w:r>
        <w:rPr/>
        <w:t>years</w:t>
      </w:r>
      <w:r>
        <w:rPr>
          <w:spacing w:val="-3"/>
        </w:rPr>
        <w:t> </w:t>
      </w:r>
      <w:r>
        <w:rPr/>
        <w:t>of</w:t>
      </w:r>
      <w:r>
        <w:rPr>
          <w:spacing w:val="-4"/>
        </w:rPr>
        <w:t> </w:t>
      </w:r>
      <w:r>
        <w:rPr/>
        <w:t>the</w:t>
      </w:r>
      <w:r>
        <w:rPr>
          <w:spacing w:val="-2"/>
        </w:rPr>
        <w:t> </w:t>
      </w:r>
      <w:r>
        <w:rPr/>
        <w:t>British colony.</w:t>
      </w:r>
      <w:r>
        <w:rPr>
          <w:spacing w:val="-2"/>
        </w:rPr>
        <w:t> </w:t>
      </w:r>
      <w:r>
        <w:rPr/>
        <w:t>A remarkable analysis</w:t>
      </w:r>
      <w:r>
        <w:rPr>
          <w:spacing w:val="-1"/>
        </w:rPr>
        <w:t> </w:t>
      </w:r>
      <w:r>
        <w:rPr/>
        <w:t>of</w:t>
      </w:r>
      <w:r>
        <w:rPr>
          <w:spacing w:val="-2"/>
        </w:rPr>
        <w:t> </w:t>
      </w:r>
      <w:r>
        <w:rPr/>
        <w:t>the research</w:t>
      </w:r>
      <w:r>
        <w:rPr>
          <w:spacing w:val="-2"/>
        </w:rPr>
        <w:t> </w:t>
      </w:r>
      <w:r>
        <w:rPr/>
        <w:t>design</w:t>
      </w:r>
      <w:r>
        <w:rPr>
          <w:spacing w:val="-2"/>
        </w:rPr>
        <w:t> </w:t>
      </w:r>
      <w:r>
        <w:rPr/>
        <w:t>in</w:t>
      </w:r>
      <w:r>
        <w:rPr>
          <w:spacing w:val="-2"/>
        </w:rPr>
        <w:t> </w:t>
      </w:r>
      <w:r>
        <w:rPr/>
        <w:t>the</w:t>
      </w:r>
      <w:r>
        <w:rPr>
          <w:spacing w:val="-2"/>
        </w:rPr>
        <w:t> </w:t>
      </w:r>
      <w:r>
        <w:rPr/>
        <w:t>study</w:t>
      </w:r>
      <w:r>
        <w:rPr>
          <w:spacing w:val="-4"/>
        </w:rPr>
        <w:t> </w:t>
      </w:r>
      <w:r>
        <w:rPr/>
        <w:t>reveals</w:t>
      </w:r>
      <w:r>
        <w:rPr>
          <w:spacing w:val="-1"/>
        </w:rPr>
        <w:t> </w:t>
      </w:r>
      <w:r>
        <w:rPr/>
        <w:t>that</w:t>
      </w:r>
      <w:r>
        <w:rPr>
          <w:spacing w:val="-1"/>
        </w:rPr>
        <w:t> </w:t>
      </w:r>
      <w:r>
        <w:rPr/>
        <w:t>the</w:t>
      </w:r>
      <w:r>
        <w:rPr>
          <w:spacing w:val="-2"/>
        </w:rPr>
        <w:t> </w:t>
      </w:r>
      <w:r>
        <w:rPr/>
        <w:t>SERVEQUAL metric in investigating service quality in the respective industries were distinctively different in terms of design and operationalization (Evangelos&amp; Graham, 2004; p - 16).</w:t>
      </w:r>
    </w:p>
    <w:p>
      <w:pPr>
        <w:pStyle w:val="BodyText"/>
        <w:spacing w:before="138"/>
      </w:pPr>
    </w:p>
    <w:p>
      <w:pPr>
        <w:pStyle w:val="BodyText"/>
        <w:spacing w:line="360" w:lineRule="auto"/>
        <w:ind w:left="1080" w:right="1294"/>
      </w:pPr>
      <w:r>
        <w:rPr/>
        <w:t>It</w:t>
      </w:r>
      <w:r>
        <w:rPr>
          <w:spacing w:val="-3"/>
        </w:rPr>
        <w:t> </w:t>
      </w:r>
      <w:r>
        <w:rPr/>
        <w:t>is</w:t>
      </w:r>
      <w:r>
        <w:rPr>
          <w:spacing w:val="-3"/>
        </w:rPr>
        <w:t> </w:t>
      </w:r>
      <w:r>
        <w:rPr/>
        <w:t>attribute</w:t>
      </w:r>
      <w:r>
        <w:rPr>
          <w:spacing w:val="-4"/>
        </w:rPr>
        <w:t> </w:t>
      </w:r>
      <w:r>
        <w:rPr/>
        <w:t>specific</w:t>
      </w:r>
      <w:r>
        <w:rPr>
          <w:spacing w:val="-4"/>
        </w:rPr>
        <w:t> </w:t>
      </w:r>
      <w:r>
        <w:rPr/>
        <w:t>where</w:t>
      </w:r>
      <w:r>
        <w:rPr>
          <w:spacing w:val="-4"/>
        </w:rPr>
        <w:t> </w:t>
      </w:r>
      <w:r>
        <w:rPr/>
        <w:t>it</w:t>
      </w:r>
      <w:r>
        <w:rPr>
          <w:spacing w:val="-3"/>
        </w:rPr>
        <w:t> </w:t>
      </w:r>
      <w:r>
        <w:rPr/>
        <w:t>relates</w:t>
      </w:r>
      <w:r>
        <w:rPr>
          <w:spacing w:val="-3"/>
        </w:rPr>
        <w:t> </w:t>
      </w:r>
      <w:r>
        <w:rPr/>
        <w:t>to</w:t>
      </w:r>
      <w:r>
        <w:rPr>
          <w:spacing w:val="-4"/>
        </w:rPr>
        <w:t> </w:t>
      </w:r>
      <w:r>
        <w:rPr/>
        <w:t>a</w:t>
      </w:r>
      <w:r>
        <w:rPr>
          <w:spacing w:val="-4"/>
        </w:rPr>
        <w:t> </w:t>
      </w:r>
      <w:r>
        <w:rPr/>
        <w:t>specific</w:t>
      </w:r>
      <w:r>
        <w:rPr>
          <w:spacing w:val="-2"/>
        </w:rPr>
        <w:t> </w:t>
      </w:r>
      <w:r>
        <w:rPr/>
        <w:t>product</w:t>
      </w:r>
      <w:r>
        <w:rPr>
          <w:spacing w:val="-3"/>
        </w:rPr>
        <w:t> </w:t>
      </w:r>
      <w:r>
        <w:rPr/>
        <w:t>or</w:t>
      </w:r>
      <w:r>
        <w:rPr>
          <w:spacing w:val="-4"/>
        </w:rPr>
        <w:t> </w:t>
      </w:r>
      <w:r>
        <w:rPr/>
        <w:t>service</w:t>
      </w:r>
      <w:r>
        <w:rPr>
          <w:spacing w:val="-4"/>
        </w:rPr>
        <w:t> </w:t>
      </w:r>
      <w:r>
        <w:rPr/>
        <w:t>(Cronin</w:t>
      </w:r>
      <w:r>
        <w:rPr>
          <w:spacing w:val="-4"/>
        </w:rPr>
        <w:t> </w:t>
      </w:r>
      <w:r>
        <w:rPr/>
        <w:t>&amp;</w:t>
      </w:r>
      <w:r>
        <w:rPr>
          <w:spacing w:val="-5"/>
        </w:rPr>
        <w:t> </w:t>
      </w:r>
      <w:r>
        <w:rPr/>
        <w:t>Taylor,</w:t>
      </w:r>
      <w:r>
        <w:rPr>
          <w:spacing w:val="-4"/>
        </w:rPr>
        <w:t> </w:t>
      </w:r>
      <w:r>
        <w:rPr/>
        <w:t>1992). For</w:t>
      </w:r>
      <w:r>
        <w:rPr>
          <w:spacing w:val="-8"/>
        </w:rPr>
        <w:t> </w:t>
      </w:r>
      <w:r>
        <w:rPr/>
        <w:t>instance,</w:t>
      </w:r>
      <w:r>
        <w:rPr>
          <w:spacing w:val="-7"/>
        </w:rPr>
        <w:t> </w:t>
      </w:r>
      <w:r>
        <w:rPr/>
        <w:t>with</w:t>
      </w:r>
      <w:r>
        <w:rPr>
          <w:spacing w:val="-7"/>
        </w:rPr>
        <w:t> </w:t>
      </w:r>
      <w:r>
        <w:rPr/>
        <w:t>Nib</w:t>
      </w:r>
      <w:r>
        <w:rPr>
          <w:spacing w:val="-4"/>
        </w:rPr>
        <w:t> </w:t>
      </w:r>
      <w:r>
        <w:rPr/>
        <w:t>Insurance</w:t>
      </w:r>
      <w:r>
        <w:rPr>
          <w:spacing w:val="-7"/>
        </w:rPr>
        <w:t> </w:t>
      </w:r>
      <w:r>
        <w:rPr/>
        <w:t>S.C,</w:t>
      </w:r>
      <w:r>
        <w:rPr>
          <w:spacing w:val="-7"/>
        </w:rPr>
        <w:t> </w:t>
      </w:r>
      <w:r>
        <w:rPr/>
        <w:t>satisfaction</w:t>
      </w:r>
      <w:r>
        <w:rPr>
          <w:spacing w:val="-8"/>
        </w:rPr>
        <w:t> </w:t>
      </w:r>
      <w:r>
        <w:rPr/>
        <w:t>can</w:t>
      </w:r>
      <w:r>
        <w:rPr>
          <w:spacing w:val="-7"/>
        </w:rPr>
        <w:t> </w:t>
      </w:r>
      <w:r>
        <w:rPr/>
        <w:t>be</w:t>
      </w:r>
      <w:r>
        <w:rPr>
          <w:spacing w:val="-7"/>
        </w:rPr>
        <w:t> </w:t>
      </w:r>
      <w:r>
        <w:rPr/>
        <w:t>related</w:t>
      </w:r>
      <w:r>
        <w:rPr>
          <w:spacing w:val="-7"/>
        </w:rPr>
        <w:t> </w:t>
      </w:r>
      <w:r>
        <w:rPr/>
        <w:t>to</w:t>
      </w:r>
      <w:r>
        <w:rPr>
          <w:spacing w:val="-7"/>
        </w:rPr>
        <w:t> </w:t>
      </w:r>
      <w:r>
        <w:rPr/>
        <w:t>a</w:t>
      </w:r>
      <w:r>
        <w:rPr>
          <w:spacing w:val="-7"/>
        </w:rPr>
        <w:t> </w:t>
      </w:r>
      <w:r>
        <w:rPr/>
        <w:t>specific</w:t>
      </w:r>
      <w:r>
        <w:rPr>
          <w:spacing w:val="-7"/>
        </w:rPr>
        <w:t> </w:t>
      </w:r>
      <w:r>
        <w:rPr/>
        <w:t>attribute</w:t>
      </w:r>
      <w:r>
        <w:rPr>
          <w:spacing w:val="-7"/>
        </w:rPr>
        <w:t> </w:t>
      </w:r>
      <w:r>
        <w:rPr/>
        <w:t>such</w:t>
      </w:r>
      <w:r>
        <w:rPr>
          <w:spacing w:val="-7"/>
        </w:rPr>
        <w:t> </w:t>
      </w:r>
      <w:r>
        <w:rPr>
          <w:spacing w:val="-5"/>
        </w:rPr>
        <w:t>as:</w:t>
      </w:r>
    </w:p>
    <w:p>
      <w:pPr>
        <w:pStyle w:val="BodyText"/>
        <w:spacing w:after="0" w:line="360" w:lineRule="auto"/>
        <w:sectPr>
          <w:pgSz w:w="12240" w:h="15840"/>
          <w:pgMar w:header="0" w:footer="348" w:top="1360" w:bottom="540" w:left="360" w:right="360"/>
        </w:sectPr>
      </w:pPr>
    </w:p>
    <w:p>
      <w:pPr>
        <w:pStyle w:val="BodyText"/>
        <w:spacing w:line="360" w:lineRule="auto" w:before="74"/>
        <w:ind w:left="1080" w:right="1076"/>
      </w:pPr>
      <w:r>
        <w:rPr/>
        <w:t>Comprehensive Insurance, Third Party Insurance, Bond insurance, Marine insurance, or satisfaction</w:t>
      </w:r>
      <w:r>
        <w:rPr>
          <w:spacing w:val="-5"/>
        </w:rPr>
        <w:t> </w:t>
      </w:r>
      <w:r>
        <w:rPr/>
        <w:t>with</w:t>
      </w:r>
      <w:r>
        <w:rPr>
          <w:spacing w:val="-5"/>
        </w:rPr>
        <w:t> </w:t>
      </w:r>
      <w:r>
        <w:rPr/>
        <w:t>the</w:t>
      </w:r>
      <w:r>
        <w:rPr>
          <w:spacing w:val="-5"/>
        </w:rPr>
        <w:t> </w:t>
      </w:r>
      <w:r>
        <w:rPr/>
        <w:t>claim</w:t>
      </w:r>
      <w:r>
        <w:rPr>
          <w:spacing w:val="-4"/>
        </w:rPr>
        <w:t> </w:t>
      </w:r>
      <w:r>
        <w:rPr/>
        <w:t>processes</w:t>
      </w:r>
      <w:r>
        <w:rPr>
          <w:spacing w:val="-4"/>
        </w:rPr>
        <w:t> </w:t>
      </w:r>
      <w:r>
        <w:rPr/>
        <w:t>among</w:t>
      </w:r>
      <w:r>
        <w:rPr>
          <w:spacing w:val="-6"/>
        </w:rPr>
        <w:t> </w:t>
      </w:r>
      <w:r>
        <w:rPr/>
        <w:t>others.</w:t>
      </w:r>
      <w:r>
        <w:rPr>
          <w:spacing w:val="-5"/>
        </w:rPr>
        <w:t> </w:t>
      </w:r>
      <w:r>
        <w:rPr/>
        <w:t>On</w:t>
      </w:r>
      <w:r>
        <w:rPr>
          <w:spacing w:val="-5"/>
        </w:rPr>
        <w:t> </w:t>
      </w:r>
      <w:r>
        <w:rPr/>
        <w:t>the</w:t>
      </w:r>
      <w:r>
        <w:rPr>
          <w:spacing w:val="-5"/>
        </w:rPr>
        <w:t> </w:t>
      </w:r>
      <w:r>
        <w:rPr/>
        <w:t>other</w:t>
      </w:r>
      <w:r>
        <w:rPr>
          <w:spacing w:val="-5"/>
        </w:rPr>
        <w:t> </w:t>
      </w:r>
      <w:r>
        <w:rPr/>
        <w:t>hand,</w:t>
      </w:r>
      <w:r>
        <w:rPr>
          <w:spacing w:val="-2"/>
        </w:rPr>
        <w:t> </w:t>
      </w:r>
      <w:r>
        <w:rPr/>
        <w:t>customer</w:t>
      </w:r>
      <w:r>
        <w:rPr>
          <w:spacing w:val="-5"/>
        </w:rPr>
        <w:t> </w:t>
      </w:r>
      <w:r>
        <w:rPr/>
        <w:t>satisfaction</w:t>
      </w:r>
      <w:r>
        <w:rPr>
          <w:spacing w:val="-5"/>
        </w:rPr>
        <w:t> </w:t>
      </w:r>
      <w:r>
        <w:rPr/>
        <w:t>can be related to the overall performance of a product/service or the overall performance of an organization’s products/services (Cronin &amp; Taylor, 1992). The present study relates customer satisfaction to the overall performance of services delivered by Nib Insurance S.C in order to generalize the findings for managerial implications.</w:t>
      </w:r>
    </w:p>
    <w:p>
      <w:pPr>
        <w:pStyle w:val="BodyText"/>
        <w:spacing w:before="137"/>
      </w:pPr>
    </w:p>
    <w:p>
      <w:pPr>
        <w:pStyle w:val="BodyText"/>
        <w:spacing w:line="360" w:lineRule="auto"/>
        <w:ind w:left="1080" w:right="1139"/>
      </w:pPr>
      <w:r>
        <w:rPr/>
        <w:t>The second work is master’s thesis done by Aman (2008) with title of “Effects of service delivery process and service quality on customer satisfaction: a case study of EEPCO, North Western region, Bahir Dar town customer service centers”. The main purpose of the study is to examine</w:t>
      </w:r>
      <w:r>
        <w:rPr>
          <w:spacing w:val="-4"/>
        </w:rPr>
        <w:t> </w:t>
      </w:r>
      <w:r>
        <w:rPr/>
        <w:t>the</w:t>
      </w:r>
      <w:r>
        <w:rPr>
          <w:spacing w:val="-4"/>
        </w:rPr>
        <w:t> </w:t>
      </w:r>
      <w:r>
        <w:rPr/>
        <w:t>effect</w:t>
      </w:r>
      <w:r>
        <w:rPr>
          <w:spacing w:val="-3"/>
        </w:rPr>
        <w:t> </w:t>
      </w:r>
      <w:r>
        <w:rPr/>
        <w:t>of</w:t>
      </w:r>
      <w:r>
        <w:rPr>
          <w:spacing w:val="-4"/>
        </w:rPr>
        <w:t> </w:t>
      </w:r>
      <w:r>
        <w:rPr/>
        <w:t>service</w:t>
      </w:r>
      <w:r>
        <w:rPr>
          <w:spacing w:val="-4"/>
        </w:rPr>
        <w:t> </w:t>
      </w:r>
      <w:r>
        <w:rPr/>
        <w:t>delivery</w:t>
      </w:r>
      <w:r>
        <w:rPr>
          <w:spacing w:val="-8"/>
        </w:rPr>
        <w:t> </w:t>
      </w:r>
      <w:r>
        <w:rPr/>
        <w:t>process</w:t>
      </w:r>
      <w:r>
        <w:rPr>
          <w:spacing w:val="-1"/>
        </w:rPr>
        <w:t> </w:t>
      </w:r>
      <w:r>
        <w:rPr/>
        <w:t>and</w:t>
      </w:r>
      <w:r>
        <w:rPr>
          <w:spacing w:val="-1"/>
        </w:rPr>
        <w:t> </w:t>
      </w:r>
      <w:r>
        <w:rPr/>
        <w:t>service</w:t>
      </w:r>
      <w:r>
        <w:rPr>
          <w:spacing w:val="-4"/>
        </w:rPr>
        <w:t> </w:t>
      </w:r>
      <w:r>
        <w:rPr/>
        <w:t>quality</w:t>
      </w:r>
      <w:r>
        <w:rPr>
          <w:spacing w:val="-8"/>
        </w:rPr>
        <w:t> </w:t>
      </w:r>
      <w:r>
        <w:rPr/>
        <w:t>on</w:t>
      </w:r>
      <w:r>
        <w:rPr>
          <w:spacing w:val="-4"/>
        </w:rPr>
        <w:t> </w:t>
      </w:r>
      <w:r>
        <w:rPr/>
        <w:t>satisfaction</w:t>
      </w:r>
      <w:r>
        <w:rPr>
          <w:spacing w:val="-4"/>
        </w:rPr>
        <w:t> </w:t>
      </w:r>
      <w:r>
        <w:rPr/>
        <w:t>of</w:t>
      </w:r>
      <w:r>
        <w:rPr>
          <w:spacing w:val="-4"/>
        </w:rPr>
        <w:t> </w:t>
      </w:r>
      <w:r>
        <w:rPr/>
        <w:t>customers</w:t>
      </w:r>
      <w:r>
        <w:rPr>
          <w:spacing w:val="-3"/>
        </w:rPr>
        <w:t> </w:t>
      </w:r>
      <w:r>
        <w:rPr/>
        <w:t>of EEPCO with the following</w:t>
      </w:r>
      <w:r>
        <w:rPr>
          <w:spacing w:val="-1"/>
        </w:rPr>
        <w:t> </w:t>
      </w:r>
      <w:r>
        <w:rPr/>
        <w:t>specific objectives: to examine the effect of service delivery</w:t>
      </w:r>
      <w:r>
        <w:rPr>
          <w:spacing w:val="-3"/>
        </w:rPr>
        <w:t> </w:t>
      </w:r>
      <w:r>
        <w:rPr/>
        <w:t>process and service quality on customer satisfaction and to understand real situation n how EEPCO handle its customers.</w:t>
      </w:r>
    </w:p>
    <w:p>
      <w:pPr>
        <w:pStyle w:val="BodyText"/>
        <w:spacing w:before="138"/>
      </w:pPr>
    </w:p>
    <w:p>
      <w:pPr>
        <w:pStyle w:val="BodyText"/>
        <w:spacing w:line="360" w:lineRule="auto"/>
        <w:ind w:left="1080" w:right="1139"/>
      </w:pPr>
      <w:r>
        <w:rPr/>
        <w:t>Based on these objectives he found that the service provided by the corporation has improved during</w:t>
      </w:r>
      <w:r>
        <w:rPr>
          <w:spacing w:val="-5"/>
        </w:rPr>
        <w:t> </w:t>
      </w:r>
      <w:r>
        <w:rPr/>
        <w:t>the</w:t>
      </w:r>
      <w:r>
        <w:rPr>
          <w:spacing w:val="-4"/>
        </w:rPr>
        <w:t> </w:t>
      </w:r>
      <w:r>
        <w:rPr/>
        <w:t>last</w:t>
      </w:r>
      <w:r>
        <w:rPr>
          <w:spacing w:val="-3"/>
        </w:rPr>
        <w:t> </w:t>
      </w:r>
      <w:r>
        <w:rPr/>
        <w:t>three years.</w:t>
      </w:r>
      <w:r>
        <w:rPr>
          <w:spacing w:val="-4"/>
        </w:rPr>
        <w:t> </w:t>
      </w:r>
      <w:r>
        <w:rPr/>
        <w:t>However,</w:t>
      </w:r>
      <w:r>
        <w:rPr>
          <w:spacing w:val="-4"/>
        </w:rPr>
        <w:t> </w:t>
      </w:r>
      <w:r>
        <w:rPr/>
        <w:t>the</w:t>
      </w:r>
      <w:r>
        <w:rPr>
          <w:spacing w:val="-4"/>
        </w:rPr>
        <w:t> </w:t>
      </w:r>
      <w:r>
        <w:rPr/>
        <w:t>majority</w:t>
      </w:r>
      <w:r>
        <w:rPr>
          <w:spacing w:val="-5"/>
        </w:rPr>
        <w:t> </w:t>
      </w:r>
      <w:r>
        <w:rPr/>
        <w:t>of</w:t>
      </w:r>
      <w:r>
        <w:rPr>
          <w:spacing w:val="-4"/>
        </w:rPr>
        <w:t> </w:t>
      </w:r>
      <w:r>
        <w:rPr/>
        <w:t>the</w:t>
      </w:r>
      <w:r>
        <w:rPr>
          <w:spacing w:val="-4"/>
        </w:rPr>
        <w:t> </w:t>
      </w:r>
      <w:r>
        <w:rPr/>
        <w:t>respondents</w:t>
      </w:r>
      <w:r>
        <w:rPr>
          <w:spacing w:val="-3"/>
        </w:rPr>
        <w:t> </w:t>
      </w:r>
      <w:r>
        <w:rPr/>
        <w:t>dissatisfied</w:t>
      </w:r>
      <w:r>
        <w:rPr>
          <w:spacing w:val="-4"/>
        </w:rPr>
        <w:t> </w:t>
      </w:r>
      <w:r>
        <w:rPr/>
        <w:t>with</w:t>
      </w:r>
      <w:r>
        <w:rPr>
          <w:spacing w:val="-4"/>
        </w:rPr>
        <w:t> </w:t>
      </w:r>
      <w:r>
        <w:rPr/>
        <w:t>the</w:t>
      </w:r>
      <w:r>
        <w:rPr>
          <w:spacing w:val="-4"/>
        </w:rPr>
        <w:t> </w:t>
      </w:r>
      <w:r>
        <w:rPr/>
        <w:t>service delivery procedure available in the corporation. Moreover, service failure and recovery procedure is rated as poor both by employees as well as by the customers.</w:t>
      </w:r>
    </w:p>
    <w:p>
      <w:pPr>
        <w:pStyle w:val="BodyText"/>
        <w:spacing w:before="140"/>
      </w:pPr>
    </w:p>
    <w:p>
      <w:pPr>
        <w:pStyle w:val="BodyText"/>
        <w:spacing w:line="360" w:lineRule="auto"/>
        <w:ind w:left="1080" w:right="1076"/>
      </w:pPr>
      <w:r>
        <w:rPr/>
        <w:t>The</w:t>
      </w:r>
      <w:r>
        <w:rPr>
          <w:spacing w:val="-3"/>
        </w:rPr>
        <w:t> </w:t>
      </w:r>
      <w:r>
        <w:rPr/>
        <w:t>third</w:t>
      </w:r>
      <w:r>
        <w:rPr>
          <w:spacing w:val="-3"/>
        </w:rPr>
        <w:t> </w:t>
      </w:r>
      <w:r>
        <w:rPr/>
        <w:t>work</w:t>
      </w:r>
      <w:r>
        <w:rPr>
          <w:spacing w:val="-3"/>
        </w:rPr>
        <w:t> </w:t>
      </w:r>
      <w:r>
        <w:rPr/>
        <w:t>is</w:t>
      </w:r>
      <w:r>
        <w:rPr>
          <w:spacing w:val="-2"/>
        </w:rPr>
        <w:t> </w:t>
      </w:r>
      <w:r>
        <w:rPr/>
        <w:t>done</w:t>
      </w:r>
      <w:r>
        <w:rPr>
          <w:spacing w:val="-3"/>
        </w:rPr>
        <w:t> </w:t>
      </w:r>
      <w:r>
        <w:rPr/>
        <w:t>by</w:t>
      </w:r>
      <w:r>
        <w:rPr>
          <w:spacing w:val="-5"/>
        </w:rPr>
        <w:t> </w:t>
      </w:r>
      <w:r>
        <w:rPr/>
        <w:t>Eskinder</w:t>
      </w:r>
      <w:r>
        <w:rPr>
          <w:spacing w:val="-3"/>
        </w:rPr>
        <w:t> </w:t>
      </w:r>
      <w:r>
        <w:rPr/>
        <w:t>(2007) entitled</w:t>
      </w:r>
      <w:r>
        <w:rPr>
          <w:spacing w:val="-3"/>
        </w:rPr>
        <w:t> </w:t>
      </w:r>
      <w:r>
        <w:rPr/>
        <w:t>as,</w:t>
      </w:r>
      <w:r>
        <w:rPr>
          <w:spacing w:val="-3"/>
        </w:rPr>
        <w:t> </w:t>
      </w:r>
      <w:r>
        <w:rPr/>
        <w:t>“the</w:t>
      </w:r>
      <w:r>
        <w:rPr>
          <w:spacing w:val="-3"/>
        </w:rPr>
        <w:t> </w:t>
      </w:r>
      <w:r>
        <w:rPr/>
        <w:t>effect</w:t>
      </w:r>
      <w:r>
        <w:rPr>
          <w:spacing w:val="-2"/>
        </w:rPr>
        <w:t> </w:t>
      </w:r>
      <w:r>
        <w:rPr/>
        <w:t>of</w:t>
      </w:r>
      <w:r>
        <w:rPr>
          <w:spacing w:val="-3"/>
        </w:rPr>
        <w:t> </w:t>
      </w:r>
      <w:r>
        <w:rPr/>
        <w:t>public</w:t>
      </w:r>
      <w:r>
        <w:rPr>
          <w:spacing w:val="-2"/>
        </w:rPr>
        <w:t> </w:t>
      </w:r>
      <w:r>
        <w:rPr/>
        <w:t>sector</w:t>
      </w:r>
      <w:r>
        <w:rPr>
          <w:spacing w:val="-3"/>
        </w:rPr>
        <w:t> </w:t>
      </w:r>
      <w:r>
        <w:rPr/>
        <w:t>service</w:t>
      </w:r>
      <w:r>
        <w:rPr>
          <w:spacing w:val="-3"/>
        </w:rPr>
        <w:t> </w:t>
      </w:r>
      <w:r>
        <w:rPr/>
        <w:t>quality on customer satisfaction: the case study of Ethiopian Telecommunication Corporation (ETC).” His main objective is to examine and give a clear picture of the improved customer service.</w:t>
      </w:r>
    </w:p>
    <w:p>
      <w:pPr>
        <w:pStyle w:val="BodyText"/>
        <w:spacing w:line="360" w:lineRule="auto"/>
        <w:ind w:left="1080" w:right="1076"/>
      </w:pPr>
      <w:r>
        <w:rPr/>
        <w:t>The</w:t>
      </w:r>
      <w:r>
        <w:rPr>
          <w:spacing w:val="-4"/>
        </w:rPr>
        <w:t> </w:t>
      </w:r>
      <w:r>
        <w:rPr/>
        <w:t>researcher</w:t>
      </w:r>
      <w:r>
        <w:rPr>
          <w:spacing w:val="40"/>
        </w:rPr>
        <w:t> </w:t>
      </w:r>
      <w:r>
        <w:rPr/>
        <w:t>found</w:t>
      </w:r>
      <w:r>
        <w:rPr>
          <w:spacing w:val="-4"/>
        </w:rPr>
        <w:t> </w:t>
      </w:r>
      <w:r>
        <w:rPr/>
        <w:t>similar</w:t>
      </w:r>
      <w:r>
        <w:rPr>
          <w:spacing w:val="-2"/>
        </w:rPr>
        <w:t> </w:t>
      </w:r>
      <w:r>
        <w:rPr/>
        <w:t>results</w:t>
      </w:r>
      <w:r>
        <w:rPr>
          <w:spacing w:val="-3"/>
        </w:rPr>
        <w:t> </w:t>
      </w:r>
      <w:r>
        <w:rPr/>
        <w:t>what</w:t>
      </w:r>
      <w:r>
        <w:rPr>
          <w:spacing w:val="-3"/>
        </w:rPr>
        <w:t> </w:t>
      </w:r>
      <w:r>
        <w:rPr/>
        <w:t>Aman</w:t>
      </w:r>
      <w:r>
        <w:rPr>
          <w:spacing w:val="-1"/>
        </w:rPr>
        <w:t> </w:t>
      </w:r>
      <w:r>
        <w:rPr/>
        <w:t>found.</w:t>
      </w:r>
      <w:r>
        <w:rPr>
          <w:spacing w:val="-4"/>
        </w:rPr>
        <w:t> </w:t>
      </w:r>
      <w:r>
        <w:rPr/>
        <w:t>The</w:t>
      </w:r>
      <w:r>
        <w:rPr>
          <w:spacing w:val="-4"/>
        </w:rPr>
        <w:t> </w:t>
      </w:r>
      <w:r>
        <w:rPr/>
        <w:t>service</w:t>
      </w:r>
      <w:r>
        <w:rPr>
          <w:spacing w:val="-4"/>
        </w:rPr>
        <w:t> </w:t>
      </w:r>
      <w:r>
        <w:rPr/>
        <w:t>provided</w:t>
      </w:r>
      <w:r>
        <w:rPr>
          <w:spacing w:val="-4"/>
        </w:rPr>
        <w:t> </w:t>
      </w:r>
      <w:r>
        <w:rPr/>
        <w:t>by</w:t>
      </w:r>
      <w:r>
        <w:rPr>
          <w:spacing w:val="-8"/>
        </w:rPr>
        <w:t> </w:t>
      </w:r>
      <w:r>
        <w:rPr/>
        <w:t>the</w:t>
      </w:r>
      <w:r>
        <w:rPr>
          <w:spacing w:val="-4"/>
        </w:rPr>
        <w:t> </w:t>
      </w:r>
      <w:r>
        <w:rPr/>
        <w:t>corporation has improved a little in the past one year. However, there is dissatisfaction due to physical infrastructures problems, inability to handle customer complaints in service situation and poor quality of internet service.</w:t>
      </w:r>
    </w:p>
    <w:p>
      <w:pPr>
        <w:pStyle w:val="BodyText"/>
        <w:spacing w:after="0" w:line="360" w:lineRule="auto"/>
        <w:sectPr>
          <w:pgSz w:w="12240" w:h="15840"/>
          <w:pgMar w:header="0" w:footer="348" w:top="1360" w:bottom="540" w:left="360" w:right="360"/>
        </w:sectPr>
      </w:pPr>
    </w:p>
    <w:p>
      <w:pPr>
        <w:pStyle w:val="BodyText"/>
        <w:spacing w:line="360" w:lineRule="auto" w:before="74"/>
        <w:ind w:left="1080" w:right="1077"/>
        <w:jc w:val="both"/>
      </w:pPr>
      <w:r>
        <w:rPr/>
        <w:t>The fourth work is done by Ahmed (2014) entitled as “The assessment of customer satisfaction levels on the broadband internet service”: A case study on enterprise customers of Ethio- Telecom in Addis Ababa. His main objective is to assess and analyze the customer satisfaction levels on the broad band internet service of enterprise subscribers located in Addis Ababa.</w:t>
      </w:r>
    </w:p>
    <w:p>
      <w:pPr>
        <w:pStyle w:val="BodyText"/>
        <w:spacing w:line="360" w:lineRule="auto"/>
        <w:ind w:left="1080" w:right="1086"/>
        <w:jc w:val="both"/>
      </w:pPr>
      <w:r>
        <w:rPr/>
        <w:t>The researcher found that measurement of satisfaction on service delivery was mean good satisfaction by the customers. Similarly this study tries to assess the stated objectives based on theoretical knowledge and give more emphasis on quality service delivery and customer </w:t>
      </w:r>
      <w:r>
        <w:rPr>
          <w:spacing w:val="-2"/>
        </w:rPr>
        <w:t>satisfaction.</w:t>
      </w:r>
    </w:p>
    <w:p>
      <w:pPr>
        <w:pStyle w:val="BodyText"/>
        <w:spacing w:before="137"/>
      </w:pPr>
    </w:p>
    <w:p>
      <w:pPr>
        <w:pStyle w:val="BodyText"/>
        <w:spacing w:line="360" w:lineRule="auto"/>
        <w:ind w:left="1080" w:right="1177"/>
      </w:pPr>
      <w:r>
        <w:rPr/>
        <w:t>The fifth work is done by Rahel (2014) entitled as “Contribution of unified billing system in facilitating public service delivery: the case of selected lehulu centers in Addis Ababa.” Her main objectives were to analyze the role of UBS in bringing convenience and to analyze and assess whether the UBS meets the values of public service delivery. Based on these objectives, the</w:t>
      </w:r>
      <w:r>
        <w:rPr>
          <w:spacing w:val="-4"/>
        </w:rPr>
        <w:t> </w:t>
      </w:r>
      <w:r>
        <w:rPr/>
        <w:t>researcher</w:t>
      </w:r>
      <w:r>
        <w:rPr>
          <w:spacing w:val="-3"/>
        </w:rPr>
        <w:t> </w:t>
      </w:r>
      <w:r>
        <w:rPr/>
        <w:t>found</w:t>
      </w:r>
      <w:r>
        <w:rPr>
          <w:spacing w:val="-4"/>
        </w:rPr>
        <w:t> </w:t>
      </w:r>
      <w:r>
        <w:rPr/>
        <w:t>that level</w:t>
      </w:r>
      <w:r>
        <w:rPr>
          <w:spacing w:val="-2"/>
        </w:rPr>
        <w:t> </w:t>
      </w:r>
      <w:r>
        <w:rPr/>
        <w:t>of</w:t>
      </w:r>
      <w:r>
        <w:rPr>
          <w:spacing w:val="-4"/>
        </w:rPr>
        <w:t> </w:t>
      </w:r>
      <w:r>
        <w:rPr/>
        <w:t>satisfaction</w:t>
      </w:r>
      <w:r>
        <w:rPr>
          <w:spacing w:val="-4"/>
        </w:rPr>
        <w:t> </w:t>
      </w:r>
      <w:r>
        <w:rPr/>
        <w:t>on</w:t>
      </w:r>
      <w:r>
        <w:rPr>
          <w:spacing w:val="-4"/>
        </w:rPr>
        <w:t> </w:t>
      </w:r>
      <w:r>
        <w:rPr/>
        <w:t>service</w:t>
      </w:r>
      <w:r>
        <w:rPr>
          <w:spacing w:val="-4"/>
        </w:rPr>
        <w:t> </w:t>
      </w:r>
      <w:r>
        <w:rPr/>
        <w:t>delivery</w:t>
      </w:r>
      <w:r>
        <w:rPr>
          <w:spacing w:val="-8"/>
        </w:rPr>
        <w:t> </w:t>
      </w:r>
      <w:r>
        <w:rPr/>
        <w:t>was</w:t>
      </w:r>
      <w:r>
        <w:rPr>
          <w:spacing w:val="-1"/>
        </w:rPr>
        <w:t> </w:t>
      </w:r>
      <w:r>
        <w:rPr/>
        <w:t>good .Similarly</w:t>
      </w:r>
      <w:r>
        <w:rPr>
          <w:spacing w:val="-11"/>
        </w:rPr>
        <w:t> </w:t>
      </w:r>
      <w:r>
        <w:rPr/>
        <w:t>this</w:t>
      </w:r>
      <w:r>
        <w:rPr>
          <w:spacing w:val="-3"/>
        </w:rPr>
        <w:t> </w:t>
      </w:r>
      <w:r>
        <w:rPr/>
        <w:t>study tried</w:t>
      </w:r>
      <w:r>
        <w:rPr>
          <w:spacing w:val="-2"/>
        </w:rPr>
        <w:t> </w:t>
      </w:r>
      <w:r>
        <w:rPr/>
        <w:t>to</w:t>
      </w:r>
      <w:r>
        <w:rPr>
          <w:spacing w:val="-3"/>
        </w:rPr>
        <w:t> </w:t>
      </w:r>
      <w:r>
        <w:rPr/>
        <w:t>assess</w:t>
      </w:r>
      <w:r>
        <w:rPr>
          <w:spacing w:val="-2"/>
        </w:rPr>
        <w:t> </w:t>
      </w:r>
      <w:r>
        <w:rPr/>
        <w:t>the</w:t>
      </w:r>
      <w:r>
        <w:rPr>
          <w:spacing w:val="-3"/>
        </w:rPr>
        <w:t> </w:t>
      </w:r>
      <w:r>
        <w:rPr/>
        <w:t>stated objectives</w:t>
      </w:r>
      <w:r>
        <w:rPr>
          <w:spacing w:val="-2"/>
        </w:rPr>
        <w:t> </w:t>
      </w:r>
      <w:r>
        <w:rPr/>
        <w:t>based</w:t>
      </w:r>
      <w:r>
        <w:rPr>
          <w:spacing w:val="-3"/>
        </w:rPr>
        <w:t> </w:t>
      </w:r>
      <w:r>
        <w:rPr/>
        <w:t>on</w:t>
      </w:r>
      <w:r>
        <w:rPr>
          <w:spacing w:val="-3"/>
        </w:rPr>
        <w:t> </w:t>
      </w:r>
      <w:r>
        <w:rPr/>
        <w:t>theoretical</w:t>
      </w:r>
      <w:r>
        <w:rPr>
          <w:spacing w:val="-2"/>
        </w:rPr>
        <w:t> </w:t>
      </w:r>
      <w:r>
        <w:rPr/>
        <w:t>knowledge</w:t>
      </w:r>
      <w:r>
        <w:rPr>
          <w:spacing w:val="-1"/>
        </w:rPr>
        <w:t> </w:t>
      </w:r>
      <w:r>
        <w:rPr/>
        <w:t>and gave more</w:t>
      </w:r>
      <w:r>
        <w:rPr>
          <w:spacing w:val="-3"/>
        </w:rPr>
        <w:t> </w:t>
      </w:r>
      <w:r>
        <w:rPr/>
        <w:t>emphasis</w:t>
      </w:r>
      <w:r>
        <w:rPr>
          <w:spacing w:val="-2"/>
        </w:rPr>
        <w:t> </w:t>
      </w:r>
      <w:r>
        <w:rPr/>
        <w:t>on quality service delivery and customer satisfaction.</w:t>
      </w:r>
    </w:p>
    <w:p>
      <w:pPr>
        <w:pStyle w:val="BodyText"/>
        <w:spacing w:before="143"/>
      </w:pPr>
    </w:p>
    <w:p>
      <w:pPr>
        <w:pStyle w:val="Heading2"/>
        <w:numPr>
          <w:ilvl w:val="1"/>
          <w:numId w:val="23"/>
        </w:numPr>
        <w:tabs>
          <w:tab w:pos="1498" w:val="left" w:leader="none"/>
        </w:tabs>
        <w:spacing w:line="240" w:lineRule="auto" w:before="0" w:after="0"/>
        <w:ind w:left="1498" w:right="0" w:hanging="418"/>
        <w:jc w:val="left"/>
      </w:pPr>
      <w:bookmarkStart w:name="_TOC_250024" w:id="39"/>
      <w:r>
        <w:rPr/>
        <w:t>Conceptual</w:t>
      </w:r>
      <w:r>
        <w:rPr>
          <w:spacing w:val="-12"/>
        </w:rPr>
        <w:t> </w:t>
      </w:r>
      <w:bookmarkEnd w:id="39"/>
      <w:r>
        <w:rPr>
          <w:spacing w:val="-2"/>
        </w:rPr>
        <w:t>Framework</w:t>
      </w:r>
    </w:p>
    <w:p>
      <w:pPr>
        <w:pStyle w:val="BodyText"/>
        <w:spacing w:line="360" w:lineRule="auto" w:before="135"/>
        <w:ind w:left="1080" w:right="1076"/>
      </w:pPr>
      <w:r>
        <w:rPr/>
        <w:t>Based on the theoretical and empirical evidences discussed above, the researcher came up with the following conceptual framework. The relation between service quality and customer satisfaction has been addressed in several studies, including</w:t>
      </w:r>
      <w:r>
        <w:rPr>
          <w:spacing w:val="-1"/>
        </w:rPr>
        <w:t> </w:t>
      </w:r>
      <w:r>
        <w:rPr/>
        <w:t>Cronin and Taylor (1992)and Oliver (1993). Bearing this in mind, the conceptual framework explains the underlying process, which was applied to guide this study. As discussed above, the SERVQUAL model is suitable for measuring service quality and customer satisfaction in banking sectors. The researcher used SERVQUAL</w:t>
      </w:r>
      <w:r>
        <w:rPr>
          <w:spacing w:val="-8"/>
        </w:rPr>
        <w:t> </w:t>
      </w:r>
      <w:r>
        <w:rPr/>
        <w:t>model</w:t>
      </w:r>
      <w:r>
        <w:rPr>
          <w:spacing w:val="-4"/>
        </w:rPr>
        <w:t> </w:t>
      </w:r>
      <w:r>
        <w:rPr/>
        <w:t>to</w:t>
      </w:r>
      <w:r>
        <w:rPr>
          <w:spacing w:val="-5"/>
        </w:rPr>
        <w:t> </w:t>
      </w:r>
      <w:r>
        <w:rPr/>
        <w:t>assess</w:t>
      </w:r>
      <w:r>
        <w:rPr>
          <w:spacing w:val="-4"/>
        </w:rPr>
        <w:t> </w:t>
      </w:r>
      <w:r>
        <w:rPr/>
        <w:t>CBE</w:t>
      </w:r>
      <w:r>
        <w:rPr>
          <w:spacing w:val="-5"/>
        </w:rPr>
        <w:t> </w:t>
      </w:r>
      <w:r>
        <w:rPr/>
        <w:t>services</w:t>
      </w:r>
      <w:r>
        <w:rPr>
          <w:spacing w:val="-4"/>
        </w:rPr>
        <w:t> </w:t>
      </w:r>
      <w:r>
        <w:rPr/>
        <w:t>quality</w:t>
      </w:r>
      <w:r>
        <w:rPr>
          <w:spacing w:val="-6"/>
        </w:rPr>
        <w:t> </w:t>
      </w:r>
      <w:r>
        <w:rPr/>
        <w:t>and</w:t>
      </w:r>
      <w:r>
        <w:rPr>
          <w:spacing w:val="-1"/>
        </w:rPr>
        <w:t> </w:t>
      </w:r>
      <w:r>
        <w:rPr/>
        <w:t>customer</w:t>
      </w:r>
      <w:r>
        <w:rPr>
          <w:spacing w:val="-4"/>
        </w:rPr>
        <w:t> </w:t>
      </w:r>
      <w:r>
        <w:rPr/>
        <w:t>satisfaction.Since</w:t>
      </w:r>
      <w:r>
        <w:rPr>
          <w:spacing w:val="-5"/>
        </w:rPr>
        <w:t> </w:t>
      </w:r>
      <w:r>
        <w:rPr/>
        <w:t>SERVQUAL uses the same five service quality dimensions (reliability, tangibility, responsiveness, assurance, and</w:t>
      </w:r>
      <w:r>
        <w:rPr>
          <w:spacing w:val="-4"/>
        </w:rPr>
        <w:t> </w:t>
      </w:r>
      <w:r>
        <w:rPr/>
        <w:t>empathy),</w:t>
      </w:r>
      <w:r>
        <w:rPr>
          <w:spacing w:val="-4"/>
        </w:rPr>
        <w:t> </w:t>
      </w:r>
      <w:r>
        <w:rPr/>
        <w:t>it</w:t>
      </w:r>
      <w:r>
        <w:rPr>
          <w:spacing w:val="-2"/>
        </w:rPr>
        <w:t> </w:t>
      </w:r>
      <w:r>
        <w:rPr/>
        <w:t>had</w:t>
      </w:r>
      <w:r>
        <w:rPr>
          <w:spacing w:val="-4"/>
        </w:rPr>
        <w:t> </w:t>
      </w:r>
      <w:r>
        <w:rPr/>
        <w:t>significant</w:t>
      </w:r>
      <w:r>
        <w:rPr>
          <w:spacing w:val="-3"/>
        </w:rPr>
        <w:t> </w:t>
      </w:r>
      <w:r>
        <w:rPr/>
        <w:t>and</w:t>
      </w:r>
      <w:r>
        <w:rPr>
          <w:spacing w:val="-4"/>
        </w:rPr>
        <w:t> </w:t>
      </w:r>
      <w:r>
        <w:rPr/>
        <w:t>positive</w:t>
      </w:r>
      <w:r>
        <w:rPr>
          <w:spacing w:val="-4"/>
        </w:rPr>
        <w:t> </w:t>
      </w:r>
      <w:r>
        <w:rPr/>
        <w:t>impact</w:t>
      </w:r>
      <w:r>
        <w:rPr>
          <w:spacing w:val="-3"/>
        </w:rPr>
        <w:t> </w:t>
      </w:r>
      <w:r>
        <w:rPr/>
        <w:t>on</w:t>
      </w:r>
      <w:r>
        <w:rPr>
          <w:spacing w:val="-4"/>
        </w:rPr>
        <w:t> </w:t>
      </w:r>
      <w:r>
        <w:rPr/>
        <w:t>customer</w:t>
      </w:r>
      <w:r>
        <w:rPr>
          <w:spacing w:val="-4"/>
        </w:rPr>
        <w:t> </w:t>
      </w:r>
      <w:r>
        <w:rPr/>
        <w:t>satisfaction. Therefore,</w:t>
      </w:r>
      <w:r>
        <w:rPr>
          <w:spacing w:val="-4"/>
        </w:rPr>
        <w:t> </w:t>
      </w:r>
      <w:r>
        <w:rPr/>
        <w:t>to</w:t>
      </w:r>
      <w:r>
        <w:rPr>
          <w:spacing w:val="-4"/>
        </w:rPr>
        <w:t> </w:t>
      </w:r>
      <w:r>
        <w:rPr/>
        <w:t>attain the objectives of the research, the study is based on SERVQUAL.</w:t>
      </w:r>
    </w:p>
    <w:p>
      <w:pPr>
        <w:pStyle w:val="BodyText"/>
        <w:spacing w:line="360" w:lineRule="auto"/>
        <w:ind w:left="1080" w:right="1076"/>
      </w:pPr>
      <w:r>
        <w:rPr/>
        <w:t>Figure -1below presents the study’s conceptual framework, which essentially stipulates that overall</w:t>
      </w:r>
      <w:r>
        <w:rPr>
          <w:spacing w:val="-5"/>
        </w:rPr>
        <w:t> </w:t>
      </w:r>
      <w:r>
        <w:rPr/>
        <w:t>customer</w:t>
      </w:r>
      <w:r>
        <w:rPr>
          <w:spacing w:val="-6"/>
        </w:rPr>
        <w:t> </w:t>
      </w:r>
      <w:r>
        <w:rPr/>
        <w:t>satisfaction</w:t>
      </w:r>
      <w:r>
        <w:rPr>
          <w:spacing w:val="-6"/>
        </w:rPr>
        <w:t> </w:t>
      </w:r>
      <w:r>
        <w:rPr/>
        <w:t>(dependent</w:t>
      </w:r>
      <w:r>
        <w:rPr>
          <w:spacing w:val="-5"/>
        </w:rPr>
        <w:t> </w:t>
      </w:r>
      <w:r>
        <w:rPr/>
        <w:t>variable)</w:t>
      </w:r>
      <w:r>
        <w:rPr>
          <w:spacing w:val="-4"/>
        </w:rPr>
        <w:t> </w:t>
      </w:r>
      <w:r>
        <w:rPr/>
        <w:t>would</w:t>
      </w:r>
      <w:r>
        <w:rPr>
          <w:spacing w:val="-6"/>
        </w:rPr>
        <w:t> </w:t>
      </w:r>
      <w:r>
        <w:rPr/>
        <w:t>be</w:t>
      </w:r>
      <w:r>
        <w:rPr>
          <w:spacing w:val="-6"/>
        </w:rPr>
        <w:t> </w:t>
      </w:r>
      <w:r>
        <w:rPr/>
        <w:t>a</w:t>
      </w:r>
      <w:r>
        <w:rPr>
          <w:spacing w:val="-6"/>
        </w:rPr>
        <w:t> </w:t>
      </w:r>
      <w:r>
        <w:rPr/>
        <w:t>function</w:t>
      </w:r>
      <w:r>
        <w:rPr>
          <w:spacing w:val="-6"/>
        </w:rPr>
        <w:t> </w:t>
      </w:r>
      <w:r>
        <w:rPr/>
        <w:t>of</w:t>
      </w:r>
      <w:r>
        <w:rPr>
          <w:spacing w:val="-6"/>
        </w:rPr>
        <w:t> </w:t>
      </w:r>
      <w:r>
        <w:rPr/>
        <w:t>reliability,</w:t>
      </w:r>
      <w:r>
        <w:rPr>
          <w:spacing w:val="-6"/>
        </w:rPr>
        <w:t> </w:t>
      </w:r>
      <w:r>
        <w:rPr/>
        <w:t>tangibility, responsiveness, assurance, and empathy (independent variables).</w:t>
      </w:r>
    </w:p>
    <w:p>
      <w:pPr>
        <w:pStyle w:val="BodyText"/>
        <w:spacing w:after="0" w:line="360" w:lineRule="auto"/>
        <w:sectPr>
          <w:pgSz w:w="12240" w:h="15840"/>
          <w:pgMar w:header="0" w:footer="348" w:top="1360" w:bottom="540" w:left="360" w:right="360"/>
        </w:sectPr>
      </w:pPr>
    </w:p>
    <w:p>
      <w:pPr>
        <w:pStyle w:val="Heading2"/>
        <w:spacing w:before="71"/>
        <w:ind w:left="1082"/>
      </w:pPr>
      <w:r>
        <w:rPr/>
        <w:t>Figure</w:t>
      </w:r>
      <w:r>
        <w:rPr>
          <w:spacing w:val="-9"/>
        </w:rPr>
        <w:t> </w:t>
      </w:r>
      <w:r>
        <w:rPr/>
        <w:t>1:</w:t>
      </w:r>
      <w:r>
        <w:rPr>
          <w:spacing w:val="-8"/>
        </w:rPr>
        <w:t> </w:t>
      </w:r>
      <w:r>
        <w:rPr/>
        <w:t>Conceptual</w:t>
      </w:r>
      <w:r>
        <w:rPr>
          <w:spacing w:val="-5"/>
        </w:rPr>
        <w:t> </w:t>
      </w:r>
      <w:r>
        <w:rPr>
          <w:spacing w:val="-2"/>
        </w:rPr>
        <w:t>Framework</w:t>
      </w:r>
    </w:p>
    <w:p>
      <w:pPr>
        <w:pStyle w:val="BodyText"/>
        <w:rPr>
          <w:b/>
          <w:sz w:val="20"/>
        </w:rPr>
      </w:pPr>
    </w:p>
    <w:p>
      <w:pPr>
        <w:pStyle w:val="BodyText"/>
        <w:spacing w:before="69"/>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1513331</wp:posOffset>
                </wp:positionH>
                <wp:positionV relativeFrom="paragraph">
                  <wp:posOffset>205640</wp:posOffset>
                </wp:positionV>
                <wp:extent cx="5360035" cy="299783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360035" cy="2997835"/>
                          <a:chExt cx="5360035" cy="2997835"/>
                        </a:xfrm>
                      </wpg:grpSpPr>
                      <wps:wsp>
                        <wps:cNvPr id="28" name="Graphic 28"/>
                        <wps:cNvSpPr/>
                        <wps:spPr>
                          <a:xfrm>
                            <a:off x="6095" y="3047"/>
                            <a:ext cx="3118485" cy="457200"/>
                          </a:xfrm>
                          <a:custGeom>
                            <a:avLst/>
                            <a:gdLst/>
                            <a:ahLst/>
                            <a:cxnLst/>
                            <a:rect l="l" t="t" r="r" b="b"/>
                            <a:pathLst>
                              <a:path w="3118485" h="457200">
                                <a:moveTo>
                                  <a:pt x="3072383" y="0"/>
                                </a:moveTo>
                                <a:lnTo>
                                  <a:pt x="45720" y="0"/>
                                </a:lnTo>
                                <a:lnTo>
                                  <a:pt x="28289" y="3714"/>
                                </a:lnTo>
                                <a:lnTo>
                                  <a:pt x="13716" y="13716"/>
                                </a:lnTo>
                                <a:lnTo>
                                  <a:pt x="3714" y="28289"/>
                                </a:lnTo>
                                <a:lnTo>
                                  <a:pt x="0" y="45720"/>
                                </a:lnTo>
                                <a:lnTo>
                                  <a:pt x="0" y="411479"/>
                                </a:lnTo>
                                <a:lnTo>
                                  <a:pt x="3714" y="428910"/>
                                </a:lnTo>
                                <a:lnTo>
                                  <a:pt x="13715" y="443483"/>
                                </a:lnTo>
                                <a:lnTo>
                                  <a:pt x="28289" y="453485"/>
                                </a:lnTo>
                                <a:lnTo>
                                  <a:pt x="45720" y="457199"/>
                                </a:lnTo>
                                <a:lnTo>
                                  <a:pt x="3072383" y="457199"/>
                                </a:lnTo>
                                <a:lnTo>
                                  <a:pt x="3089814" y="453485"/>
                                </a:lnTo>
                                <a:lnTo>
                                  <a:pt x="3104387" y="443483"/>
                                </a:lnTo>
                                <a:lnTo>
                                  <a:pt x="3114389" y="428910"/>
                                </a:lnTo>
                                <a:lnTo>
                                  <a:pt x="3118103" y="411479"/>
                                </a:lnTo>
                                <a:lnTo>
                                  <a:pt x="3118103" y="45720"/>
                                </a:lnTo>
                                <a:lnTo>
                                  <a:pt x="3114389" y="28289"/>
                                </a:lnTo>
                                <a:lnTo>
                                  <a:pt x="3104387" y="13716"/>
                                </a:lnTo>
                                <a:lnTo>
                                  <a:pt x="3089814" y="3714"/>
                                </a:lnTo>
                                <a:lnTo>
                                  <a:pt x="3072383" y="0"/>
                                </a:lnTo>
                                <a:close/>
                              </a:path>
                            </a:pathLst>
                          </a:custGeom>
                          <a:solidFill>
                            <a:srgbClr val="5B9AD4"/>
                          </a:solidFill>
                        </wps:spPr>
                        <wps:bodyPr wrap="square" lIns="0" tIns="0" rIns="0" bIns="0" rtlCol="0">
                          <a:prstTxWarp prst="textNoShape">
                            <a:avLst/>
                          </a:prstTxWarp>
                          <a:noAutofit/>
                        </wps:bodyPr>
                      </wps:wsp>
                      <wps:wsp>
                        <wps:cNvPr id="29" name="Graphic 29"/>
                        <wps:cNvSpPr/>
                        <wps:spPr>
                          <a:xfrm>
                            <a:off x="0" y="0"/>
                            <a:ext cx="3130550" cy="466725"/>
                          </a:xfrm>
                          <a:custGeom>
                            <a:avLst/>
                            <a:gdLst/>
                            <a:ahLst/>
                            <a:cxnLst/>
                            <a:rect l="l" t="t" r="r" b="b"/>
                            <a:pathLst>
                              <a:path w="3130550" h="466725">
                                <a:moveTo>
                                  <a:pt x="3093719" y="0"/>
                                </a:moveTo>
                                <a:lnTo>
                                  <a:pt x="36575" y="0"/>
                                </a:lnTo>
                                <a:lnTo>
                                  <a:pt x="32003" y="1524"/>
                                </a:lnTo>
                                <a:lnTo>
                                  <a:pt x="4571" y="28955"/>
                                </a:lnTo>
                                <a:lnTo>
                                  <a:pt x="0" y="48768"/>
                                </a:lnTo>
                                <a:lnTo>
                                  <a:pt x="0" y="414527"/>
                                </a:lnTo>
                                <a:lnTo>
                                  <a:pt x="15240" y="451103"/>
                                </a:lnTo>
                                <a:lnTo>
                                  <a:pt x="51815" y="466343"/>
                                </a:lnTo>
                                <a:lnTo>
                                  <a:pt x="3078479" y="466343"/>
                                </a:lnTo>
                                <a:lnTo>
                                  <a:pt x="3089147" y="464819"/>
                                </a:lnTo>
                                <a:lnTo>
                                  <a:pt x="3098291" y="461771"/>
                                </a:lnTo>
                                <a:lnTo>
                                  <a:pt x="3107435" y="457199"/>
                                </a:lnTo>
                                <a:lnTo>
                                  <a:pt x="3111245" y="454151"/>
                                </a:lnTo>
                                <a:lnTo>
                                  <a:pt x="53340" y="454151"/>
                                </a:lnTo>
                                <a:lnTo>
                                  <a:pt x="44195" y="452627"/>
                                </a:lnTo>
                                <a:lnTo>
                                  <a:pt x="40385" y="451103"/>
                                </a:lnTo>
                                <a:lnTo>
                                  <a:pt x="38100" y="451103"/>
                                </a:lnTo>
                                <a:lnTo>
                                  <a:pt x="28956" y="446531"/>
                                </a:lnTo>
                                <a:lnTo>
                                  <a:pt x="30479" y="446531"/>
                                </a:lnTo>
                                <a:lnTo>
                                  <a:pt x="24384" y="441959"/>
                                </a:lnTo>
                                <a:lnTo>
                                  <a:pt x="20955" y="437387"/>
                                </a:lnTo>
                                <a:lnTo>
                                  <a:pt x="19812" y="437387"/>
                                </a:lnTo>
                                <a:lnTo>
                                  <a:pt x="15240" y="428243"/>
                                </a:lnTo>
                                <a:lnTo>
                                  <a:pt x="16154" y="428243"/>
                                </a:lnTo>
                                <a:lnTo>
                                  <a:pt x="13715" y="422147"/>
                                </a:lnTo>
                                <a:lnTo>
                                  <a:pt x="12445" y="414527"/>
                                </a:lnTo>
                                <a:lnTo>
                                  <a:pt x="12191" y="414527"/>
                                </a:lnTo>
                                <a:lnTo>
                                  <a:pt x="12191" y="48768"/>
                                </a:lnTo>
                                <a:lnTo>
                                  <a:pt x="12445" y="48768"/>
                                </a:lnTo>
                                <a:lnTo>
                                  <a:pt x="13715" y="41148"/>
                                </a:lnTo>
                                <a:lnTo>
                                  <a:pt x="14224" y="41148"/>
                                </a:lnTo>
                                <a:lnTo>
                                  <a:pt x="16255" y="35051"/>
                                </a:lnTo>
                                <a:lnTo>
                                  <a:pt x="15240" y="35051"/>
                                </a:lnTo>
                                <a:lnTo>
                                  <a:pt x="19812" y="27432"/>
                                </a:lnTo>
                                <a:lnTo>
                                  <a:pt x="24384" y="21336"/>
                                </a:lnTo>
                                <a:lnTo>
                                  <a:pt x="30479" y="16764"/>
                                </a:lnTo>
                                <a:lnTo>
                                  <a:pt x="28956" y="16764"/>
                                </a:lnTo>
                                <a:lnTo>
                                  <a:pt x="38100" y="12192"/>
                                </a:lnTo>
                                <a:lnTo>
                                  <a:pt x="40385" y="12192"/>
                                </a:lnTo>
                                <a:lnTo>
                                  <a:pt x="44195" y="10668"/>
                                </a:lnTo>
                                <a:lnTo>
                                  <a:pt x="3113150" y="10668"/>
                                </a:lnTo>
                                <a:lnTo>
                                  <a:pt x="3107435" y="6096"/>
                                </a:lnTo>
                                <a:lnTo>
                                  <a:pt x="3098291" y="1524"/>
                                </a:lnTo>
                                <a:lnTo>
                                  <a:pt x="3093719" y="0"/>
                                </a:lnTo>
                                <a:close/>
                              </a:path>
                              <a:path w="3130550" h="466725">
                                <a:moveTo>
                                  <a:pt x="3093719" y="449579"/>
                                </a:moveTo>
                                <a:lnTo>
                                  <a:pt x="3086099" y="452627"/>
                                </a:lnTo>
                                <a:lnTo>
                                  <a:pt x="3076955" y="454151"/>
                                </a:lnTo>
                                <a:lnTo>
                                  <a:pt x="3111245" y="454151"/>
                                </a:lnTo>
                                <a:lnTo>
                                  <a:pt x="3115055" y="451103"/>
                                </a:lnTo>
                                <a:lnTo>
                                  <a:pt x="3093719" y="451103"/>
                                </a:lnTo>
                                <a:lnTo>
                                  <a:pt x="3093719" y="449579"/>
                                </a:lnTo>
                                <a:close/>
                              </a:path>
                              <a:path w="3130550" h="466725">
                                <a:moveTo>
                                  <a:pt x="36575" y="449579"/>
                                </a:moveTo>
                                <a:lnTo>
                                  <a:pt x="38100" y="451103"/>
                                </a:lnTo>
                                <a:lnTo>
                                  <a:pt x="40385" y="451103"/>
                                </a:lnTo>
                                <a:lnTo>
                                  <a:pt x="36575" y="449579"/>
                                </a:lnTo>
                                <a:close/>
                              </a:path>
                              <a:path w="3130550" h="466725">
                                <a:moveTo>
                                  <a:pt x="3110483" y="435863"/>
                                </a:moveTo>
                                <a:lnTo>
                                  <a:pt x="3105911" y="441959"/>
                                </a:lnTo>
                                <a:lnTo>
                                  <a:pt x="3099815" y="446531"/>
                                </a:lnTo>
                                <a:lnTo>
                                  <a:pt x="3101339" y="446531"/>
                                </a:lnTo>
                                <a:lnTo>
                                  <a:pt x="3093719" y="451103"/>
                                </a:lnTo>
                                <a:lnTo>
                                  <a:pt x="3115055" y="451103"/>
                                </a:lnTo>
                                <a:lnTo>
                                  <a:pt x="3121151" y="443483"/>
                                </a:lnTo>
                                <a:lnTo>
                                  <a:pt x="3124199" y="437387"/>
                                </a:lnTo>
                                <a:lnTo>
                                  <a:pt x="3110483" y="437387"/>
                                </a:lnTo>
                                <a:lnTo>
                                  <a:pt x="3110483" y="435863"/>
                                </a:lnTo>
                                <a:close/>
                              </a:path>
                              <a:path w="3130550" h="466725">
                                <a:moveTo>
                                  <a:pt x="19812" y="435863"/>
                                </a:moveTo>
                                <a:lnTo>
                                  <a:pt x="19812" y="437387"/>
                                </a:lnTo>
                                <a:lnTo>
                                  <a:pt x="20955" y="437387"/>
                                </a:lnTo>
                                <a:lnTo>
                                  <a:pt x="19812" y="435863"/>
                                </a:lnTo>
                                <a:close/>
                              </a:path>
                              <a:path w="3130550" h="466725">
                                <a:moveTo>
                                  <a:pt x="3127755" y="428243"/>
                                </a:moveTo>
                                <a:lnTo>
                                  <a:pt x="3115055" y="428243"/>
                                </a:lnTo>
                                <a:lnTo>
                                  <a:pt x="3110483" y="437387"/>
                                </a:lnTo>
                                <a:lnTo>
                                  <a:pt x="3124199" y="437387"/>
                                </a:lnTo>
                                <a:lnTo>
                                  <a:pt x="3125723" y="434339"/>
                                </a:lnTo>
                                <a:lnTo>
                                  <a:pt x="3127755" y="428243"/>
                                </a:lnTo>
                                <a:close/>
                              </a:path>
                              <a:path w="3130550" h="466725">
                                <a:moveTo>
                                  <a:pt x="16154" y="428243"/>
                                </a:moveTo>
                                <a:lnTo>
                                  <a:pt x="15240" y="428243"/>
                                </a:lnTo>
                                <a:lnTo>
                                  <a:pt x="16763" y="429767"/>
                                </a:lnTo>
                                <a:lnTo>
                                  <a:pt x="16154" y="428243"/>
                                </a:lnTo>
                                <a:close/>
                              </a:path>
                              <a:path w="3130550" h="466725">
                                <a:moveTo>
                                  <a:pt x="3118103" y="413003"/>
                                </a:moveTo>
                                <a:lnTo>
                                  <a:pt x="3116579" y="422147"/>
                                </a:lnTo>
                                <a:lnTo>
                                  <a:pt x="3113531" y="429767"/>
                                </a:lnTo>
                                <a:lnTo>
                                  <a:pt x="3115055" y="428243"/>
                                </a:lnTo>
                                <a:lnTo>
                                  <a:pt x="3127755" y="428243"/>
                                </a:lnTo>
                                <a:lnTo>
                                  <a:pt x="3128771" y="425195"/>
                                </a:lnTo>
                                <a:lnTo>
                                  <a:pt x="3130295" y="414527"/>
                                </a:lnTo>
                                <a:lnTo>
                                  <a:pt x="3118103" y="414527"/>
                                </a:lnTo>
                                <a:lnTo>
                                  <a:pt x="3118103" y="413003"/>
                                </a:lnTo>
                                <a:close/>
                              </a:path>
                              <a:path w="3130550" h="466725">
                                <a:moveTo>
                                  <a:pt x="12191" y="413003"/>
                                </a:moveTo>
                                <a:lnTo>
                                  <a:pt x="12191" y="414527"/>
                                </a:lnTo>
                                <a:lnTo>
                                  <a:pt x="12445" y="414527"/>
                                </a:lnTo>
                                <a:lnTo>
                                  <a:pt x="12191" y="413003"/>
                                </a:lnTo>
                                <a:close/>
                              </a:path>
                              <a:path w="3130550" h="466725">
                                <a:moveTo>
                                  <a:pt x="3130295" y="48768"/>
                                </a:moveTo>
                                <a:lnTo>
                                  <a:pt x="3118103" y="48768"/>
                                </a:lnTo>
                                <a:lnTo>
                                  <a:pt x="3118103" y="414527"/>
                                </a:lnTo>
                                <a:lnTo>
                                  <a:pt x="3130295" y="414527"/>
                                </a:lnTo>
                                <a:lnTo>
                                  <a:pt x="3130295" y="48768"/>
                                </a:lnTo>
                                <a:close/>
                              </a:path>
                              <a:path w="3130550" h="466725">
                                <a:moveTo>
                                  <a:pt x="12445" y="48768"/>
                                </a:moveTo>
                                <a:lnTo>
                                  <a:pt x="12191" y="48768"/>
                                </a:lnTo>
                                <a:lnTo>
                                  <a:pt x="12191" y="50292"/>
                                </a:lnTo>
                                <a:lnTo>
                                  <a:pt x="12445" y="48768"/>
                                </a:lnTo>
                                <a:close/>
                              </a:path>
                              <a:path w="3130550" h="466725">
                                <a:moveTo>
                                  <a:pt x="3129207" y="41148"/>
                                </a:moveTo>
                                <a:lnTo>
                                  <a:pt x="3116579" y="41148"/>
                                </a:lnTo>
                                <a:lnTo>
                                  <a:pt x="3118103" y="50292"/>
                                </a:lnTo>
                                <a:lnTo>
                                  <a:pt x="3118103" y="48768"/>
                                </a:lnTo>
                                <a:lnTo>
                                  <a:pt x="3130295" y="48768"/>
                                </a:lnTo>
                                <a:lnTo>
                                  <a:pt x="3129207" y="41148"/>
                                </a:lnTo>
                                <a:close/>
                              </a:path>
                              <a:path w="3130550" h="466725">
                                <a:moveTo>
                                  <a:pt x="14224" y="41148"/>
                                </a:moveTo>
                                <a:lnTo>
                                  <a:pt x="13715" y="41148"/>
                                </a:lnTo>
                                <a:lnTo>
                                  <a:pt x="13715" y="42672"/>
                                </a:lnTo>
                                <a:lnTo>
                                  <a:pt x="14224" y="41148"/>
                                </a:lnTo>
                                <a:close/>
                              </a:path>
                              <a:path w="3130550" h="466725">
                                <a:moveTo>
                                  <a:pt x="3113531" y="33527"/>
                                </a:moveTo>
                                <a:lnTo>
                                  <a:pt x="3116579" y="42672"/>
                                </a:lnTo>
                                <a:lnTo>
                                  <a:pt x="3116579" y="41148"/>
                                </a:lnTo>
                                <a:lnTo>
                                  <a:pt x="3129207" y="41148"/>
                                </a:lnTo>
                                <a:lnTo>
                                  <a:pt x="3128771" y="38100"/>
                                </a:lnTo>
                                <a:lnTo>
                                  <a:pt x="3127755" y="35051"/>
                                </a:lnTo>
                                <a:lnTo>
                                  <a:pt x="3115055" y="35051"/>
                                </a:lnTo>
                                <a:lnTo>
                                  <a:pt x="3113531" y="33527"/>
                                </a:lnTo>
                                <a:close/>
                              </a:path>
                              <a:path w="3130550" h="466725">
                                <a:moveTo>
                                  <a:pt x="16763" y="33527"/>
                                </a:moveTo>
                                <a:lnTo>
                                  <a:pt x="15240" y="35051"/>
                                </a:lnTo>
                                <a:lnTo>
                                  <a:pt x="16255" y="35051"/>
                                </a:lnTo>
                                <a:lnTo>
                                  <a:pt x="16763" y="33527"/>
                                </a:lnTo>
                                <a:close/>
                              </a:path>
                              <a:path w="3130550" h="466725">
                                <a:moveTo>
                                  <a:pt x="3115055" y="12192"/>
                                </a:moveTo>
                                <a:lnTo>
                                  <a:pt x="3093719" y="12192"/>
                                </a:lnTo>
                                <a:lnTo>
                                  <a:pt x="3101339" y="16764"/>
                                </a:lnTo>
                                <a:lnTo>
                                  <a:pt x="3099815" y="16764"/>
                                </a:lnTo>
                                <a:lnTo>
                                  <a:pt x="3105911" y="21336"/>
                                </a:lnTo>
                                <a:lnTo>
                                  <a:pt x="3110483" y="27432"/>
                                </a:lnTo>
                                <a:lnTo>
                                  <a:pt x="3115055" y="35051"/>
                                </a:lnTo>
                                <a:lnTo>
                                  <a:pt x="3127755" y="35051"/>
                                </a:lnTo>
                                <a:lnTo>
                                  <a:pt x="3125723" y="28955"/>
                                </a:lnTo>
                                <a:lnTo>
                                  <a:pt x="3121151" y="19812"/>
                                </a:lnTo>
                                <a:lnTo>
                                  <a:pt x="3115055" y="12192"/>
                                </a:lnTo>
                                <a:close/>
                              </a:path>
                              <a:path w="3130550" h="466725">
                                <a:moveTo>
                                  <a:pt x="40385" y="12192"/>
                                </a:moveTo>
                                <a:lnTo>
                                  <a:pt x="38100" y="12192"/>
                                </a:lnTo>
                                <a:lnTo>
                                  <a:pt x="36575" y="13716"/>
                                </a:lnTo>
                                <a:lnTo>
                                  <a:pt x="40385" y="12192"/>
                                </a:lnTo>
                                <a:close/>
                              </a:path>
                              <a:path w="3130550" h="466725">
                                <a:moveTo>
                                  <a:pt x="3113150" y="10668"/>
                                </a:moveTo>
                                <a:lnTo>
                                  <a:pt x="3086099" y="10668"/>
                                </a:lnTo>
                                <a:lnTo>
                                  <a:pt x="3093719" y="13716"/>
                                </a:lnTo>
                                <a:lnTo>
                                  <a:pt x="3093719" y="12192"/>
                                </a:lnTo>
                                <a:lnTo>
                                  <a:pt x="3115055" y="12192"/>
                                </a:lnTo>
                                <a:lnTo>
                                  <a:pt x="3113150" y="10668"/>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312407" y="460501"/>
                            <a:ext cx="268605" cy="283210"/>
                          </a:xfrm>
                          <a:custGeom>
                            <a:avLst/>
                            <a:gdLst/>
                            <a:ahLst/>
                            <a:cxnLst/>
                            <a:rect l="l" t="t" r="r" b="b"/>
                            <a:pathLst>
                              <a:path w="268605" h="283210">
                                <a:moveTo>
                                  <a:pt x="268224" y="269494"/>
                                </a:moveTo>
                                <a:lnTo>
                                  <a:pt x="12192" y="269494"/>
                                </a:lnTo>
                                <a:lnTo>
                                  <a:pt x="11988" y="269494"/>
                                </a:lnTo>
                                <a:lnTo>
                                  <a:pt x="11988" y="276860"/>
                                </a:lnTo>
                                <a:lnTo>
                                  <a:pt x="8953" y="276860"/>
                                </a:lnTo>
                                <a:lnTo>
                                  <a:pt x="8953" y="273075"/>
                                </a:lnTo>
                                <a:lnTo>
                                  <a:pt x="11988" y="276860"/>
                                </a:lnTo>
                                <a:lnTo>
                                  <a:pt x="11988" y="269494"/>
                                </a:lnTo>
                                <a:lnTo>
                                  <a:pt x="8953" y="269494"/>
                                </a:lnTo>
                                <a:lnTo>
                                  <a:pt x="8953" y="269240"/>
                                </a:lnTo>
                                <a:lnTo>
                                  <a:pt x="12192" y="269240"/>
                                </a:lnTo>
                                <a:lnTo>
                                  <a:pt x="12192" y="0"/>
                                </a:lnTo>
                                <a:lnTo>
                                  <a:pt x="0" y="0"/>
                                </a:lnTo>
                                <a:lnTo>
                                  <a:pt x="0" y="269240"/>
                                </a:lnTo>
                                <a:lnTo>
                                  <a:pt x="0" y="276860"/>
                                </a:lnTo>
                                <a:lnTo>
                                  <a:pt x="0" y="283210"/>
                                </a:lnTo>
                                <a:lnTo>
                                  <a:pt x="268224" y="283210"/>
                                </a:lnTo>
                                <a:lnTo>
                                  <a:pt x="268224" y="277114"/>
                                </a:lnTo>
                                <a:lnTo>
                                  <a:pt x="268224" y="276860"/>
                                </a:lnTo>
                                <a:lnTo>
                                  <a:pt x="268224" y="269494"/>
                                </a:lnTo>
                                <a:close/>
                              </a:path>
                            </a:pathLst>
                          </a:custGeom>
                          <a:solidFill>
                            <a:srgbClr val="467BA8"/>
                          </a:solidFill>
                        </wps:spPr>
                        <wps:bodyPr wrap="square" lIns="0" tIns="0" rIns="0" bIns="0" rtlCol="0">
                          <a:prstTxWarp prst="textNoShape">
                            <a:avLst/>
                          </a:prstTxWarp>
                          <a:noAutofit/>
                        </wps:bodyPr>
                      </wps:wsp>
                      <pic:pic>
                        <pic:nvPicPr>
                          <pic:cNvPr id="31" name="Image 31"/>
                          <pic:cNvPicPr/>
                        </pic:nvPicPr>
                        <pic:blipFill>
                          <a:blip r:embed="rId18" cstate="print"/>
                          <a:stretch>
                            <a:fillRect/>
                          </a:stretch>
                        </pic:blipFill>
                        <pic:spPr>
                          <a:xfrm>
                            <a:off x="627887" y="537972"/>
                            <a:ext cx="1467611" cy="498347"/>
                          </a:xfrm>
                          <a:prstGeom prst="rect">
                            <a:avLst/>
                          </a:prstGeom>
                        </pic:spPr>
                      </pic:pic>
                      <wps:wsp>
                        <wps:cNvPr id="32" name="Graphic 32"/>
                        <wps:cNvSpPr/>
                        <wps:spPr>
                          <a:xfrm>
                            <a:off x="623315" y="533400"/>
                            <a:ext cx="1477010" cy="509270"/>
                          </a:xfrm>
                          <a:custGeom>
                            <a:avLst/>
                            <a:gdLst/>
                            <a:ahLst/>
                            <a:cxnLst/>
                            <a:rect l="l" t="t" r="r" b="b"/>
                            <a:pathLst>
                              <a:path w="1477010" h="509270">
                                <a:moveTo>
                                  <a:pt x="1421891" y="0"/>
                                </a:moveTo>
                                <a:lnTo>
                                  <a:pt x="56387" y="0"/>
                                </a:lnTo>
                                <a:lnTo>
                                  <a:pt x="45720" y="1524"/>
                                </a:lnTo>
                                <a:lnTo>
                                  <a:pt x="9143" y="25908"/>
                                </a:lnTo>
                                <a:lnTo>
                                  <a:pt x="0" y="56388"/>
                                </a:lnTo>
                                <a:lnTo>
                                  <a:pt x="0" y="454151"/>
                                </a:lnTo>
                                <a:lnTo>
                                  <a:pt x="24384" y="499871"/>
                                </a:lnTo>
                                <a:lnTo>
                                  <a:pt x="56387" y="509015"/>
                                </a:lnTo>
                                <a:lnTo>
                                  <a:pt x="1421891" y="509015"/>
                                </a:lnTo>
                                <a:lnTo>
                                  <a:pt x="1432559" y="507491"/>
                                </a:lnTo>
                                <a:lnTo>
                                  <a:pt x="1443227" y="504443"/>
                                </a:lnTo>
                                <a:lnTo>
                                  <a:pt x="1452371" y="499871"/>
                                </a:lnTo>
                                <a:lnTo>
                                  <a:pt x="1455419" y="496823"/>
                                </a:lnTo>
                                <a:lnTo>
                                  <a:pt x="56387" y="496823"/>
                                </a:lnTo>
                                <a:lnTo>
                                  <a:pt x="47243" y="495299"/>
                                </a:lnTo>
                                <a:lnTo>
                                  <a:pt x="48768" y="495299"/>
                                </a:lnTo>
                                <a:lnTo>
                                  <a:pt x="44195" y="493775"/>
                                </a:lnTo>
                                <a:lnTo>
                                  <a:pt x="39624" y="493775"/>
                                </a:lnTo>
                                <a:lnTo>
                                  <a:pt x="32004" y="489203"/>
                                </a:lnTo>
                                <a:lnTo>
                                  <a:pt x="27431" y="484631"/>
                                </a:lnTo>
                                <a:lnTo>
                                  <a:pt x="25908" y="484631"/>
                                </a:lnTo>
                                <a:lnTo>
                                  <a:pt x="19812" y="477011"/>
                                </a:lnTo>
                                <a:lnTo>
                                  <a:pt x="20574" y="477011"/>
                                </a:lnTo>
                                <a:lnTo>
                                  <a:pt x="17526" y="470915"/>
                                </a:lnTo>
                                <a:lnTo>
                                  <a:pt x="16764" y="470915"/>
                                </a:lnTo>
                                <a:lnTo>
                                  <a:pt x="13716" y="461771"/>
                                </a:lnTo>
                                <a:lnTo>
                                  <a:pt x="13716" y="47244"/>
                                </a:lnTo>
                                <a:lnTo>
                                  <a:pt x="14224" y="47244"/>
                                </a:lnTo>
                                <a:lnTo>
                                  <a:pt x="16764" y="39624"/>
                                </a:lnTo>
                                <a:lnTo>
                                  <a:pt x="17526" y="39624"/>
                                </a:lnTo>
                                <a:lnTo>
                                  <a:pt x="20574" y="33527"/>
                                </a:lnTo>
                                <a:lnTo>
                                  <a:pt x="19812" y="33527"/>
                                </a:lnTo>
                                <a:lnTo>
                                  <a:pt x="25908" y="25908"/>
                                </a:lnTo>
                                <a:lnTo>
                                  <a:pt x="32004" y="19812"/>
                                </a:lnTo>
                                <a:lnTo>
                                  <a:pt x="34543" y="19812"/>
                                </a:lnTo>
                                <a:lnTo>
                                  <a:pt x="39624" y="16764"/>
                                </a:lnTo>
                                <a:lnTo>
                                  <a:pt x="48768" y="13716"/>
                                </a:lnTo>
                                <a:lnTo>
                                  <a:pt x="1456181" y="13716"/>
                                </a:lnTo>
                                <a:lnTo>
                                  <a:pt x="1452371" y="10668"/>
                                </a:lnTo>
                                <a:lnTo>
                                  <a:pt x="1443227" y="4572"/>
                                </a:lnTo>
                                <a:lnTo>
                                  <a:pt x="1432559" y="1524"/>
                                </a:lnTo>
                                <a:lnTo>
                                  <a:pt x="1421891" y="0"/>
                                </a:lnTo>
                                <a:close/>
                              </a:path>
                              <a:path w="1477010" h="509270">
                                <a:moveTo>
                                  <a:pt x="1438655" y="492251"/>
                                </a:moveTo>
                                <a:lnTo>
                                  <a:pt x="1429511" y="495299"/>
                                </a:lnTo>
                                <a:lnTo>
                                  <a:pt x="1431035" y="495299"/>
                                </a:lnTo>
                                <a:lnTo>
                                  <a:pt x="1420367" y="496823"/>
                                </a:lnTo>
                                <a:lnTo>
                                  <a:pt x="1455419" y="496823"/>
                                </a:lnTo>
                                <a:lnTo>
                                  <a:pt x="1458467" y="493775"/>
                                </a:lnTo>
                                <a:lnTo>
                                  <a:pt x="1437131" y="493775"/>
                                </a:lnTo>
                                <a:lnTo>
                                  <a:pt x="1438655" y="492251"/>
                                </a:lnTo>
                                <a:close/>
                              </a:path>
                              <a:path w="1477010" h="509270">
                                <a:moveTo>
                                  <a:pt x="39624" y="492251"/>
                                </a:moveTo>
                                <a:lnTo>
                                  <a:pt x="39624" y="493775"/>
                                </a:lnTo>
                                <a:lnTo>
                                  <a:pt x="44195" y="493775"/>
                                </a:lnTo>
                                <a:lnTo>
                                  <a:pt x="39624" y="492251"/>
                                </a:lnTo>
                                <a:close/>
                              </a:path>
                              <a:path w="1477010" h="509270">
                                <a:moveTo>
                                  <a:pt x="1451525" y="483785"/>
                                </a:moveTo>
                                <a:lnTo>
                                  <a:pt x="1444751" y="489203"/>
                                </a:lnTo>
                                <a:lnTo>
                                  <a:pt x="1446275" y="489203"/>
                                </a:lnTo>
                                <a:lnTo>
                                  <a:pt x="1437131" y="493775"/>
                                </a:lnTo>
                                <a:lnTo>
                                  <a:pt x="1458467" y="493775"/>
                                </a:lnTo>
                                <a:lnTo>
                                  <a:pt x="1467611" y="484631"/>
                                </a:lnTo>
                                <a:lnTo>
                                  <a:pt x="1450847" y="484631"/>
                                </a:lnTo>
                                <a:lnTo>
                                  <a:pt x="1451525" y="483785"/>
                                </a:lnTo>
                                <a:close/>
                              </a:path>
                              <a:path w="1477010" h="509270">
                                <a:moveTo>
                                  <a:pt x="25908" y="483107"/>
                                </a:moveTo>
                                <a:lnTo>
                                  <a:pt x="25908" y="484631"/>
                                </a:lnTo>
                                <a:lnTo>
                                  <a:pt x="27431" y="484631"/>
                                </a:lnTo>
                                <a:lnTo>
                                  <a:pt x="25908" y="483107"/>
                                </a:lnTo>
                                <a:close/>
                              </a:path>
                              <a:path w="1477010" h="509270">
                                <a:moveTo>
                                  <a:pt x="1452371" y="483107"/>
                                </a:moveTo>
                                <a:lnTo>
                                  <a:pt x="1451525" y="483785"/>
                                </a:lnTo>
                                <a:lnTo>
                                  <a:pt x="1450847" y="484631"/>
                                </a:lnTo>
                                <a:lnTo>
                                  <a:pt x="1452371" y="483107"/>
                                </a:lnTo>
                                <a:close/>
                              </a:path>
                              <a:path w="1477010" h="509270">
                                <a:moveTo>
                                  <a:pt x="1468373" y="483107"/>
                                </a:moveTo>
                                <a:lnTo>
                                  <a:pt x="1452371" y="483107"/>
                                </a:lnTo>
                                <a:lnTo>
                                  <a:pt x="1450847" y="484631"/>
                                </a:lnTo>
                                <a:lnTo>
                                  <a:pt x="1467611" y="484631"/>
                                </a:lnTo>
                                <a:lnTo>
                                  <a:pt x="1468373" y="483107"/>
                                </a:lnTo>
                                <a:close/>
                              </a:path>
                              <a:path w="1477010" h="509270">
                                <a:moveTo>
                                  <a:pt x="1456943" y="477011"/>
                                </a:moveTo>
                                <a:lnTo>
                                  <a:pt x="1451525" y="483785"/>
                                </a:lnTo>
                                <a:lnTo>
                                  <a:pt x="1452371" y="483107"/>
                                </a:lnTo>
                                <a:lnTo>
                                  <a:pt x="1468373" y="483107"/>
                                </a:lnTo>
                                <a:lnTo>
                                  <a:pt x="1470659" y="478535"/>
                                </a:lnTo>
                                <a:lnTo>
                                  <a:pt x="1456943" y="478535"/>
                                </a:lnTo>
                                <a:lnTo>
                                  <a:pt x="1456943" y="477011"/>
                                </a:lnTo>
                                <a:close/>
                              </a:path>
                              <a:path w="1477010" h="509270">
                                <a:moveTo>
                                  <a:pt x="20574" y="477011"/>
                                </a:moveTo>
                                <a:lnTo>
                                  <a:pt x="19812" y="477011"/>
                                </a:lnTo>
                                <a:lnTo>
                                  <a:pt x="21336" y="478535"/>
                                </a:lnTo>
                                <a:lnTo>
                                  <a:pt x="20574" y="477011"/>
                                </a:lnTo>
                                <a:close/>
                              </a:path>
                              <a:path w="1477010" h="509270">
                                <a:moveTo>
                                  <a:pt x="1473925" y="469391"/>
                                </a:moveTo>
                                <a:lnTo>
                                  <a:pt x="1461515" y="469391"/>
                                </a:lnTo>
                                <a:lnTo>
                                  <a:pt x="1456943" y="478535"/>
                                </a:lnTo>
                                <a:lnTo>
                                  <a:pt x="1470659" y="478535"/>
                                </a:lnTo>
                                <a:lnTo>
                                  <a:pt x="1472183" y="475487"/>
                                </a:lnTo>
                                <a:lnTo>
                                  <a:pt x="1473925" y="469391"/>
                                </a:lnTo>
                                <a:close/>
                              </a:path>
                              <a:path w="1477010" h="509270">
                                <a:moveTo>
                                  <a:pt x="16764" y="469391"/>
                                </a:moveTo>
                                <a:lnTo>
                                  <a:pt x="16764" y="470915"/>
                                </a:lnTo>
                                <a:lnTo>
                                  <a:pt x="17526" y="470915"/>
                                </a:lnTo>
                                <a:lnTo>
                                  <a:pt x="16764" y="469391"/>
                                </a:lnTo>
                                <a:close/>
                              </a:path>
                              <a:path w="1477010" h="509270">
                                <a:moveTo>
                                  <a:pt x="1476755" y="56388"/>
                                </a:moveTo>
                                <a:lnTo>
                                  <a:pt x="1464563" y="56388"/>
                                </a:lnTo>
                                <a:lnTo>
                                  <a:pt x="1464563" y="452627"/>
                                </a:lnTo>
                                <a:lnTo>
                                  <a:pt x="1463039" y="461771"/>
                                </a:lnTo>
                                <a:lnTo>
                                  <a:pt x="1459991" y="470915"/>
                                </a:lnTo>
                                <a:lnTo>
                                  <a:pt x="1461515" y="469391"/>
                                </a:lnTo>
                                <a:lnTo>
                                  <a:pt x="1473925" y="469391"/>
                                </a:lnTo>
                                <a:lnTo>
                                  <a:pt x="1475231" y="464819"/>
                                </a:lnTo>
                                <a:lnTo>
                                  <a:pt x="1476755" y="454151"/>
                                </a:lnTo>
                                <a:lnTo>
                                  <a:pt x="1476755" y="56388"/>
                                </a:lnTo>
                                <a:close/>
                              </a:path>
                              <a:path w="1477010" h="509270">
                                <a:moveTo>
                                  <a:pt x="1475449" y="47244"/>
                                </a:moveTo>
                                <a:lnTo>
                                  <a:pt x="1463039" y="47244"/>
                                </a:lnTo>
                                <a:lnTo>
                                  <a:pt x="1464563" y="57912"/>
                                </a:lnTo>
                                <a:lnTo>
                                  <a:pt x="1464563" y="56388"/>
                                </a:lnTo>
                                <a:lnTo>
                                  <a:pt x="1476755" y="56388"/>
                                </a:lnTo>
                                <a:lnTo>
                                  <a:pt x="1475449" y="47244"/>
                                </a:lnTo>
                                <a:close/>
                              </a:path>
                              <a:path w="1477010" h="509270">
                                <a:moveTo>
                                  <a:pt x="14224" y="47244"/>
                                </a:moveTo>
                                <a:lnTo>
                                  <a:pt x="13716" y="47244"/>
                                </a:lnTo>
                                <a:lnTo>
                                  <a:pt x="13716" y="48768"/>
                                </a:lnTo>
                                <a:lnTo>
                                  <a:pt x="14224" y="47244"/>
                                </a:lnTo>
                                <a:close/>
                              </a:path>
                              <a:path w="1477010" h="509270">
                                <a:moveTo>
                                  <a:pt x="1459991" y="39624"/>
                                </a:moveTo>
                                <a:lnTo>
                                  <a:pt x="1463039" y="48768"/>
                                </a:lnTo>
                                <a:lnTo>
                                  <a:pt x="1463039" y="47244"/>
                                </a:lnTo>
                                <a:lnTo>
                                  <a:pt x="1475449" y="47244"/>
                                </a:lnTo>
                                <a:lnTo>
                                  <a:pt x="1475231" y="45720"/>
                                </a:lnTo>
                                <a:lnTo>
                                  <a:pt x="1473925" y="41148"/>
                                </a:lnTo>
                                <a:lnTo>
                                  <a:pt x="1461515" y="41148"/>
                                </a:lnTo>
                                <a:lnTo>
                                  <a:pt x="1459991" y="39624"/>
                                </a:lnTo>
                                <a:close/>
                              </a:path>
                              <a:path w="1477010" h="509270">
                                <a:moveTo>
                                  <a:pt x="17526" y="39624"/>
                                </a:moveTo>
                                <a:lnTo>
                                  <a:pt x="16764" y="39624"/>
                                </a:lnTo>
                                <a:lnTo>
                                  <a:pt x="16764" y="41148"/>
                                </a:lnTo>
                                <a:lnTo>
                                  <a:pt x="17526" y="39624"/>
                                </a:lnTo>
                                <a:close/>
                              </a:path>
                              <a:path w="1477010" h="509270">
                                <a:moveTo>
                                  <a:pt x="1470659" y="32003"/>
                                </a:moveTo>
                                <a:lnTo>
                                  <a:pt x="1456943" y="32003"/>
                                </a:lnTo>
                                <a:lnTo>
                                  <a:pt x="1461515" y="41148"/>
                                </a:lnTo>
                                <a:lnTo>
                                  <a:pt x="1473925" y="41148"/>
                                </a:lnTo>
                                <a:lnTo>
                                  <a:pt x="1472183" y="35051"/>
                                </a:lnTo>
                                <a:lnTo>
                                  <a:pt x="1470659" y="32003"/>
                                </a:lnTo>
                                <a:close/>
                              </a:path>
                              <a:path w="1477010" h="509270">
                                <a:moveTo>
                                  <a:pt x="21336" y="32003"/>
                                </a:moveTo>
                                <a:lnTo>
                                  <a:pt x="19812" y="33527"/>
                                </a:lnTo>
                                <a:lnTo>
                                  <a:pt x="20574" y="33527"/>
                                </a:lnTo>
                                <a:lnTo>
                                  <a:pt x="21336" y="32003"/>
                                </a:lnTo>
                                <a:close/>
                              </a:path>
                              <a:path w="1477010" h="509270">
                                <a:moveTo>
                                  <a:pt x="1462531" y="19812"/>
                                </a:moveTo>
                                <a:lnTo>
                                  <a:pt x="1444751" y="19812"/>
                                </a:lnTo>
                                <a:lnTo>
                                  <a:pt x="1452371" y="25908"/>
                                </a:lnTo>
                                <a:lnTo>
                                  <a:pt x="1450847" y="25908"/>
                                </a:lnTo>
                                <a:lnTo>
                                  <a:pt x="1456943" y="33527"/>
                                </a:lnTo>
                                <a:lnTo>
                                  <a:pt x="1456943" y="32003"/>
                                </a:lnTo>
                                <a:lnTo>
                                  <a:pt x="1470659" y="32003"/>
                                </a:lnTo>
                                <a:lnTo>
                                  <a:pt x="1467611" y="25908"/>
                                </a:lnTo>
                                <a:lnTo>
                                  <a:pt x="1462531" y="19812"/>
                                </a:lnTo>
                                <a:close/>
                              </a:path>
                              <a:path w="1477010" h="509270">
                                <a:moveTo>
                                  <a:pt x="34543" y="19812"/>
                                </a:moveTo>
                                <a:lnTo>
                                  <a:pt x="32004" y="19812"/>
                                </a:lnTo>
                                <a:lnTo>
                                  <a:pt x="32004" y="21336"/>
                                </a:lnTo>
                                <a:lnTo>
                                  <a:pt x="34543" y="19812"/>
                                </a:lnTo>
                                <a:close/>
                              </a:path>
                              <a:path w="1477010" h="509270">
                                <a:moveTo>
                                  <a:pt x="1456181" y="13716"/>
                                </a:moveTo>
                                <a:lnTo>
                                  <a:pt x="1429511" y="13716"/>
                                </a:lnTo>
                                <a:lnTo>
                                  <a:pt x="1438655" y="16764"/>
                                </a:lnTo>
                                <a:lnTo>
                                  <a:pt x="1437131" y="16764"/>
                                </a:lnTo>
                                <a:lnTo>
                                  <a:pt x="1446275" y="21336"/>
                                </a:lnTo>
                                <a:lnTo>
                                  <a:pt x="1444751" y="19812"/>
                                </a:lnTo>
                                <a:lnTo>
                                  <a:pt x="1462531" y="19812"/>
                                </a:lnTo>
                                <a:lnTo>
                                  <a:pt x="1459991" y="16764"/>
                                </a:lnTo>
                                <a:lnTo>
                                  <a:pt x="1456181" y="13716"/>
                                </a:lnTo>
                                <a:close/>
                              </a:path>
                            </a:pathLst>
                          </a:custGeom>
                          <a:solidFill>
                            <a:srgbClr val="5B9AD4"/>
                          </a:solidFill>
                        </wps:spPr>
                        <wps:bodyPr wrap="square" lIns="0" tIns="0" rIns="0" bIns="0" rtlCol="0">
                          <a:prstTxWarp prst="textNoShape">
                            <a:avLst/>
                          </a:prstTxWarp>
                          <a:noAutofit/>
                        </wps:bodyPr>
                      </wps:wsp>
                      <wps:wsp>
                        <wps:cNvPr id="33" name="Graphic 33"/>
                        <wps:cNvSpPr/>
                        <wps:spPr>
                          <a:xfrm>
                            <a:off x="312407" y="460501"/>
                            <a:ext cx="268605" cy="798830"/>
                          </a:xfrm>
                          <a:custGeom>
                            <a:avLst/>
                            <a:gdLst/>
                            <a:ahLst/>
                            <a:cxnLst/>
                            <a:rect l="l" t="t" r="r" b="b"/>
                            <a:pathLst>
                              <a:path w="268605" h="798830">
                                <a:moveTo>
                                  <a:pt x="268224" y="786130"/>
                                </a:moveTo>
                                <a:lnTo>
                                  <a:pt x="12192" y="786130"/>
                                </a:lnTo>
                                <a:lnTo>
                                  <a:pt x="12192" y="0"/>
                                </a:lnTo>
                                <a:lnTo>
                                  <a:pt x="0" y="0"/>
                                </a:lnTo>
                                <a:lnTo>
                                  <a:pt x="0" y="786130"/>
                                </a:lnTo>
                                <a:lnTo>
                                  <a:pt x="0" y="792480"/>
                                </a:lnTo>
                                <a:lnTo>
                                  <a:pt x="0" y="798830"/>
                                </a:lnTo>
                                <a:lnTo>
                                  <a:pt x="268224" y="798830"/>
                                </a:lnTo>
                                <a:lnTo>
                                  <a:pt x="268224" y="792480"/>
                                </a:lnTo>
                                <a:lnTo>
                                  <a:pt x="9283" y="792480"/>
                                </a:lnTo>
                                <a:lnTo>
                                  <a:pt x="9283" y="789317"/>
                                </a:lnTo>
                                <a:lnTo>
                                  <a:pt x="12192" y="792226"/>
                                </a:lnTo>
                                <a:lnTo>
                                  <a:pt x="268224" y="792226"/>
                                </a:lnTo>
                                <a:lnTo>
                                  <a:pt x="268224" y="786130"/>
                                </a:lnTo>
                                <a:close/>
                              </a:path>
                            </a:pathLst>
                          </a:custGeom>
                          <a:solidFill>
                            <a:srgbClr val="467BA8"/>
                          </a:solidFill>
                        </wps:spPr>
                        <wps:bodyPr wrap="square" lIns="0" tIns="0" rIns="0" bIns="0" rtlCol="0">
                          <a:prstTxWarp prst="textNoShape">
                            <a:avLst/>
                          </a:prstTxWarp>
                          <a:noAutofit/>
                        </wps:bodyPr>
                      </wps:wsp>
                      <pic:pic>
                        <pic:nvPicPr>
                          <pic:cNvPr id="34" name="Image 34"/>
                          <pic:cNvPicPr/>
                        </pic:nvPicPr>
                        <pic:blipFill>
                          <a:blip r:embed="rId19" cstate="print"/>
                          <a:stretch>
                            <a:fillRect/>
                          </a:stretch>
                        </pic:blipFill>
                        <pic:spPr>
                          <a:xfrm>
                            <a:off x="627887" y="1168907"/>
                            <a:ext cx="1566672" cy="458723"/>
                          </a:xfrm>
                          <a:prstGeom prst="rect">
                            <a:avLst/>
                          </a:prstGeom>
                        </pic:spPr>
                      </pic:pic>
                      <wps:wsp>
                        <wps:cNvPr id="35" name="Graphic 35"/>
                        <wps:cNvSpPr/>
                        <wps:spPr>
                          <a:xfrm>
                            <a:off x="623315" y="1164336"/>
                            <a:ext cx="1576070" cy="469900"/>
                          </a:xfrm>
                          <a:custGeom>
                            <a:avLst/>
                            <a:gdLst/>
                            <a:ahLst/>
                            <a:cxnLst/>
                            <a:rect l="l" t="t" r="r" b="b"/>
                            <a:pathLst>
                              <a:path w="1576070" h="469900">
                                <a:moveTo>
                                  <a:pt x="1523999" y="0"/>
                                </a:moveTo>
                                <a:lnTo>
                                  <a:pt x="51816" y="0"/>
                                </a:lnTo>
                                <a:lnTo>
                                  <a:pt x="41148" y="1524"/>
                                </a:lnTo>
                                <a:lnTo>
                                  <a:pt x="9143" y="22859"/>
                                </a:lnTo>
                                <a:lnTo>
                                  <a:pt x="0" y="51815"/>
                                </a:lnTo>
                                <a:lnTo>
                                  <a:pt x="0" y="417575"/>
                                </a:lnTo>
                                <a:lnTo>
                                  <a:pt x="15240" y="454151"/>
                                </a:lnTo>
                                <a:lnTo>
                                  <a:pt x="51816" y="469391"/>
                                </a:lnTo>
                                <a:lnTo>
                                  <a:pt x="1523999" y="469391"/>
                                </a:lnTo>
                                <a:lnTo>
                                  <a:pt x="1534667" y="467867"/>
                                </a:lnTo>
                                <a:lnTo>
                                  <a:pt x="1543811" y="464819"/>
                                </a:lnTo>
                                <a:lnTo>
                                  <a:pt x="1552955" y="460247"/>
                                </a:lnTo>
                                <a:lnTo>
                                  <a:pt x="1556765" y="457199"/>
                                </a:lnTo>
                                <a:lnTo>
                                  <a:pt x="53340" y="457199"/>
                                </a:lnTo>
                                <a:lnTo>
                                  <a:pt x="44196" y="455675"/>
                                </a:lnTo>
                                <a:lnTo>
                                  <a:pt x="45720" y="455675"/>
                                </a:lnTo>
                                <a:lnTo>
                                  <a:pt x="41148" y="454151"/>
                                </a:lnTo>
                                <a:lnTo>
                                  <a:pt x="38100" y="454151"/>
                                </a:lnTo>
                                <a:lnTo>
                                  <a:pt x="30480" y="449579"/>
                                </a:lnTo>
                                <a:lnTo>
                                  <a:pt x="24384" y="445007"/>
                                </a:lnTo>
                                <a:lnTo>
                                  <a:pt x="20955" y="440435"/>
                                </a:lnTo>
                                <a:lnTo>
                                  <a:pt x="19812" y="440435"/>
                                </a:lnTo>
                                <a:lnTo>
                                  <a:pt x="15240" y="432815"/>
                                </a:lnTo>
                                <a:lnTo>
                                  <a:pt x="16764" y="432815"/>
                                </a:lnTo>
                                <a:lnTo>
                                  <a:pt x="13716" y="425195"/>
                                </a:lnTo>
                                <a:lnTo>
                                  <a:pt x="13716" y="44195"/>
                                </a:lnTo>
                                <a:lnTo>
                                  <a:pt x="14224" y="44195"/>
                                </a:lnTo>
                                <a:lnTo>
                                  <a:pt x="16256" y="38100"/>
                                </a:lnTo>
                                <a:lnTo>
                                  <a:pt x="15240" y="38100"/>
                                </a:lnTo>
                                <a:lnTo>
                                  <a:pt x="19812" y="30479"/>
                                </a:lnTo>
                                <a:lnTo>
                                  <a:pt x="24384" y="24383"/>
                                </a:lnTo>
                                <a:lnTo>
                                  <a:pt x="30480" y="19811"/>
                                </a:lnTo>
                                <a:lnTo>
                                  <a:pt x="38100" y="16763"/>
                                </a:lnTo>
                                <a:lnTo>
                                  <a:pt x="36575" y="16763"/>
                                </a:lnTo>
                                <a:lnTo>
                                  <a:pt x="45720" y="13715"/>
                                </a:lnTo>
                                <a:lnTo>
                                  <a:pt x="1558670" y="13715"/>
                                </a:lnTo>
                                <a:lnTo>
                                  <a:pt x="1552955" y="9143"/>
                                </a:lnTo>
                                <a:lnTo>
                                  <a:pt x="1543811" y="4572"/>
                                </a:lnTo>
                                <a:lnTo>
                                  <a:pt x="1534667" y="1524"/>
                                </a:lnTo>
                                <a:lnTo>
                                  <a:pt x="1523999" y="0"/>
                                </a:lnTo>
                                <a:close/>
                              </a:path>
                              <a:path w="1576070" h="469900">
                                <a:moveTo>
                                  <a:pt x="1539239" y="452627"/>
                                </a:moveTo>
                                <a:lnTo>
                                  <a:pt x="1531619" y="455675"/>
                                </a:lnTo>
                                <a:lnTo>
                                  <a:pt x="1533143" y="455675"/>
                                </a:lnTo>
                                <a:lnTo>
                                  <a:pt x="1523999" y="457199"/>
                                </a:lnTo>
                                <a:lnTo>
                                  <a:pt x="1556765" y="457199"/>
                                </a:lnTo>
                                <a:lnTo>
                                  <a:pt x="1560575" y="454151"/>
                                </a:lnTo>
                                <a:lnTo>
                                  <a:pt x="1539239" y="454151"/>
                                </a:lnTo>
                                <a:lnTo>
                                  <a:pt x="1539239" y="452627"/>
                                </a:lnTo>
                                <a:close/>
                              </a:path>
                              <a:path w="1576070" h="469900">
                                <a:moveTo>
                                  <a:pt x="36575" y="452627"/>
                                </a:moveTo>
                                <a:lnTo>
                                  <a:pt x="38100" y="454151"/>
                                </a:lnTo>
                                <a:lnTo>
                                  <a:pt x="41148" y="454151"/>
                                </a:lnTo>
                                <a:lnTo>
                                  <a:pt x="36575" y="452627"/>
                                </a:lnTo>
                                <a:close/>
                              </a:path>
                              <a:path w="1576070" h="469900">
                                <a:moveTo>
                                  <a:pt x="1571751" y="438911"/>
                                </a:moveTo>
                                <a:lnTo>
                                  <a:pt x="1557527" y="438911"/>
                                </a:lnTo>
                                <a:lnTo>
                                  <a:pt x="1551431" y="445007"/>
                                </a:lnTo>
                                <a:lnTo>
                                  <a:pt x="1552955" y="445007"/>
                                </a:lnTo>
                                <a:lnTo>
                                  <a:pt x="1545335" y="449579"/>
                                </a:lnTo>
                                <a:lnTo>
                                  <a:pt x="1546859" y="449579"/>
                                </a:lnTo>
                                <a:lnTo>
                                  <a:pt x="1539239" y="454151"/>
                                </a:lnTo>
                                <a:lnTo>
                                  <a:pt x="1560575" y="454151"/>
                                </a:lnTo>
                                <a:lnTo>
                                  <a:pt x="1566671" y="446531"/>
                                </a:lnTo>
                                <a:lnTo>
                                  <a:pt x="1571751" y="438911"/>
                                </a:lnTo>
                                <a:close/>
                              </a:path>
                              <a:path w="1576070" h="469900">
                                <a:moveTo>
                                  <a:pt x="19812" y="438911"/>
                                </a:moveTo>
                                <a:lnTo>
                                  <a:pt x="19812" y="440435"/>
                                </a:lnTo>
                                <a:lnTo>
                                  <a:pt x="20955" y="440435"/>
                                </a:lnTo>
                                <a:lnTo>
                                  <a:pt x="19812" y="438911"/>
                                </a:lnTo>
                                <a:close/>
                              </a:path>
                              <a:path w="1576070" h="469900">
                                <a:moveTo>
                                  <a:pt x="1563623" y="416051"/>
                                </a:moveTo>
                                <a:lnTo>
                                  <a:pt x="1562099" y="425195"/>
                                </a:lnTo>
                                <a:lnTo>
                                  <a:pt x="1560575" y="432815"/>
                                </a:lnTo>
                                <a:lnTo>
                                  <a:pt x="1556003" y="440435"/>
                                </a:lnTo>
                                <a:lnTo>
                                  <a:pt x="1557527" y="438911"/>
                                </a:lnTo>
                                <a:lnTo>
                                  <a:pt x="1571751" y="438911"/>
                                </a:lnTo>
                                <a:lnTo>
                                  <a:pt x="1572767" y="437387"/>
                                </a:lnTo>
                                <a:lnTo>
                                  <a:pt x="1575815" y="428243"/>
                                </a:lnTo>
                                <a:lnTo>
                                  <a:pt x="1575815" y="417575"/>
                                </a:lnTo>
                                <a:lnTo>
                                  <a:pt x="1563623" y="417575"/>
                                </a:lnTo>
                                <a:lnTo>
                                  <a:pt x="1563623" y="416051"/>
                                </a:lnTo>
                                <a:close/>
                              </a:path>
                              <a:path w="1576070" h="469900">
                                <a:moveTo>
                                  <a:pt x="1575815" y="51815"/>
                                </a:moveTo>
                                <a:lnTo>
                                  <a:pt x="1563623" y="51815"/>
                                </a:lnTo>
                                <a:lnTo>
                                  <a:pt x="1563623" y="417575"/>
                                </a:lnTo>
                                <a:lnTo>
                                  <a:pt x="1575815" y="417575"/>
                                </a:lnTo>
                                <a:lnTo>
                                  <a:pt x="1575815" y="51815"/>
                                </a:lnTo>
                                <a:close/>
                              </a:path>
                              <a:path w="1576070" h="469900">
                                <a:moveTo>
                                  <a:pt x="1575815" y="44195"/>
                                </a:moveTo>
                                <a:lnTo>
                                  <a:pt x="1562099" y="44195"/>
                                </a:lnTo>
                                <a:lnTo>
                                  <a:pt x="1563623" y="53339"/>
                                </a:lnTo>
                                <a:lnTo>
                                  <a:pt x="1563623" y="51815"/>
                                </a:lnTo>
                                <a:lnTo>
                                  <a:pt x="1575815" y="51815"/>
                                </a:lnTo>
                                <a:lnTo>
                                  <a:pt x="1575815" y="44195"/>
                                </a:lnTo>
                                <a:close/>
                              </a:path>
                              <a:path w="1576070" h="469900">
                                <a:moveTo>
                                  <a:pt x="14224" y="44195"/>
                                </a:moveTo>
                                <a:lnTo>
                                  <a:pt x="13716" y="44195"/>
                                </a:lnTo>
                                <a:lnTo>
                                  <a:pt x="13716" y="45719"/>
                                </a:lnTo>
                                <a:lnTo>
                                  <a:pt x="14224" y="44195"/>
                                </a:lnTo>
                                <a:close/>
                              </a:path>
                              <a:path w="1576070" h="469900">
                                <a:moveTo>
                                  <a:pt x="1574074" y="36575"/>
                                </a:moveTo>
                                <a:lnTo>
                                  <a:pt x="1560575" y="36575"/>
                                </a:lnTo>
                                <a:lnTo>
                                  <a:pt x="1562099" y="45719"/>
                                </a:lnTo>
                                <a:lnTo>
                                  <a:pt x="1562099" y="44195"/>
                                </a:lnTo>
                                <a:lnTo>
                                  <a:pt x="1575815" y="44195"/>
                                </a:lnTo>
                                <a:lnTo>
                                  <a:pt x="1575815" y="42672"/>
                                </a:lnTo>
                                <a:lnTo>
                                  <a:pt x="1574074" y="36575"/>
                                </a:lnTo>
                                <a:close/>
                              </a:path>
                              <a:path w="1576070" h="469900">
                                <a:moveTo>
                                  <a:pt x="16764" y="36575"/>
                                </a:moveTo>
                                <a:lnTo>
                                  <a:pt x="15240" y="38100"/>
                                </a:lnTo>
                                <a:lnTo>
                                  <a:pt x="16256" y="38100"/>
                                </a:lnTo>
                                <a:lnTo>
                                  <a:pt x="16764" y="36575"/>
                                </a:lnTo>
                                <a:close/>
                              </a:path>
                              <a:path w="1576070" h="469900">
                                <a:moveTo>
                                  <a:pt x="1558670" y="13715"/>
                                </a:moveTo>
                                <a:lnTo>
                                  <a:pt x="1531619" y="13715"/>
                                </a:lnTo>
                                <a:lnTo>
                                  <a:pt x="1546859" y="19811"/>
                                </a:lnTo>
                                <a:lnTo>
                                  <a:pt x="1545335" y="19811"/>
                                </a:lnTo>
                                <a:lnTo>
                                  <a:pt x="1552955" y="24383"/>
                                </a:lnTo>
                                <a:lnTo>
                                  <a:pt x="1551431" y="24383"/>
                                </a:lnTo>
                                <a:lnTo>
                                  <a:pt x="1557527" y="30479"/>
                                </a:lnTo>
                                <a:lnTo>
                                  <a:pt x="1556003" y="30479"/>
                                </a:lnTo>
                                <a:lnTo>
                                  <a:pt x="1560575" y="38100"/>
                                </a:lnTo>
                                <a:lnTo>
                                  <a:pt x="1560575" y="36575"/>
                                </a:lnTo>
                                <a:lnTo>
                                  <a:pt x="1574074" y="36575"/>
                                </a:lnTo>
                                <a:lnTo>
                                  <a:pt x="1572767" y="32003"/>
                                </a:lnTo>
                                <a:lnTo>
                                  <a:pt x="1566671" y="22859"/>
                                </a:lnTo>
                                <a:lnTo>
                                  <a:pt x="1560575" y="15239"/>
                                </a:lnTo>
                                <a:lnTo>
                                  <a:pt x="1558670" y="13715"/>
                                </a:lnTo>
                                <a:close/>
                              </a:path>
                            </a:pathLst>
                          </a:custGeom>
                          <a:solidFill>
                            <a:srgbClr val="5B9AD4"/>
                          </a:solidFill>
                        </wps:spPr>
                        <wps:bodyPr wrap="square" lIns="0" tIns="0" rIns="0" bIns="0" rtlCol="0">
                          <a:prstTxWarp prst="textNoShape">
                            <a:avLst/>
                          </a:prstTxWarp>
                          <a:noAutofit/>
                        </wps:bodyPr>
                      </wps:wsp>
                      <wps:wsp>
                        <wps:cNvPr id="36" name="Graphic 36"/>
                        <wps:cNvSpPr/>
                        <wps:spPr>
                          <a:xfrm>
                            <a:off x="312407" y="460501"/>
                            <a:ext cx="268605" cy="1290320"/>
                          </a:xfrm>
                          <a:custGeom>
                            <a:avLst/>
                            <a:gdLst/>
                            <a:ahLst/>
                            <a:cxnLst/>
                            <a:rect l="l" t="t" r="r" b="b"/>
                            <a:pathLst>
                              <a:path w="268605" h="1290320">
                                <a:moveTo>
                                  <a:pt x="268224" y="1276858"/>
                                </a:moveTo>
                                <a:lnTo>
                                  <a:pt x="12192" y="1276858"/>
                                </a:lnTo>
                                <a:lnTo>
                                  <a:pt x="11938" y="1276858"/>
                                </a:lnTo>
                                <a:lnTo>
                                  <a:pt x="11938" y="1282700"/>
                                </a:lnTo>
                                <a:lnTo>
                                  <a:pt x="8775" y="1282700"/>
                                </a:lnTo>
                                <a:lnTo>
                                  <a:pt x="8775" y="1279537"/>
                                </a:lnTo>
                                <a:lnTo>
                                  <a:pt x="11938" y="1282700"/>
                                </a:lnTo>
                                <a:lnTo>
                                  <a:pt x="11938" y="1276858"/>
                                </a:lnTo>
                                <a:lnTo>
                                  <a:pt x="8775" y="1276858"/>
                                </a:lnTo>
                                <a:lnTo>
                                  <a:pt x="8775" y="1276350"/>
                                </a:lnTo>
                                <a:lnTo>
                                  <a:pt x="12192" y="1276350"/>
                                </a:lnTo>
                                <a:lnTo>
                                  <a:pt x="12192" y="0"/>
                                </a:lnTo>
                                <a:lnTo>
                                  <a:pt x="0" y="0"/>
                                </a:lnTo>
                                <a:lnTo>
                                  <a:pt x="0" y="1276350"/>
                                </a:lnTo>
                                <a:lnTo>
                                  <a:pt x="0" y="1282700"/>
                                </a:lnTo>
                                <a:lnTo>
                                  <a:pt x="0" y="1290320"/>
                                </a:lnTo>
                                <a:lnTo>
                                  <a:pt x="268224" y="1290320"/>
                                </a:lnTo>
                                <a:lnTo>
                                  <a:pt x="268224" y="1282954"/>
                                </a:lnTo>
                                <a:lnTo>
                                  <a:pt x="268224" y="1282700"/>
                                </a:lnTo>
                                <a:lnTo>
                                  <a:pt x="268224" y="1276858"/>
                                </a:lnTo>
                                <a:close/>
                              </a:path>
                            </a:pathLst>
                          </a:custGeom>
                          <a:solidFill>
                            <a:srgbClr val="467BA8"/>
                          </a:solidFill>
                        </wps:spPr>
                        <wps:bodyPr wrap="square" lIns="0" tIns="0" rIns="0" bIns="0" rtlCol="0">
                          <a:prstTxWarp prst="textNoShape">
                            <a:avLst/>
                          </a:prstTxWarp>
                          <a:noAutofit/>
                        </wps:bodyPr>
                      </wps:wsp>
                      <pic:pic>
                        <pic:nvPicPr>
                          <pic:cNvPr id="37" name="Image 37"/>
                          <pic:cNvPicPr/>
                        </pic:nvPicPr>
                        <pic:blipFill>
                          <a:blip r:embed="rId20" cstate="print"/>
                          <a:stretch>
                            <a:fillRect/>
                          </a:stretch>
                        </pic:blipFill>
                        <pic:spPr>
                          <a:xfrm>
                            <a:off x="627887" y="1751076"/>
                            <a:ext cx="1591055" cy="460247"/>
                          </a:xfrm>
                          <a:prstGeom prst="rect">
                            <a:avLst/>
                          </a:prstGeom>
                        </pic:spPr>
                      </pic:pic>
                      <wps:wsp>
                        <wps:cNvPr id="38" name="Graphic 38"/>
                        <wps:cNvSpPr/>
                        <wps:spPr>
                          <a:xfrm>
                            <a:off x="623315" y="1748027"/>
                            <a:ext cx="1600200" cy="467995"/>
                          </a:xfrm>
                          <a:custGeom>
                            <a:avLst/>
                            <a:gdLst/>
                            <a:ahLst/>
                            <a:cxnLst/>
                            <a:rect l="l" t="t" r="r" b="b"/>
                            <a:pathLst>
                              <a:path w="1600200" h="467995">
                                <a:moveTo>
                                  <a:pt x="1559051" y="0"/>
                                </a:moveTo>
                                <a:lnTo>
                                  <a:pt x="41148" y="0"/>
                                </a:lnTo>
                                <a:lnTo>
                                  <a:pt x="32004" y="3048"/>
                                </a:lnTo>
                                <a:lnTo>
                                  <a:pt x="4572" y="30480"/>
                                </a:lnTo>
                                <a:lnTo>
                                  <a:pt x="0" y="51816"/>
                                </a:lnTo>
                                <a:lnTo>
                                  <a:pt x="0" y="416051"/>
                                </a:lnTo>
                                <a:lnTo>
                                  <a:pt x="15240" y="452627"/>
                                </a:lnTo>
                                <a:lnTo>
                                  <a:pt x="41148" y="467867"/>
                                </a:lnTo>
                                <a:lnTo>
                                  <a:pt x="1559051" y="467867"/>
                                </a:lnTo>
                                <a:lnTo>
                                  <a:pt x="1569719" y="464819"/>
                                </a:lnTo>
                                <a:lnTo>
                                  <a:pt x="1581149" y="455675"/>
                                </a:lnTo>
                                <a:lnTo>
                                  <a:pt x="53340" y="455675"/>
                                </a:lnTo>
                                <a:lnTo>
                                  <a:pt x="44196" y="454151"/>
                                </a:lnTo>
                                <a:lnTo>
                                  <a:pt x="45720" y="454151"/>
                                </a:lnTo>
                                <a:lnTo>
                                  <a:pt x="36575" y="452627"/>
                                </a:lnTo>
                                <a:lnTo>
                                  <a:pt x="38100" y="452627"/>
                                </a:lnTo>
                                <a:lnTo>
                                  <a:pt x="33019" y="449579"/>
                                </a:lnTo>
                                <a:lnTo>
                                  <a:pt x="30480" y="449579"/>
                                </a:lnTo>
                                <a:lnTo>
                                  <a:pt x="25908" y="445007"/>
                                </a:lnTo>
                                <a:lnTo>
                                  <a:pt x="24384" y="445007"/>
                                </a:lnTo>
                                <a:lnTo>
                                  <a:pt x="20726" y="438911"/>
                                </a:lnTo>
                                <a:lnTo>
                                  <a:pt x="19812" y="438911"/>
                                </a:lnTo>
                                <a:lnTo>
                                  <a:pt x="15240" y="431291"/>
                                </a:lnTo>
                                <a:lnTo>
                                  <a:pt x="16256" y="431291"/>
                                </a:lnTo>
                                <a:lnTo>
                                  <a:pt x="14224" y="425195"/>
                                </a:lnTo>
                                <a:lnTo>
                                  <a:pt x="13716" y="425195"/>
                                </a:lnTo>
                                <a:lnTo>
                                  <a:pt x="13716" y="42672"/>
                                </a:lnTo>
                                <a:lnTo>
                                  <a:pt x="14224" y="42672"/>
                                </a:lnTo>
                                <a:lnTo>
                                  <a:pt x="16256" y="36575"/>
                                </a:lnTo>
                                <a:lnTo>
                                  <a:pt x="15240" y="36575"/>
                                </a:lnTo>
                                <a:lnTo>
                                  <a:pt x="19812" y="28956"/>
                                </a:lnTo>
                                <a:lnTo>
                                  <a:pt x="20726" y="28956"/>
                                </a:lnTo>
                                <a:lnTo>
                                  <a:pt x="24384" y="22860"/>
                                </a:lnTo>
                                <a:lnTo>
                                  <a:pt x="25908" y="22860"/>
                                </a:lnTo>
                                <a:lnTo>
                                  <a:pt x="30480" y="18288"/>
                                </a:lnTo>
                                <a:lnTo>
                                  <a:pt x="33019" y="18288"/>
                                </a:lnTo>
                                <a:lnTo>
                                  <a:pt x="38100" y="15240"/>
                                </a:lnTo>
                                <a:lnTo>
                                  <a:pt x="36575" y="15240"/>
                                </a:lnTo>
                                <a:lnTo>
                                  <a:pt x="45720" y="12192"/>
                                </a:lnTo>
                                <a:lnTo>
                                  <a:pt x="1581911" y="12192"/>
                                </a:lnTo>
                                <a:lnTo>
                                  <a:pt x="1577339" y="7620"/>
                                </a:lnTo>
                                <a:lnTo>
                                  <a:pt x="1569719" y="3048"/>
                                </a:lnTo>
                                <a:lnTo>
                                  <a:pt x="1559051" y="0"/>
                                </a:lnTo>
                                <a:close/>
                              </a:path>
                              <a:path w="1600200" h="467995">
                                <a:moveTo>
                                  <a:pt x="1571243" y="448055"/>
                                </a:moveTo>
                                <a:lnTo>
                                  <a:pt x="1563623" y="452627"/>
                                </a:lnTo>
                                <a:lnTo>
                                  <a:pt x="1565147" y="452627"/>
                                </a:lnTo>
                                <a:lnTo>
                                  <a:pt x="1556003" y="454151"/>
                                </a:lnTo>
                                <a:lnTo>
                                  <a:pt x="1557527" y="454151"/>
                                </a:lnTo>
                                <a:lnTo>
                                  <a:pt x="1548383" y="455675"/>
                                </a:lnTo>
                                <a:lnTo>
                                  <a:pt x="1581149" y="455675"/>
                                </a:lnTo>
                                <a:lnTo>
                                  <a:pt x="1584959" y="452627"/>
                                </a:lnTo>
                                <a:lnTo>
                                  <a:pt x="1588007" y="449579"/>
                                </a:lnTo>
                                <a:lnTo>
                                  <a:pt x="1569719" y="449579"/>
                                </a:lnTo>
                                <a:lnTo>
                                  <a:pt x="1571243" y="448055"/>
                                </a:lnTo>
                                <a:close/>
                              </a:path>
                              <a:path w="1600200" h="467995">
                                <a:moveTo>
                                  <a:pt x="30480" y="448055"/>
                                </a:moveTo>
                                <a:lnTo>
                                  <a:pt x="30480" y="449579"/>
                                </a:lnTo>
                                <a:lnTo>
                                  <a:pt x="33019" y="449579"/>
                                </a:lnTo>
                                <a:lnTo>
                                  <a:pt x="30480" y="448055"/>
                                </a:lnTo>
                                <a:close/>
                              </a:path>
                              <a:path w="1600200" h="467995">
                                <a:moveTo>
                                  <a:pt x="1576493" y="444161"/>
                                </a:moveTo>
                                <a:lnTo>
                                  <a:pt x="1569719" y="449579"/>
                                </a:lnTo>
                                <a:lnTo>
                                  <a:pt x="1588007" y="449579"/>
                                </a:lnTo>
                                <a:lnTo>
                                  <a:pt x="1592579" y="445007"/>
                                </a:lnTo>
                                <a:lnTo>
                                  <a:pt x="1575815" y="445007"/>
                                </a:lnTo>
                                <a:lnTo>
                                  <a:pt x="1576493" y="444161"/>
                                </a:lnTo>
                                <a:close/>
                              </a:path>
                              <a:path w="1600200" h="467995">
                                <a:moveTo>
                                  <a:pt x="24384" y="443483"/>
                                </a:moveTo>
                                <a:lnTo>
                                  <a:pt x="24384" y="445007"/>
                                </a:lnTo>
                                <a:lnTo>
                                  <a:pt x="25908" y="445007"/>
                                </a:lnTo>
                                <a:lnTo>
                                  <a:pt x="24384" y="443483"/>
                                </a:lnTo>
                                <a:close/>
                              </a:path>
                              <a:path w="1600200" h="467995">
                                <a:moveTo>
                                  <a:pt x="1577339" y="443483"/>
                                </a:moveTo>
                                <a:lnTo>
                                  <a:pt x="1576493" y="444161"/>
                                </a:lnTo>
                                <a:lnTo>
                                  <a:pt x="1575815" y="445007"/>
                                </a:lnTo>
                                <a:lnTo>
                                  <a:pt x="1577339" y="443483"/>
                                </a:lnTo>
                                <a:close/>
                              </a:path>
                              <a:path w="1600200" h="467995">
                                <a:moveTo>
                                  <a:pt x="1593341" y="443483"/>
                                </a:moveTo>
                                <a:lnTo>
                                  <a:pt x="1577339" y="443483"/>
                                </a:lnTo>
                                <a:lnTo>
                                  <a:pt x="1575815" y="445007"/>
                                </a:lnTo>
                                <a:lnTo>
                                  <a:pt x="1592579" y="445007"/>
                                </a:lnTo>
                                <a:lnTo>
                                  <a:pt x="1593341" y="443483"/>
                                </a:lnTo>
                                <a:close/>
                              </a:path>
                              <a:path w="1600200" h="467995">
                                <a:moveTo>
                                  <a:pt x="1596389" y="437387"/>
                                </a:moveTo>
                                <a:lnTo>
                                  <a:pt x="1581911" y="437387"/>
                                </a:lnTo>
                                <a:lnTo>
                                  <a:pt x="1576493" y="444161"/>
                                </a:lnTo>
                                <a:lnTo>
                                  <a:pt x="1577339" y="443483"/>
                                </a:lnTo>
                                <a:lnTo>
                                  <a:pt x="1593341" y="443483"/>
                                </a:lnTo>
                                <a:lnTo>
                                  <a:pt x="1596389" y="437387"/>
                                </a:lnTo>
                                <a:close/>
                              </a:path>
                              <a:path w="1600200" h="467995">
                                <a:moveTo>
                                  <a:pt x="19812" y="437387"/>
                                </a:moveTo>
                                <a:lnTo>
                                  <a:pt x="19812" y="438911"/>
                                </a:lnTo>
                                <a:lnTo>
                                  <a:pt x="20726" y="438911"/>
                                </a:lnTo>
                                <a:lnTo>
                                  <a:pt x="19812" y="437387"/>
                                </a:lnTo>
                                <a:close/>
                              </a:path>
                              <a:path w="1600200" h="467995">
                                <a:moveTo>
                                  <a:pt x="1584959" y="431291"/>
                                </a:moveTo>
                                <a:lnTo>
                                  <a:pt x="1580387" y="438911"/>
                                </a:lnTo>
                                <a:lnTo>
                                  <a:pt x="1581911" y="437387"/>
                                </a:lnTo>
                                <a:lnTo>
                                  <a:pt x="1596389" y="437387"/>
                                </a:lnTo>
                                <a:lnTo>
                                  <a:pt x="1597151" y="435863"/>
                                </a:lnTo>
                                <a:lnTo>
                                  <a:pt x="1598167" y="432815"/>
                                </a:lnTo>
                                <a:lnTo>
                                  <a:pt x="1584959" y="432815"/>
                                </a:lnTo>
                                <a:lnTo>
                                  <a:pt x="1584959" y="431291"/>
                                </a:lnTo>
                                <a:close/>
                              </a:path>
                              <a:path w="1600200" h="467995">
                                <a:moveTo>
                                  <a:pt x="16256" y="431291"/>
                                </a:moveTo>
                                <a:lnTo>
                                  <a:pt x="15240" y="431291"/>
                                </a:lnTo>
                                <a:lnTo>
                                  <a:pt x="16764" y="432815"/>
                                </a:lnTo>
                                <a:lnTo>
                                  <a:pt x="16256" y="431291"/>
                                </a:lnTo>
                                <a:close/>
                              </a:path>
                              <a:path w="1600200" h="467995">
                                <a:moveTo>
                                  <a:pt x="1600199" y="423671"/>
                                </a:moveTo>
                                <a:lnTo>
                                  <a:pt x="1588007" y="423671"/>
                                </a:lnTo>
                                <a:lnTo>
                                  <a:pt x="1584959" y="432815"/>
                                </a:lnTo>
                                <a:lnTo>
                                  <a:pt x="1598167" y="432815"/>
                                </a:lnTo>
                                <a:lnTo>
                                  <a:pt x="1600199" y="426719"/>
                                </a:lnTo>
                                <a:lnTo>
                                  <a:pt x="1600199" y="423671"/>
                                </a:lnTo>
                                <a:close/>
                              </a:path>
                              <a:path w="1600200" h="467995">
                                <a:moveTo>
                                  <a:pt x="13716" y="423671"/>
                                </a:moveTo>
                                <a:lnTo>
                                  <a:pt x="13716" y="425195"/>
                                </a:lnTo>
                                <a:lnTo>
                                  <a:pt x="14224" y="425195"/>
                                </a:lnTo>
                                <a:lnTo>
                                  <a:pt x="13716" y="423671"/>
                                </a:lnTo>
                                <a:close/>
                              </a:path>
                              <a:path w="1600200" h="467995">
                                <a:moveTo>
                                  <a:pt x="1586483" y="42672"/>
                                </a:moveTo>
                                <a:lnTo>
                                  <a:pt x="1588007" y="51816"/>
                                </a:lnTo>
                                <a:lnTo>
                                  <a:pt x="1588007" y="416051"/>
                                </a:lnTo>
                                <a:lnTo>
                                  <a:pt x="1586483" y="425195"/>
                                </a:lnTo>
                                <a:lnTo>
                                  <a:pt x="1588007" y="423671"/>
                                </a:lnTo>
                                <a:lnTo>
                                  <a:pt x="1600199" y="423671"/>
                                </a:lnTo>
                                <a:lnTo>
                                  <a:pt x="1600199" y="44196"/>
                                </a:lnTo>
                                <a:lnTo>
                                  <a:pt x="1588007" y="44196"/>
                                </a:lnTo>
                                <a:lnTo>
                                  <a:pt x="1586483" y="42672"/>
                                </a:lnTo>
                                <a:close/>
                              </a:path>
                              <a:path w="1600200" h="467995">
                                <a:moveTo>
                                  <a:pt x="14224" y="42672"/>
                                </a:moveTo>
                                <a:lnTo>
                                  <a:pt x="13716" y="42672"/>
                                </a:lnTo>
                                <a:lnTo>
                                  <a:pt x="13716" y="44196"/>
                                </a:lnTo>
                                <a:lnTo>
                                  <a:pt x="14224" y="42672"/>
                                </a:lnTo>
                                <a:close/>
                              </a:path>
                              <a:path w="1600200" h="467995">
                                <a:moveTo>
                                  <a:pt x="1598458" y="35051"/>
                                </a:moveTo>
                                <a:lnTo>
                                  <a:pt x="1584959" y="35051"/>
                                </a:lnTo>
                                <a:lnTo>
                                  <a:pt x="1588007" y="44196"/>
                                </a:lnTo>
                                <a:lnTo>
                                  <a:pt x="1600199" y="44196"/>
                                </a:lnTo>
                                <a:lnTo>
                                  <a:pt x="1600199" y="41148"/>
                                </a:lnTo>
                                <a:lnTo>
                                  <a:pt x="1598458" y="35051"/>
                                </a:lnTo>
                                <a:close/>
                              </a:path>
                              <a:path w="1600200" h="467995">
                                <a:moveTo>
                                  <a:pt x="16764" y="35051"/>
                                </a:moveTo>
                                <a:lnTo>
                                  <a:pt x="15240" y="36575"/>
                                </a:lnTo>
                                <a:lnTo>
                                  <a:pt x="16256" y="36575"/>
                                </a:lnTo>
                                <a:lnTo>
                                  <a:pt x="16764" y="35051"/>
                                </a:lnTo>
                                <a:close/>
                              </a:path>
                              <a:path w="1600200" h="467995">
                                <a:moveTo>
                                  <a:pt x="1580387" y="28956"/>
                                </a:moveTo>
                                <a:lnTo>
                                  <a:pt x="1584959" y="36575"/>
                                </a:lnTo>
                                <a:lnTo>
                                  <a:pt x="1584959" y="35051"/>
                                </a:lnTo>
                                <a:lnTo>
                                  <a:pt x="1598458" y="35051"/>
                                </a:lnTo>
                                <a:lnTo>
                                  <a:pt x="1597151" y="30480"/>
                                </a:lnTo>
                                <a:lnTo>
                                  <a:pt x="1581911" y="30480"/>
                                </a:lnTo>
                                <a:lnTo>
                                  <a:pt x="1580387" y="28956"/>
                                </a:lnTo>
                                <a:close/>
                              </a:path>
                              <a:path w="1600200" h="467995">
                                <a:moveTo>
                                  <a:pt x="20726" y="28956"/>
                                </a:moveTo>
                                <a:lnTo>
                                  <a:pt x="19812" y="28956"/>
                                </a:lnTo>
                                <a:lnTo>
                                  <a:pt x="19812" y="30480"/>
                                </a:lnTo>
                                <a:lnTo>
                                  <a:pt x="20726" y="28956"/>
                                </a:lnTo>
                                <a:close/>
                              </a:path>
                              <a:path w="1600200" h="467995">
                                <a:moveTo>
                                  <a:pt x="1576493" y="23706"/>
                                </a:moveTo>
                                <a:lnTo>
                                  <a:pt x="1581911" y="30480"/>
                                </a:lnTo>
                                <a:lnTo>
                                  <a:pt x="1597151" y="30480"/>
                                </a:lnTo>
                                <a:lnTo>
                                  <a:pt x="1593494" y="24384"/>
                                </a:lnTo>
                                <a:lnTo>
                                  <a:pt x="1577339" y="24384"/>
                                </a:lnTo>
                                <a:lnTo>
                                  <a:pt x="1576493" y="23706"/>
                                </a:lnTo>
                                <a:close/>
                              </a:path>
                              <a:path w="1600200" h="467995">
                                <a:moveTo>
                                  <a:pt x="25908" y="22860"/>
                                </a:moveTo>
                                <a:lnTo>
                                  <a:pt x="24384" y="22860"/>
                                </a:lnTo>
                                <a:lnTo>
                                  <a:pt x="24384" y="24384"/>
                                </a:lnTo>
                                <a:lnTo>
                                  <a:pt x="25908" y="22860"/>
                                </a:lnTo>
                                <a:close/>
                              </a:path>
                              <a:path w="1600200" h="467995">
                                <a:moveTo>
                                  <a:pt x="1575815" y="22860"/>
                                </a:moveTo>
                                <a:lnTo>
                                  <a:pt x="1576493" y="23706"/>
                                </a:lnTo>
                                <a:lnTo>
                                  <a:pt x="1577339" y="24384"/>
                                </a:lnTo>
                                <a:lnTo>
                                  <a:pt x="1575815" y="22860"/>
                                </a:lnTo>
                                <a:close/>
                              </a:path>
                              <a:path w="1600200" h="467995">
                                <a:moveTo>
                                  <a:pt x="1592579" y="22860"/>
                                </a:moveTo>
                                <a:lnTo>
                                  <a:pt x="1575815" y="22860"/>
                                </a:lnTo>
                                <a:lnTo>
                                  <a:pt x="1577339" y="24384"/>
                                </a:lnTo>
                                <a:lnTo>
                                  <a:pt x="1593494" y="24384"/>
                                </a:lnTo>
                                <a:lnTo>
                                  <a:pt x="1592579" y="22860"/>
                                </a:lnTo>
                                <a:close/>
                              </a:path>
                              <a:path w="1600200" h="467995">
                                <a:moveTo>
                                  <a:pt x="1588007" y="18288"/>
                                </a:moveTo>
                                <a:lnTo>
                                  <a:pt x="1569719" y="18288"/>
                                </a:lnTo>
                                <a:lnTo>
                                  <a:pt x="1576493" y="23706"/>
                                </a:lnTo>
                                <a:lnTo>
                                  <a:pt x="1575815" y="22860"/>
                                </a:lnTo>
                                <a:lnTo>
                                  <a:pt x="1592579" y="22860"/>
                                </a:lnTo>
                                <a:lnTo>
                                  <a:pt x="1588007" y="18288"/>
                                </a:lnTo>
                                <a:close/>
                              </a:path>
                              <a:path w="1600200" h="467995">
                                <a:moveTo>
                                  <a:pt x="33019" y="18288"/>
                                </a:moveTo>
                                <a:lnTo>
                                  <a:pt x="30480" y="18288"/>
                                </a:lnTo>
                                <a:lnTo>
                                  <a:pt x="30480" y="19812"/>
                                </a:lnTo>
                                <a:lnTo>
                                  <a:pt x="33019" y="18288"/>
                                </a:lnTo>
                                <a:close/>
                              </a:path>
                              <a:path w="1600200" h="467995">
                                <a:moveTo>
                                  <a:pt x="1581911" y="12192"/>
                                </a:moveTo>
                                <a:lnTo>
                                  <a:pt x="1556003" y="12192"/>
                                </a:lnTo>
                                <a:lnTo>
                                  <a:pt x="1565147" y="15240"/>
                                </a:lnTo>
                                <a:lnTo>
                                  <a:pt x="1563623" y="15240"/>
                                </a:lnTo>
                                <a:lnTo>
                                  <a:pt x="1571243" y="19812"/>
                                </a:lnTo>
                                <a:lnTo>
                                  <a:pt x="1569719" y="18288"/>
                                </a:lnTo>
                                <a:lnTo>
                                  <a:pt x="1588007" y="18288"/>
                                </a:lnTo>
                                <a:lnTo>
                                  <a:pt x="1581911" y="12192"/>
                                </a:lnTo>
                                <a:close/>
                              </a:path>
                              <a:path w="1600200" h="467995">
                                <a:moveTo>
                                  <a:pt x="53340" y="12192"/>
                                </a:moveTo>
                                <a:lnTo>
                                  <a:pt x="45720" y="12192"/>
                                </a:lnTo>
                                <a:lnTo>
                                  <a:pt x="44196" y="13716"/>
                                </a:lnTo>
                                <a:lnTo>
                                  <a:pt x="53340" y="12192"/>
                                </a:lnTo>
                                <a:close/>
                              </a:path>
                              <a:path w="1600200" h="467995">
                                <a:moveTo>
                                  <a:pt x="1556003" y="12192"/>
                                </a:moveTo>
                                <a:lnTo>
                                  <a:pt x="1548383" y="12192"/>
                                </a:lnTo>
                                <a:lnTo>
                                  <a:pt x="1557527" y="13716"/>
                                </a:lnTo>
                                <a:lnTo>
                                  <a:pt x="1556003" y="12192"/>
                                </a:lnTo>
                                <a:close/>
                              </a:path>
                            </a:pathLst>
                          </a:custGeom>
                          <a:solidFill>
                            <a:srgbClr val="5B9AD4"/>
                          </a:solidFill>
                        </wps:spPr>
                        <wps:bodyPr wrap="square" lIns="0" tIns="0" rIns="0" bIns="0" rtlCol="0">
                          <a:prstTxWarp prst="textNoShape">
                            <a:avLst/>
                          </a:prstTxWarp>
                          <a:noAutofit/>
                        </wps:bodyPr>
                      </wps:wsp>
                      <wps:wsp>
                        <wps:cNvPr id="39" name="Graphic 39"/>
                        <wps:cNvSpPr/>
                        <wps:spPr>
                          <a:xfrm>
                            <a:off x="312407" y="460501"/>
                            <a:ext cx="268605" cy="1799589"/>
                          </a:xfrm>
                          <a:custGeom>
                            <a:avLst/>
                            <a:gdLst/>
                            <a:ahLst/>
                            <a:cxnLst/>
                            <a:rect l="l" t="t" r="r" b="b"/>
                            <a:pathLst>
                              <a:path w="268605" h="1799589">
                                <a:moveTo>
                                  <a:pt x="268224" y="1787398"/>
                                </a:moveTo>
                                <a:lnTo>
                                  <a:pt x="12192" y="1787398"/>
                                </a:lnTo>
                                <a:lnTo>
                                  <a:pt x="11938" y="1787398"/>
                                </a:lnTo>
                                <a:lnTo>
                                  <a:pt x="11938" y="1793240"/>
                                </a:lnTo>
                                <a:lnTo>
                                  <a:pt x="8775" y="1793240"/>
                                </a:lnTo>
                                <a:lnTo>
                                  <a:pt x="8775" y="1790077"/>
                                </a:lnTo>
                                <a:lnTo>
                                  <a:pt x="11938" y="1793240"/>
                                </a:lnTo>
                                <a:lnTo>
                                  <a:pt x="11938" y="1787398"/>
                                </a:lnTo>
                                <a:lnTo>
                                  <a:pt x="8775" y="1787398"/>
                                </a:lnTo>
                                <a:lnTo>
                                  <a:pt x="8775" y="1786890"/>
                                </a:lnTo>
                                <a:lnTo>
                                  <a:pt x="12192" y="1786890"/>
                                </a:lnTo>
                                <a:lnTo>
                                  <a:pt x="12192" y="0"/>
                                </a:lnTo>
                                <a:lnTo>
                                  <a:pt x="0" y="0"/>
                                </a:lnTo>
                                <a:lnTo>
                                  <a:pt x="0" y="1786890"/>
                                </a:lnTo>
                                <a:lnTo>
                                  <a:pt x="0" y="1793240"/>
                                </a:lnTo>
                                <a:lnTo>
                                  <a:pt x="0" y="1799590"/>
                                </a:lnTo>
                                <a:lnTo>
                                  <a:pt x="268224" y="1799590"/>
                                </a:lnTo>
                                <a:lnTo>
                                  <a:pt x="268224" y="1793494"/>
                                </a:lnTo>
                                <a:lnTo>
                                  <a:pt x="268224" y="1793240"/>
                                </a:lnTo>
                                <a:lnTo>
                                  <a:pt x="268224" y="1787398"/>
                                </a:lnTo>
                                <a:close/>
                              </a:path>
                            </a:pathLst>
                          </a:custGeom>
                          <a:solidFill>
                            <a:srgbClr val="467BA8"/>
                          </a:solidFill>
                        </wps:spPr>
                        <wps:bodyPr wrap="square" lIns="0" tIns="0" rIns="0" bIns="0" rtlCol="0">
                          <a:prstTxWarp prst="textNoShape">
                            <a:avLst/>
                          </a:prstTxWarp>
                          <a:noAutofit/>
                        </wps:bodyPr>
                      </wps:wsp>
                      <pic:pic>
                        <pic:nvPicPr>
                          <pic:cNvPr id="40" name="Image 40"/>
                          <pic:cNvPicPr/>
                        </pic:nvPicPr>
                        <pic:blipFill>
                          <a:blip r:embed="rId21" cstate="print"/>
                          <a:stretch>
                            <a:fillRect/>
                          </a:stretch>
                        </pic:blipFill>
                        <pic:spPr>
                          <a:xfrm>
                            <a:off x="627887" y="2334767"/>
                            <a:ext cx="1740407" cy="499871"/>
                          </a:xfrm>
                          <a:prstGeom prst="rect">
                            <a:avLst/>
                          </a:prstGeom>
                        </pic:spPr>
                      </pic:pic>
                      <wps:wsp>
                        <wps:cNvPr id="41" name="Graphic 41"/>
                        <wps:cNvSpPr/>
                        <wps:spPr>
                          <a:xfrm>
                            <a:off x="623315" y="2331719"/>
                            <a:ext cx="1751330" cy="509270"/>
                          </a:xfrm>
                          <a:custGeom>
                            <a:avLst/>
                            <a:gdLst/>
                            <a:ahLst/>
                            <a:cxnLst/>
                            <a:rect l="l" t="t" r="r" b="b"/>
                            <a:pathLst>
                              <a:path w="1751330" h="509270">
                                <a:moveTo>
                                  <a:pt x="1705355" y="0"/>
                                </a:moveTo>
                                <a:lnTo>
                                  <a:pt x="45720" y="0"/>
                                </a:lnTo>
                                <a:lnTo>
                                  <a:pt x="35052" y="3048"/>
                                </a:lnTo>
                                <a:lnTo>
                                  <a:pt x="4572" y="33527"/>
                                </a:lnTo>
                                <a:lnTo>
                                  <a:pt x="0" y="54863"/>
                                </a:lnTo>
                                <a:lnTo>
                                  <a:pt x="0" y="454151"/>
                                </a:lnTo>
                                <a:lnTo>
                                  <a:pt x="24384" y="499871"/>
                                </a:lnTo>
                                <a:lnTo>
                                  <a:pt x="56387" y="509015"/>
                                </a:lnTo>
                                <a:lnTo>
                                  <a:pt x="1694687" y="509015"/>
                                </a:lnTo>
                                <a:lnTo>
                                  <a:pt x="1705355" y="507491"/>
                                </a:lnTo>
                                <a:lnTo>
                                  <a:pt x="1716023" y="504443"/>
                                </a:lnTo>
                                <a:lnTo>
                                  <a:pt x="1726691" y="499871"/>
                                </a:lnTo>
                                <a:lnTo>
                                  <a:pt x="1729739" y="496823"/>
                                </a:lnTo>
                                <a:lnTo>
                                  <a:pt x="56387" y="496823"/>
                                </a:lnTo>
                                <a:lnTo>
                                  <a:pt x="47243" y="495299"/>
                                </a:lnTo>
                                <a:lnTo>
                                  <a:pt x="48768" y="495299"/>
                                </a:lnTo>
                                <a:lnTo>
                                  <a:pt x="44195" y="493775"/>
                                </a:lnTo>
                                <a:lnTo>
                                  <a:pt x="39624" y="493775"/>
                                </a:lnTo>
                                <a:lnTo>
                                  <a:pt x="32004" y="489203"/>
                                </a:lnTo>
                                <a:lnTo>
                                  <a:pt x="27431" y="484631"/>
                                </a:lnTo>
                                <a:lnTo>
                                  <a:pt x="25908" y="484631"/>
                                </a:lnTo>
                                <a:lnTo>
                                  <a:pt x="19812" y="477011"/>
                                </a:lnTo>
                                <a:lnTo>
                                  <a:pt x="20574" y="477011"/>
                                </a:lnTo>
                                <a:lnTo>
                                  <a:pt x="17526" y="470915"/>
                                </a:lnTo>
                                <a:lnTo>
                                  <a:pt x="16764" y="470915"/>
                                </a:lnTo>
                                <a:lnTo>
                                  <a:pt x="13716" y="461771"/>
                                </a:lnTo>
                                <a:lnTo>
                                  <a:pt x="13716" y="45720"/>
                                </a:lnTo>
                                <a:lnTo>
                                  <a:pt x="14224" y="45720"/>
                                </a:lnTo>
                                <a:lnTo>
                                  <a:pt x="16764" y="38100"/>
                                </a:lnTo>
                                <a:lnTo>
                                  <a:pt x="17526" y="38100"/>
                                </a:lnTo>
                                <a:lnTo>
                                  <a:pt x="20574" y="32003"/>
                                </a:lnTo>
                                <a:lnTo>
                                  <a:pt x="19812" y="32003"/>
                                </a:lnTo>
                                <a:lnTo>
                                  <a:pt x="25908" y="24384"/>
                                </a:lnTo>
                                <a:lnTo>
                                  <a:pt x="27432" y="24384"/>
                                </a:lnTo>
                                <a:lnTo>
                                  <a:pt x="32004" y="19812"/>
                                </a:lnTo>
                                <a:lnTo>
                                  <a:pt x="39624" y="15239"/>
                                </a:lnTo>
                                <a:lnTo>
                                  <a:pt x="48768" y="12191"/>
                                </a:lnTo>
                                <a:lnTo>
                                  <a:pt x="1730501" y="12191"/>
                                </a:lnTo>
                                <a:lnTo>
                                  <a:pt x="1726691" y="9143"/>
                                </a:lnTo>
                                <a:lnTo>
                                  <a:pt x="1716023" y="3048"/>
                                </a:lnTo>
                                <a:lnTo>
                                  <a:pt x="1705355" y="0"/>
                                </a:lnTo>
                                <a:close/>
                              </a:path>
                              <a:path w="1751330" h="509270">
                                <a:moveTo>
                                  <a:pt x="1711451" y="492251"/>
                                </a:moveTo>
                                <a:lnTo>
                                  <a:pt x="1702307" y="495299"/>
                                </a:lnTo>
                                <a:lnTo>
                                  <a:pt x="1703831" y="495299"/>
                                </a:lnTo>
                                <a:lnTo>
                                  <a:pt x="1694687" y="496823"/>
                                </a:lnTo>
                                <a:lnTo>
                                  <a:pt x="1729739" y="496823"/>
                                </a:lnTo>
                                <a:lnTo>
                                  <a:pt x="1732787" y="493775"/>
                                </a:lnTo>
                                <a:lnTo>
                                  <a:pt x="1711451" y="493775"/>
                                </a:lnTo>
                                <a:lnTo>
                                  <a:pt x="1711451" y="492251"/>
                                </a:lnTo>
                                <a:close/>
                              </a:path>
                              <a:path w="1751330" h="509270">
                                <a:moveTo>
                                  <a:pt x="39624" y="492251"/>
                                </a:moveTo>
                                <a:lnTo>
                                  <a:pt x="39624" y="493775"/>
                                </a:lnTo>
                                <a:lnTo>
                                  <a:pt x="44195" y="493775"/>
                                </a:lnTo>
                                <a:lnTo>
                                  <a:pt x="39624" y="492251"/>
                                </a:lnTo>
                                <a:close/>
                              </a:path>
                              <a:path w="1751330" h="509270">
                                <a:moveTo>
                                  <a:pt x="1725167" y="483107"/>
                                </a:moveTo>
                                <a:lnTo>
                                  <a:pt x="1719071" y="489203"/>
                                </a:lnTo>
                                <a:lnTo>
                                  <a:pt x="1711451" y="493775"/>
                                </a:lnTo>
                                <a:lnTo>
                                  <a:pt x="1732787" y="493775"/>
                                </a:lnTo>
                                <a:lnTo>
                                  <a:pt x="1741931" y="484631"/>
                                </a:lnTo>
                                <a:lnTo>
                                  <a:pt x="1725167" y="484631"/>
                                </a:lnTo>
                                <a:lnTo>
                                  <a:pt x="1725167" y="483107"/>
                                </a:lnTo>
                                <a:close/>
                              </a:path>
                              <a:path w="1751330" h="509270">
                                <a:moveTo>
                                  <a:pt x="25908" y="483107"/>
                                </a:moveTo>
                                <a:lnTo>
                                  <a:pt x="25908" y="484631"/>
                                </a:lnTo>
                                <a:lnTo>
                                  <a:pt x="27431" y="484631"/>
                                </a:lnTo>
                                <a:lnTo>
                                  <a:pt x="25908" y="483107"/>
                                </a:lnTo>
                                <a:close/>
                              </a:path>
                              <a:path w="1751330" h="509270">
                                <a:moveTo>
                                  <a:pt x="1745741" y="477011"/>
                                </a:moveTo>
                                <a:lnTo>
                                  <a:pt x="1731263" y="477011"/>
                                </a:lnTo>
                                <a:lnTo>
                                  <a:pt x="1725167" y="484631"/>
                                </a:lnTo>
                                <a:lnTo>
                                  <a:pt x="1741931" y="484631"/>
                                </a:lnTo>
                                <a:lnTo>
                                  <a:pt x="1745741" y="477011"/>
                                </a:lnTo>
                                <a:close/>
                              </a:path>
                              <a:path w="1751330" h="509270">
                                <a:moveTo>
                                  <a:pt x="20574" y="477011"/>
                                </a:moveTo>
                                <a:lnTo>
                                  <a:pt x="19812" y="477011"/>
                                </a:lnTo>
                                <a:lnTo>
                                  <a:pt x="21336" y="478535"/>
                                </a:lnTo>
                                <a:lnTo>
                                  <a:pt x="20574" y="477011"/>
                                </a:lnTo>
                                <a:close/>
                              </a:path>
                              <a:path w="1751330" h="509270">
                                <a:moveTo>
                                  <a:pt x="1734311" y="469391"/>
                                </a:moveTo>
                                <a:lnTo>
                                  <a:pt x="1729739" y="478535"/>
                                </a:lnTo>
                                <a:lnTo>
                                  <a:pt x="1731263" y="477011"/>
                                </a:lnTo>
                                <a:lnTo>
                                  <a:pt x="1745741" y="477011"/>
                                </a:lnTo>
                                <a:lnTo>
                                  <a:pt x="1746503" y="475487"/>
                                </a:lnTo>
                                <a:lnTo>
                                  <a:pt x="1747810" y="470915"/>
                                </a:lnTo>
                                <a:lnTo>
                                  <a:pt x="1734311" y="470915"/>
                                </a:lnTo>
                                <a:lnTo>
                                  <a:pt x="1734311" y="469391"/>
                                </a:lnTo>
                                <a:close/>
                              </a:path>
                              <a:path w="1751330" h="509270">
                                <a:moveTo>
                                  <a:pt x="16764" y="469391"/>
                                </a:moveTo>
                                <a:lnTo>
                                  <a:pt x="16764" y="470915"/>
                                </a:lnTo>
                                <a:lnTo>
                                  <a:pt x="17526" y="470915"/>
                                </a:lnTo>
                                <a:lnTo>
                                  <a:pt x="16764" y="469391"/>
                                </a:lnTo>
                                <a:close/>
                              </a:path>
                              <a:path w="1751330" h="509270">
                                <a:moveTo>
                                  <a:pt x="1737359" y="54863"/>
                                </a:moveTo>
                                <a:lnTo>
                                  <a:pt x="1737359" y="452627"/>
                                </a:lnTo>
                                <a:lnTo>
                                  <a:pt x="1738883" y="452627"/>
                                </a:lnTo>
                                <a:lnTo>
                                  <a:pt x="1737359" y="461771"/>
                                </a:lnTo>
                                <a:lnTo>
                                  <a:pt x="1734311" y="470915"/>
                                </a:lnTo>
                                <a:lnTo>
                                  <a:pt x="1747810" y="470915"/>
                                </a:lnTo>
                                <a:lnTo>
                                  <a:pt x="1749551" y="464819"/>
                                </a:lnTo>
                                <a:lnTo>
                                  <a:pt x="1751075" y="454151"/>
                                </a:lnTo>
                                <a:lnTo>
                                  <a:pt x="1751075" y="56387"/>
                                </a:lnTo>
                                <a:lnTo>
                                  <a:pt x="1738883" y="56387"/>
                                </a:lnTo>
                                <a:lnTo>
                                  <a:pt x="1737359" y="54863"/>
                                </a:lnTo>
                                <a:close/>
                              </a:path>
                              <a:path w="1751330" h="509270">
                                <a:moveTo>
                                  <a:pt x="1749769" y="45720"/>
                                </a:moveTo>
                                <a:lnTo>
                                  <a:pt x="1737359" y="45720"/>
                                </a:lnTo>
                                <a:lnTo>
                                  <a:pt x="1738883" y="56387"/>
                                </a:lnTo>
                                <a:lnTo>
                                  <a:pt x="1751075" y="56387"/>
                                </a:lnTo>
                                <a:lnTo>
                                  <a:pt x="1751075" y="54863"/>
                                </a:lnTo>
                                <a:lnTo>
                                  <a:pt x="1749769" y="45720"/>
                                </a:lnTo>
                                <a:close/>
                              </a:path>
                              <a:path w="1751330" h="509270">
                                <a:moveTo>
                                  <a:pt x="14224" y="45720"/>
                                </a:moveTo>
                                <a:lnTo>
                                  <a:pt x="13716" y="45720"/>
                                </a:lnTo>
                                <a:lnTo>
                                  <a:pt x="13716" y="47243"/>
                                </a:lnTo>
                                <a:lnTo>
                                  <a:pt x="14224" y="45720"/>
                                </a:lnTo>
                                <a:close/>
                              </a:path>
                              <a:path w="1751330" h="509270">
                                <a:moveTo>
                                  <a:pt x="1747810" y="38100"/>
                                </a:moveTo>
                                <a:lnTo>
                                  <a:pt x="1734311" y="38100"/>
                                </a:lnTo>
                                <a:lnTo>
                                  <a:pt x="1737359" y="47243"/>
                                </a:lnTo>
                                <a:lnTo>
                                  <a:pt x="1737359" y="45720"/>
                                </a:lnTo>
                                <a:lnTo>
                                  <a:pt x="1749769" y="45720"/>
                                </a:lnTo>
                                <a:lnTo>
                                  <a:pt x="1749551" y="44196"/>
                                </a:lnTo>
                                <a:lnTo>
                                  <a:pt x="1747810" y="38100"/>
                                </a:lnTo>
                                <a:close/>
                              </a:path>
                              <a:path w="1751330" h="509270">
                                <a:moveTo>
                                  <a:pt x="17526" y="38100"/>
                                </a:moveTo>
                                <a:lnTo>
                                  <a:pt x="16764" y="38100"/>
                                </a:lnTo>
                                <a:lnTo>
                                  <a:pt x="16764" y="39624"/>
                                </a:lnTo>
                                <a:lnTo>
                                  <a:pt x="17526" y="38100"/>
                                </a:lnTo>
                                <a:close/>
                              </a:path>
                              <a:path w="1751330" h="509270">
                                <a:moveTo>
                                  <a:pt x="1729739" y="30479"/>
                                </a:moveTo>
                                <a:lnTo>
                                  <a:pt x="1734311" y="39624"/>
                                </a:lnTo>
                                <a:lnTo>
                                  <a:pt x="1734311" y="38100"/>
                                </a:lnTo>
                                <a:lnTo>
                                  <a:pt x="1747810" y="38100"/>
                                </a:lnTo>
                                <a:lnTo>
                                  <a:pt x="1746503" y="33527"/>
                                </a:lnTo>
                                <a:lnTo>
                                  <a:pt x="1745741" y="32003"/>
                                </a:lnTo>
                                <a:lnTo>
                                  <a:pt x="1731263" y="32003"/>
                                </a:lnTo>
                                <a:lnTo>
                                  <a:pt x="1729739" y="30479"/>
                                </a:lnTo>
                                <a:close/>
                              </a:path>
                              <a:path w="1751330" h="509270">
                                <a:moveTo>
                                  <a:pt x="21336" y="30479"/>
                                </a:moveTo>
                                <a:lnTo>
                                  <a:pt x="19812" y="32003"/>
                                </a:lnTo>
                                <a:lnTo>
                                  <a:pt x="20574" y="32003"/>
                                </a:lnTo>
                                <a:lnTo>
                                  <a:pt x="21336" y="30479"/>
                                </a:lnTo>
                                <a:close/>
                              </a:path>
                              <a:path w="1751330" h="509270">
                                <a:moveTo>
                                  <a:pt x="1741931" y="24384"/>
                                </a:moveTo>
                                <a:lnTo>
                                  <a:pt x="1725167" y="24384"/>
                                </a:lnTo>
                                <a:lnTo>
                                  <a:pt x="1731263" y="32003"/>
                                </a:lnTo>
                                <a:lnTo>
                                  <a:pt x="1745741" y="32003"/>
                                </a:lnTo>
                                <a:lnTo>
                                  <a:pt x="1741931" y="24384"/>
                                </a:lnTo>
                                <a:close/>
                              </a:path>
                              <a:path w="1751330" h="509270">
                                <a:moveTo>
                                  <a:pt x="27432" y="24384"/>
                                </a:moveTo>
                                <a:lnTo>
                                  <a:pt x="25908" y="24384"/>
                                </a:lnTo>
                                <a:lnTo>
                                  <a:pt x="25908" y="25908"/>
                                </a:lnTo>
                                <a:lnTo>
                                  <a:pt x="27432" y="24384"/>
                                </a:lnTo>
                                <a:close/>
                              </a:path>
                              <a:path w="1751330" h="509270">
                                <a:moveTo>
                                  <a:pt x="1730501" y="12191"/>
                                </a:moveTo>
                                <a:lnTo>
                                  <a:pt x="1702307" y="12191"/>
                                </a:lnTo>
                                <a:lnTo>
                                  <a:pt x="1711451" y="15239"/>
                                </a:lnTo>
                                <a:lnTo>
                                  <a:pt x="1719071" y="19812"/>
                                </a:lnTo>
                                <a:lnTo>
                                  <a:pt x="1725167" y="25908"/>
                                </a:lnTo>
                                <a:lnTo>
                                  <a:pt x="1725167" y="24384"/>
                                </a:lnTo>
                                <a:lnTo>
                                  <a:pt x="1741931" y="24384"/>
                                </a:lnTo>
                                <a:lnTo>
                                  <a:pt x="1734311" y="15239"/>
                                </a:lnTo>
                                <a:lnTo>
                                  <a:pt x="1730501" y="12191"/>
                                </a:lnTo>
                                <a:close/>
                              </a:path>
                              <a:path w="1751330" h="509270">
                                <a:moveTo>
                                  <a:pt x="56387" y="12191"/>
                                </a:moveTo>
                                <a:lnTo>
                                  <a:pt x="48768" y="12191"/>
                                </a:lnTo>
                                <a:lnTo>
                                  <a:pt x="47243" y="13715"/>
                                </a:lnTo>
                                <a:lnTo>
                                  <a:pt x="56387" y="12191"/>
                                </a:lnTo>
                                <a:close/>
                              </a:path>
                              <a:path w="1751330" h="509270">
                                <a:moveTo>
                                  <a:pt x="1702307" y="12191"/>
                                </a:moveTo>
                                <a:lnTo>
                                  <a:pt x="1694687" y="12191"/>
                                </a:lnTo>
                                <a:lnTo>
                                  <a:pt x="1703831" y="13715"/>
                                </a:lnTo>
                                <a:lnTo>
                                  <a:pt x="1702307" y="12191"/>
                                </a:lnTo>
                                <a:close/>
                              </a:path>
                            </a:pathLst>
                          </a:custGeom>
                          <a:solidFill>
                            <a:srgbClr val="5B9AD4"/>
                          </a:solidFill>
                        </wps:spPr>
                        <wps:bodyPr wrap="square" lIns="0" tIns="0" rIns="0" bIns="0" rtlCol="0">
                          <a:prstTxWarp prst="textNoShape">
                            <a:avLst/>
                          </a:prstTxWarp>
                          <a:noAutofit/>
                        </wps:bodyPr>
                      </wps:wsp>
                      <wps:wsp>
                        <wps:cNvPr id="42" name="Graphic 42"/>
                        <wps:cNvSpPr/>
                        <wps:spPr>
                          <a:xfrm>
                            <a:off x="312407" y="460501"/>
                            <a:ext cx="268605" cy="2287270"/>
                          </a:xfrm>
                          <a:custGeom>
                            <a:avLst/>
                            <a:gdLst/>
                            <a:ahLst/>
                            <a:cxnLst/>
                            <a:rect l="l" t="t" r="r" b="b"/>
                            <a:pathLst>
                              <a:path w="268605" h="2287270">
                                <a:moveTo>
                                  <a:pt x="268224" y="2273554"/>
                                </a:moveTo>
                                <a:lnTo>
                                  <a:pt x="12192" y="2273554"/>
                                </a:lnTo>
                                <a:lnTo>
                                  <a:pt x="11988" y="2273554"/>
                                </a:lnTo>
                                <a:lnTo>
                                  <a:pt x="11988" y="2280920"/>
                                </a:lnTo>
                                <a:lnTo>
                                  <a:pt x="8953" y="2280920"/>
                                </a:lnTo>
                                <a:lnTo>
                                  <a:pt x="8953" y="2277135"/>
                                </a:lnTo>
                                <a:lnTo>
                                  <a:pt x="11988" y="2280920"/>
                                </a:lnTo>
                                <a:lnTo>
                                  <a:pt x="11988" y="2273554"/>
                                </a:lnTo>
                                <a:lnTo>
                                  <a:pt x="8953" y="2273554"/>
                                </a:lnTo>
                                <a:lnTo>
                                  <a:pt x="8953" y="2273300"/>
                                </a:lnTo>
                                <a:lnTo>
                                  <a:pt x="12192" y="2273300"/>
                                </a:lnTo>
                                <a:lnTo>
                                  <a:pt x="12192" y="0"/>
                                </a:lnTo>
                                <a:lnTo>
                                  <a:pt x="0" y="0"/>
                                </a:lnTo>
                                <a:lnTo>
                                  <a:pt x="0" y="2273300"/>
                                </a:lnTo>
                                <a:lnTo>
                                  <a:pt x="0" y="2280920"/>
                                </a:lnTo>
                                <a:lnTo>
                                  <a:pt x="0" y="2287270"/>
                                </a:lnTo>
                                <a:lnTo>
                                  <a:pt x="268224" y="2287270"/>
                                </a:lnTo>
                                <a:lnTo>
                                  <a:pt x="268224" y="2281174"/>
                                </a:lnTo>
                                <a:lnTo>
                                  <a:pt x="268224" y="2280920"/>
                                </a:lnTo>
                                <a:lnTo>
                                  <a:pt x="268224" y="2273554"/>
                                </a:lnTo>
                                <a:close/>
                              </a:path>
                            </a:pathLst>
                          </a:custGeom>
                          <a:solidFill>
                            <a:srgbClr val="467BA8"/>
                          </a:solidFill>
                        </wps:spPr>
                        <wps:bodyPr wrap="square" lIns="0" tIns="0" rIns="0" bIns="0" rtlCol="0">
                          <a:prstTxWarp prst="textNoShape">
                            <a:avLst/>
                          </a:prstTxWarp>
                          <a:noAutofit/>
                        </wps:bodyPr>
                      </wps:wsp>
                      <wps:wsp>
                        <wps:cNvPr id="43" name="Graphic 43"/>
                        <wps:cNvSpPr/>
                        <wps:spPr>
                          <a:xfrm>
                            <a:off x="3351276" y="3047"/>
                            <a:ext cx="2002789" cy="457200"/>
                          </a:xfrm>
                          <a:custGeom>
                            <a:avLst/>
                            <a:gdLst/>
                            <a:ahLst/>
                            <a:cxnLst/>
                            <a:rect l="l" t="t" r="r" b="b"/>
                            <a:pathLst>
                              <a:path w="2002789" h="457200">
                                <a:moveTo>
                                  <a:pt x="1956815" y="0"/>
                                </a:moveTo>
                                <a:lnTo>
                                  <a:pt x="45720" y="0"/>
                                </a:lnTo>
                                <a:lnTo>
                                  <a:pt x="28289" y="3714"/>
                                </a:lnTo>
                                <a:lnTo>
                                  <a:pt x="13716" y="13716"/>
                                </a:lnTo>
                                <a:lnTo>
                                  <a:pt x="3714" y="28289"/>
                                </a:lnTo>
                                <a:lnTo>
                                  <a:pt x="0" y="45720"/>
                                </a:lnTo>
                                <a:lnTo>
                                  <a:pt x="0" y="411479"/>
                                </a:lnTo>
                                <a:lnTo>
                                  <a:pt x="3714" y="428910"/>
                                </a:lnTo>
                                <a:lnTo>
                                  <a:pt x="13716" y="443483"/>
                                </a:lnTo>
                                <a:lnTo>
                                  <a:pt x="28289" y="453485"/>
                                </a:lnTo>
                                <a:lnTo>
                                  <a:pt x="45720" y="457199"/>
                                </a:lnTo>
                                <a:lnTo>
                                  <a:pt x="1956815" y="457199"/>
                                </a:lnTo>
                                <a:lnTo>
                                  <a:pt x="1974246" y="453485"/>
                                </a:lnTo>
                                <a:lnTo>
                                  <a:pt x="1988819" y="443483"/>
                                </a:lnTo>
                                <a:lnTo>
                                  <a:pt x="1998821" y="428910"/>
                                </a:lnTo>
                                <a:lnTo>
                                  <a:pt x="2002535" y="411479"/>
                                </a:lnTo>
                                <a:lnTo>
                                  <a:pt x="2002535" y="45720"/>
                                </a:lnTo>
                                <a:lnTo>
                                  <a:pt x="1998821" y="28289"/>
                                </a:lnTo>
                                <a:lnTo>
                                  <a:pt x="1988819" y="13716"/>
                                </a:lnTo>
                                <a:lnTo>
                                  <a:pt x="1974246" y="3714"/>
                                </a:lnTo>
                                <a:lnTo>
                                  <a:pt x="1956815" y="0"/>
                                </a:lnTo>
                                <a:close/>
                              </a:path>
                            </a:pathLst>
                          </a:custGeom>
                          <a:solidFill>
                            <a:srgbClr val="5B9AD4"/>
                          </a:solidFill>
                        </wps:spPr>
                        <wps:bodyPr wrap="square" lIns="0" tIns="0" rIns="0" bIns="0" rtlCol="0">
                          <a:prstTxWarp prst="textNoShape">
                            <a:avLst/>
                          </a:prstTxWarp>
                          <a:noAutofit/>
                        </wps:bodyPr>
                      </wps:wsp>
                      <wps:wsp>
                        <wps:cNvPr id="44" name="Graphic 44"/>
                        <wps:cNvSpPr/>
                        <wps:spPr>
                          <a:xfrm>
                            <a:off x="3345179" y="0"/>
                            <a:ext cx="2014855" cy="466725"/>
                          </a:xfrm>
                          <a:custGeom>
                            <a:avLst/>
                            <a:gdLst/>
                            <a:ahLst/>
                            <a:cxnLst/>
                            <a:rect l="l" t="t" r="r" b="b"/>
                            <a:pathLst>
                              <a:path w="2014855" h="466725">
                                <a:moveTo>
                                  <a:pt x="1978151" y="0"/>
                                </a:moveTo>
                                <a:lnTo>
                                  <a:pt x="37337" y="0"/>
                                </a:lnTo>
                                <a:lnTo>
                                  <a:pt x="32003" y="1524"/>
                                </a:lnTo>
                                <a:lnTo>
                                  <a:pt x="4571" y="28955"/>
                                </a:lnTo>
                                <a:lnTo>
                                  <a:pt x="0" y="48768"/>
                                </a:lnTo>
                                <a:lnTo>
                                  <a:pt x="0" y="414527"/>
                                </a:lnTo>
                                <a:lnTo>
                                  <a:pt x="15239" y="451103"/>
                                </a:lnTo>
                                <a:lnTo>
                                  <a:pt x="51815" y="466343"/>
                                </a:lnTo>
                                <a:lnTo>
                                  <a:pt x="1962911" y="466343"/>
                                </a:lnTo>
                                <a:lnTo>
                                  <a:pt x="1973579" y="464819"/>
                                </a:lnTo>
                                <a:lnTo>
                                  <a:pt x="1982723" y="461771"/>
                                </a:lnTo>
                                <a:lnTo>
                                  <a:pt x="1991867" y="457199"/>
                                </a:lnTo>
                                <a:lnTo>
                                  <a:pt x="1995677" y="454151"/>
                                </a:lnTo>
                                <a:lnTo>
                                  <a:pt x="53339" y="454151"/>
                                </a:lnTo>
                                <a:lnTo>
                                  <a:pt x="44195" y="452627"/>
                                </a:lnTo>
                                <a:lnTo>
                                  <a:pt x="45719" y="452627"/>
                                </a:lnTo>
                                <a:lnTo>
                                  <a:pt x="41147" y="451103"/>
                                </a:lnTo>
                                <a:lnTo>
                                  <a:pt x="38100" y="451103"/>
                                </a:lnTo>
                                <a:lnTo>
                                  <a:pt x="30479" y="446531"/>
                                </a:lnTo>
                                <a:lnTo>
                                  <a:pt x="24383" y="441959"/>
                                </a:lnTo>
                                <a:lnTo>
                                  <a:pt x="20954" y="437387"/>
                                </a:lnTo>
                                <a:lnTo>
                                  <a:pt x="19812" y="437387"/>
                                </a:lnTo>
                                <a:lnTo>
                                  <a:pt x="17272" y="429767"/>
                                </a:lnTo>
                                <a:lnTo>
                                  <a:pt x="16763" y="429767"/>
                                </a:lnTo>
                                <a:lnTo>
                                  <a:pt x="13715" y="422147"/>
                                </a:lnTo>
                                <a:lnTo>
                                  <a:pt x="13715" y="41148"/>
                                </a:lnTo>
                                <a:lnTo>
                                  <a:pt x="14224" y="41148"/>
                                </a:lnTo>
                                <a:lnTo>
                                  <a:pt x="16763" y="33527"/>
                                </a:lnTo>
                                <a:lnTo>
                                  <a:pt x="17373" y="33527"/>
                                </a:lnTo>
                                <a:lnTo>
                                  <a:pt x="19812" y="27432"/>
                                </a:lnTo>
                                <a:lnTo>
                                  <a:pt x="24383" y="21336"/>
                                </a:lnTo>
                                <a:lnTo>
                                  <a:pt x="30479" y="16764"/>
                                </a:lnTo>
                                <a:lnTo>
                                  <a:pt x="38100" y="12192"/>
                                </a:lnTo>
                                <a:lnTo>
                                  <a:pt x="41147" y="12192"/>
                                </a:lnTo>
                                <a:lnTo>
                                  <a:pt x="45719" y="10668"/>
                                </a:lnTo>
                                <a:lnTo>
                                  <a:pt x="1997582" y="10668"/>
                                </a:lnTo>
                                <a:lnTo>
                                  <a:pt x="1991867" y="6096"/>
                                </a:lnTo>
                                <a:lnTo>
                                  <a:pt x="1982723" y="1524"/>
                                </a:lnTo>
                                <a:lnTo>
                                  <a:pt x="1978151" y="0"/>
                                </a:lnTo>
                                <a:close/>
                              </a:path>
                              <a:path w="2014855" h="466725">
                                <a:moveTo>
                                  <a:pt x="1978151" y="449579"/>
                                </a:moveTo>
                                <a:lnTo>
                                  <a:pt x="1970531" y="452627"/>
                                </a:lnTo>
                                <a:lnTo>
                                  <a:pt x="1961387" y="454151"/>
                                </a:lnTo>
                                <a:lnTo>
                                  <a:pt x="1995677" y="454151"/>
                                </a:lnTo>
                                <a:lnTo>
                                  <a:pt x="1999487" y="451103"/>
                                </a:lnTo>
                                <a:lnTo>
                                  <a:pt x="1976627" y="451103"/>
                                </a:lnTo>
                                <a:lnTo>
                                  <a:pt x="1978151" y="449579"/>
                                </a:lnTo>
                                <a:close/>
                              </a:path>
                              <a:path w="2014855" h="466725">
                                <a:moveTo>
                                  <a:pt x="36575" y="449579"/>
                                </a:moveTo>
                                <a:lnTo>
                                  <a:pt x="38100" y="451103"/>
                                </a:lnTo>
                                <a:lnTo>
                                  <a:pt x="41147" y="451103"/>
                                </a:lnTo>
                                <a:lnTo>
                                  <a:pt x="36575" y="449579"/>
                                </a:lnTo>
                                <a:close/>
                              </a:path>
                              <a:path w="2014855" h="466725">
                                <a:moveTo>
                                  <a:pt x="1994915" y="435863"/>
                                </a:moveTo>
                                <a:lnTo>
                                  <a:pt x="1990343" y="441959"/>
                                </a:lnTo>
                                <a:lnTo>
                                  <a:pt x="1984247" y="446531"/>
                                </a:lnTo>
                                <a:lnTo>
                                  <a:pt x="1985771" y="446531"/>
                                </a:lnTo>
                                <a:lnTo>
                                  <a:pt x="1976627" y="451103"/>
                                </a:lnTo>
                                <a:lnTo>
                                  <a:pt x="1999487" y="451103"/>
                                </a:lnTo>
                                <a:lnTo>
                                  <a:pt x="2005583" y="443483"/>
                                </a:lnTo>
                                <a:lnTo>
                                  <a:pt x="2008631" y="437387"/>
                                </a:lnTo>
                                <a:lnTo>
                                  <a:pt x="1994915" y="437387"/>
                                </a:lnTo>
                                <a:lnTo>
                                  <a:pt x="1994915" y="435863"/>
                                </a:lnTo>
                                <a:close/>
                              </a:path>
                              <a:path w="2014855" h="466725">
                                <a:moveTo>
                                  <a:pt x="19812" y="435863"/>
                                </a:moveTo>
                                <a:lnTo>
                                  <a:pt x="19812" y="437387"/>
                                </a:lnTo>
                                <a:lnTo>
                                  <a:pt x="20954" y="437387"/>
                                </a:lnTo>
                                <a:lnTo>
                                  <a:pt x="19812" y="435863"/>
                                </a:lnTo>
                                <a:close/>
                              </a:path>
                              <a:path w="2014855" h="466725">
                                <a:moveTo>
                                  <a:pt x="2012187" y="428243"/>
                                </a:moveTo>
                                <a:lnTo>
                                  <a:pt x="1999487" y="428243"/>
                                </a:lnTo>
                                <a:lnTo>
                                  <a:pt x="1994915" y="437387"/>
                                </a:lnTo>
                                <a:lnTo>
                                  <a:pt x="2008631" y="437387"/>
                                </a:lnTo>
                                <a:lnTo>
                                  <a:pt x="2010155" y="434339"/>
                                </a:lnTo>
                                <a:lnTo>
                                  <a:pt x="2012187" y="428243"/>
                                </a:lnTo>
                                <a:close/>
                              </a:path>
                              <a:path w="2014855" h="466725">
                                <a:moveTo>
                                  <a:pt x="16763" y="428243"/>
                                </a:moveTo>
                                <a:lnTo>
                                  <a:pt x="16763" y="429767"/>
                                </a:lnTo>
                                <a:lnTo>
                                  <a:pt x="17272" y="429767"/>
                                </a:lnTo>
                                <a:lnTo>
                                  <a:pt x="16763" y="428243"/>
                                </a:lnTo>
                                <a:close/>
                              </a:path>
                              <a:path w="2014855" h="466725">
                                <a:moveTo>
                                  <a:pt x="2002535" y="413003"/>
                                </a:moveTo>
                                <a:lnTo>
                                  <a:pt x="2001011" y="422147"/>
                                </a:lnTo>
                                <a:lnTo>
                                  <a:pt x="1997963" y="429767"/>
                                </a:lnTo>
                                <a:lnTo>
                                  <a:pt x="1999487" y="428243"/>
                                </a:lnTo>
                                <a:lnTo>
                                  <a:pt x="2012187" y="428243"/>
                                </a:lnTo>
                                <a:lnTo>
                                  <a:pt x="2013203" y="425195"/>
                                </a:lnTo>
                                <a:lnTo>
                                  <a:pt x="2014727" y="414527"/>
                                </a:lnTo>
                                <a:lnTo>
                                  <a:pt x="2002535" y="414527"/>
                                </a:lnTo>
                                <a:lnTo>
                                  <a:pt x="2002535" y="413003"/>
                                </a:lnTo>
                                <a:close/>
                              </a:path>
                              <a:path w="2014855" h="466725">
                                <a:moveTo>
                                  <a:pt x="2014727" y="48768"/>
                                </a:moveTo>
                                <a:lnTo>
                                  <a:pt x="2002535" y="48768"/>
                                </a:lnTo>
                                <a:lnTo>
                                  <a:pt x="2002535" y="414527"/>
                                </a:lnTo>
                                <a:lnTo>
                                  <a:pt x="2014727" y="414527"/>
                                </a:lnTo>
                                <a:lnTo>
                                  <a:pt x="2014727" y="48768"/>
                                </a:lnTo>
                                <a:close/>
                              </a:path>
                              <a:path w="2014855" h="466725">
                                <a:moveTo>
                                  <a:pt x="2013639" y="41148"/>
                                </a:moveTo>
                                <a:lnTo>
                                  <a:pt x="2001011" y="41148"/>
                                </a:lnTo>
                                <a:lnTo>
                                  <a:pt x="2002535" y="50292"/>
                                </a:lnTo>
                                <a:lnTo>
                                  <a:pt x="2002535" y="48768"/>
                                </a:lnTo>
                                <a:lnTo>
                                  <a:pt x="2014727" y="48768"/>
                                </a:lnTo>
                                <a:lnTo>
                                  <a:pt x="2013639" y="41148"/>
                                </a:lnTo>
                                <a:close/>
                              </a:path>
                              <a:path w="2014855" h="466725">
                                <a:moveTo>
                                  <a:pt x="14224" y="41148"/>
                                </a:moveTo>
                                <a:lnTo>
                                  <a:pt x="13715" y="41148"/>
                                </a:lnTo>
                                <a:lnTo>
                                  <a:pt x="13715" y="42672"/>
                                </a:lnTo>
                                <a:lnTo>
                                  <a:pt x="14224" y="41148"/>
                                </a:lnTo>
                                <a:close/>
                              </a:path>
                              <a:path w="2014855" h="466725">
                                <a:moveTo>
                                  <a:pt x="1997963" y="33527"/>
                                </a:moveTo>
                                <a:lnTo>
                                  <a:pt x="2001011" y="42672"/>
                                </a:lnTo>
                                <a:lnTo>
                                  <a:pt x="2001011" y="41148"/>
                                </a:lnTo>
                                <a:lnTo>
                                  <a:pt x="2013639" y="41148"/>
                                </a:lnTo>
                                <a:lnTo>
                                  <a:pt x="2013203" y="38100"/>
                                </a:lnTo>
                                <a:lnTo>
                                  <a:pt x="2012187" y="35051"/>
                                </a:lnTo>
                                <a:lnTo>
                                  <a:pt x="1999487" y="35051"/>
                                </a:lnTo>
                                <a:lnTo>
                                  <a:pt x="1997963" y="33527"/>
                                </a:lnTo>
                                <a:close/>
                              </a:path>
                              <a:path w="2014855" h="466725">
                                <a:moveTo>
                                  <a:pt x="17373" y="33527"/>
                                </a:moveTo>
                                <a:lnTo>
                                  <a:pt x="16763" y="33527"/>
                                </a:lnTo>
                                <a:lnTo>
                                  <a:pt x="16763" y="35051"/>
                                </a:lnTo>
                                <a:lnTo>
                                  <a:pt x="17373" y="33527"/>
                                </a:lnTo>
                                <a:close/>
                              </a:path>
                              <a:path w="2014855" h="466725">
                                <a:moveTo>
                                  <a:pt x="1999487" y="12192"/>
                                </a:moveTo>
                                <a:lnTo>
                                  <a:pt x="1976627" y="12192"/>
                                </a:lnTo>
                                <a:lnTo>
                                  <a:pt x="1985771" y="16764"/>
                                </a:lnTo>
                                <a:lnTo>
                                  <a:pt x="1984247" y="16764"/>
                                </a:lnTo>
                                <a:lnTo>
                                  <a:pt x="1990343" y="21336"/>
                                </a:lnTo>
                                <a:lnTo>
                                  <a:pt x="1994915" y="27432"/>
                                </a:lnTo>
                                <a:lnTo>
                                  <a:pt x="1999487" y="35051"/>
                                </a:lnTo>
                                <a:lnTo>
                                  <a:pt x="2012187" y="35051"/>
                                </a:lnTo>
                                <a:lnTo>
                                  <a:pt x="2010155" y="28955"/>
                                </a:lnTo>
                                <a:lnTo>
                                  <a:pt x="2005583" y="19812"/>
                                </a:lnTo>
                                <a:lnTo>
                                  <a:pt x="1999487" y="12192"/>
                                </a:lnTo>
                                <a:close/>
                              </a:path>
                              <a:path w="2014855" h="466725">
                                <a:moveTo>
                                  <a:pt x="41147" y="12192"/>
                                </a:moveTo>
                                <a:lnTo>
                                  <a:pt x="38100" y="12192"/>
                                </a:lnTo>
                                <a:lnTo>
                                  <a:pt x="36575" y="13716"/>
                                </a:lnTo>
                                <a:lnTo>
                                  <a:pt x="41147" y="12192"/>
                                </a:lnTo>
                                <a:close/>
                              </a:path>
                              <a:path w="2014855" h="466725">
                                <a:moveTo>
                                  <a:pt x="1997582" y="10668"/>
                                </a:moveTo>
                                <a:lnTo>
                                  <a:pt x="1970531" y="10668"/>
                                </a:lnTo>
                                <a:lnTo>
                                  <a:pt x="1978151" y="13716"/>
                                </a:lnTo>
                                <a:lnTo>
                                  <a:pt x="1976627" y="12192"/>
                                </a:lnTo>
                                <a:lnTo>
                                  <a:pt x="1999487" y="12192"/>
                                </a:lnTo>
                                <a:lnTo>
                                  <a:pt x="1997582" y="10668"/>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3546335" y="460501"/>
                            <a:ext cx="175260" cy="666750"/>
                          </a:xfrm>
                          <a:custGeom>
                            <a:avLst/>
                            <a:gdLst/>
                            <a:ahLst/>
                            <a:cxnLst/>
                            <a:rect l="l" t="t" r="r" b="b"/>
                            <a:pathLst>
                              <a:path w="175260" h="666750">
                                <a:moveTo>
                                  <a:pt x="175260" y="655066"/>
                                </a:moveTo>
                                <a:lnTo>
                                  <a:pt x="12192" y="655066"/>
                                </a:lnTo>
                                <a:lnTo>
                                  <a:pt x="12192" y="0"/>
                                </a:lnTo>
                                <a:lnTo>
                                  <a:pt x="0" y="0"/>
                                </a:lnTo>
                                <a:lnTo>
                                  <a:pt x="0" y="655320"/>
                                </a:lnTo>
                                <a:lnTo>
                                  <a:pt x="0" y="661670"/>
                                </a:lnTo>
                                <a:lnTo>
                                  <a:pt x="0" y="666750"/>
                                </a:lnTo>
                                <a:lnTo>
                                  <a:pt x="175260" y="666750"/>
                                </a:lnTo>
                                <a:lnTo>
                                  <a:pt x="175260" y="661670"/>
                                </a:lnTo>
                                <a:lnTo>
                                  <a:pt x="9525" y="661670"/>
                                </a:lnTo>
                                <a:lnTo>
                                  <a:pt x="9525" y="658495"/>
                                </a:lnTo>
                                <a:lnTo>
                                  <a:pt x="12192" y="661162"/>
                                </a:lnTo>
                                <a:lnTo>
                                  <a:pt x="175260" y="661162"/>
                                </a:lnTo>
                                <a:lnTo>
                                  <a:pt x="175260" y="655066"/>
                                </a:lnTo>
                                <a:close/>
                              </a:path>
                            </a:pathLst>
                          </a:custGeom>
                          <a:solidFill>
                            <a:srgbClr val="467BA8"/>
                          </a:solidFill>
                        </wps:spPr>
                        <wps:bodyPr wrap="square" lIns="0" tIns="0" rIns="0" bIns="0" rtlCol="0">
                          <a:prstTxWarp prst="textNoShape">
                            <a:avLst/>
                          </a:prstTxWarp>
                          <a:noAutofit/>
                        </wps:bodyPr>
                      </wps:wsp>
                      <pic:pic>
                        <pic:nvPicPr>
                          <pic:cNvPr id="46" name="Image 46"/>
                          <pic:cNvPicPr/>
                        </pic:nvPicPr>
                        <pic:blipFill>
                          <a:blip r:embed="rId22" cstate="print"/>
                          <a:stretch>
                            <a:fillRect/>
                          </a:stretch>
                        </pic:blipFill>
                        <pic:spPr>
                          <a:xfrm>
                            <a:off x="3750563" y="637031"/>
                            <a:ext cx="1249680" cy="1213103"/>
                          </a:xfrm>
                          <a:prstGeom prst="rect">
                            <a:avLst/>
                          </a:prstGeom>
                        </pic:spPr>
                      </pic:pic>
                      <wps:wsp>
                        <wps:cNvPr id="47" name="Graphic 47"/>
                        <wps:cNvSpPr/>
                        <wps:spPr>
                          <a:xfrm>
                            <a:off x="3745991" y="632459"/>
                            <a:ext cx="1259205" cy="1224280"/>
                          </a:xfrm>
                          <a:custGeom>
                            <a:avLst/>
                            <a:gdLst/>
                            <a:ahLst/>
                            <a:cxnLst/>
                            <a:rect l="l" t="t" r="r" b="b"/>
                            <a:pathLst>
                              <a:path w="1259205" h="1224280">
                                <a:moveTo>
                                  <a:pt x="1132331" y="0"/>
                                </a:moveTo>
                                <a:lnTo>
                                  <a:pt x="126491" y="0"/>
                                </a:lnTo>
                                <a:lnTo>
                                  <a:pt x="102107" y="3048"/>
                                </a:lnTo>
                                <a:lnTo>
                                  <a:pt x="89915" y="6095"/>
                                </a:lnTo>
                                <a:lnTo>
                                  <a:pt x="77723" y="10667"/>
                                </a:lnTo>
                                <a:lnTo>
                                  <a:pt x="67055" y="15239"/>
                                </a:lnTo>
                                <a:lnTo>
                                  <a:pt x="56387" y="22859"/>
                                </a:lnTo>
                                <a:lnTo>
                                  <a:pt x="45719" y="28955"/>
                                </a:lnTo>
                                <a:lnTo>
                                  <a:pt x="15239" y="67055"/>
                                </a:lnTo>
                                <a:lnTo>
                                  <a:pt x="0" y="114300"/>
                                </a:lnTo>
                                <a:lnTo>
                                  <a:pt x="0" y="1109471"/>
                                </a:lnTo>
                                <a:lnTo>
                                  <a:pt x="10667" y="1146047"/>
                                </a:lnTo>
                                <a:lnTo>
                                  <a:pt x="36575" y="1185671"/>
                                </a:lnTo>
                                <a:lnTo>
                                  <a:pt x="67055" y="1208531"/>
                                </a:lnTo>
                                <a:lnTo>
                                  <a:pt x="126491" y="1223771"/>
                                </a:lnTo>
                                <a:lnTo>
                                  <a:pt x="1132331" y="1223771"/>
                                </a:lnTo>
                                <a:lnTo>
                                  <a:pt x="1144523" y="1222247"/>
                                </a:lnTo>
                                <a:lnTo>
                                  <a:pt x="1158239" y="1220723"/>
                                </a:lnTo>
                                <a:lnTo>
                                  <a:pt x="1170431" y="1217675"/>
                                </a:lnTo>
                                <a:lnTo>
                                  <a:pt x="1181099" y="1213103"/>
                                </a:lnTo>
                                <a:lnTo>
                                  <a:pt x="1185163" y="1211579"/>
                                </a:lnTo>
                                <a:lnTo>
                                  <a:pt x="128015" y="1211579"/>
                                </a:lnTo>
                                <a:lnTo>
                                  <a:pt x="103631" y="1208531"/>
                                </a:lnTo>
                                <a:lnTo>
                                  <a:pt x="105155" y="1208531"/>
                                </a:lnTo>
                                <a:lnTo>
                                  <a:pt x="92963" y="1205483"/>
                                </a:lnTo>
                                <a:lnTo>
                                  <a:pt x="82295" y="1202435"/>
                                </a:lnTo>
                                <a:lnTo>
                                  <a:pt x="75437" y="1197863"/>
                                </a:lnTo>
                                <a:lnTo>
                                  <a:pt x="73151" y="1197863"/>
                                </a:lnTo>
                                <a:lnTo>
                                  <a:pt x="62483" y="1191767"/>
                                </a:lnTo>
                                <a:lnTo>
                                  <a:pt x="64007" y="1191767"/>
                                </a:lnTo>
                                <a:lnTo>
                                  <a:pt x="47548" y="1178051"/>
                                </a:lnTo>
                                <a:lnTo>
                                  <a:pt x="47243" y="1178051"/>
                                </a:lnTo>
                                <a:lnTo>
                                  <a:pt x="38100" y="1168907"/>
                                </a:lnTo>
                                <a:lnTo>
                                  <a:pt x="39623" y="1168907"/>
                                </a:lnTo>
                                <a:lnTo>
                                  <a:pt x="33274" y="1161287"/>
                                </a:lnTo>
                                <a:lnTo>
                                  <a:pt x="32003" y="1161287"/>
                                </a:lnTo>
                                <a:lnTo>
                                  <a:pt x="25907" y="1150619"/>
                                </a:lnTo>
                                <a:lnTo>
                                  <a:pt x="21989" y="1141475"/>
                                </a:lnTo>
                                <a:lnTo>
                                  <a:pt x="21335" y="1141475"/>
                                </a:lnTo>
                                <a:lnTo>
                                  <a:pt x="18668" y="1130807"/>
                                </a:lnTo>
                                <a:lnTo>
                                  <a:pt x="18287" y="1130807"/>
                                </a:lnTo>
                                <a:lnTo>
                                  <a:pt x="15621" y="1120139"/>
                                </a:lnTo>
                                <a:lnTo>
                                  <a:pt x="15239" y="1120139"/>
                                </a:lnTo>
                                <a:lnTo>
                                  <a:pt x="12191" y="1095755"/>
                                </a:lnTo>
                                <a:lnTo>
                                  <a:pt x="12191" y="128015"/>
                                </a:lnTo>
                                <a:lnTo>
                                  <a:pt x="15239" y="103631"/>
                                </a:lnTo>
                                <a:lnTo>
                                  <a:pt x="15621" y="103631"/>
                                </a:lnTo>
                                <a:lnTo>
                                  <a:pt x="18287" y="92963"/>
                                </a:lnTo>
                                <a:lnTo>
                                  <a:pt x="18668" y="92963"/>
                                </a:lnTo>
                                <a:lnTo>
                                  <a:pt x="21335" y="82295"/>
                                </a:lnTo>
                                <a:lnTo>
                                  <a:pt x="21989" y="82295"/>
                                </a:lnTo>
                                <a:lnTo>
                                  <a:pt x="25907" y="73151"/>
                                </a:lnTo>
                                <a:lnTo>
                                  <a:pt x="32003" y="64007"/>
                                </a:lnTo>
                                <a:lnTo>
                                  <a:pt x="39623" y="54863"/>
                                </a:lnTo>
                                <a:lnTo>
                                  <a:pt x="38100" y="54863"/>
                                </a:lnTo>
                                <a:lnTo>
                                  <a:pt x="45719" y="45719"/>
                                </a:lnTo>
                                <a:lnTo>
                                  <a:pt x="47548" y="45719"/>
                                </a:lnTo>
                                <a:lnTo>
                                  <a:pt x="64007" y="32003"/>
                                </a:lnTo>
                                <a:lnTo>
                                  <a:pt x="65150" y="32003"/>
                                </a:lnTo>
                                <a:lnTo>
                                  <a:pt x="73151" y="27431"/>
                                </a:lnTo>
                                <a:lnTo>
                                  <a:pt x="82295" y="21335"/>
                                </a:lnTo>
                                <a:lnTo>
                                  <a:pt x="85851" y="21335"/>
                                </a:lnTo>
                                <a:lnTo>
                                  <a:pt x="92963" y="18287"/>
                                </a:lnTo>
                                <a:lnTo>
                                  <a:pt x="105155" y="15239"/>
                                </a:lnTo>
                                <a:lnTo>
                                  <a:pt x="103631" y="15239"/>
                                </a:lnTo>
                                <a:lnTo>
                                  <a:pt x="115823" y="13715"/>
                                </a:lnTo>
                                <a:lnTo>
                                  <a:pt x="1189227" y="13715"/>
                                </a:lnTo>
                                <a:lnTo>
                                  <a:pt x="1181099" y="10667"/>
                                </a:lnTo>
                                <a:lnTo>
                                  <a:pt x="1170431" y="6095"/>
                                </a:lnTo>
                                <a:lnTo>
                                  <a:pt x="1158239" y="3048"/>
                                </a:lnTo>
                                <a:lnTo>
                                  <a:pt x="1144523" y="1524"/>
                                </a:lnTo>
                                <a:lnTo>
                                  <a:pt x="1132331" y="0"/>
                                </a:lnTo>
                                <a:close/>
                              </a:path>
                              <a:path w="1259205" h="1224280">
                                <a:moveTo>
                                  <a:pt x="1187195" y="1196339"/>
                                </a:moveTo>
                                <a:lnTo>
                                  <a:pt x="1176527" y="1202435"/>
                                </a:lnTo>
                                <a:lnTo>
                                  <a:pt x="1155191" y="1208531"/>
                                </a:lnTo>
                                <a:lnTo>
                                  <a:pt x="1142999" y="1210055"/>
                                </a:lnTo>
                                <a:lnTo>
                                  <a:pt x="1144523" y="1210055"/>
                                </a:lnTo>
                                <a:lnTo>
                                  <a:pt x="1132331" y="1211579"/>
                                </a:lnTo>
                                <a:lnTo>
                                  <a:pt x="1185163" y="1211579"/>
                                </a:lnTo>
                                <a:lnTo>
                                  <a:pt x="1193291" y="1208531"/>
                                </a:lnTo>
                                <a:lnTo>
                                  <a:pt x="1203959" y="1202435"/>
                                </a:lnTo>
                                <a:lnTo>
                                  <a:pt x="1209446" y="1197863"/>
                                </a:lnTo>
                                <a:lnTo>
                                  <a:pt x="1187195" y="1197863"/>
                                </a:lnTo>
                                <a:lnTo>
                                  <a:pt x="1187195" y="1196339"/>
                                </a:lnTo>
                                <a:close/>
                              </a:path>
                              <a:path w="1259205" h="1224280">
                                <a:moveTo>
                                  <a:pt x="73151" y="1196339"/>
                                </a:moveTo>
                                <a:lnTo>
                                  <a:pt x="73151" y="1197863"/>
                                </a:lnTo>
                                <a:lnTo>
                                  <a:pt x="75437" y="1197863"/>
                                </a:lnTo>
                                <a:lnTo>
                                  <a:pt x="73151" y="1196339"/>
                                </a:lnTo>
                                <a:close/>
                              </a:path>
                              <a:path w="1259205" h="1224280">
                                <a:moveTo>
                                  <a:pt x="1213103" y="1176527"/>
                                </a:moveTo>
                                <a:lnTo>
                                  <a:pt x="1205483" y="1184147"/>
                                </a:lnTo>
                                <a:lnTo>
                                  <a:pt x="1196339" y="1191767"/>
                                </a:lnTo>
                                <a:lnTo>
                                  <a:pt x="1187195" y="1197863"/>
                                </a:lnTo>
                                <a:lnTo>
                                  <a:pt x="1209446" y="1197863"/>
                                </a:lnTo>
                                <a:lnTo>
                                  <a:pt x="1213103" y="1194815"/>
                                </a:lnTo>
                                <a:lnTo>
                                  <a:pt x="1222247" y="1185671"/>
                                </a:lnTo>
                                <a:lnTo>
                                  <a:pt x="1228597" y="1178051"/>
                                </a:lnTo>
                                <a:lnTo>
                                  <a:pt x="1213103" y="1178051"/>
                                </a:lnTo>
                                <a:lnTo>
                                  <a:pt x="1213103" y="1176527"/>
                                </a:lnTo>
                                <a:close/>
                              </a:path>
                              <a:path w="1259205" h="1224280">
                                <a:moveTo>
                                  <a:pt x="45719" y="1176527"/>
                                </a:moveTo>
                                <a:lnTo>
                                  <a:pt x="47243" y="1178051"/>
                                </a:lnTo>
                                <a:lnTo>
                                  <a:pt x="47548" y="1178051"/>
                                </a:lnTo>
                                <a:lnTo>
                                  <a:pt x="45719" y="1176527"/>
                                </a:lnTo>
                                <a:close/>
                              </a:path>
                              <a:path w="1259205" h="1224280">
                                <a:moveTo>
                                  <a:pt x="1226819" y="1159763"/>
                                </a:moveTo>
                                <a:lnTo>
                                  <a:pt x="1220723" y="1168907"/>
                                </a:lnTo>
                                <a:lnTo>
                                  <a:pt x="1213103" y="1178051"/>
                                </a:lnTo>
                                <a:lnTo>
                                  <a:pt x="1228597" y="1178051"/>
                                </a:lnTo>
                                <a:lnTo>
                                  <a:pt x="1237487" y="1167383"/>
                                </a:lnTo>
                                <a:lnTo>
                                  <a:pt x="1240971" y="1161287"/>
                                </a:lnTo>
                                <a:lnTo>
                                  <a:pt x="1226819" y="1161287"/>
                                </a:lnTo>
                                <a:lnTo>
                                  <a:pt x="1226819" y="1159763"/>
                                </a:lnTo>
                                <a:close/>
                              </a:path>
                              <a:path w="1259205" h="1224280">
                                <a:moveTo>
                                  <a:pt x="32003" y="1159763"/>
                                </a:moveTo>
                                <a:lnTo>
                                  <a:pt x="32003" y="1161287"/>
                                </a:lnTo>
                                <a:lnTo>
                                  <a:pt x="33274" y="1161287"/>
                                </a:lnTo>
                                <a:lnTo>
                                  <a:pt x="32003" y="1159763"/>
                                </a:lnTo>
                                <a:close/>
                              </a:path>
                              <a:path w="1259205" h="1224280">
                                <a:moveTo>
                                  <a:pt x="1237487" y="1139951"/>
                                </a:moveTo>
                                <a:lnTo>
                                  <a:pt x="1232915" y="1150619"/>
                                </a:lnTo>
                                <a:lnTo>
                                  <a:pt x="1226819" y="1161287"/>
                                </a:lnTo>
                                <a:lnTo>
                                  <a:pt x="1240971" y="1161287"/>
                                </a:lnTo>
                                <a:lnTo>
                                  <a:pt x="1249679" y="1146047"/>
                                </a:lnTo>
                                <a:lnTo>
                                  <a:pt x="1251394" y="1141475"/>
                                </a:lnTo>
                                <a:lnTo>
                                  <a:pt x="1237487" y="1141475"/>
                                </a:lnTo>
                                <a:lnTo>
                                  <a:pt x="1237487" y="1139951"/>
                                </a:lnTo>
                                <a:close/>
                              </a:path>
                              <a:path w="1259205" h="1224280">
                                <a:moveTo>
                                  <a:pt x="21335" y="1139951"/>
                                </a:moveTo>
                                <a:lnTo>
                                  <a:pt x="21335" y="1141475"/>
                                </a:lnTo>
                                <a:lnTo>
                                  <a:pt x="21989" y="1141475"/>
                                </a:lnTo>
                                <a:lnTo>
                                  <a:pt x="21335" y="1139951"/>
                                </a:lnTo>
                                <a:close/>
                              </a:path>
                              <a:path w="1259205" h="1224280">
                                <a:moveTo>
                                  <a:pt x="1242059" y="1129283"/>
                                </a:moveTo>
                                <a:lnTo>
                                  <a:pt x="1237487" y="1141475"/>
                                </a:lnTo>
                                <a:lnTo>
                                  <a:pt x="1251394" y="1141475"/>
                                </a:lnTo>
                                <a:lnTo>
                                  <a:pt x="1254251" y="1133855"/>
                                </a:lnTo>
                                <a:lnTo>
                                  <a:pt x="1255013" y="1130807"/>
                                </a:lnTo>
                                <a:lnTo>
                                  <a:pt x="1242059" y="1130807"/>
                                </a:lnTo>
                                <a:lnTo>
                                  <a:pt x="1242059" y="1129283"/>
                                </a:lnTo>
                                <a:close/>
                              </a:path>
                              <a:path w="1259205" h="1224280">
                                <a:moveTo>
                                  <a:pt x="18287" y="1129283"/>
                                </a:moveTo>
                                <a:lnTo>
                                  <a:pt x="18287" y="1130807"/>
                                </a:lnTo>
                                <a:lnTo>
                                  <a:pt x="18668" y="1130807"/>
                                </a:lnTo>
                                <a:lnTo>
                                  <a:pt x="18287" y="1129283"/>
                                </a:lnTo>
                                <a:close/>
                              </a:path>
                              <a:path w="1259205" h="1224280">
                                <a:moveTo>
                                  <a:pt x="1245107" y="1118615"/>
                                </a:moveTo>
                                <a:lnTo>
                                  <a:pt x="1242059" y="1130807"/>
                                </a:lnTo>
                                <a:lnTo>
                                  <a:pt x="1255013" y="1130807"/>
                                </a:lnTo>
                                <a:lnTo>
                                  <a:pt x="1257299" y="1121663"/>
                                </a:lnTo>
                                <a:lnTo>
                                  <a:pt x="1257490" y="1120139"/>
                                </a:lnTo>
                                <a:lnTo>
                                  <a:pt x="1245107" y="1120139"/>
                                </a:lnTo>
                                <a:lnTo>
                                  <a:pt x="1245107" y="1118615"/>
                                </a:lnTo>
                                <a:close/>
                              </a:path>
                              <a:path w="1259205" h="1224280">
                                <a:moveTo>
                                  <a:pt x="15239" y="1118615"/>
                                </a:moveTo>
                                <a:lnTo>
                                  <a:pt x="15239" y="1120139"/>
                                </a:lnTo>
                                <a:lnTo>
                                  <a:pt x="15621" y="1120139"/>
                                </a:lnTo>
                                <a:lnTo>
                                  <a:pt x="15239" y="1118615"/>
                                </a:lnTo>
                                <a:close/>
                              </a:path>
                              <a:path w="1259205" h="1224280">
                                <a:moveTo>
                                  <a:pt x="1257490" y="103631"/>
                                </a:moveTo>
                                <a:lnTo>
                                  <a:pt x="1245107" y="103631"/>
                                </a:lnTo>
                                <a:lnTo>
                                  <a:pt x="1246631" y="115824"/>
                                </a:lnTo>
                                <a:lnTo>
                                  <a:pt x="1246631" y="1107947"/>
                                </a:lnTo>
                                <a:lnTo>
                                  <a:pt x="1245107" y="1120139"/>
                                </a:lnTo>
                                <a:lnTo>
                                  <a:pt x="1257490" y="1120139"/>
                                </a:lnTo>
                                <a:lnTo>
                                  <a:pt x="1258823" y="1109471"/>
                                </a:lnTo>
                                <a:lnTo>
                                  <a:pt x="1258823" y="114300"/>
                                </a:lnTo>
                                <a:lnTo>
                                  <a:pt x="1257490" y="103631"/>
                                </a:lnTo>
                                <a:close/>
                              </a:path>
                              <a:path w="1259205" h="1224280">
                                <a:moveTo>
                                  <a:pt x="15621" y="103631"/>
                                </a:moveTo>
                                <a:lnTo>
                                  <a:pt x="15239" y="103631"/>
                                </a:lnTo>
                                <a:lnTo>
                                  <a:pt x="15239" y="105155"/>
                                </a:lnTo>
                                <a:lnTo>
                                  <a:pt x="15621" y="103631"/>
                                </a:lnTo>
                                <a:close/>
                              </a:path>
                              <a:path w="1259205" h="1224280">
                                <a:moveTo>
                                  <a:pt x="1255013" y="92963"/>
                                </a:moveTo>
                                <a:lnTo>
                                  <a:pt x="1242059" y="92963"/>
                                </a:lnTo>
                                <a:lnTo>
                                  <a:pt x="1245107" y="105155"/>
                                </a:lnTo>
                                <a:lnTo>
                                  <a:pt x="1245107" y="103631"/>
                                </a:lnTo>
                                <a:lnTo>
                                  <a:pt x="1257490" y="103631"/>
                                </a:lnTo>
                                <a:lnTo>
                                  <a:pt x="1257299" y="102107"/>
                                </a:lnTo>
                                <a:lnTo>
                                  <a:pt x="1255013" y="92963"/>
                                </a:lnTo>
                                <a:close/>
                              </a:path>
                              <a:path w="1259205" h="1224280">
                                <a:moveTo>
                                  <a:pt x="18668" y="92963"/>
                                </a:moveTo>
                                <a:lnTo>
                                  <a:pt x="18287" y="92963"/>
                                </a:lnTo>
                                <a:lnTo>
                                  <a:pt x="18287" y="94487"/>
                                </a:lnTo>
                                <a:lnTo>
                                  <a:pt x="18668" y="92963"/>
                                </a:lnTo>
                                <a:close/>
                              </a:path>
                              <a:path w="1259205" h="1224280">
                                <a:moveTo>
                                  <a:pt x="1251394" y="82295"/>
                                </a:moveTo>
                                <a:lnTo>
                                  <a:pt x="1237487" y="82295"/>
                                </a:lnTo>
                                <a:lnTo>
                                  <a:pt x="1242059" y="94487"/>
                                </a:lnTo>
                                <a:lnTo>
                                  <a:pt x="1242059" y="92963"/>
                                </a:lnTo>
                                <a:lnTo>
                                  <a:pt x="1255013" y="92963"/>
                                </a:lnTo>
                                <a:lnTo>
                                  <a:pt x="1254251" y="89915"/>
                                </a:lnTo>
                                <a:lnTo>
                                  <a:pt x="1251394" y="82295"/>
                                </a:lnTo>
                                <a:close/>
                              </a:path>
                              <a:path w="1259205" h="1224280">
                                <a:moveTo>
                                  <a:pt x="21989" y="82295"/>
                                </a:moveTo>
                                <a:lnTo>
                                  <a:pt x="21335" y="82295"/>
                                </a:lnTo>
                                <a:lnTo>
                                  <a:pt x="21335" y="83819"/>
                                </a:lnTo>
                                <a:lnTo>
                                  <a:pt x="21989" y="82295"/>
                                </a:lnTo>
                                <a:close/>
                              </a:path>
                              <a:path w="1259205" h="1224280">
                                <a:moveTo>
                                  <a:pt x="1228597" y="45719"/>
                                </a:moveTo>
                                <a:lnTo>
                                  <a:pt x="1213103" y="45719"/>
                                </a:lnTo>
                                <a:lnTo>
                                  <a:pt x="1220723" y="54863"/>
                                </a:lnTo>
                                <a:lnTo>
                                  <a:pt x="1232915" y="73151"/>
                                </a:lnTo>
                                <a:lnTo>
                                  <a:pt x="1237487" y="83819"/>
                                </a:lnTo>
                                <a:lnTo>
                                  <a:pt x="1237487" y="82295"/>
                                </a:lnTo>
                                <a:lnTo>
                                  <a:pt x="1251394" y="82295"/>
                                </a:lnTo>
                                <a:lnTo>
                                  <a:pt x="1249679" y="77724"/>
                                </a:lnTo>
                                <a:lnTo>
                                  <a:pt x="1237487" y="56387"/>
                                </a:lnTo>
                                <a:lnTo>
                                  <a:pt x="1228597" y="45719"/>
                                </a:lnTo>
                                <a:close/>
                              </a:path>
                              <a:path w="1259205" h="1224280">
                                <a:moveTo>
                                  <a:pt x="47548" y="45719"/>
                                </a:moveTo>
                                <a:lnTo>
                                  <a:pt x="45719" y="45719"/>
                                </a:lnTo>
                                <a:lnTo>
                                  <a:pt x="45719" y="47243"/>
                                </a:lnTo>
                                <a:lnTo>
                                  <a:pt x="47548" y="45719"/>
                                </a:lnTo>
                                <a:close/>
                              </a:path>
                              <a:path w="1259205" h="1224280">
                                <a:moveTo>
                                  <a:pt x="1216151" y="32003"/>
                                </a:moveTo>
                                <a:lnTo>
                                  <a:pt x="1196339" y="32003"/>
                                </a:lnTo>
                                <a:lnTo>
                                  <a:pt x="1205483" y="39624"/>
                                </a:lnTo>
                                <a:lnTo>
                                  <a:pt x="1213103" y="47243"/>
                                </a:lnTo>
                                <a:lnTo>
                                  <a:pt x="1213103" y="45719"/>
                                </a:lnTo>
                                <a:lnTo>
                                  <a:pt x="1228597" y="45719"/>
                                </a:lnTo>
                                <a:lnTo>
                                  <a:pt x="1222247" y="38100"/>
                                </a:lnTo>
                                <a:lnTo>
                                  <a:pt x="1216151" y="32003"/>
                                </a:lnTo>
                                <a:close/>
                              </a:path>
                              <a:path w="1259205" h="1224280">
                                <a:moveTo>
                                  <a:pt x="65150" y="32003"/>
                                </a:moveTo>
                                <a:lnTo>
                                  <a:pt x="64007" y="32003"/>
                                </a:lnTo>
                                <a:lnTo>
                                  <a:pt x="62483" y="33527"/>
                                </a:lnTo>
                                <a:lnTo>
                                  <a:pt x="65150" y="32003"/>
                                </a:lnTo>
                                <a:close/>
                              </a:path>
                              <a:path w="1259205" h="1224280">
                                <a:moveTo>
                                  <a:pt x="1201826" y="21335"/>
                                </a:moveTo>
                                <a:lnTo>
                                  <a:pt x="1176527" y="21335"/>
                                </a:lnTo>
                                <a:lnTo>
                                  <a:pt x="1187195" y="27431"/>
                                </a:lnTo>
                                <a:lnTo>
                                  <a:pt x="1196339" y="33527"/>
                                </a:lnTo>
                                <a:lnTo>
                                  <a:pt x="1196339" y="32003"/>
                                </a:lnTo>
                                <a:lnTo>
                                  <a:pt x="1216151" y="32003"/>
                                </a:lnTo>
                                <a:lnTo>
                                  <a:pt x="1213103" y="28955"/>
                                </a:lnTo>
                                <a:lnTo>
                                  <a:pt x="1203959" y="22859"/>
                                </a:lnTo>
                                <a:lnTo>
                                  <a:pt x="1201826" y="21335"/>
                                </a:lnTo>
                                <a:close/>
                              </a:path>
                              <a:path w="1259205" h="1224280">
                                <a:moveTo>
                                  <a:pt x="85851" y="21335"/>
                                </a:moveTo>
                                <a:lnTo>
                                  <a:pt x="82295" y="21335"/>
                                </a:lnTo>
                                <a:lnTo>
                                  <a:pt x="82295" y="22859"/>
                                </a:lnTo>
                                <a:lnTo>
                                  <a:pt x="85851" y="21335"/>
                                </a:lnTo>
                                <a:close/>
                              </a:path>
                              <a:path w="1259205" h="1224280">
                                <a:moveTo>
                                  <a:pt x="1189227" y="13715"/>
                                </a:moveTo>
                                <a:lnTo>
                                  <a:pt x="1142999" y="13715"/>
                                </a:lnTo>
                                <a:lnTo>
                                  <a:pt x="1155191" y="15239"/>
                                </a:lnTo>
                                <a:lnTo>
                                  <a:pt x="1165859" y="18287"/>
                                </a:lnTo>
                                <a:lnTo>
                                  <a:pt x="1176527" y="22859"/>
                                </a:lnTo>
                                <a:lnTo>
                                  <a:pt x="1176527" y="21335"/>
                                </a:lnTo>
                                <a:lnTo>
                                  <a:pt x="1201826" y="21335"/>
                                </a:lnTo>
                                <a:lnTo>
                                  <a:pt x="1193291" y="15239"/>
                                </a:lnTo>
                                <a:lnTo>
                                  <a:pt x="1189227" y="13715"/>
                                </a:lnTo>
                                <a:close/>
                              </a:path>
                            </a:pathLst>
                          </a:custGeom>
                          <a:solidFill>
                            <a:srgbClr val="5B9AD4"/>
                          </a:solidFill>
                        </wps:spPr>
                        <wps:bodyPr wrap="square" lIns="0" tIns="0" rIns="0" bIns="0" rtlCol="0">
                          <a:prstTxWarp prst="textNoShape">
                            <a:avLst/>
                          </a:prstTxWarp>
                          <a:noAutofit/>
                        </wps:bodyPr>
                      </wps:wsp>
                      <wps:wsp>
                        <wps:cNvPr id="48" name="Graphic 48"/>
                        <wps:cNvSpPr/>
                        <wps:spPr>
                          <a:xfrm>
                            <a:off x="2168651" y="595883"/>
                            <a:ext cx="1327785" cy="657225"/>
                          </a:xfrm>
                          <a:custGeom>
                            <a:avLst/>
                            <a:gdLst/>
                            <a:ahLst/>
                            <a:cxnLst/>
                            <a:rect l="l" t="t" r="r" b="b"/>
                            <a:pathLst>
                              <a:path w="1327785" h="657225">
                                <a:moveTo>
                                  <a:pt x="1216149" y="622812"/>
                                </a:moveTo>
                                <a:lnTo>
                                  <a:pt x="1199387" y="656843"/>
                                </a:lnTo>
                                <a:lnTo>
                                  <a:pt x="1327403" y="655319"/>
                                </a:lnTo>
                                <a:lnTo>
                                  <a:pt x="1308561" y="630935"/>
                                </a:lnTo>
                                <a:lnTo>
                                  <a:pt x="1232915" y="630935"/>
                                </a:lnTo>
                                <a:lnTo>
                                  <a:pt x="1216149" y="622812"/>
                                </a:lnTo>
                                <a:close/>
                              </a:path>
                              <a:path w="1327785" h="657225">
                                <a:moveTo>
                                  <a:pt x="1233309" y="587972"/>
                                </a:moveTo>
                                <a:lnTo>
                                  <a:pt x="1216149" y="622812"/>
                                </a:lnTo>
                                <a:lnTo>
                                  <a:pt x="1232915" y="630935"/>
                                </a:lnTo>
                                <a:lnTo>
                                  <a:pt x="1249679" y="595883"/>
                                </a:lnTo>
                                <a:lnTo>
                                  <a:pt x="1233309" y="587972"/>
                                </a:lnTo>
                                <a:close/>
                              </a:path>
                              <a:path w="1327785" h="657225">
                                <a:moveTo>
                                  <a:pt x="1249679" y="554735"/>
                                </a:moveTo>
                                <a:lnTo>
                                  <a:pt x="1233309" y="587972"/>
                                </a:lnTo>
                                <a:lnTo>
                                  <a:pt x="1249679" y="595883"/>
                                </a:lnTo>
                                <a:lnTo>
                                  <a:pt x="1232915" y="630935"/>
                                </a:lnTo>
                                <a:lnTo>
                                  <a:pt x="1308561" y="630935"/>
                                </a:lnTo>
                                <a:lnTo>
                                  <a:pt x="1249679" y="554735"/>
                                </a:lnTo>
                                <a:close/>
                              </a:path>
                              <a:path w="1327785" h="657225">
                                <a:moveTo>
                                  <a:pt x="16763" y="0"/>
                                </a:moveTo>
                                <a:lnTo>
                                  <a:pt x="0" y="33527"/>
                                </a:lnTo>
                                <a:lnTo>
                                  <a:pt x="1216149" y="622812"/>
                                </a:lnTo>
                                <a:lnTo>
                                  <a:pt x="1233309" y="587972"/>
                                </a:lnTo>
                                <a:lnTo>
                                  <a:pt x="16763" y="0"/>
                                </a:lnTo>
                                <a:close/>
                              </a:path>
                            </a:pathLst>
                          </a:custGeom>
                          <a:solidFill>
                            <a:srgbClr val="0000FF"/>
                          </a:solidFill>
                        </wps:spPr>
                        <wps:bodyPr wrap="square" lIns="0" tIns="0" rIns="0" bIns="0" rtlCol="0">
                          <a:prstTxWarp prst="textNoShape">
                            <a:avLst/>
                          </a:prstTxWarp>
                          <a:noAutofit/>
                        </wps:bodyPr>
                      </wps:wsp>
                      <wps:wsp>
                        <wps:cNvPr id="49" name="Graphic 49"/>
                        <wps:cNvSpPr/>
                        <wps:spPr>
                          <a:xfrm>
                            <a:off x="2257044" y="1229867"/>
                            <a:ext cx="1239520" cy="411480"/>
                          </a:xfrm>
                          <a:custGeom>
                            <a:avLst/>
                            <a:gdLst/>
                            <a:ahLst/>
                            <a:cxnLst/>
                            <a:rect l="l" t="t" r="r" b="b"/>
                            <a:pathLst>
                              <a:path w="1239520" h="411480">
                                <a:moveTo>
                                  <a:pt x="1123632" y="35863"/>
                                </a:moveTo>
                                <a:lnTo>
                                  <a:pt x="0" y="374903"/>
                                </a:lnTo>
                                <a:lnTo>
                                  <a:pt x="10667" y="411479"/>
                                </a:lnTo>
                                <a:lnTo>
                                  <a:pt x="1134909" y="72256"/>
                                </a:lnTo>
                                <a:lnTo>
                                  <a:pt x="1123632" y="35863"/>
                                </a:lnTo>
                                <a:close/>
                              </a:path>
                              <a:path w="1239520" h="411480">
                                <a:moveTo>
                                  <a:pt x="1229226" y="30479"/>
                                </a:moveTo>
                                <a:lnTo>
                                  <a:pt x="1141475" y="30479"/>
                                </a:lnTo>
                                <a:lnTo>
                                  <a:pt x="1152143" y="67055"/>
                                </a:lnTo>
                                <a:lnTo>
                                  <a:pt x="1134909" y="72256"/>
                                </a:lnTo>
                                <a:lnTo>
                                  <a:pt x="1146047" y="108203"/>
                                </a:lnTo>
                                <a:lnTo>
                                  <a:pt x="1229226" y="30479"/>
                                </a:lnTo>
                                <a:close/>
                              </a:path>
                              <a:path w="1239520" h="411480">
                                <a:moveTo>
                                  <a:pt x="1141475" y="30479"/>
                                </a:moveTo>
                                <a:lnTo>
                                  <a:pt x="1123632" y="35863"/>
                                </a:lnTo>
                                <a:lnTo>
                                  <a:pt x="1134909" y="72256"/>
                                </a:lnTo>
                                <a:lnTo>
                                  <a:pt x="1152143" y="67055"/>
                                </a:lnTo>
                                <a:lnTo>
                                  <a:pt x="1141475" y="30479"/>
                                </a:lnTo>
                                <a:close/>
                              </a:path>
                              <a:path w="1239520" h="411480">
                                <a:moveTo>
                                  <a:pt x="1112519" y="0"/>
                                </a:moveTo>
                                <a:lnTo>
                                  <a:pt x="1123632" y="35863"/>
                                </a:lnTo>
                                <a:lnTo>
                                  <a:pt x="1141475" y="30479"/>
                                </a:lnTo>
                                <a:lnTo>
                                  <a:pt x="1229226" y="30479"/>
                                </a:lnTo>
                                <a:lnTo>
                                  <a:pt x="1239011" y="21335"/>
                                </a:lnTo>
                                <a:lnTo>
                                  <a:pt x="1112519" y="0"/>
                                </a:lnTo>
                                <a:close/>
                              </a:path>
                            </a:pathLst>
                          </a:custGeom>
                          <a:solidFill>
                            <a:srgbClr val="ED7C31"/>
                          </a:solidFill>
                        </wps:spPr>
                        <wps:bodyPr wrap="square" lIns="0" tIns="0" rIns="0" bIns="0" rtlCol="0">
                          <a:prstTxWarp prst="textNoShape">
                            <a:avLst/>
                          </a:prstTxWarp>
                          <a:noAutofit/>
                        </wps:bodyPr>
                      </wps:wsp>
                      <wps:wsp>
                        <wps:cNvPr id="50" name="Graphic 50"/>
                        <wps:cNvSpPr/>
                        <wps:spPr>
                          <a:xfrm>
                            <a:off x="2258567" y="1251203"/>
                            <a:ext cx="1237615" cy="940435"/>
                          </a:xfrm>
                          <a:custGeom>
                            <a:avLst/>
                            <a:gdLst/>
                            <a:ahLst/>
                            <a:cxnLst/>
                            <a:rect l="l" t="t" r="r" b="b"/>
                            <a:pathLst>
                              <a:path w="1237615" h="940435">
                                <a:moveTo>
                                  <a:pt x="1172906" y="40891"/>
                                </a:moveTo>
                                <a:lnTo>
                                  <a:pt x="0" y="929639"/>
                                </a:lnTo>
                                <a:lnTo>
                                  <a:pt x="7619" y="940307"/>
                                </a:lnTo>
                                <a:lnTo>
                                  <a:pt x="1180046" y="50411"/>
                                </a:lnTo>
                                <a:lnTo>
                                  <a:pt x="1172906" y="40891"/>
                                </a:lnTo>
                                <a:close/>
                              </a:path>
                              <a:path w="1237615" h="940435">
                                <a:moveTo>
                                  <a:pt x="1220723" y="33527"/>
                                </a:moveTo>
                                <a:lnTo>
                                  <a:pt x="1182623" y="33527"/>
                                </a:lnTo>
                                <a:lnTo>
                                  <a:pt x="1190243" y="42672"/>
                                </a:lnTo>
                                <a:lnTo>
                                  <a:pt x="1180046" y="50411"/>
                                </a:lnTo>
                                <a:lnTo>
                                  <a:pt x="1199387" y="76200"/>
                                </a:lnTo>
                                <a:lnTo>
                                  <a:pt x="1220723" y="33527"/>
                                </a:lnTo>
                                <a:close/>
                              </a:path>
                              <a:path w="1237615" h="940435">
                                <a:moveTo>
                                  <a:pt x="1182623" y="33527"/>
                                </a:moveTo>
                                <a:lnTo>
                                  <a:pt x="1172906" y="40891"/>
                                </a:lnTo>
                                <a:lnTo>
                                  <a:pt x="1180046" y="50411"/>
                                </a:lnTo>
                                <a:lnTo>
                                  <a:pt x="1190243" y="42672"/>
                                </a:lnTo>
                                <a:lnTo>
                                  <a:pt x="1182623" y="33527"/>
                                </a:lnTo>
                                <a:close/>
                              </a:path>
                              <a:path w="1237615" h="940435">
                                <a:moveTo>
                                  <a:pt x="1237487" y="0"/>
                                </a:moveTo>
                                <a:lnTo>
                                  <a:pt x="1153667" y="15240"/>
                                </a:lnTo>
                                <a:lnTo>
                                  <a:pt x="1172906" y="40891"/>
                                </a:lnTo>
                                <a:lnTo>
                                  <a:pt x="1182623" y="33527"/>
                                </a:lnTo>
                                <a:lnTo>
                                  <a:pt x="1220723" y="33527"/>
                                </a:lnTo>
                                <a:lnTo>
                                  <a:pt x="1237487" y="0"/>
                                </a:lnTo>
                                <a:close/>
                              </a:path>
                            </a:pathLst>
                          </a:custGeom>
                          <a:solidFill>
                            <a:srgbClr val="BF8E00"/>
                          </a:solidFill>
                        </wps:spPr>
                        <wps:bodyPr wrap="square" lIns="0" tIns="0" rIns="0" bIns="0" rtlCol="0">
                          <a:prstTxWarp prst="textNoShape">
                            <a:avLst/>
                          </a:prstTxWarp>
                          <a:noAutofit/>
                        </wps:bodyPr>
                      </wps:wsp>
                      <wps:wsp>
                        <wps:cNvPr id="51" name="Graphic 51"/>
                        <wps:cNvSpPr/>
                        <wps:spPr>
                          <a:xfrm>
                            <a:off x="2395727" y="1251203"/>
                            <a:ext cx="1100455" cy="1141730"/>
                          </a:xfrm>
                          <a:custGeom>
                            <a:avLst/>
                            <a:gdLst/>
                            <a:ahLst/>
                            <a:cxnLst/>
                            <a:rect l="l" t="t" r="r" b="b"/>
                            <a:pathLst>
                              <a:path w="1100455" h="1141730">
                                <a:moveTo>
                                  <a:pt x="1042468" y="50595"/>
                                </a:moveTo>
                                <a:lnTo>
                                  <a:pt x="0" y="1133855"/>
                                </a:lnTo>
                                <a:lnTo>
                                  <a:pt x="9144" y="1141475"/>
                                </a:lnTo>
                                <a:lnTo>
                                  <a:pt x="1051861" y="59467"/>
                                </a:lnTo>
                                <a:lnTo>
                                  <a:pt x="1042468" y="50595"/>
                                </a:lnTo>
                                <a:close/>
                              </a:path>
                              <a:path w="1100455" h="1141730">
                                <a:moveTo>
                                  <a:pt x="1087129" y="41148"/>
                                </a:moveTo>
                                <a:lnTo>
                                  <a:pt x="1051559" y="41148"/>
                                </a:lnTo>
                                <a:lnTo>
                                  <a:pt x="1060703" y="50292"/>
                                </a:lnTo>
                                <a:lnTo>
                                  <a:pt x="1051861" y="59467"/>
                                </a:lnTo>
                                <a:lnTo>
                                  <a:pt x="1074419" y="80772"/>
                                </a:lnTo>
                                <a:lnTo>
                                  <a:pt x="1087129" y="41148"/>
                                </a:lnTo>
                                <a:close/>
                              </a:path>
                              <a:path w="1100455" h="1141730">
                                <a:moveTo>
                                  <a:pt x="1051559" y="41148"/>
                                </a:moveTo>
                                <a:lnTo>
                                  <a:pt x="1042468" y="50595"/>
                                </a:lnTo>
                                <a:lnTo>
                                  <a:pt x="1051861" y="59467"/>
                                </a:lnTo>
                                <a:lnTo>
                                  <a:pt x="1060703" y="50292"/>
                                </a:lnTo>
                                <a:lnTo>
                                  <a:pt x="1051559" y="41148"/>
                                </a:lnTo>
                                <a:close/>
                              </a:path>
                              <a:path w="1100455" h="1141730">
                                <a:moveTo>
                                  <a:pt x="1100327" y="0"/>
                                </a:moveTo>
                                <a:lnTo>
                                  <a:pt x="1019555" y="28956"/>
                                </a:lnTo>
                                <a:lnTo>
                                  <a:pt x="1042468" y="50595"/>
                                </a:lnTo>
                                <a:lnTo>
                                  <a:pt x="1051559" y="41148"/>
                                </a:lnTo>
                                <a:lnTo>
                                  <a:pt x="1087129" y="41148"/>
                                </a:lnTo>
                                <a:lnTo>
                                  <a:pt x="1100327"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2266188" y="1303019"/>
                            <a:ext cx="1239520" cy="1694814"/>
                          </a:xfrm>
                          <a:custGeom>
                            <a:avLst/>
                            <a:gdLst/>
                            <a:ahLst/>
                            <a:cxnLst/>
                            <a:rect l="l" t="t" r="r" b="b"/>
                            <a:pathLst>
                              <a:path w="1239520" h="1694814">
                                <a:moveTo>
                                  <a:pt x="1188377" y="58158"/>
                                </a:moveTo>
                                <a:lnTo>
                                  <a:pt x="0" y="1687067"/>
                                </a:lnTo>
                                <a:lnTo>
                                  <a:pt x="9144" y="1694687"/>
                                </a:lnTo>
                                <a:lnTo>
                                  <a:pt x="1197993" y="65130"/>
                                </a:lnTo>
                                <a:lnTo>
                                  <a:pt x="1188377" y="58158"/>
                                </a:lnTo>
                                <a:close/>
                              </a:path>
                              <a:path w="1239520" h="1694814">
                                <a:moveTo>
                                  <a:pt x="1230422" y="47244"/>
                                </a:moveTo>
                                <a:lnTo>
                                  <a:pt x="1196339" y="47244"/>
                                </a:lnTo>
                                <a:lnTo>
                                  <a:pt x="1205483" y="54864"/>
                                </a:lnTo>
                                <a:lnTo>
                                  <a:pt x="1197993" y="65130"/>
                                </a:lnTo>
                                <a:lnTo>
                                  <a:pt x="1223771" y="83820"/>
                                </a:lnTo>
                                <a:lnTo>
                                  <a:pt x="1230422" y="47244"/>
                                </a:lnTo>
                                <a:close/>
                              </a:path>
                              <a:path w="1239520" h="1694814">
                                <a:moveTo>
                                  <a:pt x="1196339" y="47244"/>
                                </a:moveTo>
                                <a:lnTo>
                                  <a:pt x="1188377" y="58158"/>
                                </a:lnTo>
                                <a:lnTo>
                                  <a:pt x="1197993" y="65130"/>
                                </a:lnTo>
                                <a:lnTo>
                                  <a:pt x="1205483" y="54864"/>
                                </a:lnTo>
                                <a:lnTo>
                                  <a:pt x="1196339" y="47244"/>
                                </a:lnTo>
                                <a:close/>
                              </a:path>
                              <a:path w="1239520" h="1694814">
                                <a:moveTo>
                                  <a:pt x="1239011" y="0"/>
                                </a:moveTo>
                                <a:lnTo>
                                  <a:pt x="1162811" y="39624"/>
                                </a:lnTo>
                                <a:lnTo>
                                  <a:pt x="1188377" y="58158"/>
                                </a:lnTo>
                                <a:lnTo>
                                  <a:pt x="1196339" y="47244"/>
                                </a:lnTo>
                                <a:lnTo>
                                  <a:pt x="1230422" y="47244"/>
                                </a:lnTo>
                                <a:lnTo>
                                  <a:pt x="1239011" y="0"/>
                                </a:lnTo>
                                <a:close/>
                              </a:path>
                            </a:pathLst>
                          </a:custGeom>
                          <a:solidFill>
                            <a:srgbClr val="5B9AD4"/>
                          </a:solidFill>
                        </wps:spPr>
                        <wps:bodyPr wrap="square" lIns="0" tIns="0" rIns="0" bIns="0" rtlCol="0">
                          <a:prstTxWarp prst="textNoShape">
                            <a:avLst/>
                          </a:prstTxWarp>
                          <a:noAutofit/>
                        </wps:bodyPr>
                      </wps:wsp>
                      <wps:wsp>
                        <wps:cNvPr id="53" name="Textbox 53"/>
                        <wps:cNvSpPr txBox="1"/>
                        <wps:spPr>
                          <a:xfrm>
                            <a:off x="895363" y="142664"/>
                            <a:ext cx="1352550" cy="168910"/>
                          </a:xfrm>
                          <a:prstGeom prst="rect">
                            <a:avLst/>
                          </a:prstGeom>
                        </wps:spPr>
                        <wps:txbx>
                          <w:txbxContent>
                            <w:p>
                              <w:pPr>
                                <w:spacing w:line="266" w:lineRule="exact" w:before="0"/>
                                <w:ind w:left="0" w:right="0" w:firstLine="0"/>
                                <w:jc w:val="left"/>
                                <w:rPr>
                                  <w:sz w:val="24"/>
                                </w:rPr>
                              </w:pPr>
                              <w:r>
                                <w:rPr>
                                  <w:color w:val="FFFFFF"/>
                                  <w:sz w:val="24"/>
                                </w:rPr>
                                <w:t>Independent</w:t>
                              </w:r>
                              <w:r>
                                <w:rPr>
                                  <w:color w:val="FFFFFF"/>
                                  <w:spacing w:val="-2"/>
                                  <w:sz w:val="24"/>
                                </w:rPr>
                                <w:t> variables</w:t>
                              </w:r>
                            </w:p>
                          </w:txbxContent>
                        </wps:txbx>
                        <wps:bodyPr wrap="square" lIns="0" tIns="0" rIns="0" bIns="0" rtlCol="0">
                          <a:noAutofit/>
                        </wps:bodyPr>
                      </wps:wsp>
                      <wps:wsp>
                        <wps:cNvPr id="54" name="Textbox 54"/>
                        <wps:cNvSpPr txBox="1"/>
                        <wps:spPr>
                          <a:xfrm>
                            <a:off x="3759124" y="142664"/>
                            <a:ext cx="1200785" cy="168910"/>
                          </a:xfrm>
                          <a:prstGeom prst="rect">
                            <a:avLst/>
                          </a:prstGeom>
                        </wps:spPr>
                        <wps:txbx>
                          <w:txbxContent>
                            <w:p>
                              <w:pPr>
                                <w:spacing w:line="266" w:lineRule="exact" w:before="0"/>
                                <w:ind w:left="0" w:right="0" w:firstLine="0"/>
                                <w:jc w:val="left"/>
                                <w:rPr>
                                  <w:sz w:val="24"/>
                                </w:rPr>
                              </w:pPr>
                              <w:r>
                                <w:rPr>
                                  <w:color w:val="FFFFFF"/>
                                  <w:sz w:val="24"/>
                                </w:rPr>
                                <w:t>Dependent</w:t>
                              </w:r>
                              <w:r>
                                <w:rPr>
                                  <w:color w:val="FFFFFF"/>
                                  <w:spacing w:val="-2"/>
                                  <w:sz w:val="24"/>
                                </w:rPr>
                                <w:t> variable</w:t>
                              </w:r>
                            </w:p>
                          </w:txbxContent>
                        </wps:txbx>
                        <wps:bodyPr wrap="square" lIns="0" tIns="0" rIns="0" bIns="0" rtlCol="0">
                          <a:noAutofit/>
                        </wps:bodyPr>
                      </wps:wsp>
                      <wps:wsp>
                        <wps:cNvPr id="55" name="Textbox 55"/>
                        <wps:cNvSpPr txBox="1"/>
                        <wps:spPr>
                          <a:xfrm>
                            <a:off x="1036740" y="717356"/>
                            <a:ext cx="664845"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Tangibility</w:t>
                              </w:r>
                            </w:p>
                          </w:txbxContent>
                        </wps:txbx>
                        <wps:bodyPr wrap="square" lIns="0" tIns="0" rIns="0" bIns="0" rtlCol="0">
                          <a:noAutofit/>
                        </wps:bodyPr>
                      </wps:wsp>
                      <wps:wsp>
                        <wps:cNvPr id="56" name="Textbox 56"/>
                        <wps:cNvSpPr txBox="1"/>
                        <wps:spPr>
                          <a:xfrm>
                            <a:off x="1095235" y="1328342"/>
                            <a:ext cx="645160"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Reliability</w:t>
                              </w:r>
                            </w:p>
                          </w:txbxContent>
                        </wps:txbx>
                        <wps:bodyPr wrap="square" lIns="0" tIns="0" rIns="0" bIns="0" rtlCol="0">
                          <a:noAutofit/>
                        </wps:bodyPr>
                      </wps:wsp>
                      <wps:wsp>
                        <wps:cNvPr id="57" name="Textbox 57"/>
                        <wps:cNvSpPr txBox="1"/>
                        <wps:spPr>
                          <a:xfrm>
                            <a:off x="4007789" y="1076458"/>
                            <a:ext cx="749935" cy="325755"/>
                          </a:xfrm>
                          <a:prstGeom prst="rect">
                            <a:avLst/>
                          </a:prstGeom>
                        </wps:spPr>
                        <wps:txbx>
                          <w:txbxContent>
                            <w:p>
                              <w:pPr>
                                <w:spacing w:line="216" w:lineRule="auto" w:before="12"/>
                                <w:ind w:left="0" w:right="18" w:firstLine="79"/>
                                <w:jc w:val="left"/>
                                <w:rPr>
                                  <w:b/>
                                  <w:sz w:val="24"/>
                                </w:rPr>
                              </w:pPr>
                              <w:r>
                                <w:rPr>
                                  <w:b/>
                                  <w:spacing w:val="-2"/>
                                  <w:sz w:val="24"/>
                                </w:rPr>
                                <w:t>Customer satisfaction</w:t>
                              </w:r>
                            </w:p>
                          </w:txbxContent>
                        </wps:txbx>
                        <wps:bodyPr wrap="square" lIns="0" tIns="0" rIns="0" bIns="0" rtlCol="0">
                          <a:noAutofit/>
                        </wps:bodyPr>
                      </wps:wsp>
                      <wps:wsp>
                        <wps:cNvPr id="58" name="Textbox 58"/>
                        <wps:cNvSpPr txBox="1"/>
                        <wps:spPr>
                          <a:xfrm>
                            <a:off x="966799" y="1916422"/>
                            <a:ext cx="927735" cy="140335"/>
                          </a:xfrm>
                          <a:prstGeom prst="rect">
                            <a:avLst/>
                          </a:prstGeom>
                        </wps:spPr>
                        <wps:txbx>
                          <w:txbxContent>
                            <w:p>
                              <w:pPr>
                                <w:spacing w:line="221" w:lineRule="exact" w:before="0"/>
                                <w:ind w:left="0" w:right="0" w:firstLine="0"/>
                                <w:jc w:val="left"/>
                                <w:rPr>
                                  <w:rFonts w:ascii="Calibri"/>
                                  <w:b/>
                                  <w:sz w:val="22"/>
                                </w:rPr>
                              </w:pPr>
                              <w:r>
                                <w:rPr>
                                  <w:rFonts w:ascii="Calibri"/>
                                  <w:b/>
                                  <w:spacing w:val="-2"/>
                                  <w:sz w:val="22"/>
                                </w:rPr>
                                <w:t>Responsiveness</w:t>
                              </w:r>
                            </w:p>
                          </w:txbxContent>
                        </wps:txbx>
                        <wps:bodyPr wrap="square" lIns="0" tIns="0" rIns="0" bIns="0" rtlCol="0">
                          <a:noAutofit/>
                        </wps:bodyPr>
                      </wps:wsp>
                      <wps:wsp>
                        <wps:cNvPr id="59" name="Textbox 59"/>
                        <wps:cNvSpPr txBox="1"/>
                        <wps:spPr>
                          <a:xfrm>
                            <a:off x="1175493" y="2515114"/>
                            <a:ext cx="658495" cy="152400"/>
                          </a:xfrm>
                          <a:prstGeom prst="rect">
                            <a:avLst/>
                          </a:prstGeom>
                        </wps:spPr>
                        <wps:txbx>
                          <w:txbxContent>
                            <w:p>
                              <w:pPr>
                                <w:spacing w:line="240" w:lineRule="exact" w:before="0"/>
                                <w:ind w:left="0" w:right="0" w:firstLine="0"/>
                                <w:jc w:val="left"/>
                                <w:rPr>
                                  <w:rFonts w:ascii="Calibri"/>
                                  <w:b/>
                                  <w:sz w:val="24"/>
                                </w:rPr>
                              </w:pPr>
                              <w:r>
                                <w:rPr>
                                  <w:rFonts w:ascii="Calibri"/>
                                  <w:b/>
                                  <w:spacing w:val="-2"/>
                                  <w:sz w:val="24"/>
                                </w:rPr>
                                <w:t>Assurance</w:t>
                              </w:r>
                            </w:p>
                          </w:txbxContent>
                        </wps:txbx>
                        <wps:bodyPr wrap="square" lIns="0" tIns="0" rIns="0" bIns="0" rtlCol="0">
                          <a:noAutofit/>
                        </wps:bodyPr>
                      </wps:wsp>
                    </wpg:wgp>
                  </a:graphicData>
                </a:graphic>
              </wp:anchor>
            </w:drawing>
          </mc:Choice>
          <mc:Fallback>
            <w:pict>
              <v:group style="position:absolute;margin-left:119.159996pt;margin-top:16.192146pt;width:422.05pt;height:236.05pt;mso-position-horizontal-relative:page;mso-position-vertical-relative:paragraph;z-index:-15720448;mso-wrap-distance-left:0;mso-wrap-distance-right:0" id="docshapegroup20" coordorigin="2383,324" coordsize="8441,4721">
                <v:shape style="position:absolute;left:2392;top:328;width:4911;height:720" id="docshape21" coordorigin="2393,329" coordsize="4911,720" path="m7231,329l2465,329,2437,334,2414,350,2399,373,2393,401,2393,977,2399,1004,2414,1027,2437,1043,2465,1049,7231,1049,7259,1043,7282,1027,7297,1004,7303,977,7303,401,7297,373,7282,350,7259,334,7231,329xe" filled="true" fillcolor="#5b9ad4" stroked="false">
                  <v:path arrowok="t"/>
                  <v:fill type="solid"/>
                </v:shape>
                <v:shape style="position:absolute;left:2383;top:323;width:4930;height:735" id="docshape22" coordorigin="2383,324" coordsize="4930,735" path="m7255,324l2441,324,2434,326,2419,333,2407,343,2398,355,2390,369,2386,384,2383,401,2383,977,2386,993,2390,1008,2398,1022,2407,1034,2419,1044,2434,1051,2448,1056,2465,1058,7231,1058,7248,1056,7262,1051,7277,1044,7283,1039,2467,1039,2453,1037,2447,1034,2443,1034,2429,1027,2431,1027,2422,1020,2416,1013,2414,1013,2407,998,2409,998,2405,989,2403,977,2402,977,2402,401,2403,401,2405,389,2406,389,2409,379,2407,379,2414,367,2422,357,2431,350,2429,350,2443,343,2447,343,2453,341,7286,341,7277,333,7262,326,7255,324xm7255,1032l7243,1037,7229,1039,7283,1039,7289,1034,7255,1034,7255,1032xm2441,1032l2443,1034,2447,1034,2441,1032xm7282,1010l7274,1020,7265,1027,7267,1027,7255,1034,7289,1034,7298,1022,7303,1013,7282,1013,7282,1010xm2414,1010l2414,1013,2416,1013,2414,1010xm7309,998l7289,998,7282,1013,7303,1013,7306,1008,7309,998xm2409,998l2407,998,2410,1001,2409,998xm7294,974l7291,989,7286,1001,7289,998,7309,998,7310,993,7313,977,7294,977,7294,974xm2402,974l2402,977,2403,977,2402,974xm7313,401l7294,401,7294,977,7313,977,7313,401xm2403,401l2402,401,2402,403,2403,401xm7311,389l7291,389,7294,403,7294,401,7313,401,7311,389xm2406,389l2405,389,2405,391,2406,389xm7286,377l7291,391,7291,389,7311,389,7310,384,7309,379,7289,379,7286,377xm2410,377l2407,379,2409,379,2410,377xm7289,343l7255,343,7267,350,7265,350,7274,357,7282,367,7289,379,7309,379,7306,369,7298,355,7289,343xm2447,343l2443,343,2441,345,2447,343xm7286,341l7243,341,7255,345,7255,343,7289,343,7286,341xe" filled="true" fillcolor="#ffffff" stroked="false">
                  <v:path arrowok="t"/>
                  <v:fill type="solid"/>
                </v:shape>
                <v:shape style="position:absolute;left:2875;top:1049;width:423;height:446" id="docshape23" coordorigin="2875,1049" coordsize="423,446" path="m3298,1473l2894,1473,2894,1473,2894,1485,2889,1485,2889,1479,2894,1485,2894,1473,2889,1473,2889,1473,2894,1473,2894,1049,2875,1049,2875,1473,2875,1485,2875,1495,3298,1495,3298,1485,3298,1485,3298,1473xe" filled="true" fillcolor="#467ba8" stroked="false">
                  <v:path arrowok="t"/>
                  <v:fill type="solid"/>
                </v:shape>
                <v:shape style="position:absolute;left:3372;top:1171;width:2312;height:785" type="#_x0000_t75" id="docshape24" stroked="false">
                  <v:imagedata r:id="rId18" o:title=""/>
                </v:shape>
                <v:shape style="position:absolute;left:3364;top:1163;width:2326;height:802" id="docshape25" coordorigin="3365,1164" coordsize="2326,802" path="m5604,1164l3454,1164,3437,1166,3420,1171,3403,1181,3391,1190,3379,1205,3372,1219,3367,1236,3365,1253,3365,1879,3367,1896,3372,1913,3379,1927,3403,1951,3420,1958,3437,1963,3454,1965,5604,1965,5621,1963,5638,1958,5652,1951,5657,1946,3454,1946,3439,1944,3442,1944,3434,1941,3427,1941,3415,1934,3408,1927,3406,1927,3396,1915,3397,1915,3392,1905,3391,1905,3386,1891,3386,1238,3387,1238,3391,1226,3392,1226,3397,1217,3396,1217,3406,1205,3415,1195,3419,1195,3427,1190,3442,1185,5658,1185,5652,1181,5638,1171,5621,1166,5604,1164xm5630,1939l5616,1944,5618,1944,5602,1946,5657,1946,5662,1941,5628,1941,5630,1939xm3427,1939l3427,1941,3434,1941,3427,1939xm5651,1926l5640,1934,5642,1934,5628,1941,5662,1941,5676,1927,5650,1927,5651,1926xm3406,1925l3406,1927,3408,1927,3406,1925xm5652,1925l5651,1926,5650,1927,5652,1925xm5677,1925l5652,1925,5650,1927,5676,1927,5677,1925xm5659,1915l5651,1926,5652,1925,5677,1925,5681,1917,5659,1917,5659,1915xm3397,1915l3396,1915,3398,1917,3397,1915xm5686,1903l5666,1903,5659,1917,5681,1917,5683,1913,5686,1903xm3391,1903l3391,1905,3392,1905,3391,1903xm5690,1253l5671,1253,5671,1877,5669,1891,5664,1905,5666,1903,5686,1903,5688,1896,5690,1879,5690,1253xm5688,1238l5669,1238,5671,1255,5671,1253,5690,1253,5688,1238xm3387,1238l3386,1238,3386,1241,3387,1238xm5664,1226l5669,1241,5669,1238,5688,1238,5688,1236,5686,1229,5666,1229,5664,1226xm3392,1226l3391,1226,3391,1229,3392,1226xm5681,1214l5659,1214,5666,1229,5686,1229,5683,1219,5681,1214xm3398,1214l3396,1217,3397,1217,3398,1214xm5668,1195l5640,1195,5652,1205,5650,1205,5659,1217,5659,1214,5681,1214,5676,1205,5668,1195xm3419,1195l3415,1195,3415,1197,3419,1195xm5658,1185l5616,1185,5630,1190,5628,1190,5642,1197,5640,1195,5668,1195,5664,1190,5658,1185xe" filled="true" fillcolor="#5b9ad4" stroked="false">
                  <v:path arrowok="t"/>
                  <v:fill type="solid"/>
                </v:shape>
                <v:shape style="position:absolute;left:2875;top:1049;width:423;height:1258" id="docshape26" coordorigin="2875,1049" coordsize="423,1258" path="m3298,2287l2894,2287,2894,1049,2875,1049,2875,2287,2875,2297,2875,2307,3298,2307,3298,2297,2890,2297,2890,2292,2894,2297,3298,2297,3298,2287xe" filled="true" fillcolor="#467ba8" stroked="false">
                  <v:path arrowok="t"/>
                  <v:fill type="solid"/>
                </v:shape>
                <v:shape style="position:absolute;left:3372;top:2164;width:2468;height:723" type="#_x0000_t75" id="docshape27" stroked="false">
                  <v:imagedata r:id="rId19" o:title=""/>
                </v:shape>
                <v:shape style="position:absolute;left:3364;top:2157;width:2482;height:740" id="docshape28" coordorigin="3365,2157" coordsize="2482,740" path="m5765,2157l3446,2157,3430,2160,3415,2165,3401,2172,3389,2181,3379,2193,3372,2208,3367,2225,3365,2239,3365,2815,3367,2832,3372,2846,3379,2861,3389,2873,3401,2882,3415,2889,3430,2894,3446,2897,5765,2897,5782,2894,5796,2889,5810,2882,5816,2877,3449,2877,3434,2875,3437,2875,3430,2873,3425,2873,3413,2865,3403,2858,3398,2851,3396,2851,3389,2839,3391,2839,3386,2827,3386,2227,3387,2227,3390,2217,3389,2217,3396,2205,3403,2196,3413,2189,3425,2184,3422,2184,3437,2179,5819,2179,5810,2172,5796,2165,5782,2160,5765,2157xm5789,2870l5777,2875,5779,2875,5765,2877,5816,2877,5822,2873,5789,2873,5789,2870xm3422,2870l3425,2873,3430,2873,3422,2870xm5840,2849l5818,2849,5808,2858,5810,2858,5798,2865,5801,2865,5789,2873,5822,2873,5832,2861,5840,2849xm3396,2849l3396,2851,3398,2851,3396,2849xm5827,2813l5825,2827,5822,2839,5815,2851,5818,2849,5840,2849,5842,2846,5846,2832,5846,2815,5827,2815,5827,2813xm5846,2239l5827,2239,5827,2815,5846,2815,5846,2239xm5846,2227l5825,2227,5827,2241,5827,2239,5846,2239,5846,2227xm3387,2227l3386,2227,3386,2229,3387,2227xm5844,2215l5822,2215,5825,2229,5825,2227,5846,2227,5846,2225,5844,2215xm3391,2215l3389,2217,3390,2217,3391,2215xm5819,2179l5777,2179,5801,2189,5798,2189,5810,2196,5808,2196,5818,2205,5815,2205,5822,2217,5822,2215,5844,2215,5842,2208,5832,2193,5822,2181,5819,2179xe" filled="true" fillcolor="#5b9ad4" stroked="false">
                  <v:path arrowok="t"/>
                  <v:fill type="solid"/>
                </v:shape>
                <v:shape style="position:absolute;left:2875;top:1049;width:423;height:2032" id="docshape29" coordorigin="2875,1049" coordsize="423,2032" path="m3298,3060l2894,3060,2894,3060,2894,3069,2889,3069,2889,3064,2894,3069,2894,3060,2889,3060,2889,3059,2894,3059,2894,1049,2875,1049,2875,3059,2875,3069,2875,3081,3298,3081,3298,3069,3298,3069,3298,3060xe" filled="true" fillcolor="#467ba8" stroked="false">
                  <v:path arrowok="t"/>
                  <v:fill type="solid"/>
                </v:shape>
                <v:shape style="position:absolute;left:3372;top:3081;width:2506;height:725" type="#_x0000_t75" id="docshape30" stroked="false">
                  <v:imagedata r:id="rId20" o:title=""/>
                </v:shape>
                <v:shape style="position:absolute;left:3364;top:3076;width:2520;height:737" id="docshape31" coordorigin="3365,3077" coordsize="2520,737" path="m5820,3077l3430,3077,3415,3081,3401,3089,3389,3101,3379,3113,3372,3125,3367,3141,3365,3158,3365,3732,3367,3749,3372,3763,3379,3777,3389,3789,3401,3799,3415,3809,3430,3813,5820,3813,5837,3809,5855,3794,3449,3794,3434,3792,3437,3792,3422,3789,3425,3789,3417,3785,3413,3785,3406,3777,3403,3777,3397,3768,3396,3768,3389,3756,3390,3756,3387,3746,3386,3746,3386,3144,3387,3144,3390,3134,3389,3134,3396,3122,3397,3122,3403,3113,3406,3113,3413,3105,3417,3105,3425,3101,3422,3101,3437,3096,5856,3096,5849,3089,5837,3081,5820,3077xm5839,3782l5827,3789,5830,3789,5815,3792,5818,3792,5803,3794,5855,3794,5861,3789,5866,3785,5837,3785,5839,3782xm3413,3782l3413,3785,3417,3785,3413,3782xm5847,3776l5837,3785,5866,3785,5873,3777,5846,3777,5847,3776xm3403,3775l3403,3777,3406,3777,3403,3775xm5849,3775l5847,3776,5846,3777,5849,3775xm5874,3775l5849,3775,5846,3777,5873,3777,5874,3775xm5879,3765l5856,3765,5847,3776,5849,3775,5874,3775,5879,3765xm3396,3765l3396,3768,3397,3768,3396,3765xm5861,3756l5854,3768,5856,3765,5879,3765,5880,3763,5882,3758,5861,3758,5861,3756xm3390,3756l3389,3756,3391,3758,3390,3756xm5885,3744l5866,3744,5861,3758,5882,3758,5885,3749,5885,3744xm3386,3744l3386,3746,3387,3746,3386,3744xm5863,3144l5866,3158,5866,3732,5863,3746,5866,3744,5885,3744,5885,3146,5866,3146,5863,3144xm3387,3144l3386,3144,3386,3146,3387,3144xm5882,3132l5861,3132,5866,3146,5885,3146,5885,3141,5882,3132xm3391,3132l3389,3134,3390,3134,3391,3132xm5854,3122l5861,3134,5861,3132,5882,3132,5880,3125,5856,3125,5854,3122xm3397,3122l3396,3122,3396,3125,3397,3122xm5847,3114l5856,3125,5880,3125,5874,3115,5849,3115,5847,3114xm3406,3113l3403,3113,3403,3115,3406,3113xm5846,3113l5847,3114,5849,3115,5846,3113xm5873,3113l5846,3113,5849,3115,5874,3115,5873,3113xm5866,3105l5837,3105,5847,3114,5846,3113,5873,3113,5866,3105xm3417,3105l3413,3105,3413,3108,3417,3105xm5856,3096l5815,3096,5830,3101,5827,3101,5839,3108,5837,3105,5866,3105,5856,3096xm3449,3096l3437,3096,3434,3098,3449,3096xm5815,3096l5803,3096,5818,3098,5815,3096xe" filled="true" fillcolor="#5b9ad4" stroked="false">
                  <v:path arrowok="t"/>
                  <v:fill type="solid"/>
                </v:shape>
                <v:shape style="position:absolute;left:2875;top:1049;width:423;height:2834" id="docshape32" coordorigin="2875,1049" coordsize="423,2834" path="m3298,3864l2894,3864,2894,3864,2894,3873,2889,3873,2889,3868,2894,3873,2894,3864,2889,3864,2889,3863,2894,3863,2894,1049,2875,1049,2875,3863,2875,3873,2875,3883,3298,3883,3298,3873,3298,3873,3298,3864xe" filled="true" fillcolor="#467ba8" stroked="false">
                  <v:path arrowok="t"/>
                  <v:fill type="solid"/>
                </v:shape>
                <v:shape style="position:absolute;left:3372;top:4000;width:2741;height:788" type="#_x0000_t75" id="docshape33" stroked="false">
                  <v:imagedata r:id="rId21" o:title=""/>
                </v:shape>
                <v:shape style="position:absolute;left:3364;top:3995;width:2758;height:802" id="docshape34" coordorigin="3365,3996" coordsize="2758,802" path="m6050,3996l3437,3996,3420,4001,3403,4010,3391,4020,3379,4034,3372,4049,3367,4065,3365,4082,3365,4711,3367,4728,3372,4745,3379,4759,3403,4783,3420,4790,3437,4795,3454,4797,6034,4797,6050,4795,6067,4790,6084,4783,6089,4778,3454,4778,3439,4776,3442,4776,3434,4773,3427,4773,3415,4766,3408,4759,3406,4759,3396,4747,3397,4747,3392,4737,3391,4737,3386,4723,3386,4068,3387,4068,3391,4056,3392,4056,3397,4046,3396,4046,3406,4034,3408,4034,3415,4027,3427,4020,3442,4015,6090,4015,6084,4010,6067,4001,6050,3996xm6060,4771l6046,4776,6048,4776,6034,4778,6089,4778,6094,4773,6060,4773,6060,4771xm3427,4771l3427,4773,3434,4773,3427,4771xm6082,4757l6072,4766,6060,4773,6094,4773,6108,4759,6082,4759,6082,4757xm3406,4757l3406,4759,3408,4759,3406,4757xm6114,4747l6091,4747,6082,4759,6108,4759,6114,4747xm3397,4747l3396,4747,3398,4749,3397,4747xm6096,4735l6089,4749,6091,4747,6114,4747,6115,4745,6117,4737,6096,4737,6096,4735xm3391,4735l3391,4737,3392,4737,3391,4735xm6101,4082l6101,4709,6103,4709,6101,4723,6096,4737,6117,4737,6120,4728,6122,4711,6122,4085,6103,4085,6101,4082xm6120,4068l6101,4068,6103,4085,6122,4085,6122,4082,6120,4068xm3387,4068l3386,4068,3386,4070,3387,4068xm6117,4056l6096,4056,6101,4070,6101,4068,6120,4068,6120,4065,6117,4056xm3392,4056l3391,4056,3391,4058,3392,4056xm6089,4044l6096,4058,6096,4056,6117,4056,6115,4049,6114,4046,6091,4046,6089,4044xm3398,4044l3396,4046,3397,4046,3398,4044xm6108,4034l6082,4034,6091,4046,6114,4046,6108,4034xm3408,4034l3406,4034,3406,4037,3408,4034xm6090,4015l6046,4015,6060,4020,6072,4027,6082,4037,6082,4034,6108,4034,6096,4020,6090,4015xm3454,4015l3442,4015,3439,4017,3454,4015xm6046,4015l6034,4015,6048,4017,6046,4015xe" filled="true" fillcolor="#5b9ad4" stroked="false">
                  <v:path arrowok="t"/>
                  <v:fill type="solid"/>
                </v:shape>
                <v:shape style="position:absolute;left:2875;top:1049;width:423;height:3602" id="docshape35" coordorigin="2875,1049" coordsize="423,3602" path="m3298,4629l2894,4629,2894,4629,2894,4641,2889,4641,2889,4635,2894,4641,2894,4629,2889,4629,2889,4629,2894,4629,2894,1049,2875,1049,2875,4629,2875,4641,2875,4651,3298,4651,3298,4641,3298,4641,3298,4629xe" filled="true" fillcolor="#467ba8" stroked="false">
                  <v:path arrowok="t"/>
                  <v:fill type="solid"/>
                </v:shape>
                <v:shape style="position:absolute;left:7660;top:328;width:3154;height:720" id="docshape36" coordorigin="7661,329" coordsize="3154,720" path="m10742,329l7733,329,7705,334,7682,350,7667,373,7661,401,7661,977,7667,1004,7682,1027,7705,1043,7733,1049,10742,1049,10770,1043,10793,1027,10809,1004,10814,977,10814,401,10809,373,10793,350,10770,334,10742,329xe" filled="true" fillcolor="#5b9ad4" stroked="false">
                  <v:path arrowok="t"/>
                  <v:fill type="solid"/>
                </v:shape>
                <v:shape style="position:absolute;left:7651;top:323;width:3173;height:735" id="docshape37" coordorigin="7651,324" coordsize="3173,735" path="m10766,324l7710,324,7702,326,7687,333,7675,343,7666,355,7658,369,7654,384,7651,401,7651,977,7654,993,7658,1008,7666,1022,7675,1034,7687,1044,7702,1051,7718,1056,7733,1058,10742,1058,10759,1056,10774,1051,10788,1044,10794,1039,7735,1039,7721,1037,7723,1037,7716,1034,7711,1034,7699,1027,7690,1020,7684,1013,7682,1013,7678,1001,7678,1001,7673,989,7673,389,7674,389,7678,377,7679,377,7682,367,7690,357,7699,350,7711,343,7716,343,7723,341,10797,341,10788,333,10774,326,10766,324xm10766,1032l10754,1037,10740,1039,10794,1039,10800,1034,10764,1034,10766,1032xm7709,1032l7711,1034,7716,1034,7709,1032xm10793,1010l10786,1020,10776,1027,10778,1027,10764,1034,10800,1034,10810,1022,10814,1013,10793,1013,10793,1010xm7682,1010l7682,1013,7684,1013,7682,1010xm10820,998l10800,998,10793,1013,10814,1013,10817,1008,10820,998xm7678,998l7678,1001,7678,1001,7678,998xm10805,974l10802,989,10798,1001,10800,998,10820,998,10822,993,10824,977,10805,977,10805,974xm10824,401l10805,401,10805,977,10824,977,10824,401xm10822,389l10802,389,10805,403,10805,401,10824,401,10822,389xm7674,389l7673,389,7673,391,7674,389xm10798,377l10802,391,10802,389,10822,389,10822,384,10820,379,10800,379,10798,377xm7679,377l7678,377,7678,379,7679,377xm10800,343l10764,343,10778,350,10776,350,10786,357,10793,367,10800,379,10820,379,10817,369,10810,355,10800,343xm7716,343l7711,343,7709,345,7716,343xm10797,341l10754,341,10766,345,10764,343,10800,343,10797,341xe" filled="true" fillcolor="#ffffff" stroked="false">
                  <v:path arrowok="t"/>
                  <v:fill type="solid"/>
                </v:shape>
                <v:shape style="position:absolute;left:7967;top:1049;width:276;height:1050" id="docshape38" coordorigin="7968,1049" coordsize="276,1050" path="m8244,2081l7987,2081,7987,1049,7968,1049,7968,2081,7968,2091,7968,2099,8244,2099,8244,2091,7983,2091,7983,2086,7987,2090,8244,2090,8244,2081xe" filled="true" fillcolor="#467ba8" stroked="false">
                  <v:path arrowok="t"/>
                  <v:fill type="solid"/>
                </v:shape>
                <v:shape style="position:absolute;left:8289;top:1327;width:1968;height:1911" type="#_x0000_t75" id="docshape39" stroked="false">
                  <v:imagedata r:id="rId22" o:title=""/>
                </v:shape>
                <v:shape style="position:absolute;left:8282;top:1319;width:1983;height:1928" id="docshape40" coordorigin="8282,1320" coordsize="1983,1928" path="m10066,1320l8482,1320,8443,1325,8424,1329,8405,1337,8388,1344,8371,1356,8354,1365,8340,1380,8316,1409,8306,1425,8299,1442,8292,1461,8282,1500,8282,3067,8292,3105,8299,3125,8306,3141,8316,3158,8340,3187,8354,3201,8371,3213,8388,3223,8405,3230,8424,3237,8443,3242,8482,3247,10066,3247,10085,3245,10106,3242,10126,3237,10142,3230,10149,3228,8484,3228,8446,3223,8448,3223,8429,3218,8412,3213,8401,3206,8398,3206,8381,3197,8383,3197,8357,3175,8357,3175,8342,3161,8345,3161,8335,3149,8333,3149,8323,3132,8317,3117,8316,3117,8312,3101,8311,3101,8307,3084,8306,3084,8302,3045,8302,1521,8306,1483,8307,1483,8311,1466,8312,1466,8316,1449,8317,1449,8323,1435,8333,1421,8345,1406,8342,1406,8354,1392,8357,1392,8383,1370,8385,1370,8398,1363,8412,1353,8418,1353,8429,1349,8448,1344,8446,1344,8465,1341,10155,1341,10142,1337,10126,1329,10106,1325,10085,1322,10066,1320xm10152,3204l10135,3213,10102,3223,10082,3225,10085,3225,10066,3228,10149,3228,10162,3223,10178,3213,10187,3206,10152,3206,10152,3204xm8398,3204l8398,3206,8401,3206,8398,3204xm10193,3173l10181,3185,10166,3197,10152,3206,10187,3206,10193,3201,10207,3187,10217,3175,10193,3175,10193,3173xm8354,3173l8357,3175,8357,3175,8354,3173xm10214,3146l10205,3161,10193,3175,10217,3175,10231,3158,10237,3149,10214,3149,10214,3146xm8333,3146l8333,3149,8335,3149,8333,3146xm10231,3115l10224,3132,10214,3149,10237,3149,10250,3125,10253,3117,10231,3117,10231,3115xm8316,3115l8316,3117,8317,3117,8316,3115xm10238,3098l10231,3117,10253,3117,10258,3105,10259,3101,10238,3101,10238,3098xm8311,3098l8311,3101,8312,3101,8311,3098xm10243,3081l10238,3101,10259,3101,10262,3086,10263,3084,10243,3084,10243,3081xm8306,3081l8306,3084,8307,3084,8306,3081xm10263,1483l10243,1483,10246,1502,10246,3065,10243,3084,10263,3084,10265,3067,10265,1500,10263,1483xm8307,1483l8306,1483,8306,1485,8307,1483xm10259,1466l10238,1466,10243,1485,10243,1483,10263,1483,10262,1481,10259,1466xm8312,1466l8311,1466,8311,1469,8312,1466xm10253,1449l10231,1449,10238,1469,10238,1466,10259,1466,10258,1461,10253,1449xm8317,1449l8316,1449,8316,1452,8317,1449xm10217,1392l10193,1392,10205,1406,10224,1435,10231,1452,10231,1449,10253,1449,10250,1442,10231,1409,10217,1392xm8357,1392l8354,1392,8354,1394,8357,1392xm10198,1370l10166,1370,10181,1382,10193,1394,10193,1392,10217,1392,10207,1380,10198,1370xm8385,1370l8383,1370,8381,1373,8385,1370xm10175,1353l10135,1353,10152,1363,10166,1373,10166,1370,10198,1370,10193,1365,10178,1356,10175,1353xm8418,1353l8412,1353,8412,1356,8418,1353xm10155,1341l10082,1341,10102,1344,10118,1349,10135,1356,10135,1353,10175,1353,10162,1344,10155,1341xe" filled="true" fillcolor="#5b9ad4" stroked="false">
                  <v:path arrowok="t"/>
                  <v:fill type="solid"/>
                </v:shape>
                <v:shape style="position:absolute;left:5798;top:1262;width:2091;height:1035" id="docshape41" coordorigin="5798,1262" coordsize="2091,1035" path="m7714,2243l7687,2297,7889,2294,7859,2256,7740,2256,7714,2243xm7741,2188l7714,2243,7740,2256,7766,2201,7741,2188xm7766,2136l7741,2188,7766,2201,7740,2256,7859,2256,7766,2136xm5825,1262l5798,1315,7714,2243,7741,2188,5825,1262xe" filled="true" fillcolor="#0000ff" stroked="false">
                  <v:path arrowok="t"/>
                  <v:fill type="solid"/>
                </v:shape>
                <v:shape style="position:absolute;left:5937;top:2260;width:1952;height:648" id="docshape42" coordorigin="5938,2261" coordsize="1952,648" path="m7707,2317l5938,2851,5954,2909,7725,2374,7707,2317xm7873,2309l7735,2309,7752,2366,7725,2374,7742,2431,7873,2309xm7735,2309l7707,2317,7725,2374,7752,2366,7735,2309xm7690,2261l7707,2317,7735,2309,7873,2309,7889,2294,7690,2261xe" filled="true" fillcolor="#ed7c31" stroked="false">
                  <v:path arrowok="t"/>
                  <v:fill type="solid"/>
                </v:shape>
                <v:shape style="position:absolute;left:5940;top:2294;width:1949;height:1481" id="docshape43" coordorigin="5940,2294" coordsize="1949,1481" path="m7787,2359l5940,3758,5952,3775,7798,2374,7787,2359xm7862,2347l7802,2347,7814,2361,7798,2374,7829,2414,7862,2347xm7802,2347l7787,2359,7798,2374,7814,2361,7802,2347xm7889,2294l7757,2318,7787,2359,7802,2347,7862,2347,7889,2294xe" filled="true" fillcolor="#bf8e00" stroked="false">
                  <v:path arrowok="t"/>
                  <v:fill type="solid"/>
                </v:shape>
                <v:shape style="position:absolute;left:6156;top:2294;width:1733;height:1798" id="docshape44" coordorigin="6156,2294" coordsize="1733,1798" path="m7798,2374l6156,4080,6170,4092,7812,2388,7798,2374xm7868,2359l7812,2359,7826,2373,7812,2388,7848,2421,7868,2359xm7812,2359l7798,2374,7812,2388,7826,2373,7812,2359xm7889,2294l7762,2340,7798,2374,7812,2359,7868,2359,7889,2294xe" filled="true" fillcolor="#000000" stroked="false">
                  <v:path arrowok="t"/>
                  <v:fill type="solid"/>
                </v:shape>
                <v:shape style="position:absolute;left:5952;top:2375;width:1952;height:2669" id="docshape45" coordorigin="5952,2376" coordsize="1952,2669" path="m7823,2467l5952,5033,5966,5045,7839,2478,7823,2467xm7890,2450l7836,2450,7850,2462,7839,2478,7879,2508,7890,2450xm7836,2450l7823,2467,7839,2478,7850,2462,7836,2450xm7903,2376l7783,2438,7823,2467,7836,2450,7890,2450,7903,2376xe" filled="true" fillcolor="#5b9ad4" stroked="false">
                  <v:path arrowok="t"/>
                  <v:fill type="solid"/>
                </v:shape>
                <v:shape style="position:absolute;left:3793;top:548;width:2130;height:266" type="#_x0000_t202" id="docshape46" filled="false" stroked="false">
                  <v:textbox inset="0,0,0,0">
                    <w:txbxContent>
                      <w:p>
                        <w:pPr>
                          <w:spacing w:line="266" w:lineRule="exact" w:before="0"/>
                          <w:ind w:left="0" w:right="0" w:firstLine="0"/>
                          <w:jc w:val="left"/>
                          <w:rPr>
                            <w:sz w:val="24"/>
                          </w:rPr>
                        </w:pPr>
                        <w:r>
                          <w:rPr>
                            <w:color w:val="FFFFFF"/>
                            <w:sz w:val="24"/>
                          </w:rPr>
                          <w:t>Independent</w:t>
                        </w:r>
                        <w:r>
                          <w:rPr>
                            <w:color w:val="FFFFFF"/>
                            <w:spacing w:val="-2"/>
                            <w:sz w:val="24"/>
                          </w:rPr>
                          <w:t> variables</w:t>
                        </w:r>
                      </w:p>
                    </w:txbxContent>
                  </v:textbox>
                  <w10:wrap type="none"/>
                </v:shape>
                <v:shape style="position:absolute;left:8303;top:548;width:1891;height:266" type="#_x0000_t202" id="docshape47" filled="false" stroked="false">
                  <v:textbox inset="0,0,0,0">
                    <w:txbxContent>
                      <w:p>
                        <w:pPr>
                          <w:spacing w:line="266" w:lineRule="exact" w:before="0"/>
                          <w:ind w:left="0" w:right="0" w:firstLine="0"/>
                          <w:jc w:val="left"/>
                          <w:rPr>
                            <w:sz w:val="24"/>
                          </w:rPr>
                        </w:pPr>
                        <w:r>
                          <w:rPr>
                            <w:color w:val="FFFFFF"/>
                            <w:sz w:val="24"/>
                          </w:rPr>
                          <w:t>Dependent</w:t>
                        </w:r>
                        <w:r>
                          <w:rPr>
                            <w:color w:val="FFFFFF"/>
                            <w:spacing w:val="-2"/>
                            <w:sz w:val="24"/>
                          </w:rPr>
                          <w:t> variable</w:t>
                        </w:r>
                      </w:p>
                    </w:txbxContent>
                  </v:textbox>
                  <w10:wrap type="none"/>
                </v:shape>
                <v:shape style="position:absolute;left:4015;top:1453;width:1047;height:240" type="#_x0000_t202" id="docshape48" filled="false" stroked="false">
                  <v:textbox inset="0,0,0,0">
                    <w:txbxContent>
                      <w:p>
                        <w:pPr>
                          <w:spacing w:line="240" w:lineRule="exact" w:before="0"/>
                          <w:ind w:left="0" w:right="0" w:firstLine="0"/>
                          <w:jc w:val="left"/>
                          <w:rPr>
                            <w:rFonts w:ascii="Calibri"/>
                            <w:b/>
                            <w:sz w:val="24"/>
                          </w:rPr>
                        </w:pPr>
                        <w:r>
                          <w:rPr>
                            <w:rFonts w:ascii="Calibri"/>
                            <w:b/>
                            <w:spacing w:val="-2"/>
                            <w:sz w:val="24"/>
                          </w:rPr>
                          <w:t>Tangibility</w:t>
                        </w:r>
                      </w:p>
                    </w:txbxContent>
                  </v:textbox>
                  <w10:wrap type="none"/>
                </v:shape>
                <v:shape style="position:absolute;left:4107;top:2415;width:1016;height:240" type="#_x0000_t202" id="docshape49" filled="false" stroked="false">
                  <v:textbox inset="0,0,0,0">
                    <w:txbxContent>
                      <w:p>
                        <w:pPr>
                          <w:spacing w:line="240" w:lineRule="exact" w:before="0"/>
                          <w:ind w:left="0" w:right="0" w:firstLine="0"/>
                          <w:jc w:val="left"/>
                          <w:rPr>
                            <w:rFonts w:ascii="Calibri"/>
                            <w:b/>
                            <w:sz w:val="24"/>
                          </w:rPr>
                        </w:pPr>
                        <w:r>
                          <w:rPr>
                            <w:rFonts w:ascii="Calibri"/>
                            <w:b/>
                            <w:spacing w:val="-2"/>
                            <w:sz w:val="24"/>
                          </w:rPr>
                          <w:t>Reliability</w:t>
                        </w:r>
                      </w:p>
                    </w:txbxContent>
                  </v:textbox>
                  <w10:wrap type="none"/>
                </v:shape>
                <v:shape style="position:absolute;left:8694;top:2019;width:1181;height:513" type="#_x0000_t202" id="docshape50" filled="false" stroked="false">
                  <v:textbox inset="0,0,0,0">
                    <w:txbxContent>
                      <w:p>
                        <w:pPr>
                          <w:spacing w:line="216" w:lineRule="auto" w:before="12"/>
                          <w:ind w:left="0" w:right="18" w:firstLine="79"/>
                          <w:jc w:val="left"/>
                          <w:rPr>
                            <w:b/>
                            <w:sz w:val="24"/>
                          </w:rPr>
                        </w:pPr>
                        <w:r>
                          <w:rPr>
                            <w:b/>
                            <w:spacing w:val="-2"/>
                            <w:sz w:val="24"/>
                          </w:rPr>
                          <w:t>Customer satisfaction</w:t>
                        </w:r>
                      </w:p>
                    </w:txbxContent>
                  </v:textbox>
                  <w10:wrap type="none"/>
                </v:shape>
                <v:shape style="position:absolute;left:3905;top:3341;width:1461;height:221" type="#_x0000_t202" id="docshape51" filled="false" stroked="false">
                  <v:textbox inset="0,0,0,0">
                    <w:txbxContent>
                      <w:p>
                        <w:pPr>
                          <w:spacing w:line="221" w:lineRule="exact" w:before="0"/>
                          <w:ind w:left="0" w:right="0" w:firstLine="0"/>
                          <w:jc w:val="left"/>
                          <w:rPr>
                            <w:rFonts w:ascii="Calibri"/>
                            <w:b/>
                            <w:sz w:val="22"/>
                          </w:rPr>
                        </w:pPr>
                        <w:r>
                          <w:rPr>
                            <w:rFonts w:ascii="Calibri"/>
                            <w:b/>
                            <w:spacing w:val="-2"/>
                            <w:sz w:val="22"/>
                          </w:rPr>
                          <w:t>Responsiveness</w:t>
                        </w:r>
                      </w:p>
                    </w:txbxContent>
                  </v:textbox>
                  <w10:wrap type="none"/>
                </v:shape>
                <v:shape style="position:absolute;left:4234;top:4284;width:1037;height:240" type="#_x0000_t202" id="docshape52" filled="false" stroked="false">
                  <v:textbox inset="0,0,0,0">
                    <w:txbxContent>
                      <w:p>
                        <w:pPr>
                          <w:spacing w:line="240" w:lineRule="exact" w:before="0"/>
                          <w:ind w:left="0" w:right="0" w:firstLine="0"/>
                          <w:jc w:val="left"/>
                          <w:rPr>
                            <w:rFonts w:ascii="Calibri"/>
                            <w:b/>
                            <w:sz w:val="24"/>
                          </w:rPr>
                        </w:pPr>
                        <w:r>
                          <w:rPr>
                            <w:rFonts w:ascii="Calibri"/>
                            <w:b/>
                            <w:spacing w:val="-2"/>
                            <w:sz w:val="24"/>
                          </w:rPr>
                          <w:t>Assurance</w:t>
                        </w:r>
                      </w:p>
                    </w:txbxContent>
                  </v:textbox>
                  <w10:wrap type="none"/>
                </v:shape>
                <w10:wrap type="topAndBottom"/>
              </v:group>
            </w:pict>
          </mc:Fallback>
        </mc:AlternateContent>
      </w:r>
    </w:p>
    <w:p>
      <w:pPr>
        <w:pStyle w:val="BodyText"/>
        <w:rPr>
          <w:b/>
        </w:rPr>
      </w:pPr>
    </w:p>
    <w:p>
      <w:pPr>
        <w:pStyle w:val="BodyText"/>
        <w:rPr>
          <w:b/>
        </w:rPr>
      </w:pPr>
    </w:p>
    <w:p>
      <w:pPr>
        <w:pStyle w:val="BodyText"/>
        <w:spacing w:before="15"/>
        <w:rPr>
          <w:b/>
        </w:rPr>
      </w:pPr>
    </w:p>
    <w:p>
      <w:pPr>
        <w:spacing w:before="0"/>
        <w:ind w:left="1082" w:right="0" w:firstLine="0"/>
        <w:jc w:val="left"/>
        <w:rPr>
          <w:i/>
          <w:sz w:val="24"/>
        </w:rPr>
      </w:pPr>
      <w:r>
        <w:rPr>
          <w:i/>
          <w:sz w:val="24"/>
        </w:rPr>
        <mc:AlternateContent>
          <mc:Choice Requires="wps">
            <w:drawing>
              <wp:anchor distT="0" distB="0" distL="0" distR="0" allowOverlap="1" layoutInCell="1" locked="0" behindDoc="0" simplePos="0" relativeHeight="15737344">
                <wp:simplePos x="0" y="0"/>
                <wp:positionH relativeFrom="page">
                  <wp:posOffset>2136647</wp:posOffset>
                </wp:positionH>
                <wp:positionV relativeFrom="paragraph">
                  <wp:posOffset>-603840</wp:posOffset>
                </wp:positionV>
                <wp:extent cx="1594485" cy="46990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594485" cy="469900"/>
                          <a:chExt cx="1594485" cy="469900"/>
                        </a:xfrm>
                      </wpg:grpSpPr>
                      <pic:pic>
                        <pic:nvPicPr>
                          <pic:cNvPr id="61" name="Image 61"/>
                          <pic:cNvPicPr/>
                        </pic:nvPicPr>
                        <pic:blipFill>
                          <a:blip r:embed="rId23" cstate="print"/>
                          <a:stretch>
                            <a:fillRect/>
                          </a:stretch>
                        </pic:blipFill>
                        <pic:spPr>
                          <a:xfrm>
                            <a:off x="4571" y="3048"/>
                            <a:ext cx="1584959" cy="460247"/>
                          </a:xfrm>
                          <a:prstGeom prst="rect">
                            <a:avLst/>
                          </a:prstGeom>
                        </pic:spPr>
                      </pic:pic>
                      <wps:wsp>
                        <wps:cNvPr id="62" name="Graphic 62"/>
                        <wps:cNvSpPr/>
                        <wps:spPr>
                          <a:xfrm>
                            <a:off x="0" y="0"/>
                            <a:ext cx="1594485" cy="469900"/>
                          </a:xfrm>
                          <a:custGeom>
                            <a:avLst/>
                            <a:gdLst/>
                            <a:ahLst/>
                            <a:cxnLst/>
                            <a:rect l="l" t="t" r="r" b="b"/>
                            <a:pathLst>
                              <a:path w="1594485" h="469900">
                                <a:moveTo>
                                  <a:pt x="1552955" y="0"/>
                                </a:moveTo>
                                <a:lnTo>
                                  <a:pt x="41148" y="0"/>
                                </a:lnTo>
                                <a:lnTo>
                                  <a:pt x="32004" y="3047"/>
                                </a:lnTo>
                                <a:lnTo>
                                  <a:pt x="4572" y="32003"/>
                                </a:lnTo>
                                <a:lnTo>
                                  <a:pt x="0" y="51815"/>
                                </a:lnTo>
                                <a:lnTo>
                                  <a:pt x="0" y="417575"/>
                                </a:lnTo>
                                <a:lnTo>
                                  <a:pt x="15240" y="454151"/>
                                </a:lnTo>
                                <a:lnTo>
                                  <a:pt x="51816" y="469391"/>
                                </a:lnTo>
                                <a:lnTo>
                                  <a:pt x="1542287" y="469391"/>
                                </a:lnTo>
                                <a:lnTo>
                                  <a:pt x="1552955" y="467867"/>
                                </a:lnTo>
                                <a:lnTo>
                                  <a:pt x="1562099" y="464819"/>
                                </a:lnTo>
                                <a:lnTo>
                                  <a:pt x="1571243" y="460247"/>
                                </a:lnTo>
                                <a:lnTo>
                                  <a:pt x="1576958" y="455675"/>
                                </a:lnTo>
                                <a:lnTo>
                                  <a:pt x="45720" y="455675"/>
                                </a:lnTo>
                                <a:lnTo>
                                  <a:pt x="36575" y="452627"/>
                                </a:lnTo>
                                <a:lnTo>
                                  <a:pt x="38100" y="452627"/>
                                </a:lnTo>
                                <a:lnTo>
                                  <a:pt x="30480" y="449579"/>
                                </a:lnTo>
                                <a:lnTo>
                                  <a:pt x="25908" y="445007"/>
                                </a:lnTo>
                                <a:lnTo>
                                  <a:pt x="24384" y="445007"/>
                                </a:lnTo>
                                <a:lnTo>
                                  <a:pt x="19812" y="438911"/>
                                </a:lnTo>
                                <a:lnTo>
                                  <a:pt x="15240" y="431291"/>
                                </a:lnTo>
                                <a:lnTo>
                                  <a:pt x="16256" y="431291"/>
                                </a:lnTo>
                                <a:lnTo>
                                  <a:pt x="14224" y="425195"/>
                                </a:lnTo>
                                <a:lnTo>
                                  <a:pt x="13716" y="425195"/>
                                </a:lnTo>
                                <a:lnTo>
                                  <a:pt x="13716" y="42671"/>
                                </a:lnTo>
                                <a:lnTo>
                                  <a:pt x="14325" y="42671"/>
                                </a:lnTo>
                                <a:lnTo>
                                  <a:pt x="16764" y="36575"/>
                                </a:lnTo>
                                <a:lnTo>
                                  <a:pt x="15240" y="36575"/>
                                </a:lnTo>
                                <a:lnTo>
                                  <a:pt x="19812" y="28955"/>
                                </a:lnTo>
                                <a:lnTo>
                                  <a:pt x="20726" y="28955"/>
                                </a:lnTo>
                                <a:lnTo>
                                  <a:pt x="24384" y="22859"/>
                                </a:lnTo>
                                <a:lnTo>
                                  <a:pt x="25908" y="22859"/>
                                </a:lnTo>
                                <a:lnTo>
                                  <a:pt x="30480" y="18287"/>
                                </a:lnTo>
                                <a:lnTo>
                                  <a:pt x="33019" y="18287"/>
                                </a:lnTo>
                                <a:lnTo>
                                  <a:pt x="38100" y="15239"/>
                                </a:lnTo>
                                <a:lnTo>
                                  <a:pt x="36575" y="15239"/>
                                </a:lnTo>
                                <a:lnTo>
                                  <a:pt x="45720" y="13715"/>
                                </a:lnTo>
                                <a:lnTo>
                                  <a:pt x="44196" y="13715"/>
                                </a:lnTo>
                                <a:lnTo>
                                  <a:pt x="53340" y="12191"/>
                                </a:lnTo>
                                <a:lnTo>
                                  <a:pt x="1575053" y="12191"/>
                                </a:lnTo>
                                <a:lnTo>
                                  <a:pt x="1571243" y="9143"/>
                                </a:lnTo>
                                <a:lnTo>
                                  <a:pt x="1562099" y="3047"/>
                                </a:lnTo>
                                <a:lnTo>
                                  <a:pt x="1552955" y="0"/>
                                </a:lnTo>
                                <a:close/>
                              </a:path>
                              <a:path w="1594485" h="469900">
                                <a:moveTo>
                                  <a:pt x="1571243" y="443483"/>
                                </a:moveTo>
                                <a:lnTo>
                                  <a:pt x="1563623" y="449579"/>
                                </a:lnTo>
                                <a:lnTo>
                                  <a:pt x="1565147" y="449579"/>
                                </a:lnTo>
                                <a:lnTo>
                                  <a:pt x="1557527" y="452627"/>
                                </a:lnTo>
                                <a:lnTo>
                                  <a:pt x="1559051" y="452627"/>
                                </a:lnTo>
                                <a:lnTo>
                                  <a:pt x="1549907" y="455675"/>
                                </a:lnTo>
                                <a:lnTo>
                                  <a:pt x="1576958" y="455675"/>
                                </a:lnTo>
                                <a:lnTo>
                                  <a:pt x="1578863" y="454151"/>
                                </a:lnTo>
                                <a:lnTo>
                                  <a:pt x="1584959" y="445007"/>
                                </a:lnTo>
                                <a:lnTo>
                                  <a:pt x="1569719" y="445007"/>
                                </a:lnTo>
                                <a:lnTo>
                                  <a:pt x="1571243" y="443483"/>
                                </a:lnTo>
                                <a:close/>
                              </a:path>
                              <a:path w="1594485" h="469900">
                                <a:moveTo>
                                  <a:pt x="24384" y="443483"/>
                                </a:moveTo>
                                <a:lnTo>
                                  <a:pt x="24384" y="445007"/>
                                </a:lnTo>
                                <a:lnTo>
                                  <a:pt x="25908" y="445007"/>
                                </a:lnTo>
                                <a:lnTo>
                                  <a:pt x="24384" y="443483"/>
                                </a:lnTo>
                                <a:close/>
                              </a:path>
                              <a:path w="1594485" h="469900">
                                <a:moveTo>
                                  <a:pt x="1578863" y="431291"/>
                                </a:moveTo>
                                <a:lnTo>
                                  <a:pt x="1574291" y="438911"/>
                                </a:lnTo>
                                <a:lnTo>
                                  <a:pt x="1575815" y="438911"/>
                                </a:lnTo>
                                <a:lnTo>
                                  <a:pt x="1569719" y="445007"/>
                                </a:lnTo>
                                <a:lnTo>
                                  <a:pt x="1584959" y="445007"/>
                                </a:lnTo>
                                <a:lnTo>
                                  <a:pt x="1591055" y="437387"/>
                                </a:lnTo>
                                <a:lnTo>
                                  <a:pt x="1592362" y="432815"/>
                                </a:lnTo>
                                <a:lnTo>
                                  <a:pt x="1578863" y="432815"/>
                                </a:lnTo>
                                <a:lnTo>
                                  <a:pt x="1578863" y="431291"/>
                                </a:lnTo>
                                <a:close/>
                              </a:path>
                              <a:path w="1594485" h="469900">
                                <a:moveTo>
                                  <a:pt x="16256" y="431291"/>
                                </a:moveTo>
                                <a:lnTo>
                                  <a:pt x="15240" y="431291"/>
                                </a:lnTo>
                                <a:lnTo>
                                  <a:pt x="16764" y="432815"/>
                                </a:lnTo>
                                <a:lnTo>
                                  <a:pt x="16256" y="431291"/>
                                </a:lnTo>
                                <a:close/>
                              </a:path>
                              <a:path w="1594485" h="469900">
                                <a:moveTo>
                                  <a:pt x="1580387" y="423671"/>
                                </a:moveTo>
                                <a:lnTo>
                                  <a:pt x="1578863" y="432815"/>
                                </a:lnTo>
                                <a:lnTo>
                                  <a:pt x="1592362" y="432815"/>
                                </a:lnTo>
                                <a:lnTo>
                                  <a:pt x="1594103" y="426719"/>
                                </a:lnTo>
                                <a:lnTo>
                                  <a:pt x="1594103" y="425195"/>
                                </a:lnTo>
                                <a:lnTo>
                                  <a:pt x="1580387" y="425195"/>
                                </a:lnTo>
                                <a:lnTo>
                                  <a:pt x="1580387" y="423671"/>
                                </a:lnTo>
                                <a:close/>
                              </a:path>
                              <a:path w="1594485" h="469900">
                                <a:moveTo>
                                  <a:pt x="13716" y="423671"/>
                                </a:moveTo>
                                <a:lnTo>
                                  <a:pt x="13716" y="425195"/>
                                </a:lnTo>
                                <a:lnTo>
                                  <a:pt x="14224" y="425195"/>
                                </a:lnTo>
                                <a:lnTo>
                                  <a:pt x="13716" y="423671"/>
                                </a:lnTo>
                                <a:close/>
                              </a:path>
                              <a:path w="1594485" h="469900">
                                <a:moveTo>
                                  <a:pt x="1594103" y="42671"/>
                                </a:moveTo>
                                <a:lnTo>
                                  <a:pt x="1580387" y="42671"/>
                                </a:lnTo>
                                <a:lnTo>
                                  <a:pt x="1581911" y="51815"/>
                                </a:lnTo>
                                <a:lnTo>
                                  <a:pt x="1581911" y="416051"/>
                                </a:lnTo>
                                <a:lnTo>
                                  <a:pt x="1580387" y="425195"/>
                                </a:lnTo>
                                <a:lnTo>
                                  <a:pt x="1594103" y="425195"/>
                                </a:lnTo>
                                <a:lnTo>
                                  <a:pt x="1594103" y="42671"/>
                                </a:lnTo>
                                <a:close/>
                              </a:path>
                              <a:path w="1594485" h="469900">
                                <a:moveTo>
                                  <a:pt x="14325" y="42671"/>
                                </a:moveTo>
                                <a:lnTo>
                                  <a:pt x="13716" y="42671"/>
                                </a:lnTo>
                                <a:lnTo>
                                  <a:pt x="13716" y="44195"/>
                                </a:lnTo>
                                <a:lnTo>
                                  <a:pt x="14325" y="42671"/>
                                </a:lnTo>
                                <a:close/>
                              </a:path>
                              <a:path w="1594485" h="469900">
                                <a:moveTo>
                                  <a:pt x="1574291" y="28955"/>
                                </a:moveTo>
                                <a:lnTo>
                                  <a:pt x="1578863" y="36575"/>
                                </a:lnTo>
                                <a:lnTo>
                                  <a:pt x="1580387" y="44195"/>
                                </a:lnTo>
                                <a:lnTo>
                                  <a:pt x="1580387" y="42671"/>
                                </a:lnTo>
                                <a:lnTo>
                                  <a:pt x="1594103" y="42671"/>
                                </a:lnTo>
                                <a:lnTo>
                                  <a:pt x="1594103" y="41147"/>
                                </a:lnTo>
                                <a:lnTo>
                                  <a:pt x="1591055" y="32003"/>
                                </a:lnTo>
                                <a:lnTo>
                                  <a:pt x="1590039" y="30479"/>
                                </a:lnTo>
                                <a:lnTo>
                                  <a:pt x="1575815" y="30479"/>
                                </a:lnTo>
                                <a:lnTo>
                                  <a:pt x="1574291" y="28955"/>
                                </a:lnTo>
                                <a:close/>
                              </a:path>
                              <a:path w="1594485" h="469900">
                                <a:moveTo>
                                  <a:pt x="20726" y="28955"/>
                                </a:moveTo>
                                <a:lnTo>
                                  <a:pt x="19812" y="28955"/>
                                </a:lnTo>
                                <a:lnTo>
                                  <a:pt x="19812" y="30479"/>
                                </a:lnTo>
                                <a:lnTo>
                                  <a:pt x="20726" y="28955"/>
                                </a:lnTo>
                                <a:close/>
                              </a:path>
                              <a:path w="1594485" h="469900">
                                <a:moveTo>
                                  <a:pt x="1570397" y="23706"/>
                                </a:moveTo>
                                <a:lnTo>
                                  <a:pt x="1575815" y="30479"/>
                                </a:lnTo>
                                <a:lnTo>
                                  <a:pt x="1590039" y="30479"/>
                                </a:lnTo>
                                <a:lnTo>
                                  <a:pt x="1585975" y="24383"/>
                                </a:lnTo>
                                <a:lnTo>
                                  <a:pt x="1571243" y="24383"/>
                                </a:lnTo>
                                <a:lnTo>
                                  <a:pt x="1570397" y="23706"/>
                                </a:lnTo>
                                <a:close/>
                              </a:path>
                              <a:path w="1594485" h="469900">
                                <a:moveTo>
                                  <a:pt x="25908" y="22859"/>
                                </a:moveTo>
                                <a:lnTo>
                                  <a:pt x="24384" y="22859"/>
                                </a:lnTo>
                                <a:lnTo>
                                  <a:pt x="24384" y="24383"/>
                                </a:lnTo>
                                <a:lnTo>
                                  <a:pt x="25908" y="22859"/>
                                </a:lnTo>
                                <a:close/>
                              </a:path>
                              <a:path w="1594485" h="469900">
                                <a:moveTo>
                                  <a:pt x="1569719" y="22859"/>
                                </a:moveTo>
                                <a:lnTo>
                                  <a:pt x="1570397" y="23706"/>
                                </a:lnTo>
                                <a:lnTo>
                                  <a:pt x="1571243" y="24383"/>
                                </a:lnTo>
                                <a:lnTo>
                                  <a:pt x="1569719" y="22859"/>
                                </a:lnTo>
                                <a:close/>
                              </a:path>
                              <a:path w="1594485" h="469900">
                                <a:moveTo>
                                  <a:pt x="1584959" y="22859"/>
                                </a:moveTo>
                                <a:lnTo>
                                  <a:pt x="1569719" y="22859"/>
                                </a:lnTo>
                                <a:lnTo>
                                  <a:pt x="1571243" y="24383"/>
                                </a:lnTo>
                                <a:lnTo>
                                  <a:pt x="1585975" y="24383"/>
                                </a:lnTo>
                                <a:lnTo>
                                  <a:pt x="1584959" y="22859"/>
                                </a:lnTo>
                                <a:close/>
                              </a:path>
                              <a:path w="1594485" h="469900">
                                <a:moveTo>
                                  <a:pt x="1581302" y="18287"/>
                                </a:moveTo>
                                <a:lnTo>
                                  <a:pt x="1563623" y="18287"/>
                                </a:lnTo>
                                <a:lnTo>
                                  <a:pt x="1570397" y="23706"/>
                                </a:lnTo>
                                <a:lnTo>
                                  <a:pt x="1569719" y="22859"/>
                                </a:lnTo>
                                <a:lnTo>
                                  <a:pt x="1584959" y="22859"/>
                                </a:lnTo>
                                <a:lnTo>
                                  <a:pt x="1581302" y="18287"/>
                                </a:lnTo>
                                <a:close/>
                              </a:path>
                              <a:path w="1594485" h="469900">
                                <a:moveTo>
                                  <a:pt x="33019" y="18287"/>
                                </a:moveTo>
                                <a:lnTo>
                                  <a:pt x="30480" y="18287"/>
                                </a:lnTo>
                                <a:lnTo>
                                  <a:pt x="30480" y="19811"/>
                                </a:lnTo>
                                <a:lnTo>
                                  <a:pt x="33019" y="18287"/>
                                </a:lnTo>
                                <a:close/>
                              </a:path>
                              <a:path w="1594485" h="469900">
                                <a:moveTo>
                                  <a:pt x="1575053" y="12191"/>
                                </a:moveTo>
                                <a:lnTo>
                                  <a:pt x="1542287" y="12191"/>
                                </a:lnTo>
                                <a:lnTo>
                                  <a:pt x="1551431" y="13715"/>
                                </a:lnTo>
                                <a:lnTo>
                                  <a:pt x="1549907" y="13715"/>
                                </a:lnTo>
                                <a:lnTo>
                                  <a:pt x="1559051" y="15239"/>
                                </a:lnTo>
                                <a:lnTo>
                                  <a:pt x="1557527" y="15239"/>
                                </a:lnTo>
                                <a:lnTo>
                                  <a:pt x="1565147" y="19811"/>
                                </a:lnTo>
                                <a:lnTo>
                                  <a:pt x="1563623" y="18287"/>
                                </a:lnTo>
                                <a:lnTo>
                                  <a:pt x="1581302" y="18287"/>
                                </a:lnTo>
                                <a:lnTo>
                                  <a:pt x="1578863" y="15239"/>
                                </a:lnTo>
                                <a:lnTo>
                                  <a:pt x="1575053" y="12191"/>
                                </a:lnTo>
                                <a:close/>
                              </a:path>
                            </a:pathLst>
                          </a:custGeom>
                          <a:solidFill>
                            <a:srgbClr val="5B9AD4"/>
                          </a:solidFill>
                        </wps:spPr>
                        <wps:bodyPr wrap="square" lIns="0" tIns="0" rIns="0" bIns="0" rtlCol="0">
                          <a:prstTxWarp prst="textNoShape">
                            <a:avLst/>
                          </a:prstTxWarp>
                          <a:noAutofit/>
                        </wps:bodyPr>
                      </wps:wsp>
                      <wps:wsp>
                        <wps:cNvPr id="63" name="Textbox 63"/>
                        <wps:cNvSpPr txBox="1"/>
                        <wps:spPr>
                          <a:xfrm>
                            <a:off x="0" y="0"/>
                            <a:ext cx="1594485" cy="469900"/>
                          </a:xfrm>
                          <a:prstGeom prst="rect">
                            <a:avLst/>
                          </a:prstGeom>
                        </wps:spPr>
                        <wps:txbx>
                          <w:txbxContent>
                            <w:p>
                              <w:pPr>
                                <w:spacing w:before="208"/>
                                <w:ind w:left="846" w:right="0" w:firstLine="0"/>
                                <w:jc w:val="left"/>
                                <w:rPr>
                                  <w:rFonts w:ascii="Calibri"/>
                                  <w:b/>
                                  <w:sz w:val="24"/>
                                </w:rPr>
                              </w:pPr>
                              <w:r>
                                <w:rPr>
                                  <w:rFonts w:ascii="Calibri"/>
                                  <w:b/>
                                  <w:spacing w:val="-2"/>
                                  <w:sz w:val="24"/>
                                </w:rPr>
                                <w:t>Empathy</w:t>
                              </w:r>
                            </w:p>
                          </w:txbxContent>
                        </wps:txbx>
                        <wps:bodyPr wrap="square" lIns="0" tIns="0" rIns="0" bIns="0" rtlCol="0">
                          <a:noAutofit/>
                        </wps:bodyPr>
                      </wps:wsp>
                    </wpg:wgp>
                  </a:graphicData>
                </a:graphic>
              </wp:anchor>
            </w:drawing>
          </mc:Choice>
          <mc:Fallback>
            <w:pict>
              <v:group style="position:absolute;margin-left:168.23999pt;margin-top:-47.546486pt;width:125.55pt;height:37pt;mso-position-horizontal-relative:page;mso-position-vertical-relative:paragraph;z-index:15737344" id="docshapegroup53" coordorigin="3365,-951" coordsize="2511,740">
                <v:shape style="position:absolute;left:3372;top:-947;width:2496;height:725" type="#_x0000_t75" id="docshape54" stroked="false">
                  <v:imagedata r:id="rId23" o:title=""/>
                </v:shape>
                <v:shape style="position:absolute;left:3364;top:-951;width:2511;height:740" id="docshape55" coordorigin="3365,-951" coordsize="2511,740" path="m5810,-951l3430,-951,3415,-946,3401,-937,3389,-927,3379,-915,3372,-901,3367,-886,3365,-869,3365,-293,3367,-279,3372,-262,3379,-250,3389,-236,3401,-226,3415,-219,3430,-214,3446,-212,5794,-212,5810,-214,5825,-219,5839,-226,5848,-233,3437,-233,3422,-238,3425,-238,3413,-243,3406,-250,3403,-250,3396,-260,3389,-272,3390,-272,3387,-281,3386,-281,3386,-884,3387,-884,3391,-893,3389,-893,3396,-905,3397,-905,3403,-915,3406,-915,3413,-922,3417,-922,3425,-927,3422,-927,3437,-929,3434,-929,3449,-932,5845,-932,5839,-937,5825,-946,5810,-951xm5839,-253l5827,-243,5830,-243,5818,-238,5820,-238,5806,-233,5848,-233,5851,-236,5861,-250,5837,-250,5839,-253xm3403,-253l3403,-250,3406,-250,3403,-253xm5851,-272l5844,-260,5846,-260,5837,-250,5861,-250,5870,-262,5872,-269,5851,-269,5851,-272xm3390,-272l3389,-272,3391,-269,3390,-272xm5854,-284l5851,-269,5872,-269,5875,-279,5875,-281,5854,-281,5854,-284xm3386,-284l3386,-281,3387,-281,3386,-284xm5875,-884l5854,-884,5856,-869,5856,-296,5854,-281,5875,-281,5875,-884xm3387,-884l3386,-884,3386,-881,3387,-884xm5844,-905l5851,-893,5854,-881,5854,-884,5875,-884,5875,-886,5870,-901,5869,-903,5846,-903,5844,-905xm3397,-905l3396,-905,3396,-903,3397,-905xm5838,-914l5846,-903,5869,-903,5862,-913,5839,-913,5838,-914xm3406,-915l3403,-915,3403,-913,3406,-915xm5837,-915l5838,-914,5839,-913,5837,-915xm5861,-915l5837,-915,5839,-913,5862,-913,5861,-915xm5855,-922l5827,-922,5838,-914,5837,-915,5861,-915,5855,-922xm3417,-922l3413,-922,3413,-920,3417,-922xm5845,-932l5794,-932,5808,-929,5806,-929,5820,-927,5818,-927,5830,-920,5827,-922,5855,-922,5851,-927,5845,-932xe" filled="true" fillcolor="#5b9ad4" stroked="false">
                  <v:path arrowok="t"/>
                  <v:fill type="solid"/>
                </v:shape>
                <v:shape style="position:absolute;left:3364;top:-951;width:2511;height:740" type="#_x0000_t202" id="docshape56" filled="false" stroked="false">
                  <v:textbox inset="0,0,0,0">
                    <w:txbxContent>
                      <w:p>
                        <w:pPr>
                          <w:spacing w:before="208"/>
                          <w:ind w:left="846" w:right="0" w:firstLine="0"/>
                          <w:jc w:val="left"/>
                          <w:rPr>
                            <w:rFonts w:ascii="Calibri"/>
                            <w:b/>
                            <w:sz w:val="24"/>
                          </w:rPr>
                        </w:pPr>
                        <w:r>
                          <w:rPr>
                            <w:rFonts w:ascii="Calibri"/>
                            <w:b/>
                            <w:spacing w:val="-2"/>
                            <w:sz w:val="24"/>
                          </w:rPr>
                          <w:t>Empathy</w:t>
                        </w:r>
                      </w:p>
                    </w:txbxContent>
                  </v:textbox>
                  <w10:wrap type="none"/>
                </v:shape>
                <w10:wrap type="none"/>
              </v:group>
            </w:pict>
          </mc:Fallback>
        </mc:AlternateContent>
      </w:r>
      <w:r>
        <w:rPr>
          <w:i/>
          <w:sz w:val="24"/>
        </w:rPr>
        <w:t>Source:</w:t>
      </w:r>
      <w:r>
        <w:rPr>
          <w:i/>
          <w:spacing w:val="-8"/>
          <w:sz w:val="24"/>
        </w:rPr>
        <w:t> </w:t>
      </w:r>
      <w:r>
        <w:rPr>
          <w:i/>
          <w:sz w:val="24"/>
        </w:rPr>
        <w:t>Cronin</w:t>
      </w:r>
      <w:r>
        <w:rPr>
          <w:i/>
          <w:spacing w:val="-8"/>
          <w:sz w:val="24"/>
        </w:rPr>
        <w:t> </w:t>
      </w:r>
      <w:r>
        <w:rPr>
          <w:i/>
          <w:sz w:val="24"/>
        </w:rPr>
        <w:t>and</w:t>
      </w:r>
      <w:r>
        <w:rPr>
          <w:i/>
          <w:spacing w:val="-8"/>
          <w:sz w:val="24"/>
        </w:rPr>
        <w:t> </w:t>
      </w:r>
      <w:r>
        <w:rPr>
          <w:i/>
          <w:sz w:val="24"/>
        </w:rPr>
        <w:t>Taylor,</w:t>
      </w:r>
      <w:r>
        <w:rPr>
          <w:i/>
          <w:spacing w:val="-7"/>
          <w:sz w:val="24"/>
        </w:rPr>
        <w:t> </w:t>
      </w:r>
      <w:r>
        <w:rPr>
          <w:i/>
          <w:spacing w:val="-4"/>
          <w:sz w:val="24"/>
        </w:rPr>
        <w:t>1992</w:t>
      </w:r>
    </w:p>
    <w:p>
      <w:pPr>
        <w:spacing w:after="0"/>
        <w:jc w:val="left"/>
        <w:rPr>
          <w:i/>
          <w:sz w:val="24"/>
        </w:rPr>
        <w:sectPr>
          <w:pgSz w:w="12240" w:h="15840"/>
          <w:pgMar w:header="0" w:footer="348" w:top="1780" w:bottom="540" w:left="360" w:right="360"/>
        </w:sectPr>
      </w:pPr>
    </w:p>
    <w:p>
      <w:pPr>
        <w:pStyle w:val="Heading2"/>
        <w:spacing w:line="600" w:lineRule="auto" w:before="76"/>
        <w:ind w:left="4507" w:right="4524" w:firstLine="18"/>
        <w:jc w:val="center"/>
      </w:pPr>
      <w:r>
        <w:rPr/>
        <w:t>CHAPTER THREE RESEARCH</w:t>
      </w:r>
      <w:r>
        <w:rPr>
          <w:spacing w:val="-15"/>
        </w:rPr>
        <w:t> </w:t>
      </w:r>
      <w:r>
        <w:rPr/>
        <w:t>METHOD</w:t>
      </w:r>
    </w:p>
    <w:p>
      <w:pPr>
        <w:pStyle w:val="Heading2"/>
        <w:numPr>
          <w:ilvl w:val="1"/>
          <w:numId w:val="24"/>
        </w:numPr>
        <w:tabs>
          <w:tab w:pos="1858" w:val="left" w:leader="none"/>
        </w:tabs>
        <w:spacing w:line="240" w:lineRule="auto" w:before="137" w:after="0"/>
        <w:ind w:left="1858" w:right="0" w:hanging="418"/>
        <w:jc w:val="left"/>
      </w:pPr>
      <w:bookmarkStart w:name="_TOC_250023" w:id="40"/>
      <w:bookmarkEnd w:id="40"/>
      <w:r>
        <w:rPr>
          <w:spacing w:val="-2"/>
        </w:rPr>
        <w:t>Introduction</w:t>
      </w:r>
    </w:p>
    <w:p>
      <w:pPr>
        <w:pStyle w:val="BodyText"/>
        <w:spacing w:line="357" w:lineRule="auto" w:before="156"/>
        <w:ind w:left="1080" w:right="1294"/>
      </w:pPr>
      <w:r>
        <w:rPr/>
        <w:t>This chapter gives a</w:t>
      </w:r>
      <w:r>
        <w:rPr>
          <w:spacing w:val="-1"/>
        </w:rPr>
        <w:t> </w:t>
      </w:r>
      <w:r>
        <w:rPr/>
        <w:t>brief description</w:t>
      </w:r>
      <w:r>
        <w:rPr>
          <w:spacing w:val="-1"/>
        </w:rPr>
        <w:t> </w:t>
      </w:r>
      <w:r>
        <w:rPr/>
        <w:t>on</w:t>
      </w:r>
      <w:r>
        <w:rPr>
          <w:spacing w:val="-1"/>
        </w:rPr>
        <w:t> </w:t>
      </w:r>
      <w:r>
        <w:rPr/>
        <w:t>how</w:t>
      </w:r>
      <w:r>
        <w:rPr>
          <w:spacing w:val="-1"/>
        </w:rPr>
        <w:t> </w:t>
      </w:r>
      <w:r>
        <w:rPr/>
        <w:t>the research was conducted. It includes research approach,</w:t>
      </w:r>
      <w:r>
        <w:rPr>
          <w:spacing w:val="-6"/>
        </w:rPr>
        <w:t> </w:t>
      </w:r>
      <w:r>
        <w:rPr/>
        <w:t>source</w:t>
      </w:r>
      <w:r>
        <w:rPr>
          <w:spacing w:val="-4"/>
        </w:rPr>
        <w:t> </w:t>
      </w:r>
      <w:r>
        <w:rPr/>
        <w:t>of</w:t>
      </w:r>
      <w:r>
        <w:rPr>
          <w:spacing w:val="-6"/>
        </w:rPr>
        <w:t> </w:t>
      </w:r>
      <w:r>
        <w:rPr/>
        <w:t>data,</w:t>
      </w:r>
      <w:r>
        <w:rPr>
          <w:spacing w:val="-3"/>
        </w:rPr>
        <w:t> </w:t>
      </w:r>
      <w:r>
        <w:rPr/>
        <w:t>population</w:t>
      </w:r>
      <w:r>
        <w:rPr>
          <w:spacing w:val="-6"/>
        </w:rPr>
        <w:t> </w:t>
      </w:r>
      <w:r>
        <w:rPr/>
        <w:t>of</w:t>
      </w:r>
      <w:r>
        <w:rPr>
          <w:spacing w:val="-6"/>
        </w:rPr>
        <w:t> </w:t>
      </w:r>
      <w:r>
        <w:rPr/>
        <w:t>the</w:t>
      </w:r>
      <w:r>
        <w:rPr>
          <w:spacing w:val="-6"/>
        </w:rPr>
        <w:t> </w:t>
      </w:r>
      <w:r>
        <w:rPr/>
        <w:t>study,</w:t>
      </w:r>
      <w:r>
        <w:rPr>
          <w:spacing w:val="-3"/>
        </w:rPr>
        <w:t> </w:t>
      </w:r>
      <w:r>
        <w:rPr/>
        <w:t>sampling</w:t>
      </w:r>
      <w:r>
        <w:rPr>
          <w:spacing w:val="-7"/>
        </w:rPr>
        <w:t> </w:t>
      </w:r>
      <w:r>
        <w:rPr/>
        <w:t>techniques</w:t>
      </w:r>
      <w:r>
        <w:rPr>
          <w:spacing w:val="-3"/>
        </w:rPr>
        <w:t> </w:t>
      </w:r>
      <w:r>
        <w:rPr/>
        <w:t>and</w:t>
      </w:r>
      <w:r>
        <w:rPr>
          <w:spacing w:val="-3"/>
        </w:rPr>
        <w:t> </w:t>
      </w:r>
      <w:r>
        <w:rPr/>
        <w:t>procedures,</w:t>
      </w:r>
      <w:r>
        <w:rPr>
          <w:spacing w:val="-6"/>
        </w:rPr>
        <w:t> </w:t>
      </w:r>
      <w:r>
        <w:rPr/>
        <w:t>sample size determination, method of data collection, method of data analysis and ethical research </w:t>
      </w:r>
      <w:r>
        <w:rPr>
          <w:spacing w:val="-2"/>
        </w:rPr>
        <w:t>consideration.</w:t>
      </w:r>
    </w:p>
    <w:p>
      <w:pPr>
        <w:pStyle w:val="Heading2"/>
        <w:numPr>
          <w:ilvl w:val="1"/>
          <w:numId w:val="24"/>
        </w:numPr>
        <w:tabs>
          <w:tab w:pos="1858" w:val="left" w:leader="none"/>
        </w:tabs>
        <w:spacing w:line="240" w:lineRule="auto" w:before="244" w:after="0"/>
        <w:ind w:left="1858" w:right="0" w:hanging="418"/>
        <w:jc w:val="left"/>
      </w:pPr>
      <w:bookmarkStart w:name="_TOC_250022" w:id="41"/>
      <w:r>
        <w:rPr/>
        <w:t>Research</w:t>
      </w:r>
      <w:r>
        <w:rPr>
          <w:spacing w:val="-8"/>
        </w:rPr>
        <w:t> </w:t>
      </w:r>
      <w:r>
        <w:rPr/>
        <w:t>approach</w:t>
      </w:r>
      <w:r>
        <w:rPr>
          <w:spacing w:val="-7"/>
        </w:rPr>
        <w:t> </w:t>
      </w:r>
      <w:r>
        <w:rPr/>
        <w:t>and</w:t>
      </w:r>
      <w:r>
        <w:rPr>
          <w:spacing w:val="-7"/>
        </w:rPr>
        <w:t> </w:t>
      </w:r>
      <w:bookmarkEnd w:id="41"/>
      <w:r>
        <w:rPr>
          <w:spacing w:val="-2"/>
        </w:rPr>
        <w:t>Design</w:t>
      </w:r>
    </w:p>
    <w:p>
      <w:pPr>
        <w:pStyle w:val="Heading2"/>
        <w:numPr>
          <w:ilvl w:val="2"/>
          <w:numId w:val="24"/>
        </w:numPr>
        <w:tabs>
          <w:tab w:pos="2397" w:val="left" w:leader="none"/>
        </w:tabs>
        <w:spacing w:line="240" w:lineRule="auto" w:before="248" w:after="0"/>
        <w:ind w:left="2397" w:right="0" w:hanging="597"/>
        <w:jc w:val="left"/>
      </w:pPr>
      <w:bookmarkStart w:name="_TOC_250021" w:id="42"/>
      <w:r>
        <w:rPr/>
        <w:t>Research</w:t>
      </w:r>
      <w:r>
        <w:rPr>
          <w:spacing w:val="-10"/>
        </w:rPr>
        <w:t> </w:t>
      </w:r>
      <w:bookmarkEnd w:id="42"/>
      <w:r>
        <w:rPr>
          <w:spacing w:val="-2"/>
        </w:rPr>
        <w:t>Approach</w:t>
      </w:r>
    </w:p>
    <w:p>
      <w:pPr>
        <w:pStyle w:val="BodyText"/>
        <w:spacing w:line="357" w:lineRule="auto" w:before="276"/>
        <w:ind w:left="1080" w:right="1119"/>
      </w:pPr>
      <w:r>
        <w:rPr/>
        <w:t>In this study quantitative research approach was applied. According to Svensson (2003) the quantitative</w:t>
      </w:r>
      <w:r>
        <w:rPr>
          <w:spacing w:val="-4"/>
        </w:rPr>
        <w:t> </w:t>
      </w:r>
      <w:r>
        <w:rPr/>
        <w:t>research</w:t>
      </w:r>
      <w:r>
        <w:rPr>
          <w:spacing w:val="-2"/>
        </w:rPr>
        <w:t> </w:t>
      </w:r>
      <w:r>
        <w:rPr/>
        <w:t>approach</w:t>
      </w:r>
      <w:r>
        <w:rPr>
          <w:spacing w:val="-4"/>
        </w:rPr>
        <w:t> </w:t>
      </w:r>
      <w:r>
        <w:rPr/>
        <w:t>is</w:t>
      </w:r>
      <w:r>
        <w:rPr>
          <w:spacing w:val="-3"/>
        </w:rPr>
        <w:t> </w:t>
      </w:r>
      <w:r>
        <w:rPr/>
        <w:t>best</w:t>
      </w:r>
      <w:r>
        <w:rPr>
          <w:spacing w:val="-3"/>
        </w:rPr>
        <w:t> </w:t>
      </w:r>
      <w:r>
        <w:rPr/>
        <w:t>to</w:t>
      </w:r>
      <w:r>
        <w:rPr>
          <w:spacing w:val="-4"/>
        </w:rPr>
        <w:t> </w:t>
      </w:r>
      <w:r>
        <w:rPr/>
        <w:t>investigate</w:t>
      </w:r>
      <w:r>
        <w:rPr>
          <w:spacing w:val="-4"/>
        </w:rPr>
        <w:t> </w:t>
      </w:r>
      <w:r>
        <w:rPr/>
        <w:t>the</w:t>
      </w:r>
      <w:r>
        <w:rPr>
          <w:spacing w:val="-4"/>
        </w:rPr>
        <w:t> </w:t>
      </w:r>
      <w:r>
        <w:rPr/>
        <w:t>perceptions</w:t>
      </w:r>
      <w:r>
        <w:rPr>
          <w:spacing w:val="-3"/>
        </w:rPr>
        <w:t> </w:t>
      </w:r>
      <w:r>
        <w:rPr/>
        <w:t>and</w:t>
      </w:r>
      <w:r>
        <w:rPr>
          <w:spacing w:val="-4"/>
        </w:rPr>
        <w:t> </w:t>
      </w:r>
      <w:r>
        <w:rPr/>
        <w:t>problem</w:t>
      </w:r>
      <w:r>
        <w:rPr>
          <w:spacing w:val="-3"/>
        </w:rPr>
        <w:t> </w:t>
      </w:r>
      <w:r>
        <w:rPr/>
        <w:t>of</w:t>
      </w:r>
      <w:r>
        <w:rPr>
          <w:spacing w:val="-4"/>
        </w:rPr>
        <w:t> </w:t>
      </w:r>
      <w:r>
        <w:rPr/>
        <w:t>the</w:t>
      </w:r>
      <w:r>
        <w:rPr>
          <w:spacing w:val="-4"/>
        </w:rPr>
        <w:t> </w:t>
      </w:r>
      <w:r>
        <w:rPr/>
        <w:t>study</w:t>
      </w:r>
      <w:r>
        <w:rPr>
          <w:spacing w:val="-6"/>
        </w:rPr>
        <w:t> </w:t>
      </w:r>
      <w:r>
        <w:rPr/>
        <w:t>and to discover the hidden values, feelings attitudes and motivations. It uses deductive approach; the focus is on testing the theories related to the topic by analyzing and collecting the data (Bryman&amp; Bell, 2007).</w:t>
      </w:r>
    </w:p>
    <w:p>
      <w:pPr>
        <w:pStyle w:val="Heading2"/>
        <w:numPr>
          <w:ilvl w:val="2"/>
          <w:numId w:val="24"/>
        </w:numPr>
        <w:tabs>
          <w:tab w:pos="2397" w:val="left" w:leader="none"/>
        </w:tabs>
        <w:spacing w:line="240" w:lineRule="auto" w:before="252" w:after="0"/>
        <w:ind w:left="2397" w:right="0" w:hanging="597"/>
        <w:jc w:val="left"/>
      </w:pPr>
      <w:bookmarkStart w:name="_TOC_250020" w:id="43"/>
      <w:r>
        <w:rPr/>
        <w:t>Research</w:t>
      </w:r>
      <w:r>
        <w:rPr>
          <w:spacing w:val="-11"/>
        </w:rPr>
        <w:t> </w:t>
      </w:r>
      <w:bookmarkEnd w:id="43"/>
      <w:r>
        <w:rPr>
          <w:spacing w:val="-2"/>
        </w:rPr>
        <w:t>Design</w:t>
      </w:r>
    </w:p>
    <w:p>
      <w:pPr>
        <w:pStyle w:val="BodyText"/>
        <w:spacing w:before="82"/>
        <w:rPr>
          <w:b/>
        </w:rPr>
      </w:pPr>
    </w:p>
    <w:p>
      <w:pPr>
        <w:pStyle w:val="BodyText"/>
        <w:spacing w:line="357" w:lineRule="auto"/>
        <w:ind w:left="1080" w:right="1139"/>
      </w:pPr>
      <w:r>
        <w:rPr/>
        <w:t>A research design provides a framework for the collection and analysis of data. A choice of research design reflects decisions about the priority being given to the following; expressing causal connections between variables, generalizing to larger groups of individuals than those actually</w:t>
      </w:r>
      <w:r>
        <w:rPr>
          <w:spacing w:val="-8"/>
        </w:rPr>
        <w:t> </w:t>
      </w:r>
      <w:r>
        <w:rPr/>
        <w:t>forming</w:t>
      </w:r>
      <w:r>
        <w:rPr>
          <w:spacing w:val="-6"/>
        </w:rPr>
        <w:t> </w:t>
      </w:r>
      <w:r>
        <w:rPr/>
        <w:t>part</w:t>
      </w:r>
      <w:r>
        <w:rPr>
          <w:spacing w:val="-3"/>
        </w:rPr>
        <w:t> </w:t>
      </w:r>
      <w:r>
        <w:rPr/>
        <w:t>of</w:t>
      </w:r>
      <w:r>
        <w:rPr>
          <w:spacing w:val="-4"/>
        </w:rPr>
        <w:t> </w:t>
      </w:r>
      <w:r>
        <w:rPr/>
        <w:t>the</w:t>
      </w:r>
      <w:r>
        <w:rPr>
          <w:spacing w:val="-4"/>
        </w:rPr>
        <w:t> </w:t>
      </w:r>
      <w:r>
        <w:rPr/>
        <w:t>investigation, understanding</w:t>
      </w:r>
      <w:r>
        <w:rPr>
          <w:spacing w:val="-6"/>
        </w:rPr>
        <w:t> </w:t>
      </w:r>
      <w:r>
        <w:rPr/>
        <w:t>behavior</w:t>
      </w:r>
      <w:r>
        <w:rPr>
          <w:spacing w:val="-4"/>
        </w:rPr>
        <w:t> </w:t>
      </w:r>
      <w:r>
        <w:rPr/>
        <w:t>and</w:t>
      </w:r>
      <w:r>
        <w:rPr>
          <w:spacing w:val="-4"/>
        </w:rPr>
        <w:t> </w:t>
      </w:r>
      <w:r>
        <w:rPr/>
        <w:t>meaning</w:t>
      </w:r>
      <w:r>
        <w:rPr>
          <w:spacing w:val="-6"/>
        </w:rPr>
        <w:t> </w:t>
      </w:r>
      <w:r>
        <w:rPr/>
        <w:t>of</w:t>
      </w:r>
      <w:r>
        <w:rPr>
          <w:spacing w:val="-4"/>
        </w:rPr>
        <w:t> </w:t>
      </w:r>
      <w:r>
        <w:rPr/>
        <w:t>that</w:t>
      </w:r>
      <w:r>
        <w:rPr>
          <w:spacing w:val="-3"/>
        </w:rPr>
        <w:t> </w:t>
      </w:r>
      <w:r>
        <w:rPr/>
        <w:t>behavior in its specific social context and having a temporal appreciation of social phenomena and their interconnections (Bryman&amp; Bell, 2007). Both descriptive and explanatory study designswere applied. The reason behind using descriptive research design is because it helps to describe the opinion of respondents towards the study variables. And explanatory research design, to explaining, understands and controls the relationship between the dependent and independent variables. An explanatory research design is a correlation design that enables the researcher to</w:t>
      </w:r>
    </w:p>
    <w:p>
      <w:pPr>
        <w:pStyle w:val="BodyText"/>
        <w:spacing w:after="0" w:line="357" w:lineRule="auto"/>
        <w:sectPr>
          <w:footerReference w:type="default" r:id="rId24"/>
          <w:pgSz w:w="12240" w:h="15840"/>
          <w:pgMar w:header="0" w:footer="1790" w:top="1360" w:bottom="1980" w:left="360" w:right="360"/>
        </w:sectPr>
      </w:pPr>
    </w:p>
    <w:p>
      <w:pPr>
        <w:pStyle w:val="BodyText"/>
        <w:spacing w:line="360" w:lineRule="auto" w:before="72"/>
        <w:ind w:left="1080" w:right="1294"/>
      </w:pPr>
      <w:r>
        <w:rPr/>
        <w:t>examine the extent to which two or more variables are associated. Moreover, this type of research</w:t>
      </w:r>
      <w:r>
        <w:rPr>
          <w:spacing w:val="-4"/>
        </w:rPr>
        <w:t> </w:t>
      </w:r>
      <w:r>
        <w:rPr/>
        <w:t>design</w:t>
      </w:r>
      <w:r>
        <w:rPr>
          <w:spacing w:val="-4"/>
        </w:rPr>
        <w:t> </w:t>
      </w:r>
      <w:r>
        <w:rPr/>
        <w:t>provides</w:t>
      </w:r>
      <w:r>
        <w:rPr>
          <w:spacing w:val="-1"/>
        </w:rPr>
        <w:t> </w:t>
      </w:r>
      <w:r>
        <w:rPr/>
        <w:t>the</w:t>
      </w:r>
      <w:r>
        <w:rPr>
          <w:spacing w:val="-4"/>
        </w:rPr>
        <w:t> </w:t>
      </w:r>
      <w:r>
        <w:rPr/>
        <w:t>researcher</w:t>
      </w:r>
      <w:r>
        <w:rPr>
          <w:spacing w:val="-4"/>
        </w:rPr>
        <w:t> </w:t>
      </w:r>
      <w:r>
        <w:rPr/>
        <w:t>to</w:t>
      </w:r>
      <w:r>
        <w:rPr>
          <w:spacing w:val="-4"/>
        </w:rPr>
        <w:t> </w:t>
      </w:r>
      <w:r>
        <w:rPr/>
        <w:t>collect</w:t>
      </w:r>
      <w:r>
        <w:rPr>
          <w:spacing w:val="-1"/>
        </w:rPr>
        <w:t> </w:t>
      </w:r>
      <w:r>
        <w:rPr/>
        <w:t>data</w:t>
      </w:r>
      <w:r>
        <w:rPr>
          <w:spacing w:val="-4"/>
        </w:rPr>
        <w:t> </w:t>
      </w:r>
      <w:r>
        <w:rPr/>
        <w:t>at</w:t>
      </w:r>
      <w:r>
        <w:rPr>
          <w:spacing w:val="-3"/>
        </w:rPr>
        <w:t> </w:t>
      </w:r>
      <w:r>
        <w:rPr/>
        <w:t>one</w:t>
      </w:r>
      <w:r>
        <w:rPr>
          <w:spacing w:val="-4"/>
        </w:rPr>
        <w:t> </w:t>
      </w:r>
      <w:r>
        <w:rPr/>
        <w:t>point</w:t>
      </w:r>
      <w:r>
        <w:rPr>
          <w:spacing w:val="-3"/>
        </w:rPr>
        <w:t> </w:t>
      </w:r>
      <w:r>
        <w:rPr/>
        <w:t>in</w:t>
      </w:r>
      <w:r>
        <w:rPr>
          <w:spacing w:val="-4"/>
        </w:rPr>
        <w:t> </w:t>
      </w:r>
      <w:r>
        <w:rPr/>
        <w:t>time</w:t>
      </w:r>
      <w:r>
        <w:rPr>
          <w:spacing w:val="-4"/>
        </w:rPr>
        <w:t> </w:t>
      </w:r>
      <w:r>
        <w:rPr/>
        <w:t>(Creswell,</w:t>
      </w:r>
      <w:r>
        <w:rPr>
          <w:spacing w:val="-4"/>
        </w:rPr>
        <w:t> </w:t>
      </w:r>
      <w:r>
        <w:rPr/>
        <w:t>2012).</w:t>
      </w:r>
    </w:p>
    <w:p>
      <w:pPr>
        <w:pStyle w:val="BodyText"/>
        <w:spacing w:before="19"/>
      </w:pPr>
    </w:p>
    <w:p>
      <w:pPr>
        <w:pStyle w:val="Heading2"/>
        <w:numPr>
          <w:ilvl w:val="1"/>
          <w:numId w:val="24"/>
        </w:numPr>
        <w:tabs>
          <w:tab w:pos="1858" w:val="left" w:leader="none"/>
        </w:tabs>
        <w:spacing w:line="240" w:lineRule="auto" w:before="0" w:after="0"/>
        <w:ind w:left="1858" w:right="0" w:hanging="418"/>
        <w:jc w:val="left"/>
      </w:pPr>
      <w:bookmarkStart w:name="_TOC_250019" w:id="44"/>
      <w:r>
        <w:rPr/>
        <w:t>Sources</w:t>
      </w:r>
      <w:r>
        <w:rPr>
          <w:spacing w:val="-6"/>
        </w:rPr>
        <w:t> </w:t>
      </w:r>
      <w:r>
        <w:rPr/>
        <w:t>of</w:t>
      </w:r>
      <w:bookmarkEnd w:id="44"/>
      <w:r>
        <w:rPr>
          <w:spacing w:val="-4"/>
        </w:rPr>
        <w:t> Data</w:t>
      </w:r>
    </w:p>
    <w:p>
      <w:pPr>
        <w:pStyle w:val="BodyText"/>
        <w:rPr>
          <w:b/>
        </w:rPr>
      </w:pPr>
    </w:p>
    <w:p>
      <w:pPr>
        <w:pStyle w:val="BodyText"/>
        <w:spacing w:line="357" w:lineRule="auto"/>
        <w:ind w:left="1080" w:right="1103"/>
      </w:pPr>
      <w:r>
        <w:rPr/>
        <w:t>The choice of particular method of collecting data depend on the purpose of collecting data, the information</w:t>
      </w:r>
      <w:r>
        <w:rPr>
          <w:spacing w:val="-2"/>
        </w:rPr>
        <w:t> </w:t>
      </w:r>
      <w:r>
        <w:rPr/>
        <w:t>being</w:t>
      </w:r>
      <w:r>
        <w:rPr>
          <w:spacing w:val="-1"/>
        </w:rPr>
        <w:t> </w:t>
      </w:r>
      <w:r>
        <w:rPr/>
        <w:t>collected,</w:t>
      </w:r>
      <w:r>
        <w:rPr>
          <w:spacing w:val="-2"/>
        </w:rPr>
        <w:t> </w:t>
      </w:r>
      <w:r>
        <w:rPr/>
        <w:t>the</w:t>
      </w:r>
      <w:r>
        <w:rPr>
          <w:spacing w:val="-2"/>
        </w:rPr>
        <w:t> </w:t>
      </w:r>
      <w:r>
        <w:rPr/>
        <w:t>resource available for</w:t>
      </w:r>
      <w:r>
        <w:rPr>
          <w:spacing w:val="-2"/>
        </w:rPr>
        <w:t> </w:t>
      </w:r>
      <w:r>
        <w:rPr/>
        <w:t>the</w:t>
      </w:r>
      <w:r>
        <w:rPr>
          <w:spacing w:val="-2"/>
        </w:rPr>
        <w:t> </w:t>
      </w:r>
      <w:r>
        <w:rPr/>
        <w:t>research</w:t>
      </w:r>
      <w:r>
        <w:rPr>
          <w:spacing w:val="-2"/>
        </w:rPr>
        <w:t> </w:t>
      </w:r>
      <w:r>
        <w:rPr/>
        <w:t>and</w:t>
      </w:r>
      <w:r>
        <w:rPr>
          <w:spacing w:val="-2"/>
        </w:rPr>
        <w:t> </w:t>
      </w:r>
      <w:r>
        <w:rPr/>
        <w:t>the skill</w:t>
      </w:r>
      <w:r>
        <w:rPr>
          <w:spacing w:val="-1"/>
        </w:rPr>
        <w:t> </w:t>
      </w:r>
      <w:r>
        <w:rPr/>
        <w:t>of</w:t>
      </w:r>
      <w:r>
        <w:rPr>
          <w:spacing w:val="-2"/>
        </w:rPr>
        <w:t> </w:t>
      </w:r>
      <w:r>
        <w:rPr/>
        <w:t>the</w:t>
      </w:r>
      <w:r>
        <w:rPr>
          <w:spacing w:val="-2"/>
        </w:rPr>
        <w:t> </w:t>
      </w:r>
      <w:r>
        <w:rPr/>
        <w:t>researcher (Kothari,2004). There are two sources of data collection. These are primary and secondary source</w:t>
      </w:r>
      <w:r>
        <w:rPr>
          <w:spacing w:val="-3"/>
        </w:rPr>
        <w:t> </w:t>
      </w:r>
      <w:r>
        <w:rPr/>
        <w:t>of</w:t>
      </w:r>
      <w:r>
        <w:rPr>
          <w:spacing w:val="-3"/>
        </w:rPr>
        <w:t> </w:t>
      </w:r>
      <w:r>
        <w:rPr/>
        <w:t>data.</w:t>
      </w:r>
      <w:r>
        <w:rPr>
          <w:spacing w:val="-3"/>
        </w:rPr>
        <w:t> </w:t>
      </w:r>
      <w:r>
        <w:rPr/>
        <w:t>Primary</w:t>
      </w:r>
      <w:r>
        <w:rPr>
          <w:spacing w:val="-7"/>
        </w:rPr>
        <w:t> </w:t>
      </w:r>
      <w:r>
        <w:rPr/>
        <w:t>data</w:t>
      </w:r>
      <w:r>
        <w:rPr>
          <w:spacing w:val="-3"/>
        </w:rPr>
        <w:t> </w:t>
      </w:r>
      <w:r>
        <w:rPr/>
        <w:t>involves</w:t>
      </w:r>
      <w:r>
        <w:rPr>
          <w:spacing w:val="-2"/>
        </w:rPr>
        <w:t> </w:t>
      </w:r>
      <w:r>
        <w:rPr/>
        <w:t>the</w:t>
      </w:r>
      <w:r>
        <w:rPr>
          <w:spacing w:val="-3"/>
        </w:rPr>
        <w:t> </w:t>
      </w:r>
      <w:r>
        <w:rPr/>
        <w:t>collection</w:t>
      </w:r>
      <w:r>
        <w:rPr>
          <w:spacing w:val="-3"/>
        </w:rPr>
        <w:t> </w:t>
      </w:r>
      <w:r>
        <w:rPr/>
        <w:t>of</w:t>
      </w:r>
      <w:r>
        <w:rPr>
          <w:spacing w:val="-3"/>
        </w:rPr>
        <w:t> </w:t>
      </w:r>
      <w:r>
        <w:rPr/>
        <w:t>data</w:t>
      </w:r>
      <w:r>
        <w:rPr>
          <w:spacing w:val="-3"/>
        </w:rPr>
        <w:t> </w:t>
      </w:r>
      <w:r>
        <w:rPr/>
        <w:t>that</w:t>
      </w:r>
      <w:r>
        <w:rPr>
          <w:spacing w:val="-2"/>
        </w:rPr>
        <w:t> </w:t>
      </w:r>
      <w:r>
        <w:rPr/>
        <w:t>does</w:t>
      </w:r>
      <w:r>
        <w:rPr>
          <w:spacing w:val="-2"/>
        </w:rPr>
        <w:t> </w:t>
      </w:r>
      <w:r>
        <w:rPr/>
        <w:t>not</w:t>
      </w:r>
      <w:r>
        <w:rPr>
          <w:spacing w:val="-3"/>
        </w:rPr>
        <w:t> </w:t>
      </w:r>
      <w:r>
        <w:rPr/>
        <w:t>already</w:t>
      </w:r>
      <w:r>
        <w:rPr>
          <w:spacing w:val="-7"/>
        </w:rPr>
        <w:t> </w:t>
      </w:r>
      <w:r>
        <w:rPr/>
        <w:t>exist.</w:t>
      </w:r>
      <w:r>
        <w:rPr>
          <w:spacing w:val="-1"/>
        </w:rPr>
        <w:t> </w:t>
      </w:r>
      <w:r>
        <w:rPr/>
        <w:t>In</w:t>
      </w:r>
      <w:r>
        <w:rPr>
          <w:spacing w:val="-3"/>
        </w:rPr>
        <w:t> </w:t>
      </w:r>
      <w:r>
        <w:rPr/>
        <w:t>order</w:t>
      </w:r>
      <w:r>
        <w:rPr>
          <w:spacing w:val="-3"/>
        </w:rPr>
        <w:t> </w:t>
      </w:r>
      <w:r>
        <w:rPr/>
        <w:t>to get the service quality level of CBE from the customers’ point of view, this research has been conducted using primary data. The study was collecting the primary data. These are questionnaire. The survey has been basically conducted using questionnaires. The data that has been collected from secondary source served as a support for the data that was collected and analyzed using primary sources of data. Secondary sources of data have been proved by many researchers to be used as an evidence of resulted pulled from the use of primary data.</w:t>
      </w:r>
    </w:p>
    <w:p>
      <w:pPr>
        <w:pStyle w:val="Heading2"/>
        <w:numPr>
          <w:ilvl w:val="2"/>
          <w:numId w:val="24"/>
        </w:numPr>
        <w:tabs>
          <w:tab w:pos="2397" w:val="left" w:leader="none"/>
        </w:tabs>
        <w:spacing w:line="240" w:lineRule="auto" w:before="227" w:after="0"/>
        <w:ind w:left="2397" w:right="0" w:hanging="597"/>
        <w:jc w:val="left"/>
      </w:pPr>
      <w:bookmarkStart w:name="_TOC_250018" w:id="45"/>
      <w:r>
        <w:rPr/>
        <w:t>Primary</w:t>
      </w:r>
      <w:r>
        <w:rPr>
          <w:spacing w:val="-14"/>
        </w:rPr>
        <w:t> </w:t>
      </w:r>
      <w:bookmarkEnd w:id="45"/>
      <w:r>
        <w:rPr>
          <w:spacing w:val="-4"/>
        </w:rPr>
        <w:t>Data</w:t>
      </w:r>
    </w:p>
    <w:p>
      <w:pPr>
        <w:pStyle w:val="BodyText"/>
        <w:spacing w:line="357" w:lineRule="auto" w:before="51"/>
        <w:ind w:left="1080" w:right="1177"/>
      </w:pPr>
      <w:r>
        <w:rPr/>
        <w:t>Primary data sources are those data that were gathered for a specific research project. Primary data</w:t>
      </w:r>
      <w:r>
        <w:rPr>
          <w:spacing w:val="-1"/>
        </w:rPr>
        <w:t> </w:t>
      </w:r>
      <w:r>
        <w:rPr/>
        <w:t>are</w:t>
      </w:r>
      <w:r>
        <w:rPr>
          <w:spacing w:val="-1"/>
        </w:rPr>
        <w:t> </w:t>
      </w:r>
      <w:r>
        <w:rPr/>
        <w:t>more accurate and</w:t>
      </w:r>
      <w:r>
        <w:rPr>
          <w:spacing w:val="-1"/>
        </w:rPr>
        <w:t> </w:t>
      </w:r>
      <w:r>
        <w:rPr/>
        <w:t>reliable</w:t>
      </w:r>
      <w:r>
        <w:rPr>
          <w:spacing w:val="-1"/>
        </w:rPr>
        <w:t> </w:t>
      </w:r>
      <w:r>
        <w:rPr/>
        <w:t>compared</w:t>
      </w:r>
      <w:r>
        <w:rPr>
          <w:spacing w:val="-1"/>
        </w:rPr>
        <w:t> </w:t>
      </w:r>
      <w:r>
        <w:rPr/>
        <w:t>to</w:t>
      </w:r>
      <w:r>
        <w:rPr>
          <w:spacing w:val="-1"/>
        </w:rPr>
        <w:t> </w:t>
      </w:r>
      <w:r>
        <w:rPr/>
        <w:t>secondary</w:t>
      </w:r>
      <w:r>
        <w:rPr>
          <w:spacing w:val="-5"/>
        </w:rPr>
        <w:t> </w:t>
      </w:r>
      <w:r>
        <w:rPr/>
        <w:t>data</w:t>
      </w:r>
      <w:r>
        <w:rPr>
          <w:spacing w:val="-1"/>
        </w:rPr>
        <w:t> </w:t>
      </w:r>
      <w:r>
        <w:rPr/>
        <w:t>(Saundera, Lawis,</w:t>
      </w:r>
      <w:r>
        <w:rPr>
          <w:spacing w:val="-1"/>
        </w:rPr>
        <w:t> </w:t>
      </w:r>
      <w:r>
        <w:rPr/>
        <w:t>&amp;Thornhill, 2003).</w:t>
      </w:r>
      <w:r>
        <w:rPr>
          <w:spacing w:val="-4"/>
        </w:rPr>
        <w:t> </w:t>
      </w:r>
      <w:r>
        <w:rPr/>
        <w:t>Primary</w:t>
      </w:r>
      <w:r>
        <w:rPr>
          <w:spacing w:val="-8"/>
        </w:rPr>
        <w:t> </w:t>
      </w:r>
      <w:r>
        <w:rPr/>
        <w:t>data</w:t>
      </w:r>
      <w:r>
        <w:rPr>
          <w:spacing w:val="-4"/>
        </w:rPr>
        <w:t> </w:t>
      </w:r>
      <w:r>
        <w:rPr/>
        <w:t>source</w:t>
      </w:r>
      <w:r>
        <w:rPr>
          <w:spacing w:val="-4"/>
        </w:rPr>
        <w:t> </w:t>
      </w:r>
      <w:r>
        <w:rPr/>
        <w:t>is</w:t>
      </w:r>
      <w:r>
        <w:rPr>
          <w:spacing w:val="-3"/>
        </w:rPr>
        <w:t> </w:t>
      </w:r>
      <w:r>
        <w:rPr/>
        <w:t>what</w:t>
      </w:r>
      <w:r>
        <w:rPr>
          <w:spacing w:val="-3"/>
        </w:rPr>
        <w:t> </w:t>
      </w:r>
      <w:r>
        <w:rPr/>
        <w:t>the</w:t>
      </w:r>
      <w:r>
        <w:rPr>
          <w:spacing w:val="-4"/>
        </w:rPr>
        <w:t> </w:t>
      </w:r>
      <w:r>
        <w:rPr/>
        <w:t>researcher</w:t>
      </w:r>
      <w:r>
        <w:rPr>
          <w:spacing w:val="-2"/>
        </w:rPr>
        <w:t> </w:t>
      </w:r>
      <w:r>
        <w:rPr/>
        <w:t>originally</w:t>
      </w:r>
      <w:r>
        <w:rPr>
          <w:spacing w:val="-8"/>
        </w:rPr>
        <w:t> </w:t>
      </w:r>
      <w:r>
        <w:rPr/>
        <w:t>collected</w:t>
      </w:r>
      <w:r>
        <w:rPr>
          <w:spacing w:val="-4"/>
        </w:rPr>
        <w:t> </w:t>
      </w:r>
      <w:r>
        <w:rPr/>
        <w:t>from the</w:t>
      </w:r>
      <w:r>
        <w:rPr>
          <w:spacing w:val="-4"/>
        </w:rPr>
        <w:t> </w:t>
      </w:r>
      <w:r>
        <w:rPr/>
        <w:t>sample</w:t>
      </w:r>
      <w:r>
        <w:rPr>
          <w:spacing w:val="-4"/>
        </w:rPr>
        <w:t> </w:t>
      </w:r>
      <w:r>
        <w:rPr/>
        <w:t>or</w:t>
      </w:r>
      <w:r>
        <w:rPr>
          <w:spacing w:val="-4"/>
        </w:rPr>
        <w:t> </w:t>
      </w:r>
      <w:r>
        <w:rPr/>
        <w:t>target population</w:t>
      </w:r>
      <w:r>
        <w:rPr>
          <w:spacing w:val="-3"/>
        </w:rPr>
        <w:t> </w:t>
      </w:r>
      <w:r>
        <w:rPr/>
        <w:t>of</w:t>
      </w:r>
      <w:r>
        <w:rPr>
          <w:spacing w:val="-3"/>
        </w:rPr>
        <w:t> </w:t>
      </w:r>
      <w:r>
        <w:rPr/>
        <w:t>the</w:t>
      </w:r>
      <w:r>
        <w:rPr>
          <w:spacing w:val="-3"/>
        </w:rPr>
        <w:t> </w:t>
      </w:r>
      <w:r>
        <w:rPr/>
        <w:t>study. Primary</w:t>
      </w:r>
      <w:r>
        <w:rPr>
          <w:spacing w:val="-7"/>
        </w:rPr>
        <w:t> </w:t>
      </w:r>
      <w:r>
        <w:rPr/>
        <w:t>data</w:t>
      </w:r>
      <w:r>
        <w:rPr>
          <w:spacing w:val="-3"/>
        </w:rPr>
        <w:t> </w:t>
      </w:r>
      <w:r>
        <w:rPr/>
        <w:t>involves</w:t>
      </w:r>
      <w:r>
        <w:rPr>
          <w:spacing w:val="-2"/>
        </w:rPr>
        <w:t> </w:t>
      </w:r>
      <w:r>
        <w:rPr/>
        <w:t>the</w:t>
      </w:r>
      <w:r>
        <w:rPr>
          <w:spacing w:val="-3"/>
        </w:rPr>
        <w:t> </w:t>
      </w:r>
      <w:r>
        <w:rPr/>
        <w:t>collection</w:t>
      </w:r>
      <w:r>
        <w:rPr>
          <w:spacing w:val="-3"/>
        </w:rPr>
        <w:t> </w:t>
      </w:r>
      <w:r>
        <w:rPr/>
        <w:t>of</w:t>
      </w:r>
      <w:r>
        <w:rPr>
          <w:spacing w:val="-3"/>
        </w:rPr>
        <w:t> </w:t>
      </w:r>
      <w:r>
        <w:rPr/>
        <w:t>data</w:t>
      </w:r>
      <w:r>
        <w:rPr>
          <w:spacing w:val="-3"/>
        </w:rPr>
        <w:t> </w:t>
      </w:r>
      <w:r>
        <w:rPr/>
        <w:t>that</w:t>
      </w:r>
      <w:r>
        <w:rPr>
          <w:spacing w:val="-2"/>
        </w:rPr>
        <w:t> </w:t>
      </w:r>
      <w:r>
        <w:rPr/>
        <w:t>does</w:t>
      </w:r>
      <w:r>
        <w:rPr>
          <w:spacing w:val="-2"/>
        </w:rPr>
        <w:t> </w:t>
      </w:r>
      <w:r>
        <w:rPr/>
        <w:t>not</w:t>
      </w:r>
      <w:r>
        <w:rPr>
          <w:spacing w:val="-2"/>
        </w:rPr>
        <w:t> </w:t>
      </w:r>
      <w:r>
        <w:rPr/>
        <w:t>already</w:t>
      </w:r>
      <w:r>
        <w:rPr>
          <w:spacing w:val="-5"/>
        </w:rPr>
        <w:t> </w:t>
      </w:r>
      <w:r>
        <w:rPr/>
        <w:t>exist. In</w:t>
      </w:r>
      <w:r>
        <w:rPr>
          <w:spacing w:val="-4"/>
        </w:rPr>
        <w:t> </w:t>
      </w:r>
      <w:r>
        <w:rPr/>
        <w:t>order</w:t>
      </w:r>
      <w:r>
        <w:rPr>
          <w:spacing w:val="-4"/>
        </w:rPr>
        <w:t> </w:t>
      </w:r>
      <w:r>
        <w:rPr/>
        <w:t>to</w:t>
      </w:r>
      <w:r>
        <w:rPr>
          <w:spacing w:val="-1"/>
        </w:rPr>
        <w:t> </w:t>
      </w:r>
      <w:r>
        <w:rPr/>
        <w:t>get</w:t>
      </w:r>
      <w:r>
        <w:rPr>
          <w:spacing w:val="-3"/>
        </w:rPr>
        <w:t> </w:t>
      </w:r>
      <w:r>
        <w:rPr/>
        <w:t>the</w:t>
      </w:r>
      <w:r>
        <w:rPr>
          <w:spacing w:val="-4"/>
        </w:rPr>
        <w:t> </w:t>
      </w:r>
      <w:r>
        <w:rPr/>
        <w:t>service</w:t>
      </w:r>
      <w:r>
        <w:rPr>
          <w:spacing w:val="-4"/>
        </w:rPr>
        <w:t> </w:t>
      </w:r>
      <w:r>
        <w:rPr/>
        <w:t>quality</w:t>
      </w:r>
      <w:r>
        <w:rPr>
          <w:spacing w:val="-8"/>
        </w:rPr>
        <w:t> </w:t>
      </w:r>
      <w:r>
        <w:rPr/>
        <w:t>level</w:t>
      </w:r>
      <w:r>
        <w:rPr>
          <w:spacing w:val="-3"/>
        </w:rPr>
        <w:t> </w:t>
      </w:r>
      <w:r>
        <w:rPr/>
        <w:t>of</w:t>
      </w:r>
      <w:r>
        <w:rPr>
          <w:spacing w:val="-4"/>
        </w:rPr>
        <w:t> </w:t>
      </w:r>
      <w:r>
        <w:rPr/>
        <w:t>CBE</w:t>
      </w:r>
      <w:r>
        <w:rPr>
          <w:spacing w:val="-1"/>
        </w:rPr>
        <w:t> </w:t>
      </w:r>
      <w:r>
        <w:rPr/>
        <w:t>from</w:t>
      </w:r>
      <w:r>
        <w:rPr>
          <w:spacing w:val="-3"/>
        </w:rPr>
        <w:t> </w:t>
      </w:r>
      <w:r>
        <w:rPr/>
        <w:t>the</w:t>
      </w:r>
      <w:r>
        <w:rPr>
          <w:spacing w:val="-4"/>
        </w:rPr>
        <w:t> </w:t>
      </w:r>
      <w:r>
        <w:rPr/>
        <w:t>customers’</w:t>
      </w:r>
      <w:r>
        <w:rPr>
          <w:spacing w:val="-4"/>
        </w:rPr>
        <w:t> </w:t>
      </w:r>
      <w:r>
        <w:rPr/>
        <w:t>point</w:t>
      </w:r>
      <w:r>
        <w:rPr>
          <w:spacing w:val="-3"/>
        </w:rPr>
        <w:t> </w:t>
      </w:r>
      <w:r>
        <w:rPr/>
        <w:t>of</w:t>
      </w:r>
      <w:r>
        <w:rPr>
          <w:spacing w:val="-4"/>
        </w:rPr>
        <w:t> </w:t>
      </w:r>
      <w:r>
        <w:rPr/>
        <w:t>view,</w:t>
      </w:r>
      <w:r>
        <w:rPr>
          <w:spacing w:val="-4"/>
        </w:rPr>
        <w:t> </w:t>
      </w:r>
      <w:r>
        <w:rPr/>
        <w:t>this</w:t>
      </w:r>
      <w:r>
        <w:rPr>
          <w:spacing w:val="-3"/>
        </w:rPr>
        <w:t> </w:t>
      </w:r>
      <w:r>
        <w:rPr/>
        <w:t>research has been conducted using primary data.</w:t>
      </w:r>
    </w:p>
    <w:p>
      <w:pPr>
        <w:pStyle w:val="Heading2"/>
        <w:numPr>
          <w:ilvl w:val="2"/>
          <w:numId w:val="24"/>
        </w:numPr>
        <w:tabs>
          <w:tab w:pos="2397" w:val="left" w:leader="none"/>
        </w:tabs>
        <w:spacing w:line="240" w:lineRule="auto" w:before="218" w:after="0"/>
        <w:ind w:left="2397" w:right="0" w:hanging="597"/>
        <w:jc w:val="left"/>
      </w:pPr>
      <w:bookmarkStart w:name="_TOC_250017" w:id="46"/>
      <w:r>
        <w:rPr/>
        <w:t>Secondary</w:t>
      </w:r>
      <w:r>
        <w:rPr>
          <w:spacing w:val="-12"/>
        </w:rPr>
        <w:t> </w:t>
      </w:r>
      <w:bookmarkEnd w:id="46"/>
      <w:r>
        <w:rPr>
          <w:spacing w:val="-4"/>
        </w:rPr>
        <w:t>Data</w:t>
      </w:r>
    </w:p>
    <w:p>
      <w:pPr>
        <w:pStyle w:val="BodyText"/>
        <w:spacing w:before="50"/>
        <w:rPr>
          <w:b/>
        </w:rPr>
      </w:pPr>
    </w:p>
    <w:p>
      <w:pPr>
        <w:pStyle w:val="BodyText"/>
        <w:spacing w:line="352" w:lineRule="auto"/>
        <w:ind w:left="1080" w:right="1294"/>
      </w:pPr>
      <w:r>
        <w:rPr/>
        <w:t>The</w:t>
      </w:r>
      <w:r>
        <w:rPr>
          <w:spacing w:val="-4"/>
        </w:rPr>
        <w:t> </w:t>
      </w:r>
      <w:r>
        <w:rPr/>
        <w:t>secondary</w:t>
      </w:r>
      <w:r>
        <w:rPr>
          <w:spacing w:val="-8"/>
        </w:rPr>
        <w:t> </w:t>
      </w:r>
      <w:r>
        <w:rPr/>
        <w:t>source</w:t>
      </w:r>
      <w:r>
        <w:rPr>
          <w:spacing w:val="-4"/>
        </w:rPr>
        <w:t> </w:t>
      </w:r>
      <w:r>
        <w:rPr/>
        <w:t>of</w:t>
      </w:r>
      <w:r>
        <w:rPr>
          <w:spacing w:val="-2"/>
        </w:rPr>
        <w:t> </w:t>
      </w:r>
      <w:r>
        <w:rPr/>
        <w:t>data</w:t>
      </w:r>
      <w:r>
        <w:rPr>
          <w:spacing w:val="-4"/>
        </w:rPr>
        <w:t> </w:t>
      </w:r>
      <w:r>
        <w:rPr/>
        <w:t>were</w:t>
      </w:r>
      <w:r>
        <w:rPr>
          <w:spacing w:val="-4"/>
        </w:rPr>
        <w:t> </w:t>
      </w:r>
      <w:r>
        <w:rPr/>
        <w:t>obtain</w:t>
      </w:r>
      <w:r>
        <w:rPr>
          <w:spacing w:val="-4"/>
        </w:rPr>
        <w:t> </w:t>
      </w:r>
      <w:r>
        <w:rPr/>
        <w:t>from</w:t>
      </w:r>
      <w:r>
        <w:rPr>
          <w:spacing w:val="-3"/>
        </w:rPr>
        <w:t> </w:t>
      </w:r>
      <w:r>
        <w:rPr/>
        <w:t>publish</w:t>
      </w:r>
      <w:r>
        <w:rPr>
          <w:spacing w:val="-4"/>
        </w:rPr>
        <w:t> </w:t>
      </w:r>
      <w:r>
        <w:rPr/>
        <w:t>article</w:t>
      </w:r>
      <w:r>
        <w:rPr>
          <w:spacing w:val="-4"/>
        </w:rPr>
        <w:t> </w:t>
      </w:r>
      <w:r>
        <w:rPr/>
        <w:t>in</w:t>
      </w:r>
      <w:r>
        <w:rPr>
          <w:spacing w:val="-4"/>
        </w:rPr>
        <w:t> </w:t>
      </w:r>
      <w:r>
        <w:rPr/>
        <w:t>business</w:t>
      </w:r>
      <w:r>
        <w:rPr>
          <w:spacing w:val="-3"/>
        </w:rPr>
        <w:t> </w:t>
      </w:r>
      <w:r>
        <w:rPr/>
        <w:t>journal,</w:t>
      </w:r>
      <w:r>
        <w:rPr>
          <w:spacing w:val="-4"/>
        </w:rPr>
        <w:t> </w:t>
      </w:r>
      <w:r>
        <w:rPr/>
        <w:t>Magazines, books, thesis, company report, public website and other related studies.</w:t>
      </w:r>
    </w:p>
    <w:p>
      <w:pPr>
        <w:pStyle w:val="BodyText"/>
        <w:spacing w:after="0" w:line="352" w:lineRule="auto"/>
        <w:sectPr>
          <w:pgSz w:w="12240" w:h="15840"/>
          <w:pgMar w:header="0" w:footer="1790" w:top="1360" w:bottom="1980" w:left="360" w:right="360"/>
        </w:sectPr>
      </w:pPr>
    </w:p>
    <w:p>
      <w:pPr>
        <w:pStyle w:val="Heading2"/>
        <w:numPr>
          <w:ilvl w:val="1"/>
          <w:numId w:val="24"/>
        </w:numPr>
        <w:tabs>
          <w:tab w:pos="418" w:val="left" w:leader="none"/>
        </w:tabs>
        <w:spacing w:line="240" w:lineRule="auto" w:before="76" w:after="0"/>
        <w:ind w:left="418" w:right="7208" w:hanging="418"/>
        <w:jc w:val="right"/>
      </w:pPr>
      <w:bookmarkStart w:name="_TOC_250016" w:id="47"/>
      <w:r>
        <w:rPr/>
        <w:t>Data</w:t>
      </w:r>
      <w:r>
        <w:rPr>
          <w:spacing w:val="-11"/>
        </w:rPr>
        <w:t> </w:t>
      </w:r>
      <w:r>
        <w:rPr/>
        <w:t>Collection</w:t>
      </w:r>
      <w:r>
        <w:rPr>
          <w:spacing w:val="-9"/>
        </w:rPr>
        <w:t> </w:t>
      </w:r>
      <w:bookmarkEnd w:id="47"/>
      <w:r>
        <w:rPr>
          <w:spacing w:val="-2"/>
        </w:rPr>
        <w:t>Instrument</w:t>
      </w:r>
    </w:p>
    <w:p>
      <w:pPr>
        <w:pStyle w:val="BodyText"/>
        <w:rPr>
          <w:b/>
        </w:rPr>
      </w:pPr>
    </w:p>
    <w:p>
      <w:pPr>
        <w:pStyle w:val="BodyText"/>
        <w:spacing w:line="360" w:lineRule="auto"/>
        <w:ind w:left="1080" w:right="1076"/>
      </w:pPr>
      <w:r>
        <w:rPr/>
        <w:t>This</w:t>
      </w:r>
      <w:r>
        <w:rPr>
          <w:spacing w:val="-3"/>
        </w:rPr>
        <w:t> </w:t>
      </w:r>
      <w:r>
        <w:rPr/>
        <w:t>study</w:t>
      </w:r>
      <w:r>
        <w:rPr>
          <w:spacing w:val="-7"/>
        </w:rPr>
        <w:t> </w:t>
      </w:r>
      <w:r>
        <w:rPr/>
        <w:t>has</w:t>
      </w:r>
      <w:r>
        <w:rPr>
          <w:spacing w:val="-1"/>
        </w:rPr>
        <w:t> </w:t>
      </w:r>
      <w:r>
        <w:rPr/>
        <w:t>been</w:t>
      </w:r>
      <w:r>
        <w:rPr>
          <w:spacing w:val="-3"/>
        </w:rPr>
        <w:t> </w:t>
      </w:r>
      <w:r>
        <w:rPr/>
        <w:t>designed</w:t>
      </w:r>
      <w:r>
        <w:rPr>
          <w:spacing w:val="-3"/>
        </w:rPr>
        <w:t> </w:t>
      </w:r>
      <w:r>
        <w:rPr/>
        <w:t>to</w:t>
      </w:r>
      <w:r>
        <w:rPr>
          <w:spacing w:val="-1"/>
        </w:rPr>
        <w:t> </w:t>
      </w:r>
      <w:r>
        <w:rPr/>
        <w:t>assess</w:t>
      </w:r>
      <w:r>
        <w:rPr>
          <w:spacing w:val="-3"/>
        </w:rPr>
        <w:t> </w:t>
      </w:r>
      <w:r>
        <w:rPr/>
        <w:t>the</w:t>
      </w:r>
      <w:r>
        <w:rPr>
          <w:spacing w:val="-3"/>
        </w:rPr>
        <w:t> </w:t>
      </w:r>
      <w:r>
        <w:rPr/>
        <w:t>level</w:t>
      </w:r>
      <w:r>
        <w:rPr>
          <w:spacing w:val="-3"/>
        </w:rPr>
        <w:t> </w:t>
      </w:r>
      <w:r>
        <w:rPr/>
        <w:t>of</w:t>
      </w:r>
      <w:r>
        <w:rPr>
          <w:spacing w:val="-3"/>
        </w:rPr>
        <w:t> </w:t>
      </w:r>
      <w:r>
        <w:rPr/>
        <w:t>service</w:t>
      </w:r>
      <w:r>
        <w:rPr>
          <w:spacing w:val="-3"/>
        </w:rPr>
        <w:t> </w:t>
      </w:r>
      <w:r>
        <w:rPr/>
        <w:t>quality</w:t>
      </w:r>
      <w:r>
        <w:rPr>
          <w:spacing w:val="-5"/>
        </w:rPr>
        <w:t> </w:t>
      </w:r>
      <w:r>
        <w:rPr/>
        <w:t>and</w:t>
      </w:r>
      <w:r>
        <w:rPr>
          <w:spacing w:val="-3"/>
        </w:rPr>
        <w:t> </w:t>
      </w:r>
      <w:r>
        <w:rPr/>
        <w:t>customer</w:t>
      </w:r>
      <w:r>
        <w:rPr>
          <w:spacing w:val="-3"/>
        </w:rPr>
        <w:t> </w:t>
      </w:r>
      <w:r>
        <w:rPr/>
        <w:t>satisfaction</w:t>
      </w:r>
      <w:r>
        <w:rPr>
          <w:spacing w:val="-3"/>
        </w:rPr>
        <w:t> </w:t>
      </w:r>
      <w:r>
        <w:rPr/>
        <w:t>from CBE customers’ perspective. Data was collected from the customers through questionnaires of CBE</w:t>
      </w:r>
      <w:r>
        <w:rPr>
          <w:spacing w:val="-3"/>
        </w:rPr>
        <w:t> </w:t>
      </w:r>
      <w:r>
        <w:rPr/>
        <w:t>branch.</w:t>
      </w:r>
      <w:r>
        <w:rPr>
          <w:spacing w:val="-3"/>
        </w:rPr>
        <w:t> </w:t>
      </w:r>
      <w:r>
        <w:rPr/>
        <w:t>“Quite</w:t>
      </w:r>
      <w:r>
        <w:rPr>
          <w:spacing w:val="-3"/>
        </w:rPr>
        <w:t> </w:t>
      </w:r>
      <w:r>
        <w:rPr/>
        <w:t>often</w:t>
      </w:r>
      <w:r>
        <w:rPr>
          <w:spacing w:val="-3"/>
        </w:rPr>
        <w:t> </w:t>
      </w:r>
      <w:r>
        <w:rPr/>
        <w:t>questionnaire</w:t>
      </w:r>
      <w:r>
        <w:rPr>
          <w:spacing w:val="-3"/>
        </w:rPr>
        <w:t> </w:t>
      </w:r>
      <w:r>
        <w:rPr/>
        <w:t>is</w:t>
      </w:r>
      <w:r>
        <w:rPr>
          <w:spacing w:val="-2"/>
        </w:rPr>
        <w:t> </w:t>
      </w:r>
      <w:r>
        <w:rPr/>
        <w:t>considered</w:t>
      </w:r>
      <w:r>
        <w:rPr>
          <w:spacing w:val="-3"/>
        </w:rPr>
        <w:t> </w:t>
      </w:r>
      <w:r>
        <w:rPr/>
        <w:t>as</w:t>
      </w:r>
      <w:r>
        <w:rPr>
          <w:spacing w:val="-2"/>
        </w:rPr>
        <w:t> </w:t>
      </w:r>
      <w:r>
        <w:rPr/>
        <w:t>the</w:t>
      </w:r>
      <w:r>
        <w:rPr>
          <w:spacing w:val="-3"/>
        </w:rPr>
        <w:t> </w:t>
      </w:r>
      <w:r>
        <w:rPr/>
        <w:t>heart</w:t>
      </w:r>
      <w:r>
        <w:rPr>
          <w:spacing w:val="-2"/>
        </w:rPr>
        <w:t> </w:t>
      </w:r>
      <w:r>
        <w:rPr/>
        <w:t>of</w:t>
      </w:r>
      <w:r>
        <w:rPr>
          <w:spacing w:val="-3"/>
        </w:rPr>
        <w:t> </w:t>
      </w:r>
      <w:r>
        <w:rPr/>
        <w:t>a</w:t>
      </w:r>
      <w:r>
        <w:rPr>
          <w:spacing w:val="-3"/>
        </w:rPr>
        <w:t> </w:t>
      </w:r>
      <w:r>
        <w:rPr/>
        <w:t>survey</w:t>
      </w:r>
      <w:r>
        <w:rPr>
          <w:spacing w:val="-7"/>
        </w:rPr>
        <w:t> </w:t>
      </w:r>
      <w:r>
        <w:rPr/>
        <w:t>operation.</w:t>
      </w:r>
      <w:r>
        <w:rPr>
          <w:spacing w:val="-3"/>
        </w:rPr>
        <w:t> </w:t>
      </w:r>
      <w:r>
        <w:rPr/>
        <w:t>Hence</w:t>
      </w:r>
      <w:r>
        <w:rPr>
          <w:spacing w:val="-3"/>
        </w:rPr>
        <w:t> </w:t>
      </w:r>
      <w:r>
        <w:rPr/>
        <w:t>it should be very</w:t>
      </w:r>
      <w:r>
        <w:rPr>
          <w:spacing w:val="-2"/>
        </w:rPr>
        <w:t> </w:t>
      </w:r>
      <w:r>
        <w:rPr/>
        <w:t>carefully constructed. If it is not properly</w:t>
      </w:r>
      <w:r>
        <w:rPr>
          <w:spacing w:val="-2"/>
        </w:rPr>
        <w:t> </w:t>
      </w:r>
      <w:r>
        <w:rPr/>
        <w:t>set up, then the survey</w:t>
      </w:r>
      <w:r>
        <w:rPr>
          <w:spacing w:val="-2"/>
        </w:rPr>
        <w:t> </w:t>
      </w:r>
      <w:r>
        <w:rPr/>
        <w:t>is bound to fail” (Kothari, 2004). The questionnaire had three parts. The first part intended to understand the personal information of respondents using nominal scale. The second part contained the perceptions and expectation of respondents and the third overall customer satisfaction regarding the measurement dimensions. All this dimensions were rated using a five point Likert-type scale (i.e. 1= strongly disagree, 2= disagree, 3=neutral, 4= agree, and 5= strongly agree)</w:t>
      </w:r>
    </w:p>
    <w:p>
      <w:pPr>
        <w:pStyle w:val="BodyText"/>
        <w:spacing w:before="64"/>
      </w:pPr>
    </w:p>
    <w:p>
      <w:pPr>
        <w:pStyle w:val="Heading2"/>
        <w:numPr>
          <w:ilvl w:val="1"/>
          <w:numId w:val="24"/>
        </w:numPr>
        <w:tabs>
          <w:tab w:pos="1858" w:val="left" w:leader="none"/>
        </w:tabs>
        <w:spacing w:line="240" w:lineRule="auto" w:before="0" w:after="0"/>
        <w:ind w:left="1858" w:right="0" w:hanging="418"/>
        <w:jc w:val="left"/>
      </w:pPr>
      <w:bookmarkStart w:name="_TOC_250015" w:id="48"/>
      <w:r>
        <w:rPr/>
        <w:t>Target</w:t>
      </w:r>
      <w:r>
        <w:rPr>
          <w:spacing w:val="-8"/>
        </w:rPr>
        <w:t> </w:t>
      </w:r>
      <w:r>
        <w:rPr/>
        <w:t>population</w:t>
      </w:r>
      <w:r>
        <w:rPr>
          <w:spacing w:val="-9"/>
        </w:rPr>
        <w:t> </w:t>
      </w:r>
      <w:r>
        <w:rPr/>
        <w:t>and</w:t>
      </w:r>
      <w:r>
        <w:rPr>
          <w:spacing w:val="-6"/>
        </w:rPr>
        <w:t> </w:t>
      </w:r>
      <w:r>
        <w:rPr/>
        <w:t>Sampling</w:t>
      </w:r>
      <w:r>
        <w:rPr>
          <w:spacing w:val="-8"/>
        </w:rPr>
        <w:t> </w:t>
      </w:r>
      <w:r>
        <w:rPr/>
        <w:t>Technique</w:t>
      </w:r>
      <w:r>
        <w:rPr>
          <w:spacing w:val="-8"/>
        </w:rPr>
        <w:t> </w:t>
      </w:r>
      <w:r>
        <w:rPr/>
        <w:t>of</w:t>
      </w:r>
      <w:r>
        <w:rPr>
          <w:spacing w:val="-6"/>
        </w:rPr>
        <w:t> </w:t>
      </w:r>
      <w:r>
        <w:rPr/>
        <w:t>the</w:t>
      </w:r>
      <w:r>
        <w:rPr>
          <w:spacing w:val="-8"/>
        </w:rPr>
        <w:t> </w:t>
      </w:r>
      <w:bookmarkEnd w:id="48"/>
      <w:r>
        <w:rPr>
          <w:spacing w:val="-2"/>
        </w:rPr>
        <w:t>study</w:t>
      </w:r>
    </w:p>
    <w:p>
      <w:pPr>
        <w:pStyle w:val="Heading2"/>
        <w:numPr>
          <w:ilvl w:val="2"/>
          <w:numId w:val="24"/>
        </w:numPr>
        <w:tabs>
          <w:tab w:pos="597" w:val="left" w:leader="none"/>
        </w:tabs>
        <w:spacing w:line="240" w:lineRule="auto" w:before="250" w:after="0"/>
        <w:ind w:left="597" w:right="7259" w:hanging="597"/>
        <w:jc w:val="right"/>
      </w:pPr>
      <w:bookmarkStart w:name="_TOC_250014" w:id="49"/>
      <w:r>
        <w:rPr/>
        <w:t>Target</w:t>
      </w:r>
      <w:r>
        <w:rPr>
          <w:spacing w:val="-10"/>
        </w:rPr>
        <w:t> </w:t>
      </w:r>
      <w:bookmarkEnd w:id="49"/>
      <w:r>
        <w:rPr>
          <w:spacing w:val="-2"/>
        </w:rPr>
        <w:t>population</w:t>
      </w:r>
    </w:p>
    <w:p>
      <w:pPr>
        <w:pStyle w:val="BodyText"/>
        <w:spacing w:before="166"/>
        <w:rPr>
          <w:b/>
        </w:rPr>
      </w:pPr>
    </w:p>
    <w:p>
      <w:pPr>
        <w:pStyle w:val="BodyText"/>
        <w:spacing w:line="360" w:lineRule="auto"/>
        <w:ind w:left="1080" w:right="1076"/>
      </w:pPr>
      <w:r>
        <w:rPr/>
        <w:t>Target population is the population which the researcher wants to generalize the results of the Study (Mugenda&amp;Mugenda, 2003). The target population for the research was customers of the company. As seen from observation, company customers were varies in number in different times. It is difficult to quantify in number since the number of customers is infinite and are not consistent</w:t>
      </w:r>
      <w:r>
        <w:rPr>
          <w:spacing w:val="-3"/>
        </w:rPr>
        <w:t> </w:t>
      </w:r>
      <w:r>
        <w:rPr/>
        <w:t>in</w:t>
      </w:r>
      <w:r>
        <w:rPr>
          <w:spacing w:val="-4"/>
        </w:rPr>
        <w:t> </w:t>
      </w:r>
      <w:r>
        <w:rPr/>
        <w:t>different</w:t>
      </w:r>
      <w:r>
        <w:rPr>
          <w:spacing w:val="-3"/>
        </w:rPr>
        <w:t> </w:t>
      </w:r>
      <w:r>
        <w:rPr/>
        <w:t>branches</w:t>
      </w:r>
      <w:r>
        <w:rPr>
          <w:spacing w:val="-3"/>
        </w:rPr>
        <w:t> </w:t>
      </w:r>
      <w:r>
        <w:rPr/>
        <w:t>of</w:t>
      </w:r>
      <w:r>
        <w:rPr>
          <w:spacing w:val="-4"/>
        </w:rPr>
        <w:t> </w:t>
      </w:r>
      <w:r>
        <w:rPr/>
        <w:t>CBE.</w:t>
      </w:r>
      <w:r>
        <w:rPr>
          <w:spacing w:val="-4"/>
        </w:rPr>
        <w:t> </w:t>
      </w:r>
      <w:r>
        <w:rPr/>
        <w:t>There</w:t>
      </w:r>
      <w:r>
        <w:rPr>
          <w:spacing w:val="-4"/>
        </w:rPr>
        <w:t> </w:t>
      </w:r>
      <w:r>
        <w:rPr/>
        <w:t>are</w:t>
      </w:r>
      <w:r>
        <w:rPr>
          <w:spacing w:val="-4"/>
        </w:rPr>
        <w:t> </w:t>
      </w:r>
      <w:r>
        <w:rPr/>
        <w:t>currently</w:t>
      </w:r>
      <w:r>
        <w:rPr>
          <w:spacing w:val="-7"/>
        </w:rPr>
        <w:t> </w:t>
      </w:r>
      <w:r>
        <w:rPr/>
        <w:t>more</w:t>
      </w:r>
      <w:r>
        <w:rPr>
          <w:spacing w:val="-4"/>
        </w:rPr>
        <w:t> </w:t>
      </w:r>
      <w:r>
        <w:rPr/>
        <w:t>than</w:t>
      </w:r>
      <w:r>
        <w:rPr>
          <w:spacing w:val="-4"/>
        </w:rPr>
        <w:t> </w:t>
      </w:r>
      <w:r>
        <w:rPr/>
        <w:t>1284</w:t>
      </w:r>
      <w:r>
        <w:rPr>
          <w:spacing w:val="-4"/>
        </w:rPr>
        <w:t> </w:t>
      </w:r>
      <w:r>
        <w:rPr/>
        <w:t>branches</w:t>
      </w:r>
      <w:r>
        <w:rPr>
          <w:spacing w:val="-3"/>
        </w:rPr>
        <w:t> </w:t>
      </w:r>
      <w:r>
        <w:rPr/>
        <w:t>throughout the country (NBE, 2018). Questionnaires were distributed for customers of CBE. Managers and employees were excluded from the study. The total population of the study around Addis Ababa is 293,326 customers according to NBE report of 2016. However, the study was conducted in Ayertena branch.</w:t>
      </w:r>
      <w:r>
        <w:rPr>
          <w:spacing w:val="40"/>
        </w:rPr>
        <w:t> </w:t>
      </w:r>
      <w:r>
        <w:rPr/>
        <w:t>In this branch, there are 820 premium customers. Hence; the target population constituted 820 premium customers.</w:t>
      </w:r>
    </w:p>
    <w:p>
      <w:pPr>
        <w:pStyle w:val="BodyText"/>
        <w:spacing w:before="19"/>
      </w:pPr>
    </w:p>
    <w:p>
      <w:pPr>
        <w:pStyle w:val="Heading2"/>
        <w:numPr>
          <w:ilvl w:val="2"/>
          <w:numId w:val="24"/>
        </w:numPr>
        <w:tabs>
          <w:tab w:pos="2397" w:val="left" w:leader="none"/>
        </w:tabs>
        <w:spacing w:line="240" w:lineRule="auto" w:before="0" w:after="0"/>
        <w:ind w:left="2397" w:right="0" w:hanging="597"/>
        <w:jc w:val="left"/>
      </w:pPr>
      <w:r>
        <w:rPr/>
        <w:t>Sampling</w:t>
      </w:r>
      <w:r>
        <w:rPr>
          <w:spacing w:val="-9"/>
        </w:rPr>
        <w:t> </w:t>
      </w:r>
      <w:r>
        <w:rPr/>
        <w:t>techniques</w:t>
      </w:r>
      <w:r>
        <w:rPr>
          <w:spacing w:val="-8"/>
        </w:rPr>
        <w:t> </w:t>
      </w:r>
      <w:r>
        <w:rPr/>
        <w:t>and</w:t>
      </w:r>
      <w:r>
        <w:rPr>
          <w:spacing w:val="-7"/>
        </w:rPr>
        <w:t> </w:t>
      </w:r>
      <w:r>
        <w:rPr/>
        <w:t>Sample</w:t>
      </w:r>
      <w:r>
        <w:rPr>
          <w:spacing w:val="-9"/>
        </w:rPr>
        <w:t> </w:t>
      </w:r>
      <w:r>
        <w:rPr/>
        <w:t>size</w:t>
      </w:r>
      <w:r>
        <w:rPr>
          <w:spacing w:val="-8"/>
        </w:rPr>
        <w:t> </w:t>
      </w:r>
      <w:r>
        <w:rPr>
          <w:spacing w:val="-2"/>
        </w:rPr>
        <w:t>determination</w:t>
      </w:r>
    </w:p>
    <w:p>
      <w:pPr>
        <w:pStyle w:val="BodyText"/>
        <w:spacing w:line="357" w:lineRule="auto" w:before="274"/>
        <w:ind w:left="1080" w:right="1294"/>
      </w:pPr>
      <w:r>
        <w:rPr/>
        <w:t>The study employed convenience sampling technique. This is because to find adequate information by</w:t>
      </w:r>
      <w:r>
        <w:rPr>
          <w:spacing w:val="-1"/>
        </w:rPr>
        <w:t> </w:t>
      </w:r>
      <w:r>
        <w:rPr/>
        <w:t>selecting customers accessible for the study. Convenience sampling is a non- probability sampling technique where subjects are selected because of their convenient accessibility</w:t>
      </w:r>
      <w:r>
        <w:rPr>
          <w:spacing w:val="-8"/>
        </w:rPr>
        <w:t> </w:t>
      </w:r>
      <w:r>
        <w:rPr/>
        <w:t>and</w:t>
      </w:r>
      <w:r>
        <w:rPr>
          <w:spacing w:val="-4"/>
        </w:rPr>
        <w:t> </w:t>
      </w:r>
      <w:r>
        <w:rPr/>
        <w:t>proximity</w:t>
      </w:r>
      <w:r>
        <w:rPr>
          <w:spacing w:val="-8"/>
        </w:rPr>
        <w:t> </w:t>
      </w:r>
      <w:r>
        <w:rPr/>
        <w:t>to</w:t>
      </w:r>
      <w:r>
        <w:rPr>
          <w:spacing w:val="-4"/>
        </w:rPr>
        <w:t> </w:t>
      </w:r>
      <w:r>
        <w:rPr/>
        <w:t>the</w:t>
      </w:r>
      <w:r>
        <w:rPr>
          <w:spacing w:val="-4"/>
        </w:rPr>
        <w:t> </w:t>
      </w:r>
      <w:r>
        <w:rPr/>
        <w:t>researcher.</w:t>
      </w:r>
      <w:r>
        <w:rPr>
          <w:spacing w:val="-2"/>
        </w:rPr>
        <w:t> </w:t>
      </w:r>
      <w:r>
        <w:rPr/>
        <w:t>Therefore,</w:t>
      </w:r>
      <w:r>
        <w:rPr>
          <w:spacing w:val="-3"/>
        </w:rPr>
        <w:t> </w:t>
      </w:r>
      <w:r>
        <w:rPr/>
        <w:t>the</w:t>
      </w:r>
      <w:r>
        <w:rPr>
          <w:spacing w:val="-4"/>
        </w:rPr>
        <w:t> </w:t>
      </w:r>
      <w:r>
        <w:rPr/>
        <w:t>sample</w:t>
      </w:r>
      <w:r>
        <w:rPr>
          <w:spacing w:val="-4"/>
        </w:rPr>
        <w:t> </w:t>
      </w:r>
      <w:r>
        <w:rPr/>
        <w:t>size</w:t>
      </w:r>
      <w:r>
        <w:rPr>
          <w:spacing w:val="-4"/>
        </w:rPr>
        <w:t> </w:t>
      </w:r>
      <w:r>
        <w:rPr/>
        <w:t>of</w:t>
      </w:r>
      <w:r>
        <w:rPr>
          <w:spacing w:val="-2"/>
        </w:rPr>
        <w:t> </w:t>
      </w:r>
      <w:r>
        <w:rPr/>
        <w:t>the</w:t>
      </w:r>
      <w:r>
        <w:rPr>
          <w:spacing w:val="-4"/>
        </w:rPr>
        <w:t> </w:t>
      </w:r>
      <w:r>
        <w:rPr/>
        <w:t>population</w:t>
      </w:r>
      <w:r>
        <w:rPr>
          <w:spacing w:val="-4"/>
        </w:rPr>
        <w:t> </w:t>
      </w:r>
      <w:r>
        <w:rPr/>
        <w:t>has been selected based on the total population size of the study area.</w:t>
      </w:r>
    </w:p>
    <w:p>
      <w:pPr>
        <w:pStyle w:val="BodyText"/>
        <w:spacing w:after="0" w:line="357" w:lineRule="auto"/>
        <w:sectPr>
          <w:footerReference w:type="default" r:id="rId25"/>
          <w:pgSz w:w="12240" w:h="15840"/>
          <w:pgMar w:header="0" w:footer="1070" w:top="1360" w:bottom="1260" w:left="360" w:right="360"/>
        </w:sectPr>
      </w:pPr>
    </w:p>
    <w:p>
      <w:pPr>
        <w:pStyle w:val="BodyText"/>
        <w:spacing w:line="357" w:lineRule="auto" w:before="74"/>
        <w:ind w:left="1080" w:right="1294"/>
      </w:pPr>
      <w:r>
        <w:rPr/>
        <w:t>According to NBE report of 2018, CBE in Addis Ababa has around 293,326 customers in its different branches and from this the bank identified active account as a premium customer of 96,270.</w:t>
      </w:r>
      <w:r>
        <w:rPr>
          <w:spacing w:val="-4"/>
        </w:rPr>
        <w:t> </w:t>
      </w:r>
      <w:r>
        <w:rPr/>
        <w:t>However,</w:t>
      </w:r>
      <w:r>
        <w:rPr>
          <w:spacing w:val="-4"/>
        </w:rPr>
        <w:t> </w:t>
      </w:r>
      <w:r>
        <w:rPr/>
        <w:t>clearly</w:t>
      </w:r>
      <w:r>
        <w:rPr>
          <w:spacing w:val="-6"/>
        </w:rPr>
        <w:t> </w:t>
      </w:r>
      <w:r>
        <w:rPr/>
        <w:t>Ayertena</w:t>
      </w:r>
      <w:r>
        <w:rPr>
          <w:spacing w:val="-4"/>
        </w:rPr>
        <w:t> </w:t>
      </w:r>
      <w:r>
        <w:rPr/>
        <w:t>branch</w:t>
      </w:r>
      <w:r>
        <w:rPr>
          <w:spacing w:val="-4"/>
        </w:rPr>
        <w:t> </w:t>
      </w:r>
      <w:r>
        <w:rPr/>
        <w:t>premium</w:t>
      </w:r>
      <w:r>
        <w:rPr>
          <w:spacing w:val="-3"/>
        </w:rPr>
        <w:t> </w:t>
      </w:r>
      <w:r>
        <w:rPr/>
        <w:t>customers</w:t>
      </w:r>
      <w:r>
        <w:rPr>
          <w:spacing w:val="-3"/>
        </w:rPr>
        <w:t> </w:t>
      </w:r>
      <w:r>
        <w:rPr/>
        <w:t>were</w:t>
      </w:r>
      <w:r>
        <w:rPr>
          <w:spacing w:val="-4"/>
        </w:rPr>
        <w:t> </w:t>
      </w:r>
      <w:r>
        <w:rPr/>
        <w:t>around</w:t>
      </w:r>
      <w:r>
        <w:rPr>
          <w:spacing w:val="-4"/>
        </w:rPr>
        <w:t> </w:t>
      </w:r>
      <w:r>
        <w:rPr/>
        <w:t>820</w:t>
      </w:r>
      <w:r>
        <w:rPr>
          <w:spacing w:val="-4"/>
        </w:rPr>
        <w:t> </w:t>
      </w:r>
      <w:r>
        <w:rPr/>
        <w:t>(NBE,</w:t>
      </w:r>
      <w:r>
        <w:rPr>
          <w:spacing w:val="-4"/>
        </w:rPr>
        <w:t> </w:t>
      </w:r>
      <w:r>
        <w:rPr/>
        <w:t>2020).</w:t>
      </w:r>
    </w:p>
    <w:p>
      <w:pPr>
        <w:pStyle w:val="BodyText"/>
        <w:spacing w:before="14"/>
      </w:pPr>
    </w:p>
    <w:p>
      <w:pPr>
        <w:pStyle w:val="BodyText"/>
        <w:spacing w:line="360" w:lineRule="auto"/>
        <w:ind w:left="1080" w:right="1076"/>
      </w:pPr>
      <w:r>
        <w:rPr/>
        <w:drawing>
          <wp:anchor distT="0" distB="0" distL="0" distR="0" allowOverlap="1" layoutInCell="1" locked="0" behindDoc="1" simplePos="0" relativeHeight="487597056">
            <wp:simplePos x="0" y="0"/>
            <wp:positionH relativeFrom="page">
              <wp:posOffset>3994403</wp:posOffset>
            </wp:positionH>
            <wp:positionV relativeFrom="paragraph">
              <wp:posOffset>1338316</wp:posOffset>
            </wp:positionV>
            <wp:extent cx="101632" cy="101631"/>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26" cstate="print"/>
                    <a:stretch>
                      <a:fillRect/>
                    </a:stretch>
                  </pic:blipFill>
                  <pic:spPr>
                    <a:xfrm>
                      <a:off x="0" y="0"/>
                      <a:ext cx="101632" cy="101631"/>
                    </a:xfrm>
                    <a:prstGeom prst="rect">
                      <a:avLst/>
                    </a:prstGeom>
                  </pic:spPr>
                </pic:pic>
              </a:graphicData>
            </a:graphic>
          </wp:anchor>
        </w:drawing>
      </w:r>
      <w:r>
        <w:rPr/>
        <mc:AlternateContent>
          <mc:Choice Requires="wps">
            <w:drawing>
              <wp:anchor distT="0" distB="0" distL="0" distR="0" allowOverlap="1" layoutInCell="1" locked="0" behindDoc="0" simplePos="0" relativeHeight="15738368">
                <wp:simplePos x="0" y="0"/>
                <wp:positionH relativeFrom="page">
                  <wp:posOffset>3781044</wp:posOffset>
                </wp:positionH>
                <wp:positionV relativeFrom="paragraph">
                  <wp:posOffset>1508257</wp:posOffset>
                </wp:positionV>
                <wp:extent cx="532130" cy="184785"/>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532130" cy="184785"/>
                          <a:chExt cx="532130" cy="184785"/>
                        </a:xfrm>
                      </wpg:grpSpPr>
                      <wps:wsp>
                        <wps:cNvPr id="68" name="Graphic 68"/>
                        <wps:cNvSpPr/>
                        <wps:spPr>
                          <a:xfrm>
                            <a:off x="0" y="0"/>
                            <a:ext cx="532130" cy="9525"/>
                          </a:xfrm>
                          <a:custGeom>
                            <a:avLst/>
                            <a:gdLst/>
                            <a:ahLst/>
                            <a:cxnLst/>
                            <a:rect l="l" t="t" r="r" b="b"/>
                            <a:pathLst>
                              <a:path w="532130" h="9525">
                                <a:moveTo>
                                  <a:pt x="531875" y="0"/>
                                </a:moveTo>
                                <a:lnTo>
                                  <a:pt x="0" y="0"/>
                                </a:lnTo>
                                <a:lnTo>
                                  <a:pt x="0" y="9144"/>
                                </a:lnTo>
                                <a:lnTo>
                                  <a:pt x="531875" y="9144"/>
                                </a:lnTo>
                                <a:lnTo>
                                  <a:pt x="531875" y="0"/>
                                </a:lnTo>
                                <a:close/>
                              </a:path>
                            </a:pathLst>
                          </a:custGeom>
                          <a:solidFill>
                            <a:srgbClr val="000000"/>
                          </a:solidFill>
                        </wps:spPr>
                        <wps:bodyPr wrap="square" lIns="0" tIns="0" rIns="0" bIns="0" rtlCol="0">
                          <a:prstTxWarp prst="textNoShape">
                            <a:avLst/>
                          </a:prstTxWarp>
                          <a:noAutofit/>
                        </wps:bodyPr>
                      </wps:wsp>
                      <pic:pic>
                        <pic:nvPicPr>
                          <pic:cNvPr id="69" name="Image 69"/>
                          <pic:cNvPicPr/>
                        </pic:nvPicPr>
                        <pic:blipFill>
                          <a:blip r:embed="rId27" cstate="print"/>
                          <a:stretch>
                            <a:fillRect/>
                          </a:stretch>
                        </pic:blipFill>
                        <pic:spPr>
                          <a:xfrm>
                            <a:off x="269747" y="36576"/>
                            <a:ext cx="248412" cy="115823"/>
                          </a:xfrm>
                          <a:prstGeom prst="rect">
                            <a:avLst/>
                          </a:prstGeom>
                        </pic:spPr>
                      </pic:pic>
                      <wps:wsp>
                        <wps:cNvPr id="70" name="Textbox 70"/>
                        <wps:cNvSpPr txBox="1"/>
                        <wps:spPr>
                          <a:xfrm>
                            <a:off x="0" y="0"/>
                            <a:ext cx="532130" cy="184785"/>
                          </a:xfrm>
                          <a:prstGeom prst="rect">
                            <a:avLst/>
                          </a:prstGeom>
                        </wps:spPr>
                        <wps:txbx>
                          <w:txbxContent>
                            <w:p>
                              <w:pPr>
                                <w:spacing w:before="9"/>
                                <w:ind w:left="0" w:right="0" w:firstLine="0"/>
                                <w:jc w:val="left"/>
                                <w:rPr>
                                  <w:rFonts w:ascii="Cambria Math"/>
                                  <w:sz w:val="24"/>
                                </w:rPr>
                              </w:pPr>
                              <w:r>
                                <w:rPr>
                                  <w:rFonts w:ascii="Cambria Math"/>
                                  <w:sz w:val="24"/>
                                </w:rPr>
                                <w:t>1</w:t>
                              </w:r>
                              <w:r>
                                <w:rPr>
                                  <w:rFonts w:ascii="Cambria Math"/>
                                  <w:spacing w:val="-3"/>
                                  <w:sz w:val="24"/>
                                </w:rPr>
                                <w:t> </w:t>
                              </w:r>
                              <w:r>
                                <w:rPr>
                                  <w:rFonts w:ascii="Cambria Math"/>
                                  <w:spacing w:val="-12"/>
                                  <w:sz w:val="24"/>
                                </w:rPr>
                                <w:t>+</w:t>
                              </w:r>
                            </w:p>
                          </w:txbxContent>
                        </wps:txbx>
                        <wps:bodyPr wrap="square" lIns="0" tIns="0" rIns="0" bIns="0" rtlCol="0">
                          <a:noAutofit/>
                        </wps:bodyPr>
                      </wps:wsp>
                    </wpg:wgp>
                  </a:graphicData>
                </a:graphic>
              </wp:anchor>
            </w:drawing>
          </mc:Choice>
          <mc:Fallback>
            <w:pict>
              <v:group style="position:absolute;margin-left:297.720001pt;margin-top:118.760406pt;width:41.9pt;height:14.55pt;mso-position-horizontal-relative:page;mso-position-vertical-relative:paragraph;z-index:15738368" id="docshapegroup59" coordorigin="5954,2375" coordsize="838,291">
                <v:rect style="position:absolute;left:5954;top:2375;width:838;height:15" id="docshape60" filled="true" fillcolor="#000000" stroked="false">
                  <v:fill type="solid"/>
                </v:rect>
                <v:shape style="position:absolute;left:6379;top:2432;width:392;height:183" type="#_x0000_t75" id="docshape61" stroked="false">
                  <v:imagedata r:id="rId27" o:title=""/>
                </v:shape>
                <v:shape style="position:absolute;left:5954;top:2375;width:838;height:291" type="#_x0000_t202" id="docshape62" filled="false" stroked="false">
                  <v:textbox inset="0,0,0,0">
                    <w:txbxContent>
                      <w:p>
                        <w:pPr>
                          <w:spacing w:before="9"/>
                          <w:ind w:left="0" w:right="0" w:firstLine="0"/>
                          <w:jc w:val="left"/>
                          <w:rPr>
                            <w:rFonts w:ascii="Cambria Math"/>
                            <w:sz w:val="24"/>
                          </w:rPr>
                        </w:pPr>
                        <w:r>
                          <w:rPr>
                            <w:rFonts w:ascii="Cambria Math"/>
                            <w:sz w:val="24"/>
                          </w:rPr>
                          <w:t>1</w:t>
                        </w:r>
                        <w:r>
                          <w:rPr>
                            <w:rFonts w:ascii="Cambria Math"/>
                            <w:spacing w:val="-3"/>
                            <w:sz w:val="24"/>
                          </w:rPr>
                          <w:t> </w:t>
                        </w:r>
                        <w:r>
                          <w:rPr>
                            <w:rFonts w:ascii="Cambria Math"/>
                            <w:spacing w:val="-12"/>
                            <w:sz w:val="24"/>
                          </w:rPr>
                          <w:t>+</w:t>
                        </w:r>
                      </w:p>
                    </w:txbxContent>
                  </v:textbox>
                  <w10:wrap type="none"/>
                </v:shape>
                <w10:wrap type="none"/>
              </v:group>
            </w:pict>
          </mc:Fallback>
        </mc:AlternateContent>
      </w:r>
      <w:r>
        <w:rPr/>
        <w:t>Considering</w:t>
      </w:r>
      <w:r>
        <w:rPr>
          <w:spacing w:val="-2"/>
        </w:rPr>
        <w:t> </w:t>
      </w:r>
      <w:r>
        <w:rPr/>
        <w:t>the size and the time, it was hard to collect data on the whole population. Sample of size</w:t>
      </w:r>
      <w:r>
        <w:rPr>
          <w:spacing w:val="-1"/>
        </w:rPr>
        <w:t> </w:t>
      </w:r>
      <w:r>
        <w:rPr/>
        <w:t>of</w:t>
      </w:r>
      <w:r>
        <w:rPr>
          <w:spacing w:val="-1"/>
        </w:rPr>
        <w:t> </w:t>
      </w:r>
      <w:r>
        <w:rPr/>
        <w:t>the</w:t>
      </w:r>
      <w:r>
        <w:rPr>
          <w:spacing w:val="-1"/>
        </w:rPr>
        <w:t> </w:t>
      </w:r>
      <w:r>
        <w:rPr/>
        <w:t>study</w:t>
      </w:r>
      <w:r>
        <w:rPr>
          <w:spacing w:val="-5"/>
        </w:rPr>
        <w:t> </w:t>
      </w:r>
      <w:r>
        <w:rPr/>
        <w:t>was determined by</w:t>
      </w:r>
      <w:r>
        <w:rPr>
          <w:spacing w:val="-5"/>
        </w:rPr>
        <w:t> </w:t>
      </w:r>
      <w:r>
        <w:rPr/>
        <w:t>using</w:t>
      </w:r>
      <w:r>
        <w:rPr>
          <w:spacing w:val="-3"/>
        </w:rPr>
        <w:t> </w:t>
      </w:r>
      <w:r>
        <w:rPr/>
        <w:t>the</w:t>
      </w:r>
      <w:r>
        <w:rPr>
          <w:spacing w:val="-1"/>
        </w:rPr>
        <w:t> </w:t>
      </w:r>
      <w:r>
        <w:rPr/>
        <w:t>formula</w:t>
      </w:r>
      <w:r>
        <w:rPr>
          <w:spacing w:val="-1"/>
        </w:rPr>
        <w:t> </w:t>
      </w:r>
      <w:r>
        <w:rPr/>
        <w:t>adopted</w:t>
      </w:r>
      <w:r>
        <w:rPr>
          <w:spacing w:val="-1"/>
        </w:rPr>
        <w:t> </w:t>
      </w:r>
      <w:r>
        <w:rPr/>
        <w:t>from kreijcie</w:t>
      </w:r>
      <w:r>
        <w:rPr>
          <w:spacing w:val="-1"/>
        </w:rPr>
        <w:t> </w:t>
      </w:r>
      <w:r>
        <w:rPr/>
        <w:t>and</w:t>
      </w:r>
      <w:r>
        <w:rPr>
          <w:spacing w:val="-1"/>
        </w:rPr>
        <w:t> </w:t>
      </w:r>
      <w:r>
        <w:rPr/>
        <w:t>morgans (1970) for</w:t>
      </w:r>
      <w:r>
        <w:rPr>
          <w:spacing w:val="-3"/>
        </w:rPr>
        <w:t> </w:t>
      </w:r>
      <w:r>
        <w:rPr/>
        <w:t>that</w:t>
      </w:r>
      <w:r>
        <w:rPr>
          <w:spacing w:val="-2"/>
        </w:rPr>
        <w:t> </w:t>
      </w:r>
      <w:r>
        <w:rPr/>
        <w:t>of</w:t>
      </w:r>
      <w:r>
        <w:rPr>
          <w:spacing w:val="-3"/>
        </w:rPr>
        <w:t> </w:t>
      </w:r>
      <w:r>
        <w:rPr/>
        <w:t>number</w:t>
      </w:r>
      <w:r>
        <w:rPr>
          <w:spacing w:val="-3"/>
        </w:rPr>
        <w:t> </w:t>
      </w:r>
      <w:r>
        <w:rPr/>
        <w:t>of</w:t>
      </w:r>
      <w:r>
        <w:rPr>
          <w:spacing w:val="-3"/>
        </w:rPr>
        <w:t> </w:t>
      </w:r>
      <w:r>
        <w:rPr/>
        <w:t>population</w:t>
      </w:r>
      <w:r>
        <w:rPr>
          <w:spacing w:val="-3"/>
        </w:rPr>
        <w:t> </w:t>
      </w:r>
      <w:r>
        <w:rPr/>
        <w:t>is</w:t>
      </w:r>
      <w:r>
        <w:rPr>
          <w:spacing w:val="-2"/>
        </w:rPr>
        <w:t> </w:t>
      </w:r>
      <w:r>
        <w:rPr/>
        <w:t>greater</w:t>
      </w:r>
      <w:r>
        <w:rPr>
          <w:spacing w:val="-3"/>
        </w:rPr>
        <w:t> </w:t>
      </w:r>
      <w:r>
        <w:rPr/>
        <w:t>than</w:t>
      </w:r>
      <w:r>
        <w:rPr>
          <w:spacing w:val="-3"/>
        </w:rPr>
        <w:t> </w:t>
      </w:r>
      <w:r>
        <w:rPr/>
        <w:t>400,</w:t>
      </w:r>
      <w:r>
        <w:rPr>
          <w:spacing w:val="-3"/>
        </w:rPr>
        <w:t> </w:t>
      </w:r>
      <w:r>
        <w:rPr/>
        <w:t>Yemane,</w:t>
      </w:r>
      <w:r>
        <w:rPr>
          <w:spacing w:val="-3"/>
        </w:rPr>
        <w:t> </w:t>
      </w:r>
      <w:r>
        <w:rPr/>
        <w:t>1967 for</w:t>
      </w:r>
      <w:r>
        <w:rPr>
          <w:spacing w:val="-3"/>
        </w:rPr>
        <w:t> </w:t>
      </w:r>
      <w:r>
        <w:rPr/>
        <w:t>that of</w:t>
      </w:r>
      <w:r>
        <w:rPr>
          <w:spacing w:val="-3"/>
        </w:rPr>
        <w:t> </w:t>
      </w:r>
      <w:r>
        <w:rPr/>
        <w:t>known</w:t>
      </w:r>
      <w:r>
        <w:rPr>
          <w:spacing w:val="-3"/>
        </w:rPr>
        <w:t> </w:t>
      </w:r>
      <w:r>
        <w:rPr/>
        <w:t>population. As it is indicated here, number of premium customers inAyertena branch CBE was around 820. Thus; using the following formula, the sample size was calculated and determined.</w:t>
      </w:r>
    </w:p>
    <w:p>
      <w:pPr>
        <w:spacing w:before="0"/>
        <w:ind w:left="0" w:right="956" w:firstLine="0"/>
        <w:jc w:val="center"/>
        <w:rPr>
          <w:rFonts w:ascii="Cambria Math"/>
          <w:sz w:val="24"/>
        </w:rPr>
      </w:pPr>
      <w:r>
        <w:rPr/>
        <w:drawing>
          <wp:inline distT="0" distB="0" distL="0" distR="0">
            <wp:extent cx="83820" cy="7467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8" cstate="print"/>
                    <a:stretch>
                      <a:fillRect/>
                    </a:stretch>
                  </pic:blipFill>
                  <pic:spPr>
                    <a:xfrm>
                      <a:off x="0" y="0"/>
                      <a:ext cx="83820" cy="74675"/>
                    </a:xfrm>
                    <a:prstGeom prst="rect">
                      <a:avLst/>
                    </a:prstGeom>
                  </pic:spPr>
                </pic:pic>
              </a:graphicData>
            </a:graphic>
          </wp:inline>
        </w:drawing>
      </w:r>
      <w:r>
        <w:rPr/>
      </w:r>
      <w:r>
        <w:rPr>
          <w:sz w:val="20"/>
        </w:rPr>
        <w:t> </w:t>
      </w:r>
      <w:r>
        <w:rPr>
          <w:rFonts w:ascii="Cambria Math"/>
          <w:sz w:val="24"/>
        </w:rPr>
        <w:t>=</w:t>
      </w:r>
    </w:p>
    <w:p>
      <w:pPr>
        <w:pStyle w:val="BodyText"/>
        <w:spacing w:before="207"/>
        <w:ind w:left="1080"/>
      </w:pPr>
      <w:r>
        <w:rPr/>
        <w:t>Where:</w:t>
      </w:r>
      <w:r>
        <w:rPr>
          <w:spacing w:val="-6"/>
        </w:rPr>
        <w:t> </w:t>
      </w:r>
      <w:r>
        <w:rPr/>
        <w:t>n=</w:t>
      </w:r>
      <w:r>
        <w:rPr>
          <w:spacing w:val="-6"/>
        </w:rPr>
        <w:t> </w:t>
      </w:r>
      <w:r>
        <w:rPr/>
        <w:t>the</w:t>
      </w:r>
      <w:r>
        <w:rPr>
          <w:spacing w:val="-5"/>
        </w:rPr>
        <w:t> </w:t>
      </w:r>
      <w:r>
        <w:rPr/>
        <w:t>sample</w:t>
      </w:r>
      <w:r>
        <w:rPr>
          <w:spacing w:val="-6"/>
        </w:rPr>
        <w:t> </w:t>
      </w:r>
      <w:r>
        <w:rPr/>
        <w:t>size,</w:t>
      </w:r>
      <w:r>
        <w:rPr>
          <w:spacing w:val="-6"/>
        </w:rPr>
        <w:t> </w:t>
      </w:r>
      <w:r>
        <w:rPr/>
        <w:t>N</w:t>
      </w:r>
      <w:r>
        <w:rPr>
          <w:spacing w:val="-6"/>
        </w:rPr>
        <w:t> </w:t>
      </w:r>
      <w:r>
        <w:rPr/>
        <w:t>=</w:t>
      </w:r>
      <w:r>
        <w:rPr>
          <w:spacing w:val="-6"/>
        </w:rPr>
        <w:t> </w:t>
      </w:r>
      <w:r>
        <w:rPr/>
        <w:t>population,</w:t>
      </w:r>
      <w:r>
        <w:rPr>
          <w:spacing w:val="-6"/>
        </w:rPr>
        <w:t> </w:t>
      </w:r>
      <w:r>
        <w:rPr/>
        <w:t>e=</w:t>
      </w:r>
      <w:r>
        <w:rPr>
          <w:spacing w:val="-6"/>
        </w:rPr>
        <w:t> </w:t>
      </w:r>
      <w:r>
        <w:rPr/>
        <w:t>margin</w:t>
      </w:r>
      <w:r>
        <w:rPr>
          <w:spacing w:val="-6"/>
        </w:rPr>
        <w:t> </w:t>
      </w:r>
      <w:r>
        <w:rPr/>
        <w:t>of</w:t>
      </w:r>
      <w:r>
        <w:rPr>
          <w:spacing w:val="-4"/>
        </w:rPr>
        <w:t> </w:t>
      </w:r>
      <w:r>
        <w:rPr>
          <w:spacing w:val="-2"/>
        </w:rPr>
        <w:t>error</w:t>
      </w:r>
    </w:p>
    <w:p>
      <w:pPr>
        <w:pStyle w:val="BodyText"/>
        <w:spacing w:line="360" w:lineRule="auto" w:before="136"/>
        <w:ind w:left="1080" w:right="1294"/>
      </w:pPr>
      <w:r>
        <w:rPr/>
        <mc:AlternateContent>
          <mc:Choice Requires="wps">
            <w:drawing>
              <wp:anchor distT="0" distB="0" distL="0" distR="0" allowOverlap="1" layoutInCell="1" locked="0" behindDoc="0" simplePos="0" relativeHeight="15738880">
                <wp:simplePos x="0" y="0"/>
                <wp:positionH relativeFrom="page">
                  <wp:posOffset>1152144</wp:posOffset>
                </wp:positionH>
                <wp:positionV relativeFrom="paragraph">
                  <wp:posOffset>873778</wp:posOffset>
                </wp:positionV>
                <wp:extent cx="715010" cy="28511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715010" cy="285115"/>
                          <a:chExt cx="715010" cy="285115"/>
                        </a:xfrm>
                      </wpg:grpSpPr>
                      <wps:wsp>
                        <wps:cNvPr id="73" name="Graphic 73"/>
                        <wps:cNvSpPr/>
                        <wps:spPr>
                          <a:xfrm>
                            <a:off x="0" y="135635"/>
                            <a:ext cx="715010" cy="9525"/>
                          </a:xfrm>
                          <a:custGeom>
                            <a:avLst/>
                            <a:gdLst/>
                            <a:ahLst/>
                            <a:cxnLst/>
                            <a:rect l="l" t="t" r="r" b="b"/>
                            <a:pathLst>
                              <a:path w="715010" h="9525">
                                <a:moveTo>
                                  <a:pt x="714755" y="0"/>
                                </a:moveTo>
                                <a:lnTo>
                                  <a:pt x="0" y="0"/>
                                </a:lnTo>
                                <a:lnTo>
                                  <a:pt x="0" y="9144"/>
                                </a:lnTo>
                                <a:lnTo>
                                  <a:pt x="714755" y="9144"/>
                                </a:lnTo>
                                <a:lnTo>
                                  <a:pt x="714755" y="0"/>
                                </a:lnTo>
                                <a:close/>
                              </a:path>
                            </a:pathLst>
                          </a:custGeom>
                          <a:solidFill>
                            <a:srgbClr val="000000"/>
                          </a:solidFill>
                        </wps:spPr>
                        <wps:bodyPr wrap="square" lIns="0" tIns="0" rIns="0" bIns="0" rtlCol="0">
                          <a:prstTxWarp prst="textNoShape">
                            <a:avLst/>
                          </a:prstTxWarp>
                          <a:noAutofit/>
                        </wps:bodyPr>
                      </wps:wsp>
                      <pic:pic>
                        <pic:nvPicPr>
                          <pic:cNvPr id="74" name="Image 74"/>
                          <pic:cNvPicPr/>
                        </pic:nvPicPr>
                        <pic:blipFill>
                          <a:blip r:embed="rId29" cstate="print"/>
                          <a:stretch>
                            <a:fillRect/>
                          </a:stretch>
                        </pic:blipFill>
                        <pic:spPr>
                          <a:xfrm>
                            <a:off x="269748" y="0"/>
                            <a:ext cx="54863" cy="96011"/>
                          </a:xfrm>
                          <a:prstGeom prst="rect">
                            <a:avLst/>
                          </a:prstGeom>
                        </pic:spPr>
                      </pic:pic>
                      <pic:pic>
                        <pic:nvPicPr>
                          <pic:cNvPr id="75" name="Image 75"/>
                          <pic:cNvPicPr/>
                        </pic:nvPicPr>
                        <pic:blipFill>
                          <a:blip r:embed="rId29" cstate="print"/>
                          <a:stretch>
                            <a:fillRect/>
                          </a:stretch>
                        </pic:blipFill>
                        <pic:spPr>
                          <a:xfrm>
                            <a:off x="192023" y="166116"/>
                            <a:ext cx="54864" cy="96011"/>
                          </a:xfrm>
                          <a:prstGeom prst="rect">
                            <a:avLst/>
                          </a:prstGeom>
                        </pic:spPr>
                      </pic:pic>
                      <pic:pic>
                        <pic:nvPicPr>
                          <pic:cNvPr id="76" name="Image 76"/>
                          <pic:cNvPicPr/>
                        </pic:nvPicPr>
                        <pic:blipFill>
                          <a:blip r:embed="rId30" cstate="print"/>
                          <a:stretch>
                            <a:fillRect/>
                          </a:stretch>
                        </pic:blipFill>
                        <pic:spPr>
                          <a:xfrm>
                            <a:off x="457200" y="192024"/>
                            <a:ext cx="47243" cy="70103"/>
                          </a:xfrm>
                          <a:prstGeom prst="rect">
                            <a:avLst/>
                          </a:prstGeom>
                        </pic:spPr>
                      </pic:pic>
                      <pic:pic>
                        <pic:nvPicPr>
                          <pic:cNvPr id="77" name="Image 77"/>
                          <pic:cNvPicPr/>
                        </pic:nvPicPr>
                        <pic:blipFill>
                          <a:blip r:embed="rId31" cstate="print"/>
                          <a:stretch>
                            <a:fillRect/>
                          </a:stretch>
                        </pic:blipFill>
                        <pic:spPr>
                          <a:xfrm>
                            <a:off x="542544" y="188976"/>
                            <a:ext cx="54863" cy="73151"/>
                          </a:xfrm>
                          <a:prstGeom prst="rect">
                            <a:avLst/>
                          </a:prstGeom>
                        </pic:spPr>
                      </pic:pic>
                      <pic:pic>
                        <pic:nvPicPr>
                          <pic:cNvPr id="78" name="Image 78"/>
                          <pic:cNvPicPr/>
                        </pic:nvPicPr>
                        <pic:blipFill>
                          <a:blip r:embed="rId32" cstate="print"/>
                          <a:stretch>
                            <a:fillRect/>
                          </a:stretch>
                        </pic:blipFill>
                        <pic:spPr>
                          <a:xfrm>
                            <a:off x="665988" y="176784"/>
                            <a:ext cx="38099" cy="51815"/>
                          </a:xfrm>
                          <a:prstGeom prst="rect">
                            <a:avLst/>
                          </a:prstGeom>
                        </pic:spPr>
                      </pic:pic>
                      <wps:wsp>
                        <wps:cNvPr id="79" name="Textbox 79"/>
                        <wps:cNvSpPr txBox="1"/>
                        <wps:spPr>
                          <a:xfrm>
                            <a:off x="0" y="0"/>
                            <a:ext cx="715010" cy="285115"/>
                          </a:xfrm>
                          <a:prstGeom prst="rect">
                            <a:avLst/>
                          </a:prstGeom>
                        </wps:spPr>
                        <wps:txbx>
                          <w:txbxContent>
                            <w:p>
                              <w:pPr>
                                <w:spacing w:line="240" w:lineRule="auto" w:before="53"/>
                                <w:rPr>
                                  <w:sz w:val="17"/>
                                </w:rPr>
                              </w:pPr>
                            </w:p>
                            <w:p>
                              <w:pPr>
                                <w:tabs>
                                  <w:tab w:pos="587" w:val="left" w:leader="none"/>
                                </w:tabs>
                                <w:spacing w:before="0"/>
                                <w:ind w:left="14" w:right="0" w:firstLine="0"/>
                                <w:jc w:val="left"/>
                                <w:rPr>
                                  <w:rFonts w:ascii="Cambria Math" w:hAnsi="Cambria Math"/>
                                  <w:sz w:val="17"/>
                                </w:rPr>
                              </w:pPr>
                              <w:r>
                                <w:rPr/>
                                <w:drawing>
                                  <wp:inline distT="0" distB="0" distL="0" distR="0">
                                    <wp:extent cx="123443" cy="6705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3" cstate="print"/>
                                            <a:stretch>
                                              <a:fillRect/>
                                            </a:stretch>
                                          </pic:blipFill>
                                          <pic:spPr>
                                            <a:xfrm>
                                              <a:off x="0" y="0"/>
                                              <a:ext cx="123443" cy="67055"/>
                                            </a:xfrm>
                                            <a:prstGeom prst="rect">
                                              <a:avLst/>
                                            </a:prstGeom>
                                          </pic:spPr>
                                        </pic:pic>
                                      </a:graphicData>
                                    </a:graphic>
                                  </wp:inline>
                                </w:drawing>
                              </w:r>
                              <w:r>
                                <w:rPr/>
                              </w:r>
                              <w:r>
                                <w:rPr>
                                  <w:rFonts w:ascii="Cambria Math" w:hAnsi="Cambria Math"/>
                                  <w:spacing w:val="-10"/>
                                  <w:sz w:val="17"/>
                                </w:rPr>
                                <w:t>(</w:t>
                              </w:r>
                              <w:r>
                                <w:rPr>
                                  <w:rFonts w:ascii="Cambria Math" w:hAnsi="Cambria Math"/>
                                  <w:sz w:val="17"/>
                                </w:rPr>
                                <w:tab/>
                                <w:t>∗</w:t>
                              </w:r>
                              <w:r>
                                <w:rPr>
                                  <w:rFonts w:ascii="Cambria Math" w:hAnsi="Cambria Math"/>
                                  <w:spacing w:val="79"/>
                                  <w:w w:val="150"/>
                                  <w:sz w:val="17"/>
                                </w:rPr>
                                <w:t> </w:t>
                              </w:r>
                              <w:r>
                                <w:rPr>
                                  <w:rFonts w:ascii="Cambria Math" w:hAnsi="Cambria Math"/>
                                  <w:spacing w:val="-10"/>
                                  <w:sz w:val="17"/>
                                </w:rPr>
                                <w:t>.</w:t>
                              </w:r>
                            </w:p>
                          </w:txbxContent>
                        </wps:txbx>
                        <wps:bodyPr wrap="square" lIns="0" tIns="0" rIns="0" bIns="0" rtlCol="0">
                          <a:noAutofit/>
                        </wps:bodyPr>
                      </wps:wsp>
                    </wpg:wgp>
                  </a:graphicData>
                </a:graphic>
              </wp:anchor>
            </w:drawing>
          </mc:Choice>
          <mc:Fallback>
            <w:pict>
              <v:group style="position:absolute;margin-left:90.720001pt;margin-top:68.801483pt;width:56.3pt;height:22.45pt;mso-position-horizontal-relative:page;mso-position-vertical-relative:paragraph;z-index:15738880" id="docshapegroup63" coordorigin="1814,1376" coordsize="1126,449">
                <v:rect style="position:absolute;left:1814;top:1589;width:1126;height:15" id="docshape64" filled="true" fillcolor="#000000" stroked="false">
                  <v:fill type="solid"/>
                </v:rect>
                <v:shape style="position:absolute;left:2239;top:1376;width:87;height:152" type="#_x0000_t75" id="docshape65" stroked="false">
                  <v:imagedata r:id="rId29" o:title=""/>
                </v:shape>
                <v:shape style="position:absolute;left:2116;top:1637;width:87;height:152" type="#_x0000_t75" id="docshape66" stroked="false">
                  <v:imagedata r:id="rId29" o:title=""/>
                </v:shape>
                <v:shape style="position:absolute;left:2534;top:1678;width:75;height:111" type="#_x0000_t75" id="docshape67" stroked="false">
                  <v:imagedata r:id="rId30" o:title=""/>
                </v:shape>
                <v:shape style="position:absolute;left:2668;top:1673;width:87;height:116" type="#_x0000_t75" id="docshape68" stroked="false">
                  <v:imagedata r:id="rId31" o:title=""/>
                </v:shape>
                <v:shape style="position:absolute;left:2863;top:1654;width:60;height:82" type="#_x0000_t75" id="docshape69" stroked="false">
                  <v:imagedata r:id="rId32" o:title=""/>
                </v:shape>
                <v:shape style="position:absolute;left:1814;top:1376;width:1126;height:449" type="#_x0000_t202" id="docshape70" filled="false" stroked="false">
                  <v:textbox inset="0,0,0,0">
                    <w:txbxContent>
                      <w:p>
                        <w:pPr>
                          <w:spacing w:line="240" w:lineRule="auto" w:before="53"/>
                          <w:rPr>
                            <w:sz w:val="17"/>
                          </w:rPr>
                        </w:pPr>
                      </w:p>
                      <w:p>
                        <w:pPr>
                          <w:tabs>
                            <w:tab w:pos="587" w:val="left" w:leader="none"/>
                          </w:tabs>
                          <w:spacing w:before="0"/>
                          <w:ind w:left="14" w:right="0" w:firstLine="0"/>
                          <w:jc w:val="left"/>
                          <w:rPr>
                            <w:rFonts w:ascii="Cambria Math" w:hAnsi="Cambria Math"/>
                            <w:sz w:val="17"/>
                          </w:rPr>
                        </w:pPr>
                        <w:r>
                          <w:rPr/>
                          <w:drawing>
                            <wp:inline distT="0" distB="0" distL="0" distR="0">
                              <wp:extent cx="123443" cy="67055"/>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33" cstate="print"/>
                                      <a:stretch>
                                        <a:fillRect/>
                                      </a:stretch>
                                    </pic:blipFill>
                                    <pic:spPr>
                                      <a:xfrm>
                                        <a:off x="0" y="0"/>
                                        <a:ext cx="123443" cy="67055"/>
                                      </a:xfrm>
                                      <a:prstGeom prst="rect">
                                        <a:avLst/>
                                      </a:prstGeom>
                                    </pic:spPr>
                                  </pic:pic>
                                </a:graphicData>
                              </a:graphic>
                            </wp:inline>
                          </w:drawing>
                        </w:r>
                        <w:r>
                          <w:rPr/>
                        </w:r>
                        <w:r>
                          <w:rPr>
                            <w:rFonts w:ascii="Cambria Math" w:hAnsi="Cambria Math"/>
                            <w:spacing w:val="-10"/>
                            <w:sz w:val="17"/>
                          </w:rPr>
                          <w:t>(</w:t>
                        </w:r>
                        <w:r>
                          <w:rPr>
                            <w:rFonts w:ascii="Cambria Math" w:hAnsi="Cambria Math"/>
                            <w:sz w:val="17"/>
                          </w:rPr>
                          <w:tab/>
                          <w:t>∗</w:t>
                        </w:r>
                        <w:r>
                          <w:rPr>
                            <w:rFonts w:ascii="Cambria Math" w:hAnsi="Cambria Math"/>
                            <w:spacing w:val="79"/>
                            <w:w w:val="150"/>
                            <w:sz w:val="17"/>
                          </w:rPr>
                          <w:t> </w:t>
                        </w:r>
                        <w:r>
                          <w:rPr>
                            <w:rFonts w:ascii="Cambria Math" w:hAnsi="Cambria Math"/>
                            <w:spacing w:val="-10"/>
                            <w:sz w:val="17"/>
                          </w:rPr>
                          <w:t>.</w:t>
                        </w:r>
                      </w:p>
                    </w:txbxContent>
                  </v:textbox>
                  <w10:wrap type="none"/>
                </v:shape>
                <w10:wrap type="none"/>
              </v:group>
            </w:pict>
          </mc:Fallback>
        </mc:AlternateContent>
      </w:r>
      <w:r>
        <w:rPr/>
        <w:t>The</w:t>
      </w:r>
      <w:r>
        <w:rPr>
          <w:spacing w:val="-4"/>
        </w:rPr>
        <w:t> </w:t>
      </w:r>
      <w:r>
        <w:rPr/>
        <w:t>researcher</w:t>
      </w:r>
      <w:r>
        <w:rPr>
          <w:spacing w:val="-2"/>
        </w:rPr>
        <w:t> </w:t>
      </w:r>
      <w:r>
        <w:rPr/>
        <w:t>assumes</w:t>
      </w:r>
      <w:r>
        <w:rPr>
          <w:spacing w:val="-3"/>
        </w:rPr>
        <w:t> </w:t>
      </w:r>
      <w:r>
        <w:rPr/>
        <w:t>the</w:t>
      </w:r>
      <w:r>
        <w:rPr>
          <w:spacing w:val="-4"/>
        </w:rPr>
        <w:t> </w:t>
      </w:r>
      <w:r>
        <w:rPr/>
        <w:t>margin</w:t>
      </w:r>
      <w:r>
        <w:rPr>
          <w:spacing w:val="-4"/>
        </w:rPr>
        <w:t> </w:t>
      </w:r>
      <w:r>
        <w:rPr/>
        <w:t>of</w:t>
      </w:r>
      <w:r>
        <w:rPr>
          <w:spacing w:val="-4"/>
        </w:rPr>
        <w:t> </w:t>
      </w:r>
      <w:r>
        <w:rPr/>
        <w:t>error</w:t>
      </w:r>
      <w:r>
        <w:rPr>
          <w:spacing w:val="-2"/>
        </w:rPr>
        <w:t> </w:t>
      </w:r>
      <w:r>
        <w:rPr/>
        <w:t>for</w:t>
      </w:r>
      <w:r>
        <w:rPr>
          <w:spacing w:val="-4"/>
        </w:rPr>
        <w:t> </w:t>
      </w:r>
      <w:r>
        <w:rPr/>
        <w:t>this</w:t>
      </w:r>
      <w:r>
        <w:rPr>
          <w:spacing w:val="-3"/>
        </w:rPr>
        <w:t> </w:t>
      </w:r>
      <w:r>
        <w:rPr/>
        <w:t>research</w:t>
      </w:r>
      <w:r>
        <w:rPr>
          <w:spacing w:val="-4"/>
        </w:rPr>
        <w:t> </w:t>
      </w:r>
      <w:r>
        <w:rPr/>
        <w:t>to</w:t>
      </w:r>
      <w:r>
        <w:rPr>
          <w:spacing w:val="-4"/>
        </w:rPr>
        <w:t> </w:t>
      </w:r>
      <w:r>
        <w:rPr/>
        <w:t>be</w:t>
      </w:r>
      <w:r>
        <w:rPr>
          <w:spacing w:val="-4"/>
        </w:rPr>
        <w:t> </w:t>
      </w:r>
      <w:r>
        <w:rPr/>
        <w:t>5%.</w:t>
      </w:r>
      <w:r>
        <w:rPr>
          <w:spacing w:val="-4"/>
        </w:rPr>
        <w:t> </w:t>
      </w:r>
      <w:r>
        <w:rPr/>
        <w:t>This</w:t>
      </w:r>
      <w:r>
        <w:rPr>
          <w:spacing w:val="-3"/>
        </w:rPr>
        <w:t> </w:t>
      </w:r>
      <w:r>
        <w:rPr/>
        <w:t>will</w:t>
      </w:r>
      <w:r>
        <w:rPr>
          <w:spacing w:val="-3"/>
        </w:rPr>
        <w:t> </w:t>
      </w:r>
      <w:r>
        <w:rPr/>
        <w:t>ensure</w:t>
      </w:r>
      <w:r>
        <w:rPr>
          <w:spacing w:val="-4"/>
        </w:rPr>
        <w:t> </w:t>
      </w:r>
      <w:r>
        <w:rPr/>
        <w:t>that</w:t>
      </w:r>
      <w:r>
        <w:rPr>
          <w:spacing w:val="-3"/>
        </w:rPr>
        <w:t> </w:t>
      </w:r>
      <w:r>
        <w:rPr/>
        <w:t>the confidence level of the research is within the scientifically accepted 95%.</w:t>
      </w:r>
      <w:r>
        <w:rPr>
          <w:spacing w:val="40"/>
        </w:rPr>
        <w:t> </w:t>
      </w:r>
      <w:r>
        <w:rPr/>
        <w:t>Therefore; in application of the formula;</w:t>
      </w:r>
    </w:p>
    <w:p>
      <w:pPr>
        <w:pStyle w:val="BodyText"/>
        <w:spacing w:before="64"/>
        <w:ind w:left="1080"/>
      </w:pPr>
      <w:r>
        <w:rPr/>
        <w:t>n</w:t>
      </w:r>
      <w:r>
        <w:rPr>
          <w:spacing w:val="-3"/>
        </w:rPr>
        <w:t> </w:t>
      </w:r>
      <w:r>
        <w:rPr>
          <w:spacing w:val="-12"/>
        </w:rPr>
        <w:t>=</w:t>
      </w:r>
    </w:p>
    <w:p>
      <w:pPr>
        <w:pStyle w:val="BodyText"/>
        <w:spacing w:before="26"/>
      </w:pPr>
    </w:p>
    <w:p>
      <w:pPr>
        <w:pStyle w:val="BodyText"/>
        <w:spacing w:before="1"/>
        <w:ind w:left="1080"/>
      </w:pPr>
      <w:r>
        <w:rPr/>
        <mc:AlternateContent>
          <mc:Choice Requires="wps">
            <w:drawing>
              <wp:anchor distT="0" distB="0" distL="0" distR="0" allowOverlap="1" layoutInCell="1" locked="0" behindDoc="0" simplePos="0" relativeHeight="15739392">
                <wp:simplePos x="0" y="0"/>
                <wp:positionH relativeFrom="page">
                  <wp:posOffset>1152144</wp:posOffset>
                </wp:positionH>
                <wp:positionV relativeFrom="paragraph">
                  <wp:posOffset>-41540</wp:posOffset>
                </wp:positionV>
                <wp:extent cx="231775" cy="28511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231775" cy="285115"/>
                          <a:chExt cx="231775" cy="285115"/>
                        </a:xfrm>
                      </wpg:grpSpPr>
                      <wps:wsp>
                        <wps:cNvPr id="83" name="Graphic 83"/>
                        <wps:cNvSpPr/>
                        <wps:spPr>
                          <a:xfrm>
                            <a:off x="0" y="135635"/>
                            <a:ext cx="231775" cy="9525"/>
                          </a:xfrm>
                          <a:custGeom>
                            <a:avLst/>
                            <a:gdLst/>
                            <a:ahLst/>
                            <a:cxnLst/>
                            <a:rect l="l" t="t" r="r" b="b"/>
                            <a:pathLst>
                              <a:path w="231775" h="9525">
                                <a:moveTo>
                                  <a:pt x="231647" y="0"/>
                                </a:moveTo>
                                <a:lnTo>
                                  <a:pt x="0" y="0"/>
                                </a:lnTo>
                                <a:lnTo>
                                  <a:pt x="0" y="9144"/>
                                </a:lnTo>
                                <a:lnTo>
                                  <a:pt x="231647" y="9144"/>
                                </a:lnTo>
                                <a:lnTo>
                                  <a:pt x="231647" y="0"/>
                                </a:lnTo>
                                <a:close/>
                              </a:path>
                            </a:pathLst>
                          </a:custGeom>
                          <a:solidFill>
                            <a:srgbClr val="000000"/>
                          </a:solidFill>
                        </wps:spPr>
                        <wps:bodyPr wrap="square" lIns="0" tIns="0" rIns="0" bIns="0" rtlCol="0">
                          <a:prstTxWarp prst="textNoShape">
                            <a:avLst/>
                          </a:prstTxWarp>
                          <a:noAutofit/>
                        </wps:bodyPr>
                      </wps:wsp>
                      <pic:pic>
                        <pic:nvPicPr>
                          <pic:cNvPr id="84" name="Image 84"/>
                          <pic:cNvPicPr/>
                        </pic:nvPicPr>
                        <pic:blipFill>
                          <a:blip r:embed="rId29" cstate="print"/>
                          <a:stretch>
                            <a:fillRect/>
                          </a:stretch>
                        </pic:blipFill>
                        <pic:spPr>
                          <a:xfrm>
                            <a:off x="28956" y="0"/>
                            <a:ext cx="54863" cy="96011"/>
                          </a:xfrm>
                          <a:prstGeom prst="rect">
                            <a:avLst/>
                          </a:prstGeom>
                        </pic:spPr>
                      </pic:pic>
                      <pic:pic>
                        <pic:nvPicPr>
                          <pic:cNvPr id="85" name="Image 85"/>
                          <pic:cNvPicPr/>
                        </pic:nvPicPr>
                        <pic:blipFill>
                          <a:blip r:embed="rId34" cstate="print"/>
                          <a:stretch>
                            <a:fillRect/>
                          </a:stretch>
                        </pic:blipFill>
                        <pic:spPr>
                          <a:xfrm>
                            <a:off x="7620" y="192023"/>
                            <a:ext cx="45719" cy="70103"/>
                          </a:xfrm>
                          <a:prstGeom prst="rect">
                            <a:avLst/>
                          </a:prstGeom>
                        </pic:spPr>
                      </pic:pic>
                      <pic:pic>
                        <pic:nvPicPr>
                          <pic:cNvPr id="86" name="Image 86"/>
                          <pic:cNvPicPr/>
                        </pic:nvPicPr>
                        <pic:blipFill>
                          <a:blip r:embed="rId31" cstate="print"/>
                          <a:stretch>
                            <a:fillRect/>
                          </a:stretch>
                        </pic:blipFill>
                        <pic:spPr>
                          <a:xfrm>
                            <a:off x="92964" y="188975"/>
                            <a:ext cx="54863" cy="73151"/>
                          </a:xfrm>
                          <a:prstGeom prst="rect">
                            <a:avLst/>
                          </a:prstGeom>
                        </pic:spPr>
                      </pic:pic>
                      <wps:wsp>
                        <wps:cNvPr id="87" name="Textbox 87"/>
                        <wps:cNvSpPr txBox="1"/>
                        <wps:spPr>
                          <a:xfrm>
                            <a:off x="0" y="0"/>
                            <a:ext cx="231775" cy="285115"/>
                          </a:xfrm>
                          <a:prstGeom prst="rect">
                            <a:avLst/>
                          </a:prstGeom>
                        </wps:spPr>
                        <wps:txbx>
                          <w:txbxContent>
                            <w:p>
                              <w:pPr>
                                <w:spacing w:line="240" w:lineRule="auto" w:before="53"/>
                                <w:rPr>
                                  <w:sz w:val="17"/>
                                </w:rPr>
                              </w:pPr>
                            </w:p>
                            <w:p>
                              <w:pPr>
                                <w:spacing w:before="0"/>
                                <w:ind w:left="98" w:right="0" w:firstLine="0"/>
                                <w:jc w:val="left"/>
                                <w:rPr>
                                  <w:rFonts w:ascii="Cambria Math"/>
                                  <w:sz w:val="17"/>
                                </w:rPr>
                              </w:pPr>
                              <w:r>
                                <w:rPr>
                                  <w:rFonts w:ascii="Cambria Math"/>
                                  <w:spacing w:val="-10"/>
                                  <w:sz w:val="17"/>
                                </w:rPr>
                                <w:t>.</w:t>
                              </w:r>
                            </w:p>
                          </w:txbxContent>
                        </wps:txbx>
                        <wps:bodyPr wrap="square" lIns="0" tIns="0" rIns="0" bIns="0" rtlCol="0">
                          <a:noAutofit/>
                        </wps:bodyPr>
                      </wps:wsp>
                    </wpg:wgp>
                  </a:graphicData>
                </a:graphic>
              </wp:anchor>
            </w:drawing>
          </mc:Choice>
          <mc:Fallback>
            <w:pict>
              <v:group style="position:absolute;margin-left:90.720001pt;margin-top:-3.2709pt;width:18.25pt;height:22.45pt;mso-position-horizontal-relative:page;mso-position-vertical-relative:paragraph;z-index:15739392" id="docshapegroup71" coordorigin="1814,-65" coordsize="365,449">
                <v:rect style="position:absolute;left:1814;top:148;width:365;height:15" id="docshape72" filled="true" fillcolor="#000000" stroked="false">
                  <v:fill type="solid"/>
                </v:rect>
                <v:shape style="position:absolute;left:1860;top:-66;width:87;height:152" type="#_x0000_t75" id="docshape73" stroked="false">
                  <v:imagedata r:id="rId29" o:title=""/>
                </v:shape>
                <v:shape style="position:absolute;left:1826;top:236;width:72;height:111" type="#_x0000_t75" id="docshape74" stroked="false">
                  <v:imagedata r:id="rId34" o:title=""/>
                </v:shape>
                <v:shape style="position:absolute;left:1960;top:232;width:87;height:116" type="#_x0000_t75" id="docshape75" stroked="false">
                  <v:imagedata r:id="rId31" o:title=""/>
                </v:shape>
                <v:shape style="position:absolute;left:1814;top:-66;width:365;height:449" type="#_x0000_t202" id="docshape76" filled="false" stroked="false">
                  <v:textbox inset="0,0,0,0">
                    <w:txbxContent>
                      <w:p>
                        <w:pPr>
                          <w:spacing w:line="240" w:lineRule="auto" w:before="53"/>
                          <w:rPr>
                            <w:sz w:val="17"/>
                          </w:rPr>
                        </w:pPr>
                      </w:p>
                      <w:p>
                        <w:pPr>
                          <w:spacing w:before="0"/>
                          <w:ind w:left="98" w:right="0" w:firstLine="0"/>
                          <w:jc w:val="left"/>
                          <w:rPr>
                            <w:rFonts w:ascii="Cambria Math"/>
                            <w:sz w:val="17"/>
                          </w:rPr>
                        </w:pPr>
                        <w:r>
                          <w:rPr>
                            <w:rFonts w:ascii="Cambria Math"/>
                            <w:spacing w:val="-10"/>
                            <w:sz w:val="17"/>
                          </w:rPr>
                          <w:t>.</w:t>
                        </w:r>
                      </w:p>
                    </w:txbxContent>
                  </v:textbox>
                  <w10:wrap type="none"/>
                </v:shape>
                <w10:wrap type="none"/>
              </v:group>
            </w:pict>
          </mc:Fallback>
        </mc:AlternateContent>
      </w:r>
      <w:r>
        <w:rPr/>
        <w:t>n</w:t>
      </w:r>
      <w:r>
        <w:rPr>
          <w:spacing w:val="-3"/>
        </w:rPr>
        <w:t> </w:t>
      </w:r>
      <w:r>
        <w:rPr>
          <w:spacing w:val="-12"/>
        </w:rPr>
        <w:t>=</w:t>
      </w:r>
    </w:p>
    <w:p>
      <w:pPr>
        <w:pStyle w:val="BodyText"/>
        <w:spacing w:before="211"/>
        <w:ind w:left="1080"/>
      </w:pPr>
      <w:r>
        <w:rPr/>
        <w:t>n</w:t>
      </w:r>
      <w:r>
        <w:rPr>
          <w:spacing w:val="-2"/>
        </w:rPr>
        <w:t> </w:t>
      </w:r>
      <w:r>
        <w:rPr/>
        <w:t>=</w:t>
      </w:r>
      <w:r>
        <w:rPr>
          <w:spacing w:val="-2"/>
        </w:rPr>
        <w:t> </w:t>
      </w:r>
      <w:r>
        <w:rPr>
          <w:spacing w:val="-5"/>
        </w:rPr>
        <w:t>269</w:t>
      </w:r>
    </w:p>
    <w:p>
      <w:pPr>
        <w:pStyle w:val="BodyText"/>
      </w:pPr>
    </w:p>
    <w:p>
      <w:pPr>
        <w:pStyle w:val="BodyText"/>
        <w:spacing w:before="2"/>
      </w:pPr>
    </w:p>
    <w:p>
      <w:pPr>
        <w:pStyle w:val="Heading2"/>
        <w:numPr>
          <w:ilvl w:val="1"/>
          <w:numId w:val="24"/>
        </w:numPr>
        <w:tabs>
          <w:tab w:pos="1858" w:val="left" w:leader="none"/>
        </w:tabs>
        <w:spacing w:line="240" w:lineRule="auto" w:before="0" w:after="0"/>
        <w:ind w:left="1858" w:right="0" w:hanging="418"/>
        <w:jc w:val="left"/>
      </w:pPr>
      <w:bookmarkStart w:name="_TOC_250013" w:id="50"/>
      <w:r>
        <w:rPr/>
        <w:t>Data</w:t>
      </w:r>
      <w:r>
        <w:rPr>
          <w:spacing w:val="-8"/>
        </w:rPr>
        <w:t> </w:t>
      </w:r>
      <w:r>
        <w:rPr/>
        <w:t>Analysis</w:t>
      </w:r>
      <w:r>
        <w:rPr>
          <w:spacing w:val="-7"/>
        </w:rPr>
        <w:t> </w:t>
      </w:r>
      <w:bookmarkEnd w:id="50"/>
      <w:r>
        <w:rPr>
          <w:spacing w:val="-4"/>
        </w:rPr>
        <w:t>Tools</w:t>
      </w:r>
    </w:p>
    <w:p>
      <w:pPr>
        <w:pStyle w:val="BodyText"/>
        <w:spacing w:line="355" w:lineRule="auto" w:before="272"/>
        <w:ind w:left="1080" w:right="1294"/>
      </w:pPr>
      <w:r>
        <w:rPr/>
        <w:t>The</w:t>
      </w:r>
      <w:r>
        <w:rPr>
          <w:spacing w:val="-5"/>
        </w:rPr>
        <w:t> </w:t>
      </w:r>
      <w:r>
        <w:rPr/>
        <w:t>researcher</w:t>
      </w:r>
      <w:r>
        <w:rPr>
          <w:spacing w:val="-5"/>
        </w:rPr>
        <w:t> </w:t>
      </w:r>
      <w:r>
        <w:rPr/>
        <w:t>used</w:t>
      </w:r>
      <w:r>
        <w:rPr>
          <w:spacing w:val="-5"/>
        </w:rPr>
        <w:t> </w:t>
      </w:r>
      <w:r>
        <w:rPr/>
        <w:t>SPSS-20</w:t>
      </w:r>
      <w:r>
        <w:rPr>
          <w:spacing w:val="-5"/>
        </w:rPr>
        <w:t> </w:t>
      </w:r>
      <w:r>
        <w:rPr/>
        <w:t>(Statistical</w:t>
      </w:r>
      <w:r>
        <w:rPr>
          <w:spacing w:val="-4"/>
        </w:rPr>
        <w:t> </w:t>
      </w:r>
      <w:r>
        <w:rPr/>
        <w:t>Package</w:t>
      </w:r>
      <w:r>
        <w:rPr>
          <w:spacing w:val="-3"/>
        </w:rPr>
        <w:t> </w:t>
      </w:r>
      <w:r>
        <w:rPr/>
        <w:t>for</w:t>
      </w:r>
      <w:r>
        <w:rPr>
          <w:spacing w:val="-5"/>
        </w:rPr>
        <w:t> </w:t>
      </w:r>
      <w:r>
        <w:rPr/>
        <w:t>the</w:t>
      </w:r>
      <w:r>
        <w:rPr>
          <w:spacing w:val="-5"/>
        </w:rPr>
        <w:t> </w:t>
      </w:r>
      <w:r>
        <w:rPr/>
        <w:t>Social</w:t>
      </w:r>
      <w:r>
        <w:rPr>
          <w:spacing w:val="-4"/>
        </w:rPr>
        <w:t> </w:t>
      </w:r>
      <w:r>
        <w:rPr/>
        <w:t>Sciences)</w:t>
      </w:r>
      <w:r>
        <w:rPr>
          <w:spacing w:val="-3"/>
        </w:rPr>
        <w:t> </w:t>
      </w:r>
      <w:r>
        <w:rPr/>
        <w:t>software to</w:t>
      </w:r>
      <w:r>
        <w:rPr>
          <w:spacing w:val="-5"/>
        </w:rPr>
        <w:t> </w:t>
      </w:r>
      <w:r>
        <w:rPr/>
        <w:t>process the quantitative data. Specific analysis techniques named percentage, comparing mean, regression and correlation were employed based on the requirement of the specific research objectives formulated for the study.</w:t>
      </w:r>
    </w:p>
    <w:p>
      <w:pPr>
        <w:pStyle w:val="BodyText"/>
        <w:spacing w:line="357" w:lineRule="auto" w:before="221"/>
        <w:ind w:left="1080" w:right="1076"/>
      </w:pPr>
      <w:r>
        <w:rPr/>
        <w:t>The main aim of this research is to determine customers' satisfaction by service quality dimensions for services provided by</w:t>
      </w:r>
      <w:r>
        <w:rPr>
          <w:spacing w:val="-4"/>
        </w:rPr>
        <w:t> </w:t>
      </w:r>
      <w:r>
        <w:rPr/>
        <w:t>the company</w:t>
      </w:r>
      <w:r>
        <w:rPr>
          <w:spacing w:val="-2"/>
        </w:rPr>
        <w:t> </w:t>
      </w:r>
      <w:r>
        <w:rPr/>
        <w:t>and to find out whether these dimensions have an</w:t>
      </w:r>
      <w:r>
        <w:rPr>
          <w:spacing w:val="-4"/>
        </w:rPr>
        <w:t> </w:t>
      </w:r>
      <w:r>
        <w:rPr/>
        <w:t>impact</w:t>
      </w:r>
      <w:r>
        <w:rPr>
          <w:spacing w:val="-3"/>
        </w:rPr>
        <w:t> </w:t>
      </w:r>
      <w:r>
        <w:rPr/>
        <w:t>on</w:t>
      </w:r>
      <w:r>
        <w:rPr>
          <w:spacing w:val="-4"/>
        </w:rPr>
        <w:t> </w:t>
      </w:r>
      <w:r>
        <w:rPr/>
        <w:t>their</w:t>
      </w:r>
      <w:r>
        <w:rPr>
          <w:spacing w:val="-4"/>
        </w:rPr>
        <w:t> </w:t>
      </w:r>
      <w:r>
        <w:rPr/>
        <w:t>satisfaction</w:t>
      </w:r>
      <w:r>
        <w:rPr>
          <w:spacing w:val="-4"/>
        </w:rPr>
        <w:t> </w:t>
      </w:r>
      <w:r>
        <w:rPr/>
        <w:t>from</w:t>
      </w:r>
      <w:r>
        <w:rPr>
          <w:spacing w:val="-3"/>
        </w:rPr>
        <w:t> </w:t>
      </w:r>
      <w:r>
        <w:rPr/>
        <w:t>the</w:t>
      </w:r>
      <w:r>
        <w:rPr>
          <w:spacing w:val="-4"/>
        </w:rPr>
        <w:t> </w:t>
      </w:r>
      <w:r>
        <w:rPr/>
        <w:t>service.</w:t>
      </w:r>
      <w:r>
        <w:rPr>
          <w:spacing w:val="-4"/>
        </w:rPr>
        <w:t> </w:t>
      </w:r>
      <w:r>
        <w:rPr/>
        <w:t>Therefore,</w:t>
      </w:r>
      <w:r>
        <w:rPr>
          <w:spacing w:val="-4"/>
        </w:rPr>
        <w:t> </w:t>
      </w:r>
      <w:r>
        <w:rPr/>
        <w:t>regression</w:t>
      </w:r>
      <w:r>
        <w:rPr>
          <w:spacing w:val="-4"/>
        </w:rPr>
        <w:t> </w:t>
      </w:r>
      <w:r>
        <w:rPr/>
        <w:t>and</w:t>
      </w:r>
      <w:r>
        <w:rPr>
          <w:spacing w:val="-1"/>
        </w:rPr>
        <w:t> </w:t>
      </w:r>
      <w:r>
        <w:rPr/>
        <w:t>correlation</w:t>
      </w:r>
      <w:r>
        <w:rPr>
          <w:spacing w:val="-4"/>
        </w:rPr>
        <w:t> </w:t>
      </w:r>
      <w:r>
        <w:rPr/>
        <w:t>are</w:t>
      </w:r>
      <w:r>
        <w:rPr>
          <w:spacing w:val="-4"/>
        </w:rPr>
        <w:t> </w:t>
      </w:r>
      <w:r>
        <w:rPr/>
        <w:t>the</w:t>
      </w:r>
      <w:r>
        <w:rPr>
          <w:spacing w:val="-4"/>
        </w:rPr>
        <w:t> </w:t>
      </w:r>
      <w:r>
        <w:rPr/>
        <w:t>best analysis tools. The data gathered from respondents was summarized using descriptive statistic methods like tables, frequency counts, and percentages. To test the gap between perceived and expected service quality a mean score and standard deviations were used to offer a condensed</w:t>
      </w:r>
    </w:p>
    <w:p>
      <w:pPr>
        <w:pStyle w:val="BodyText"/>
        <w:spacing w:after="0" w:line="357" w:lineRule="auto"/>
        <w:sectPr>
          <w:pgSz w:w="12240" w:h="15840"/>
          <w:pgMar w:header="0" w:footer="1070" w:top="1360" w:bottom="1260" w:left="360" w:right="360"/>
        </w:sectPr>
      </w:pPr>
    </w:p>
    <w:p>
      <w:pPr>
        <w:pStyle w:val="BodyText"/>
        <w:spacing w:line="357" w:lineRule="auto" w:before="72"/>
        <w:ind w:left="1080" w:right="1662"/>
        <w:jc w:val="both"/>
      </w:pPr>
      <w:r>
        <w:rPr/>
        <w:t>data. In</w:t>
      </w:r>
      <w:r>
        <w:rPr>
          <w:spacing w:val="-2"/>
        </w:rPr>
        <w:t> </w:t>
      </w:r>
      <w:r>
        <w:rPr/>
        <w:t>addition,</w:t>
      </w:r>
      <w:r>
        <w:rPr>
          <w:spacing w:val="-2"/>
        </w:rPr>
        <w:t> </w:t>
      </w:r>
      <w:r>
        <w:rPr/>
        <w:t>Pearson correlation</w:t>
      </w:r>
      <w:r>
        <w:rPr>
          <w:spacing w:val="-2"/>
        </w:rPr>
        <w:t> </w:t>
      </w:r>
      <w:r>
        <w:rPr/>
        <w:t>analysis was used</w:t>
      </w:r>
      <w:r>
        <w:rPr>
          <w:spacing w:val="-2"/>
        </w:rPr>
        <w:t> </w:t>
      </w:r>
      <w:r>
        <w:rPr/>
        <w:t>to</w:t>
      </w:r>
      <w:r>
        <w:rPr>
          <w:spacing w:val="-2"/>
        </w:rPr>
        <w:t> </w:t>
      </w:r>
      <w:r>
        <w:rPr/>
        <w:t>explore</w:t>
      </w:r>
      <w:r>
        <w:rPr>
          <w:spacing w:val="-2"/>
        </w:rPr>
        <w:t> </w:t>
      </w:r>
      <w:r>
        <w:rPr/>
        <w:t>the</w:t>
      </w:r>
      <w:r>
        <w:rPr>
          <w:spacing w:val="-2"/>
        </w:rPr>
        <w:t> </w:t>
      </w:r>
      <w:r>
        <w:rPr/>
        <w:t>relationship</w:t>
      </w:r>
      <w:r>
        <w:rPr>
          <w:spacing w:val="-2"/>
        </w:rPr>
        <w:t> </w:t>
      </w:r>
      <w:r>
        <w:rPr/>
        <w:t>between service</w:t>
      </w:r>
      <w:r>
        <w:rPr>
          <w:spacing w:val="-5"/>
        </w:rPr>
        <w:t> </w:t>
      </w:r>
      <w:r>
        <w:rPr/>
        <w:t>quality</w:t>
      </w:r>
      <w:r>
        <w:rPr>
          <w:spacing w:val="-8"/>
        </w:rPr>
        <w:t> </w:t>
      </w:r>
      <w:r>
        <w:rPr/>
        <w:t>dimensions</w:t>
      </w:r>
      <w:r>
        <w:rPr>
          <w:spacing w:val="-4"/>
        </w:rPr>
        <w:t> </w:t>
      </w:r>
      <w:r>
        <w:rPr/>
        <w:t>and</w:t>
      </w:r>
      <w:r>
        <w:rPr>
          <w:spacing w:val="-5"/>
        </w:rPr>
        <w:t> </w:t>
      </w:r>
      <w:r>
        <w:rPr/>
        <w:t>customer</w:t>
      </w:r>
      <w:r>
        <w:rPr>
          <w:spacing w:val="-5"/>
        </w:rPr>
        <w:t> </w:t>
      </w:r>
      <w:r>
        <w:rPr/>
        <w:t>satisfaction. And</w:t>
      </w:r>
      <w:r>
        <w:rPr>
          <w:spacing w:val="-5"/>
        </w:rPr>
        <w:t> </w:t>
      </w:r>
      <w:r>
        <w:rPr/>
        <w:t>also,</w:t>
      </w:r>
      <w:r>
        <w:rPr>
          <w:spacing w:val="-3"/>
        </w:rPr>
        <w:t> </w:t>
      </w:r>
      <w:r>
        <w:rPr/>
        <w:t>a</w:t>
      </w:r>
      <w:r>
        <w:rPr>
          <w:spacing w:val="-5"/>
        </w:rPr>
        <w:t> </w:t>
      </w:r>
      <w:r>
        <w:rPr/>
        <w:t>multiple</w:t>
      </w:r>
      <w:r>
        <w:rPr>
          <w:spacing w:val="-5"/>
        </w:rPr>
        <w:t> </w:t>
      </w:r>
      <w:r>
        <w:rPr/>
        <w:t>linear</w:t>
      </w:r>
      <w:r>
        <w:rPr>
          <w:spacing w:val="-5"/>
        </w:rPr>
        <w:t> </w:t>
      </w:r>
      <w:r>
        <w:rPr/>
        <w:t>regression analysis was used to find out the impact of independent variables on the dependent one.</w:t>
      </w:r>
    </w:p>
    <w:p>
      <w:pPr>
        <w:pStyle w:val="BodyText"/>
        <w:spacing w:line="357" w:lineRule="auto" w:before="4"/>
        <w:ind w:left="1080" w:right="1076"/>
      </w:pPr>
      <w:r>
        <w:rPr/>
        <w:t>The</w:t>
      </w:r>
      <w:r>
        <w:rPr>
          <w:spacing w:val="-4"/>
        </w:rPr>
        <w:t> </w:t>
      </w:r>
      <w:r>
        <w:rPr/>
        <w:t>equation</w:t>
      </w:r>
      <w:r>
        <w:rPr>
          <w:spacing w:val="-4"/>
        </w:rPr>
        <w:t> </w:t>
      </w:r>
      <w:r>
        <w:rPr/>
        <w:t>of</w:t>
      </w:r>
      <w:r>
        <w:rPr>
          <w:spacing w:val="-4"/>
        </w:rPr>
        <w:t> </w:t>
      </w:r>
      <w:r>
        <w:rPr/>
        <w:t>multiple</w:t>
      </w:r>
      <w:r>
        <w:rPr>
          <w:spacing w:val="-4"/>
        </w:rPr>
        <w:t> </w:t>
      </w:r>
      <w:r>
        <w:rPr/>
        <w:t>regressions</w:t>
      </w:r>
      <w:r>
        <w:rPr>
          <w:spacing w:val="-3"/>
        </w:rPr>
        <w:t> </w:t>
      </w:r>
      <w:r>
        <w:rPr/>
        <w:t>on</w:t>
      </w:r>
      <w:r>
        <w:rPr>
          <w:spacing w:val="-4"/>
        </w:rPr>
        <w:t> </w:t>
      </w:r>
      <w:r>
        <w:rPr/>
        <w:t>this</w:t>
      </w:r>
      <w:r>
        <w:rPr>
          <w:spacing w:val="-3"/>
        </w:rPr>
        <w:t> </w:t>
      </w:r>
      <w:r>
        <w:rPr/>
        <w:t>study</w:t>
      </w:r>
      <w:r>
        <w:rPr>
          <w:spacing w:val="-6"/>
        </w:rPr>
        <w:t> </w:t>
      </w:r>
      <w:r>
        <w:rPr/>
        <w:t>is</w:t>
      </w:r>
      <w:r>
        <w:rPr>
          <w:spacing w:val="-3"/>
        </w:rPr>
        <w:t> </w:t>
      </w:r>
      <w:r>
        <w:rPr/>
        <w:t>generally</w:t>
      </w:r>
      <w:r>
        <w:rPr>
          <w:spacing w:val="-8"/>
        </w:rPr>
        <w:t> </w:t>
      </w:r>
      <w:r>
        <w:rPr/>
        <w:t>built</w:t>
      </w:r>
      <w:r>
        <w:rPr>
          <w:spacing w:val="-3"/>
        </w:rPr>
        <w:t> </w:t>
      </w:r>
      <w:r>
        <w:rPr/>
        <w:t>around</w:t>
      </w:r>
      <w:r>
        <w:rPr>
          <w:spacing w:val="-1"/>
        </w:rPr>
        <w:t> </w:t>
      </w:r>
      <w:r>
        <w:rPr/>
        <w:t>two</w:t>
      </w:r>
      <w:r>
        <w:rPr>
          <w:spacing w:val="-4"/>
        </w:rPr>
        <w:t> </w:t>
      </w:r>
      <w:r>
        <w:rPr/>
        <w:t>sets</w:t>
      </w:r>
      <w:r>
        <w:rPr>
          <w:spacing w:val="-3"/>
        </w:rPr>
        <w:t> </w:t>
      </w:r>
      <w:r>
        <w:rPr/>
        <w:t>of</w:t>
      </w:r>
      <w:r>
        <w:rPr>
          <w:spacing w:val="-4"/>
        </w:rPr>
        <w:t> </w:t>
      </w:r>
      <w:r>
        <w:rPr/>
        <w:t>variable, namely dependent variables (customer satisfaction) and independent variables (Tangibility, reliability, responsiveness, assurance, and empathy). The basic objective of using regression equation on this study is to make the researcher more effective at describing, understanding, predicting, and controlling the stated variables.</w:t>
      </w:r>
    </w:p>
    <w:p>
      <w:pPr>
        <w:pStyle w:val="BodyText"/>
        <w:spacing w:before="143"/>
      </w:pPr>
    </w:p>
    <w:p>
      <w:pPr>
        <w:pStyle w:val="Heading2"/>
        <w:numPr>
          <w:ilvl w:val="1"/>
          <w:numId w:val="24"/>
        </w:numPr>
        <w:tabs>
          <w:tab w:pos="1858" w:val="left" w:leader="none"/>
        </w:tabs>
        <w:spacing w:line="240" w:lineRule="auto" w:before="0" w:after="0"/>
        <w:ind w:left="1858" w:right="0" w:hanging="418"/>
        <w:jc w:val="left"/>
      </w:pPr>
      <w:bookmarkStart w:name="_TOC_250012" w:id="51"/>
      <w:r>
        <w:rPr/>
        <w:t>Reliability</w:t>
      </w:r>
      <w:r>
        <w:rPr>
          <w:spacing w:val="-9"/>
        </w:rPr>
        <w:t> </w:t>
      </w:r>
      <w:r>
        <w:rPr/>
        <w:t>and</w:t>
      </w:r>
      <w:r>
        <w:rPr>
          <w:spacing w:val="-6"/>
        </w:rPr>
        <w:t> </w:t>
      </w:r>
      <w:bookmarkEnd w:id="51"/>
      <w:r>
        <w:rPr>
          <w:spacing w:val="-2"/>
        </w:rPr>
        <w:t>Validity</w:t>
      </w:r>
    </w:p>
    <w:p>
      <w:pPr>
        <w:pStyle w:val="Heading2"/>
        <w:numPr>
          <w:ilvl w:val="2"/>
          <w:numId w:val="24"/>
        </w:numPr>
        <w:tabs>
          <w:tab w:pos="1677" w:val="left" w:leader="none"/>
        </w:tabs>
        <w:spacing w:line="240" w:lineRule="auto" w:before="252" w:after="0"/>
        <w:ind w:left="1677" w:right="0" w:hanging="597"/>
        <w:jc w:val="left"/>
      </w:pPr>
      <w:bookmarkStart w:name="_TOC_250011" w:id="52"/>
      <w:bookmarkEnd w:id="52"/>
      <w:r>
        <w:rPr>
          <w:spacing w:val="-2"/>
        </w:rPr>
        <w:t>Reliability</w:t>
      </w:r>
    </w:p>
    <w:p>
      <w:pPr>
        <w:pStyle w:val="BodyText"/>
        <w:spacing w:before="245"/>
        <w:ind w:left="1080"/>
      </w:pPr>
      <w:r>
        <w:rPr/>
        <w:t>Cronbach’s</w:t>
      </w:r>
      <w:r>
        <w:rPr>
          <w:spacing w:val="-7"/>
        </w:rPr>
        <w:t> </w:t>
      </w:r>
      <w:r>
        <w:rPr/>
        <w:t>alpha</w:t>
      </w:r>
      <w:r>
        <w:rPr>
          <w:spacing w:val="-7"/>
        </w:rPr>
        <w:t> </w:t>
      </w:r>
      <w:r>
        <w:rPr/>
        <w:t>is</w:t>
      </w:r>
      <w:r>
        <w:rPr>
          <w:spacing w:val="-6"/>
        </w:rPr>
        <w:t> </w:t>
      </w:r>
      <w:r>
        <w:rPr/>
        <w:t>a</w:t>
      </w:r>
      <w:r>
        <w:rPr>
          <w:spacing w:val="-7"/>
        </w:rPr>
        <w:t> </w:t>
      </w:r>
      <w:r>
        <w:rPr/>
        <w:t>tool</w:t>
      </w:r>
      <w:r>
        <w:rPr>
          <w:spacing w:val="-6"/>
        </w:rPr>
        <w:t> </w:t>
      </w:r>
      <w:r>
        <w:rPr/>
        <w:t>for</w:t>
      </w:r>
      <w:r>
        <w:rPr>
          <w:spacing w:val="-7"/>
        </w:rPr>
        <w:t> </w:t>
      </w:r>
      <w:r>
        <w:rPr/>
        <w:t>assessing</w:t>
      </w:r>
      <w:r>
        <w:rPr>
          <w:spacing w:val="-8"/>
        </w:rPr>
        <w:t> </w:t>
      </w:r>
      <w:r>
        <w:rPr/>
        <w:t>reliability</w:t>
      </w:r>
      <w:r>
        <w:rPr>
          <w:spacing w:val="-9"/>
        </w:rPr>
        <w:t> </w:t>
      </w:r>
      <w:r>
        <w:rPr/>
        <w:t>scale</w:t>
      </w:r>
      <w:r>
        <w:rPr>
          <w:spacing w:val="-7"/>
        </w:rPr>
        <w:t> </w:t>
      </w:r>
      <w:r>
        <w:rPr/>
        <w:t>which</w:t>
      </w:r>
      <w:r>
        <w:rPr>
          <w:spacing w:val="-7"/>
        </w:rPr>
        <w:t> </w:t>
      </w:r>
      <w:r>
        <w:rPr/>
        <w:t>normally</w:t>
      </w:r>
      <w:r>
        <w:rPr>
          <w:spacing w:val="-9"/>
        </w:rPr>
        <w:t> </w:t>
      </w:r>
      <w:r>
        <w:rPr/>
        <w:t>ranges</w:t>
      </w:r>
      <w:r>
        <w:rPr>
          <w:spacing w:val="-6"/>
        </w:rPr>
        <w:t> </w:t>
      </w:r>
      <w:r>
        <w:rPr/>
        <w:t>between</w:t>
      </w:r>
      <w:r>
        <w:rPr>
          <w:spacing w:val="-7"/>
        </w:rPr>
        <w:t> </w:t>
      </w:r>
      <w:r>
        <w:rPr/>
        <w:t>0</w:t>
      </w:r>
      <w:r>
        <w:rPr>
          <w:spacing w:val="-4"/>
        </w:rPr>
        <w:t> </w:t>
      </w:r>
      <w:r>
        <w:rPr>
          <w:spacing w:val="-5"/>
        </w:rPr>
        <w:t>and</w:t>
      </w:r>
    </w:p>
    <w:p>
      <w:pPr>
        <w:pStyle w:val="ListParagraph"/>
        <w:numPr>
          <w:ilvl w:val="0"/>
          <w:numId w:val="25"/>
        </w:numPr>
        <w:tabs>
          <w:tab w:pos="1261" w:val="left" w:leader="none"/>
        </w:tabs>
        <w:spacing w:line="360" w:lineRule="auto" w:before="139" w:after="0"/>
        <w:ind w:left="1080" w:right="1174" w:firstLine="0"/>
        <w:jc w:val="left"/>
        <w:rPr>
          <w:sz w:val="24"/>
        </w:rPr>
      </w:pPr>
      <w:r>
        <w:rPr>
          <w:sz w:val="24"/>
        </w:rPr>
        <w:t>Internal</w:t>
      </w:r>
      <w:r>
        <w:rPr>
          <w:spacing w:val="-3"/>
          <w:sz w:val="24"/>
        </w:rPr>
        <w:t> </w:t>
      </w:r>
      <w:r>
        <w:rPr>
          <w:sz w:val="24"/>
        </w:rPr>
        <w:t>consistency</w:t>
      </w:r>
      <w:r>
        <w:rPr>
          <w:spacing w:val="-8"/>
          <w:sz w:val="24"/>
        </w:rPr>
        <w:t> </w:t>
      </w:r>
      <w:r>
        <w:rPr>
          <w:sz w:val="24"/>
        </w:rPr>
        <w:t>reliability</w:t>
      </w:r>
      <w:r>
        <w:rPr>
          <w:spacing w:val="-10"/>
          <w:sz w:val="24"/>
        </w:rPr>
        <w:t> </w:t>
      </w:r>
      <w:r>
        <w:rPr>
          <w:sz w:val="24"/>
        </w:rPr>
        <w:t>is</w:t>
      </w:r>
      <w:r>
        <w:rPr>
          <w:spacing w:val="-3"/>
          <w:sz w:val="24"/>
        </w:rPr>
        <w:t> </w:t>
      </w:r>
      <w:r>
        <w:rPr>
          <w:sz w:val="24"/>
        </w:rPr>
        <w:t>a</w:t>
      </w:r>
      <w:r>
        <w:rPr>
          <w:spacing w:val="-4"/>
          <w:sz w:val="24"/>
        </w:rPr>
        <w:t> </w:t>
      </w:r>
      <w:r>
        <w:rPr>
          <w:sz w:val="24"/>
        </w:rPr>
        <w:t>measure</w:t>
      </w:r>
      <w:r>
        <w:rPr>
          <w:spacing w:val="-4"/>
          <w:sz w:val="24"/>
        </w:rPr>
        <w:t> </w:t>
      </w:r>
      <w:r>
        <w:rPr>
          <w:sz w:val="24"/>
        </w:rPr>
        <w:t>of</w:t>
      </w:r>
      <w:r>
        <w:rPr>
          <w:spacing w:val="-4"/>
          <w:sz w:val="24"/>
        </w:rPr>
        <w:t> </w:t>
      </w:r>
      <w:r>
        <w:rPr>
          <w:sz w:val="24"/>
        </w:rPr>
        <w:t>consistency</w:t>
      </w:r>
      <w:r>
        <w:rPr>
          <w:spacing w:val="-8"/>
          <w:sz w:val="24"/>
        </w:rPr>
        <w:t> </w:t>
      </w:r>
      <w:r>
        <w:rPr>
          <w:sz w:val="24"/>
        </w:rPr>
        <w:t>between</w:t>
      </w:r>
      <w:r>
        <w:rPr>
          <w:spacing w:val="-4"/>
          <w:sz w:val="24"/>
        </w:rPr>
        <w:t> </w:t>
      </w:r>
      <w:r>
        <w:rPr>
          <w:sz w:val="24"/>
        </w:rPr>
        <w:t>different</w:t>
      </w:r>
      <w:r>
        <w:rPr>
          <w:spacing w:val="-3"/>
          <w:sz w:val="24"/>
        </w:rPr>
        <w:t> </w:t>
      </w:r>
      <w:r>
        <w:rPr>
          <w:sz w:val="24"/>
        </w:rPr>
        <w:t>items</w:t>
      </w:r>
      <w:r>
        <w:rPr>
          <w:spacing w:val="-3"/>
          <w:sz w:val="24"/>
        </w:rPr>
        <w:t> </w:t>
      </w:r>
      <w:r>
        <w:rPr>
          <w:sz w:val="24"/>
        </w:rPr>
        <w:t>of</w:t>
      </w:r>
      <w:r>
        <w:rPr>
          <w:spacing w:val="-4"/>
          <w:sz w:val="24"/>
        </w:rPr>
        <w:t> </w:t>
      </w:r>
      <w:r>
        <w:rPr>
          <w:sz w:val="24"/>
        </w:rPr>
        <w:t>the</w:t>
      </w:r>
      <w:r>
        <w:rPr>
          <w:spacing w:val="-4"/>
          <w:sz w:val="24"/>
        </w:rPr>
        <w:t> </w:t>
      </w:r>
      <w:r>
        <w:rPr>
          <w:sz w:val="24"/>
        </w:rPr>
        <w:t>same construct. If a multiple-item construct measure is administered to respondents, the extent to which respondents rate those items in a similar manner is a reflection of internal consistency. Hence, a multiple item measurement scale internal consistency method was usedusing the service quality model (SERVQUAL) of Baumann (2007) and Johnston (2007). According to George and Mallery (2003), “a Cronbach’s alpha coefficient greater than 0.9 implies excellent, greater than 0.8 is good, greater than 0.7 is acceptable, greater than 0.6 is questionable, greater than 0.5 is poor, and less than 0.5 is unacceptable”. Accordingly, the reliability test of each dimension is greater than 70%; so the Cronbach alpha test is acceptable.</w:t>
      </w:r>
    </w:p>
    <w:p>
      <w:pPr>
        <w:pStyle w:val="BodyText"/>
        <w:spacing w:before="16"/>
      </w:pPr>
    </w:p>
    <w:p>
      <w:pPr>
        <w:pStyle w:val="Heading2"/>
      </w:pPr>
      <w:r>
        <w:rPr/>
        <mc:AlternateContent>
          <mc:Choice Requires="wps">
            <w:drawing>
              <wp:anchor distT="0" distB="0" distL="0" distR="0" allowOverlap="1" layoutInCell="1" locked="0" behindDoc="0" simplePos="0" relativeHeight="15740928">
                <wp:simplePos x="0" y="0"/>
                <wp:positionH relativeFrom="page">
                  <wp:posOffset>5826251</wp:posOffset>
                </wp:positionH>
                <wp:positionV relativeFrom="paragraph">
                  <wp:posOffset>241422</wp:posOffset>
                </wp:positionV>
                <wp:extent cx="21590" cy="2159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21590" cy="21590"/>
                          <a:chExt cx="21590" cy="21590"/>
                        </a:xfrm>
                      </wpg:grpSpPr>
                      <wps:wsp>
                        <wps:cNvPr id="89" name="Graphic 89"/>
                        <wps:cNvSpPr/>
                        <wps:spPr>
                          <a:xfrm>
                            <a:off x="4572" y="4572"/>
                            <a:ext cx="10795" cy="10795"/>
                          </a:xfrm>
                          <a:custGeom>
                            <a:avLst/>
                            <a:gdLst/>
                            <a:ahLst/>
                            <a:cxnLst/>
                            <a:rect l="l" t="t" r="r" b="b"/>
                            <a:pathLst>
                              <a:path w="10795" h="10795">
                                <a:moveTo>
                                  <a:pt x="10667" y="0"/>
                                </a:moveTo>
                                <a:lnTo>
                                  <a:pt x="0" y="0"/>
                                </a:lnTo>
                                <a:lnTo>
                                  <a:pt x="0" y="10668"/>
                                </a:lnTo>
                                <a:lnTo>
                                  <a:pt x="10667" y="10668"/>
                                </a:lnTo>
                                <a:lnTo>
                                  <a:pt x="10667"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0" y="0"/>
                            <a:ext cx="21590" cy="21590"/>
                          </a:xfrm>
                          <a:custGeom>
                            <a:avLst/>
                            <a:gdLst/>
                            <a:ahLst/>
                            <a:cxnLst/>
                            <a:rect l="l" t="t" r="r" b="b"/>
                            <a:pathLst>
                              <a:path w="21590" h="21590">
                                <a:moveTo>
                                  <a:pt x="21336" y="0"/>
                                </a:moveTo>
                                <a:lnTo>
                                  <a:pt x="0" y="0"/>
                                </a:lnTo>
                                <a:lnTo>
                                  <a:pt x="0" y="21336"/>
                                </a:lnTo>
                                <a:lnTo>
                                  <a:pt x="21336" y="21336"/>
                                </a:lnTo>
                                <a:lnTo>
                                  <a:pt x="21336" y="16764"/>
                                </a:lnTo>
                                <a:lnTo>
                                  <a:pt x="9143" y="16764"/>
                                </a:lnTo>
                                <a:lnTo>
                                  <a:pt x="4571" y="12192"/>
                                </a:lnTo>
                                <a:lnTo>
                                  <a:pt x="9143" y="12192"/>
                                </a:lnTo>
                                <a:lnTo>
                                  <a:pt x="9143" y="9144"/>
                                </a:lnTo>
                                <a:lnTo>
                                  <a:pt x="4571" y="9144"/>
                                </a:lnTo>
                                <a:lnTo>
                                  <a:pt x="9143" y="4572"/>
                                </a:lnTo>
                                <a:lnTo>
                                  <a:pt x="21336" y="4572"/>
                                </a:lnTo>
                                <a:lnTo>
                                  <a:pt x="21336" y="0"/>
                                </a:lnTo>
                                <a:close/>
                              </a:path>
                              <a:path w="21590" h="21590">
                                <a:moveTo>
                                  <a:pt x="9143" y="12192"/>
                                </a:moveTo>
                                <a:lnTo>
                                  <a:pt x="4571" y="12192"/>
                                </a:lnTo>
                                <a:lnTo>
                                  <a:pt x="9143" y="16764"/>
                                </a:lnTo>
                                <a:lnTo>
                                  <a:pt x="9143" y="12192"/>
                                </a:lnTo>
                                <a:close/>
                              </a:path>
                              <a:path w="21590" h="21590">
                                <a:moveTo>
                                  <a:pt x="12191" y="12192"/>
                                </a:moveTo>
                                <a:lnTo>
                                  <a:pt x="9143" y="12192"/>
                                </a:lnTo>
                                <a:lnTo>
                                  <a:pt x="9143" y="16764"/>
                                </a:lnTo>
                                <a:lnTo>
                                  <a:pt x="12191" y="16764"/>
                                </a:lnTo>
                                <a:lnTo>
                                  <a:pt x="12191" y="12192"/>
                                </a:lnTo>
                                <a:close/>
                              </a:path>
                              <a:path w="21590" h="21590">
                                <a:moveTo>
                                  <a:pt x="12191" y="4572"/>
                                </a:moveTo>
                                <a:lnTo>
                                  <a:pt x="12191" y="16764"/>
                                </a:lnTo>
                                <a:lnTo>
                                  <a:pt x="16763" y="12192"/>
                                </a:lnTo>
                                <a:lnTo>
                                  <a:pt x="21336" y="12192"/>
                                </a:lnTo>
                                <a:lnTo>
                                  <a:pt x="21336" y="9144"/>
                                </a:lnTo>
                                <a:lnTo>
                                  <a:pt x="16763" y="9144"/>
                                </a:lnTo>
                                <a:lnTo>
                                  <a:pt x="12191" y="4572"/>
                                </a:lnTo>
                                <a:close/>
                              </a:path>
                              <a:path w="21590" h="21590">
                                <a:moveTo>
                                  <a:pt x="21336" y="12192"/>
                                </a:moveTo>
                                <a:lnTo>
                                  <a:pt x="16763" y="12192"/>
                                </a:lnTo>
                                <a:lnTo>
                                  <a:pt x="12191" y="16764"/>
                                </a:lnTo>
                                <a:lnTo>
                                  <a:pt x="21336" y="16764"/>
                                </a:lnTo>
                                <a:lnTo>
                                  <a:pt x="21336" y="12192"/>
                                </a:lnTo>
                                <a:close/>
                              </a:path>
                              <a:path w="21590" h="21590">
                                <a:moveTo>
                                  <a:pt x="9143" y="4572"/>
                                </a:moveTo>
                                <a:lnTo>
                                  <a:pt x="4571" y="9144"/>
                                </a:lnTo>
                                <a:lnTo>
                                  <a:pt x="9143" y="9144"/>
                                </a:lnTo>
                                <a:lnTo>
                                  <a:pt x="9143" y="4572"/>
                                </a:lnTo>
                                <a:close/>
                              </a:path>
                              <a:path w="21590" h="21590">
                                <a:moveTo>
                                  <a:pt x="12191" y="4572"/>
                                </a:moveTo>
                                <a:lnTo>
                                  <a:pt x="9143" y="4572"/>
                                </a:lnTo>
                                <a:lnTo>
                                  <a:pt x="9143" y="9144"/>
                                </a:lnTo>
                                <a:lnTo>
                                  <a:pt x="12191" y="9144"/>
                                </a:lnTo>
                                <a:lnTo>
                                  <a:pt x="12191" y="4572"/>
                                </a:lnTo>
                                <a:close/>
                              </a:path>
                              <a:path w="21590" h="21590">
                                <a:moveTo>
                                  <a:pt x="21336" y="4572"/>
                                </a:moveTo>
                                <a:lnTo>
                                  <a:pt x="12191" y="4572"/>
                                </a:lnTo>
                                <a:lnTo>
                                  <a:pt x="16763" y="9144"/>
                                </a:lnTo>
                                <a:lnTo>
                                  <a:pt x="21336" y="9144"/>
                                </a:lnTo>
                                <a:lnTo>
                                  <a:pt x="21336" y="457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58.759979pt;margin-top:19.009636pt;width:1.7pt;height:1.7pt;mso-position-horizontal-relative:page;mso-position-vertical-relative:paragraph;z-index:15740928" id="docshapegroup77" coordorigin="9175,380" coordsize="34,34">
                <v:rect style="position:absolute;left:9182;top:387;width:17;height:17" id="docshape78" filled="true" fillcolor="#000000" stroked="false">
                  <v:fill type="solid"/>
                </v:rect>
                <v:shape style="position:absolute;left:9175;top:380;width:34;height:34" id="docshape79" coordorigin="9175,380" coordsize="34,34" path="m9209,380l9175,380,9175,414,9209,414,9209,407,9190,407,9182,399,9190,399,9190,395,9182,395,9190,387,9209,387,9209,380xm9190,399l9182,399,9190,407,9190,399xm9194,399l9190,399,9190,407,9194,407,9194,399xm9194,387l9194,407,9202,399,9209,399,9209,395,9202,395,9194,387xm9209,399l9202,399,9194,407,9209,407,9209,399xm9190,387l9182,395,9190,395,9190,387xm9194,387l9190,387,9190,395,9194,395,9194,387xm9209,387l9194,387,9202,395,9209,395,9209,387xe" filled="true" fillcolor="#ffffff"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2464">
                <wp:simplePos x="0" y="0"/>
                <wp:positionH relativeFrom="page">
                  <wp:posOffset>5826251</wp:posOffset>
                </wp:positionH>
                <wp:positionV relativeFrom="paragraph">
                  <wp:posOffset>980562</wp:posOffset>
                </wp:positionV>
                <wp:extent cx="21590" cy="2159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21590" cy="21590"/>
                          <a:chExt cx="21590" cy="21590"/>
                        </a:xfrm>
                      </wpg:grpSpPr>
                      <wps:wsp>
                        <wps:cNvPr id="92" name="Graphic 92"/>
                        <wps:cNvSpPr/>
                        <wps:spPr>
                          <a:xfrm>
                            <a:off x="4572" y="4572"/>
                            <a:ext cx="10795" cy="10795"/>
                          </a:xfrm>
                          <a:custGeom>
                            <a:avLst/>
                            <a:gdLst/>
                            <a:ahLst/>
                            <a:cxnLst/>
                            <a:rect l="l" t="t" r="r" b="b"/>
                            <a:pathLst>
                              <a:path w="10795" h="10795">
                                <a:moveTo>
                                  <a:pt x="10667" y="0"/>
                                </a:moveTo>
                                <a:lnTo>
                                  <a:pt x="0" y="0"/>
                                </a:lnTo>
                                <a:lnTo>
                                  <a:pt x="0" y="10667"/>
                                </a:lnTo>
                                <a:lnTo>
                                  <a:pt x="10667" y="10667"/>
                                </a:lnTo>
                                <a:lnTo>
                                  <a:pt x="10667"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0" y="0"/>
                            <a:ext cx="21590" cy="21590"/>
                          </a:xfrm>
                          <a:custGeom>
                            <a:avLst/>
                            <a:gdLst/>
                            <a:ahLst/>
                            <a:cxnLst/>
                            <a:rect l="l" t="t" r="r" b="b"/>
                            <a:pathLst>
                              <a:path w="21590" h="21590">
                                <a:moveTo>
                                  <a:pt x="21336" y="0"/>
                                </a:moveTo>
                                <a:lnTo>
                                  <a:pt x="0" y="0"/>
                                </a:lnTo>
                                <a:lnTo>
                                  <a:pt x="0" y="21335"/>
                                </a:lnTo>
                                <a:lnTo>
                                  <a:pt x="21336" y="21335"/>
                                </a:lnTo>
                                <a:lnTo>
                                  <a:pt x="21336" y="16763"/>
                                </a:lnTo>
                                <a:lnTo>
                                  <a:pt x="9143" y="16763"/>
                                </a:lnTo>
                                <a:lnTo>
                                  <a:pt x="4571" y="12191"/>
                                </a:lnTo>
                                <a:lnTo>
                                  <a:pt x="9143" y="12191"/>
                                </a:lnTo>
                                <a:lnTo>
                                  <a:pt x="9143" y="9143"/>
                                </a:lnTo>
                                <a:lnTo>
                                  <a:pt x="4571" y="9143"/>
                                </a:lnTo>
                                <a:lnTo>
                                  <a:pt x="9143" y="4571"/>
                                </a:lnTo>
                                <a:lnTo>
                                  <a:pt x="21336" y="4571"/>
                                </a:lnTo>
                                <a:lnTo>
                                  <a:pt x="21336" y="0"/>
                                </a:lnTo>
                                <a:close/>
                              </a:path>
                              <a:path w="21590" h="21590">
                                <a:moveTo>
                                  <a:pt x="9143" y="12191"/>
                                </a:moveTo>
                                <a:lnTo>
                                  <a:pt x="4571" y="12191"/>
                                </a:lnTo>
                                <a:lnTo>
                                  <a:pt x="9143" y="16763"/>
                                </a:lnTo>
                                <a:lnTo>
                                  <a:pt x="9143" y="12191"/>
                                </a:lnTo>
                                <a:close/>
                              </a:path>
                              <a:path w="21590" h="21590">
                                <a:moveTo>
                                  <a:pt x="12191" y="12191"/>
                                </a:moveTo>
                                <a:lnTo>
                                  <a:pt x="9143" y="12191"/>
                                </a:lnTo>
                                <a:lnTo>
                                  <a:pt x="9143" y="16763"/>
                                </a:lnTo>
                                <a:lnTo>
                                  <a:pt x="12191" y="16763"/>
                                </a:lnTo>
                                <a:lnTo>
                                  <a:pt x="12191" y="12191"/>
                                </a:lnTo>
                                <a:close/>
                              </a:path>
                              <a:path w="21590" h="21590">
                                <a:moveTo>
                                  <a:pt x="12191" y="4571"/>
                                </a:moveTo>
                                <a:lnTo>
                                  <a:pt x="12191" y="16763"/>
                                </a:lnTo>
                                <a:lnTo>
                                  <a:pt x="16763" y="12191"/>
                                </a:lnTo>
                                <a:lnTo>
                                  <a:pt x="21336" y="12191"/>
                                </a:lnTo>
                                <a:lnTo>
                                  <a:pt x="21336" y="9143"/>
                                </a:lnTo>
                                <a:lnTo>
                                  <a:pt x="16763" y="9143"/>
                                </a:lnTo>
                                <a:lnTo>
                                  <a:pt x="12191" y="4571"/>
                                </a:lnTo>
                                <a:close/>
                              </a:path>
                              <a:path w="21590" h="21590">
                                <a:moveTo>
                                  <a:pt x="21336" y="12191"/>
                                </a:moveTo>
                                <a:lnTo>
                                  <a:pt x="16763" y="12191"/>
                                </a:lnTo>
                                <a:lnTo>
                                  <a:pt x="12191" y="16763"/>
                                </a:lnTo>
                                <a:lnTo>
                                  <a:pt x="21336" y="16763"/>
                                </a:lnTo>
                                <a:lnTo>
                                  <a:pt x="21336" y="12191"/>
                                </a:lnTo>
                                <a:close/>
                              </a:path>
                              <a:path w="21590" h="21590">
                                <a:moveTo>
                                  <a:pt x="9143" y="4571"/>
                                </a:moveTo>
                                <a:lnTo>
                                  <a:pt x="4571" y="9143"/>
                                </a:lnTo>
                                <a:lnTo>
                                  <a:pt x="9143" y="9143"/>
                                </a:lnTo>
                                <a:lnTo>
                                  <a:pt x="9143" y="4571"/>
                                </a:lnTo>
                                <a:close/>
                              </a:path>
                              <a:path w="21590" h="21590">
                                <a:moveTo>
                                  <a:pt x="12191" y="4571"/>
                                </a:moveTo>
                                <a:lnTo>
                                  <a:pt x="9143" y="4571"/>
                                </a:lnTo>
                                <a:lnTo>
                                  <a:pt x="9143" y="9143"/>
                                </a:lnTo>
                                <a:lnTo>
                                  <a:pt x="12191" y="9143"/>
                                </a:lnTo>
                                <a:lnTo>
                                  <a:pt x="12191" y="4571"/>
                                </a:lnTo>
                                <a:close/>
                              </a:path>
                              <a:path w="21590" h="21590">
                                <a:moveTo>
                                  <a:pt x="21336" y="4571"/>
                                </a:moveTo>
                                <a:lnTo>
                                  <a:pt x="12191" y="4571"/>
                                </a:lnTo>
                                <a:lnTo>
                                  <a:pt x="16763" y="9143"/>
                                </a:lnTo>
                                <a:lnTo>
                                  <a:pt x="21336" y="9143"/>
                                </a:lnTo>
                                <a:lnTo>
                                  <a:pt x="21336" y="457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58.759979pt;margin-top:77.209633pt;width:1.7pt;height:1.7pt;mso-position-horizontal-relative:page;mso-position-vertical-relative:paragraph;z-index:15742464" id="docshapegroup80" coordorigin="9175,1544" coordsize="34,34">
                <v:rect style="position:absolute;left:9182;top:1551;width:17;height:17" id="docshape81" filled="true" fillcolor="#000000" stroked="false">
                  <v:fill type="solid"/>
                </v:rect>
                <v:shape style="position:absolute;left:9175;top:1544;width:34;height:34" id="docshape82" coordorigin="9175,1544" coordsize="34,34" path="m9209,1544l9175,1544,9175,1578,9209,1578,9209,1571,9190,1571,9182,1563,9190,1563,9190,1559,9182,1559,9190,1551,9209,1551,9209,1544xm9190,1563l9182,1563,9190,1571,9190,1563xm9194,1563l9190,1563,9190,1571,9194,1571,9194,1563xm9194,1551l9194,1571,9202,1563,9209,1563,9209,1559,9202,1559,9194,1551xm9209,1563l9202,1563,9194,1571,9209,1571,9209,1563xm9190,1551l9182,1559,9190,1559,9190,1551xm9194,1551l9190,1551,9190,1559,9194,1559,9194,1551xm9209,1551l9194,1551,9202,1559,9209,1559,9209,1551xe" filled="true" fillcolor="#ffffff" stroked="false">
                  <v:path arrowok="t"/>
                  <v:fill type="solid"/>
                </v:shape>
                <w10:wrap type="none"/>
              </v:group>
            </w:pict>
          </mc:Fallback>
        </mc:AlternateContent>
      </w:r>
      <w:r>
        <w:rPr/>
        <w:t>Table</w:t>
      </w:r>
      <w:r>
        <w:rPr>
          <w:spacing w:val="-7"/>
        </w:rPr>
        <w:t> </w:t>
      </w:r>
      <w:r>
        <w:rPr/>
        <w:t>01:</w:t>
      </w:r>
      <w:r>
        <w:rPr>
          <w:spacing w:val="-7"/>
        </w:rPr>
        <w:t> </w:t>
      </w:r>
      <w:r>
        <w:rPr/>
        <w:t>Reliability</w:t>
      </w:r>
      <w:r>
        <w:rPr>
          <w:spacing w:val="-6"/>
        </w:rPr>
        <w:t> </w:t>
      </w:r>
      <w:r>
        <w:rPr/>
        <w:t>Test</w:t>
      </w:r>
      <w:r>
        <w:rPr>
          <w:spacing w:val="-7"/>
        </w:rPr>
        <w:t> </w:t>
      </w:r>
      <w:r>
        <w:rPr/>
        <w:t>of</w:t>
      </w:r>
      <w:r>
        <w:rPr>
          <w:spacing w:val="-4"/>
        </w:rPr>
        <w:t> </w:t>
      </w:r>
      <w:r>
        <w:rPr/>
        <w:t>the</w:t>
      </w:r>
      <w:r>
        <w:rPr>
          <w:spacing w:val="-7"/>
        </w:rPr>
        <w:t> </w:t>
      </w:r>
      <w:r>
        <w:rPr>
          <w:spacing w:val="-4"/>
        </w:rPr>
        <w:t>Study</w:t>
      </w:r>
    </w:p>
    <w:p>
      <w:pPr>
        <w:pStyle w:val="BodyText"/>
        <w:spacing w:before="1"/>
        <w:rPr>
          <w:b/>
          <w:sz w:val="8"/>
        </w:rPr>
      </w:pPr>
    </w:p>
    <w:tbl>
      <w:tblPr>
        <w:tblW w:w="0" w:type="auto"/>
        <w:jc w:val="left"/>
        <w:tblInd w:w="1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0"/>
        <w:gridCol w:w="1800"/>
        <w:gridCol w:w="1709"/>
      </w:tblGrid>
      <w:tr>
        <w:trPr>
          <w:trHeight w:val="635" w:hRule="atLeast"/>
        </w:trPr>
        <w:tc>
          <w:tcPr>
            <w:tcW w:w="1980" w:type="dxa"/>
            <w:tcBorders>
              <w:left w:val="single" w:sz="4" w:space="0" w:color="000000"/>
            </w:tcBorders>
            <w:shd w:val="clear" w:color="auto" w:fill="D8D8D8"/>
          </w:tcPr>
          <w:p>
            <w:pPr>
              <w:pStyle w:val="TableParagraph"/>
              <w:spacing w:line="33" w:lineRule="exact"/>
              <w:ind w:left="1598"/>
              <w:rPr>
                <w:position w:val="0"/>
                <w:sz w:val="3"/>
              </w:rPr>
            </w:pPr>
            <w:r>
              <w:rPr>
                <w:position w:val="0"/>
                <w:sz w:val="3"/>
              </w:rPr>
              <mc:AlternateContent>
                <mc:Choice Requires="wps">
                  <w:drawing>
                    <wp:inline distT="0" distB="0" distL="0" distR="0">
                      <wp:extent cx="22860" cy="21590"/>
                      <wp:effectExtent l="0" t="0" r="0" b="0"/>
                      <wp:docPr id="94" name="Group 94"/>
                      <wp:cNvGraphicFramePr>
                        <a:graphicFrameLocks/>
                      </wp:cNvGraphicFramePr>
                      <a:graphic>
                        <a:graphicData uri="http://schemas.microsoft.com/office/word/2010/wordprocessingGroup">
                          <wpg:wgp>
                            <wpg:cNvPr id="94" name="Group 94"/>
                            <wpg:cNvGrpSpPr/>
                            <wpg:grpSpPr>
                              <a:xfrm>
                                <a:off x="0" y="0"/>
                                <a:ext cx="22860" cy="21590"/>
                                <a:chExt cx="22860" cy="21590"/>
                              </a:xfrm>
                            </wpg:grpSpPr>
                            <wps:wsp>
                              <wps:cNvPr id="95" name="Graphic 95"/>
                              <wps:cNvSpPr/>
                              <wps:spPr>
                                <a:xfrm>
                                  <a:off x="0" y="0"/>
                                  <a:ext cx="22860" cy="21590"/>
                                </a:xfrm>
                                <a:custGeom>
                                  <a:avLst/>
                                  <a:gdLst/>
                                  <a:ahLst/>
                                  <a:cxnLst/>
                                  <a:rect l="l" t="t" r="r" b="b"/>
                                  <a:pathLst>
                                    <a:path w="22860" h="21590">
                                      <a:moveTo>
                                        <a:pt x="22860" y="0"/>
                                      </a:moveTo>
                                      <a:lnTo>
                                        <a:pt x="0" y="0"/>
                                      </a:lnTo>
                                      <a:lnTo>
                                        <a:pt x="0" y="21336"/>
                                      </a:lnTo>
                                      <a:lnTo>
                                        <a:pt x="22860" y="21336"/>
                                      </a:lnTo>
                                      <a:lnTo>
                                        <a:pt x="22860" y="16764"/>
                                      </a:lnTo>
                                      <a:lnTo>
                                        <a:pt x="10668" y="16764"/>
                                      </a:lnTo>
                                      <a:lnTo>
                                        <a:pt x="6096" y="12192"/>
                                      </a:lnTo>
                                      <a:lnTo>
                                        <a:pt x="10668" y="12192"/>
                                      </a:lnTo>
                                      <a:lnTo>
                                        <a:pt x="10668" y="9144"/>
                                      </a:lnTo>
                                      <a:lnTo>
                                        <a:pt x="6096" y="9144"/>
                                      </a:lnTo>
                                      <a:lnTo>
                                        <a:pt x="10668" y="4572"/>
                                      </a:lnTo>
                                      <a:lnTo>
                                        <a:pt x="22860" y="4572"/>
                                      </a:lnTo>
                                      <a:lnTo>
                                        <a:pt x="22860" y="0"/>
                                      </a:lnTo>
                                      <a:close/>
                                    </a:path>
                                    <a:path w="22860" h="21590">
                                      <a:moveTo>
                                        <a:pt x="10668" y="12192"/>
                                      </a:moveTo>
                                      <a:lnTo>
                                        <a:pt x="6096" y="12192"/>
                                      </a:lnTo>
                                      <a:lnTo>
                                        <a:pt x="10668" y="16764"/>
                                      </a:lnTo>
                                      <a:lnTo>
                                        <a:pt x="10668" y="12192"/>
                                      </a:lnTo>
                                      <a:close/>
                                    </a:path>
                                    <a:path w="22860" h="21590">
                                      <a:moveTo>
                                        <a:pt x="13716" y="12192"/>
                                      </a:moveTo>
                                      <a:lnTo>
                                        <a:pt x="10668" y="12192"/>
                                      </a:lnTo>
                                      <a:lnTo>
                                        <a:pt x="10668" y="16764"/>
                                      </a:lnTo>
                                      <a:lnTo>
                                        <a:pt x="13716" y="16764"/>
                                      </a:lnTo>
                                      <a:lnTo>
                                        <a:pt x="13716" y="12192"/>
                                      </a:lnTo>
                                      <a:close/>
                                    </a:path>
                                    <a:path w="22860" h="21590">
                                      <a:moveTo>
                                        <a:pt x="13716" y="4572"/>
                                      </a:moveTo>
                                      <a:lnTo>
                                        <a:pt x="13716" y="16764"/>
                                      </a:lnTo>
                                      <a:lnTo>
                                        <a:pt x="18288" y="12192"/>
                                      </a:lnTo>
                                      <a:lnTo>
                                        <a:pt x="22860" y="12192"/>
                                      </a:lnTo>
                                      <a:lnTo>
                                        <a:pt x="22860" y="9144"/>
                                      </a:lnTo>
                                      <a:lnTo>
                                        <a:pt x="18288" y="9144"/>
                                      </a:lnTo>
                                      <a:lnTo>
                                        <a:pt x="13716" y="4572"/>
                                      </a:lnTo>
                                      <a:close/>
                                    </a:path>
                                    <a:path w="22860" h="21590">
                                      <a:moveTo>
                                        <a:pt x="22860" y="12192"/>
                                      </a:moveTo>
                                      <a:lnTo>
                                        <a:pt x="18288" y="12192"/>
                                      </a:lnTo>
                                      <a:lnTo>
                                        <a:pt x="13716" y="16764"/>
                                      </a:lnTo>
                                      <a:lnTo>
                                        <a:pt x="22860" y="16764"/>
                                      </a:lnTo>
                                      <a:lnTo>
                                        <a:pt x="22860" y="12192"/>
                                      </a:lnTo>
                                      <a:close/>
                                    </a:path>
                                    <a:path w="22860" h="21590">
                                      <a:moveTo>
                                        <a:pt x="10668" y="4572"/>
                                      </a:moveTo>
                                      <a:lnTo>
                                        <a:pt x="6096" y="9144"/>
                                      </a:lnTo>
                                      <a:lnTo>
                                        <a:pt x="10668" y="9144"/>
                                      </a:lnTo>
                                      <a:lnTo>
                                        <a:pt x="10668" y="4572"/>
                                      </a:lnTo>
                                      <a:close/>
                                    </a:path>
                                    <a:path w="22860" h="21590">
                                      <a:moveTo>
                                        <a:pt x="13716" y="4572"/>
                                      </a:moveTo>
                                      <a:lnTo>
                                        <a:pt x="10668" y="4572"/>
                                      </a:lnTo>
                                      <a:lnTo>
                                        <a:pt x="10668" y="9144"/>
                                      </a:lnTo>
                                      <a:lnTo>
                                        <a:pt x="13716" y="9144"/>
                                      </a:lnTo>
                                      <a:lnTo>
                                        <a:pt x="13716" y="4572"/>
                                      </a:lnTo>
                                      <a:close/>
                                    </a:path>
                                    <a:path w="22860" h="21590">
                                      <a:moveTo>
                                        <a:pt x="22860" y="4572"/>
                                      </a:moveTo>
                                      <a:lnTo>
                                        <a:pt x="13716" y="4572"/>
                                      </a:lnTo>
                                      <a:lnTo>
                                        <a:pt x="18288" y="9144"/>
                                      </a:lnTo>
                                      <a:lnTo>
                                        <a:pt x="22860" y="9144"/>
                                      </a:lnTo>
                                      <a:lnTo>
                                        <a:pt x="22860" y="4572"/>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8pt;height:1.7pt;mso-position-horizontal-relative:char;mso-position-vertical-relative:line" id="docshapegroup83" coordorigin="0,0" coordsize="36,34">
                      <v:shape style="position:absolute;left:0;top:0;width:36;height:34" id="docshape84" coordorigin="0,0" coordsize="36,34" path="m36,0l0,0,0,34,36,34,36,26,17,26,10,19,17,19,17,14,10,14,17,7,36,7,36,0xm17,19l10,19,17,26,17,19xm22,19l17,19,17,26,22,26,22,19xm22,7l22,26,29,19,36,19,36,14,29,14,22,7xm36,19l29,19,22,26,36,26,36,19xm17,7l10,14,17,14,17,7xm22,7l17,7,17,14,22,14,22,7xm36,7l22,7,29,14,36,14,36,7xe" filled="true" fillcolor="#ffffff" stroked="false">
                        <v:path arrowok="t"/>
                        <v:fill type="solid"/>
                      </v:shape>
                    </v:group>
                  </w:pict>
                </mc:Fallback>
              </mc:AlternateContent>
            </w:r>
            <w:r>
              <w:rPr>
                <w:position w:val="0"/>
                <w:sz w:val="3"/>
              </w:rPr>
            </w:r>
          </w:p>
          <w:p>
            <w:pPr>
              <w:pStyle w:val="TableParagraph"/>
              <w:spacing w:before="2"/>
              <w:rPr>
                <w:b/>
                <w:sz w:val="24"/>
              </w:rPr>
            </w:pPr>
          </w:p>
          <w:p>
            <w:pPr>
              <w:pStyle w:val="TableParagraph"/>
              <w:spacing w:before="1"/>
              <w:ind w:left="544"/>
              <w:rPr>
                <w:sz w:val="24"/>
              </w:rPr>
            </w:pPr>
            <w:r>
              <w:rPr>
                <w:spacing w:val="-2"/>
                <w:sz w:val="24"/>
              </w:rPr>
              <w:t>Variables</w:t>
            </w:r>
          </w:p>
        </w:tc>
        <w:tc>
          <w:tcPr>
            <w:tcW w:w="1800" w:type="dxa"/>
            <w:tcBorders>
              <w:right w:val="single" w:sz="4" w:space="0" w:color="000000"/>
            </w:tcBorders>
            <w:shd w:val="clear" w:color="auto" w:fill="D8D8D8"/>
          </w:tcPr>
          <w:p>
            <w:pPr>
              <w:pStyle w:val="TableParagraph"/>
              <w:spacing w:line="271" w:lineRule="exact"/>
              <w:ind w:left="-6"/>
              <w:rPr>
                <w:sz w:val="24"/>
              </w:rPr>
            </w:pPr>
            <w:r>
              <w:rPr>
                <w:spacing w:val="-2"/>
                <w:sz w:val="24"/>
              </w:rPr>
              <w:t>Cronbach's </w:t>
            </w:r>
            <w:r>
              <w:rPr>
                <w:spacing w:val="-4"/>
                <w:sz w:val="24"/>
              </w:rPr>
              <w:t>Alpha</w:t>
            </w:r>
          </w:p>
          <w:p>
            <w:pPr>
              <w:pStyle w:val="TableParagraph"/>
              <w:spacing w:before="41"/>
              <w:ind w:left="-6"/>
              <w:rPr>
                <w:sz w:val="24"/>
              </w:rPr>
            </w:pPr>
            <w:r>
              <w:rPr>
                <w:spacing w:val="-2"/>
                <w:sz w:val="24"/>
              </w:rPr>
              <w:t>value</w:t>
            </w:r>
          </w:p>
        </w:tc>
        <w:tc>
          <w:tcPr>
            <w:tcW w:w="1709" w:type="dxa"/>
            <w:tcBorders>
              <w:left w:val="single" w:sz="4" w:space="0" w:color="000000"/>
              <w:right w:val="single" w:sz="4" w:space="0" w:color="000000"/>
            </w:tcBorders>
            <w:shd w:val="clear" w:color="auto" w:fill="D8D8D8"/>
          </w:tcPr>
          <w:p>
            <w:pPr>
              <w:pStyle w:val="TableParagraph"/>
              <w:spacing w:line="33" w:lineRule="exact"/>
              <w:ind w:left="1168"/>
              <w:rPr>
                <w:position w:val="0"/>
                <w:sz w:val="3"/>
              </w:rPr>
            </w:pPr>
            <w:r>
              <w:rPr>
                <w:position w:val="0"/>
                <w:sz w:val="3"/>
              </w:rPr>
              <mc:AlternateContent>
                <mc:Choice Requires="wps">
                  <w:drawing>
                    <wp:inline distT="0" distB="0" distL="0" distR="0">
                      <wp:extent cx="21590" cy="21590"/>
                      <wp:effectExtent l="0" t="0" r="0" b="0"/>
                      <wp:docPr id="96" name="Group 96"/>
                      <wp:cNvGraphicFramePr>
                        <a:graphicFrameLocks/>
                      </wp:cNvGraphicFramePr>
                      <a:graphic>
                        <a:graphicData uri="http://schemas.microsoft.com/office/word/2010/wordprocessingGroup">
                          <wpg:wgp>
                            <wpg:cNvPr id="96" name="Group 96"/>
                            <wpg:cNvGrpSpPr/>
                            <wpg:grpSpPr>
                              <a:xfrm>
                                <a:off x="0" y="0"/>
                                <a:ext cx="21590" cy="21590"/>
                                <a:chExt cx="21590" cy="21590"/>
                              </a:xfrm>
                            </wpg:grpSpPr>
                            <wps:wsp>
                              <wps:cNvPr id="97" name="Graphic 97"/>
                              <wps:cNvSpPr/>
                              <wps:spPr>
                                <a:xfrm>
                                  <a:off x="0" y="0"/>
                                  <a:ext cx="21590" cy="21590"/>
                                </a:xfrm>
                                <a:custGeom>
                                  <a:avLst/>
                                  <a:gdLst/>
                                  <a:ahLst/>
                                  <a:cxnLst/>
                                  <a:rect l="l" t="t" r="r" b="b"/>
                                  <a:pathLst>
                                    <a:path w="21590" h="21590">
                                      <a:moveTo>
                                        <a:pt x="21336" y="0"/>
                                      </a:moveTo>
                                      <a:lnTo>
                                        <a:pt x="0" y="0"/>
                                      </a:lnTo>
                                      <a:lnTo>
                                        <a:pt x="0" y="21336"/>
                                      </a:lnTo>
                                      <a:lnTo>
                                        <a:pt x="21336" y="21336"/>
                                      </a:lnTo>
                                      <a:lnTo>
                                        <a:pt x="21336" y="16764"/>
                                      </a:lnTo>
                                      <a:lnTo>
                                        <a:pt x="9143" y="16764"/>
                                      </a:lnTo>
                                      <a:lnTo>
                                        <a:pt x="4572" y="12192"/>
                                      </a:lnTo>
                                      <a:lnTo>
                                        <a:pt x="9143" y="12192"/>
                                      </a:lnTo>
                                      <a:lnTo>
                                        <a:pt x="9143" y="9144"/>
                                      </a:lnTo>
                                      <a:lnTo>
                                        <a:pt x="4572" y="9144"/>
                                      </a:lnTo>
                                      <a:lnTo>
                                        <a:pt x="9143" y="4572"/>
                                      </a:lnTo>
                                      <a:lnTo>
                                        <a:pt x="21336" y="4572"/>
                                      </a:lnTo>
                                      <a:lnTo>
                                        <a:pt x="21336" y="0"/>
                                      </a:lnTo>
                                      <a:close/>
                                    </a:path>
                                    <a:path w="21590" h="21590">
                                      <a:moveTo>
                                        <a:pt x="9143" y="12192"/>
                                      </a:moveTo>
                                      <a:lnTo>
                                        <a:pt x="4572" y="12192"/>
                                      </a:lnTo>
                                      <a:lnTo>
                                        <a:pt x="9143" y="16764"/>
                                      </a:lnTo>
                                      <a:lnTo>
                                        <a:pt x="9143" y="12192"/>
                                      </a:lnTo>
                                      <a:close/>
                                    </a:path>
                                    <a:path w="21590" h="21590">
                                      <a:moveTo>
                                        <a:pt x="12191" y="12192"/>
                                      </a:moveTo>
                                      <a:lnTo>
                                        <a:pt x="9143" y="12192"/>
                                      </a:lnTo>
                                      <a:lnTo>
                                        <a:pt x="9143" y="16764"/>
                                      </a:lnTo>
                                      <a:lnTo>
                                        <a:pt x="12191" y="16764"/>
                                      </a:lnTo>
                                      <a:lnTo>
                                        <a:pt x="12191" y="12192"/>
                                      </a:lnTo>
                                      <a:close/>
                                    </a:path>
                                    <a:path w="21590" h="21590">
                                      <a:moveTo>
                                        <a:pt x="12191" y="4572"/>
                                      </a:moveTo>
                                      <a:lnTo>
                                        <a:pt x="12191" y="16764"/>
                                      </a:lnTo>
                                      <a:lnTo>
                                        <a:pt x="16763" y="12192"/>
                                      </a:lnTo>
                                      <a:lnTo>
                                        <a:pt x="21336" y="12192"/>
                                      </a:lnTo>
                                      <a:lnTo>
                                        <a:pt x="21336" y="9144"/>
                                      </a:lnTo>
                                      <a:lnTo>
                                        <a:pt x="16763" y="9144"/>
                                      </a:lnTo>
                                      <a:lnTo>
                                        <a:pt x="12191" y="4572"/>
                                      </a:lnTo>
                                      <a:close/>
                                    </a:path>
                                    <a:path w="21590" h="21590">
                                      <a:moveTo>
                                        <a:pt x="21336" y="12192"/>
                                      </a:moveTo>
                                      <a:lnTo>
                                        <a:pt x="16763" y="12192"/>
                                      </a:lnTo>
                                      <a:lnTo>
                                        <a:pt x="12191" y="16764"/>
                                      </a:lnTo>
                                      <a:lnTo>
                                        <a:pt x="21336" y="16764"/>
                                      </a:lnTo>
                                      <a:lnTo>
                                        <a:pt x="21336" y="12192"/>
                                      </a:lnTo>
                                      <a:close/>
                                    </a:path>
                                    <a:path w="21590" h="21590">
                                      <a:moveTo>
                                        <a:pt x="9143" y="4572"/>
                                      </a:moveTo>
                                      <a:lnTo>
                                        <a:pt x="4572" y="9144"/>
                                      </a:lnTo>
                                      <a:lnTo>
                                        <a:pt x="9143" y="9144"/>
                                      </a:lnTo>
                                      <a:lnTo>
                                        <a:pt x="9143" y="4572"/>
                                      </a:lnTo>
                                      <a:close/>
                                    </a:path>
                                    <a:path w="21590" h="21590">
                                      <a:moveTo>
                                        <a:pt x="12191" y="4572"/>
                                      </a:moveTo>
                                      <a:lnTo>
                                        <a:pt x="9143" y="4572"/>
                                      </a:lnTo>
                                      <a:lnTo>
                                        <a:pt x="9143" y="9144"/>
                                      </a:lnTo>
                                      <a:lnTo>
                                        <a:pt x="12191" y="9144"/>
                                      </a:lnTo>
                                      <a:lnTo>
                                        <a:pt x="12191" y="4572"/>
                                      </a:lnTo>
                                      <a:close/>
                                    </a:path>
                                    <a:path w="21590" h="21590">
                                      <a:moveTo>
                                        <a:pt x="21336" y="4572"/>
                                      </a:moveTo>
                                      <a:lnTo>
                                        <a:pt x="12191" y="4572"/>
                                      </a:lnTo>
                                      <a:lnTo>
                                        <a:pt x="16763" y="9144"/>
                                      </a:lnTo>
                                      <a:lnTo>
                                        <a:pt x="21336" y="9144"/>
                                      </a:lnTo>
                                      <a:lnTo>
                                        <a:pt x="21336" y="4572"/>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7pt;height:1.7pt;mso-position-horizontal-relative:char;mso-position-vertical-relative:line" id="docshapegroup85" coordorigin="0,0" coordsize="34,34">
                      <v:shape style="position:absolute;left:0;top:0;width:34;height:34" id="docshape86" coordorigin="0,0" coordsize="34,34" path="m34,0l0,0,0,34,34,34,34,26,14,26,7,19,14,19,14,14,7,14,14,7,34,7,34,0xm14,19l7,19,14,26,14,19xm19,19l14,19,14,26,19,26,19,19xm19,7l19,26,26,19,34,19,34,14,26,14,19,7xm34,19l26,19,19,26,34,26,34,19xm14,7l7,14,14,14,14,7xm19,7l14,7,14,14,19,14,19,7xm34,7l19,7,26,14,34,14,34,7xe" filled="true" fillcolor="#ffffff" stroked="false">
                        <v:path arrowok="t"/>
                        <v:fill type="solid"/>
                      </v:shape>
                    </v:group>
                  </w:pict>
                </mc:Fallback>
              </mc:AlternateContent>
            </w:r>
            <w:r>
              <w:rPr>
                <w:position w:val="0"/>
                <w:sz w:val="3"/>
              </w:rPr>
            </w:r>
          </w:p>
          <w:p>
            <w:pPr>
              <w:pStyle w:val="TableParagraph"/>
              <w:spacing w:before="2"/>
              <w:rPr>
                <w:b/>
                <w:sz w:val="24"/>
              </w:rPr>
            </w:pPr>
          </w:p>
          <w:p>
            <w:pPr>
              <w:pStyle w:val="TableParagraph"/>
              <w:spacing w:before="1"/>
              <w:ind w:right="2"/>
              <w:jc w:val="center"/>
              <w:rPr>
                <w:sz w:val="24"/>
              </w:rPr>
            </w:pPr>
            <w:r>
              <w:rPr>
                <w:sz w:val="24"/>
              </w:rPr>
              <w:t>Number</w:t>
            </w:r>
            <w:r>
              <w:rPr>
                <w:spacing w:val="-11"/>
                <w:sz w:val="24"/>
              </w:rPr>
              <w:t> </w:t>
            </w:r>
            <w:r>
              <w:rPr>
                <w:sz w:val="24"/>
              </w:rPr>
              <w:t>of</w:t>
            </w:r>
            <w:r>
              <w:rPr>
                <w:spacing w:val="-8"/>
                <w:sz w:val="24"/>
              </w:rPr>
              <w:t> </w:t>
            </w:r>
            <w:r>
              <w:rPr>
                <w:spacing w:val="-4"/>
                <w:sz w:val="24"/>
              </w:rPr>
              <w:t>Items</w:t>
            </w:r>
          </w:p>
        </w:tc>
      </w:tr>
      <w:tr>
        <w:trPr>
          <w:trHeight w:val="315" w:hRule="atLeast"/>
        </w:trPr>
        <w:tc>
          <w:tcPr>
            <w:tcW w:w="1980" w:type="dxa"/>
            <w:tcBorders>
              <w:left w:val="single" w:sz="4" w:space="0" w:color="000000"/>
            </w:tcBorders>
          </w:tcPr>
          <w:p>
            <w:pPr>
              <w:pStyle w:val="TableParagraph"/>
              <w:spacing w:line="271" w:lineRule="exact"/>
              <w:ind w:left="4"/>
              <w:rPr>
                <w:sz w:val="24"/>
              </w:rPr>
            </w:pPr>
            <w:r>
              <w:rPr>
                <w:spacing w:val="-2"/>
                <w:sz w:val="24"/>
              </w:rPr>
              <w:t>Tangibility</w:t>
            </w:r>
          </w:p>
        </w:tc>
        <w:tc>
          <w:tcPr>
            <w:tcW w:w="1800" w:type="dxa"/>
            <w:tcBorders>
              <w:right w:val="single" w:sz="4" w:space="0" w:color="000000"/>
            </w:tcBorders>
          </w:tcPr>
          <w:p>
            <w:pPr>
              <w:pStyle w:val="TableParagraph"/>
              <w:spacing w:line="271" w:lineRule="exact"/>
              <w:ind w:right="12"/>
              <w:jc w:val="center"/>
              <w:rPr>
                <w:sz w:val="24"/>
              </w:rPr>
            </w:pPr>
            <w:r>
              <w:rPr>
                <w:spacing w:val="-4"/>
                <w:sz w:val="24"/>
              </w:rPr>
              <w:t>.704</w:t>
            </w:r>
          </w:p>
        </w:tc>
        <w:tc>
          <w:tcPr>
            <w:tcW w:w="1709" w:type="dxa"/>
            <w:tcBorders>
              <w:left w:val="single" w:sz="4" w:space="0" w:color="000000"/>
              <w:right w:val="single" w:sz="4" w:space="0" w:color="000000"/>
            </w:tcBorders>
          </w:tcPr>
          <w:p>
            <w:pPr>
              <w:pStyle w:val="TableParagraph"/>
              <w:spacing w:line="271" w:lineRule="exact"/>
              <w:ind w:left="2" w:right="2"/>
              <w:jc w:val="center"/>
              <w:rPr>
                <w:sz w:val="24"/>
              </w:rPr>
            </w:pPr>
            <w:r>
              <w:rPr>
                <w:spacing w:val="-10"/>
                <w:sz w:val="24"/>
              </w:rPr>
              <w:t>4</w:t>
            </w:r>
          </w:p>
        </w:tc>
      </w:tr>
      <w:tr>
        <w:trPr>
          <w:trHeight w:val="318" w:hRule="atLeast"/>
        </w:trPr>
        <w:tc>
          <w:tcPr>
            <w:tcW w:w="1980" w:type="dxa"/>
            <w:tcBorders>
              <w:left w:val="single" w:sz="4" w:space="0" w:color="000000"/>
            </w:tcBorders>
          </w:tcPr>
          <w:p>
            <w:pPr>
              <w:pStyle w:val="TableParagraph"/>
              <w:spacing w:line="271" w:lineRule="exact"/>
              <w:ind w:left="4"/>
              <w:rPr>
                <w:sz w:val="24"/>
              </w:rPr>
            </w:pPr>
            <w:r>
              <w:rPr>
                <w:sz w:val="24"/>
              </w:rPr>
              <mc:AlternateContent>
                <mc:Choice Requires="wps">
                  <w:drawing>
                    <wp:anchor distT="0" distB="0" distL="0" distR="0" allowOverlap="1" layoutInCell="1" locked="0" behindDoc="1" simplePos="0" relativeHeight="485580800">
                      <wp:simplePos x="0" y="0"/>
                      <wp:positionH relativeFrom="column">
                        <wp:posOffset>1015745</wp:posOffset>
                      </wp:positionH>
                      <wp:positionV relativeFrom="paragraph">
                        <wp:posOffset>102615</wp:posOffset>
                      </wp:positionV>
                      <wp:extent cx="22860" cy="2159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22860" cy="21590"/>
                                <a:chExt cx="22860" cy="21590"/>
                              </a:xfrm>
                            </wpg:grpSpPr>
                            <wps:wsp>
                              <wps:cNvPr id="99" name="Graphic 99"/>
                              <wps:cNvSpPr/>
                              <wps:spPr>
                                <a:xfrm>
                                  <a:off x="6095" y="4572"/>
                                  <a:ext cx="10795" cy="10795"/>
                                </a:xfrm>
                                <a:custGeom>
                                  <a:avLst/>
                                  <a:gdLst/>
                                  <a:ahLst/>
                                  <a:cxnLst/>
                                  <a:rect l="l" t="t" r="r" b="b"/>
                                  <a:pathLst>
                                    <a:path w="10795" h="10795">
                                      <a:moveTo>
                                        <a:pt x="10668" y="0"/>
                                      </a:moveTo>
                                      <a:lnTo>
                                        <a:pt x="0" y="0"/>
                                      </a:lnTo>
                                      <a:lnTo>
                                        <a:pt x="0" y="10667"/>
                                      </a:lnTo>
                                      <a:lnTo>
                                        <a:pt x="10668" y="10667"/>
                                      </a:lnTo>
                                      <a:lnTo>
                                        <a:pt x="10668" y="0"/>
                                      </a:lnTo>
                                      <a:close/>
                                    </a:path>
                                  </a:pathLst>
                                </a:custGeom>
                                <a:solidFill>
                                  <a:srgbClr val="000000"/>
                                </a:solidFill>
                              </wps:spPr>
                              <wps:bodyPr wrap="square" lIns="0" tIns="0" rIns="0" bIns="0" rtlCol="0">
                                <a:prstTxWarp prst="textNoShape">
                                  <a:avLst/>
                                </a:prstTxWarp>
                                <a:noAutofit/>
                              </wps:bodyPr>
                            </wps:wsp>
                            <wps:wsp>
                              <wps:cNvPr id="100" name="Graphic 100"/>
                              <wps:cNvSpPr/>
                              <wps:spPr>
                                <a:xfrm>
                                  <a:off x="0" y="0"/>
                                  <a:ext cx="22860" cy="21590"/>
                                </a:xfrm>
                                <a:custGeom>
                                  <a:avLst/>
                                  <a:gdLst/>
                                  <a:ahLst/>
                                  <a:cxnLst/>
                                  <a:rect l="l" t="t" r="r" b="b"/>
                                  <a:pathLst>
                                    <a:path w="22860" h="21590">
                                      <a:moveTo>
                                        <a:pt x="22860" y="0"/>
                                      </a:moveTo>
                                      <a:lnTo>
                                        <a:pt x="0" y="0"/>
                                      </a:lnTo>
                                      <a:lnTo>
                                        <a:pt x="0" y="21335"/>
                                      </a:lnTo>
                                      <a:lnTo>
                                        <a:pt x="22860" y="21335"/>
                                      </a:lnTo>
                                      <a:lnTo>
                                        <a:pt x="22860" y="16763"/>
                                      </a:lnTo>
                                      <a:lnTo>
                                        <a:pt x="10668" y="16763"/>
                                      </a:lnTo>
                                      <a:lnTo>
                                        <a:pt x="6096" y="12191"/>
                                      </a:lnTo>
                                      <a:lnTo>
                                        <a:pt x="10668" y="12191"/>
                                      </a:lnTo>
                                      <a:lnTo>
                                        <a:pt x="10668" y="9143"/>
                                      </a:lnTo>
                                      <a:lnTo>
                                        <a:pt x="6096" y="9143"/>
                                      </a:lnTo>
                                      <a:lnTo>
                                        <a:pt x="10668" y="4571"/>
                                      </a:lnTo>
                                      <a:lnTo>
                                        <a:pt x="22860" y="4571"/>
                                      </a:lnTo>
                                      <a:lnTo>
                                        <a:pt x="22860" y="0"/>
                                      </a:lnTo>
                                      <a:close/>
                                    </a:path>
                                    <a:path w="22860" h="21590">
                                      <a:moveTo>
                                        <a:pt x="10668" y="12191"/>
                                      </a:moveTo>
                                      <a:lnTo>
                                        <a:pt x="6096" y="12191"/>
                                      </a:lnTo>
                                      <a:lnTo>
                                        <a:pt x="10668" y="16763"/>
                                      </a:lnTo>
                                      <a:lnTo>
                                        <a:pt x="10668" y="12191"/>
                                      </a:lnTo>
                                      <a:close/>
                                    </a:path>
                                    <a:path w="22860" h="21590">
                                      <a:moveTo>
                                        <a:pt x="13716" y="12191"/>
                                      </a:moveTo>
                                      <a:lnTo>
                                        <a:pt x="10668" y="12191"/>
                                      </a:lnTo>
                                      <a:lnTo>
                                        <a:pt x="10668" y="16763"/>
                                      </a:lnTo>
                                      <a:lnTo>
                                        <a:pt x="13716" y="16763"/>
                                      </a:lnTo>
                                      <a:lnTo>
                                        <a:pt x="13716" y="12191"/>
                                      </a:lnTo>
                                      <a:close/>
                                    </a:path>
                                    <a:path w="22860" h="21590">
                                      <a:moveTo>
                                        <a:pt x="13716" y="4571"/>
                                      </a:moveTo>
                                      <a:lnTo>
                                        <a:pt x="13716" y="16763"/>
                                      </a:lnTo>
                                      <a:lnTo>
                                        <a:pt x="18288" y="12191"/>
                                      </a:lnTo>
                                      <a:lnTo>
                                        <a:pt x="22860" y="12191"/>
                                      </a:lnTo>
                                      <a:lnTo>
                                        <a:pt x="22860" y="9143"/>
                                      </a:lnTo>
                                      <a:lnTo>
                                        <a:pt x="18288" y="9143"/>
                                      </a:lnTo>
                                      <a:lnTo>
                                        <a:pt x="13716" y="4571"/>
                                      </a:lnTo>
                                      <a:close/>
                                    </a:path>
                                    <a:path w="22860" h="21590">
                                      <a:moveTo>
                                        <a:pt x="22860" y="12191"/>
                                      </a:moveTo>
                                      <a:lnTo>
                                        <a:pt x="18288" y="12191"/>
                                      </a:lnTo>
                                      <a:lnTo>
                                        <a:pt x="13716" y="16763"/>
                                      </a:lnTo>
                                      <a:lnTo>
                                        <a:pt x="22860" y="16763"/>
                                      </a:lnTo>
                                      <a:lnTo>
                                        <a:pt x="22860" y="12191"/>
                                      </a:lnTo>
                                      <a:close/>
                                    </a:path>
                                    <a:path w="22860" h="21590">
                                      <a:moveTo>
                                        <a:pt x="10668" y="4571"/>
                                      </a:moveTo>
                                      <a:lnTo>
                                        <a:pt x="6096" y="9143"/>
                                      </a:lnTo>
                                      <a:lnTo>
                                        <a:pt x="10668" y="9143"/>
                                      </a:lnTo>
                                      <a:lnTo>
                                        <a:pt x="10668" y="4571"/>
                                      </a:lnTo>
                                      <a:close/>
                                    </a:path>
                                    <a:path w="22860" h="21590">
                                      <a:moveTo>
                                        <a:pt x="13716" y="4571"/>
                                      </a:moveTo>
                                      <a:lnTo>
                                        <a:pt x="10668" y="4571"/>
                                      </a:lnTo>
                                      <a:lnTo>
                                        <a:pt x="10668" y="9143"/>
                                      </a:lnTo>
                                      <a:lnTo>
                                        <a:pt x="13716" y="9143"/>
                                      </a:lnTo>
                                      <a:lnTo>
                                        <a:pt x="13716" y="4571"/>
                                      </a:lnTo>
                                      <a:close/>
                                    </a:path>
                                    <a:path w="22860" h="21590">
                                      <a:moveTo>
                                        <a:pt x="22860" y="4571"/>
                                      </a:moveTo>
                                      <a:lnTo>
                                        <a:pt x="13716" y="4571"/>
                                      </a:lnTo>
                                      <a:lnTo>
                                        <a:pt x="18288" y="9143"/>
                                      </a:lnTo>
                                      <a:lnTo>
                                        <a:pt x="22860" y="9143"/>
                                      </a:lnTo>
                                      <a:lnTo>
                                        <a:pt x="22860" y="457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9.979996pt;margin-top:8.079999pt;width:1.8pt;height:1.7pt;mso-position-horizontal-relative:column;mso-position-vertical-relative:paragraph;z-index:-17735680" id="docshapegroup87" coordorigin="1600,162" coordsize="36,34">
                      <v:rect style="position:absolute;left:1609;top:168;width:17;height:17" id="docshape88" filled="true" fillcolor="#000000" stroked="false">
                        <v:fill type="solid"/>
                      </v:rect>
                      <v:shape style="position:absolute;left:1599;top:161;width:36;height:34" id="docshape89" coordorigin="1600,162" coordsize="36,34" path="m1636,162l1600,162,1600,195,1636,195,1636,188,1616,188,1609,181,1616,181,1616,176,1609,176,1616,169,1636,169,1636,162xm1616,181l1609,181,1616,188,1616,181xm1621,181l1616,181,1616,188,1621,188,1621,181xm1621,169l1621,188,1628,181,1636,181,1636,176,1628,176,1621,169xm1636,181l1628,181,1621,188,1636,188,1636,181xm1616,169l1609,176,1616,176,1616,169xm1621,169l1616,169,1616,176,1621,176,1621,169xm1636,169l1621,169,1628,176,1636,176,1636,169xe" filled="true" fillcolor="#ffffff" stroked="false">
                        <v:path arrowok="t"/>
                        <v:fill type="solid"/>
                      </v:shape>
                      <w10:wrap type="none"/>
                    </v:group>
                  </w:pict>
                </mc:Fallback>
              </mc:AlternateContent>
            </w:r>
            <w:r>
              <w:rPr>
                <w:spacing w:val="-2"/>
                <w:sz w:val="24"/>
              </w:rPr>
              <w:t>Reliability</w:t>
            </w:r>
          </w:p>
        </w:tc>
        <w:tc>
          <w:tcPr>
            <w:tcW w:w="1800" w:type="dxa"/>
            <w:tcBorders>
              <w:right w:val="single" w:sz="4" w:space="0" w:color="000000"/>
            </w:tcBorders>
          </w:tcPr>
          <w:p>
            <w:pPr>
              <w:pStyle w:val="TableParagraph"/>
              <w:spacing w:line="271" w:lineRule="exact"/>
              <w:ind w:right="12"/>
              <w:jc w:val="center"/>
              <w:rPr>
                <w:sz w:val="24"/>
              </w:rPr>
            </w:pPr>
            <w:r>
              <w:rPr>
                <w:spacing w:val="-4"/>
                <w:sz w:val="24"/>
              </w:rPr>
              <w:t>.787</w:t>
            </w:r>
          </w:p>
        </w:tc>
        <w:tc>
          <w:tcPr>
            <w:tcW w:w="1709" w:type="dxa"/>
            <w:tcBorders>
              <w:left w:val="single" w:sz="4" w:space="0" w:color="000000"/>
              <w:right w:val="single" w:sz="4" w:space="0" w:color="000000"/>
            </w:tcBorders>
          </w:tcPr>
          <w:p>
            <w:pPr>
              <w:pStyle w:val="TableParagraph"/>
              <w:spacing w:line="271" w:lineRule="exact"/>
              <w:ind w:left="2" w:right="2"/>
              <w:jc w:val="center"/>
              <w:rPr>
                <w:sz w:val="24"/>
              </w:rPr>
            </w:pPr>
            <w:r>
              <w:rPr>
                <w:sz w:val="24"/>
              </w:rPr>
              <mc:AlternateContent>
                <mc:Choice Requires="wps">
                  <w:drawing>
                    <wp:anchor distT="0" distB="0" distL="0" distR="0" allowOverlap="1" layoutInCell="1" locked="0" behindDoc="1" simplePos="0" relativeHeight="485581312">
                      <wp:simplePos x="0" y="0"/>
                      <wp:positionH relativeFrom="column">
                        <wp:posOffset>742950</wp:posOffset>
                      </wp:positionH>
                      <wp:positionV relativeFrom="paragraph">
                        <wp:posOffset>102615</wp:posOffset>
                      </wp:positionV>
                      <wp:extent cx="21590" cy="2159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21590" cy="21590"/>
                                <a:chExt cx="21590" cy="21590"/>
                              </a:xfrm>
                            </wpg:grpSpPr>
                            <wps:wsp>
                              <wps:cNvPr id="102" name="Graphic 102"/>
                              <wps:cNvSpPr/>
                              <wps:spPr>
                                <a:xfrm>
                                  <a:off x="4572" y="4572"/>
                                  <a:ext cx="10795" cy="10795"/>
                                </a:xfrm>
                                <a:custGeom>
                                  <a:avLst/>
                                  <a:gdLst/>
                                  <a:ahLst/>
                                  <a:cxnLst/>
                                  <a:rect l="l" t="t" r="r" b="b"/>
                                  <a:pathLst>
                                    <a:path w="10795" h="10795">
                                      <a:moveTo>
                                        <a:pt x="10667" y="0"/>
                                      </a:moveTo>
                                      <a:lnTo>
                                        <a:pt x="0" y="0"/>
                                      </a:lnTo>
                                      <a:lnTo>
                                        <a:pt x="0" y="10667"/>
                                      </a:lnTo>
                                      <a:lnTo>
                                        <a:pt x="10667" y="10667"/>
                                      </a:lnTo>
                                      <a:lnTo>
                                        <a:pt x="10667"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0" y="0"/>
                                  <a:ext cx="21590" cy="21590"/>
                                </a:xfrm>
                                <a:custGeom>
                                  <a:avLst/>
                                  <a:gdLst/>
                                  <a:ahLst/>
                                  <a:cxnLst/>
                                  <a:rect l="l" t="t" r="r" b="b"/>
                                  <a:pathLst>
                                    <a:path w="21590" h="21590">
                                      <a:moveTo>
                                        <a:pt x="21336" y="0"/>
                                      </a:moveTo>
                                      <a:lnTo>
                                        <a:pt x="0" y="0"/>
                                      </a:lnTo>
                                      <a:lnTo>
                                        <a:pt x="0" y="21335"/>
                                      </a:lnTo>
                                      <a:lnTo>
                                        <a:pt x="21336" y="21335"/>
                                      </a:lnTo>
                                      <a:lnTo>
                                        <a:pt x="21336" y="16763"/>
                                      </a:lnTo>
                                      <a:lnTo>
                                        <a:pt x="9143" y="16763"/>
                                      </a:lnTo>
                                      <a:lnTo>
                                        <a:pt x="4572" y="12191"/>
                                      </a:lnTo>
                                      <a:lnTo>
                                        <a:pt x="9143" y="12191"/>
                                      </a:lnTo>
                                      <a:lnTo>
                                        <a:pt x="9143" y="9143"/>
                                      </a:lnTo>
                                      <a:lnTo>
                                        <a:pt x="4572" y="9143"/>
                                      </a:lnTo>
                                      <a:lnTo>
                                        <a:pt x="9143" y="4571"/>
                                      </a:lnTo>
                                      <a:lnTo>
                                        <a:pt x="21336" y="4571"/>
                                      </a:lnTo>
                                      <a:lnTo>
                                        <a:pt x="21336" y="0"/>
                                      </a:lnTo>
                                      <a:close/>
                                    </a:path>
                                    <a:path w="21590" h="21590">
                                      <a:moveTo>
                                        <a:pt x="9143" y="12191"/>
                                      </a:moveTo>
                                      <a:lnTo>
                                        <a:pt x="4572" y="12191"/>
                                      </a:lnTo>
                                      <a:lnTo>
                                        <a:pt x="9143" y="16763"/>
                                      </a:lnTo>
                                      <a:lnTo>
                                        <a:pt x="9143" y="12191"/>
                                      </a:lnTo>
                                      <a:close/>
                                    </a:path>
                                    <a:path w="21590" h="21590">
                                      <a:moveTo>
                                        <a:pt x="12191" y="12191"/>
                                      </a:moveTo>
                                      <a:lnTo>
                                        <a:pt x="9143" y="12191"/>
                                      </a:lnTo>
                                      <a:lnTo>
                                        <a:pt x="9143" y="16763"/>
                                      </a:lnTo>
                                      <a:lnTo>
                                        <a:pt x="12191" y="16763"/>
                                      </a:lnTo>
                                      <a:lnTo>
                                        <a:pt x="12191" y="12191"/>
                                      </a:lnTo>
                                      <a:close/>
                                    </a:path>
                                    <a:path w="21590" h="21590">
                                      <a:moveTo>
                                        <a:pt x="12191" y="4571"/>
                                      </a:moveTo>
                                      <a:lnTo>
                                        <a:pt x="12191" y="16763"/>
                                      </a:lnTo>
                                      <a:lnTo>
                                        <a:pt x="16763" y="12191"/>
                                      </a:lnTo>
                                      <a:lnTo>
                                        <a:pt x="21336" y="12191"/>
                                      </a:lnTo>
                                      <a:lnTo>
                                        <a:pt x="21336" y="9143"/>
                                      </a:lnTo>
                                      <a:lnTo>
                                        <a:pt x="16763" y="9143"/>
                                      </a:lnTo>
                                      <a:lnTo>
                                        <a:pt x="12191" y="4571"/>
                                      </a:lnTo>
                                      <a:close/>
                                    </a:path>
                                    <a:path w="21590" h="21590">
                                      <a:moveTo>
                                        <a:pt x="21336" y="12191"/>
                                      </a:moveTo>
                                      <a:lnTo>
                                        <a:pt x="16763" y="12191"/>
                                      </a:lnTo>
                                      <a:lnTo>
                                        <a:pt x="12191" y="16763"/>
                                      </a:lnTo>
                                      <a:lnTo>
                                        <a:pt x="21336" y="16763"/>
                                      </a:lnTo>
                                      <a:lnTo>
                                        <a:pt x="21336" y="12191"/>
                                      </a:lnTo>
                                      <a:close/>
                                    </a:path>
                                    <a:path w="21590" h="21590">
                                      <a:moveTo>
                                        <a:pt x="9143" y="4571"/>
                                      </a:moveTo>
                                      <a:lnTo>
                                        <a:pt x="4572" y="9143"/>
                                      </a:lnTo>
                                      <a:lnTo>
                                        <a:pt x="9143" y="9143"/>
                                      </a:lnTo>
                                      <a:lnTo>
                                        <a:pt x="9143" y="4571"/>
                                      </a:lnTo>
                                      <a:close/>
                                    </a:path>
                                    <a:path w="21590" h="21590">
                                      <a:moveTo>
                                        <a:pt x="12191" y="4571"/>
                                      </a:moveTo>
                                      <a:lnTo>
                                        <a:pt x="9143" y="4571"/>
                                      </a:lnTo>
                                      <a:lnTo>
                                        <a:pt x="9143" y="9143"/>
                                      </a:lnTo>
                                      <a:lnTo>
                                        <a:pt x="12191" y="9143"/>
                                      </a:lnTo>
                                      <a:lnTo>
                                        <a:pt x="12191" y="4571"/>
                                      </a:lnTo>
                                      <a:close/>
                                    </a:path>
                                    <a:path w="21590" h="21590">
                                      <a:moveTo>
                                        <a:pt x="21336" y="4571"/>
                                      </a:moveTo>
                                      <a:lnTo>
                                        <a:pt x="12191" y="4571"/>
                                      </a:lnTo>
                                      <a:lnTo>
                                        <a:pt x="16763" y="9143"/>
                                      </a:lnTo>
                                      <a:lnTo>
                                        <a:pt x="21336" y="9143"/>
                                      </a:lnTo>
                                      <a:lnTo>
                                        <a:pt x="21336" y="457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8.5pt;margin-top:8.079999pt;width:1.7pt;height:1.7pt;mso-position-horizontal-relative:column;mso-position-vertical-relative:paragraph;z-index:-17735168" id="docshapegroup90" coordorigin="1170,162" coordsize="34,34">
                      <v:rect style="position:absolute;left:1177;top:168;width:17;height:17" id="docshape91" filled="true" fillcolor="#000000" stroked="false">
                        <v:fill type="solid"/>
                      </v:rect>
                      <v:shape style="position:absolute;left:1170;top:161;width:34;height:34" id="docshape92" coordorigin="1170,162" coordsize="34,34" path="m1204,162l1170,162,1170,195,1204,195,1204,188,1184,188,1177,181,1184,181,1184,176,1177,176,1184,169,1204,169,1204,162xm1184,181l1177,181,1184,188,1184,181xm1189,181l1184,181,1184,188,1189,188,1189,181xm1189,169l1189,188,1196,181,1204,181,1204,176,1196,176,1189,169xm1204,181l1196,181,1189,188,1204,188,1204,181xm1184,169l1177,176,1184,176,1184,169xm1189,169l1184,169,1184,176,1189,176,1189,169xm1204,169l1189,169,1196,176,1204,176,1204,169xe" filled="true" fillcolor="#ffffff" stroked="false">
                        <v:path arrowok="t"/>
                        <v:fill type="solid"/>
                      </v:shape>
                      <w10:wrap type="none"/>
                    </v:group>
                  </w:pict>
                </mc:Fallback>
              </mc:AlternateContent>
            </w:r>
            <w:r>
              <w:rPr>
                <w:spacing w:val="-10"/>
                <w:sz w:val="24"/>
              </w:rPr>
              <w:t>4</w:t>
            </w:r>
          </w:p>
        </w:tc>
      </w:tr>
      <w:tr>
        <w:trPr>
          <w:trHeight w:val="467" w:hRule="atLeast"/>
        </w:trPr>
        <w:tc>
          <w:tcPr>
            <w:tcW w:w="1980" w:type="dxa"/>
            <w:tcBorders>
              <w:left w:val="single" w:sz="4" w:space="0" w:color="000000"/>
              <w:bottom w:val="nil"/>
            </w:tcBorders>
          </w:tcPr>
          <w:p>
            <w:pPr>
              <w:pStyle w:val="TableParagraph"/>
              <w:spacing w:before="146"/>
              <w:ind w:left="4"/>
              <w:rPr>
                <w:sz w:val="24"/>
              </w:rPr>
            </w:pPr>
            <w:r>
              <w:rPr>
                <w:sz w:val="24"/>
              </w:rPr>
              <mc:AlternateContent>
                <mc:Choice Requires="wps">
                  <w:drawing>
                    <wp:anchor distT="0" distB="0" distL="0" distR="0" allowOverlap="1" layoutInCell="1" locked="0" behindDoc="1" simplePos="0" relativeHeight="485582336">
                      <wp:simplePos x="0" y="0"/>
                      <wp:positionH relativeFrom="column">
                        <wp:posOffset>1015745</wp:posOffset>
                      </wp:positionH>
                      <wp:positionV relativeFrom="paragraph">
                        <wp:posOffset>97829</wp:posOffset>
                      </wp:positionV>
                      <wp:extent cx="22860" cy="2159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22860" cy="21590"/>
                                <a:chExt cx="22860" cy="21590"/>
                              </a:xfrm>
                            </wpg:grpSpPr>
                            <wps:wsp>
                              <wps:cNvPr id="105" name="Graphic 105"/>
                              <wps:cNvSpPr/>
                              <wps:spPr>
                                <a:xfrm>
                                  <a:off x="6095" y="4572"/>
                                  <a:ext cx="10795" cy="10795"/>
                                </a:xfrm>
                                <a:custGeom>
                                  <a:avLst/>
                                  <a:gdLst/>
                                  <a:ahLst/>
                                  <a:cxnLst/>
                                  <a:rect l="l" t="t" r="r" b="b"/>
                                  <a:pathLst>
                                    <a:path w="10795" h="10795">
                                      <a:moveTo>
                                        <a:pt x="10668" y="0"/>
                                      </a:moveTo>
                                      <a:lnTo>
                                        <a:pt x="0" y="0"/>
                                      </a:lnTo>
                                      <a:lnTo>
                                        <a:pt x="0" y="10668"/>
                                      </a:lnTo>
                                      <a:lnTo>
                                        <a:pt x="10668" y="10668"/>
                                      </a:lnTo>
                                      <a:lnTo>
                                        <a:pt x="10668"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0" y="0"/>
                                  <a:ext cx="22860" cy="21590"/>
                                </a:xfrm>
                                <a:custGeom>
                                  <a:avLst/>
                                  <a:gdLst/>
                                  <a:ahLst/>
                                  <a:cxnLst/>
                                  <a:rect l="l" t="t" r="r" b="b"/>
                                  <a:pathLst>
                                    <a:path w="22860" h="21590">
                                      <a:moveTo>
                                        <a:pt x="22860" y="0"/>
                                      </a:moveTo>
                                      <a:lnTo>
                                        <a:pt x="0" y="0"/>
                                      </a:lnTo>
                                      <a:lnTo>
                                        <a:pt x="0" y="21336"/>
                                      </a:lnTo>
                                      <a:lnTo>
                                        <a:pt x="22860" y="21336"/>
                                      </a:lnTo>
                                      <a:lnTo>
                                        <a:pt x="22860" y="16764"/>
                                      </a:lnTo>
                                      <a:lnTo>
                                        <a:pt x="10668" y="16764"/>
                                      </a:lnTo>
                                      <a:lnTo>
                                        <a:pt x="6096" y="12192"/>
                                      </a:lnTo>
                                      <a:lnTo>
                                        <a:pt x="10668" y="12192"/>
                                      </a:lnTo>
                                      <a:lnTo>
                                        <a:pt x="10668" y="9144"/>
                                      </a:lnTo>
                                      <a:lnTo>
                                        <a:pt x="6096" y="9144"/>
                                      </a:lnTo>
                                      <a:lnTo>
                                        <a:pt x="10668" y="4572"/>
                                      </a:lnTo>
                                      <a:lnTo>
                                        <a:pt x="22860" y="4572"/>
                                      </a:lnTo>
                                      <a:lnTo>
                                        <a:pt x="22860" y="0"/>
                                      </a:lnTo>
                                      <a:close/>
                                    </a:path>
                                    <a:path w="22860" h="21590">
                                      <a:moveTo>
                                        <a:pt x="10668" y="12192"/>
                                      </a:moveTo>
                                      <a:lnTo>
                                        <a:pt x="6096" y="12192"/>
                                      </a:lnTo>
                                      <a:lnTo>
                                        <a:pt x="10668" y="16764"/>
                                      </a:lnTo>
                                      <a:lnTo>
                                        <a:pt x="10668" y="12192"/>
                                      </a:lnTo>
                                      <a:close/>
                                    </a:path>
                                    <a:path w="22860" h="21590">
                                      <a:moveTo>
                                        <a:pt x="13716" y="12192"/>
                                      </a:moveTo>
                                      <a:lnTo>
                                        <a:pt x="10668" y="12192"/>
                                      </a:lnTo>
                                      <a:lnTo>
                                        <a:pt x="10668" y="16764"/>
                                      </a:lnTo>
                                      <a:lnTo>
                                        <a:pt x="13716" y="16764"/>
                                      </a:lnTo>
                                      <a:lnTo>
                                        <a:pt x="13716" y="12192"/>
                                      </a:lnTo>
                                      <a:close/>
                                    </a:path>
                                    <a:path w="22860" h="21590">
                                      <a:moveTo>
                                        <a:pt x="13716" y="4572"/>
                                      </a:moveTo>
                                      <a:lnTo>
                                        <a:pt x="13716" y="16764"/>
                                      </a:lnTo>
                                      <a:lnTo>
                                        <a:pt x="18288" y="12192"/>
                                      </a:lnTo>
                                      <a:lnTo>
                                        <a:pt x="22860" y="12192"/>
                                      </a:lnTo>
                                      <a:lnTo>
                                        <a:pt x="22860" y="9144"/>
                                      </a:lnTo>
                                      <a:lnTo>
                                        <a:pt x="18288" y="9144"/>
                                      </a:lnTo>
                                      <a:lnTo>
                                        <a:pt x="13716" y="4572"/>
                                      </a:lnTo>
                                      <a:close/>
                                    </a:path>
                                    <a:path w="22860" h="21590">
                                      <a:moveTo>
                                        <a:pt x="22860" y="12192"/>
                                      </a:moveTo>
                                      <a:lnTo>
                                        <a:pt x="18288" y="12192"/>
                                      </a:lnTo>
                                      <a:lnTo>
                                        <a:pt x="13716" y="16764"/>
                                      </a:lnTo>
                                      <a:lnTo>
                                        <a:pt x="22860" y="16764"/>
                                      </a:lnTo>
                                      <a:lnTo>
                                        <a:pt x="22860" y="12192"/>
                                      </a:lnTo>
                                      <a:close/>
                                    </a:path>
                                    <a:path w="22860" h="21590">
                                      <a:moveTo>
                                        <a:pt x="10668" y="4572"/>
                                      </a:moveTo>
                                      <a:lnTo>
                                        <a:pt x="6096" y="9144"/>
                                      </a:lnTo>
                                      <a:lnTo>
                                        <a:pt x="10668" y="9144"/>
                                      </a:lnTo>
                                      <a:lnTo>
                                        <a:pt x="10668" y="4572"/>
                                      </a:lnTo>
                                      <a:close/>
                                    </a:path>
                                    <a:path w="22860" h="21590">
                                      <a:moveTo>
                                        <a:pt x="13716" y="4572"/>
                                      </a:moveTo>
                                      <a:lnTo>
                                        <a:pt x="10668" y="4572"/>
                                      </a:lnTo>
                                      <a:lnTo>
                                        <a:pt x="10668" y="9144"/>
                                      </a:lnTo>
                                      <a:lnTo>
                                        <a:pt x="13716" y="9144"/>
                                      </a:lnTo>
                                      <a:lnTo>
                                        <a:pt x="13716" y="4572"/>
                                      </a:lnTo>
                                      <a:close/>
                                    </a:path>
                                    <a:path w="22860" h="21590">
                                      <a:moveTo>
                                        <a:pt x="22860" y="4572"/>
                                      </a:moveTo>
                                      <a:lnTo>
                                        <a:pt x="13716" y="4572"/>
                                      </a:lnTo>
                                      <a:lnTo>
                                        <a:pt x="18288" y="9144"/>
                                      </a:lnTo>
                                      <a:lnTo>
                                        <a:pt x="22860" y="9144"/>
                                      </a:lnTo>
                                      <a:lnTo>
                                        <a:pt x="22860" y="457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9.979996pt;margin-top:7.703121pt;width:1.8pt;height:1.7pt;mso-position-horizontal-relative:column;mso-position-vertical-relative:paragraph;z-index:-17734144" id="docshapegroup93" coordorigin="1600,154" coordsize="36,34">
                      <v:rect style="position:absolute;left:1609;top:161;width:17;height:17" id="docshape94" filled="true" fillcolor="#000000" stroked="false">
                        <v:fill type="solid"/>
                      </v:rect>
                      <v:shape style="position:absolute;left:1599;top:154;width:36;height:34" id="docshape95" coordorigin="1600,154" coordsize="36,34" path="m1636,154l1600,154,1600,188,1636,188,1636,180,1616,180,1609,173,1616,173,1616,168,1609,168,1616,161,1636,161,1636,154xm1616,173l1609,173,1616,180,1616,173xm1621,173l1616,173,1616,180,1621,180,1621,173xm1621,161l1621,180,1628,173,1636,173,1636,168,1628,168,1621,161xm1636,173l1628,173,1621,180,1636,180,1636,173xm1616,161l1609,168,1616,168,1616,161xm1621,161l1616,161,1616,168,1621,168,1621,161xm1636,161l1621,161,1628,168,1636,168,1636,161xe" filled="true" fillcolor="#ffffff" stroked="false">
                        <v:path arrowok="t"/>
                        <v:fill type="solid"/>
                      </v:shape>
                      <w10:wrap type="none"/>
                    </v:group>
                  </w:pict>
                </mc:Fallback>
              </mc:AlternateContent>
            </w:r>
            <w:r>
              <w:rPr>
                <w:spacing w:val="-2"/>
                <w:sz w:val="24"/>
              </w:rPr>
              <w:t>Responsiveness</w:t>
            </w:r>
          </w:p>
        </w:tc>
        <w:tc>
          <w:tcPr>
            <w:tcW w:w="1800" w:type="dxa"/>
            <w:tcBorders>
              <w:right w:val="single" w:sz="4" w:space="0" w:color="000000"/>
            </w:tcBorders>
          </w:tcPr>
          <w:p>
            <w:pPr>
              <w:pStyle w:val="TableParagraph"/>
              <w:spacing w:before="146"/>
              <w:ind w:right="12"/>
              <w:jc w:val="center"/>
              <w:rPr>
                <w:sz w:val="24"/>
              </w:rPr>
            </w:pPr>
            <w:r>
              <w:rPr>
                <w:spacing w:val="-4"/>
                <w:sz w:val="24"/>
              </w:rPr>
              <w:t>.737</w:t>
            </w:r>
          </w:p>
        </w:tc>
        <w:tc>
          <w:tcPr>
            <w:tcW w:w="1709" w:type="dxa"/>
            <w:tcBorders>
              <w:left w:val="single" w:sz="4" w:space="0" w:color="000000"/>
              <w:bottom w:val="nil"/>
              <w:right w:val="single" w:sz="4" w:space="0" w:color="000000"/>
            </w:tcBorders>
          </w:tcPr>
          <w:p>
            <w:pPr>
              <w:pStyle w:val="TableParagraph"/>
              <w:spacing w:line="271" w:lineRule="exact"/>
              <w:ind w:left="2" w:right="2"/>
              <w:jc w:val="center"/>
              <w:rPr>
                <w:sz w:val="24"/>
              </w:rPr>
            </w:pPr>
            <w:r>
              <w:rPr>
                <w:sz w:val="24"/>
              </w:rPr>
              <mc:AlternateContent>
                <mc:Choice Requires="wps">
                  <w:drawing>
                    <wp:anchor distT="0" distB="0" distL="0" distR="0" allowOverlap="1" layoutInCell="1" locked="0" behindDoc="1" simplePos="0" relativeHeight="485582848">
                      <wp:simplePos x="0" y="0"/>
                      <wp:positionH relativeFrom="column">
                        <wp:posOffset>742950</wp:posOffset>
                      </wp:positionH>
                      <wp:positionV relativeFrom="paragraph">
                        <wp:posOffset>98043</wp:posOffset>
                      </wp:positionV>
                      <wp:extent cx="21590" cy="21590"/>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21590" cy="21590"/>
                                <a:chExt cx="21590" cy="21590"/>
                              </a:xfrm>
                            </wpg:grpSpPr>
                            <wps:wsp>
                              <wps:cNvPr id="108" name="Graphic 108"/>
                              <wps:cNvSpPr/>
                              <wps:spPr>
                                <a:xfrm>
                                  <a:off x="4572" y="4572"/>
                                  <a:ext cx="10795" cy="10795"/>
                                </a:xfrm>
                                <a:custGeom>
                                  <a:avLst/>
                                  <a:gdLst/>
                                  <a:ahLst/>
                                  <a:cxnLst/>
                                  <a:rect l="l" t="t" r="r" b="b"/>
                                  <a:pathLst>
                                    <a:path w="10795" h="10795">
                                      <a:moveTo>
                                        <a:pt x="10667" y="0"/>
                                      </a:moveTo>
                                      <a:lnTo>
                                        <a:pt x="0" y="0"/>
                                      </a:lnTo>
                                      <a:lnTo>
                                        <a:pt x="0" y="10668"/>
                                      </a:lnTo>
                                      <a:lnTo>
                                        <a:pt x="10667" y="10668"/>
                                      </a:lnTo>
                                      <a:lnTo>
                                        <a:pt x="10667"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0" y="0"/>
                                  <a:ext cx="21590" cy="21590"/>
                                </a:xfrm>
                                <a:custGeom>
                                  <a:avLst/>
                                  <a:gdLst/>
                                  <a:ahLst/>
                                  <a:cxnLst/>
                                  <a:rect l="l" t="t" r="r" b="b"/>
                                  <a:pathLst>
                                    <a:path w="21590" h="21590">
                                      <a:moveTo>
                                        <a:pt x="21336" y="0"/>
                                      </a:moveTo>
                                      <a:lnTo>
                                        <a:pt x="0" y="0"/>
                                      </a:lnTo>
                                      <a:lnTo>
                                        <a:pt x="0" y="21336"/>
                                      </a:lnTo>
                                      <a:lnTo>
                                        <a:pt x="21336" y="21336"/>
                                      </a:lnTo>
                                      <a:lnTo>
                                        <a:pt x="21336" y="16764"/>
                                      </a:lnTo>
                                      <a:lnTo>
                                        <a:pt x="9143" y="16764"/>
                                      </a:lnTo>
                                      <a:lnTo>
                                        <a:pt x="4572" y="12192"/>
                                      </a:lnTo>
                                      <a:lnTo>
                                        <a:pt x="9143" y="12192"/>
                                      </a:lnTo>
                                      <a:lnTo>
                                        <a:pt x="9143" y="9144"/>
                                      </a:lnTo>
                                      <a:lnTo>
                                        <a:pt x="4572" y="9144"/>
                                      </a:lnTo>
                                      <a:lnTo>
                                        <a:pt x="9143" y="4572"/>
                                      </a:lnTo>
                                      <a:lnTo>
                                        <a:pt x="21336" y="4572"/>
                                      </a:lnTo>
                                      <a:lnTo>
                                        <a:pt x="21336" y="0"/>
                                      </a:lnTo>
                                      <a:close/>
                                    </a:path>
                                    <a:path w="21590" h="21590">
                                      <a:moveTo>
                                        <a:pt x="9143" y="12192"/>
                                      </a:moveTo>
                                      <a:lnTo>
                                        <a:pt x="4572" y="12192"/>
                                      </a:lnTo>
                                      <a:lnTo>
                                        <a:pt x="9143" y="16764"/>
                                      </a:lnTo>
                                      <a:lnTo>
                                        <a:pt x="9143" y="12192"/>
                                      </a:lnTo>
                                      <a:close/>
                                    </a:path>
                                    <a:path w="21590" h="21590">
                                      <a:moveTo>
                                        <a:pt x="12191" y="12192"/>
                                      </a:moveTo>
                                      <a:lnTo>
                                        <a:pt x="9143" y="12192"/>
                                      </a:lnTo>
                                      <a:lnTo>
                                        <a:pt x="9143" y="16764"/>
                                      </a:lnTo>
                                      <a:lnTo>
                                        <a:pt x="12191" y="16764"/>
                                      </a:lnTo>
                                      <a:lnTo>
                                        <a:pt x="12191" y="12192"/>
                                      </a:lnTo>
                                      <a:close/>
                                    </a:path>
                                    <a:path w="21590" h="21590">
                                      <a:moveTo>
                                        <a:pt x="12191" y="4572"/>
                                      </a:moveTo>
                                      <a:lnTo>
                                        <a:pt x="12191" y="16764"/>
                                      </a:lnTo>
                                      <a:lnTo>
                                        <a:pt x="16763" y="12192"/>
                                      </a:lnTo>
                                      <a:lnTo>
                                        <a:pt x="21336" y="12192"/>
                                      </a:lnTo>
                                      <a:lnTo>
                                        <a:pt x="21336" y="9144"/>
                                      </a:lnTo>
                                      <a:lnTo>
                                        <a:pt x="16763" y="9144"/>
                                      </a:lnTo>
                                      <a:lnTo>
                                        <a:pt x="12191" y="4572"/>
                                      </a:lnTo>
                                      <a:close/>
                                    </a:path>
                                    <a:path w="21590" h="21590">
                                      <a:moveTo>
                                        <a:pt x="21336" y="12192"/>
                                      </a:moveTo>
                                      <a:lnTo>
                                        <a:pt x="16763" y="12192"/>
                                      </a:lnTo>
                                      <a:lnTo>
                                        <a:pt x="12191" y="16764"/>
                                      </a:lnTo>
                                      <a:lnTo>
                                        <a:pt x="21336" y="16764"/>
                                      </a:lnTo>
                                      <a:lnTo>
                                        <a:pt x="21336" y="12192"/>
                                      </a:lnTo>
                                      <a:close/>
                                    </a:path>
                                    <a:path w="21590" h="21590">
                                      <a:moveTo>
                                        <a:pt x="9143" y="4572"/>
                                      </a:moveTo>
                                      <a:lnTo>
                                        <a:pt x="4572" y="9144"/>
                                      </a:lnTo>
                                      <a:lnTo>
                                        <a:pt x="9143" y="9144"/>
                                      </a:lnTo>
                                      <a:lnTo>
                                        <a:pt x="9143" y="4572"/>
                                      </a:lnTo>
                                      <a:close/>
                                    </a:path>
                                    <a:path w="21590" h="21590">
                                      <a:moveTo>
                                        <a:pt x="12191" y="4572"/>
                                      </a:moveTo>
                                      <a:lnTo>
                                        <a:pt x="9143" y="4572"/>
                                      </a:lnTo>
                                      <a:lnTo>
                                        <a:pt x="9143" y="9144"/>
                                      </a:lnTo>
                                      <a:lnTo>
                                        <a:pt x="12191" y="9144"/>
                                      </a:lnTo>
                                      <a:lnTo>
                                        <a:pt x="12191" y="4572"/>
                                      </a:lnTo>
                                      <a:close/>
                                    </a:path>
                                    <a:path w="21590" h="21590">
                                      <a:moveTo>
                                        <a:pt x="21336" y="4572"/>
                                      </a:moveTo>
                                      <a:lnTo>
                                        <a:pt x="12191" y="4572"/>
                                      </a:lnTo>
                                      <a:lnTo>
                                        <a:pt x="16763" y="9144"/>
                                      </a:lnTo>
                                      <a:lnTo>
                                        <a:pt x="21336" y="9144"/>
                                      </a:lnTo>
                                      <a:lnTo>
                                        <a:pt x="21336" y="457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8.5pt;margin-top:7.72pt;width:1.7pt;height:1.7pt;mso-position-horizontal-relative:column;mso-position-vertical-relative:paragraph;z-index:-17733632" id="docshapegroup96" coordorigin="1170,154" coordsize="34,34">
                      <v:rect style="position:absolute;left:1177;top:161;width:17;height:17" id="docshape97" filled="true" fillcolor="#000000" stroked="false">
                        <v:fill type="solid"/>
                      </v:rect>
                      <v:shape style="position:absolute;left:1170;top:154;width:34;height:34" id="docshape98" coordorigin="1170,154" coordsize="34,34" path="m1204,154l1170,154,1170,188,1204,188,1204,181,1184,181,1177,174,1184,174,1184,169,1177,169,1184,162,1204,162,1204,154xm1184,174l1177,174,1184,181,1184,174xm1189,174l1184,174,1184,181,1189,181,1189,174xm1189,162l1189,181,1196,174,1204,174,1204,169,1196,169,1189,162xm1204,174l1196,174,1189,181,1204,181,1204,174xm1184,162l1177,169,1184,169,1184,162xm1189,162l1184,162,1184,169,1189,169,1189,162xm1204,162l1189,162,1196,169,1204,169,1204,162xe" filled="true" fillcolor="#ffffff" stroked="false">
                        <v:path arrowok="t"/>
                        <v:fill type="solid"/>
                      </v:shape>
                      <w10:wrap type="none"/>
                    </v:group>
                  </w:pict>
                </mc:Fallback>
              </mc:AlternateContent>
            </w:r>
            <w:r>
              <w:rPr>
                <w:spacing w:val="-10"/>
                <w:sz w:val="24"/>
              </w:rPr>
              <w:t>4</w:t>
            </w:r>
          </w:p>
        </w:tc>
      </w:tr>
      <w:tr>
        <w:trPr>
          <w:trHeight w:val="305" w:hRule="atLeast"/>
        </w:trPr>
        <w:tc>
          <w:tcPr>
            <w:tcW w:w="1980" w:type="dxa"/>
            <w:tcBorders>
              <w:top w:val="nil"/>
              <w:left w:val="single" w:sz="4" w:space="0" w:color="000000"/>
              <w:bottom w:val="single" w:sz="18" w:space="0" w:color="000000"/>
            </w:tcBorders>
          </w:tcPr>
          <w:p>
            <w:pPr>
              <w:pStyle w:val="TableParagraph"/>
              <w:spacing w:line="271" w:lineRule="exact"/>
              <w:ind w:left="4"/>
              <w:rPr>
                <w:sz w:val="24"/>
              </w:rPr>
            </w:pPr>
            <w:r>
              <w:rPr>
                <w:sz w:val="24"/>
              </w:rPr>
              <mc:AlternateContent>
                <mc:Choice Requires="wps">
                  <w:drawing>
                    <wp:anchor distT="0" distB="0" distL="0" distR="0" allowOverlap="1" layoutInCell="1" locked="0" behindDoc="1" simplePos="0" relativeHeight="485583872">
                      <wp:simplePos x="0" y="0"/>
                      <wp:positionH relativeFrom="column">
                        <wp:posOffset>1015745</wp:posOffset>
                      </wp:positionH>
                      <wp:positionV relativeFrom="paragraph">
                        <wp:posOffset>-2540</wp:posOffset>
                      </wp:positionV>
                      <wp:extent cx="22860" cy="2159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22860" cy="21590"/>
                                <a:chExt cx="22860" cy="21590"/>
                              </a:xfrm>
                            </wpg:grpSpPr>
                            <wps:wsp>
                              <wps:cNvPr id="111" name="Graphic 111"/>
                              <wps:cNvSpPr/>
                              <wps:spPr>
                                <a:xfrm>
                                  <a:off x="0" y="0"/>
                                  <a:ext cx="22860" cy="21590"/>
                                </a:xfrm>
                                <a:custGeom>
                                  <a:avLst/>
                                  <a:gdLst/>
                                  <a:ahLst/>
                                  <a:cxnLst/>
                                  <a:rect l="l" t="t" r="r" b="b"/>
                                  <a:pathLst>
                                    <a:path w="22860" h="21590">
                                      <a:moveTo>
                                        <a:pt x="22860" y="0"/>
                                      </a:moveTo>
                                      <a:lnTo>
                                        <a:pt x="0" y="0"/>
                                      </a:lnTo>
                                      <a:lnTo>
                                        <a:pt x="0" y="21335"/>
                                      </a:lnTo>
                                      <a:lnTo>
                                        <a:pt x="22860" y="21335"/>
                                      </a:lnTo>
                                      <a:lnTo>
                                        <a:pt x="22860" y="16763"/>
                                      </a:lnTo>
                                      <a:lnTo>
                                        <a:pt x="10668" y="16763"/>
                                      </a:lnTo>
                                      <a:lnTo>
                                        <a:pt x="6096" y="12191"/>
                                      </a:lnTo>
                                      <a:lnTo>
                                        <a:pt x="10668" y="12191"/>
                                      </a:lnTo>
                                      <a:lnTo>
                                        <a:pt x="10668" y="9143"/>
                                      </a:lnTo>
                                      <a:lnTo>
                                        <a:pt x="6096" y="9143"/>
                                      </a:lnTo>
                                      <a:lnTo>
                                        <a:pt x="10668" y="4571"/>
                                      </a:lnTo>
                                      <a:lnTo>
                                        <a:pt x="22860" y="4571"/>
                                      </a:lnTo>
                                      <a:lnTo>
                                        <a:pt x="22860" y="0"/>
                                      </a:lnTo>
                                      <a:close/>
                                    </a:path>
                                    <a:path w="22860" h="21590">
                                      <a:moveTo>
                                        <a:pt x="10668" y="12191"/>
                                      </a:moveTo>
                                      <a:lnTo>
                                        <a:pt x="6096" y="12191"/>
                                      </a:lnTo>
                                      <a:lnTo>
                                        <a:pt x="10668" y="16763"/>
                                      </a:lnTo>
                                      <a:lnTo>
                                        <a:pt x="10668" y="12191"/>
                                      </a:lnTo>
                                      <a:close/>
                                    </a:path>
                                    <a:path w="22860" h="21590">
                                      <a:moveTo>
                                        <a:pt x="13716" y="12191"/>
                                      </a:moveTo>
                                      <a:lnTo>
                                        <a:pt x="10668" y="12191"/>
                                      </a:lnTo>
                                      <a:lnTo>
                                        <a:pt x="10668" y="16763"/>
                                      </a:lnTo>
                                      <a:lnTo>
                                        <a:pt x="13716" y="16763"/>
                                      </a:lnTo>
                                      <a:lnTo>
                                        <a:pt x="13716" y="12191"/>
                                      </a:lnTo>
                                      <a:close/>
                                    </a:path>
                                    <a:path w="22860" h="21590">
                                      <a:moveTo>
                                        <a:pt x="13716" y="4571"/>
                                      </a:moveTo>
                                      <a:lnTo>
                                        <a:pt x="13716" y="16763"/>
                                      </a:lnTo>
                                      <a:lnTo>
                                        <a:pt x="18288" y="12191"/>
                                      </a:lnTo>
                                      <a:lnTo>
                                        <a:pt x="22860" y="12191"/>
                                      </a:lnTo>
                                      <a:lnTo>
                                        <a:pt x="22860" y="9143"/>
                                      </a:lnTo>
                                      <a:lnTo>
                                        <a:pt x="18288" y="9143"/>
                                      </a:lnTo>
                                      <a:lnTo>
                                        <a:pt x="13716" y="4571"/>
                                      </a:lnTo>
                                      <a:close/>
                                    </a:path>
                                    <a:path w="22860" h="21590">
                                      <a:moveTo>
                                        <a:pt x="22860" y="12191"/>
                                      </a:moveTo>
                                      <a:lnTo>
                                        <a:pt x="18288" y="12191"/>
                                      </a:lnTo>
                                      <a:lnTo>
                                        <a:pt x="13716" y="16763"/>
                                      </a:lnTo>
                                      <a:lnTo>
                                        <a:pt x="22860" y="16763"/>
                                      </a:lnTo>
                                      <a:lnTo>
                                        <a:pt x="22860" y="12191"/>
                                      </a:lnTo>
                                      <a:close/>
                                    </a:path>
                                    <a:path w="22860" h="21590">
                                      <a:moveTo>
                                        <a:pt x="10668" y="4571"/>
                                      </a:moveTo>
                                      <a:lnTo>
                                        <a:pt x="6096" y="9143"/>
                                      </a:lnTo>
                                      <a:lnTo>
                                        <a:pt x="10668" y="9143"/>
                                      </a:lnTo>
                                      <a:lnTo>
                                        <a:pt x="10668" y="4571"/>
                                      </a:lnTo>
                                      <a:close/>
                                    </a:path>
                                    <a:path w="22860" h="21590">
                                      <a:moveTo>
                                        <a:pt x="13716" y="4571"/>
                                      </a:moveTo>
                                      <a:lnTo>
                                        <a:pt x="10668" y="4571"/>
                                      </a:lnTo>
                                      <a:lnTo>
                                        <a:pt x="10668" y="9143"/>
                                      </a:lnTo>
                                      <a:lnTo>
                                        <a:pt x="13716" y="9143"/>
                                      </a:lnTo>
                                      <a:lnTo>
                                        <a:pt x="13716" y="4571"/>
                                      </a:lnTo>
                                      <a:close/>
                                    </a:path>
                                    <a:path w="22860" h="21590">
                                      <a:moveTo>
                                        <a:pt x="22860" y="4571"/>
                                      </a:moveTo>
                                      <a:lnTo>
                                        <a:pt x="13716" y="4571"/>
                                      </a:lnTo>
                                      <a:lnTo>
                                        <a:pt x="18288" y="9143"/>
                                      </a:lnTo>
                                      <a:lnTo>
                                        <a:pt x="22860" y="9143"/>
                                      </a:lnTo>
                                      <a:lnTo>
                                        <a:pt x="22860" y="457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9.979996pt;margin-top:-.2pt;width:1.8pt;height:1.7pt;mso-position-horizontal-relative:column;mso-position-vertical-relative:paragraph;z-index:-17732608" id="docshapegroup99" coordorigin="1600,-4" coordsize="36,34">
                      <v:shape style="position:absolute;left:1599;top:-4;width:36;height:34" id="docshape100" coordorigin="1600,-4" coordsize="36,34" path="m1636,-4l1600,-4,1600,30,1636,30,1636,22,1616,22,1609,15,1616,15,1616,10,1609,10,1616,3,1636,3,1636,-4xm1616,15l1609,15,1616,22,1616,15xm1621,15l1616,15,1616,22,1621,22,1621,15xm1621,3l1621,22,1628,15,1636,15,1636,10,1628,10,1621,3xm1636,15l1628,15,1621,22,1636,22,1636,15xm1616,3l1609,10,1616,10,1616,3xm1621,3l1616,3,1616,10,1621,10,1621,3xm1636,3l1621,3,1628,10,1636,10,1636,3xe" filled="true" fillcolor="#ffffff" stroked="false">
                        <v:path arrowok="t"/>
                        <v:fill type="solid"/>
                      </v:shape>
                      <w10:wrap type="none"/>
                    </v:group>
                  </w:pict>
                </mc:Fallback>
              </mc:AlternateContent>
            </w:r>
            <w:r>
              <w:rPr>
                <w:sz w:val="24"/>
              </w:rPr>
              <mc:AlternateContent>
                <mc:Choice Requires="wps">
                  <w:drawing>
                    <wp:anchor distT="0" distB="0" distL="0" distR="0" allowOverlap="1" layoutInCell="1" locked="0" behindDoc="1" simplePos="0" relativeHeight="485585408">
                      <wp:simplePos x="0" y="0"/>
                      <wp:positionH relativeFrom="column">
                        <wp:posOffset>1015745</wp:posOffset>
                      </wp:positionH>
                      <wp:positionV relativeFrom="paragraph">
                        <wp:posOffset>207771</wp:posOffset>
                      </wp:positionV>
                      <wp:extent cx="22860" cy="2159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22860" cy="21590"/>
                                <a:chExt cx="22860" cy="21590"/>
                              </a:xfrm>
                            </wpg:grpSpPr>
                            <wps:wsp>
                              <wps:cNvPr id="113" name="Graphic 113"/>
                              <wps:cNvSpPr/>
                              <wps:spPr>
                                <a:xfrm>
                                  <a:off x="0" y="0"/>
                                  <a:ext cx="22860" cy="21590"/>
                                </a:xfrm>
                                <a:custGeom>
                                  <a:avLst/>
                                  <a:gdLst/>
                                  <a:ahLst/>
                                  <a:cxnLst/>
                                  <a:rect l="l" t="t" r="r" b="b"/>
                                  <a:pathLst>
                                    <a:path w="22860" h="21590">
                                      <a:moveTo>
                                        <a:pt x="22860" y="0"/>
                                      </a:moveTo>
                                      <a:lnTo>
                                        <a:pt x="0" y="0"/>
                                      </a:lnTo>
                                      <a:lnTo>
                                        <a:pt x="0" y="21336"/>
                                      </a:lnTo>
                                      <a:lnTo>
                                        <a:pt x="22860" y="21336"/>
                                      </a:lnTo>
                                      <a:lnTo>
                                        <a:pt x="22860" y="16764"/>
                                      </a:lnTo>
                                      <a:lnTo>
                                        <a:pt x="10668" y="16764"/>
                                      </a:lnTo>
                                      <a:lnTo>
                                        <a:pt x="6096" y="12192"/>
                                      </a:lnTo>
                                      <a:lnTo>
                                        <a:pt x="10668" y="12192"/>
                                      </a:lnTo>
                                      <a:lnTo>
                                        <a:pt x="10668" y="9144"/>
                                      </a:lnTo>
                                      <a:lnTo>
                                        <a:pt x="6096" y="9144"/>
                                      </a:lnTo>
                                      <a:lnTo>
                                        <a:pt x="10668" y="4572"/>
                                      </a:lnTo>
                                      <a:lnTo>
                                        <a:pt x="22860" y="4572"/>
                                      </a:lnTo>
                                      <a:lnTo>
                                        <a:pt x="22860" y="0"/>
                                      </a:lnTo>
                                      <a:close/>
                                    </a:path>
                                    <a:path w="22860" h="21590">
                                      <a:moveTo>
                                        <a:pt x="10668" y="12192"/>
                                      </a:moveTo>
                                      <a:lnTo>
                                        <a:pt x="6096" y="12192"/>
                                      </a:lnTo>
                                      <a:lnTo>
                                        <a:pt x="10668" y="16764"/>
                                      </a:lnTo>
                                      <a:lnTo>
                                        <a:pt x="10668" y="12192"/>
                                      </a:lnTo>
                                      <a:close/>
                                    </a:path>
                                    <a:path w="22860" h="21590">
                                      <a:moveTo>
                                        <a:pt x="13716" y="12192"/>
                                      </a:moveTo>
                                      <a:lnTo>
                                        <a:pt x="10668" y="12192"/>
                                      </a:lnTo>
                                      <a:lnTo>
                                        <a:pt x="10668" y="16764"/>
                                      </a:lnTo>
                                      <a:lnTo>
                                        <a:pt x="13716" y="16764"/>
                                      </a:lnTo>
                                      <a:lnTo>
                                        <a:pt x="13716" y="12192"/>
                                      </a:lnTo>
                                      <a:close/>
                                    </a:path>
                                    <a:path w="22860" h="21590">
                                      <a:moveTo>
                                        <a:pt x="13716" y="4572"/>
                                      </a:moveTo>
                                      <a:lnTo>
                                        <a:pt x="13716" y="16764"/>
                                      </a:lnTo>
                                      <a:lnTo>
                                        <a:pt x="18288" y="12192"/>
                                      </a:lnTo>
                                      <a:lnTo>
                                        <a:pt x="22860" y="12192"/>
                                      </a:lnTo>
                                      <a:lnTo>
                                        <a:pt x="22860" y="9144"/>
                                      </a:lnTo>
                                      <a:lnTo>
                                        <a:pt x="18288" y="9144"/>
                                      </a:lnTo>
                                      <a:lnTo>
                                        <a:pt x="13716" y="4572"/>
                                      </a:lnTo>
                                      <a:close/>
                                    </a:path>
                                    <a:path w="22860" h="21590">
                                      <a:moveTo>
                                        <a:pt x="22860" y="12192"/>
                                      </a:moveTo>
                                      <a:lnTo>
                                        <a:pt x="18288" y="12192"/>
                                      </a:lnTo>
                                      <a:lnTo>
                                        <a:pt x="13716" y="16764"/>
                                      </a:lnTo>
                                      <a:lnTo>
                                        <a:pt x="22860" y="16764"/>
                                      </a:lnTo>
                                      <a:lnTo>
                                        <a:pt x="22860" y="12192"/>
                                      </a:lnTo>
                                      <a:close/>
                                    </a:path>
                                    <a:path w="22860" h="21590">
                                      <a:moveTo>
                                        <a:pt x="10668" y="4572"/>
                                      </a:moveTo>
                                      <a:lnTo>
                                        <a:pt x="6096" y="9144"/>
                                      </a:lnTo>
                                      <a:lnTo>
                                        <a:pt x="10668" y="9144"/>
                                      </a:lnTo>
                                      <a:lnTo>
                                        <a:pt x="10668" y="4572"/>
                                      </a:lnTo>
                                      <a:close/>
                                    </a:path>
                                    <a:path w="22860" h="21590">
                                      <a:moveTo>
                                        <a:pt x="13716" y="4572"/>
                                      </a:moveTo>
                                      <a:lnTo>
                                        <a:pt x="10668" y="4572"/>
                                      </a:lnTo>
                                      <a:lnTo>
                                        <a:pt x="10668" y="9144"/>
                                      </a:lnTo>
                                      <a:lnTo>
                                        <a:pt x="13716" y="9144"/>
                                      </a:lnTo>
                                      <a:lnTo>
                                        <a:pt x="13716" y="4572"/>
                                      </a:lnTo>
                                      <a:close/>
                                    </a:path>
                                    <a:path w="22860" h="21590">
                                      <a:moveTo>
                                        <a:pt x="22860" y="4572"/>
                                      </a:moveTo>
                                      <a:lnTo>
                                        <a:pt x="13716" y="4572"/>
                                      </a:lnTo>
                                      <a:lnTo>
                                        <a:pt x="18288" y="9144"/>
                                      </a:lnTo>
                                      <a:lnTo>
                                        <a:pt x="22860" y="9144"/>
                                      </a:lnTo>
                                      <a:lnTo>
                                        <a:pt x="22860" y="457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9.979996pt;margin-top:16.359999pt;width:1.8pt;height:1.7pt;mso-position-horizontal-relative:column;mso-position-vertical-relative:paragraph;z-index:-17731072" id="docshapegroup101" coordorigin="1600,327" coordsize="36,34">
                      <v:shape style="position:absolute;left:1599;top:327;width:36;height:34" id="docshape102" coordorigin="1600,327" coordsize="36,34" path="m1636,327l1600,327,1600,361,1636,361,1636,354,1616,354,1609,346,1616,346,1616,342,1609,342,1616,334,1636,334,1636,327xm1616,346l1609,346,1616,354,1616,346xm1621,346l1616,346,1616,354,1621,354,1621,346xm1621,334l1621,354,1628,346,1636,346,1636,342,1628,342,1621,334xm1636,346l1628,346,1621,354,1636,354,1636,346xm1616,334l1609,342,1616,342,1616,334xm1621,334l1616,334,1616,342,1621,342,1621,334xm1636,334l1621,334,1628,342,1636,342,1636,334xe" filled="true" fillcolor="#ffffff" stroked="false">
                        <v:path arrowok="t"/>
                        <v:fill type="solid"/>
                      </v:shape>
                      <w10:wrap type="none"/>
                    </v:group>
                  </w:pict>
                </mc:Fallback>
              </mc:AlternateContent>
            </w:r>
            <w:r>
              <w:rPr>
                <w:spacing w:val="-2"/>
                <w:sz w:val="24"/>
              </w:rPr>
              <w:t>Assurance</w:t>
            </w:r>
          </w:p>
        </w:tc>
        <w:tc>
          <w:tcPr>
            <w:tcW w:w="1800" w:type="dxa"/>
            <w:tcBorders>
              <w:right w:val="single" w:sz="4" w:space="0" w:color="000000"/>
            </w:tcBorders>
          </w:tcPr>
          <w:p>
            <w:pPr>
              <w:pStyle w:val="TableParagraph"/>
              <w:spacing w:line="271" w:lineRule="exact"/>
              <w:ind w:right="12"/>
              <w:jc w:val="center"/>
              <w:rPr>
                <w:sz w:val="24"/>
              </w:rPr>
            </w:pPr>
            <w:r>
              <w:rPr>
                <w:spacing w:val="-4"/>
                <w:sz w:val="24"/>
              </w:rPr>
              <w:t>.752</w:t>
            </w:r>
          </w:p>
        </w:tc>
        <w:tc>
          <w:tcPr>
            <w:tcW w:w="1709" w:type="dxa"/>
            <w:tcBorders>
              <w:top w:val="nil"/>
              <w:left w:val="single" w:sz="4" w:space="0" w:color="000000"/>
              <w:bottom w:val="single" w:sz="18" w:space="0" w:color="000000"/>
              <w:right w:val="single" w:sz="4" w:space="0" w:color="000000"/>
            </w:tcBorders>
          </w:tcPr>
          <w:p>
            <w:pPr>
              <w:pStyle w:val="TableParagraph"/>
              <w:spacing w:line="271" w:lineRule="exact"/>
              <w:ind w:left="2" w:right="2"/>
              <w:jc w:val="center"/>
              <w:rPr>
                <w:sz w:val="24"/>
              </w:rPr>
            </w:pPr>
            <w:r>
              <w:rPr>
                <w:sz w:val="24"/>
              </w:rPr>
              <mc:AlternateContent>
                <mc:Choice Requires="wps">
                  <w:drawing>
                    <wp:anchor distT="0" distB="0" distL="0" distR="0" allowOverlap="1" layoutInCell="1" locked="0" behindDoc="1" simplePos="0" relativeHeight="485584384">
                      <wp:simplePos x="0" y="0"/>
                      <wp:positionH relativeFrom="column">
                        <wp:posOffset>742950</wp:posOffset>
                      </wp:positionH>
                      <wp:positionV relativeFrom="paragraph">
                        <wp:posOffset>-2540</wp:posOffset>
                      </wp:positionV>
                      <wp:extent cx="21590" cy="2159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21590" cy="21590"/>
                                <a:chExt cx="21590" cy="21590"/>
                              </a:xfrm>
                            </wpg:grpSpPr>
                            <wps:wsp>
                              <wps:cNvPr id="115" name="Graphic 115"/>
                              <wps:cNvSpPr/>
                              <wps:spPr>
                                <a:xfrm>
                                  <a:off x="0" y="0"/>
                                  <a:ext cx="21590" cy="21590"/>
                                </a:xfrm>
                                <a:custGeom>
                                  <a:avLst/>
                                  <a:gdLst/>
                                  <a:ahLst/>
                                  <a:cxnLst/>
                                  <a:rect l="l" t="t" r="r" b="b"/>
                                  <a:pathLst>
                                    <a:path w="21590" h="21590">
                                      <a:moveTo>
                                        <a:pt x="21336" y="0"/>
                                      </a:moveTo>
                                      <a:lnTo>
                                        <a:pt x="0" y="0"/>
                                      </a:lnTo>
                                      <a:lnTo>
                                        <a:pt x="0" y="21335"/>
                                      </a:lnTo>
                                      <a:lnTo>
                                        <a:pt x="21336" y="21335"/>
                                      </a:lnTo>
                                      <a:lnTo>
                                        <a:pt x="21336" y="16763"/>
                                      </a:lnTo>
                                      <a:lnTo>
                                        <a:pt x="9143" y="16763"/>
                                      </a:lnTo>
                                      <a:lnTo>
                                        <a:pt x="4572" y="12191"/>
                                      </a:lnTo>
                                      <a:lnTo>
                                        <a:pt x="9143" y="12191"/>
                                      </a:lnTo>
                                      <a:lnTo>
                                        <a:pt x="9143" y="9143"/>
                                      </a:lnTo>
                                      <a:lnTo>
                                        <a:pt x="4572" y="9143"/>
                                      </a:lnTo>
                                      <a:lnTo>
                                        <a:pt x="9143" y="4571"/>
                                      </a:lnTo>
                                      <a:lnTo>
                                        <a:pt x="21336" y="4571"/>
                                      </a:lnTo>
                                      <a:lnTo>
                                        <a:pt x="21336" y="0"/>
                                      </a:lnTo>
                                      <a:close/>
                                    </a:path>
                                    <a:path w="21590" h="21590">
                                      <a:moveTo>
                                        <a:pt x="9143" y="12191"/>
                                      </a:moveTo>
                                      <a:lnTo>
                                        <a:pt x="4572" y="12191"/>
                                      </a:lnTo>
                                      <a:lnTo>
                                        <a:pt x="9143" y="16763"/>
                                      </a:lnTo>
                                      <a:lnTo>
                                        <a:pt x="9143" y="12191"/>
                                      </a:lnTo>
                                      <a:close/>
                                    </a:path>
                                    <a:path w="21590" h="21590">
                                      <a:moveTo>
                                        <a:pt x="12191" y="12191"/>
                                      </a:moveTo>
                                      <a:lnTo>
                                        <a:pt x="9143" y="12191"/>
                                      </a:lnTo>
                                      <a:lnTo>
                                        <a:pt x="9143" y="16763"/>
                                      </a:lnTo>
                                      <a:lnTo>
                                        <a:pt x="12191" y="16763"/>
                                      </a:lnTo>
                                      <a:lnTo>
                                        <a:pt x="12191" y="12191"/>
                                      </a:lnTo>
                                      <a:close/>
                                    </a:path>
                                    <a:path w="21590" h="21590">
                                      <a:moveTo>
                                        <a:pt x="12191" y="4571"/>
                                      </a:moveTo>
                                      <a:lnTo>
                                        <a:pt x="12191" y="16763"/>
                                      </a:lnTo>
                                      <a:lnTo>
                                        <a:pt x="16763" y="12191"/>
                                      </a:lnTo>
                                      <a:lnTo>
                                        <a:pt x="21336" y="12191"/>
                                      </a:lnTo>
                                      <a:lnTo>
                                        <a:pt x="21336" y="9143"/>
                                      </a:lnTo>
                                      <a:lnTo>
                                        <a:pt x="16763" y="9143"/>
                                      </a:lnTo>
                                      <a:lnTo>
                                        <a:pt x="12191" y="4571"/>
                                      </a:lnTo>
                                      <a:close/>
                                    </a:path>
                                    <a:path w="21590" h="21590">
                                      <a:moveTo>
                                        <a:pt x="21336" y="12191"/>
                                      </a:moveTo>
                                      <a:lnTo>
                                        <a:pt x="16763" y="12191"/>
                                      </a:lnTo>
                                      <a:lnTo>
                                        <a:pt x="12191" y="16763"/>
                                      </a:lnTo>
                                      <a:lnTo>
                                        <a:pt x="21336" y="16763"/>
                                      </a:lnTo>
                                      <a:lnTo>
                                        <a:pt x="21336" y="12191"/>
                                      </a:lnTo>
                                      <a:close/>
                                    </a:path>
                                    <a:path w="21590" h="21590">
                                      <a:moveTo>
                                        <a:pt x="9143" y="4571"/>
                                      </a:moveTo>
                                      <a:lnTo>
                                        <a:pt x="4572" y="9143"/>
                                      </a:lnTo>
                                      <a:lnTo>
                                        <a:pt x="9143" y="9143"/>
                                      </a:lnTo>
                                      <a:lnTo>
                                        <a:pt x="9143" y="4571"/>
                                      </a:lnTo>
                                      <a:close/>
                                    </a:path>
                                    <a:path w="21590" h="21590">
                                      <a:moveTo>
                                        <a:pt x="12191" y="4571"/>
                                      </a:moveTo>
                                      <a:lnTo>
                                        <a:pt x="9143" y="4571"/>
                                      </a:lnTo>
                                      <a:lnTo>
                                        <a:pt x="9143" y="9143"/>
                                      </a:lnTo>
                                      <a:lnTo>
                                        <a:pt x="12191" y="9143"/>
                                      </a:lnTo>
                                      <a:lnTo>
                                        <a:pt x="12191" y="4571"/>
                                      </a:lnTo>
                                      <a:close/>
                                    </a:path>
                                    <a:path w="21590" h="21590">
                                      <a:moveTo>
                                        <a:pt x="21336" y="4571"/>
                                      </a:moveTo>
                                      <a:lnTo>
                                        <a:pt x="12191" y="4571"/>
                                      </a:lnTo>
                                      <a:lnTo>
                                        <a:pt x="16763" y="9143"/>
                                      </a:lnTo>
                                      <a:lnTo>
                                        <a:pt x="21336" y="9143"/>
                                      </a:lnTo>
                                      <a:lnTo>
                                        <a:pt x="21336" y="457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8.5pt;margin-top:-.2pt;width:1.7pt;height:1.7pt;mso-position-horizontal-relative:column;mso-position-vertical-relative:paragraph;z-index:-17732096" id="docshapegroup103" coordorigin="1170,-4" coordsize="34,34">
                      <v:shape style="position:absolute;left:1170;top:-4;width:34;height:34" id="docshape104" coordorigin="1170,-4" coordsize="34,34" path="m1204,-4l1170,-4,1170,30,1204,30,1204,22,1184,22,1177,15,1184,15,1184,10,1177,10,1184,3,1204,3,1204,-4xm1184,15l1177,15,1184,22,1184,15xm1189,15l1184,15,1184,22,1189,22,1189,15xm1189,3l1189,22,1196,15,1204,15,1204,10,1196,10,1189,3xm1204,15l1196,15,1189,22,1204,22,1204,15xm1184,3l1177,10,1184,10,1184,3xm1189,3l1184,3,1184,10,1189,10,1189,3xm1204,3l1189,3,1196,10,1204,10,1204,3xe" filled="true" fillcolor="#ffffff" stroked="false">
                        <v:path arrowok="t"/>
                        <v:fill type="solid"/>
                      </v:shape>
                      <w10:wrap type="none"/>
                    </v:group>
                  </w:pict>
                </mc:Fallback>
              </mc:AlternateContent>
            </w:r>
            <w:r>
              <w:rPr>
                <w:sz w:val="24"/>
              </w:rPr>
              <mc:AlternateContent>
                <mc:Choice Requires="wps">
                  <w:drawing>
                    <wp:anchor distT="0" distB="0" distL="0" distR="0" allowOverlap="1" layoutInCell="1" locked="0" behindDoc="1" simplePos="0" relativeHeight="485585920">
                      <wp:simplePos x="0" y="0"/>
                      <wp:positionH relativeFrom="column">
                        <wp:posOffset>742950</wp:posOffset>
                      </wp:positionH>
                      <wp:positionV relativeFrom="paragraph">
                        <wp:posOffset>207771</wp:posOffset>
                      </wp:positionV>
                      <wp:extent cx="21590" cy="2159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21590" cy="21590"/>
                                <a:chExt cx="21590" cy="21590"/>
                              </a:xfrm>
                            </wpg:grpSpPr>
                            <wps:wsp>
                              <wps:cNvPr id="117" name="Graphic 117"/>
                              <wps:cNvSpPr/>
                              <wps:spPr>
                                <a:xfrm>
                                  <a:off x="0" y="0"/>
                                  <a:ext cx="21590" cy="21590"/>
                                </a:xfrm>
                                <a:custGeom>
                                  <a:avLst/>
                                  <a:gdLst/>
                                  <a:ahLst/>
                                  <a:cxnLst/>
                                  <a:rect l="l" t="t" r="r" b="b"/>
                                  <a:pathLst>
                                    <a:path w="21590" h="21590">
                                      <a:moveTo>
                                        <a:pt x="21336" y="0"/>
                                      </a:moveTo>
                                      <a:lnTo>
                                        <a:pt x="0" y="0"/>
                                      </a:lnTo>
                                      <a:lnTo>
                                        <a:pt x="0" y="21336"/>
                                      </a:lnTo>
                                      <a:lnTo>
                                        <a:pt x="21336" y="21336"/>
                                      </a:lnTo>
                                      <a:lnTo>
                                        <a:pt x="21336" y="16764"/>
                                      </a:lnTo>
                                      <a:lnTo>
                                        <a:pt x="9143" y="16764"/>
                                      </a:lnTo>
                                      <a:lnTo>
                                        <a:pt x="4572" y="12192"/>
                                      </a:lnTo>
                                      <a:lnTo>
                                        <a:pt x="9143" y="12192"/>
                                      </a:lnTo>
                                      <a:lnTo>
                                        <a:pt x="9143" y="9144"/>
                                      </a:lnTo>
                                      <a:lnTo>
                                        <a:pt x="4572" y="9144"/>
                                      </a:lnTo>
                                      <a:lnTo>
                                        <a:pt x="9143" y="4572"/>
                                      </a:lnTo>
                                      <a:lnTo>
                                        <a:pt x="21336" y="4572"/>
                                      </a:lnTo>
                                      <a:lnTo>
                                        <a:pt x="21336" y="0"/>
                                      </a:lnTo>
                                      <a:close/>
                                    </a:path>
                                    <a:path w="21590" h="21590">
                                      <a:moveTo>
                                        <a:pt x="9143" y="12192"/>
                                      </a:moveTo>
                                      <a:lnTo>
                                        <a:pt x="4572" y="12192"/>
                                      </a:lnTo>
                                      <a:lnTo>
                                        <a:pt x="9143" y="16764"/>
                                      </a:lnTo>
                                      <a:lnTo>
                                        <a:pt x="9143" y="12192"/>
                                      </a:lnTo>
                                      <a:close/>
                                    </a:path>
                                    <a:path w="21590" h="21590">
                                      <a:moveTo>
                                        <a:pt x="12191" y="12192"/>
                                      </a:moveTo>
                                      <a:lnTo>
                                        <a:pt x="9143" y="12192"/>
                                      </a:lnTo>
                                      <a:lnTo>
                                        <a:pt x="9143" y="16764"/>
                                      </a:lnTo>
                                      <a:lnTo>
                                        <a:pt x="12191" y="16764"/>
                                      </a:lnTo>
                                      <a:lnTo>
                                        <a:pt x="12191" y="12192"/>
                                      </a:lnTo>
                                      <a:close/>
                                    </a:path>
                                    <a:path w="21590" h="21590">
                                      <a:moveTo>
                                        <a:pt x="12191" y="4572"/>
                                      </a:moveTo>
                                      <a:lnTo>
                                        <a:pt x="12191" y="16764"/>
                                      </a:lnTo>
                                      <a:lnTo>
                                        <a:pt x="16763" y="12192"/>
                                      </a:lnTo>
                                      <a:lnTo>
                                        <a:pt x="21336" y="12192"/>
                                      </a:lnTo>
                                      <a:lnTo>
                                        <a:pt x="21336" y="9144"/>
                                      </a:lnTo>
                                      <a:lnTo>
                                        <a:pt x="16763" y="9144"/>
                                      </a:lnTo>
                                      <a:lnTo>
                                        <a:pt x="12191" y="4572"/>
                                      </a:lnTo>
                                      <a:close/>
                                    </a:path>
                                    <a:path w="21590" h="21590">
                                      <a:moveTo>
                                        <a:pt x="21336" y="12192"/>
                                      </a:moveTo>
                                      <a:lnTo>
                                        <a:pt x="16763" y="12192"/>
                                      </a:lnTo>
                                      <a:lnTo>
                                        <a:pt x="12191" y="16764"/>
                                      </a:lnTo>
                                      <a:lnTo>
                                        <a:pt x="21336" y="16764"/>
                                      </a:lnTo>
                                      <a:lnTo>
                                        <a:pt x="21336" y="12192"/>
                                      </a:lnTo>
                                      <a:close/>
                                    </a:path>
                                    <a:path w="21590" h="21590">
                                      <a:moveTo>
                                        <a:pt x="9143" y="4572"/>
                                      </a:moveTo>
                                      <a:lnTo>
                                        <a:pt x="4572" y="9144"/>
                                      </a:lnTo>
                                      <a:lnTo>
                                        <a:pt x="9143" y="9144"/>
                                      </a:lnTo>
                                      <a:lnTo>
                                        <a:pt x="9143" y="4572"/>
                                      </a:lnTo>
                                      <a:close/>
                                    </a:path>
                                    <a:path w="21590" h="21590">
                                      <a:moveTo>
                                        <a:pt x="12191" y="4572"/>
                                      </a:moveTo>
                                      <a:lnTo>
                                        <a:pt x="9143" y="4572"/>
                                      </a:lnTo>
                                      <a:lnTo>
                                        <a:pt x="9143" y="9144"/>
                                      </a:lnTo>
                                      <a:lnTo>
                                        <a:pt x="12191" y="9144"/>
                                      </a:lnTo>
                                      <a:lnTo>
                                        <a:pt x="12191" y="4572"/>
                                      </a:lnTo>
                                      <a:close/>
                                    </a:path>
                                    <a:path w="21590" h="21590">
                                      <a:moveTo>
                                        <a:pt x="21336" y="4572"/>
                                      </a:moveTo>
                                      <a:lnTo>
                                        <a:pt x="12191" y="4572"/>
                                      </a:lnTo>
                                      <a:lnTo>
                                        <a:pt x="16763" y="9144"/>
                                      </a:lnTo>
                                      <a:lnTo>
                                        <a:pt x="21336" y="9144"/>
                                      </a:lnTo>
                                      <a:lnTo>
                                        <a:pt x="21336" y="457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8.5pt;margin-top:16.359999pt;width:1.7pt;height:1.7pt;mso-position-horizontal-relative:column;mso-position-vertical-relative:paragraph;z-index:-17730560" id="docshapegroup105" coordorigin="1170,327" coordsize="34,34">
                      <v:shape style="position:absolute;left:1170;top:327;width:34;height:34" id="docshape106" coordorigin="1170,327" coordsize="34,34" path="m1204,327l1170,327,1170,361,1204,361,1204,354,1184,354,1177,346,1184,346,1184,342,1177,342,1184,334,1204,334,1204,327xm1184,346l1177,346,1184,354,1184,346xm1189,346l1184,346,1184,354,1189,354,1189,346xm1189,334l1189,354,1196,346,1204,346,1204,342,1196,342,1189,334xm1204,346l1196,346,1189,354,1204,354,1204,346xm1184,334l1177,342,1184,342,1184,334xm1189,334l1184,334,1184,342,1189,342,1189,334xm1204,334l1189,334,1196,342,1204,342,1204,334xe" filled="true" fillcolor="#ffffff" stroked="false">
                        <v:path arrowok="t"/>
                        <v:fill type="solid"/>
                      </v:shape>
                      <w10:wrap type="none"/>
                    </v:group>
                  </w:pict>
                </mc:Fallback>
              </mc:AlternateContent>
            </w:r>
            <w:r>
              <w:rPr>
                <w:spacing w:val="-10"/>
                <w:sz w:val="24"/>
              </w:rPr>
              <w:t>5</w:t>
            </w:r>
          </w:p>
        </w:tc>
      </w:tr>
      <w:tr>
        <w:trPr>
          <w:trHeight w:val="293" w:hRule="atLeast"/>
        </w:trPr>
        <w:tc>
          <w:tcPr>
            <w:tcW w:w="1980" w:type="dxa"/>
            <w:tcBorders>
              <w:top w:val="single" w:sz="18" w:space="0" w:color="000000"/>
              <w:left w:val="single" w:sz="4" w:space="0" w:color="000000"/>
              <w:bottom w:val="single" w:sz="12" w:space="0" w:color="000000"/>
            </w:tcBorders>
          </w:tcPr>
          <w:p>
            <w:pPr>
              <w:pStyle w:val="TableParagraph"/>
              <w:spacing w:line="259" w:lineRule="exact"/>
              <w:ind w:left="4"/>
              <w:rPr>
                <w:sz w:val="24"/>
              </w:rPr>
            </w:pPr>
            <w:r>
              <w:rPr>
                <w:sz w:val="24"/>
              </w:rPr>
              <mc:AlternateContent>
                <mc:Choice Requires="wps">
                  <w:drawing>
                    <wp:anchor distT="0" distB="0" distL="0" distR="0" allowOverlap="1" layoutInCell="1" locked="0" behindDoc="1" simplePos="0" relativeHeight="485586944">
                      <wp:simplePos x="0" y="0"/>
                      <wp:positionH relativeFrom="column">
                        <wp:posOffset>1015745</wp:posOffset>
                      </wp:positionH>
                      <wp:positionV relativeFrom="paragraph">
                        <wp:posOffset>192214</wp:posOffset>
                      </wp:positionV>
                      <wp:extent cx="22860" cy="2159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22860" cy="21590"/>
                                <a:chExt cx="22860" cy="21590"/>
                              </a:xfrm>
                            </wpg:grpSpPr>
                            <wps:wsp>
                              <wps:cNvPr id="119" name="Graphic 119"/>
                              <wps:cNvSpPr/>
                              <wps:spPr>
                                <a:xfrm>
                                  <a:off x="0" y="0"/>
                                  <a:ext cx="22860" cy="21590"/>
                                </a:xfrm>
                                <a:custGeom>
                                  <a:avLst/>
                                  <a:gdLst/>
                                  <a:ahLst/>
                                  <a:cxnLst/>
                                  <a:rect l="l" t="t" r="r" b="b"/>
                                  <a:pathLst>
                                    <a:path w="22860" h="21590">
                                      <a:moveTo>
                                        <a:pt x="22860" y="0"/>
                                      </a:moveTo>
                                      <a:lnTo>
                                        <a:pt x="0" y="0"/>
                                      </a:lnTo>
                                      <a:lnTo>
                                        <a:pt x="0" y="21335"/>
                                      </a:lnTo>
                                      <a:lnTo>
                                        <a:pt x="22860" y="21335"/>
                                      </a:lnTo>
                                      <a:lnTo>
                                        <a:pt x="22860" y="16763"/>
                                      </a:lnTo>
                                      <a:lnTo>
                                        <a:pt x="10668" y="16763"/>
                                      </a:lnTo>
                                      <a:lnTo>
                                        <a:pt x="6096" y="12191"/>
                                      </a:lnTo>
                                      <a:lnTo>
                                        <a:pt x="10668" y="12191"/>
                                      </a:lnTo>
                                      <a:lnTo>
                                        <a:pt x="10668" y="9143"/>
                                      </a:lnTo>
                                      <a:lnTo>
                                        <a:pt x="6096" y="9143"/>
                                      </a:lnTo>
                                      <a:lnTo>
                                        <a:pt x="10668" y="4571"/>
                                      </a:lnTo>
                                      <a:lnTo>
                                        <a:pt x="22860" y="4571"/>
                                      </a:lnTo>
                                      <a:lnTo>
                                        <a:pt x="22860" y="0"/>
                                      </a:lnTo>
                                      <a:close/>
                                    </a:path>
                                    <a:path w="22860" h="21590">
                                      <a:moveTo>
                                        <a:pt x="10668" y="12191"/>
                                      </a:moveTo>
                                      <a:lnTo>
                                        <a:pt x="6096" y="12191"/>
                                      </a:lnTo>
                                      <a:lnTo>
                                        <a:pt x="10668" y="16763"/>
                                      </a:lnTo>
                                      <a:lnTo>
                                        <a:pt x="10668" y="12191"/>
                                      </a:lnTo>
                                      <a:close/>
                                    </a:path>
                                    <a:path w="22860" h="21590">
                                      <a:moveTo>
                                        <a:pt x="13716" y="12191"/>
                                      </a:moveTo>
                                      <a:lnTo>
                                        <a:pt x="10668" y="12191"/>
                                      </a:lnTo>
                                      <a:lnTo>
                                        <a:pt x="10668" y="16763"/>
                                      </a:lnTo>
                                      <a:lnTo>
                                        <a:pt x="13716" y="16763"/>
                                      </a:lnTo>
                                      <a:lnTo>
                                        <a:pt x="13716" y="12191"/>
                                      </a:lnTo>
                                      <a:close/>
                                    </a:path>
                                    <a:path w="22860" h="21590">
                                      <a:moveTo>
                                        <a:pt x="13716" y="4571"/>
                                      </a:moveTo>
                                      <a:lnTo>
                                        <a:pt x="13716" y="16763"/>
                                      </a:lnTo>
                                      <a:lnTo>
                                        <a:pt x="18288" y="12191"/>
                                      </a:lnTo>
                                      <a:lnTo>
                                        <a:pt x="22860" y="12191"/>
                                      </a:lnTo>
                                      <a:lnTo>
                                        <a:pt x="22860" y="9143"/>
                                      </a:lnTo>
                                      <a:lnTo>
                                        <a:pt x="18288" y="9143"/>
                                      </a:lnTo>
                                      <a:lnTo>
                                        <a:pt x="13716" y="4571"/>
                                      </a:lnTo>
                                      <a:close/>
                                    </a:path>
                                    <a:path w="22860" h="21590">
                                      <a:moveTo>
                                        <a:pt x="22860" y="12191"/>
                                      </a:moveTo>
                                      <a:lnTo>
                                        <a:pt x="18288" y="12191"/>
                                      </a:lnTo>
                                      <a:lnTo>
                                        <a:pt x="13716" y="16763"/>
                                      </a:lnTo>
                                      <a:lnTo>
                                        <a:pt x="22860" y="16763"/>
                                      </a:lnTo>
                                      <a:lnTo>
                                        <a:pt x="22860" y="12191"/>
                                      </a:lnTo>
                                      <a:close/>
                                    </a:path>
                                    <a:path w="22860" h="21590">
                                      <a:moveTo>
                                        <a:pt x="10668" y="4571"/>
                                      </a:moveTo>
                                      <a:lnTo>
                                        <a:pt x="6096" y="9143"/>
                                      </a:lnTo>
                                      <a:lnTo>
                                        <a:pt x="10668" y="9143"/>
                                      </a:lnTo>
                                      <a:lnTo>
                                        <a:pt x="10668" y="4571"/>
                                      </a:lnTo>
                                      <a:close/>
                                    </a:path>
                                    <a:path w="22860" h="21590">
                                      <a:moveTo>
                                        <a:pt x="13716" y="4571"/>
                                      </a:moveTo>
                                      <a:lnTo>
                                        <a:pt x="10668" y="4571"/>
                                      </a:lnTo>
                                      <a:lnTo>
                                        <a:pt x="10668" y="9143"/>
                                      </a:lnTo>
                                      <a:lnTo>
                                        <a:pt x="13716" y="9143"/>
                                      </a:lnTo>
                                      <a:lnTo>
                                        <a:pt x="13716" y="4571"/>
                                      </a:lnTo>
                                      <a:close/>
                                    </a:path>
                                    <a:path w="22860" h="21590">
                                      <a:moveTo>
                                        <a:pt x="22860" y="4571"/>
                                      </a:moveTo>
                                      <a:lnTo>
                                        <a:pt x="13716" y="4571"/>
                                      </a:lnTo>
                                      <a:lnTo>
                                        <a:pt x="18288" y="9143"/>
                                      </a:lnTo>
                                      <a:lnTo>
                                        <a:pt x="22860" y="9143"/>
                                      </a:lnTo>
                                      <a:lnTo>
                                        <a:pt x="22860" y="457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9.979996pt;margin-top:15.135pt;width:1.8pt;height:1.7pt;mso-position-horizontal-relative:column;mso-position-vertical-relative:paragraph;z-index:-17729536" id="docshapegroup107" coordorigin="1600,303" coordsize="36,34">
                      <v:shape style="position:absolute;left:1599;top:302;width:36;height:34" id="docshape108" coordorigin="1600,303" coordsize="36,34" path="m1636,303l1600,303,1600,336,1636,336,1636,329,1616,329,1609,322,1616,322,1616,317,1609,317,1616,310,1636,310,1636,303xm1616,322l1609,322,1616,329,1616,322xm1621,322l1616,322,1616,329,1621,329,1621,322xm1621,310l1621,329,1628,322,1636,322,1636,317,1628,317,1621,310xm1636,322l1628,322,1621,329,1636,329,1636,322xm1616,310l1609,317,1616,317,1616,310xm1621,310l1616,310,1616,317,1621,317,1621,310xm1636,310l1621,310,1628,317,1636,317,1636,310xe" filled="true" fillcolor="#ffffff" stroked="false">
                        <v:path arrowok="t"/>
                        <v:fill type="solid"/>
                      </v:shape>
                      <w10:wrap type="none"/>
                    </v:group>
                  </w:pict>
                </mc:Fallback>
              </mc:AlternateContent>
            </w:r>
            <w:r>
              <w:rPr>
                <w:spacing w:val="-2"/>
                <w:sz w:val="24"/>
              </w:rPr>
              <w:t>Empathy</w:t>
            </w:r>
          </w:p>
        </w:tc>
        <w:tc>
          <w:tcPr>
            <w:tcW w:w="1800" w:type="dxa"/>
            <w:tcBorders>
              <w:bottom w:val="single" w:sz="4" w:space="0" w:color="000000"/>
              <w:right w:val="single" w:sz="4" w:space="0" w:color="000000"/>
            </w:tcBorders>
          </w:tcPr>
          <w:p>
            <w:pPr>
              <w:pStyle w:val="TableParagraph"/>
              <w:spacing w:line="259" w:lineRule="exact"/>
              <w:ind w:right="12"/>
              <w:jc w:val="center"/>
              <w:rPr>
                <w:sz w:val="24"/>
              </w:rPr>
            </w:pPr>
            <w:r>
              <w:rPr>
                <w:spacing w:val="-4"/>
                <w:sz w:val="24"/>
              </w:rPr>
              <w:t>.704</w:t>
            </w:r>
          </w:p>
        </w:tc>
        <w:tc>
          <w:tcPr>
            <w:tcW w:w="1709" w:type="dxa"/>
            <w:tcBorders>
              <w:top w:val="single" w:sz="18" w:space="0" w:color="000000"/>
              <w:left w:val="single" w:sz="4" w:space="0" w:color="000000"/>
              <w:bottom w:val="single" w:sz="12" w:space="0" w:color="000000"/>
              <w:right w:val="single" w:sz="4" w:space="0" w:color="000000"/>
            </w:tcBorders>
          </w:tcPr>
          <w:p>
            <w:pPr>
              <w:pStyle w:val="TableParagraph"/>
              <w:spacing w:line="259" w:lineRule="exact"/>
              <w:ind w:left="2" w:right="2"/>
              <w:jc w:val="center"/>
              <w:rPr>
                <w:sz w:val="24"/>
              </w:rPr>
            </w:pPr>
            <w:r>
              <w:rPr>
                <w:sz w:val="24"/>
              </w:rPr>
              <mc:AlternateContent>
                <mc:Choice Requires="wps">
                  <w:drawing>
                    <wp:anchor distT="0" distB="0" distL="0" distR="0" allowOverlap="1" layoutInCell="1" locked="0" behindDoc="1" simplePos="0" relativeHeight="485587456">
                      <wp:simplePos x="0" y="0"/>
                      <wp:positionH relativeFrom="column">
                        <wp:posOffset>742950</wp:posOffset>
                      </wp:positionH>
                      <wp:positionV relativeFrom="paragraph">
                        <wp:posOffset>192214</wp:posOffset>
                      </wp:positionV>
                      <wp:extent cx="21590" cy="2159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21590" cy="21590"/>
                                <a:chExt cx="21590" cy="21590"/>
                              </a:xfrm>
                            </wpg:grpSpPr>
                            <wps:wsp>
                              <wps:cNvPr id="121" name="Graphic 121"/>
                              <wps:cNvSpPr/>
                              <wps:spPr>
                                <a:xfrm>
                                  <a:off x="0" y="0"/>
                                  <a:ext cx="21590" cy="21590"/>
                                </a:xfrm>
                                <a:custGeom>
                                  <a:avLst/>
                                  <a:gdLst/>
                                  <a:ahLst/>
                                  <a:cxnLst/>
                                  <a:rect l="l" t="t" r="r" b="b"/>
                                  <a:pathLst>
                                    <a:path w="21590" h="21590">
                                      <a:moveTo>
                                        <a:pt x="21336" y="0"/>
                                      </a:moveTo>
                                      <a:lnTo>
                                        <a:pt x="0" y="0"/>
                                      </a:lnTo>
                                      <a:lnTo>
                                        <a:pt x="0" y="21335"/>
                                      </a:lnTo>
                                      <a:lnTo>
                                        <a:pt x="21336" y="21335"/>
                                      </a:lnTo>
                                      <a:lnTo>
                                        <a:pt x="21336" y="16763"/>
                                      </a:lnTo>
                                      <a:lnTo>
                                        <a:pt x="9143" y="16763"/>
                                      </a:lnTo>
                                      <a:lnTo>
                                        <a:pt x="4572" y="12191"/>
                                      </a:lnTo>
                                      <a:lnTo>
                                        <a:pt x="9143" y="12191"/>
                                      </a:lnTo>
                                      <a:lnTo>
                                        <a:pt x="9143" y="9143"/>
                                      </a:lnTo>
                                      <a:lnTo>
                                        <a:pt x="4572" y="9143"/>
                                      </a:lnTo>
                                      <a:lnTo>
                                        <a:pt x="9143" y="4571"/>
                                      </a:lnTo>
                                      <a:lnTo>
                                        <a:pt x="21336" y="4571"/>
                                      </a:lnTo>
                                      <a:lnTo>
                                        <a:pt x="21336" y="0"/>
                                      </a:lnTo>
                                      <a:close/>
                                    </a:path>
                                    <a:path w="21590" h="21590">
                                      <a:moveTo>
                                        <a:pt x="9143" y="12191"/>
                                      </a:moveTo>
                                      <a:lnTo>
                                        <a:pt x="4572" y="12191"/>
                                      </a:lnTo>
                                      <a:lnTo>
                                        <a:pt x="9143" y="16763"/>
                                      </a:lnTo>
                                      <a:lnTo>
                                        <a:pt x="9143" y="12191"/>
                                      </a:lnTo>
                                      <a:close/>
                                    </a:path>
                                    <a:path w="21590" h="21590">
                                      <a:moveTo>
                                        <a:pt x="12191" y="12191"/>
                                      </a:moveTo>
                                      <a:lnTo>
                                        <a:pt x="9143" y="12191"/>
                                      </a:lnTo>
                                      <a:lnTo>
                                        <a:pt x="9143" y="16763"/>
                                      </a:lnTo>
                                      <a:lnTo>
                                        <a:pt x="12191" y="16763"/>
                                      </a:lnTo>
                                      <a:lnTo>
                                        <a:pt x="12191" y="12191"/>
                                      </a:lnTo>
                                      <a:close/>
                                    </a:path>
                                    <a:path w="21590" h="21590">
                                      <a:moveTo>
                                        <a:pt x="12191" y="4571"/>
                                      </a:moveTo>
                                      <a:lnTo>
                                        <a:pt x="12191" y="16763"/>
                                      </a:lnTo>
                                      <a:lnTo>
                                        <a:pt x="16763" y="12191"/>
                                      </a:lnTo>
                                      <a:lnTo>
                                        <a:pt x="21336" y="12191"/>
                                      </a:lnTo>
                                      <a:lnTo>
                                        <a:pt x="21336" y="9143"/>
                                      </a:lnTo>
                                      <a:lnTo>
                                        <a:pt x="16763" y="9143"/>
                                      </a:lnTo>
                                      <a:lnTo>
                                        <a:pt x="12191" y="4571"/>
                                      </a:lnTo>
                                      <a:close/>
                                    </a:path>
                                    <a:path w="21590" h="21590">
                                      <a:moveTo>
                                        <a:pt x="21336" y="12191"/>
                                      </a:moveTo>
                                      <a:lnTo>
                                        <a:pt x="16763" y="12191"/>
                                      </a:lnTo>
                                      <a:lnTo>
                                        <a:pt x="12191" y="16763"/>
                                      </a:lnTo>
                                      <a:lnTo>
                                        <a:pt x="21336" y="16763"/>
                                      </a:lnTo>
                                      <a:lnTo>
                                        <a:pt x="21336" y="12191"/>
                                      </a:lnTo>
                                      <a:close/>
                                    </a:path>
                                    <a:path w="21590" h="21590">
                                      <a:moveTo>
                                        <a:pt x="9143" y="4571"/>
                                      </a:moveTo>
                                      <a:lnTo>
                                        <a:pt x="4572" y="9143"/>
                                      </a:lnTo>
                                      <a:lnTo>
                                        <a:pt x="9143" y="9143"/>
                                      </a:lnTo>
                                      <a:lnTo>
                                        <a:pt x="9143" y="4571"/>
                                      </a:lnTo>
                                      <a:close/>
                                    </a:path>
                                    <a:path w="21590" h="21590">
                                      <a:moveTo>
                                        <a:pt x="12191" y="4571"/>
                                      </a:moveTo>
                                      <a:lnTo>
                                        <a:pt x="9143" y="4571"/>
                                      </a:lnTo>
                                      <a:lnTo>
                                        <a:pt x="9143" y="9143"/>
                                      </a:lnTo>
                                      <a:lnTo>
                                        <a:pt x="12191" y="9143"/>
                                      </a:lnTo>
                                      <a:lnTo>
                                        <a:pt x="12191" y="4571"/>
                                      </a:lnTo>
                                      <a:close/>
                                    </a:path>
                                    <a:path w="21590" h="21590">
                                      <a:moveTo>
                                        <a:pt x="21336" y="4571"/>
                                      </a:moveTo>
                                      <a:lnTo>
                                        <a:pt x="12191" y="4571"/>
                                      </a:lnTo>
                                      <a:lnTo>
                                        <a:pt x="16763" y="9143"/>
                                      </a:lnTo>
                                      <a:lnTo>
                                        <a:pt x="21336" y="9143"/>
                                      </a:lnTo>
                                      <a:lnTo>
                                        <a:pt x="21336" y="457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8.5pt;margin-top:15.135pt;width:1.7pt;height:1.7pt;mso-position-horizontal-relative:column;mso-position-vertical-relative:paragraph;z-index:-17729024" id="docshapegroup109" coordorigin="1170,303" coordsize="34,34">
                      <v:shape style="position:absolute;left:1170;top:302;width:34;height:34" id="docshape110" coordorigin="1170,303" coordsize="34,34" path="m1204,303l1170,303,1170,336,1204,336,1204,329,1184,329,1177,322,1184,322,1184,317,1177,317,1184,310,1204,310,1204,303xm1184,322l1177,322,1184,329,1184,322xm1189,322l1184,322,1184,329,1189,329,1189,322xm1189,310l1189,329,1196,322,1204,322,1204,317,1196,317,1189,310xm1204,322l1196,322,1189,329,1204,329,1204,322xm1184,310l1177,317,1184,317,1184,310xm1189,310l1184,310,1184,317,1189,317,1189,310xm1204,310l1189,310,1196,317,1204,317,1204,310xe" filled="true" fillcolor="#ffffff" stroked="false">
                        <v:path arrowok="t"/>
                        <v:fill type="solid"/>
                      </v:shape>
                      <w10:wrap type="none"/>
                    </v:group>
                  </w:pict>
                </mc:Fallback>
              </mc:AlternateContent>
            </w:r>
            <w:r>
              <w:rPr>
                <w:spacing w:val="-10"/>
                <w:sz w:val="24"/>
              </w:rPr>
              <w:t>5</w:t>
            </w:r>
          </w:p>
        </w:tc>
      </w:tr>
      <w:tr>
        <w:trPr>
          <w:trHeight w:val="303" w:hRule="atLeast"/>
        </w:trPr>
        <w:tc>
          <w:tcPr>
            <w:tcW w:w="1980" w:type="dxa"/>
            <w:tcBorders>
              <w:top w:val="single" w:sz="12" w:space="0" w:color="000000"/>
              <w:left w:val="single" w:sz="4" w:space="0" w:color="000000"/>
              <w:bottom w:val="single" w:sz="12" w:space="0" w:color="000000"/>
            </w:tcBorders>
          </w:tcPr>
          <w:p>
            <w:pPr>
              <w:pStyle w:val="TableParagraph"/>
              <w:spacing w:line="261" w:lineRule="exact"/>
              <w:ind w:left="4"/>
              <w:rPr>
                <w:sz w:val="24"/>
              </w:rPr>
            </w:pPr>
            <w:r>
              <w:rPr>
                <w:sz w:val="24"/>
              </w:rPr>
              <w:t>Service</w:t>
            </w:r>
            <w:r>
              <w:rPr>
                <w:spacing w:val="-11"/>
                <w:sz w:val="24"/>
              </w:rPr>
              <w:t> </w:t>
            </w:r>
            <w:r>
              <w:rPr>
                <w:spacing w:val="-2"/>
                <w:sz w:val="24"/>
              </w:rPr>
              <w:t>quality</w:t>
            </w:r>
          </w:p>
        </w:tc>
        <w:tc>
          <w:tcPr>
            <w:tcW w:w="1800" w:type="dxa"/>
            <w:tcBorders>
              <w:top w:val="single" w:sz="4" w:space="0" w:color="000000"/>
              <w:right w:val="single" w:sz="4" w:space="0" w:color="000000"/>
            </w:tcBorders>
          </w:tcPr>
          <w:p>
            <w:pPr>
              <w:pStyle w:val="TableParagraph"/>
              <w:spacing w:line="261" w:lineRule="exact"/>
              <w:ind w:right="12"/>
              <w:jc w:val="center"/>
              <w:rPr>
                <w:sz w:val="24"/>
              </w:rPr>
            </w:pPr>
            <w:r>
              <w:rPr>
                <w:spacing w:val="-4"/>
                <w:sz w:val="24"/>
              </w:rPr>
              <w:t>.713</w:t>
            </w:r>
          </w:p>
        </w:tc>
        <w:tc>
          <w:tcPr>
            <w:tcW w:w="1709" w:type="dxa"/>
            <w:tcBorders>
              <w:top w:val="single" w:sz="12" w:space="0" w:color="000000"/>
              <w:left w:val="single" w:sz="4" w:space="0" w:color="000000"/>
              <w:bottom w:val="single" w:sz="12" w:space="0" w:color="000000"/>
              <w:right w:val="single" w:sz="4" w:space="0" w:color="000000"/>
            </w:tcBorders>
          </w:tcPr>
          <w:p>
            <w:pPr>
              <w:pStyle w:val="TableParagraph"/>
              <w:spacing w:line="261" w:lineRule="exact"/>
              <w:ind w:left="2" w:right="2"/>
              <w:jc w:val="center"/>
              <w:rPr>
                <w:sz w:val="24"/>
              </w:rPr>
            </w:pPr>
            <w:r>
              <w:rPr>
                <w:spacing w:val="-10"/>
                <w:sz w:val="24"/>
              </w:rPr>
              <w:t>6</w:t>
            </w:r>
          </w:p>
        </w:tc>
      </w:tr>
    </w:tbl>
    <w:p>
      <w:pPr>
        <w:pStyle w:val="BodyText"/>
        <w:ind w:left="1080"/>
      </w:pPr>
      <w:r>
        <w:rPr/>
        <mc:AlternateContent>
          <mc:Choice Requires="wps">
            <w:drawing>
              <wp:anchor distT="0" distB="0" distL="0" distR="0" allowOverlap="1" layoutInCell="1" locked="0" behindDoc="0" simplePos="0" relativeHeight="15744000">
                <wp:simplePos x="0" y="0"/>
                <wp:positionH relativeFrom="page">
                  <wp:posOffset>5826251</wp:posOffset>
                </wp:positionH>
                <wp:positionV relativeFrom="paragraph">
                  <wp:posOffset>-847725</wp:posOffset>
                </wp:positionV>
                <wp:extent cx="21590" cy="2159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21590" cy="21590"/>
                          <a:chExt cx="21590" cy="21590"/>
                        </a:xfrm>
                      </wpg:grpSpPr>
                      <wps:wsp>
                        <wps:cNvPr id="123" name="Graphic 123"/>
                        <wps:cNvSpPr/>
                        <wps:spPr>
                          <a:xfrm>
                            <a:off x="4572" y="4572"/>
                            <a:ext cx="10795" cy="10795"/>
                          </a:xfrm>
                          <a:custGeom>
                            <a:avLst/>
                            <a:gdLst/>
                            <a:ahLst/>
                            <a:cxnLst/>
                            <a:rect l="l" t="t" r="r" b="b"/>
                            <a:pathLst>
                              <a:path w="10795" h="10795">
                                <a:moveTo>
                                  <a:pt x="10667" y="0"/>
                                </a:moveTo>
                                <a:lnTo>
                                  <a:pt x="0" y="0"/>
                                </a:lnTo>
                                <a:lnTo>
                                  <a:pt x="0" y="10668"/>
                                </a:lnTo>
                                <a:lnTo>
                                  <a:pt x="10667" y="10668"/>
                                </a:lnTo>
                                <a:lnTo>
                                  <a:pt x="10667"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0" y="0"/>
                            <a:ext cx="21590" cy="21590"/>
                          </a:xfrm>
                          <a:custGeom>
                            <a:avLst/>
                            <a:gdLst/>
                            <a:ahLst/>
                            <a:cxnLst/>
                            <a:rect l="l" t="t" r="r" b="b"/>
                            <a:pathLst>
                              <a:path w="21590" h="21590">
                                <a:moveTo>
                                  <a:pt x="21336" y="0"/>
                                </a:moveTo>
                                <a:lnTo>
                                  <a:pt x="0" y="0"/>
                                </a:lnTo>
                                <a:lnTo>
                                  <a:pt x="0" y="21336"/>
                                </a:lnTo>
                                <a:lnTo>
                                  <a:pt x="21336" y="21336"/>
                                </a:lnTo>
                                <a:lnTo>
                                  <a:pt x="21336" y="16764"/>
                                </a:lnTo>
                                <a:lnTo>
                                  <a:pt x="9143" y="16764"/>
                                </a:lnTo>
                                <a:lnTo>
                                  <a:pt x="4571" y="12192"/>
                                </a:lnTo>
                                <a:lnTo>
                                  <a:pt x="9143" y="12192"/>
                                </a:lnTo>
                                <a:lnTo>
                                  <a:pt x="9143" y="9144"/>
                                </a:lnTo>
                                <a:lnTo>
                                  <a:pt x="4571" y="9144"/>
                                </a:lnTo>
                                <a:lnTo>
                                  <a:pt x="9143" y="4572"/>
                                </a:lnTo>
                                <a:lnTo>
                                  <a:pt x="21336" y="4572"/>
                                </a:lnTo>
                                <a:lnTo>
                                  <a:pt x="21336" y="0"/>
                                </a:lnTo>
                                <a:close/>
                              </a:path>
                              <a:path w="21590" h="21590">
                                <a:moveTo>
                                  <a:pt x="9143" y="12192"/>
                                </a:moveTo>
                                <a:lnTo>
                                  <a:pt x="4571" y="12192"/>
                                </a:lnTo>
                                <a:lnTo>
                                  <a:pt x="9143" y="16764"/>
                                </a:lnTo>
                                <a:lnTo>
                                  <a:pt x="9143" y="12192"/>
                                </a:lnTo>
                                <a:close/>
                              </a:path>
                              <a:path w="21590" h="21590">
                                <a:moveTo>
                                  <a:pt x="12191" y="12192"/>
                                </a:moveTo>
                                <a:lnTo>
                                  <a:pt x="9143" y="12192"/>
                                </a:lnTo>
                                <a:lnTo>
                                  <a:pt x="9143" y="16764"/>
                                </a:lnTo>
                                <a:lnTo>
                                  <a:pt x="12191" y="16764"/>
                                </a:lnTo>
                                <a:lnTo>
                                  <a:pt x="12191" y="12192"/>
                                </a:lnTo>
                                <a:close/>
                              </a:path>
                              <a:path w="21590" h="21590">
                                <a:moveTo>
                                  <a:pt x="12191" y="4572"/>
                                </a:moveTo>
                                <a:lnTo>
                                  <a:pt x="12191" y="16764"/>
                                </a:lnTo>
                                <a:lnTo>
                                  <a:pt x="16763" y="12192"/>
                                </a:lnTo>
                                <a:lnTo>
                                  <a:pt x="21336" y="12192"/>
                                </a:lnTo>
                                <a:lnTo>
                                  <a:pt x="21336" y="9144"/>
                                </a:lnTo>
                                <a:lnTo>
                                  <a:pt x="16763" y="9144"/>
                                </a:lnTo>
                                <a:lnTo>
                                  <a:pt x="12191" y="4572"/>
                                </a:lnTo>
                                <a:close/>
                              </a:path>
                              <a:path w="21590" h="21590">
                                <a:moveTo>
                                  <a:pt x="21336" y="12192"/>
                                </a:moveTo>
                                <a:lnTo>
                                  <a:pt x="16763" y="12192"/>
                                </a:lnTo>
                                <a:lnTo>
                                  <a:pt x="12191" y="16764"/>
                                </a:lnTo>
                                <a:lnTo>
                                  <a:pt x="21336" y="16764"/>
                                </a:lnTo>
                                <a:lnTo>
                                  <a:pt x="21336" y="12192"/>
                                </a:lnTo>
                                <a:close/>
                              </a:path>
                              <a:path w="21590" h="21590">
                                <a:moveTo>
                                  <a:pt x="9143" y="4572"/>
                                </a:moveTo>
                                <a:lnTo>
                                  <a:pt x="4571" y="9144"/>
                                </a:lnTo>
                                <a:lnTo>
                                  <a:pt x="9143" y="9144"/>
                                </a:lnTo>
                                <a:lnTo>
                                  <a:pt x="9143" y="4572"/>
                                </a:lnTo>
                                <a:close/>
                              </a:path>
                              <a:path w="21590" h="21590">
                                <a:moveTo>
                                  <a:pt x="12191" y="4572"/>
                                </a:moveTo>
                                <a:lnTo>
                                  <a:pt x="9143" y="4572"/>
                                </a:lnTo>
                                <a:lnTo>
                                  <a:pt x="9143" y="9144"/>
                                </a:lnTo>
                                <a:lnTo>
                                  <a:pt x="12191" y="9144"/>
                                </a:lnTo>
                                <a:lnTo>
                                  <a:pt x="12191" y="4572"/>
                                </a:lnTo>
                                <a:close/>
                              </a:path>
                              <a:path w="21590" h="21590">
                                <a:moveTo>
                                  <a:pt x="21336" y="4572"/>
                                </a:moveTo>
                                <a:lnTo>
                                  <a:pt x="12191" y="4572"/>
                                </a:lnTo>
                                <a:lnTo>
                                  <a:pt x="16763" y="9144"/>
                                </a:lnTo>
                                <a:lnTo>
                                  <a:pt x="21336" y="9144"/>
                                </a:lnTo>
                                <a:lnTo>
                                  <a:pt x="21336" y="457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58.759979pt;margin-top:-66.75pt;width:1.7pt;height:1.7pt;mso-position-horizontal-relative:page;mso-position-vertical-relative:paragraph;z-index:15744000" id="docshapegroup111" coordorigin="9175,-1335" coordsize="34,34">
                <v:rect style="position:absolute;left:9182;top:-1328;width:17;height:17" id="docshape112" filled="true" fillcolor="#000000" stroked="false">
                  <v:fill type="solid"/>
                </v:rect>
                <v:shape style="position:absolute;left:9175;top:-1335;width:34;height:34" id="docshape113" coordorigin="9175,-1335" coordsize="34,34" path="m9209,-1335l9175,-1335,9175,-1301,9209,-1301,9209,-1309,9190,-1309,9182,-1316,9190,-1316,9190,-1321,9182,-1321,9190,-1328,9209,-1328,9209,-1335xm9190,-1316l9182,-1316,9190,-1309,9190,-1316xm9194,-1316l9190,-1316,9190,-1309,9194,-1309,9194,-1316xm9194,-1328l9194,-1309,9202,-1316,9209,-1316,9209,-1321,9202,-1321,9194,-1328xm9209,-1316l9202,-1316,9194,-1309,9209,-1309,9209,-1316xm9190,-1328l9182,-1321,9190,-1321,9190,-1328xm9194,-1328l9190,-1328,9190,-1321,9194,-1321,9194,-1328xm9209,-1328l9194,-1328,9202,-1321,9209,-1321,9209,-1328xe" filled="true" fillcolor="#ffffff"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5536">
                <wp:simplePos x="0" y="0"/>
                <wp:positionH relativeFrom="page">
                  <wp:posOffset>5826251</wp:posOffset>
                </wp:positionH>
                <wp:positionV relativeFrom="paragraph">
                  <wp:posOffset>-638937</wp:posOffset>
                </wp:positionV>
                <wp:extent cx="21590" cy="2159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21590" cy="21590"/>
                          <a:chExt cx="21590" cy="21590"/>
                        </a:xfrm>
                      </wpg:grpSpPr>
                      <wps:wsp>
                        <wps:cNvPr id="126" name="Graphic 126"/>
                        <wps:cNvSpPr/>
                        <wps:spPr>
                          <a:xfrm>
                            <a:off x="4572" y="4572"/>
                            <a:ext cx="10795" cy="10795"/>
                          </a:xfrm>
                          <a:custGeom>
                            <a:avLst/>
                            <a:gdLst/>
                            <a:ahLst/>
                            <a:cxnLst/>
                            <a:rect l="l" t="t" r="r" b="b"/>
                            <a:pathLst>
                              <a:path w="10795" h="10795">
                                <a:moveTo>
                                  <a:pt x="10667" y="0"/>
                                </a:moveTo>
                                <a:lnTo>
                                  <a:pt x="0" y="0"/>
                                </a:lnTo>
                                <a:lnTo>
                                  <a:pt x="0" y="10667"/>
                                </a:lnTo>
                                <a:lnTo>
                                  <a:pt x="10667" y="10667"/>
                                </a:lnTo>
                                <a:lnTo>
                                  <a:pt x="10667"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0" y="0"/>
                            <a:ext cx="21590" cy="21590"/>
                          </a:xfrm>
                          <a:custGeom>
                            <a:avLst/>
                            <a:gdLst/>
                            <a:ahLst/>
                            <a:cxnLst/>
                            <a:rect l="l" t="t" r="r" b="b"/>
                            <a:pathLst>
                              <a:path w="21590" h="21590">
                                <a:moveTo>
                                  <a:pt x="21336" y="0"/>
                                </a:moveTo>
                                <a:lnTo>
                                  <a:pt x="0" y="0"/>
                                </a:lnTo>
                                <a:lnTo>
                                  <a:pt x="0" y="21335"/>
                                </a:lnTo>
                                <a:lnTo>
                                  <a:pt x="21336" y="21335"/>
                                </a:lnTo>
                                <a:lnTo>
                                  <a:pt x="21336" y="16763"/>
                                </a:lnTo>
                                <a:lnTo>
                                  <a:pt x="9143" y="16763"/>
                                </a:lnTo>
                                <a:lnTo>
                                  <a:pt x="4571" y="12191"/>
                                </a:lnTo>
                                <a:lnTo>
                                  <a:pt x="9143" y="12191"/>
                                </a:lnTo>
                                <a:lnTo>
                                  <a:pt x="9143" y="9143"/>
                                </a:lnTo>
                                <a:lnTo>
                                  <a:pt x="4571" y="9143"/>
                                </a:lnTo>
                                <a:lnTo>
                                  <a:pt x="9143" y="4571"/>
                                </a:lnTo>
                                <a:lnTo>
                                  <a:pt x="21336" y="4571"/>
                                </a:lnTo>
                                <a:lnTo>
                                  <a:pt x="21336" y="0"/>
                                </a:lnTo>
                                <a:close/>
                              </a:path>
                              <a:path w="21590" h="21590">
                                <a:moveTo>
                                  <a:pt x="9143" y="12191"/>
                                </a:moveTo>
                                <a:lnTo>
                                  <a:pt x="4571" y="12191"/>
                                </a:lnTo>
                                <a:lnTo>
                                  <a:pt x="9143" y="16763"/>
                                </a:lnTo>
                                <a:lnTo>
                                  <a:pt x="9143" y="12191"/>
                                </a:lnTo>
                                <a:close/>
                              </a:path>
                              <a:path w="21590" h="21590">
                                <a:moveTo>
                                  <a:pt x="12191" y="12191"/>
                                </a:moveTo>
                                <a:lnTo>
                                  <a:pt x="9143" y="12191"/>
                                </a:lnTo>
                                <a:lnTo>
                                  <a:pt x="9143" y="16763"/>
                                </a:lnTo>
                                <a:lnTo>
                                  <a:pt x="12191" y="16763"/>
                                </a:lnTo>
                                <a:lnTo>
                                  <a:pt x="12191" y="12191"/>
                                </a:lnTo>
                                <a:close/>
                              </a:path>
                              <a:path w="21590" h="21590">
                                <a:moveTo>
                                  <a:pt x="12191" y="4571"/>
                                </a:moveTo>
                                <a:lnTo>
                                  <a:pt x="12191" y="16763"/>
                                </a:lnTo>
                                <a:lnTo>
                                  <a:pt x="16763" y="12191"/>
                                </a:lnTo>
                                <a:lnTo>
                                  <a:pt x="21336" y="12191"/>
                                </a:lnTo>
                                <a:lnTo>
                                  <a:pt x="21336" y="9143"/>
                                </a:lnTo>
                                <a:lnTo>
                                  <a:pt x="16763" y="9143"/>
                                </a:lnTo>
                                <a:lnTo>
                                  <a:pt x="12191" y="4571"/>
                                </a:lnTo>
                                <a:close/>
                              </a:path>
                              <a:path w="21590" h="21590">
                                <a:moveTo>
                                  <a:pt x="21336" y="12191"/>
                                </a:moveTo>
                                <a:lnTo>
                                  <a:pt x="16763" y="12191"/>
                                </a:lnTo>
                                <a:lnTo>
                                  <a:pt x="12191" y="16763"/>
                                </a:lnTo>
                                <a:lnTo>
                                  <a:pt x="21336" y="16763"/>
                                </a:lnTo>
                                <a:lnTo>
                                  <a:pt x="21336" y="12191"/>
                                </a:lnTo>
                                <a:close/>
                              </a:path>
                              <a:path w="21590" h="21590">
                                <a:moveTo>
                                  <a:pt x="9143" y="4571"/>
                                </a:moveTo>
                                <a:lnTo>
                                  <a:pt x="4571" y="9143"/>
                                </a:lnTo>
                                <a:lnTo>
                                  <a:pt x="9143" y="9143"/>
                                </a:lnTo>
                                <a:lnTo>
                                  <a:pt x="9143" y="4571"/>
                                </a:lnTo>
                                <a:close/>
                              </a:path>
                              <a:path w="21590" h="21590">
                                <a:moveTo>
                                  <a:pt x="12191" y="4571"/>
                                </a:moveTo>
                                <a:lnTo>
                                  <a:pt x="9143" y="4571"/>
                                </a:lnTo>
                                <a:lnTo>
                                  <a:pt x="9143" y="9143"/>
                                </a:lnTo>
                                <a:lnTo>
                                  <a:pt x="12191" y="9143"/>
                                </a:lnTo>
                                <a:lnTo>
                                  <a:pt x="12191" y="4571"/>
                                </a:lnTo>
                                <a:close/>
                              </a:path>
                              <a:path w="21590" h="21590">
                                <a:moveTo>
                                  <a:pt x="21336" y="4571"/>
                                </a:moveTo>
                                <a:lnTo>
                                  <a:pt x="12191" y="4571"/>
                                </a:lnTo>
                                <a:lnTo>
                                  <a:pt x="16763" y="9143"/>
                                </a:lnTo>
                                <a:lnTo>
                                  <a:pt x="21336" y="9143"/>
                                </a:lnTo>
                                <a:lnTo>
                                  <a:pt x="21336" y="457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58.759979pt;margin-top:-50.310001pt;width:1.7pt;height:1.7pt;mso-position-horizontal-relative:page;mso-position-vertical-relative:paragraph;z-index:15745536" id="docshapegroup114" coordorigin="9175,-1006" coordsize="34,34">
                <v:rect style="position:absolute;left:9182;top:-999;width:17;height:17" id="docshape115" filled="true" fillcolor="#000000" stroked="false">
                  <v:fill type="solid"/>
                </v:rect>
                <v:shape style="position:absolute;left:9175;top:-1007;width:34;height:34" id="docshape116" coordorigin="9175,-1006" coordsize="34,34" path="m9209,-1006l9175,-1006,9175,-973,9209,-973,9209,-980,9190,-980,9182,-987,9190,-987,9190,-992,9182,-992,9190,-999,9209,-999,9209,-1006xm9190,-987l9182,-987,9190,-980,9190,-987xm9194,-987l9190,-987,9190,-980,9194,-980,9194,-987xm9194,-999l9194,-980,9202,-987,9209,-987,9209,-992,9202,-992,9194,-999xm9209,-987l9202,-987,9194,-980,9209,-980,9209,-987xm9190,-999l9182,-992,9190,-992,9190,-999xm9194,-999l9190,-999,9190,-992,9194,-992,9194,-999xm9209,-999l9194,-999,9202,-992,9209,-992,9209,-999xe" filled="true" fillcolor="#ffffff"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7072">
                <wp:simplePos x="0" y="0"/>
                <wp:positionH relativeFrom="page">
                  <wp:posOffset>5826251</wp:posOffset>
                </wp:positionH>
                <wp:positionV relativeFrom="paragraph">
                  <wp:posOffset>-428625</wp:posOffset>
                </wp:positionV>
                <wp:extent cx="21590" cy="2159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21590" cy="21590"/>
                          <a:chExt cx="21590" cy="21590"/>
                        </a:xfrm>
                      </wpg:grpSpPr>
                      <wps:wsp>
                        <wps:cNvPr id="129" name="Graphic 129"/>
                        <wps:cNvSpPr/>
                        <wps:spPr>
                          <a:xfrm>
                            <a:off x="4572" y="4572"/>
                            <a:ext cx="10795" cy="10795"/>
                          </a:xfrm>
                          <a:custGeom>
                            <a:avLst/>
                            <a:gdLst/>
                            <a:ahLst/>
                            <a:cxnLst/>
                            <a:rect l="l" t="t" r="r" b="b"/>
                            <a:pathLst>
                              <a:path w="10795" h="10795">
                                <a:moveTo>
                                  <a:pt x="10667" y="0"/>
                                </a:moveTo>
                                <a:lnTo>
                                  <a:pt x="0" y="0"/>
                                </a:lnTo>
                                <a:lnTo>
                                  <a:pt x="0" y="10668"/>
                                </a:lnTo>
                                <a:lnTo>
                                  <a:pt x="10667" y="10668"/>
                                </a:lnTo>
                                <a:lnTo>
                                  <a:pt x="10667"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0" y="0"/>
                            <a:ext cx="21590" cy="21590"/>
                          </a:xfrm>
                          <a:custGeom>
                            <a:avLst/>
                            <a:gdLst/>
                            <a:ahLst/>
                            <a:cxnLst/>
                            <a:rect l="l" t="t" r="r" b="b"/>
                            <a:pathLst>
                              <a:path w="21590" h="21590">
                                <a:moveTo>
                                  <a:pt x="21336" y="0"/>
                                </a:moveTo>
                                <a:lnTo>
                                  <a:pt x="0" y="0"/>
                                </a:lnTo>
                                <a:lnTo>
                                  <a:pt x="0" y="21336"/>
                                </a:lnTo>
                                <a:lnTo>
                                  <a:pt x="21336" y="21336"/>
                                </a:lnTo>
                                <a:lnTo>
                                  <a:pt x="21336" y="16764"/>
                                </a:lnTo>
                                <a:lnTo>
                                  <a:pt x="9143" y="16764"/>
                                </a:lnTo>
                                <a:lnTo>
                                  <a:pt x="4571" y="12192"/>
                                </a:lnTo>
                                <a:lnTo>
                                  <a:pt x="9143" y="12192"/>
                                </a:lnTo>
                                <a:lnTo>
                                  <a:pt x="9143" y="9144"/>
                                </a:lnTo>
                                <a:lnTo>
                                  <a:pt x="4571" y="9144"/>
                                </a:lnTo>
                                <a:lnTo>
                                  <a:pt x="9143" y="4572"/>
                                </a:lnTo>
                                <a:lnTo>
                                  <a:pt x="21336" y="4572"/>
                                </a:lnTo>
                                <a:lnTo>
                                  <a:pt x="21336" y="0"/>
                                </a:lnTo>
                                <a:close/>
                              </a:path>
                              <a:path w="21590" h="21590">
                                <a:moveTo>
                                  <a:pt x="9143" y="12192"/>
                                </a:moveTo>
                                <a:lnTo>
                                  <a:pt x="4571" y="12192"/>
                                </a:lnTo>
                                <a:lnTo>
                                  <a:pt x="9143" y="16764"/>
                                </a:lnTo>
                                <a:lnTo>
                                  <a:pt x="9143" y="12192"/>
                                </a:lnTo>
                                <a:close/>
                              </a:path>
                              <a:path w="21590" h="21590">
                                <a:moveTo>
                                  <a:pt x="12191" y="12192"/>
                                </a:moveTo>
                                <a:lnTo>
                                  <a:pt x="9143" y="12192"/>
                                </a:lnTo>
                                <a:lnTo>
                                  <a:pt x="9143" y="16764"/>
                                </a:lnTo>
                                <a:lnTo>
                                  <a:pt x="12191" y="16764"/>
                                </a:lnTo>
                                <a:lnTo>
                                  <a:pt x="12191" y="12192"/>
                                </a:lnTo>
                                <a:close/>
                              </a:path>
                              <a:path w="21590" h="21590">
                                <a:moveTo>
                                  <a:pt x="12191" y="4572"/>
                                </a:moveTo>
                                <a:lnTo>
                                  <a:pt x="12191" y="16764"/>
                                </a:lnTo>
                                <a:lnTo>
                                  <a:pt x="16763" y="12192"/>
                                </a:lnTo>
                                <a:lnTo>
                                  <a:pt x="21336" y="12192"/>
                                </a:lnTo>
                                <a:lnTo>
                                  <a:pt x="21336" y="9144"/>
                                </a:lnTo>
                                <a:lnTo>
                                  <a:pt x="16763" y="9144"/>
                                </a:lnTo>
                                <a:lnTo>
                                  <a:pt x="12191" y="4572"/>
                                </a:lnTo>
                                <a:close/>
                              </a:path>
                              <a:path w="21590" h="21590">
                                <a:moveTo>
                                  <a:pt x="21336" y="12192"/>
                                </a:moveTo>
                                <a:lnTo>
                                  <a:pt x="16763" y="12192"/>
                                </a:lnTo>
                                <a:lnTo>
                                  <a:pt x="12191" y="16764"/>
                                </a:lnTo>
                                <a:lnTo>
                                  <a:pt x="21336" y="16764"/>
                                </a:lnTo>
                                <a:lnTo>
                                  <a:pt x="21336" y="12192"/>
                                </a:lnTo>
                                <a:close/>
                              </a:path>
                              <a:path w="21590" h="21590">
                                <a:moveTo>
                                  <a:pt x="9143" y="4572"/>
                                </a:moveTo>
                                <a:lnTo>
                                  <a:pt x="4571" y="9144"/>
                                </a:lnTo>
                                <a:lnTo>
                                  <a:pt x="9143" y="9144"/>
                                </a:lnTo>
                                <a:lnTo>
                                  <a:pt x="9143" y="4572"/>
                                </a:lnTo>
                                <a:close/>
                              </a:path>
                              <a:path w="21590" h="21590">
                                <a:moveTo>
                                  <a:pt x="12191" y="4572"/>
                                </a:moveTo>
                                <a:lnTo>
                                  <a:pt x="9143" y="4572"/>
                                </a:lnTo>
                                <a:lnTo>
                                  <a:pt x="9143" y="9144"/>
                                </a:lnTo>
                                <a:lnTo>
                                  <a:pt x="12191" y="9144"/>
                                </a:lnTo>
                                <a:lnTo>
                                  <a:pt x="12191" y="4572"/>
                                </a:lnTo>
                                <a:close/>
                              </a:path>
                              <a:path w="21590" h="21590">
                                <a:moveTo>
                                  <a:pt x="21336" y="4572"/>
                                </a:moveTo>
                                <a:lnTo>
                                  <a:pt x="12191" y="4572"/>
                                </a:lnTo>
                                <a:lnTo>
                                  <a:pt x="16763" y="9144"/>
                                </a:lnTo>
                                <a:lnTo>
                                  <a:pt x="21336" y="9144"/>
                                </a:lnTo>
                                <a:lnTo>
                                  <a:pt x="21336" y="457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58.759979pt;margin-top:-33.750004pt;width:1.7pt;height:1.7pt;mso-position-horizontal-relative:page;mso-position-vertical-relative:paragraph;z-index:15747072" id="docshapegroup117" coordorigin="9175,-675" coordsize="34,34">
                <v:rect style="position:absolute;left:9182;top:-668;width:17;height:17" id="docshape118" filled="true" fillcolor="#000000" stroked="false">
                  <v:fill type="solid"/>
                </v:rect>
                <v:shape style="position:absolute;left:9175;top:-675;width:34;height:34" id="docshape119" coordorigin="9175,-675" coordsize="34,34" path="m9209,-675l9175,-675,9175,-641,9209,-641,9209,-649,9190,-649,9182,-656,9190,-656,9190,-661,9182,-661,9190,-668,9209,-668,9209,-675xm9190,-656l9182,-656,9190,-649,9190,-656xm9194,-656l9190,-656,9190,-649,9194,-649,9194,-656xm9194,-668l9194,-649,9202,-656,9209,-656,9209,-661,9202,-661,9194,-668xm9209,-656l9202,-656,9194,-649,9209,-649,9209,-656xm9190,-668l9182,-661,9190,-661,9190,-668xm9194,-668l9190,-668,9190,-661,9194,-661,9194,-668xm9209,-668l9194,-668,9202,-661,9209,-661,9209,-668xe" filled="true" fillcolor="#ffffff"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8608">
                <wp:simplePos x="0" y="0"/>
                <wp:positionH relativeFrom="page">
                  <wp:posOffset>5826251</wp:posOffset>
                </wp:positionH>
                <wp:positionV relativeFrom="paragraph">
                  <wp:posOffset>-221361</wp:posOffset>
                </wp:positionV>
                <wp:extent cx="21590" cy="2159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21590" cy="21590"/>
                          <a:chExt cx="21590" cy="21590"/>
                        </a:xfrm>
                      </wpg:grpSpPr>
                      <wps:wsp>
                        <wps:cNvPr id="132" name="Graphic 132"/>
                        <wps:cNvSpPr/>
                        <wps:spPr>
                          <a:xfrm>
                            <a:off x="4572" y="4572"/>
                            <a:ext cx="10795" cy="10795"/>
                          </a:xfrm>
                          <a:custGeom>
                            <a:avLst/>
                            <a:gdLst/>
                            <a:ahLst/>
                            <a:cxnLst/>
                            <a:rect l="l" t="t" r="r" b="b"/>
                            <a:pathLst>
                              <a:path w="10795" h="10795">
                                <a:moveTo>
                                  <a:pt x="10667" y="0"/>
                                </a:moveTo>
                                <a:lnTo>
                                  <a:pt x="0" y="0"/>
                                </a:lnTo>
                                <a:lnTo>
                                  <a:pt x="0" y="10667"/>
                                </a:lnTo>
                                <a:lnTo>
                                  <a:pt x="10667" y="10667"/>
                                </a:lnTo>
                                <a:lnTo>
                                  <a:pt x="10667"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0" y="0"/>
                            <a:ext cx="21590" cy="21590"/>
                          </a:xfrm>
                          <a:custGeom>
                            <a:avLst/>
                            <a:gdLst/>
                            <a:ahLst/>
                            <a:cxnLst/>
                            <a:rect l="l" t="t" r="r" b="b"/>
                            <a:pathLst>
                              <a:path w="21590" h="21590">
                                <a:moveTo>
                                  <a:pt x="21336" y="0"/>
                                </a:moveTo>
                                <a:lnTo>
                                  <a:pt x="0" y="0"/>
                                </a:lnTo>
                                <a:lnTo>
                                  <a:pt x="0" y="21335"/>
                                </a:lnTo>
                                <a:lnTo>
                                  <a:pt x="21336" y="21335"/>
                                </a:lnTo>
                                <a:lnTo>
                                  <a:pt x="21336" y="16763"/>
                                </a:lnTo>
                                <a:lnTo>
                                  <a:pt x="9143" y="16763"/>
                                </a:lnTo>
                                <a:lnTo>
                                  <a:pt x="4571" y="12191"/>
                                </a:lnTo>
                                <a:lnTo>
                                  <a:pt x="9143" y="12191"/>
                                </a:lnTo>
                                <a:lnTo>
                                  <a:pt x="9143" y="9143"/>
                                </a:lnTo>
                                <a:lnTo>
                                  <a:pt x="4571" y="9143"/>
                                </a:lnTo>
                                <a:lnTo>
                                  <a:pt x="9143" y="4571"/>
                                </a:lnTo>
                                <a:lnTo>
                                  <a:pt x="21336" y="4571"/>
                                </a:lnTo>
                                <a:lnTo>
                                  <a:pt x="21336" y="0"/>
                                </a:lnTo>
                                <a:close/>
                              </a:path>
                              <a:path w="21590" h="21590">
                                <a:moveTo>
                                  <a:pt x="9143" y="12191"/>
                                </a:moveTo>
                                <a:lnTo>
                                  <a:pt x="4571" y="12191"/>
                                </a:lnTo>
                                <a:lnTo>
                                  <a:pt x="9143" y="16763"/>
                                </a:lnTo>
                                <a:lnTo>
                                  <a:pt x="9143" y="12191"/>
                                </a:lnTo>
                                <a:close/>
                              </a:path>
                              <a:path w="21590" h="21590">
                                <a:moveTo>
                                  <a:pt x="12191" y="12191"/>
                                </a:moveTo>
                                <a:lnTo>
                                  <a:pt x="9143" y="12191"/>
                                </a:lnTo>
                                <a:lnTo>
                                  <a:pt x="9143" y="16763"/>
                                </a:lnTo>
                                <a:lnTo>
                                  <a:pt x="12191" y="16763"/>
                                </a:lnTo>
                                <a:lnTo>
                                  <a:pt x="12191" y="12191"/>
                                </a:lnTo>
                                <a:close/>
                              </a:path>
                              <a:path w="21590" h="21590">
                                <a:moveTo>
                                  <a:pt x="12191" y="4571"/>
                                </a:moveTo>
                                <a:lnTo>
                                  <a:pt x="12191" y="16763"/>
                                </a:lnTo>
                                <a:lnTo>
                                  <a:pt x="16763" y="12191"/>
                                </a:lnTo>
                                <a:lnTo>
                                  <a:pt x="21336" y="12191"/>
                                </a:lnTo>
                                <a:lnTo>
                                  <a:pt x="21336" y="9143"/>
                                </a:lnTo>
                                <a:lnTo>
                                  <a:pt x="16763" y="9143"/>
                                </a:lnTo>
                                <a:lnTo>
                                  <a:pt x="12191" y="4571"/>
                                </a:lnTo>
                                <a:close/>
                              </a:path>
                              <a:path w="21590" h="21590">
                                <a:moveTo>
                                  <a:pt x="21336" y="12191"/>
                                </a:moveTo>
                                <a:lnTo>
                                  <a:pt x="16763" y="12191"/>
                                </a:lnTo>
                                <a:lnTo>
                                  <a:pt x="12191" y="16763"/>
                                </a:lnTo>
                                <a:lnTo>
                                  <a:pt x="21336" y="16763"/>
                                </a:lnTo>
                                <a:lnTo>
                                  <a:pt x="21336" y="12191"/>
                                </a:lnTo>
                                <a:close/>
                              </a:path>
                              <a:path w="21590" h="21590">
                                <a:moveTo>
                                  <a:pt x="9143" y="4571"/>
                                </a:moveTo>
                                <a:lnTo>
                                  <a:pt x="4571" y="9143"/>
                                </a:lnTo>
                                <a:lnTo>
                                  <a:pt x="9143" y="9143"/>
                                </a:lnTo>
                                <a:lnTo>
                                  <a:pt x="9143" y="4571"/>
                                </a:lnTo>
                                <a:close/>
                              </a:path>
                              <a:path w="21590" h="21590">
                                <a:moveTo>
                                  <a:pt x="12191" y="4571"/>
                                </a:moveTo>
                                <a:lnTo>
                                  <a:pt x="9143" y="4571"/>
                                </a:lnTo>
                                <a:lnTo>
                                  <a:pt x="9143" y="9143"/>
                                </a:lnTo>
                                <a:lnTo>
                                  <a:pt x="12191" y="9143"/>
                                </a:lnTo>
                                <a:lnTo>
                                  <a:pt x="12191" y="4571"/>
                                </a:lnTo>
                                <a:close/>
                              </a:path>
                              <a:path w="21590" h="21590">
                                <a:moveTo>
                                  <a:pt x="21336" y="4571"/>
                                </a:moveTo>
                                <a:lnTo>
                                  <a:pt x="12191" y="4571"/>
                                </a:lnTo>
                                <a:lnTo>
                                  <a:pt x="16763" y="9143"/>
                                </a:lnTo>
                                <a:lnTo>
                                  <a:pt x="21336" y="9143"/>
                                </a:lnTo>
                                <a:lnTo>
                                  <a:pt x="21336" y="4571"/>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58.759979pt;margin-top:-17.430002pt;width:1.7pt;height:1.7pt;mso-position-horizontal-relative:page;mso-position-vertical-relative:paragraph;z-index:15748608" id="docshapegroup120" coordorigin="9175,-349" coordsize="34,34">
                <v:rect style="position:absolute;left:9182;top:-342;width:17;height:17" id="docshape121" filled="true" fillcolor="#000000" stroked="false">
                  <v:fill type="solid"/>
                </v:rect>
                <v:shape style="position:absolute;left:9175;top:-349;width:34;height:34" id="docshape122" coordorigin="9175,-349" coordsize="34,34" path="m9209,-349l9175,-349,9175,-315,9209,-315,9209,-322,9190,-322,9182,-329,9190,-329,9190,-334,9182,-334,9190,-341,9209,-341,9209,-349xm9190,-329l9182,-329,9190,-322,9190,-329xm9194,-329l9190,-329,9190,-322,9194,-322,9194,-329xm9194,-341l9194,-322,9202,-329,9209,-329,9209,-334,9202,-334,9194,-341xm9209,-329l9202,-329,9194,-322,9209,-322,9209,-329xm9190,-341l9182,-334,9190,-334,9190,-341xm9194,-341l9190,-341,9190,-334,9194,-334,9194,-341xm9209,-341l9194,-341,9202,-334,9209,-334,9209,-341xe" filled="true" fillcolor="#ffffff"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5588480">
                <wp:simplePos x="0" y="0"/>
                <wp:positionH relativeFrom="page">
                  <wp:posOffset>1926335</wp:posOffset>
                </wp:positionH>
                <wp:positionV relativeFrom="paragraph">
                  <wp:posOffset>-11049</wp:posOffset>
                </wp:positionV>
                <wp:extent cx="22860" cy="2159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22860" cy="21590"/>
                        </a:xfrm>
                        <a:custGeom>
                          <a:avLst/>
                          <a:gdLst/>
                          <a:ahLst/>
                          <a:cxnLst/>
                          <a:rect l="l" t="t" r="r" b="b"/>
                          <a:pathLst>
                            <a:path w="22860" h="21590">
                              <a:moveTo>
                                <a:pt x="22860" y="0"/>
                              </a:moveTo>
                              <a:lnTo>
                                <a:pt x="0" y="0"/>
                              </a:lnTo>
                              <a:lnTo>
                                <a:pt x="0" y="21336"/>
                              </a:lnTo>
                              <a:lnTo>
                                <a:pt x="22860" y="21336"/>
                              </a:lnTo>
                              <a:lnTo>
                                <a:pt x="22860" y="16764"/>
                              </a:lnTo>
                              <a:lnTo>
                                <a:pt x="10668" y="16764"/>
                              </a:lnTo>
                              <a:lnTo>
                                <a:pt x="6096" y="12192"/>
                              </a:lnTo>
                              <a:lnTo>
                                <a:pt x="10668" y="12192"/>
                              </a:lnTo>
                              <a:lnTo>
                                <a:pt x="10668" y="9144"/>
                              </a:lnTo>
                              <a:lnTo>
                                <a:pt x="6096" y="9144"/>
                              </a:lnTo>
                              <a:lnTo>
                                <a:pt x="10668" y="4572"/>
                              </a:lnTo>
                              <a:lnTo>
                                <a:pt x="22860" y="4572"/>
                              </a:lnTo>
                              <a:lnTo>
                                <a:pt x="22860" y="0"/>
                              </a:lnTo>
                              <a:close/>
                            </a:path>
                            <a:path w="22860" h="21590">
                              <a:moveTo>
                                <a:pt x="10668" y="12192"/>
                              </a:moveTo>
                              <a:lnTo>
                                <a:pt x="6096" y="12192"/>
                              </a:lnTo>
                              <a:lnTo>
                                <a:pt x="10668" y="16764"/>
                              </a:lnTo>
                              <a:lnTo>
                                <a:pt x="10668" y="12192"/>
                              </a:lnTo>
                              <a:close/>
                            </a:path>
                            <a:path w="22860" h="21590">
                              <a:moveTo>
                                <a:pt x="13716" y="12192"/>
                              </a:moveTo>
                              <a:lnTo>
                                <a:pt x="10668" y="12192"/>
                              </a:lnTo>
                              <a:lnTo>
                                <a:pt x="10668" y="16764"/>
                              </a:lnTo>
                              <a:lnTo>
                                <a:pt x="13716" y="16764"/>
                              </a:lnTo>
                              <a:lnTo>
                                <a:pt x="13716" y="12192"/>
                              </a:lnTo>
                              <a:close/>
                            </a:path>
                            <a:path w="22860" h="21590">
                              <a:moveTo>
                                <a:pt x="13716" y="4572"/>
                              </a:moveTo>
                              <a:lnTo>
                                <a:pt x="13716" y="16764"/>
                              </a:lnTo>
                              <a:lnTo>
                                <a:pt x="18288" y="12192"/>
                              </a:lnTo>
                              <a:lnTo>
                                <a:pt x="22860" y="12192"/>
                              </a:lnTo>
                              <a:lnTo>
                                <a:pt x="22860" y="9144"/>
                              </a:lnTo>
                              <a:lnTo>
                                <a:pt x="18288" y="9144"/>
                              </a:lnTo>
                              <a:lnTo>
                                <a:pt x="13716" y="4572"/>
                              </a:lnTo>
                              <a:close/>
                            </a:path>
                            <a:path w="22860" h="21590">
                              <a:moveTo>
                                <a:pt x="22860" y="12192"/>
                              </a:moveTo>
                              <a:lnTo>
                                <a:pt x="18288" y="12192"/>
                              </a:lnTo>
                              <a:lnTo>
                                <a:pt x="13716" y="16764"/>
                              </a:lnTo>
                              <a:lnTo>
                                <a:pt x="22860" y="16764"/>
                              </a:lnTo>
                              <a:lnTo>
                                <a:pt x="22860" y="12192"/>
                              </a:lnTo>
                              <a:close/>
                            </a:path>
                            <a:path w="22860" h="21590">
                              <a:moveTo>
                                <a:pt x="10668" y="4572"/>
                              </a:moveTo>
                              <a:lnTo>
                                <a:pt x="6096" y="9144"/>
                              </a:lnTo>
                              <a:lnTo>
                                <a:pt x="10668" y="9144"/>
                              </a:lnTo>
                              <a:lnTo>
                                <a:pt x="10668" y="4572"/>
                              </a:lnTo>
                              <a:close/>
                            </a:path>
                            <a:path w="22860" h="21590">
                              <a:moveTo>
                                <a:pt x="13716" y="4572"/>
                              </a:moveTo>
                              <a:lnTo>
                                <a:pt x="10668" y="4572"/>
                              </a:lnTo>
                              <a:lnTo>
                                <a:pt x="10668" y="9144"/>
                              </a:lnTo>
                              <a:lnTo>
                                <a:pt x="13716" y="9144"/>
                              </a:lnTo>
                              <a:lnTo>
                                <a:pt x="13716" y="4572"/>
                              </a:lnTo>
                              <a:close/>
                            </a:path>
                            <a:path w="22860" h="21590">
                              <a:moveTo>
                                <a:pt x="22860" y="4572"/>
                              </a:moveTo>
                              <a:lnTo>
                                <a:pt x="13716" y="4572"/>
                              </a:lnTo>
                              <a:lnTo>
                                <a:pt x="18288" y="9144"/>
                              </a:lnTo>
                              <a:lnTo>
                                <a:pt x="22860" y="9144"/>
                              </a:lnTo>
                              <a:lnTo>
                                <a:pt x="22860" y="457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51.679993pt;margin-top:-.870003pt;width:1.8pt;height:1.7pt;mso-position-horizontal-relative:page;mso-position-vertical-relative:paragraph;z-index:-17728000" id="docshape123" coordorigin="3034,-17" coordsize="36,34" path="m3070,-17l3034,-17,3034,16,3070,16,3070,9,3050,9,3043,2,3050,2,3050,-3,3043,-3,3050,-10,3070,-10,3070,-17xm3050,2l3043,2,3050,9,3050,2xm3055,2l3050,2,3050,9,3055,9,3055,2xm3055,-10l3055,9,3062,2,3070,2,3070,-3,3062,-3,3055,-10xm3070,2l3062,2,3055,9,3070,9,3070,2xm3050,-10l3043,-3,3050,-3,3050,-10xm3055,-10l3050,-10,3050,-3,3055,-3,3055,-10xm3070,-10l3055,-10,3062,-3,3070,-3,3070,-10xe" filled="true" fillcolor="#ffffff" stroked="false">
                <v:path arrowok="t"/>
                <v:fill type="solid"/>
                <w10:wrap type="none"/>
              </v:shape>
            </w:pict>
          </mc:Fallback>
        </mc:AlternateContent>
      </w:r>
      <w:r>
        <w:rPr/>
        <mc:AlternateContent>
          <mc:Choice Requires="wps">
            <w:drawing>
              <wp:anchor distT="0" distB="0" distL="0" distR="0" allowOverlap="1" layoutInCell="1" locked="0" behindDoc="0" simplePos="0" relativeHeight="15749632">
                <wp:simplePos x="0" y="0"/>
                <wp:positionH relativeFrom="page">
                  <wp:posOffset>4053839</wp:posOffset>
                </wp:positionH>
                <wp:positionV relativeFrom="paragraph">
                  <wp:posOffset>-11049</wp:posOffset>
                </wp:positionV>
                <wp:extent cx="21590" cy="2159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21590" cy="21590"/>
                        </a:xfrm>
                        <a:custGeom>
                          <a:avLst/>
                          <a:gdLst/>
                          <a:ahLst/>
                          <a:cxnLst/>
                          <a:rect l="l" t="t" r="r" b="b"/>
                          <a:pathLst>
                            <a:path w="21590" h="21590">
                              <a:moveTo>
                                <a:pt x="21336" y="0"/>
                              </a:moveTo>
                              <a:lnTo>
                                <a:pt x="0" y="0"/>
                              </a:lnTo>
                              <a:lnTo>
                                <a:pt x="0" y="21336"/>
                              </a:lnTo>
                              <a:lnTo>
                                <a:pt x="21336" y="21336"/>
                              </a:lnTo>
                              <a:lnTo>
                                <a:pt x="21336" y="16764"/>
                              </a:lnTo>
                              <a:lnTo>
                                <a:pt x="9143" y="16764"/>
                              </a:lnTo>
                              <a:lnTo>
                                <a:pt x="4572" y="12192"/>
                              </a:lnTo>
                              <a:lnTo>
                                <a:pt x="9143" y="12192"/>
                              </a:lnTo>
                              <a:lnTo>
                                <a:pt x="9143" y="9144"/>
                              </a:lnTo>
                              <a:lnTo>
                                <a:pt x="4572" y="9144"/>
                              </a:lnTo>
                              <a:lnTo>
                                <a:pt x="9143" y="4572"/>
                              </a:lnTo>
                              <a:lnTo>
                                <a:pt x="21336" y="4572"/>
                              </a:lnTo>
                              <a:lnTo>
                                <a:pt x="21336" y="0"/>
                              </a:lnTo>
                              <a:close/>
                            </a:path>
                            <a:path w="21590" h="21590">
                              <a:moveTo>
                                <a:pt x="9143" y="12192"/>
                              </a:moveTo>
                              <a:lnTo>
                                <a:pt x="4572" y="12192"/>
                              </a:lnTo>
                              <a:lnTo>
                                <a:pt x="9143" y="16764"/>
                              </a:lnTo>
                              <a:lnTo>
                                <a:pt x="9143" y="12192"/>
                              </a:lnTo>
                              <a:close/>
                            </a:path>
                            <a:path w="21590" h="21590">
                              <a:moveTo>
                                <a:pt x="12191" y="12192"/>
                              </a:moveTo>
                              <a:lnTo>
                                <a:pt x="9143" y="12192"/>
                              </a:lnTo>
                              <a:lnTo>
                                <a:pt x="9143" y="16764"/>
                              </a:lnTo>
                              <a:lnTo>
                                <a:pt x="12191" y="16764"/>
                              </a:lnTo>
                              <a:lnTo>
                                <a:pt x="12191" y="12192"/>
                              </a:lnTo>
                              <a:close/>
                            </a:path>
                            <a:path w="21590" h="21590">
                              <a:moveTo>
                                <a:pt x="12191" y="4572"/>
                              </a:moveTo>
                              <a:lnTo>
                                <a:pt x="12191" y="16764"/>
                              </a:lnTo>
                              <a:lnTo>
                                <a:pt x="16763" y="12192"/>
                              </a:lnTo>
                              <a:lnTo>
                                <a:pt x="21336" y="12192"/>
                              </a:lnTo>
                              <a:lnTo>
                                <a:pt x="21336" y="9144"/>
                              </a:lnTo>
                              <a:lnTo>
                                <a:pt x="16763" y="9144"/>
                              </a:lnTo>
                              <a:lnTo>
                                <a:pt x="12191" y="4572"/>
                              </a:lnTo>
                              <a:close/>
                            </a:path>
                            <a:path w="21590" h="21590">
                              <a:moveTo>
                                <a:pt x="21336" y="12192"/>
                              </a:moveTo>
                              <a:lnTo>
                                <a:pt x="16763" y="12192"/>
                              </a:lnTo>
                              <a:lnTo>
                                <a:pt x="12191" y="16764"/>
                              </a:lnTo>
                              <a:lnTo>
                                <a:pt x="21336" y="16764"/>
                              </a:lnTo>
                              <a:lnTo>
                                <a:pt x="21336" y="12192"/>
                              </a:lnTo>
                              <a:close/>
                            </a:path>
                            <a:path w="21590" h="21590">
                              <a:moveTo>
                                <a:pt x="9143" y="4572"/>
                              </a:moveTo>
                              <a:lnTo>
                                <a:pt x="4572" y="9144"/>
                              </a:lnTo>
                              <a:lnTo>
                                <a:pt x="9143" y="9144"/>
                              </a:lnTo>
                              <a:lnTo>
                                <a:pt x="9143" y="4572"/>
                              </a:lnTo>
                              <a:close/>
                            </a:path>
                            <a:path w="21590" h="21590">
                              <a:moveTo>
                                <a:pt x="12191" y="4572"/>
                              </a:moveTo>
                              <a:lnTo>
                                <a:pt x="9143" y="4572"/>
                              </a:lnTo>
                              <a:lnTo>
                                <a:pt x="9143" y="9144"/>
                              </a:lnTo>
                              <a:lnTo>
                                <a:pt x="12191" y="9144"/>
                              </a:lnTo>
                              <a:lnTo>
                                <a:pt x="12191" y="4572"/>
                              </a:lnTo>
                              <a:close/>
                            </a:path>
                            <a:path w="21590" h="21590">
                              <a:moveTo>
                                <a:pt x="21336" y="4572"/>
                              </a:moveTo>
                              <a:lnTo>
                                <a:pt x="12191" y="4572"/>
                              </a:lnTo>
                              <a:lnTo>
                                <a:pt x="16763" y="9144"/>
                              </a:lnTo>
                              <a:lnTo>
                                <a:pt x="21336" y="9144"/>
                              </a:lnTo>
                              <a:lnTo>
                                <a:pt x="21336" y="4572"/>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319.199982pt;margin-top:-.870003pt;width:1.7pt;height:1.7pt;mso-position-horizontal-relative:page;mso-position-vertical-relative:paragraph;z-index:15749632" id="docshape124" coordorigin="6384,-17" coordsize="34,34" path="m6418,-17l6384,-17,6384,16,6418,16,6418,9,6398,9,6391,2,6398,2,6398,-3,6391,-3,6398,-10,6418,-10,6418,-17xm6398,2l6391,2,6398,9,6398,2xm6403,2l6398,2,6398,9,6403,9,6403,2xm6403,-10l6403,9,6410,2,6418,2,6418,-3,6410,-3,6403,-10xm6418,2l6410,2,6403,9,6418,9,6418,2xm6398,-10l6391,-3,6398,-3,6398,-10xm6403,-10l6398,-10,6398,-3,6403,-3,6403,-10xm6418,-10l6403,-10,6410,-3,6418,-3,6418,-10xe" filled="true" fillcolor="#ffffff" stroked="false">
                <v:path arrowok="t"/>
                <v:fill type="solid"/>
                <w10:wrap type="none"/>
              </v:shape>
            </w:pict>
          </mc:Fallback>
        </mc:AlternateContent>
      </w:r>
      <w:r>
        <w:rPr/>
        <mc:AlternateContent>
          <mc:Choice Requires="wps">
            <w:drawing>
              <wp:anchor distT="0" distB="0" distL="0" distR="0" allowOverlap="1" layoutInCell="1" locked="0" behindDoc="0" simplePos="0" relativeHeight="15750144">
                <wp:simplePos x="0" y="0"/>
                <wp:positionH relativeFrom="page">
                  <wp:posOffset>5826251</wp:posOffset>
                </wp:positionH>
                <wp:positionV relativeFrom="paragraph">
                  <wp:posOffset>-11049</wp:posOffset>
                </wp:positionV>
                <wp:extent cx="21590" cy="2159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21590" cy="21590"/>
                          <a:chExt cx="21590" cy="21590"/>
                        </a:xfrm>
                      </wpg:grpSpPr>
                      <wps:wsp>
                        <wps:cNvPr id="137" name="Graphic 137"/>
                        <wps:cNvSpPr/>
                        <wps:spPr>
                          <a:xfrm>
                            <a:off x="4572" y="4572"/>
                            <a:ext cx="10795" cy="10795"/>
                          </a:xfrm>
                          <a:custGeom>
                            <a:avLst/>
                            <a:gdLst/>
                            <a:ahLst/>
                            <a:cxnLst/>
                            <a:rect l="l" t="t" r="r" b="b"/>
                            <a:pathLst>
                              <a:path w="10795" h="10795">
                                <a:moveTo>
                                  <a:pt x="10667" y="0"/>
                                </a:moveTo>
                                <a:lnTo>
                                  <a:pt x="0" y="0"/>
                                </a:lnTo>
                                <a:lnTo>
                                  <a:pt x="0" y="10668"/>
                                </a:lnTo>
                                <a:lnTo>
                                  <a:pt x="10667" y="10668"/>
                                </a:lnTo>
                                <a:lnTo>
                                  <a:pt x="10667" y="0"/>
                                </a:lnTo>
                                <a:close/>
                              </a:path>
                            </a:pathLst>
                          </a:custGeom>
                          <a:solidFill>
                            <a:srgbClr val="000000"/>
                          </a:solidFill>
                        </wps:spPr>
                        <wps:bodyPr wrap="square" lIns="0" tIns="0" rIns="0" bIns="0" rtlCol="0">
                          <a:prstTxWarp prst="textNoShape">
                            <a:avLst/>
                          </a:prstTxWarp>
                          <a:noAutofit/>
                        </wps:bodyPr>
                      </wps:wsp>
                      <wps:wsp>
                        <wps:cNvPr id="138" name="Graphic 138"/>
                        <wps:cNvSpPr/>
                        <wps:spPr>
                          <a:xfrm>
                            <a:off x="0" y="0"/>
                            <a:ext cx="21590" cy="21590"/>
                          </a:xfrm>
                          <a:custGeom>
                            <a:avLst/>
                            <a:gdLst/>
                            <a:ahLst/>
                            <a:cxnLst/>
                            <a:rect l="l" t="t" r="r" b="b"/>
                            <a:pathLst>
                              <a:path w="21590" h="21590">
                                <a:moveTo>
                                  <a:pt x="21336" y="0"/>
                                </a:moveTo>
                                <a:lnTo>
                                  <a:pt x="0" y="0"/>
                                </a:lnTo>
                                <a:lnTo>
                                  <a:pt x="0" y="21336"/>
                                </a:lnTo>
                                <a:lnTo>
                                  <a:pt x="21336" y="21336"/>
                                </a:lnTo>
                                <a:lnTo>
                                  <a:pt x="21336" y="16764"/>
                                </a:lnTo>
                                <a:lnTo>
                                  <a:pt x="9143" y="16764"/>
                                </a:lnTo>
                                <a:lnTo>
                                  <a:pt x="4571" y="12192"/>
                                </a:lnTo>
                                <a:lnTo>
                                  <a:pt x="9143" y="12192"/>
                                </a:lnTo>
                                <a:lnTo>
                                  <a:pt x="9143" y="9144"/>
                                </a:lnTo>
                                <a:lnTo>
                                  <a:pt x="4571" y="9144"/>
                                </a:lnTo>
                                <a:lnTo>
                                  <a:pt x="9143" y="4572"/>
                                </a:lnTo>
                                <a:lnTo>
                                  <a:pt x="21336" y="4572"/>
                                </a:lnTo>
                                <a:lnTo>
                                  <a:pt x="21336" y="0"/>
                                </a:lnTo>
                                <a:close/>
                              </a:path>
                              <a:path w="21590" h="21590">
                                <a:moveTo>
                                  <a:pt x="9143" y="12192"/>
                                </a:moveTo>
                                <a:lnTo>
                                  <a:pt x="4571" y="12192"/>
                                </a:lnTo>
                                <a:lnTo>
                                  <a:pt x="9143" y="16764"/>
                                </a:lnTo>
                                <a:lnTo>
                                  <a:pt x="9143" y="12192"/>
                                </a:lnTo>
                                <a:close/>
                              </a:path>
                              <a:path w="21590" h="21590">
                                <a:moveTo>
                                  <a:pt x="12191" y="12192"/>
                                </a:moveTo>
                                <a:lnTo>
                                  <a:pt x="9143" y="12192"/>
                                </a:lnTo>
                                <a:lnTo>
                                  <a:pt x="9143" y="16764"/>
                                </a:lnTo>
                                <a:lnTo>
                                  <a:pt x="12191" y="16764"/>
                                </a:lnTo>
                                <a:lnTo>
                                  <a:pt x="12191" y="12192"/>
                                </a:lnTo>
                                <a:close/>
                              </a:path>
                              <a:path w="21590" h="21590">
                                <a:moveTo>
                                  <a:pt x="12191" y="4572"/>
                                </a:moveTo>
                                <a:lnTo>
                                  <a:pt x="12191" y="16764"/>
                                </a:lnTo>
                                <a:lnTo>
                                  <a:pt x="16763" y="12192"/>
                                </a:lnTo>
                                <a:lnTo>
                                  <a:pt x="21336" y="12192"/>
                                </a:lnTo>
                                <a:lnTo>
                                  <a:pt x="21336" y="9144"/>
                                </a:lnTo>
                                <a:lnTo>
                                  <a:pt x="16763" y="9144"/>
                                </a:lnTo>
                                <a:lnTo>
                                  <a:pt x="12191" y="4572"/>
                                </a:lnTo>
                                <a:close/>
                              </a:path>
                              <a:path w="21590" h="21590">
                                <a:moveTo>
                                  <a:pt x="21336" y="12192"/>
                                </a:moveTo>
                                <a:lnTo>
                                  <a:pt x="16763" y="12192"/>
                                </a:lnTo>
                                <a:lnTo>
                                  <a:pt x="12191" y="16764"/>
                                </a:lnTo>
                                <a:lnTo>
                                  <a:pt x="21336" y="16764"/>
                                </a:lnTo>
                                <a:lnTo>
                                  <a:pt x="21336" y="12192"/>
                                </a:lnTo>
                                <a:close/>
                              </a:path>
                              <a:path w="21590" h="21590">
                                <a:moveTo>
                                  <a:pt x="9143" y="4572"/>
                                </a:moveTo>
                                <a:lnTo>
                                  <a:pt x="4571" y="9144"/>
                                </a:lnTo>
                                <a:lnTo>
                                  <a:pt x="9143" y="9144"/>
                                </a:lnTo>
                                <a:lnTo>
                                  <a:pt x="9143" y="4572"/>
                                </a:lnTo>
                                <a:close/>
                              </a:path>
                              <a:path w="21590" h="21590">
                                <a:moveTo>
                                  <a:pt x="12191" y="4572"/>
                                </a:moveTo>
                                <a:lnTo>
                                  <a:pt x="9143" y="4572"/>
                                </a:lnTo>
                                <a:lnTo>
                                  <a:pt x="9143" y="9144"/>
                                </a:lnTo>
                                <a:lnTo>
                                  <a:pt x="12191" y="9144"/>
                                </a:lnTo>
                                <a:lnTo>
                                  <a:pt x="12191" y="4572"/>
                                </a:lnTo>
                                <a:close/>
                              </a:path>
                              <a:path w="21590" h="21590">
                                <a:moveTo>
                                  <a:pt x="21336" y="4572"/>
                                </a:moveTo>
                                <a:lnTo>
                                  <a:pt x="12191" y="4572"/>
                                </a:lnTo>
                                <a:lnTo>
                                  <a:pt x="16763" y="9144"/>
                                </a:lnTo>
                                <a:lnTo>
                                  <a:pt x="21336" y="9144"/>
                                </a:lnTo>
                                <a:lnTo>
                                  <a:pt x="21336" y="457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458.759979pt;margin-top:-.870003pt;width:1.7pt;height:1.7pt;mso-position-horizontal-relative:page;mso-position-vertical-relative:paragraph;z-index:15750144" id="docshapegroup125" coordorigin="9175,-17" coordsize="34,34">
                <v:rect style="position:absolute;left:9182;top:-11;width:17;height:17" id="docshape126" filled="true" fillcolor="#000000" stroked="false">
                  <v:fill type="solid"/>
                </v:rect>
                <v:shape style="position:absolute;left:9175;top:-18;width:34;height:34" id="docshape127" coordorigin="9175,-17" coordsize="34,34" path="m9209,-17l9175,-17,9175,16,9209,16,9209,9,9190,9,9182,2,9190,2,9190,-3,9182,-3,9190,-10,9209,-10,9209,-17xm9190,2l9182,2,9190,9,9190,2xm9194,2l9190,2,9190,9,9194,9,9194,2xm9194,-10l9194,9,9202,2,9209,2,9209,-3,9202,-3,9194,-10xm9209,2l9202,2,9194,9,9209,9,9209,2xm9190,-10l9182,-3,9190,-3,9190,-10xm9194,-10l9190,-10,9190,-3,9194,-3,9194,-10xm9209,-10l9194,-10,9202,-3,9209,-3,9209,-10xe" filled="true" fillcolor="#ffffff" stroked="false">
                  <v:path arrowok="t"/>
                  <v:fill type="solid"/>
                </v:shape>
                <w10:wrap type="none"/>
              </v:group>
            </w:pict>
          </mc:Fallback>
        </mc:AlternateContent>
      </w:r>
      <w:r>
        <w:rPr/>
        <w:t>Sources;</w:t>
      </w:r>
      <w:r>
        <w:rPr>
          <w:spacing w:val="-9"/>
        </w:rPr>
        <w:t> </w:t>
      </w:r>
      <w:r>
        <w:rPr/>
        <w:t>own</w:t>
      </w:r>
      <w:r>
        <w:rPr>
          <w:spacing w:val="-9"/>
        </w:rPr>
        <w:t> </w:t>
      </w:r>
      <w:r>
        <w:rPr/>
        <w:t>survey,</w:t>
      </w:r>
      <w:r>
        <w:rPr>
          <w:spacing w:val="-9"/>
        </w:rPr>
        <w:t> </w:t>
      </w:r>
      <w:r>
        <w:rPr>
          <w:spacing w:val="-4"/>
        </w:rPr>
        <w:t>2021</w:t>
      </w:r>
    </w:p>
    <w:p>
      <w:pPr>
        <w:pStyle w:val="BodyText"/>
        <w:spacing w:after="0"/>
        <w:sectPr>
          <w:pgSz w:w="12240" w:h="15840"/>
          <w:pgMar w:header="0" w:footer="1070" w:top="1360" w:bottom="1260" w:left="360" w:right="360"/>
        </w:sectPr>
      </w:pPr>
    </w:p>
    <w:p>
      <w:pPr>
        <w:pStyle w:val="Heading2"/>
        <w:numPr>
          <w:ilvl w:val="2"/>
          <w:numId w:val="24"/>
        </w:numPr>
        <w:tabs>
          <w:tab w:pos="1677" w:val="left" w:leader="none"/>
        </w:tabs>
        <w:spacing w:line="240" w:lineRule="auto" w:before="76" w:after="0"/>
        <w:ind w:left="1677" w:right="0" w:hanging="597"/>
        <w:jc w:val="left"/>
      </w:pPr>
      <w:bookmarkStart w:name="_TOC_250010" w:id="53"/>
      <w:bookmarkEnd w:id="53"/>
      <w:r>
        <w:rPr>
          <w:spacing w:val="-2"/>
        </w:rPr>
        <w:t>Validity</w:t>
      </w:r>
    </w:p>
    <w:p>
      <w:pPr>
        <w:pStyle w:val="BodyText"/>
        <w:spacing w:before="5"/>
        <w:rPr>
          <w:b/>
        </w:rPr>
      </w:pPr>
    </w:p>
    <w:p>
      <w:pPr>
        <w:pStyle w:val="BodyText"/>
        <w:spacing w:line="360" w:lineRule="auto"/>
        <w:ind w:left="1080" w:right="1134"/>
      </w:pPr>
      <w:r>
        <w:rPr/>
        <w:t>Validity is determining whether the findings are accurate from the standpoint of the researcher, the</w:t>
      </w:r>
      <w:r>
        <w:rPr>
          <w:spacing w:val="-4"/>
        </w:rPr>
        <w:t> </w:t>
      </w:r>
      <w:r>
        <w:rPr/>
        <w:t>participant,</w:t>
      </w:r>
      <w:r>
        <w:rPr>
          <w:spacing w:val="-4"/>
        </w:rPr>
        <w:t> </w:t>
      </w:r>
      <w:r>
        <w:rPr/>
        <w:t>or</w:t>
      </w:r>
      <w:r>
        <w:rPr>
          <w:spacing w:val="-4"/>
        </w:rPr>
        <w:t> </w:t>
      </w:r>
      <w:r>
        <w:rPr/>
        <w:t>the</w:t>
      </w:r>
      <w:r>
        <w:rPr>
          <w:spacing w:val="-2"/>
        </w:rPr>
        <w:t> </w:t>
      </w:r>
      <w:r>
        <w:rPr/>
        <w:t>readers</w:t>
      </w:r>
      <w:r>
        <w:rPr>
          <w:spacing w:val="-3"/>
        </w:rPr>
        <w:t> </w:t>
      </w:r>
      <w:r>
        <w:rPr/>
        <w:t>of</w:t>
      </w:r>
      <w:r>
        <w:rPr>
          <w:spacing w:val="-1"/>
        </w:rPr>
        <w:t> </w:t>
      </w:r>
      <w:r>
        <w:rPr/>
        <w:t>an</w:t>
      </w:r>
      <w:r>
        <w:rPr>
          <w:spacing w:val="-1"/>
        </w:rPr>
        <w:t> </w:t>
      </w:r>
      <w:r>
        <w:rPr/>
        <w:t>account</w:t>
      </w:r>
      <w:r>
        <w:rPr>
          <w:spacing w:val="-1"/>
        </w:rPr>
        <w:t> </w:t>
      </w:r>
      <w:r>
        <w:rPr/>
        <w:t>(John,</w:t>
      </w:r>
      <w:r>
        <w:rPr>
          <w:spacing w:val="-4"/>
        </w:rPr>
        <w:t> </w:t>
      </w:r>
      <w:r>
        <w:rPr/>
        <w:t>W.C.</w:t>
      </w:r>
      <w:r>
        <w:rPr>
          <w:spacing w:val="-1"/>
        </w:rPr>
        <w:t> </w:t>
      </w:r>
      <w:r>
        <w:rPr/>
        <w:t>2009).</w:t>
      </w:r>
      <w:r>
        <w:rPr>
          <w:spacing w:val="-4"/>
        </w:rPr>
        <w:t> </w:t>
      </w:r>
      <w:r>
        <w:rPr/>
        <w:t>This</w:t>
      </w:r>
      <w:r>
        <w:rPr>
          <w:spacing w:val="-3"/>
        </w:rPr>
        <w:t> </w:t>
      </w:r>
      <w:r>
        <w:rPr/>
        <w:t>study’s</w:t>
      </w:r>
      <w:r>
        <w:rPr>
          <w:spacing w:val="-3"/>
        </w:rPr>
        <w:t> </w:t>
      </w:r>
      <w:r>
        <w:rPr/>
        <w:t>validity</w:t>
      </w:r>
      <w:r>
        <w:rPr>
          <w:spacing w:val="-8"/>
        </w:rPr>
        <w:t> </w:t>
      </w:r>
      <w:r>
        <w:rPr/>
        <w:t>was assured through conducting interview with few of sample population to determine accuracy of finding drawn</w:t>
      </w:r>
      <w:r>
        <w:rPr>
          <w:spacing w:val="-5"/>
        </w:rPr>
        <w:t> </w:t>
      </w:r>
      <w:r>
        <w:rPr/>
        <w:t>from</w:t>
      </w:r>
      <w:r>
        <w:rPr>
          <w:spacing w:val="-4"/>
        </w:rPr>
        <w:t> </w:t>
      </w:r>
      <w:r>
        <w:rPr/>
        <w:t>questionnaire.</w:t>
      </w:r>
      <w:r>
        <w:rPr>
          <w:spacing w:val="-5"/>
        </w:rPr>
        <w:t> </w:t>
      </w:r>
      <w:r>
        <w:rPr/>
        <w:t>Also</w:t>
      </w:r>
      <w:r>
        <w:rPr>
          <w:spacing w:val="-5"/>
        </w:rPr>
        <w:t> </w:t>
      </w:r>
      <w:r>
        <w:rPr/>
        <w:t>opinion</w:t>
      </w:r>
      <w:r>
        <w:rPr>
          <w:spacing w:val="-5"/>
        </w:rPr>
        <w:t> </w:t>
      </w:r>
      <w:r>
        <w:rPr/>
        <w:t>from</w:t>
      </w:r>
      <w:r>
        <w:rPr>
          <w:spacing w:val="-4"/>
        </w:rPr>
        <w:t> </w:t>
      </w:r>
      <w:r>
        <w:rPr/>
        <w:t>the</w:t>
      </w:r>
      <w:r>
        <w:rPr>
          <w:spacing w:val="-5"/>
        </w:rPr>
        <w:t> </w:t>
      </w:r>
      <w:r>
        <w:rPr/>
        <w:t>research</w:t>
      </w:r>
      <w:r>
        <w:rPr>
          <w:spacing w:val="-5"/>
        </w:rPr>
        <w:t> </w:t>
      </w:r>
      <w:r>
        <w:rPr/>
        <w:t>advisor</w:t>
      </w:r>
      <w:r>
        <w:rPr>
          <w:spacing w:val="-3"/>
        </w:rPr>
        <w:t> </w:t>
      </w:r>
      <w:r>
        <w:rPr/>
        <w:t>and</w:t>
      </w:r>
      <w:r>
        <w:rPr>
          <w:spacing w:val="-5"/>
        </w:rPr>
        <w:t> </w:t>
      </w:r>
      <w:r>
        <w:rPr/>
        <w:t>experts</w:t>
      </w:r>
      <w:r>
        <w:rPr>
          <w:spacing w:val="-4"/>
        </w:rPr>
        <w:t> </w:t>
      </w:r>
      <w:r>
        <w:rPr/>
        <w:t>ensure</w:t>
      </w:r>
      <w:r>
        <w:rPr>
          <w:spacing w:val="-5"/>
        </w:rPr>
        <w:t> </w:t>
      </w:r>
      <w:r>
        <w:rPr/>
        <w:t>the</w:t>
      </w:r>
      <w:r>
        <w:rPr>
          <w:spacing w:val="-5"/>
        </w:rPr>
        <w:t> </w:t>
      </w:r>
      <w:r>
        <w:rPr/>
        <w:t>content validity, whether the items measure the area of interest or the concept it intends to measure which were advanced its validity.</w:t>
      </w:r>
    </w:p>
    <w:p>
      <w:pPr>
        <w:pStyle w:val="BodyText"/>
        <w:spacing w:before="166"/>
      </w:pPr>
    </w:p>
    <w:p>
      <w:pPr>
        <w:pStyle w:val="Heading2"/>
        <w:numPr>
          <w:ilvl w:val="1"/>
          <w:numId w:val="24"/>
        </w:numPr>
        <w:tabs>
          <w:tab w:pos="1858" w:val="left" w:leader="none"/>
        </w:tabs>
        <w:spacing w:line="240" w:lineRule="auto" w:before="0" w:after="0"/>
        <w:ind w:left="1858" w:right="0" w:hanging="418"/>
        <w:jc w:val="left"/>
      </w:pPr>
      <w:bookmarkStart w:name="_TOC_250009" w:id="54"/>
      <w:r>
        <w:rPr/>
        <w:t>Model</w:t>
      </w:r>
      <w:r>
        <w:rPr>
          <w:spacing w:val="-7"/>
        </w:rPr>
        <w:t> </w:t>
      </w:r>
      <w:r>
        <w:rPr/>
        <w:t>Specification</w:t>
      </w:r>
      <w:r>
        <w:rPr>
          <w:spacing w:val="-9"/>
        </w:rPr>
        <w:t> </w:t>
      </w:r>
      <w:r>
        <w:rPr/>
        <w:t>of</w:t>
      </w:r>
      <w:r>
        <w:rPr>
          <w:spacing w:val="-6"/>
        </w:rPr>
        <w:t> </w:t>
      </w:r>
      <w:r>
        <w:rPr/>
        <w:t>the</w:t>
      </w:r>
      <w:r>
        <w:rPr>
          <w:spacing w:val="-7"/>
        </w:rPr>
        <w:t> </w:t>
      </w:r>
      <w:bookmarkEnd w:id="54"/>
      <w:r>
        <w:rPr>
          <w:spacing w:val="-4"/>
        </w:rPr>
        <w:t>study</w:t>
      </w:r>
    </w:p>
    <w:p>
      <w:pPr>
        <w:pStyle w:val="BodyText"/>
        <w:spacing w:before="84"/>
        <w:rPr>
          <w:b/>
        </w:rPr>
      </w:pPr>
    </w:p>
    <w:p>
      <w:pPr>
        <w:pStyle w:val="BodyText"/>
        <w:spacing w:line="360" w:lineRule="auto"/>
        <w:ind w:left="1080" w:right="1294"/>
      </w:pPr>
      <w:r>
        <w:rPr/>
        <w:t>Regress</w:t>
      </w:r>
      <w:r>
        <w:rPr>
          <w:spacing w:val="-3"/>
        </w:rPr>
        <w:t> </w:t>
      </w:r>
      <w:r>
        <w:rPr/>
        <w:t>customer</w:t>
      </w:r>
      <w:r>
        <w:rPr>
          <w:spacing w:val="-4"/>
        </w:rPr>
        <w:t> </w:t>
      </w:r>
      <w:r>
        <w:rPr/>
        <w:t>satisfaction</w:t>
      </w:r>
      <w:r>
        <w:rPr>
          <w:spacing w:val="-4"/>
        </w:rPr>
        <w:t> </w:t>
      </w:r>
      <w:r>
        <w:rPr/>
        <w:t>on</w:t>
      </w:r>
      <w:r>
        <w:rPr>
          <w:spacing w:val="-4"/>
        </w:rPr>
        <w:t> </w:t>
      </w:r>
      <w:r>
        <w:rPr/>
        <w:t>the</w:t>
      </w:r>
      <w:r>
        <w:rPr>
          <w:spacing w:val="-4"/>
        </w:rPr>
        <w:t> </w:t>
      </w:r>
      <w:r>
        <w:rPr/>
        <w:t>service</w:t>
      </w:r>
      <w:r>
        <w:rPr>
          <w:spacing w:val="-4"/>
        </w:rPr>
        <w:t> </w:t>
      </w:r>
      <w:r>
        <w:rPr/>
        <w:t>quality</w:t>
      </w:r>
      <w:r>
        <w:rPr>
          <w:spacing w:val="-8"/>
        </w:rPr>
        <w:t> </w:t>
      </w:r>
      <w:r>
        <w:rPr/>
        <w:t>dimensions was</w:t>
      </w:r>
      <w:r>
        <w:rPr>
          <w:spacing w:val="-3"/>
        </w:rPr>
        <w:t> </w:t>
      </w:r>
      <w:r>
        <w:rPr/>
        <w:t>applied</w:t>
      </w:r>
      <w:r>
        <w:rPr>
          <w:spacing w:val="-4"/>
        </w:rPr>
        <w:t> </w:t>
      </w:r>
      <w:r>
        <w:rPr/>
        <w:t>as</w:t>
      </w:r>
      <w:r>
        <w:rPr>
          <w:spacing w:val="-3"/>
        </w:rPr>
        <w:t> </w:t>
      </w:r>
      <w:r>
        <w:rPr/>
        <w:t>model</w:t>
      </w:r>
      <w:r>
        <w:rPr>
          <w:spacing w:val="-3"/>
        </w:rPr>
        <w:t> </w:t>
      </w:r>
      <w:r>
        <w:rPr/>
        <w:t>of</w:t>
      </w:r>
      <w:r>
        <w:rPr>
          <w:spacing w:val="-1"/>
        </w:rPr>
        <w:t> </w:t>
      </w:r>
      <w:r>
        <w:rPr/>
        <w:t>the study to test the regression and correlation analysis.</w:t>
      </w:r>
    </w:p>
    <w:p>
      <w:pPr>
        <w:pStyle w:val="BodyText"/>
        <w:ind w:left="3340"/>
      </w:pPr>
      <w:r>
        <w:rPr/>
        <w:t>Yi</w:t>
      </w:r>
      <w:r>
        <w:rPr>
          <w:spacing w:val="-3"/>
        </w:rPr>
        <w:t> </w:t>
      </w:r>
      <w:r>
        <w:rPr/>
        <w:t>=</w:t>
      </w:r>
      <w:r>
        <w:rPr>
          <w:spacing w:val="-3"/>
        </w:rPr>
        <w:t> </w:t>
      </w:r>
      <w:r>
        <w:rPr/>
        <w:t>β1</w:t>
      </w:r>
      <w:r>
        <w:rPr>
          <w:spacing w:val="-3"/>
        </w:rPr>
        <w:t> </w:t>
      </w:r>
      <w:r>
        <w:rPr/>
        <w:t>+</w:t>
      </w:r>
      <w:r>
        <w:rPr>
          <w:spacing w:val="-4"/>
        </w:rPr>
        <w:t> </w:t>
      </w:r>
      <w:r>
        <w:rPr/>
        <w:t>β2X2</w:t>
      </w:r>
      <w:r>
        <w:rPr>
          <w:spacing w:val="-3"/>
        </w:rPr>
        <w:t> </w:t>
      </w:r>
      <w:r>
        <w:rPr/>
        <w:t>+</w:t>
      </w:r>
      <w:r>
        <w:rPr>
          <w:spacing w:val="-3"/>
        </w:rPr>
        <w:t> </w:t>
      </w:r>
      <w:r>
        <w:rPr/>
        <w:t>β3</w:t>
      </w:r>
      <w:r>
        <w:rPr>
          <w:spacing w:val="-3"/>
        </w:rPr>
        <w:t> </w:t>
      </w:r>
      <w:r>
        <w:rPr/>
        <w:t>X3</w:t>
      </w:r>
      <w:r>
        <w:rPr>
          <w:spacing w:val="-1"/>
        </w:rPr>
        <w:t> </w:t>
      </w:r>
      <w:r>
        <w:rPr/>
        <w:t>+</w:t>
      </w:r>
      <w:r>
        <w:rPr>
          <w:spacing w:val="-3"/>
        </w:rPr>
        <w:t> </w:t>
      </w:r>
      <w:r>
        <w:rPr/>
        <w:t>β</w:t>
      </w:r>
      <w:r>
        <w:rPr>
          <w:spacing w:val="-2"/>
        </w:rPr>
        <w:t> </w:t>
      </w:r>
      <w:r>
        <w:rPr/>
        <w:t>4X4</w:t>
      </w:r>
      <w:r>
        <w:rPr>
          <w:spacing w:val="-4"/>
        </w:rPr>
        <w:t> </w:t>
      </w:r>
      <w:r>
        <w:rPr/>
        <w:t>+</w:t>
      </w:r>
      <w:r>
        <w:rPr>
          <w:spacing w:val="-3"/>
        </w:rPr>
        <w:t> </w:t>
      </w:r>
      <w:r>
        <w:rPr/>
        <w:t>β</w:t>
      </w:r>
      <w:r>
        <w:rPr>
          <w:spacing w:val="-2"/>
        </w:rPr>
        <w:t> </w:t>
      </w:r>
      <w:r>
        <w:rPr/>
        <w:t>5X5</w:t>
      </w:r>
      <w:r>
        <w:rPr>
          <w:spacing w:val="-4"/>
        </w:rPr>
        <w:t> </w:t>
      </w:r>
      <w:r>
        <w:rPr/>
        <w:t>+</w:t>
      </w:r>
      <w:r>
        <w:rPr>
          <w:spacing w:val="-3"/>
        </w:rPr>
        <w:t> </w:t>
      </w:r>
      <w:r>
        <w:rPr>
          <w:spacing w:val="-4"/>
        </w:rPr>
        <w:t>β6X6</w:t>
      </w:r>
    </w:p>
    <w:p>
      <w:pPr>
        <w:pStyle w:val="BodyText"/>
        <w:spacing w:before="137"/>
        <w:ind w:left="1080"/>
      </w:pPr>
      <w:r>
        <w:rPr/>
        <w:t>Where,</w:t>
      </w:r>
      <w:r>
        <w:rPr>
          <w:spacing w:val="-8"/>
        </w:rPr>
        <w:t> </w:t>
      </w:r>
      <w:r>
        <w:rPr/>
        <w:t>“Y”</w:t>
      </w:r>
      <w:r>
        <w:rPr>
          <w:spacing w:val="-8"/>
        </w:rPr>
        <w:t> </w:t>
      </w:r>
      <w:r>
        <w:rPr/>
        <w:t>is</w:t>
      </w:r>
      <w:r>
        <w:rPr>
          <w:spacing w:val="-8"/>
        </w:rPr>
        <w:t> </w:t>
      </w:r>
      <w:r>
        <w:rPr/>
        <w:t>the</w:t>
      </w:r>
      <w:r>
        <w:rPr>
          <w:spacing w:val="-8"/>
        </w:rPr>
        <w:t> </w:t>
      </w:r>
      <w:r>
        <w:rPr/>
        <w:t>dependent</w:t>
      </w:r>
      <w:r>
        <w:rPr>
          <w:spacing w:val="-7"/>
        </w:rPr>
        <w:t> </w:t>
      </w:r>
      <w:r>
        <w:rPr/>
        <w:t>variable</w:t>
      </w:r>
      <w:r>
        <w:rPr>
          <w:spacing w:val="-3"/>
        </w:rPr>
        <w:t> </w:t>
      </w:r>
      <w:r>
        <w:rPr/>
        <w:t>-</w:t>
      </w:r>
      <w:r>
        <w:rPr>
          <w:spacing w:val="-8"/>
        </w:rPr>
        <w:t> </w:t>
      </w:r>
      <w:r>
        <w:rPr/>
        <w:t>customer</w:t>
      </w:r>
      <w:r>
        <w:rPr>
          <w:spacing w:val="-6"/>
        </w:rPr>
        <w:t> </w:t>
      </w:r>
      <w:r>
        <w:rPr/>
        <w:t>satisfaction,</w:t>
      </w:r>
      <w:r>
        <w:rPr>
          <w:spacing w:val="-8"/>
        </w:rPr>
        <w:t> </w:t>
      </w:r>
      <w:r>
        <w:rPr/>
        <w:t>“X2”,</w:t>
      </w:r>
      <w:r>
        <w:rPr>
          <w:spacing w:val="-6"/>
        </w:rPr>
        <w:t> </w:t>
      </w:r>
      <w:r>
        <w:rPr/>
        <w:t>“X3”,</w:t>
      </w:r>
      <w:r>
        <w:rPr>
          <w:spacing w:val="-5"/>
        </w:rPr>
        <w:t> </w:t>
      </w:r>
      <w:r>
        <w:rPr/>
        <w:t>“X4”,</w:t>
      </w:r>
      <w:r>
        <w:rPr>
          <w:spacing w:val="-7"/>
        </w:rPr>
        <w:t> </w:t>
      </w:r>
      <w:r>
        <w:rPr/>
        <w:t>“X5”,</w:t>
      </w:r>
      <w:r>
        <w:rPr>
          <w:spacing w:val="-8"/>
        </w:rPr>
        <w:t> </w:t>
      </w:r>
      <w:r>
        <w:rPr>
          <w:spacing w:val="-5"/>
        </w:rPr>
        <w:t>and</w:t>
      </w:r>
    </w:p>
    <w:p>
      <w:pPr>
        <w:pStyle w:val="BodyText"/>
        <w:spacing w:before="139"/>
        <w:ind w:left="1080"/>
      </w:pPr>
      <w:r>
        <w:rPr/>
        <w:t>“X6”</w:t>
      </w:r>
      <w:r>
        <w:rPr>
          <w:spacing w:val="-7"/>
        </w:rPr>
        <w:t> </w:t>
      </w:r>
      <w:r>
        <w:rPr/>
        <w:t>are</w:t>
      </w:r>
      <w:r>
        <w:rPr>
          <w:spacing w:val="-7"/>
        </w:rPr>
        <w:t> </w:t>
      </w:r>
      <w:r>
        <w:rPr/>
        <w:t>the</w:t>
      </w:r>
      <w:r>
        <w:rPr>
          <w:spacing w:val="-5"/>
        </w:rPr>
        <w:t> </w:t>
      </w:r>
      <w:r>
        <w:rPr/>
        <w:t>explanatory</w:t>
      </w:r>
      <w:r>
        <w:rPr>
          <w:spacing w:val="-9"/>
        </w:rPr>
        <w:t> </w:t>
      </w:r>
      <w:r>
        <w:rPr/>
        <w:t>variables</w:t>
      </w:r>
      <w:r>
        <w:rPr>
          <w:spacing w:val="-6"/>
        </w:rPr>
        <w:t> </w:t>
      </w:r>
      <w:r>
        <w:rPr/>
        <w:t>(or</w:t>
      </w:r>
      <w:r>
        <w:rPr>
          <w:spacing w:val="-6"/>
        </w:rPr>
        <w:t> </w:t>
      </w:r>
      <w:r>
        <w:rPr/>
        <w:t>the</w:t>
      </w:r>
      <w:r>
        <w:rPr>
          <w:spacing w:val="-7"/>
        </w:rPr>
        <w:t> </w:t>
      </w:r>
      <w:r>
        <w:rPr>
          <w:spacing w:val="-2"/>
        </w:rPr>
        <w:t>regresses).</w:t>
      </w:r>
    </w:p>
    <w:p>
      <w:pPr>
        <w:pStyle w:val="BodyText"/>
        <w:spacing w:line="360" w:lineRule="auto" w:before="137"/>
        <w:ind w:left="1080" w:right="1294"/>
      </w:pPr>
      <w:r>
        <w:rPr/>
        <w:t>“β1” is the intercept term- it gives the mean or average effect on “Y” of all the variables excluded</w:t>
      </w:r>
      <w:r>
        <w:rPr>
          <w:spacing w:val="-4"/>
        </w:rPr>
        <w:t> </w:t>
      </w:r>
      <w:r>
        <w:rPr/>
        <w:t>from</w:t>
      </w:r>
      <w:r>
        <w:rPr>
          <w:spacing w:val="-4"/>
        </w:rPr>
        <w:t> </w:t>
      </w:r>
      <w:r>
        <w:rPr/>
        <w:t>the</w:t>
      </w:r>
      <w:r>
        <w:rPr>
          <w:spacing w:val="-4"/>
        </w:rPr>
        <w:t> </w:t>
      </w:r>
      <w:r>
        <w:rPr/>
        <w:t>equation,</w:t>
      </w:r>
      <w:r>
        <w:rPr>
          <w:spacing w:val="-5"/>
        </w:rPr>
        <w:t> </w:t>
      </w:r>
      <w:r>
        <w:rPr/>
        <w:t>although</w:t>
      </w:r>
      <w:r>
        <w:rPr>
          <w:spacing w:val="-4"/>
        </w:rPr>
        <w:t> </w:t>
      </w:r>
      <w:r>
        <w:rPr/>
        <w:t>its</w:t>
      </w:r>
      <w:r>
        <w:rPr>
          <w:spacing w:val="-4"/>
        </w:rPr>
        <w:t> </w:t>
      </w:r>
      <w:r>
        <w:rPr/>
        <w:t>mechanical</w:t>
      </w:r>
      <w:r>
        <w:rPr>
          <w:spacing w:val="-4"/>
        </w:rPr>
        <w:t> </w:t>
      </w:r>
      <w:r>
        <w:rPr/>
        <w:t>interpretation</w:t>
      </w:r>
      <w:r>
        <w:rPr>
          <w:spacing w:val="-4"/>
        </w:rPr>
        <w:t> </w:t>
      </w:r>
      <w:r>
        <w:rPr/>
        <w:t>is</w:t>
      </w:r>
      <w:r>
        <w:rPr>
          <w:spacing w:val="-4"/>
        </w:rPr>
        <w:t> </w:t>
      </w:r>
      <w:r>
        <w:rPr/>
        <w:t>the</w:t>
      </w:r>
      <w:r>
        <w:rPr>
          <w:spacing w:val="-4"/>
        </w:rPr>
        <w:t> </w:t>
      </w:r>
      <w:r>
        <w:rPr/>
        <w:t>average</w:t>
      </w:r>
      <w:r>
        <w:rPr>
          <w:spacing w:val="-5"/>
        </w:rPr>
        <w:t> </w:t>
      </w:r>
      <w:r>
        <w:rPr/>
        <w:t>value</w:t>
      </w:r>
      <w:r>
        <w:rPr>
          <w:spacing w:val="-4"/>
        </w:rPr>
        <w:t> </w:t>
      </w:r>
      <w:r>
        <w:rPr/>
        <w:t>of</w:t>
      </w:r>
      <w:r>
        <w:rPr>
          <w:spacing w:val="40"/>
        </w:rPr>
        <w:t> </w:t>
      </w:r>
      <w:r>
        <w:rPr/>
        <w:t>“Y” when the stated independent variables are set equal to zero.</w:t>
      </w:r>
    </w:p>
    <w:p>
      <w:pPr>
        <w:pStyle w:val="BodyText"/>
        <w:spacing w:line="360" w:lineRule="auto" w:before="1"/>
        <w:ind w:left="1080" w:right="1076"/>
      </w:pPr>
      <w:r>
        <w:rPr/>
        <w:t>“β2”,</w:t>
      </w:r>
      <w:r>
        <w:rPr>
          <w:spacing w:val="-4"/>
        </w:rPr>
        <w:t> </w:t>
      </w:r>
      <w:r>
        <w:rPr/>
        <w:t>“β3”,</w:t>
      </w:r>
      <w:r>
        <w:rPr>
          <w:spacing w:val="-2"/>
        </w:rPr>
        <w:t> </w:t>
      </w:r>
      <w:r>
        <w:rPr/>
        <w:t>“β4”,</w:t>
      </w:r>
      <w:r>
        <w:rPr>
          <w:spacing w:val="-4"/>
        </w:rPr>
        <w:t> </w:t>
      </w:r>
      <w:r>
        <w:rPr/>
        <w:t>“β5”,</w:t>
      </w:r>
      <w:r>
        <w:rPr>
          <w:spacing w:val="-5"/>
        </w:rPr>
        <w:t> </w:t>
      </w:r>
      <w:r>
        <w:rPr/>
        <w:t>and</w:t>
      </w:r>
      <w:r>
        <w:rPr>
          <w:spacing w:val="-4"/>
        </w:rPr>
        <w:t> </w:t>
      </w:r>
      <w:r>
        <w:rPr/>
        <w:t>“β6”</w:t>
      </w:r>
      <w:r>
        <w:rPr>
          <w:spacing w:val="-5"/>
        </w:rPr>
        <w:t> </w:t>
      </w:r>
      <w:r>
        <w:rPr/>
        <w:t>refers</w:t>
      </w:r>
      <w:r>
        <w:rPr>
          <w:spacing w:val="-4"/>
        </w:rPr>
        <w:t> </w:t>
      </w:r>
      <w:r>
        <w:rPr/>
        <w:t>to</w:t>
      </w:r>
      <w:r>
        <w:rPr>
          <w:spacing w:val="-5"/>
        </w:rPr>
        <w:t> </w:t>
      </w:r>
      <w:r>
        <w:rPr/>
        <w:t>the</w:t>
      </w:r>
      <w:r>
        <w:rPr>
          <w:spacing w:val="-3"/>
        </w:rPr>
        <w:t> </w:t>
      </w:r>
      <w:r>
        <w:rPr/>
        <w:t>coefficient</w:t>
      </w:r>
      <w:r>
        <w:rPr>
          <w:spacing w:val="-4"/>
        </w:rPr>
        <w:t> </w:t>
      </w:r>
      <w:r>
        <w:rPr/>
        <w:t>of</w:t>
      </w:r>
      <w:r>
        <w:rPr>
          <w:spacing w:val="-5"/>
        </w:rPr>
        <w:t> </w:t>
      </w:r>
      <w:r>
        <w:rPr/>
        <w:t>their</w:t>
      </w:r>
      <w:r>
        <w:rPr>
          <w:spacing w:val="-5"/>
        </w:rPr>
        <w:t> </w:t>
      </w:r>
      <w:r>
        <w:rPr/>
        <w:t>respective</w:t>
      </w:r>
      <w:r>
        <w:rPr>
          <w:spacing w:val="-3"/>
        </w:rPr>
        <w:t> </w:t>
      </w:r>
      <w:r>
        <w:rPr/>
        <w:t>independent</w:t>
      </w:r>
      <w:r>
        <w:rPr>
          <w:spacing w:val="-4"/>
        </w:rPr>
        <w:t> </w:t>
      </w:r>
      <w:r>
        <w:rPr/>
        <w:t>variable which measures the change in the mean value of “Y”, per unit change in their respective independent variables.</w:t>
      </w:r>
    </w:p>
    <w:p>
      <w:pPr>
        <w:pStyle w:val="BodyText"/>
        <w:spacing w:after="0" w:line="360" w:lineRule="auto"/>
        <w:sectPr>
          <w:pgSz w:w="12240" w:h="15840"/>
          <w:pgMar w:header="0" w:footer="1070" w:top="1360" w:bottom="1260" w:left="360" w:right="360"/>
        </w:sectPr>
      </w:pPr>
    </w:p>
    <w:p>
      <w:pPr>
        <w:pStyle w:val="Heading2"/>
        <w:spacing w:before="79"/>
        <w:ind w:left="0" w:right="342"/>
        <w:jc w:val="center"/>
      </w:pPr>
      <w:bookmarkStart w:name="_TOC_250008" w:id="55"/>
      <w:r>
        <w:rPr/>
        <w:t>CHAPTER</w:t>
      </w:r>
      <w:r>
        <w:rPr>
          <w:spacing w:val="-13"/>
        </w:rPr>
        <w:t> </w:t>
      </w:r>
      <w:bookmarkEnd w:id="55"/>
      <w:r>
        <w:rPr>
          <w:spacing w:val="-4"/>
        </w:rPr>
        <w:t>FOUR</w:t>
      </w:r>
    </w:p>
    <w:p>
      <w:pPr>
        <w:pStyle w:val="BodyText"/>
        <w:spacing w:before="81"/>
        <w:rPr>
          <w:b/>
        </w:rPr>
      </w:pPr>
    </w:p>
    <w:p>
      <w:pPr>
        <w:pStyle w:val="Heading2"/>
        <w:ind w:left="0" w:right="342"/>
        <w:jc w:val="center"/>
      </w:pPr>
      <w:bookmarkStart w:name="_TOC_250007" w:id="56"/>
      <w:r>
        <w:rPr/>
        <w:t>DATA</w:t>
      </w:r>
      <w:r>
        <w:rPr>
          <w:spacing w:val="-8"/>
        </w:rPr>
        <w:t> </w:t>
      </w:r>
      <w:r>
        <w:rPr/>
        <w:t>ANALYSIS</w:t>
      </w:r>
      <w:r>
        <w:rPr>
          <w:spacing w:val="-7"/>
        </w:rPr>
        <w:t> </w:t>
      </w:r>
      <w:r>
        <w:rPr/>
        <w:t>AND</w:t>
      </w:r>
      <w:r>
        <w:rPr>
          <w:spacing w:val="-8"/>
        </w:rPr>
        <w:t> </w:t>
      </w:r>
      <w:bookmarkEnd w:id="56"/>
      <w:r>
        <w:rPr>
          <w:spacing w:val="-2"/>
        </w:rPr>
        <w:t>INTERPRETATION</w:t>
      </w:r>
    </w:p>
    <w:p>
      <w:pPr>
        <w:pStyle w:val="Heading2"/>
        <w:numPr>
          <w:ilvl w:val="1"/>
          <w:numId w:val="26"/>
        </w:numPr>
        <w:tabs>
          <w:tab w:pos="1499" w:val="left" w:leader="none"/>
        </w:tabs>
        <w:spacing w:line="240" w:lineRule="auto" w:before="111" w:after="0"/>
        <w:ind w:left="1499" w:right="0" w:hanging="419"/>
        <w:jc w:val="left"/>
      </w:pPr>
      <w:bookmarkStart w:name="_TOC_250006" w:id="57"/>
      <w:bookmarkEnd w:id="57"/>
      <w:r>
        <w:rPr>
          <w:spacing w:val="-2"/>
        </w:rPr>
        <w:t>Introduction</w:t>
      </w:r>
    </w:p>
    <w:p>
      <w:pPr>
        <w:pStyle w:val="BodyText"/>
        <w:spacing w:line="360" w:lineRule="auto" w:before="132"/>
        <w:ind w:left="1080" w:right="1445"/>
      </w:pPr>
      <w:r>
        <w:rPr/>
        <w:t>This chapter presents analysis, interpretation and findings of information collected through self-administered questionnaires with 232 randomly selected customers of CBE in Ayetena branch. The analysis was based on the information obtained from 232 customers. In order to get</w:t>
      </w:r>
      <w:r>
        <w:rPr>
          <w:spacing w:val="-2"/>
        </w:rPr>
        <w:t> </w:t>
      </w:r>
      <w:r>
        <w:rPr/>
        <w:t>a</w:t>
      </w:r>
      <w:r>
        <w:rPr>
          <w:spacing w:val="-5"/>
        </w:rPr>
        <w:t> </w:t>
      </w:r>
      <w:r>
        <w:rPr/>
        <w:t>representative</w:t>
      </w:r>
      <w:r>
        <w:rPr>
          <w:spacing w:val="-5"/>
        </w:rPr>
        <w:t> </w:t>
      </w:r>
      <w:r>
        <w:rPr/>
        <w:t>data</w:t>
      </w:r>
      <w:r>
        <w:rPr>
          <w:spacing w:val="-3"/>
        </w:rPr>
        <w:t> </w:t>
      </w:r>
      <w:r>
        <w:rPr/>
        <w:t>232</w:t>
      </w:r>
      <w:r>
        <w:rPr>
          <w:spacing w:val="-5"/>
        </w:rPr>
        <w:t> </w:t>
      </w:r>
      <w:r>
        <w:rPr/>
        <w:t>questionnaires</w:t>
      </w:r>
      <w:r>
        <w:rPr>
          <w:spacing w:val="-4"/>
        </w:rPr>
        <w:t> </w:t>
      </w:r>
      <w:r>
        <w:rPr/>
        <w:t>were</w:t>
      </w:r>
      <w:r>
        <w:rPr>
          <w:spacing w:val="-3"/>
        </w:rPr>
        <w:t> </w:t>
      </w:r>
      <w:r>
        <w:rPr/>
        <w:t>prepared</w:t>
      </w:r>
      <w:r>
        <w:rPr>
          <w:spacing w:val="-5"/>
        </w:rPr>
        <w:t> </w:t>
      </w:r>
      <w:r>
        <w:rPr/>
        <w:t>and</w:t>
      </w:r>
      <w:r>
        <w:rPr>
          <w:spacing w:val="-5"/>
        </w:rPr>
        <w:t> </w:t>
      </w:r>
      <w:r>
        <w:rPr/>
        <w:t>distributed</w:t>
      </w:r>
      <w:r>
        <w:rPr>
          <w:spacing w:val="-2"/>
        </w:rPr>
        <w:t> </w:t>
      </w:r>
      <w:r>
        <w:rPr/>
        <w:t>to</w:t>
      </w:r>
      <w:r>
        <w:rPr>
          <w:spacing w:val="-5"/>
        </w:rPr>
        <w:t> </w:t>
      </w:r>
      <w:r>
        <w:rPr/>
        <w:t>customers</w:t>
      </w:r>
      <w:r>
        <w:rPr>
          <w:spacing w:val="-4"/>
        </w:rPr>
        <w:t> </w:t>
      </w:r>
      <w:r>
        <w:rPr/>
        <w:t>of</w:t>
      </w:r>
      <w:r>
        <w:rPr>
          <w:spacing w:val="-5"/>
        </w:rPr>
        <w:t> </w:t>
      </w:r>
      <w:r>
        <w:rPr/>
        <w:t>the bank. Out of these 232 questionnaires distributed to customers, 232(100%) there is no questionnaires were omitted for their errors. Thus, the analysis was based on the valid 232 questionnaires response from customers.</w:t>
      </w:r>
    </w:p>
    <w:p>
      <w:pPr>
        <w:pStyle w:val="BodyText"/>
        <w:spacing w:before="138"/>
      </w:pPr>
    </w:p>
    <w:p>
      <w:pPr>
        <w:pStyle w:val="BodyText"/>
        <w:spacing w:line="360" w:lineRule="auto"/>
        <w:ind w:left="1080" w:right="1294"/>
      </w:pPr>
      <w:r>
        <w:rPr/>
        <w:t>Statistics indicating service quality dimensions for building customer satisfaction after the collection</w:t>
      </w:r>
      <w:r>
        <w:rPr>
          <w:spacing w:val="-5"/>
        </w:rPr>
        <w:t> </w:t>
      </w:r>
      <w:r>
        <w:rPr/>
        <w:t>of</w:t>
      </w:r>
      <w:r>
        <w:rPr>
          <w:spacing w:val="-5"/>
        </w:rPr>
        <w:t> </w:t>
      </w:r>
      <w:r>
        <w:rPr/>
        <w:t>the</w:t>
      </w:r>
      <w:r>
        <w:rPr>
          <w:spacing w:val="-5"/>
        </w:rPr>
        <w:t> </w:t>
      </w:r>
      <w:r>
        <w:rPr/>
        <w:t>questionnaires</w:t>
      </w:r>
      <w:r>
        <w:rPr>
          <w:spacing w:val="-4"/>
        </w:rPr>
        <w:t> </w:t>
      </w:r>
      <w:r>
        <w:rPr/>
        <w:t>from the</w:t>
      </w:r>
      <w:r>
        <w:rPr>
          <w:spacing w:val="-3"/>
        </w:rPr>
        <w:t> </w:t>
      </w:r>
      <w:r>
        <w:rPr/>
        <w:t>respondents,</w:t>
      </w:r>
      <w:r>
        <w:rPr>
          <w:spacing w:val="-5"/>
        </w:rPr>
        <w:t> </w:t>
      </w:r>
      <w:r>
        <w:rPr/>
        <w:t>the</w:t>
      </w:r>
      <w:r>
        <w:rPr>
          <w:spacing w:val="-5"/>
        </w:rPr>
        <w:t> </w:t>
      </w:r>
      <w:r>
        <w:rPr/>
        <w:t>researcher</w:t>
      </w:r>
      <w:r>
        <w:rPr>
          <w:spacing w:val="-5"/>
        </w:rPr>
        <w:t> </w:t>
      </w:r>
      <w:r>
        <w:rPr/>
        <w:t>explored,</w:t>
      </w:r>
      <w:r>
        <w:rPr>
          <w:spacing w:val="-5"/>
        </w:rPr>
        <w:t> </w:t>
      </w:r>
      <w:r>
        <w:rPr/>
        <w:t>“what</w:t>
      </w:r>
      <w:r>
        <w:rPr>
          <w:spacing w:val="-2"/>
        </w:rPr>
        <w:t> </w:t>
      </w:r>
      <w:r>
        <w:rPr/>
        <w:t>are</w:t>
      </w:r>
      <w:r>
        <w:rPr>
          <w:spacing w:val="-5"/>
        </w:rPr>
        <w:t> </w:t>
      </w:r>
      <w:r>
        <w:rPr/>
        <w:t>the gaps of customers’ perception and expectation based on service dimensions in CBE?” (i.e. Tangibility, Reliability, Responsiveness, Assurance, and Empathy)</w:t>
      </w:r>
    </w:p>
    <w:p>
      <w:pPr>
        <w:pStyle w:val="BodyText"/>
        <w:spacing w:before="3"/>
      </w:pPr>
    </w:p>
    <w:p>
      <w:pPr>
        <w:pStyle w:val="Heading2"/>
        <w:numPr>
          <w:ilvl w:val="1"/>
          <w:numId w:val="26"/>
        </w:numPr>
        <w:tabs>
          <w:tab w:pos="1499" w:val="left" w:leader="none"/>
        </w:tabs>
        <w:spacing w:line="240" w:lineRule="auto" w:before="0" w:after="0"/>
        <w:ind w:left="1499" w:right="0" w:hanging="419"/>
        <w:jc w:val="left"/>
      </w:pPr>
      <w:bookmarkStart w:name="_TOC_250005" w:id="58"/>
      <w:r>
        <w:rPr/>
        <w:t>Response</w:t>
      </w:r>
      <w:r>
        <w:rPr>
          <w:spacing w:val="-10"/>
        </w:rPr>
        <w:t> </w:t>
      </w:r>
      <w:bookmarkEnd w:id="58"/>
      <w:r>
        <w:rPr>
          <w:spacing w:val="-4"/>
        </w:rPr>
        <w:t>Rate</w:t>
      </w:r>
    </w:p>
    <w:p>
      <w:pPr>
        <w:pStyle w:val="BodyText"/>
        <w:spacing w:line="360" w:lineRule="auto" w:before="273"/>
        <w:ind w:left="1080" w:right="1076"/>
      </w:pPr>
      <w:r>
        <w:rPr/>
        <w:t>The target respondents were prominent customers of Ayertena Branches of Commercial bank of Ethiopia Addis Ababa District, and 269 questionnaires were distributed and 232 (86.2%) of the questionnaires</w:t>
      </w:r>
      <w:r>
        <w:rPr>
          <w:spacing w:val="-3"/>
        </w:rPr>
        <w:t> </w:t>
      </w:r>
      <w:r>
        <w:rPr/>
        <w:t>were</w:t>
      </w:r>
      <w:r>
        <w:rPr>
          <w:spacing w:val="-4"/>
        </w:rPr>
        <w:t> </w:t>
      </w:r>
      <w:r>
        <w:rPr/>
        <w:t>completed</w:t>
      </w:r>
      <w:r>
        <w:rPr>
          <w:spacing w:val="-4"/>
        </w:rPr>
        <w:t> </w:t>
      </w:r>
      <w:r>
        <w:rPr/>
        <w:t>and</w:t>
      </w:r>
      <w:r>
        <w:rPr>
          <w:spacing w:val="-4"/>
        </w:rPr>
        <w:t> </w:t>
      </w:r>
      <w:r>
        <w:rPr/>
        <w:t>returned</w:t>
      </w:r>
      <w:r>
        <w:rPr>
          <w:spacing w:val="-4"/>
        </w:rPr>
        <w:t> </w:t>
      </w:r>
      <w:r>
        <w:rPr/>
        <w:t>the</w:t>
      </w:r>
      <w:r>
        <w:rPr>
          <w:spacing w:val="-4"/>
        </w:rPr>
        <w:t> </w:t>
      </w:r>
      <w:r>
        <w:rPr/>
        <w:t>rest</w:t>
      </w:r>
      <w:r>
        <w:rPr>
          <w:spacing w:val="-3"/>
        </w:rPr>
        <w:t> </w:t>
      </w:r>
      <w:r>
        <w:rPr/>
        <w:t>37</w:t>
      </w:r>
      <w:r>
        <w:rPr>
          <w:spacing w:val="-4"/>
        </w:rPr>
        <w:t> </w:t>
      </w:r>
      <w:r>
        <w:rPr/>
        <w:t>(13.8%)</w:t>
      </w:r>
      <w:r>
        <w:rPr>
          <w:spacing w:val="-4"/>
        </w:rPr>
        <w:t> </w:t>
      </w:r>
      <w:r>
        <w:rPr/>
        <w:t>questionnaires</w:t>
      </w:r>
      <w:r>
        <w:rPr>
          <w:spacing w:val="-3"/>
        </w:rPr>
        <w:t> </w:t>
      </w:r>
      <w:r>
        <w:rPr/>
        <w:t>were</w:t>
      </w:r>
      <w:r>
        <w:rPr>
          <w:spacing w:val="-4"/>
        </w:rPr>
        <w:t> </w:t>
      </w:r>
      <w:r>
        <w:rPr/>
        <w:t>refusals</w:t>
      </w:r>
      <w:r>
        <w:rPr>
          <w:spacing w:val="-3"/>
        </w:rPr>
        <w:t> </w:t>
      </w:r>
      <w:r>
        <w:rPr/>
        <w:t>and not reached which were not properly</w:t>
      </w:r>
      <w:r>
        <w:rPr>
          <w:spacing w:val="-4"/>
        </w:rPr>
        <w:t> </w:t>
      </w:r>
      <w:r>
        <w:rPr/>
        <w:t>responded, which is acceptable. According</w:t>
      </w:r>
      <w:r>
        <w:rPr>
          <w:spacing w:val="-2"/>
        </w:rPr>
        <w:t> </w:t>
      </w:r>
      <w:r>
        <w:rPr/>
        <w:t>to Frank (2002) there’s no magic figure on response rates. Higher is better: 60% would be marginal 70% is reasonable, 80% would be good, and 90% would be excellent. The reason that lower response rates are problematic is, of course, that people who don’t respond may well be different from those who do. Low response rates therefore can create sampling bias; the lower the rate, the greater the risk of such bias.</w:t>
      </w:r>
    </w:p>
    <w:p>
      <w:pPr>
        <w:pStyle w:val="BodyText"/>
        <w:spacing w:after="0" w:line="360" w:lineRule="auto"/>
        <w:sectPr>
          <w:footerReference w:type="default" r:id="rId35"/>
          <w:pgSz w:w="12240" w:h="15840"/>
          <w:pgMar w:header="0" w:footer="348" w:top="1360" w:bottom="540" w:left="360" w:right="360"/>
        </w:sectPr>
      </w:pPr>
    </w:p>
    <w:p>
      <w:pPr>
        <w:pStyle w:val="Heading2"/>
        <w:spacing w:line="232" w:lineRule="auto" w:before="70"/>
        <w:ind w:right="2442"/>
      </w:pPr>
      <w:r>
        <w:rPr/>
        <w:t>Table</w:t>
      </w:r>
      <w:r>
        <w:rPr>
          <w:spacing w:val="-7"/>
        </w:rPr>
        <w:t> </w:t>
      </w:r>
      <w:r>
        <w:rPr/>
        <w:t>02:</w:t>
      </w:r>
      <w:r>
        <w:rPr>
          <w:spacing w:val="-7"/>
        </w:rPr>
        <w:t> </w:t>
      </w:r>
      <w:r>
        <w:rPr/>
        <w:t>Total</w:t>
      </w:r>
      <w:r>
        <w:rPr>
          <w:spacing w:val="-6"/>
        </w:rPr>
        <w:t> </w:t>
      </w:r>
      <w:r>
        <w:rPr/>
        <w:t>Numberof</w:t>
      </w:r>
      <w:r>
        <w:rPr>
          <w:spacing w:val="-5"/>
        </w:rPr>
        <w:t> </w:t>
      </w:r>
      <w:r>
        <w:rPr/>
        <w:t>questionnaires</w:t>
      </w:r>
      <w:r>
        <w:rPr>
          <w:spacing w:val="-6"/>
        </w:rPr>
        <w:t> </w:t>
      </w:r>
      <w:r>
        <w:rPr/>
        <w:t>distributed,</w:t>
      </w:r>
      <w:r>
        <w:rPr>
          <w:spacing w:val="-7"/>
        </w:rPr>
        <w:t> </w:t>
      </w:r>
      <w:r>
        <w:rPr/>
        <w:t>returned</w:t>
      </w:r>
      <w:r>
        <w:rPr>
          <w:spacing w:val="-5"/>
        </w:rPr>
        <w:t> </w:t>
      </w:r>
      <w:r>
        <w:rPr/>
        <w:t>and </w:t>
      </w:r>
      <w:r>
        <w:rPr>
          <w:spacing w:val="-2"/>
        </w:rPr>
        <w:t>unreturned</w:t>
      </w:r>
    </w:p>
    <w:p>
      <w:pPr>
        <w:pStyle w:val="BodyText"/>
        <w:spacing w:before="40"/>
        <w:rPr>
          <w:b/>
          <w:sz w:val="20"/>
        </w:rPr>
      </w:pPr>
    </w:p>
    <w:tbl>
      <w:tblPr>
        <w:tblW w:w="0" w:type="auto"/>
        <w:jc w:val="left"/>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7"/>
        <w:gridCol w:w="1461"/>
        <w:gridCol w:w="1543"/>
      </w:tblGrid>
      <w:tr>
        <w:trPr>
          <w:trHeight w:val="486" w:hRule="atLeast"/>
        </w:trPr>
        <w:tc>
          <w:tcPr>
            <w:tcW w:w="2167" w:type="dxa"/>
            <w:shd w:val="clear" w:color="auto" w:fill="D8D8D8"/>
          </w:tcPr>
          <w:p>
            <w:pPr>
              <w:pStyle w:val="TableParagraph"/>
              <w:spacing w:line="269" w:lineRule="exact"/>
              <w:ind w:left="210"/>
              <w:rPr>
                <w:b/>
                <w:sz w:val="24"/>
              </w:rPr>
            </w:pPr>
            <w:r>
              <w:rPr>
                <w:b/>
                <w:spacing w:val="-2"/>
                <w:sz w:val="24"/>
              </w:rPr>
              <w:t>Questionnaires</w:t>
            </w:r>
          </w:p>
        </w:tc>
        <w:tc>
          <w:tcPr>
            <w:tcW w:w="1461" w:type="dxa"/>
            <w:shd w:val="clear" w:color="auto" w:fill="D8D8D8"/>
          </w:tcPr>
          <w:p>
            <w:pPr>
              <w:pStyle w:val="TableParagraph"/>
              <w:spacing w:line="269" w:lineRule="exact"/>
              <w:ind w:left="208"/>
              <w:rPr>
                <w:b/>
                <w:sz w:val="24"/>
              </w:rPr>
            </w:pPr>
            <w:r>
              <w:rPr>
                <w:b/>
                <w:spacing w:val="-2"/>
                <w:sz w:val="24"/>
              </w:rPr>
              <w:t>Number</w:t>
            </w:r>
          </w:p>
        </w:tc>
        <w:tc>
          <w:tcPr>
            <w:tcW w:w="1543" w:type="dxa"/>
            <w:shd w:val="clear" w:color="auto" w:fill="D8D8D8"/>
          </w:tcPr>
          <w:p>
            <w:pPr>
              <w:pStyle w:val="TableParagraph"/>
              <w:spacing w:line="269" w:lineRule="exact"/>
              <w:ind w:left="211"/>
              <w:rPr>
                <w:b/>
                <w:sz w:val="24"/>
              </w:rPr>
            </w:pPr>
            <w:r>
              <w:rPr>
                <w:b/>
                <w:spacing w:val="-2"/>
                <w:sz w:val="24"/>
              </w:rPr>
              <w:t>Percentage</w:t>
            </w:r>
          </w:p>
        </w:tc>
      </w:tr>
      <w:tr>
        <w:trPr>
          <w:trHeight w:val="484" w:hRule="atLeast"/>
        </w:trPr>
        <w:tc>
          <w:tcPr>
            <w:tcW w:w="2167" w:type="dxa"/>
          </w:tcPr>
          <w:p>
            <w:pPr>
              <w:pStyle w:val="TableParagraph"/>
              <w:spacing w:line="269" w:lineRule="exact"/>
              <w:ind w:left="210"/>
              <w:rPr>
                <w:sz w:val="24"/>
              </w:rPr>
            </w:pPr>
            <w:r>
              <w:rPr>
                <w:spacing w:val="-2"/>
                <w:sz w:val="24"/>
              </w:rPr>
              <w:t>Returned</w:t>
            </w:r>
          </w:p>
        </w:tc>
        <w:tc>
          <w:tcPr>
            <w:tcW w:w="1461" w:type="dxa"/>
          </w:tcPr>
          <w:p>
            <w:pPr>
              <w:pStyle w:val="TableParagraph"/>
              <w:spacing w:line="269" w:lineRule="exact"/>
              <w:ind w:left="208"/>
              <w:rPr>
                <w:sz w:val="24"/>
              </w:rPr>
            </w:pPr>
            <w:r>
              <w:rPr>
                <w:spacing w:val="-5"/>
                <w:sz w:val="24"/>
              </w:rPr>
              <w:t>232</w:t>
            </w:r>
          </w:p>
        </w:tc>
        <w:tc>
          <w:tcPr>
            <w:tcW w:w="1543" w:type="dxa"/>
          </w:tcPr>
          <w:p>
            <w:pPr>
              <w:pStyle w:val="TableParagraph"/>
              <w:spacing w:line="269" w:lineRule="exact"/>
              <w:ind w:left="211"/>
              <w:rPr>
                <w:sz w:val="24"/>
              </w:rPr>
            </w:pPr>
            <w:r>
              <w:rPr>
                <w:spacing w:val="-2"/>
                <w:sz w:val="24"/>
              </w:rPr>
              <w:t>86.2%</w:t>
            </w:r>
          </w:p>
        </w:tc>
      </w:tr>
      <w:tr>
        <w:trPr>
          <w:trHeight w:val="486" w:hRule="atLeast"/>
        </w:trPr>
        <w:tc>
          <w:tcPr>
            <w:tcW w:w="2167" w:type="dxa"/>
          </w:tcPr>
          <w:p>
            <w:pPr>
              <w:pStyle w:val="TableParagraph"/>
              <w:spacing w:line="269" w:lineRule="exact"/>
              <w:ind w:left="210"/>
              <w:rPr>
                <w:sz w:val="24"/>
              </w:rPr>
            </w:pPr>
            <w:r>
              <w:rPr>
                <w:spacing w:val="-2"/>
                <w:sz w:val="24"/>
              </w:rPr>
              <w:t>Unreturned</w:t>
            </w:r>
          </w:p>
        </w:tc>
        <w:tc>
          <w:tcPr>
            <w:tcW w:w="1461" w:type="dxa"/>
          </w:tcPr>
          <w:p>
            <w:pPr>
              <w:pStyle w:val="TableParagraph"/>
              <w:spacing w:line="269" w:lineRule="exact"/>
              <w:ind w:left="208"/>
              <w:rPr>
                <w:sz w:val="24"/>
              </w:rPr>
            </w:pPr>
            <w:r>
              <w:rPr>
                <w:spacing w:val="-5"/>
                <w:sz w:val="24"/>
              </w:rPr>
              <w:t>37</w:t>
            </w:r>
          </w:p>
        </w:tc>
        <w:tc>
          <w:tcPr>
            <w:tcW w:w="1543" w:type="dxa"/>
          </w:tcPr>
          <w:p>
            <w:pPr>
              <w:pStyle w:val="TableParagraph"/>
              <w:spacing w:line="269" w:lineRule="exact"/>
              <w:ind w:left="211"/>
              <w:rPr>
                <w:sz w:val="24"/>
              </w:rPr>
            </w:pPr>
            <w:r>
              <w:rPr>
                <w:spacing w:val="-2"/>
                <w:sz w:val="24"/>
              </w:rPr>
              <w:t>13.8%</w:t>
            </w:r>
          </w:p>
        </w:tc>
      </w:tr>
      <w:tr>
        <w:trPr>
          <w:trHeight w:val="486" w:hRule="atLeast"/>
        </w:trPr>
        <w:tc>
          <w:tcPr>
            <w:tcW w:w="2167" w:type="dxa"/>
          </w:tcPr>
          <w:p>
            <w:pPr>
              <w:pStyle w:val="TableParagraph"/>
              <w:spacing w:line="269" w:lineRule="exact"/>
              <w:ind w:left="210"/>
              <w:rPr>
                <w:sz w:val="24"/>
              </w:rPr>
            </w:pPr>
            <w:r>
              <w:rPr>
                <w:sz w:val="24"/>
              </w:rPr>
              <w:t>Total</w:t>
            </w:r>
            <w:r>
              <w:rPr>
                <w:spacing w:val="-7"/>
                <w:sz w:val="24"/>
              </w:rPr>
              <w:t> </w:t>
            </w:r>
            <w:r>
              <w:rPr>
                <w:spacing w:val="-2"/>
                <w:sz w:val="24"/>
              </w:rPr>
              <w:t>distributed</w:t>
            </w:r>
          </w:p>
        </w:tc>
        <w:tc>
          <w:tcPr>
            <w:tcW w:w="1461" w:type="dxa"/>
          </w:tcPr>
          <w:p>
            <w:pPr>
              <w:pStyle w:val="TableParagraph"/>
              <w:spacing w:line="269" w:lineRule="exact"/>
              <w:ind w:left="208"/>
              <w:rPr>
                <w:sz w:val="24"/>
              </w:rPr>
            </w:pPr>
            <w:r>
              <w:rPr>
                <w:spacing w:val="-5"/>
                <w:sz w:val="24"/>
              </w:rPr>
              <w:t>269</w:t>
            </w:r>
          </w:p>
        </w:tc>
        <w:tc>
          <w:tcPr>
            <w:tcW w:w="1543" w:type="dxa"/>
          </w:tcPr>
          <w:p>
            <w:pPr>
              <w:pStyle w:val="TableParagraph"/>
              <w:spacing w:line="269" w:lineRule="exact"/>
              <w:ind w:left="211"/>
              <w:rPr>
                <w:sz w:val="24"/>
              </w:rPr>
            </w:pPr>
            <w:r>
              <w:rPr>
                <w:spacing w:val="-4"/>
                <w:sz w:val="24"/>
              </w:rPr>
              <w:t>100%</w:t>
            </w:r>
          </w:p>
        </w:tc>
      </w:tr>
    </w:tbl>
    <w:p>
      <w:pPr>
        <w:pStyle w:val="BodyText"/>
        <w:ind w:left="1080"/>
      </w:pPr>
      <w:r>
        <w:rPr/>
        <w:t>Source;</w:t>
      </w:r>
      <w:r>
        <w:rPr>
          <w:spacing w:val="-8"/>
        </w:rPr>
        <w:t> </w:t>
      </w:r>
      <w:r>
        <w:rPr/>
        <w:t>own</w:t>
      </w:r>
      <w:r>
        <w:rPr>
          <w:spacing w:val="-9"/>
        </w:rPr>
        <w:t> </w:t>
      </w:r>
      <w:r>
        <w:rPr/>
        <w:t>survey,</w:t>
      </w:r>
      <w:r>
        <w:rPr>
          <w:spacing w:val="-9"/>
        </w:rPr>
        <w:t> </w:t>
      </w:r>
      <w:r>
        <w:rPr>
          <w:spacing w:val="-4"/>
        </w:rPr>
        <w:t>2021</w:t>
      </w:r>
    </w:p>
    <w:p>
      <w:pPr>
        <w:pStyle w:val="BodyText"/>
        <w:spacing w:before="275"/>
      </w:pPr>
    </w:p>
    <w:p>
      <w:pPr>
        <w:pStyle w:val="Heading2"/>
        <w:numPr>
          <w:ilvl w:val="1"/>
          <w:numId w:val="27"/>
        </w:numPr>
        <w:tabs>
          <w:tab w:pos="1438" w:val="left" w:leader="none"/>
        </w:tabs>
        <w:spacing w:line="240" w:lineRule="auto" w:before="0" w:after="0"/>
        <w:ind w:left="1438" w:right="0" w:hanging="358"/>
        <w:jc w:val="left"/>
      </w:pPr>
      <w:bookmarkStart w:name="_TOC_250004" w:id="59"/>
      <w:r>
        <w:rPr/>
        <w:t>Demographic</w:t>
      </w:r>
      <w:r>
        <w:rPr>
          <w:spacing w:val="-11"/>
        </w:rPr>
        <w:t> </w:t>
      </w:r>
      <w:r>
        <w:rPr/>
        <w:t>Background</w:t>
      </w:r>
      <w:r>
        <w:rPr>
          <w:spacing w:val="-8"/>
        </w:rPr>
        <w:t> </w:t>
      </w:r>
      <w:r>
        <w:rPr/>
        <w:t>of</w:t>
      </w:r>
      <w:r>
        <w:rPr>
          <w:spacing w:val="-6"/>
        </w:rPr>
        <w:t> </w:t>
      </w:r>
      <w:bookmarkEnd w:id="59"/>
      <w:r>
        <w:rPr>
          <w:spacing w:val="-2"/>
        </w:rPr>
        <w:t>Respondents</w:t>
      </w:r>
    </w:p>
    <w:p>
      <w:pPr>
        <w:pStyle w:val="BodyText"/>
        <w:spacing w:line="360" w:lineRule="auto" w:before="115"/>
        <w:ind w:left="1080" w:right="1349"/>
      </w:pPr>
      <w:r>
        <w:rPr/>
        <w:t>The</w:t>
      </w:r>
      <w:r>
        <w:rPr>
          <w:spacing w:val="-5"/>
        </w:rPr>
        <w:t> </w:t>
      </w:r>
      <w:r>
        <w:rPr/>
        <w:t>respondents’</w:t>
      </w:r>
      <w:r>
        <w:rPr>
          <w:spacing w:val="-4"/>
        </w:rPr>
        <w:t> </w:t>
      </w:r>
      <w:r>
        <w:rPr/>
        <w:t>demographic</w:t>
      </w:r>
      <w:r>
        <w:rPr>
          <w:spacing w:val="-5"/>
        </w:rPr>
        <w:t> </w:t>
      </w:r>
      <w:r>
        <w:rPr/>
        <w:t>profile</w:t>
      </w:r>
      <w:r>
        <w:rPr>
          <w:spacing w:val="-5"/>
        </w:rPr>
        <w:t> </w:t>
      </w:r>
      <w:r>
        <w:rPr/>
        <w:t>was</w:t>
      </w:r>
      <w:r>
        <w:rPr>
          <w:spacing w:val="-4"/>
        </w:rPr>
        <w:t> </w:t>
      </w:r>
      <w:r>
        <w:rPr/>
        <w:t>assessed</w:t>
      </w:r>
      <w:r>
        <w:rPr>
          <w:spacing w:val="-5"/>
        </w:rPr>
        <w:t> </w:t>
      </w:r>
      <w:r>
        <w:rPr/>
        <w:t>in</w:t>
      </w:r>
      <w:r>
        <w:rPr>
          <w:spacing w:val="-5"/>
        </w:rPr>
        <w:t> </w:t>
      </w:r>
      <w:r>
        <w:rPr/>
        <w:t>terms</w:t>
      </w:r>
      <w:r>
        <w:rPr>
          <w:spacing w:val="-4"/>
        </w:rPr>
        <w:t> </w:t>
      </w:r>
      <w:r>
        <w:rPr/>
        <w:t>of</w:t>
      </w:r>
      <w:r>
        <w:rPr>
          <w:spacing w:val="-5"/>
        </w:rPr>
        <w:t> </w:t>
      </w:r>
      <w:r>
        <w:rPr/>
        <w:t>gender,</w:t>
      </w:r>
      <w:r>
        <w:rPr>
          <w:spacing w:val="-3"/>
        </w:rPr>
        <w:t> </w:t>
      </w:r>
      <w:r>
        <w:rPr/>
        <w:t>age</w:t>
      </w:r>
      <w:r>
        <w:rPr>
          <w:spacing w:val="-4"/>
        </w:rPr>
        <w:t> </w:t>
      </w:r>
      <w:r>
        <w:rPr/>
        <w:t>group,</w:t>
      </w:r>
      <w:r>
        <w:rPr>
          <w:spacing w:val="-3"/>
        </w:rPr>
        <w:t> </w:t>
      </w:r>
      <w:r>
        <w:rPr/>
        <w:t>educational background and work experience on customers of CBE. The table below shows demographic profile of the respondent’s sex composition of the respondents with their respective frequencies and percentages. Total of 232 respondents participated in the study. Out of this respondents 124 (53.4%) of the respondents were male and remaining 108 (46.6%) of the respondents were females, this implies that large proportion of prominent customers in CBE are male.</w:t>
      </w:r>
    </w:p>
    <w:p>
      <w:pPr>
        <w:pStyle w:val="BodyText"/>
        <w:spacing w:before="136"/>
      </w:pPr>
    </w:p>
    <w:p>
      <w:pPr>
        <w:pStyle w:val="BodyText"/>
        <w:spacing w:line="360" w:lineRule="auto"/>
        <w:ind w:left="1080" w:right="1349"/>
      </w:pPr>
      <w:r>
        <w:rPr/>
        <w:t>The age of majority customers were in between 40-49 years that accounts 44.8%. The age of the minority customers in the CBE are 50 and above years that is 9.9%. This indicated that most of the prominent customers are adult age group. the respondents’ qualification levels were divided into three groups, I.e. 24% were certified, 11.2% diploma, and the remaining 64.8%</w:t>
      </w:r>
      <w:r>
        <w:rPr>
          <w:spacing w:val="-5"/>
        </w:rPr>
        <w:t> </w:t>
      </w:r>
      <w:r>
        <w:rPr/>
        <w:t>were</w:t>
      </w:r>
      <w:r>
        <w:rPr>
          <w:spacing w:val="-5"/>
        </w:rPr>
        <w:t> </w:t>
      </w:r>
      <w:r>
        <w:rPr/>
        <w:t>degree</w:t>
      </w:r>
      <w:r>
        <w:rPr>
          <w:spacing w:val="-5"/>
        </w:rPr>
        <w:t> </w:t>
      </w:r>
      <w:r>
        <w:rPr/>
        <w:t>and</w:t>
      </w:r>
      <w:r>
        <w:rPr>
          <w:spacing w:val="-5"/>
        </w:rPr>
        <w:t> </w:t>
      </w:r>
      <w:r>
        <w:rPr/>
        <w:t>above</w:t>
      </w:r>
      <w:r>
        <w:rPr>
          <w:spacing w:val="-5"/>
        </w:rPr>
        <w:t> </w:t>
      </w:r>
      <w:r>
        <w:rPr/>
        <w:t>holders.</w:t>
      </w:r>
      <w:r>
        <w:rPr>
          <w:spacing w:val="-5"/>
        </w:rPr>
        <w:t> </w:t>
      </w:r>
      <w:r>
        <w:rPr/>
        <w:t>This</w:t>
      </w:r>
      <w:r>
        <w:rPr>
          <w:spacing w:val="-4"/>
        </w:rPr>
        <w:t> </w:t>
      </w:r>
      <w:r>
        <w:rPr/>
        <w:t>implies</w:t>
      </w:r>
      <w:r>
        <w:rPr>
          <w:spacing w:val="-4"/>
        </w:rPr>
        <w:t> </w:t>
      </w:r>
      <w:r>
        <w:rPr/>
        <w:t>that</w:t>
      </w:r>
      <w:r>
        <w:rPr>
          <w:spacing w:val="-4"/>
        </w:rPr>
        <w:t> </w:t>
      </w:r>
      <w:r>
        <w:rPr/>
        <w:t>the</w:t>
      </w:r>
      <w:r>
        <w:rPr>
          <w:spacing w:val="-5"/>
        </w:rPr>
        <w:t> </w:t>
      </w:r>
      <w:r>
        <w:rPr/>
        <w:t>company’s</w:t>
      </w:r>
      <w:r>
        <w:rPr>
          <w:spacing w:val="-4"/>
        </w:rPr>
        <w:t> </w:t>
      </w:r>
      <w:r>
        <w:rPr/>
        <w:t>majority</w:t>
      </w:r>
      <w:r>
        <w:rPr>
          <w:spacing w:val="-8"/>
        </w:rPr>
        <w:t> </w:t>
      </w:r>
      <w:r>
        <w:rPr/>
        <w:t>customers</w:t>
      </w:r>
      <w:r>
        <w:rPr>
          <w:spacing w:val="-2"/>
        </w:rPr>
        <w:t> </w:t>
      </w:r>
      <w:r>
        <w:rPr/>
        <w:t>are </w:t>
      </w:r>
      <w:r>
        <w:rPr>
          <w:spacing w:val="-2"/>
        </w:rPr>
        <w:t>educated.</w:t>
      </w:r>
    </w:p>
    <w:p>
      <w:pPr>
        <w:pStyle w:val="BodyText"/>
        <w:spacing w:after="0" w:line="360" w:lineRule="auto"/>
        <w:sectPr>
          <w:pgSz w:w="12240" w:h="15840"/>
          <w:pgMar w:header="0" w:footer="348" w:top="1380" w:bottom="540" w:left="360" w:right="360"/>
        </w:sectPr>
      </w:pPr>
    </w:p>
    <w:p>
      <w:pPr>
        <w:pStyle w:val="Heading2"/>
        <w:spacing w:before="76"/>
      </w:pPr>
      <w:r>
        <w:rPr/>
        <w:t>Table</w:t>
      </w:r>
      <w:r>
        <w:rPr>
          <w:spacing w:val="-8"/>
        </w:rPr>
        <w:t> </w:t>
      </w:r>
      <w:r>
        <w:rPr/>
        <w:t>03:</w:t>
      </w:r>
      <w:r>
        <w:rPr>
          <w:spacing w:val="-8"/>
        </w:rPr>
        <w:t> </w:t>
      </w:r>
      <w:r>
        <w:rPr/>
        <w:t>Background</w:t>
      </w:r>
      <w:r>
        <w:rPr>
          <w:spacing w:val="-5"/>
        </w:rPr>
        <w:t> </w:t>
      </w:r>
      <w:r>
        <w:rPr/>
        <w:t>information</w:t>
      </w:r>
      <w:r>
        <w:rPr>
          <w:spacing w:val="-6"/>
        </w:rPr>
        <w:t> </w:t>
      </w:r>
      <w:r>
        <w:rPr/>
        <w:t>of</w:t>
      </w:r>
      <w:r>
        <w:rPr>
          <w:spacing w:val="-4"/>
        </w:rPr>
        <w:t> </w:t>
      </w:r>
      <w:r>
        <w:rPr/>
        <w:t>the</w:t>
      </w:r>
      <w:r>
        <w:rPr>
          <w:spacing w:val="-8"/>
        </w:rPr>
        <w:t> </w:t>
      </w:r>
      <w:r>
        <w:rPr>
          <w:spacing w:val="-2"/>
        </w:rPr>
        <w:t>respondents</w:t>
      </w:r>
    </w:p>
    <w:p>
      <w:pPr>
        <w:pStyle w:val="BodyText"/>
        <w:spacing w:before="2"/>
        <w:rPr>
          <w:b/>
          <w:sz w:val="16"/>
        </w:rPr>
      </w:pPr>
    </w:p>
    <w:tbl>
      <w:tblPr>
        <w:tblW w:w="0" w:type="auto"/>
        <w:jc w:val="left"/>
        <w:tblInd w:w="9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866"/>
        <w:gridCol w:w="2069"/>
        <w:gridCol w:w="2340"/>
      </w:tblGrid>
      <w:tr>
        <w:trPr>
          <w:trHeight w:val="277" w:hRule="atLeast"/>
        </w:trPr>
        <w:tc>
          <w:tcPr>
            <w:tcW w:w="2866" w:type="dxa"/>
            <w:shd w:val="clear" w:color="auto" w:fill="F2F2F2"/>
          </w:tcPr>
          <w:p>
            <w:pPr>
              <w:pStyle w:val="TableParagraph"/>
              <w:spacing w:line="257" w:lineRule="exact"/>
              <w:ind w:left="107"/>
              <w:rPr>
                <w:b/>
                <w:sz w:val="24"/>
              </w:rPr>
            </w:pPr>
            <w:r>
              <w:rPr>
                <w:b/>
                <w:spacing w:val="-2"/>
                <w:sz w:val="24"/>
              </w:rPr>
              <w:t>Biographic</w:t>
            </w:r>
          </w:p>
        </w:tc>
        <w:tc>
          <w:tcPr>
            <w:tcW w:w="2069" w:type="dxa"/>
            <w:shd w:val="clear" w:color="auto" w:fill="F2F2F2"/>
          </w:tcPr>
          <w:p>
            <w:pPr>
              <w:pStyle w:val="TableParagraph"/>
              <w:spacing w:line="257" w:lineRule="exact"/>
              <w:ind w:left="106"/>
              <w:rPr>
                <w:b/>
                <w:sz w:val="24"/>
              </w:rPr>
            </w:pPr>
            <w:r>
              <w:rPr>
                <w:b/>
                <w:spacing w:val="-2"/>
                <w:sz w:val="24"/>
              </w:rPr>
              <w:t>Frequency</w:t>
            </w:r>
          </w:p>
        </w:tc>
        <w:tc>
          <w:tcPr>
            <w:tcW w:w="2340" w:type="dxa"/>
            <w:shd w:val="clear" w:color="auto" w:fill="F2F2F2"/>
          </w:tcPr>
          <w:p>
            <w:pPr>
              <w:pStyle w:val="TableParagraph"/>
              <w:spacing w:line="257" w:lineRule="exact"/>
              <w:ind w:left="106"/>
              <w:rPr>
                <w:sz w:val="24"/>
              </w:rPr>
            </w:pPr>
            <w:r>
              <w:rPr>
                <w:b/>
                <w:sz w:val="24"/>
              </w:rPr>
              <w:t>Percent</w:t>
            </w:r>
            <w:r>
              <w:rPr>
                <w:b/>
                <w:spacing w:val="-11"/>
                <w:sz w:val="24"/>
              </w:rPr>
              <w:t> </w:t>
            </w:r>
            <w:r>
              <w:rPr>
                <w:b/>
                <w:spacing w:val="-5"/>
                <w:sz w:val="24"/>
              </w:rPr>
              <w:t>(</w:t>
            </w:r>
            <w:r>
              <w:rPr>
                <w:spacing w:val="-5"/>
                <w:sz w:val="24"/>
              </w:rPr>
              <w:t>%)</w:t>
            </w:r>
          </w:p>
        </w:tc>
      </w:tr>
      <w:tr>
        <w:trPr>
          <w:trHeight w:val="274" w:hRule="atLeast"/>
        </w:trPr>
        <w:tc>
          <w:tcPr>
            <w:tcW w:w="2866" w:type="dxa"/>
            <w:shd w:val="clear" w:color="auto" w:fill="DDE9F6"/>
          </w:tcPr>
          <w:p>
            <w:pPr>
              <w:pStyle w:val="TableParagraph"/>
              <w:spacing w:line="255" w:lineRule="exact"/>
              <w:ind w:left="107"/>
              <w:rPr>
                <w:b/>
                <w:sz w:val="24"/>
              </w:rPr>
            </w:pPr>
            <w:r>
              <w:rPr>
                <w:b/>
                <w:spacing w:val="-2"/>
                <w:sz w:val="24"/>
              </w:rPr>
              <w:t>Gender</w:t>
            </w:r>
          </w:p>
        </w:tc>
        <w:tc>
          <w:tcPr>
            <w:tcW w:w="2069" w:type="dxa"/>
            <w:shd w:val="clear" w:color="auto" w:fill="DDE9F6"/>
          </w:tcPr>
          <w:p>
            <w:pPr>
              <w:pStyle w:val="TableParagraph"/>
              <w:rPr>
                <w:sz w:val="20"/>
              </w:rPr>
            </w:pPr>
          </w:p>
        </w:tc>
        <w:tc>
          <w:tcPr>
            <w:tcW w:w="2340" w:type="dxa"/>
            <w:shd w:val="clear" w:color="auto" w:fill="DDE9F6"/>
          </w:tcPr>
          <w:p>
            <w:pPr>
              <w:pStyle w:val="TableParagraph"/>
              <w:rPr>
                <w:sz w:val="20"/>
              </w:rPr>
            </w:pPr>
          </w:p>
        </w:tc>
      </w:tr>
      <w:tr>
        <w:trPr>
          <w:trHeight w:val="281" w:hRule="atLeast"/>
        </w:trPr>
        <w:tc>
          <w:tcPr>
            <w:tcW w:w="2866" w:type="dxa"/>
          </w:tcPr>
          <w:p>
            <w:pPr>
              <w:pStyle w:val="TableParagraph"/>
              <w:spacing w:line="262" w:lineRule="exact"/>
              <w:ind w:left="107"/>
              <w:rPr>
                <w:b/>
                <w:sz w:val="24"/>
              </w:rPr>
            </w:pPr>
            <w:r>
              <w:rPr>
                <w:b/>
                <w:spacing w:val="-4"/>
                <w:sz w:val="24"/>
              </w:rPr>
              <w:t>Male</w:t>
            </w:r>
          </w:p>
        </w:tc>
        <w:tc>
          <w:tcPr>
            <w:tcW w:w="2069" w:type="dxa"/>
          </w:tcPr>
          <w:p>
            <w:pPr>
              <w:pStyle w:val="TableParagraph"/>
              <w:spacing w:line="262" w:lineRule="exact"/>
              <w:ind w:left="106"/>
              <w:rPr>
                <w:sz w:val="24"/>
              </w:rPr>
            </w:pPr>
            <w:r>
              <w:rPr>
                <w:spacing w:val="-5"/>
                <w:sz w:val="24"/>
              </w:rPr>
              <w:t>124</w:t>
            </w:r>
          </w:p>
        </w:tc>
        <w:tc>
          <w:tcPr>
            <w:tcW w:w="2340" w:type="dxa"/>
          </w:tcPr>
          <w:p>
            <w:pPr>
              <w:pStyle w:val="TableParagraph"/>
              <w:spacing w:line="262" w:lineRule="exact"/>
              <w:ind w:left="106"/>
              <w:rPr>
                <w:sz w:val="24"/>
              </w:rPr>
            </w:pPr>
            <w:r>
              <w:rPr>
                <w:spacing w:val="-4"/>
                <w:sz w:val="24"/>
              </w:rPr>
              <w:t>53.4</w:t>
            </w:r>
          </w:p>
        </w:tc>
      </w:tr>
      <w:tr>
        <w:trPr>
          <w:trHeight w:val="277" w:hRule="atLeast"/>
        </w:trPr>
        <w:tc>
          <w:tcPr>
            <w:tcW w:w="2866" w:type="dxa"/>
          </w:tcPr>
          <w:p>
            <w:pPr>
              <w:pStyle w:val="TableParagraph"/>
              <w:spacing w:line="257" w:lineRule="exact"/>
              <w:ind w:left="107"/>
              <w:rPr>
                <w:b/>
                <w:sz w:val="24"/>
              </w:rPr>
            </w:pPr>
            <w:r>
              <w:rPr>
                <w:b/>
                <w:spacing w:val="-2"/>
                <w:sz w:val="24"/>
              </w:rPr>
              <w:t>Female</w:t>
            </w:r>
          </w:p>
        </w:tc>
        <w:tc>
          <w:tcPr>
            <w:tcW w:w="2069" w:type="dxa"/>
          </w:tcPr>
          <w:p>
            <w:pPr>
              <w:pStyle w:val="TableParagraph"/>
              <w:spacing w:line="257" w:lineRule="exact"/>
              <w:ind w:left="106"/>
              <w:rPr>
                <w:sz w:val="24"/>
              </w:rPr>
            </w:pPr>
            <w:r>
              <w:rPr>
                <w:spacing w:val="-5"/>
                <w:sz w:val="24"/>
              </w:rPr>
              <w:t>108</w:t>
            </w:r>
          </w:p>
        </w:tc>
        <w:tc>
          <w:tcPr>
            <w:tcW w:w="2340" w:type="dxa"/>
          </w:tcPr>
          <w:p>
            <w:pPr>
              <w:pStyle w:val="TableParagraph"/>
              <w:spacing w:line="257" w:lineRule="exact"/>
              <w:ind w:left="106"/>
              <w:rPr>
                <w:sz w:val="24"/>
              </w:rPr>
            </w:pPr>
            <w:r>
              <w:rPr>
                <w:spacing w:val="-4"/>
                <w:sz w:val="24"/>
              </w:rPr>
              <w:t>46.6</w:t>
            </w:r>
          </w:p>
        </w:tc>
      </w:tr>
      <w:tr>
        <w:trPr>
          <w:trHeight w:val="274" w:hRule="atLeast"/>
        </w:trPr>
        <w:tc>
          <w:tcPr>
            <w:tcW w:w="2866" w:type="dxa"/>
          </w:tcPr>
          <w:p>
            <w:pPr>
              <w:pStyle w:val="TableParagraph"/>
              <w:spacing w:line="255" w:lineRule="exact"/>
              <w:ind w:left="107"/>
              <w:rPr>
                <w:b/>
                <w:sz w:val="24"/>
              </w:rPr>
            </w:pPr>
            <w:r>
              <w:rPr>
                <w:b/>
                <w:spacing w:val="-2"/>
                <w:sz w:val="24"/>
              </w:rPr>
              <w:t>Total</w:t>
            </w:r>
          </w:p>
        </w:tc>
        <w:tc>
          <w:tcPr>
            <w:tcW w:w="2069" w:type="dxa"/>
          </w:tcPr>
          <w:p>
            <w:pPr>
              <w:pStyle w:val="TableParagraph"/>
              <w:spacing w:line="255" w:lineRule="exact"/>
              <w:ind w:left="106"/>
              <w:rPr>
                <w:b/>
                <w:sz w:val="24"/>
              </w:rPr>
            </w:pPr>
            <w:r>
              <w:rPr>
                <w:b/>
                <w:spacing w:val="-5"/>
                <w:sz w:val="24"/>
              </w:rPr>
              <w:t>232</w:t>
            </w:r>
          </w:p>
        </w:tc>
        <w:tc>
          <w:tcPr>
            <w:tcW w:w="2340" w:type="dxa"/>
          </w:tcPr>
          <w:p>
            <w:pPr>
              <w:pStyle w:val="TableParagraph"/>
              <w:spacing w:line="255" w:lineRule="exact"/>
              <w:ind w:left="106"/>
              <w:rPr>
                <w:b/>
                <w:sz w:val="24"/>
              </w:rPr>
            </w:pPr>
            <w:r>
              <w:rPr>
                <w:b/>
                <w:spacing w:val="-2"/>
                <w:sz w:val="24"/>
              </w:rPr>
              <w:t>100.0%</w:t>
            </w:r>
          </w:p>
        </w:tc>
      </w:tr>
      <w:tr>
        <w:trPr>
          <w:trHeight w:val="277" w:hRule="atLeast"/>
        </w:trPr>
        <w:tc>
          <w:tcPr>
            <w:tcW w:w="2866" w:type="dxa"/>
            <w:shd w:val="clear" w:color="auto" w:fill="DDE9F6"/>
          </w:tcPr>
          <w:p>
            <w:pPr>
              <w:pStyle w:val="TableParagraph"/>
              <w:spacing w:line="257" w:lineRule="exact"/>
              <w:ind w:left="107"/>
              <w:rPr>
                <w:b/>
                <w:sz w:val="24"/>
              </w:rPr>
            </w:pPr>
            <w:r>
              <w:rPr>
                <w:b/>
                <w:spacing w:val="-5"/>
                <w:sz w:val="24"/>
              </w:rPr>
              <w:t>Age</w:t>
            </w:r>
          </w:p>
        </w:tc>
        <w:tc>
          <w:tcPr>
            <w:tcW w:w="2069" w:type="dxa"/>
            <w:shd w:val="clear" w:color="auto" w:fill="DDE9F6"/>
          </w:tcPr>
          <w:p>
            <w:pPr>
              <w:pStyle w:val="TableParagraph"/>
              <w:rPr>
                <w:sz w:val="20"/>
              </w:rPr>
            </w:pPr>
          </w:p>
        </w:tc>
        <w:tc>
          <w:tcPr>
            <w:tcW w:w="2340" w:type="dxa"/>
            <w:shd w:val="clear" w:color="auto" w:fill="DDE9F6"/>
          </w:tcPr>
          <w:p>
            <w:pPr>
              <w:pStyle w:val="TableParagraph"/>
              <w:rPr>
                <w:sz w:val="20"/>
              </w:rPr>
            </w:pPr>
          </w:p>
        </w:tc>
      </w:tr>
      <w:tr>
        <w:trPr>
          <w:trHeight w:val="274" w:hRule="atLeast"/>
        </w:trPr>
        <w:tc>
          <w:tcPr>
            <w:tcW w:w="2866" w:type="dxa"/>
          </w:tcPr>
          <w:p>
            <w:pPr>
              <w:pStyle w:val="TableParagraph"/>
              <w:spacing w:line="255" w:lineRule="exact"/>
              <w:ind w:left="107"/>
              <w:rPr>
                <w:b/>
                <w:sz w:val="24"/>
              </w:rPr>
            </w:pPr>
            <w:r>
              <w:rPr>
                <w:b/>
                <w:spacing w:val="-2"/>
                <w:sz w:val="24"/>
              </w:rPr>
              <w:t>20-29years</w:t>
            </w:r>
          </w:p>
        </w:tc>
        <w:tc>
          <w:tcPr>
            <w:tcW w:w="2069" w:type="dxa"/>
          </w:tcPr>
          <w:p>
            <w:pPr>
              <w:pStyle w:val="TableParagraph"/>
              <w:spacing w:line="255" w:lineRule="exact"/>
              <w:ind w:left="106"/>
              <w:rPr>
                <w:b/>
                <w:sz w:val="24"/>
              </w:rPr>
            </w:pPr>
            <w:r>
              <w:rPr>
                <w:b/>
                <w:spacing w:val="-5"/>
                <w:sz w:val="24"/>
              </w:rPr>
              <w:t>49</w:t>
            </w:r>
          </w:p>
        </w:tc>
        <w:tc>
          <w:tcPr>
            <w:tcW w:w="2340" w:type="dxa"/>
          </w:tcPr>
          <w:p>
            <w:pPr>
              <w:pStyle w:val="TableParagraph"/>
              <w:spacing w:line="255" w:lineRule="exact"/>
              <w:ind w:left="106"/>
              <w:rPr>
                <w:b/>
                <w:sz w:val="24"/>
              </w:rPr>
            </w:pPr>
            <w:r>
              <w:rPr>
                <w:b/>
                <w:spacing w:val="-4"/>
                <w:sz w:val="24"/>
              </w:rPr>
              <w:t>21.2</w:t>
            </w:r>
          </w:p>
        </w:tc>
      </w:tr>
      <w:tr>
        <w:trPr>
          <w:trHeight w:val="277" w:hRule="atLeast"/>
        </w:trPr>
        <w:tc>
          <w:tcPr>
            <w:tcW w:w="2866" w:type="dxa"/>
          </w:tcPr>
          <w:p>
            <w:pPr>
              <w:pStyle w:val="TableParagraph"/>
              <w:spacing w:line="257" w:lineRule="exact"/>
              <w:ind w:left="107"/>
              <w:rPr>
                <w:b/>
                <w:sz w:val="24"/>
              </w:rPr>
            </w:pPr>
            <w:r>
              <w:rPr>
                <w:b/>
                <w:spacing w:val="-2"/>
                <w:sz w:val="24"/>
              </w:rPr>
              <w:t>30-39years</w:t>
            </w:r>
          </w:p>
        </w:tc>
        <w:tc>
          <w:tcPr>
            <w:tcW w:w="2069" w:type="dxa"/>
          </w:tcPr>
          <w:p>
            <w:pPr>
              <w:pStyle w:val="TableParagraph"/>
              <w:spacing w:line="257" w:lineRule="exact"/>
              <w:ind w:left="106"/>
              <w:rPr>
                <w:b/>
                <w:sz w:val="24"/>
              </w:rPr>
            </w:pPr>
            <w:r>
              <w:rPr>
                <w:b/>
                <w:spacing w:val="-5"/>
                <w:sz w:val="24"/>
              </w:rPr>
              <w:t>56</w:t>
            </w:r>
          </w:p>
        </w:tc>
        <w:tc>
          <w:tcPr>
            <w:tcW w:w="2340" w:type="dxa"/>
          </w:tcPr>
          <w:p>
            <w:pPr>
              <w:pStyle w:val="TableParagraph"/>
              <w:spacing w:line="257" w:lineRule="exact"/>
              <w:ind w:left="106"/>
              <w:rPr>
                <w:b/>
                <w:sz w:val="24"/>
              </w:rPr>
            </w:pPr>
            <w:r>
              <w:rPr>
                <w:b/>
                <w:spacing w:val="-4"/>
                <w:sz w:val="24"/>
              </w:rPr>
              <w:t>24.1</w:t>
            </w:r>
          </w:p>
        </w:tc>
      </w:tr>
      <w:tr>
        <w:trPr>
          <w:trHeight w:val="274" w:hRule="atLeast"/>
        </w:trPr>
        <w:tc>
          <w:tcPr>
            <w:tcW w:w="2866" w:type="dxa"/>
          </w:tcPr>
          <w:p>
            <w:pPr>
              <w:pStyle w:val="TableParagraph"/>
              <w:spacing w:line="255" w:lineRule="exact"/>
              <w:ind w:left="107"/>
              <w:rPr>
                <w:b/>
                <w:sz w:val="24"/>
              </w:rPr>
            </w:pPr>
            <w:r>
              <w:rPr>
                <w:b/>
                <w:spacing w:val="-2"/>
                <w:sz w:val="24"/>
              </w:rPr>
              <w:t>40-49years</w:t>
            </w:r>
          </w:p>
        </w:tc>
        <w:tc>
          <w:tcPr>
            <w:tcW w:w="2069" w:type="dxa"/>
          </w:tcPr>
          <w:p>
            <w:pPr>
              <w:pStyle w:val="TableParagraph"/>
              <w:spacing w:line="255" w:lineRule="exact"/>
              <w:ind w:left="106"/>
              <w:rPr>
                <w:b/>
                <w:sz w:val="24"/>
              </w:rPr>
            </w:pPr>
            <w:r>
              <w:rPr>
                <w:b/>
                <w:spacing w:val="-5"/>
                <w:sz w:val="24"/>
              </w:rPr>
              <w:t>104</w:t>
            </w:r>
          </w:p>
        </w:tc>
        <w:tc>
          <w:tcPr>
            <w:tcW w:w="2340" w:type="dxa"/>
          </w:tcPr>
          <w:p>
            <w:pPr>
              <w:pStyle w:val="TableParagraph"/>
              <w:spacing w:line="255" w:lineRule="exact"/>
              <w:ind w:left="106"/>
              <w:rPr>
                <w:b/>
                <w:sz w:val="24"/>
              </w:rPr>
            </w:pPr>
            <w:r>
              <w:rPr>
                <w:b/>
                <w:spacing w:val="-4"/>
                <w:sz w:val="24"/>
              </w:rPr>
              <w:t>44.8</w:t>
            </w:r>
          </w:p>
        </w:tc>
      </w:tr>
      <w:tr>
        <w:trPr>
          <w:trHeight w:val="277" w:hRule="atLeast"/>
        </w:trPr>
        <w:tc>
          <w:tcPr>
            <w:tcW w:w="2866" w:type="dxa"/>
          </w:tcPr>
          <w:p>
            <w:pPr>
              <w:pStyle w:val="TableParagraph"/>
              <w:spacing w:line="257" w:lineRule="exact"/>
              <w:ind w:left="107"/>
              <w:rPr>
                <w:b/>
                <w:sz w:val="24"/>
              </w:rPr>
            </w:pPr>
            <w:r>
              <w:rPr>
                <w:b/>
                <w:sz w:val="24"/>
              </w:rPr>
              <w:t>50</w:t>
            </w:r>
            <w:r>
              <w:rPr>
                <w:b/>
                <w:spacing w:val="-4"/>
                <w:sz w:val="24"/>
              </w:rPr>
              <w:t> </w:t>
            </w:r>
            <w:r>
              <w:rPr>
                <w:b/>
                <w:sz w:val="24"/>
              </w:rPr>
              <w:t>and</w:t>
            </w:r>
            <w:r>
              <w:rPr>
                <w:b/>
                <w:spacing w:val="-2"/>
                <w:sz w:val="24"/>
              </w:rPr>
              <w:t> Above</w:t>
            </w:r>
          </w:p>
        </w:tc>
        <w:tc>
          <w:tcPr>
            <w:tcW w:w="2069" w:type="dxa"/>
          </w:tcPr>
          <w:p>
            <w:pPr>
              <w:pStyle w:val="TableParagraph"/>
              <w:spacing w:line="257" w:lineRule="exact"/>
              <w:ind w:left="106"/>
              <w:rPr>
                <w:b/>
                <w:sz w:val="24"/>
              </w:rPr>
            </w:pPr>
            <w:r>
              <w:rPr>
                <w:b/>
                <w:spacing w:val="-5"/>
                <w:sz w:val="24"/>
              </w:rPr>
              <w:t>23</w:t>
            </w:r>
          </w:p>
        </w:tc>
        <w:tc>
          <w:tcPr>
            <w:tcW w:w="2340" w:type="dxa"/>
          </w:tcPr>
          <w:p>
            <w:pPr>
              <w:pStyle w:val="TableParagraph"/>
              <w:spacing w:line="257" w:lineRule="exact"/>
              <w:ind w:left="106"/>
              <w:rPr>
                <w:b/>
                <w:sz w:val="24"/>
              </w:rPr>
            </w:pPr>
            <w:r>
              <w:rPr>
                <w:b/>
                <w:spacing w:val="-5"/>
                <w:sz w:val="24"/>
              </w:rPr>
              <w:t>9.9</w:t>
            </w:r>
          </w:p>
        </w:tc>
      </w:tr>
      <w:tr>
        <w:trPr>
          <w:trHeight w:val="274" w:hRule="atLeast"/>
        </w:trPr>
        <w:tc>
          <w:tcPr>
            <w:tcW w:w="2866" w:type="dxa"/>
          </w:tcPr>
          <w:p>
            <w:pPr>
              <w:pStyle w:val="TableParagraph"/>
              <w:spacing w:line="255" w:lineRule="exact"/>
              <w:ind w:left="107"/>
              <w:rPr>
                <w:b/>
                <w:sz w:val="24"/>
              </w:rPr>
            </w:pPr>
            <w:r>
              <w:rPr>
                <w:b/>
                <w:spacing w:val="-2"/>
                <w:sz w:val="24"/>
              </w:rPr>
              <w:t>Total</w:t>
            </w:r>
          </w:p>
        </w:tc>
        <w:tc>
          <w:tcPr>
            <w:tcW w:w="2069" w:type="dxa"/>
          </w:tcPr>
          <w:p>
            <w:pPr>
              <w:pStyle w:val="TableParagraph"/>
              <w:spacing w:line="255" w:lineRule="exact"/>
              <w:ind w:left="106"/>
              <w:rPr>
                <w:b/>
                <w:sz w:val="24"/>
              </w:rPr>
            </w:pPr>
            <w:r>
              <w:rPr>
                <w:b/>
                <w:spacing w:val="-5"/>
                <w:sz w:val="24"/>
              </w:rPr>
              <w:t>232</w:t>
            </w:r>
          </w:p>
        </w:tc>
        <w:tc>
          <w:tcPr>
            <w:tcW w:w="2340" w:type="dxa"/>
          </w:tcPr>
          <w:p>
            <w:pPr>
              <w:pStyle w:val="TableParagraph"/>
              <w:spacing w:line="255" w:lineRule="exact"/>
              <w:ind w:left="106"/>
              <w:rPr>
                <w:b/>
                <w:sz w:val="24"/>
              </w:rPr>
            </w:pPr>
            <w:r>
              <w:rPr>
                <w:b/>
                <w:spacing w:val="-2"/>
                <w:sz w:val="24"/>
              </w:rPr>
              <w:t>100.0%</w:t>
            </w:r>
          </w:p>
        </w:tc>
      </w:tr>
      <w:tr>
        <w:trPr>
          <w:trHeight w:val="277" w:hRule="atLeast"/>
        </w:trPr>
        <w:tc>
          <w:tcPr>
            <w:tcW w:w="2866" w:type="dxa"/>
            <w:shd w:val="clear" w:color="auto" w:fill="DDE9F6"/>
          </w:tcPr>
          <w:p>
            <w:pPr>
              <w:pStyle w:val="TableParagraph"/>
              <w:spacing w:line="257" w:lineRule="exact"/>
              <w:ind w:left="107"/>
              <w:rPr>
                <w:b/>
                <w:sz w:val="24"/>
              </w:rPr>
            </w:pPr>
            <w:r>
              <w:rPr>
                <w:b/>
                <w:spacing w:val="-2"/>
                <w:sz w:val="24"/>
              </w:rPr>
              <w:t>Education</w:t>
            </w:r>
          </w:p>
        </w:tc>
        <w:tc>
          <w:tcPr>
            <w:tcW w:w="2069" w:type="dxa"/>
            <w:shd w:val="clear" w:color="auto" w:fill="DDE9F6"/>
          </w:tcPr>
          <w:p>
            <w:pPr>
              <w:pStyle w:val="TableParagraph"/>
              <w:rPr>
                <w:sz w:val="20"/>
              </w:rPr>
            </w:pPr>
          </w:p>
        </w:tc>
        <w:tc>
          <w:tcPr>
            <w:tcW w:w="2340" w:type="dxa"/>
            <w:shd w:val="clear" w:color="auto" w:fill="DDE9F6"/>
          </w:tcPr>
          <w:p>
            <w:pPr>
              <w:pStyle w:val="TableParagraph"/>
              <w:rPr>
                <w:sz w:val="20"/>
              </w:rPr>
            </w:pPr>
          </w:p>
        </w:tc>
      </w:tr>
      <w:tr>
        <w:trPr>
          <w:trHeight w:val="274" w:hRule="atLeast"/>
        </w:trPr>
        <w:tc>
          <w:tcPr>
            <w:tcW w:w="2866" w:type="dxa"/>
          </w:tcPr>
          <w:p>
            <w:pPr>
              <w:pStyle w:val="TableParagraph"/>
              <w:spacing w:line="255" w:lineRule="exact"/>
              <w:ind w:left="107"/>
              <w:rPr>
                <w:b/>
                <w:sz w:val="24"/>
              </w:rPr>
            </w:pPr>
            <w:r>
              <w:rPr>
                <w:b/>
                <w:sz w:val="24"/>
              </w:rPr>
              <w:t>Below</w:t>
            </w:r>
            <w:r>
              <w:rPr>
                <w:b/>
                <w:spacing w:val="-6"/>
                <w:sz w:val="24"/>
              </w:rPr>
              <w:t> </w:t>
            </w:r>
            <w:r>
              <w:rPr>
                <w:b/>
                <w:spacing w:val="-2"/>
                <w:sz w:val="24"/>
              </w:rPr>
              <w:t>diploma</w:t>
            </w:r>
          </w:p>
        </w:tc>
        <w:tc>
          <w:tcPr>
            <w:tcW w:w="2069" w:type="dxa"/>
          </w:tcPr>
          <w:p>
            <w:pPr>
              <w:pStyle w:val="TableParagraph"/>
              <w:spacing w:line="255" w:lineRule="exact"/>
              <w:ind w:left="106"/>
              <w:rPr>
                <w:b/>
                <w:sz w:val="24"/>
              </w:rPr>
            </w:pPr>
            <w:r>
              <w:rPr>
                <w:b/>
                <w:spacing w:val="-5"/>
                <w:sz w:val="24"/>
              </w:rPr>
              <w:t>56</w:t>
            </w:r>
          </w:p>
        </w:tc>
        <w:tc>
          <w:tcPr>
            <w:tcW w:w="2340" w:type="dxa"/>
          </w:tcPr>
          <w:p>
            <w:pPr>
              <w:pStyle w:val="TableParagraph"/>
              <w:spacing w:line="255" w:lineRule="exact"/>
              <w:ind w:left="106"/>
              <w:rPr>
                <w:b/>
                <w:sz w:val="24"/>
              </w:rPr>
            </w:pPr>
            <w:r>
              <w:rPr>
                <w:b/>
                <w:spacing w:val="-4"/>
                <w:sz w:val="24"/>
              </w:rPr>
              <w:t>24.1</w:t>
            </w:r>
          </w:p>
        </w:tc>
      </w:tr>
      <w:tr>
        <w:trPr>
          <w:trHeight w:val="277" w:hRule="atLeast"/>
        </w:trPr>
        <w:tc>
          <w:tcPr>
            <w:tcW w:w="2866" w:type="dxa"/>
          </w:tcPr>
          <w:p>
            <w:pPr>
              <w:pStyle w:val="TableParagraph"/>
              <w:spacing w:line="257" w:lineRule="exact"/>
              <w:ind w:left="107"/>
              <w:rPr>
                <w:b/>
                <w:sz w:val="24"/>
              </w:rPr>
            </w:pPr>
            <w:r>
              <w:rPr>
                <w:b/>
                <w:sz w:val="24"/>
              </w:rPr>
              <w:t>Certified</w:t>
            </w:r>
            <w:r>
              <w:rPr>
                <w:b/>
                <w:spacing w:val="-12"/>
                <w:sz w:val="24"/>
              </w:rPr>
              <w:t> </w:t>
            </w:r>
            <w:r>
              <w:rPr>
                <w:b/>
                <w:spacing w:val="-2"/>
                <w:sz w:val="24"/>
              </w:rPr>
              <w:t>Diploma</w:t>
            </w:r>
          </w:p>
        </w:tc>
        <w:tc>
          <w:tcPr>
            <w:tcW w:w="2069" w:type="dxa"/>
          </w:tcPr>
          <w:p>
            <w:pPr>
              <w:pStyle w:val="TableParagraph"/>
              <w:spacing w:line="257" w:lineRule="exact"/>
              <w:ind w:left="106"/>
              <w:rPr>
                <w:b/>
                <w:sz w:val="24"/>
              </w:rPr>
            </w:pPr>
            <w:r>
              <w:rPr>
                <w:b/>
                <w:spacing w:val="-5"/>
                <w:sz w:val="24"/>
              </w:rPr>
              <w:t>26</w:t>
            </w:r>
          </w:p>
        </w:tc>
        <w:tc>
          <w:tcPr>
            <w:tcW w:w="2340" w:type="dxa"/>
          </w:tcPr>
          <w:p>
            <w:pPr>
              <w:pStyle w:val="TableParagraph"/>
              <w:spacing w:line="257" w:lineRule="exact"/>
              <w:ind w:left="106"/>
              <w:rPr>
                <w:b/>
                <w:sz w:val="24"/>
              </w:rPr>
            </w:pPr>
            <w:r>
              <w:rPr>
                <w:b/>
                <w:spacing w:val="-4"/>
                <w:sz w:val="24"/>
              </w:rPr>
              <w:t>11.2</w:t>
            </w:r>
          </w:p>
        </w:tc>
      </w:tr>
      <w:tr>
        <w:trPr>
          <w:trHeight w:val="358" w:hRule="atLeast"/>
        </w:trPr>
        <w:tc>
          <w:tcPr>
            <w:tcW w:w="2866" w:type="dxa"/>
          </w:tcPr>
          <w:p>
            <w:pPr>
              <w:pStyle w:val="TableParagraph"/>
              <w:spacing w:line="273" w:lineRule="exact"/>
              <w:ind w:left="107"/>
              <w:rPr>
                <w:b/>
                <w:sz w:val="24"/>
              </w:rPr>
            </w:pPr>
            <w:r>
              <w:rPr>
                <w:b/>
                <w:sz w:val="24"/>
              </w:rPr>
              <w:t>First</w:t>
            </w:r>
            <w:r>
              <w:rPr>
                <w:b/>
                <w:spacing w:val="-6"/>
                <w:sz w:val="24"/>
              </w:rPr>
              <w:t> </w:t>
            </w:r>
            <w:r>
              <w:rPr>
                <w:b/>
                <w:sz w:val="24"/>
              </w:rPr>
              <w:t>Degree</w:t>
            </w:r>
            <w:r>
              <w:rPr>
                <w:b/>
                <w:spacing w:val="-8"/>
                <w:sz w:val="24"/>
              </w:rPr>
              <w:t> </w:t>
            </w:r>
            <w:r>
              <w:rPr>
                <w:b/>
                <w:sz w:val="24"/>
              </w:rPr>
              <w:t>and</w:t>
            </w:r>
            <w:r>
              <w:rPr>
                <w:b/>
                <w:spacing w:val="-5"/>
                <w:sz w:val="24"/>
              </w:rPr>
              <w:t> </w:t>
            </w:r>
            <w:r>
              <w:rPr>
                <w:b/>
                <w:spacing w:val="-4"/>
                <w:sz w:val="24"/>
              </w:rPr>
              <w:t>Above</w:t>
            </w:r>
          </w:p>
        </w:tc>
        <w:tc>
          <w:tcPr>
            <w:tcW w:w="2069" w:type="dxa"/>
          </w:tcPr>
          <w:p>
            <w:pPr>
              <w:pStyle w:val="TableParagraph"/>
              <w:spacing w:before="38"/>
              <w:ind w:left="106"/>
              <w:rPr>
                <w:b/>
                <w:sz w:val="24"/>
              </w:rPr>
            </w:pPr>
            <w:r>
              <w:rPr>
                <w:b/>
                <w:spacing w:val="-5"/>
                <w:sz w:val="24"/>
              </w:rPr>
              <w:t>150</w:t>
            </w:r>
          </w:p>
        </w:tc>
        <w:tc>
          <w:tcPr>
            <w:tcW w:w="2340" w:type="dxa"/>
          </w:tcPr>
          <w:p>
            <w:pPr>
              <w:pStyle w:val="TableParagraph"/>
              <w:spacing w:before="38"/>
              <w:ind w:left="106"/>
              <w:rPr>
                <w:b/>
                <w:sz w:val="24"/>
              </w:rPr>
            </w:pPr>
            <w:r>
              <w:rPr>
                <w:b/>
                <w:spacing w:val="-4"/>
                <w:sz w:val="24"/>
              </w:rPr>
              <w:t>64.7</w:t>
            </w:r>
          </w:p>
        </w:tc>
      </w:tr>
      <w:tr>
        <w:trPr>
          <w:trHeight w:val="277" w:hRule="atLeast"/>
        </w:trPr>
        <w:tc>
          <w:tcPr>
            <w:tcW w:w="2866" w:type="dxa"/>
          </w:tcPr>
          <w:p>
            <w:pPr>
              <w:pStyle w:val="TableParagraph"/>
              <w:spacing w:line="257" w:lineRule="exact"/>
              <w:ind w:left="107"/>
              <w:rPr>
                <w:b/>
                <w:sz w:val="24"/>
              </w:rPr>
            </w:pPr>
            <w:r>
              <w:rPr>
                <w:b/>
                <w:spacing w:val="-2"/>
                <w:sz w:val="24"/>
              </w:rPr>
              <w:t>Total</w:t>
            </w:r>
          </w:p>
        </w:tc>
        <w:tc>
          <w:tcPr>
            <w:tcW w:w="2069" w:type="dxa"/>
          </w:tcPr>
          <w:p>
            <w:pPr>
              <w:pStyle w:val="TableParagraph"/>
              <w:spacing w:line="257" w:lineRule="exact"/>
              <w:ind w:left="106"/>
              <w:rPr>
                <w:b/>
                <w:sz w:val="24"/>
              </w:rPr>
            </w:pPr>
            <w:r>
              <w:rPr>
                <w:b/>
                <w:spacing w:val="-5"/>
                <w:sz w:val="24"/>
              </w:rPr>
              <w:t>232</w:t>
            </w:r>
          </w:p>
        </w:tc>
        <w:tc>
          <w:tcPr>
            <w:tcW w:w="2340" w:type="dxa"/>
          </w:tcPr>
          <w:p>
            <w:pPr>
              <w:pStyle w:val="TableParagraph"/>
              <w:spacing w:line="257" w:lineRule="exact"/>
              <w:ind w:left="106"/>
              <w:rPr>
                <w:b/>
                <w:sz w:val="24"/>
              </w:rPr>
            </w:pPr>
            <w:r>
              <w:rPr>
                <w:b/>
                <w:spacing w:val="-2"/>
                <w:sz w:val="24"/>
              </w:rPr>
              <w:t>100.0%</w:t>
            </w:r>
          </w:p>
        </w:tc>
      </w:tr>
    </w:tbl>
    <w:p>
      <w:pPr>
        <w:pStyle w:val="BodyText"/>
        <w:spacing w:before="44"/>
        <w:ind w:left="1080"/>
      </w:pPr>
      <w:r>
        <w:rPr/>
        <w:t>Source:</w:t>
      </w:r>
      <w:r>
        <w:rPr>
          <w:spacing w:val="-5"/>
        </w:rPr>
        <w:t> </w:t>
      </w:r>
      <w:r>
        <w:rPr/>
        <w:t>own</w:t>
      </w:r>
      <w:r>
        <w:rPr>
          <w:spacing w:val="-6"/>
        </w:rPr>
        <w:t> </w:t>
      </w:r>
      <w:r>
        <w:rPr/>
        <w:t>survey</w:t>
      </w:r>
      <w:r>
        <w:rPr>
          <w:spacing w:val="-9"/>
        </w:rPr>
        <w:t> </w:t>
      </w:r>
      <w:r>
        <w:rPr/>
        <w:t>using</w:t>
      </w:r>
      <w:r>
        <w:rPr>
          <w:spacing w:val="-7"/>
        </w:rPr>
        <w:t> </w:t>
      </w:r>
      <w:r>
        <w:rPr/>
        <w:t>v23</w:t>
      </w:r>
      <w:r>
        <w:rPr>
          <w:spacing w:val="-6"/>
        </w:rPr>
        <w:t> </w:t>
      </w:r>
      <w:r>
        <w:rPr/>
        <w:t>SPSS,</w:t>
      </w:r>
      <w:r>
        <w:rPr>
          <w:spacing w:val="-5"/>
        </w:rPr>
        <w:t> </w:t>
      </w:r>
      <w:r>
        <w:rPr>
          <w:spacing w:val="-2"/>
        </w:rPr>
        <w:t>2021.</w:t>
      </w:r>
    </w:p>
    <w:p>
      <w:pPr>
        <w:pStyle w:val="BodyText"/>
        <w:spacing w:before="7"/>
      </w:pPr>
    </w:p>
    <w:p>
      <w:pPr>
        <w:pStyle w:val="Heading2"/>
        <w:numPr>
          <w:ilvl w:val="1"/>
          <w:numId w:val="27"/>
        </w:numPr>
        <w:tabs>
          <w:tab w:pos="1439" w:val="left" w:leader="none"/>
        </w:tabs>
        <w:spacing w:line="357" w:lineRule="auto" w:before="0" w:after="0"/>
        <w:ind w:left="1080" w:right="3018" w:firstLine="0"/>
        <w:jc w:val="left"/>
      </w:pPr>
      <w:r>
        <w:rPr/>
        <w:t>Customer</w:t>
      </w:r>
      <w:r>
        <w:rPr>
          <w:spacing w:val="-7"/>
        </w:rPr>
        <w:t> </w:t>
      </w:r>
      <w:r>
        <w:rPr/>
        <w:t>Expectation</w:t>
      </w:r>
      <w:r>
        <w:rPr>
          <w:spacing w:val="-5"/>
        </w:rPr>
        <w:t> </w:t>
      </w:r>
      <w:r>
        <w:rPr/>
        <w:t>and</w:t>
      </w:r>
      <w:r>
        <w:rPr>
          <w:spacing w:val="-5"/>
        </w:rPr>
        <w:t> </w:t>
      </w:r>
      <w:r>
        <w:rPr/>
        <w:t>Perception</w:t>
      </w:r>
      <w:r>
        <w:rPr>
          <w:spacing w:val="-5"/>
        </w:rPr>
        <w:t> </w:t>
      </w:r>
      <w:r>
        <w:rPr/>
        <w:t>of</w:t>
      </w:r>
      <w:r>
        <w:rPr>
          <w:spacing w:val="-3"/>
        </w:rPr>
        <w:t> </w:t>
      </w:r>
      <w:r>
        <w:rPr/>
        <w:t>Service</w:t>
      </w:r>
      <w:r>
        <w:rPr>
          <w:spacing w:val="-7"/>
        </w:rPr>
        <w:t> </w:t>
      </w:r>
      <w:r>
        <w:rPr/>
        <w:t>Quality</w:t>
      </w:r>
      <w:r>
        <w:rPr>
          <w:spacing w:val="-7"/>
        </w:rPr>
        <w:t> </w:t>
      </w:r>
      <w:r>
        <w:rPr/>
        <w:t>Dimensions Table 04: Description of Mean score</w:t>
      </w:r>
    </w:p>
    <w:p>
      <w:pPr>
        <w:pStyle w:val="BodyText"/>
        <w:spacing w:before="6"/>
        <w:rPr>
          <w:b/>
          <w:sz w:val="12"/>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2880"/>
        <w:gridCol w:w="1709"/>
      </w:tblGrid>
      <w:tr>
        <w:trPr>
          <w:trHeight w:val="275" w:hRule="atLeast"/>
        </w:trPr>
        <w:tc>
          <w:tcPr>
            <w:tcW w:w="571" w:type="dxa"/>
            <w:shd w:val="clear" w:color="auto" w:fill="D8D8D8"/>
          </w:tcPr>
          <w:p>
            <w:pPr>
              <w:pStyle w:val="TableParagraph"/>
              <w:spacing w:line="256" w:lineRule="exact"/>
              <w:ind w:left="107"/>
              <w:rPr>
                <w:b/>
                <w:sz w:val="24"/>
              </w:rPr>
            </w:pPr>
            <w:r>
              <w:rPr>
                <w:b/>
                <w:spacing w:val="-5"/>
                <w:sz w:val="24"/>
              </w:rPr>
              <w:t>No.</w:t>
            </w:r>
          </w:p>
        </w:tc>
        <w:tc>
          <w:tcPr>
            <w:tcW w:w="2880" w:type="dxa"/>
            <w:shd w:val="clear" w:color="auto" w:fill="D8D8D8"/>
          </w:tcPr>
          <w:p>
            <w:pPr>
              <w:pStyle w:val="TableParagraph"/>
              <w:spacing w:line="256" w:lineRule="exact"/>
              <w:ind w:left="107"/>
              <w:rPr>
                <w:b/>
                <w:sz w:val="24"/>
              </w:rPr>
            </w:pPr>
            <w:r>
              <w:rPr>
                <w:b/>
                <w:sz w:val="24"/>
              </w:rPr>
              <w:t>Mean</w:t>
            </w:r>
            <w:r>
              <w:rPr>
                <w:b/>
                <w:spacing w:val="-7"/>
                <w:sz w:val="24"/>
              </w:rPr>
              <w:t> </w:t>
            </w:r>
            <w:r>
              <w:rPr>
                <w:b/>
                <w:sz w:val="24"/>
              </w:rPr>
              <w:t>Score</w:t>
            </w:r>
            <w:r>
              <w:rPr>
                <w:b/>
                <w:spacing w:val="-8"/>
                <w:sz w:val="24"/>
              </w:rPr>
              <w:t> </w:t>
            </w:r>
            <w:r>
              <w:rPr>
                <w:b/>
                <w:spacing w:val="-2"/>
                <w:sz w:val="24"/>
              </w:rPr>
              <w:t>Description</w:t>
            </w:r>
          </w:p>
        </w:tc>
        <w:tc>
          <w:tcPr>
            <w:tcW w:w="1709" w:type="dxa"/>
            <w:shd w:val="clear" w:color="auto" w:fill="D8D8D8"/>
          </w:tcPr>
          <w:p>
            <w:pPr>
              <w:pStyle w:val="TableParagraph"/>
              <w:spacing w:line="256" w:lineRule="exact"/>
              <w:ind w:left="107"/>
              <w:rPr>
                <w:b/>
                <w:sz w:val="24"/>
              </w:rPr>
            </w:pPr>
            <w:r>
              <w:rPr>
                <w:b/>
                <w:spacing w:val="-2"/>
                <w:sz w:val="24"/>
              </w:rPr>
              <w:t>Description</w:t>
            </w:r>
          </w:p>
        </w:tc>
      </w:tr>
      <w:tr>
        <w:trPr>
          <w:trHeight w:val="278" w:hRule="atLeast"/>
        </w:trPr>
        <w:tc>
          <w:tcPr>
            <w:tcW w:w="571" w:type="dxa"/>
          </w:tcPr>
          <w:p>
            <w:pPr>
              <w:pStyle w:val="TableParagraph"/>
              <w:spacing w:line="258" w:lineRule="exact"/>
              <w:ind w:left="107"/>
              <w:rPr>
                <w:sz w:val="24"/>
              </w:rPr>
            </w:pPr>
            <w:r>
              <w:rPr>
                <w:spacing w:val="-10"/>
                <w:sz w:val="24"/>
              </w:rPr>
              <w:t>1</w:t>
            </w:r>
          </w:p>
        </w:tc>
        <w:tc>
          <w:tcPr>
            <w:tcW w:w="2880" w:type="dxa"/>
          </w:tcPr>
          <w:p>
            <w:pPr>
              <w:pStyle w:val="TableParagraph"/>
              <w:spacing w:line="258" w:lineRule="exact"/>
              <w:ind w:left="107"/>
              <w:rPr>
                <w:sz w:val="24"/>
              </w:rPr>
            </w:pPr>
            <w:r>
              <w:rPr>
                <w:spacing w:val="-2"/>
                <w:sz w:val="24"/>
              </w:rPr>
              <w:t>&lt;3.39</w:t>
            </w:r>
          </w:p>
        </w:tc>
        <w:tc>
          <w:tcPr>
            <w:tcW w:w="1709" w:type="dxa"/>
          </w:tcPr>
          <w:p>
            <w:pPr>
              <w:pStyle w:val="TableParagraph"/>
              <w:spacing w:line="258" w:lineRule="exact"/>
              <w:ind w:left="170"/>
              <w:rPr>
                <w:sz w:val="24"/>
              </w:rPr>
            </w:pPr>
            <w:r>
              <w:rPr>
                <w:spacing w:val="-5"/>
                <w:sz w:val="24"/>
              </w:rPr>
              <w:t>Low</w:t>
            </w:r>
          </w:p>
        </w:tc>
      </w:tr>
      <w:tr>
        <w:trPr>
          <w:trHeight w:val="275" w:hRule="atLeast"/>
        </w:trPr>
        <w:tc>
          <w:tcPr>
            <w:tcW w:w="571" w:type="dxa"/>
          </w:tcPr>
          <w:p>
            <w:pPr>
              <w:pStyle w:val="TableParagraph"/>
              <w:spacing w:line="256" w:lineRule="exact"/>
              <w:ind w:left="107"/>
              <w:rPr>
                <w:sz w:val="24"/>
              </w:rPr>
            </w:pPr>
            <w:r>
              <w:rPr>
                <w:spacing w:val="-10"/>
                <w:sz w:val="24"/>
              </w:rPr>
              <w:t>2</w:t>
            </w:r>
          </w:p>
        </w:tc>
        <w:tc>
          <w:tcPr>
            <w:tcW w:w="2880" w:type="dxa"/>
          </w:tcPr>
          <w:p>
            <w:pPr>
              <w:pStyle w:val="TableParagraph"/>
              <w:spacing w:line="256" w:lineRule="exact"/>
              <w:ind w:left="527"/>
              <w:rPr>
                <w:sz w:val="24"/>
              </w:rPr>
            </w:pPr>
            <w:r>
              <w:rPr>
                <w:spacing w:val="-2"/>
                <w:sz w:val="24"/>
              </w:rPr>
              <w:t>3.40-</w:t>
            </w:r>
            <w:r>
              <w:rPr>
                <w:spacing w:val="-4"/>
                <w:sz w:val="24"/>
              </w:rPr>
              <w:t>3.79</w:t>
            </w:r>
          </w:p>
        </w:tc>
        <w:tc>
          <w:tcPr>
            <w:tcW w:w="1709" w:type="dxa"/>
          </w:tcPr>
          <w:p>
            <w:pPr>
              <w:pStyle w:val="TableParagraph"/>
              <w:spacing w:line="256" w:lineRule="exact"/>
              <w:ind w:left="107"/>
              <w:rPr>
                <w:sz w:val="24"/>
              </w:rPr>
            </w:pPr>
            <w:r>
              <w:rPr>
                <w:spacing w:val="-2"/>
                <w:sz w:val="24"/>
              </w:rPr>
              <w:t>Moderate</w:t>
            </w:r>
          </w:p>
        </w:tc>
      </w:tr>
      <w:tr>
        <w:trPr>
          <w:trHeight w:val="275" w:hRule="atLeast"/>
        </w:trPr>
        <w:tc>
          <w:tcPr>
            <w:tcW w:w="571" w:type="dxa"/>
          </w:tcPr>
          <w:p>
            <w:pPr>
              <w:pStyle w:val="TableParagraph"/>
              <w:spacing w:line="256" w:lineRule="exact"/>
              <w:ind w:left="107"/>
              <w:rPr>
                <w:sz w:val="24"/>
              </w:rPr>
            </w:pPr>
            <w:r>
              <w:rPr>
                <w:spacing w:val="-10"/>
                <w:sz w:val="24"/>
              </w:rPr>
              <w:t>3</w:t>
            </w:r>
          </w:p>
        </w:tc>
        <w:tc>
          <w:tcPr>
            <w:tcW w:w="2880" w:type="dxa"/>
          </w:tcPr>
          <w:p>
            <w:pPr>
              <w:pStyle w:val="TableParagraph"/>
              <w:numPr>
                <w:ilvl w:val="0"/>
                <w:numId w:val="28"/>
              </w:numPr>
              <w:tabs>
                <w:tab w:pos="826" w:val="left" w:leader="none"/>
              </w:tabs>
              <w:spacing w:line="256" w:lineRule="exact" w:before="0" w:after="0"/>
              <w:ind w:left="826" w:right="0" w:hanging="359"/>
              <w:jc w:val="left"/>
              <w:rPr>
                <w:sz w:val="24"/>
              </w:rPr>
            </w:pPr>
            <w:r>
              <w:rPr>
                <w:spacing w:val="-5"/>
                <w:sz w:val="24"/>
              </w:rPr>
              <w:t>3.8</w:t>
            </w:r>
          </w:p>
        </w:tc>
        <w:tc>
          <w:tcPr>
            <w:tcW w:w="1709" w:type="dxa"/>
          </w:tcPr>
          <w:p>
            <w:pPr>
              <w:pStyle w:val="TableParagraph"/>
              <w:spacing w:line="256" w:lineRule="exact"/>
              <w:ind w:left="167"/>
              <w:rPr>
                <w:sz w:val="24"/>
              </w:rPr>
            </w:pPr>
            <w:r>
              <w:rPr>
                <w:spacing w:val="-4"/>
                <w:sz w:val="24"/>
              </w:rPr>
              <w:t>High</w:t>
            </w:r>
          </w:p>
        </w:tc>
      </w:tr>
    </w:tbl>
    <w:p>
      <w:pPr>
        <w:pStyle w:val="BodyText"/>
        <w:ind w:left="1080"/>
      </w:pPr>
      <w:r>
        <w:rPr/>
        <w:t>Source:</w:t>
      </w:r>
      <w:r>
        <w:rPr>
          <w:spacing w:val="-7"/>
        </w:rPr>
        <w:t> </w:t>
      </w:r>
      <w:r>
        <w:rPr/>
        <w:t>Zaidatol</w:t>
      </w:r>
      <w:r>
        <w:rPr>
          <w:spacing w:val="-9"/>
        </w:rPr>
        <w:t> </w:t>
      </w:r>
      <w:r>
        <w:rPr/>
        <w:t>and</w:t>
      </w:r>
      <w:r>
        <w:rPr>
          <w:spacing w:val="-6"/>
        </w:rPr>
        <w:t> </w:t>
      </w:r>
      <w:r>
        <w:rPr>
          <w:spacing w:val="-2"/>
        </w:rPr>
        <w:t>Bagheri(2009)</w:t>
      </w:r>
    </w:p>
    <w:p>
      <w:pPr>
        <w:pStyle w:val="Heading2"/>
        <w:numPr>
          <w:ilvl w:val="2"/>
          <w:numId w:val="27"/>
        </w:numPr>
        <w:tabs>
          <w:tab w:pos="1618" w:val="left" w:leader="none"/>
        </w:tabs>
        <w:spacing w:line="360" w:lineRule="auto" w:before="199" w:after="0"/>
        <w:ind w:left="1080" w:right="4381" w:firstLine="0"/>
        <w:jc w:val="left"/>
      </w:pPr>
      <w:r>
        <w:rPr/>
        <w:t>Expected</w:t>
      </w:r>
      <w:r>
        <w:rPr>
          <w:spacing w:val="-6"/>
        </w:rPr>
        <w:t> </w:t>
      </w:r>
      <w:r>
        <w:rPr/>
        <w:t>and</w:t>
      </w:r>
      <w:r>
        <w:rPr>
          <w:spacing w:val="-6"/>
        </w:rPr>
        <w:t> </w:t>
      </w:r>
      <w:r>
        <w:rPr/>
        <w:t>perceived</w:t>
      </w:r>
      <w:r>
        <w:rPr>
          <w:spacing w:val="-6"/>
        </w:rPr>
        <w:t> </w:t>
      </w:r>
      <w:r>
        <w:rPr/>
        <w:t>service</w:t>
      </w:r>
      <w:r>
        <w:rPr>
          <w:spacing w:val="-8"/>
        </w:rPr>
        <w:t> </w:t>
      </w:r>
      <w:r>
        <w:rPr/>
        <w:t>qualities</w:t>
      </w:r>
      <w:r>
        <w:rPr>
          <w:spacing w:val="-7"/>
        </w:rPr>
        <w:t> </w:t>
      </w:r>
      <w:r>
        <w:rPr/>
        <w:t>of</w:t>
      </w:r>
      <w:r>
        <w:rPr>
          <w:spacing w:val="-6"/>
        </w:rPr>
        <w:t> </w:t>
      </w:r>
      <w:r>
        <w:rPr/>
        <w:t>Assurance Table 05: Quality dimensions Assurance</w:t>
      </w:r>
    </w:p>
    <w:tbl>
      <w:tblPr>
        <w:tblW w:w="0" w:type="auto"/>
        <w:jc w:val="left"/>
        <w:tblInd w:w="9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28"/>
        <w:gridCol w:w="989"/>
        <w:gridCol w:w="1440"/>
      </w:tblGrid>
      <w:tr>
        <w:trPr>
          <w:trHeight w:val="899" w:hRule="atLeast"/>
        </w:trPr>
        <w:tc>
          <w:tcPr>
            <w:tcW w:w="7728" w:type="dxa"/>
            <w:shd w:val="clear" w:color="auto" w:fill="D8D8D8"/>
          </w:tcPr>
          <w:p>
            <w:pPr>
              <w:pStyle w:val="TableParagraph"/>
              <w:ind w:left="107"/>
              <w:rPr>
                <w:b/>
                <w:sz w:val="24"/>
              </w:rPr>
            </w:pPr>
            <w:r>
              <w:rPr>
                <w:b/>
                <w:sz w:val="24"/>
              </w:rPr>
              <w:t>Quality</w:t>
            </w:r>
            <w:r>
              <w:rPr>
                <w:b/>
                <w:spacing w:val="-12"/>
                <w:sz w:val="24"/>
              </w:rPr>
              <w:t> </w:t>
            </w:r>
            <w:r>
              <w:rPr>
                <w:b/>
                <w:sz w:val="24"/>
              </w:rPr>
              <w:t>Dimension</w:t>
            </w:r>
            <w:r>
              <w:rPr>
                <w:b/>
                <w:spacing w:val="-9"/>
                <w:sz w:val="24"/>
              </w:rPr>
              <w:t> </w:t>
            </w:r>
            <w:r>
              <w:rPr>
                <w:b/>
                <w:spacing w:val="-2"/>
                <w:sz w:val="24"/>
              </w:rPr>
              <w:t>Assurance</w:t>
            </w:r>
          </w:p>
        </w:tc>
        <w:tc>
          <w:tcPr>
            <w:tcW w:w="989" w:type="dxa"/>
            <w:shd w:val="clear" w:color="auto" w:fill="D8D8D8"/>
          </w:tcPr>
          <w:p>
            <w:pPr>
              <w:pStyle w:val="TableParagraph"/>
              <w:spacing w:line="271" w:lineRule="exact"/>
              <w:ind w:left="107"/>
              <w:rPr>
                <w:sz w:val="24"/>
              </w:rPr>
            </w:pPr>
            <w:r>
              <w:rPr>
                <w:spacing w:val="-4"/>
                <w:sz w:val="24"/>
              </w:rPr>
              <w:t>Mean</w:t>
            </w:r>
          </w:p>
        </w:tc>
        <w:tc>
          <w:tcPr>
            <w:tcW w:w="1440" w:type="dxa"/>
            <w:shd w:val="clear" w:color="auto" w:fill="D8D8D8"/>
          </w:tcPr>
          <w:p>
            <w:pPr>
              <w:pStyle w:val="TableParagraph"/>
              <w:spacing w:line="271" w:lineRule="exact"/>
              <w:ind w:left="107"/>
              <w:rPr>
                <w:sz w:val="24"/>
              </w:rPr>
            </w:pPr>
            <w:r>
              <w:rPr>
                <w:sz w:val="24"/>
              </w:rPr>
              <w:t>Std.</w:t>
            </w:r>
            <w:r>
              <w:rPr>
                <w:spacing w:val="-3"/>
                <w:sz w:val="24"/>
              </w:rPr>
              <w:t> </w:t>
            </w:r>
            <w:r>
              <w:rPr>
                <w:spacing w:val="-4"/>
                <w:sz w:val="24"/>
              </w:rPr>
              <w:t>Dev.</w:t>
            </w:r>
          </w:p>
        </w:tc>
      </w:tr>
      <w:tr>
        <w:trPr>
          <w:trHeight w:val="551" w:hRule="atLeast"/>
        </w:trPr>
        <w:tc>
          <w:tcPr>
            <w:tcW w:w="7728" w:type="dxa"/>
          </w:tcPr>
          <w:p>
            <w:pPr>
              <w:pStyle w:val="TableParagraph"/>
              <w:spacing w:line="269" w:lineRule="exact"/>
              <w:ind w:left="107"/>
              <w:rPr>
                <w:sz w:val="24"/>
              </w:rPr>
            </w:pPr>
            <w:r>
              <w:rPr>
                <w:sz w:val="24"/>
              </w:rPr>
              <w:t>Employees</w:t>
            </w:r>
            <w:r>
              <w:rPr>
                <w:spacing w:val="-6"/>
                <w:sz w:val="24"/>
              </w:rPr>
              <w:t> </w:t>
            </w:r>
            <w:r>
              <w:rPr>
                <w:sz w:val="24"/>
              </w:rPr>
              <w:t>are</w:t>
            </w:r>
            <w:r>
              <w:rPr>
                <w:spacing w:val="-8"/>
                <w:sz w:val="24"/>
              </w:rPr>
              <w:t> </w:t>
            </w:r>
            <w:r>
              <w:rPr>
                <w:sz w:val="24"/>
              </w:rPr>
              <w:t>professionally</w:t>
            </w:r>
            <w:r>
              <w:rPr>
                <w:spacing w:val="-12"/>
                <w:sz w:val="24"/>
              </w:rPr>
              <w:t> </w:t>
            </w:r>
            <w:r>
              <w:rPr>
                <w:sz w:val="24"/>
              </w:rPr>
              <w:t>competency</w:t>
            </w:r>
            <w:r>
              <w:rPr>
                <w:spacing w:val="-10"/>
                <w:sz w:val="24"/>
              </w:rPr>
              <w:t> </w:t>
            </w:r>
            <w:r>
              <w:rPr>
                <w:sz w:val="24"/>
              </w:rPr>
              <w:t>and</w:t>
            </w:r>
            <w:r>
              <w:rPr>
                <w:spacing w:val="-8"/>
                <w:sz w:val="24"/>
              </w:rPr>
              <w:t> </w:t>
            </w:r>
            <w:r>
              <w:rPr>
                <w:sz w:val="24"/>
              </w:rPr>
              <w:t>know</w:t>
            </w:r>
            <w:r>
              <w:rPr>
                <w:spacing w:val="-8"/>
                <w:sz w:val="24"/>
              </w:rPr>
              <w:t> </w:t>
            </w:r>
            <w:r>
              <w:rPr>
                <w:sz w:val="24"/>
              </w:rPr>
              <w:t>how</w:t>
            </w:r>
            <w:r>
              <w:rPr>
                <w:spacing w:val="-8"/>
                <w:sz w:val="24"/>
              </w:rPr>
              <w:t> </w:t>
            </w:r>
            <w:r>
              <w:rPr>
                <w:sz w:val="24"/>
              </w:rPr>
              <w:t>to</w:t>
            </w:r>
            <w:r>
              <w:rPr>
                <w:spacing w:val="-8"/>
                <w:sz w:val="24"/>
              </w:rPr>
              <w:t> </w:t>
            </w:r>
            <w:r>
              <w:rPr>
                <w:sz w:val="24"/>
              </w:rPr>
              <w:t>answer</w:t>
            </w:r>
            <w:r>
              <w:rPr>
                <w:spacing w:val="-4"/>
                <w:sz w:val="24"/>
              </w:rPr>
              <w:t> your</w:t>
            </w:r>
          </w:p>
          <w:p>
            <w:pPr>
              <w:pStyle w:val="TableParagraph"/>
              <w:spacing w:line="263" w:lineRule="exact"/>
              <w:ind w:left="107"/>
              <w:rPr>
                <w:sz w:val="24"/>
              </w:rPr>
            </w:pPr>
            <w:r>
              <w:rPr>
                <w:spacing w:val="-2"/>
                <w:sz w:val="24"/>
              </w:rPr>
              <w:t>questions.</w:t>
            </w:r>
          </w:p>
        </w:tc>
        <w:tc>
          <w:tcPr>
            <w:tcW w:w="989" w:type="dxa"/>
          </w:tcPr>
          <w:p>
            <w:pPr>
              <w:pStyle w:val="TableParagraph"/>
              <w:spacing w:line="263" w:lineRule="exact" w:before="269"/>
              <w:ind w:left="107"/>
              <w:rPr>
                <w:sz w:val="24"/>
              </w:rPr>
            </w:pPr>
            <w:r>
              <w:rPr>
                <w:spacing w:val="-4"/>
                <w:sz w:val="24"/>
              </w:rPr>
              <w:t>2.96</w:t>
            </w:r>
          </w:p>
        </w:tc>
        <w:tc>
          <w:tcPr>
            <w:tcW w:w="1440" w:type="dxa"/>
          </w:tcPr>
          <w:p>
            <w:pPr>
              <w:pStyle w:val="TableParagraph"/>
              <w:spacing w:line="263" w:lineRule="exact" w:before="269"/>
              <w:ind w:left="107"/>
              <w:rPr>
                <w:sz w:val="24"/>
              </w:rPr>
            </w:pPr>
            <w:r>
              <w:rPr>
                <w:spacing w:val="-4"/>
                <w:sz w:val="24"/>
              </w:rPr>
              <w:t>1.15</w:t>
            </w:r>
          </w:p>
        </w:tc>
      </w:tr>
      <w:tr>
        <w:trPr>
          <w:trHeight w:val="551" w:hRule="atLeast"/>
        </w:trPr>
        <w:tc>
          <w:tcPr>
            <w:tcW w:w="7728" w:type="dxa"/>
          </w:tcPr>
          <w:p>
            <w:pPr>
              <w:pStyle w:val="TableParagraph"/>
              <w:spacing w:line="269" w:lineRule="exact"/>
              <w:ind w:left="107"/>
              <w:rPr>
                <w:sz w:val="24"/>
              </w:rPr>
            </w:pPr>
            <w:r>
              <w:rPr>
                <w:sz w:val="24"/>
              </w:rPr>
              <w:t>Employee’s</w:t>
            </w:r>
            <w:r>
              <w:rPr>
                <w:spacing w:val="-9"/>
                <w:sz w:val="24"/>
              </w:rPr>
              <w:t> </w:t>
            </w:r>
            <w:r>
              <w:rPr>
                <w:sz w:val="24"/>
              </w:rPr>
              <w:t>knowledge</w:t>
            </w:r>
            <w:r>
              <w:rPr>
                <w:spacing w:val="-9"/>
                <w:sz w:val="24"/>
              </w:rPr>
              <w:t> </w:t>
            </w:r>
            <w:r>
              <w:rPr>
                <w:sz w:val="24"/>
              </w:rPr>
              <w:t>in</w:t>
            </w:r>
            <w:r>
              <w:rPr>
                <w:spacing w:val="-9"/>
                <w:sz w:val="24"/>
              </w:rPr>
              <w:t> </w:t>
            </w:r>
            <w:r>
              <w:rPr>
                <w:sz w:val="24"/>
              </w:rPr>
              <w:t>understanding</w:t>
            </w:r>
            <w:r>
              <w:rPr>
                <w:spacing w:val="-6"/>
                <w:sz w:val="24"/>
              </w:rPr>
              <w:t> </w:t>
            </w:r>
            <w:r>
              <w:rPr>
                <w:sz w:val="24"/>
              </w:rPr>
              <w:t>your</w:t>
            </w:r>
            <w:r>
              <w:rPr>
                <w:spacing w:val="-9"/>
                <w:sz w:val="24"/>
              </w:rPr>
              <w:t> </w:t>
            </w:r>
            <w:r>
              <w:rPr>
                <w:sz w:val="24"/>
              </w:rPr>
              <w:t>needs</w:t>
            </w:r>
            <w:r>
              <w:rPr>
                <w:spacing w:val="-8"/>
                <w:sz w:val="24"/>
              </w:rPr>
              <w:t> </w:t>
            </w:r>
            <w:r>
              <w:rPr>
                <w:sz w:val="24"/>
              </w:rPr>
              <w:t>to</w:t>
            </w:r>
            <w:r>
              <w:rPr>
                <w:spacing w:val="-9"/>
                <w:sz w:val="24"/>
              </w:rPr>
              <w:t> </w:t>
            </w:r>
            <w:r>
              <w:rPr>
                <w:sz w:val="24"/>
              </w:rPr>
              <w:t>provide</w:t>
            </w:r>
            <w:r>
              <w:rPr>
                <w:spacing w:val="-3"/>
                <w:sz w:val="24"/>
              </w:rPr>
              <w:t> </w:t>
            </w:r>
            <w:r>
              <w:rPr>
                <w:spacing w:val="-2"/>
                <w:sz w:val="24"/>
              </w:rPr>
              <w:t>complains</w:t>
            </w:r>
          </w:p>
          <w:p>
            <w:pPr>
              <w:pStyle w:val="TableParagraph"/>
              <w:spacing w:line="263" w:lineRule="exact"/>
              <w:ind w:left="107"/>
              <w:rPr>
                <w:sz w:val="24"/>
              </w:rPr>
            </w:pPr>
            <w:r>
              <w:rPr>
                <w:sz w:val="24"/>
              </w:rPr>
              <w:t>free</w:t>
            </w:r>
            <w:r>
              <w:rPr>
                <w:spacing w:val="-8"/>
                <w:sz w:val="24"/>
              </w:rPr>
              <w:t> </w:t>
            </w:r>
            <w:r>
              <w:rPr>
                <w:spacing w:val="-2"/>
                <w:sz w:val="24"/>
              </w:rPr>
              <w:t>service.</w:t>
            </w:r>
          </w:p>
        </w:tc>
        <w:tc>
          <w:tcPr>
            <w:tcW w:w="989" w:type="dxa"/>
          </w:tcPr>
          <w:p>
            <w:pPr>
              <w:pStyle w:val="TableParagraph"/>
              <w:spacing w:line="269" w:lineRule="exact"/>
              <w:ind w:left="107"/>
              <w:rPr>
                <w:sz w:val="24"/>
              </w:rPr>
            </w:pPr>
            <w:r>
              <w:rPr>
                <w:spacing w:val="-4"/>
                <w:sz w:val="24"/>
              </w:rPr>
              <w:t>3.03</w:t>
            </w:r>
          </w:p>
        </w:tc>
        <w:tc>
          <w:tcPr>
            <w:tcW w:w="1440" w:type="dxa"/>
          </w:tcPr>
          <w:p>
            <w:pPr>
              <w:pStyle w:val="TableParagraph"/>
              <w:spacing w:line="269" w:lineRule="exact"/>
              <w:ind w:left="107"/>
              <w:rPr>
                <w:sz w:val="24"/>
              </w:rPr>
            </w:pPr>
            <w:r>
              <w:rPr>
                <w:spacing w:val="-4"/>
                <w:sz w:val="24"/>
              </w:rPr>
              <w:t>1.14</w:t>
            </w:r>
          </w:p>
        </w:tc>
      </w:tr>
      <w:tr>
        <w:trPr>
          <w:trHeight w:val="278" w:hRule="atLeast"/>
        </w:trPr>
        <w:tc>
          <w:tcPr>
            <w:tcW w:w="7728" w:type="dxa"/>
          </w:tcPr>
          <w:p>
            <w:pPr>
              <w:pStyle w:val="TableParagraph"/>
              <w:spacing w:line="258" w:lineRule="exact"/>
              <w:ind w:left="107"/>
              <w:rPr>
                <w:sz w:val="24"/>
              </w:rPr>
            </w:pPr>
            <w:r>
              <w:rPr>
                <w:sz w:val="24"/>
              </w:rPr>
              <w:t>Employees</w:t>
            </w:r>
            <w:r>
              <w:rPr>
                <w:spacing w:val="-6"/>
                <w:sz w:val="24"/>
              </w:rPr>
              <w:t> </w:t>
            </w:r>
            <w:r>
              <w:rPr>
                <w:sz w:val="24"/>
              </w:rPr>
              <w:t>are</w:t>
            </w:r>
            <w:r>
              <w:rPr>
                <w:spacing w:val="-8"/>
                <w:sz w:val="24"/>
              </w:rPr>
              <w:t> </w:t>
            </w:r>
            <w:r>
              <w:rPr>
                <w:sz w:val="24"/>
              </w:rPr>
              <w:t>polite</w:t>
            </w:r>
            <w:r>
              <w:rPr>
                <w:spacing w:val="-8"/>
                <w:sz w:val="24"/>
              </w:rPr>
              <w:t> </w:t>
            </w:r>
            <w:r>
              <w:rPr>
                <w:sz w:val="24"/>
              </w:rPr>
              <w:t>in</w:t>
            </w:r>
            <w:r>
              <w:rPr>
                <w:spacing w:val="-8"/>
                <w:sz w:val="24"/>
              </w:rPr>
              <w:t> </w:t>
            </w:r>
            <w:r>
              <w:rPr>
                <w:sz w:val="24"/>
              </w:rPr>
              <w:t>handling</w:t>
            </w:r>
            <w:r>
              <w:rPr>
                <w:spacing w:val="-10"/>
                <w:sz w:val="24"/>
              </w:rPr>
              <w:t> </w:t>
            </w:r>
            <w:r>
              <w:rPr>
                <w:spacing w:val="-2"/>
                <w:sz w:val="24"/>
              </w:rPr>
              <w:t>customers.</w:t>
            </w:r>
          </w:p>
        </w:tc>
        <w:tc>
          <w:tcPr>
            <w:tcW w:w="989" w:type="dxa"/>
          </w:tcPr>
          <w:p>
            <w:pPr>
              <w:pStyle w:val="TableParagraph"/>
              <w:spacing w:line="258" w:lineRule="exact"/>
              <w:ind w:left="107"/>
              <w:rPr>
                <w:sz w:val="24"/>
              </w:rPr>
            </w:pPr>
            <w:r>
              <w:rPr>
                <w:spacing w:val="-4"/>
                <w:sz w:val="24"/>
              </w:rPr>
              <w:t>3.04</w:t>
            </w:r>
          </w:p>
        </w:tc>
        <w:tc>
          <w:tcPr>
            <w:tcW w:w="1440" w:type="dxa"/>
          </w:tcPr>
          <w:p>
            <w:pPr>
              <w:pStyle w:val="TableParagraph"/>
              <w:spacing w:line="258" w:lineRule="exact"/>
              <w:ind w:left="107"/>
              <w:rPr>
                <w:sz w:val="24"/>
              </w:rPr>
            </w:pPr>
            <w:r>
              <w:rPr>
                <w:spacing w:val="-4"/>
                <w:sz w:val="24"/>
              </w:rPr>
              <w:t>1.09</w:t>
            </w:r>
          </w:p>
        </w:tc>
      </w:tr>
      <w:tr>
        <w:trPr>
          <w:trHeight w:val="275" w:hRule="atLeast"/>
        </w:trPr>
        <w:tc>
          <w:tcPr>
            <w:tcW w:w="7728" w:type="dxa"/>
          </w:tcPr>
          <w:p>
            <w:pPr>
              <w:pStyle w:val="TableParagraph"/>
              <w:spacing w:line="256" w:lineRule="exact"/>
              <w:ind w:left="107"/>
              <w:rPr>
                <w:sz w:val="24"/>
              </w:rPr>
            </w:pPr>
            <w:r>
              <w:rPr>
                <w:sz w:val="24"/>
              </w:rPr>
              <w:t>The</w:t>
            </w:r>
            <w:r>
              <w:rPr>
                <w:spacing w:val="-8"/>
                <w:sz w:val="24"/>
              </w:rPr>
              <w:t> </w:t>
            </w:r>
            <w:r>
              <w:rPr>
                <w:sz w:val="24"/>
              </w:rPr>
              <w:t>personal</w:t>
            </w:r>
            <w:r>
              <w:rPr>
                <w:spacing w:val="-5"/>
                <w:sz w:val="24"/>
              </w:rPr>
              <w:t> </w:t>
            </w:r>
            <w:r>
              <w:rPr>
                <w:sz w:val="24"/>
              </w:rPr>
              <w:t>characteristics</w:t>
            </w:r>
            <w:r>
              <w:rPr>
                <w:spacing w:val="-7"/>
                <w:sz w:val="24"/>
              </w:rPr>
              <w:t> </w:t>
            </w:r>
            <w:r>
              <w:rPr>
                <w:sz w:val="24"/>
              </w:rPr>
              <w:t>of</w:t>
            </w:r>
            <w:r>
              <w:rPr>
                <w:spacing w:val="-8"/>
                <w:sz w:val="24"/>
              </w:rPr>
              <w:t> </w:t>
            </w:r>
            <w:r>
              <w:rPr>
                <w:sz w:val="24"/>
              </w:rPr>
              <w:t>the</w:t>
            </w:r>
            <w:r>
              <w:rPr>
                <w:spacing w:val="-8"/>
                <w:sz w:val="24"/>
              </w:rPr>
              <w:t> </w:t>
            </w:r>
            <w:r>
              <w:rPr>
                <w:sz w:val="24"/>
              </w:rPr>
              <w:t>staff</w:t>
            </w:r>
            <w:r>
              <w:rPr>
                <w:spacing w:val="-6"/>
                <w:sz w:val="24"/>
              </w:rPr>
              <w:t> </w:t>
            </w:r>
            <w:r>
              <w:rPr>
                <w:sz w:val="24"/>
              </w:rPr>
              <w:t>are</w:t>
            </w:r>
            <w:r>
              <w:rPr>
                <w:spacing w:val="-6"/>
                <w:sz w:val="24"/>
              </w:rPr>
              <w:t> </w:t>
            </w:r>
            <w:r>
              <w:rPr>
                <w:spacing w:val="-2"/>
                <w:sz w:val="24"/>
              </w:rPr>
              <w:t>excellent.</w:t>
            </w:r>
          </w:p>
        </w:tc>
        <w:tc>
          <w:tcPr>
            <w:tcW w:w="989" w:type="dxa"/>
          </w:tcPr>
          <w:p>
            <w:pPr>
              <w:pStyle w:val="TableParagraph"/>
              <w:spacing w:line="256" w:lineRule="exact"/>
              <w:ind w:left="107"/>
              <w:rPr>
                <w:sz w:val="24"/>
              </w:rPr>
            </w:pPr>
            <w:r>
              <w:rPr>
                <w:spacing w:val="-4"/>
                <w:sz w:val="24"/>
              </w:rPr>
              <w:t>3.19</w:t>
            </w:r>
          </w:p>
        </w:tc>
        <w:tc>
          <w:tcPr>
            <w:tcW w:w="1440" w:type="dxa"/>
          </w:tcPr>
          <w:p>
            <w:pPr>
              <w:pStyle w:val="TableParagraph"/>
              <w:spacing w:line="256" w:lineRule="exact"/>
              <w:ind w:left="107"/>
              <w:rPr>
                <w:sz w:val="24"/>
              </w:rPr>
            </w:pPr>
            <w:r>
              <w:rPr>
                <w:spacing w:val="-4"/>
                <w:sz w:val="24"/>
              </w:rPr>
              <w:t>1.11</w:t>
            </w:r>
          </w:p>
        </w:tc>
      </w:tr>
      <w:tr>
        <w:trPr>
          <w:trHeight w:val="275" w:hRule="atLeast"/>
        </w:trPr>
        <w:tc>
          <w:tcPr>
            <w:tcW w:w="7728" w:type="dxa"/>
          </w:tcPr>
          <w:p>
            <w:pPr>
              <w:pStyle w:val="TableParagraph"/>
              <w:spacing w:line="256" w:lineRule="exact"/>
              <w:ind w:left="107"/>
              <w:rPr>
                <w:sz w:val="24"/>
              </w:rPr>
            </w:pPr>
            <w:r>
              <w:rPr>
                <w:sz w:val="24"/>
              </w:rPr>
              <w:t>Safety</w:t>
            </w:r>
            <w:r>
              <w:rPr>
                <w:spacing w:val="-10"/>
                <w:sz w:val="24"/>
              </w:rPr>
              <w:t> </w:t>
            </w:r>
            <w:r>
              <w:rPr>
                <w:sz w:val="24"/>
              </w:rPr>
              <w:t>on</w:t>
            </w:r>
            <w:r>
              <w:rPr>
                <w:spacing w:val="1"/>
                <w:sz w:val="24"/>
              </w:rPr>
              <w:t> </w:t>
            </w:r>
            <w:r>
              <w:rPr>
                <w:sz w:val="24"/>
              </w:rPr>
              <w:t>your</w:t>
            </w:r>
            <w:r>
              <w:rPr>
                <w:spacing w:val="-6"/>
                <w:sz w:val="24"/>
              </w:rPr>
              <w:t> </w:t>
            </w:r>
            <w:r>
              <w:rPr>
                <w:sz w:val="24"/>
              </w:rPr>
              <w:t>transactions</w:t>
            </w:r>
            <w:r>
              <w:rPr>
                <w:spacing w:val="-6"/>
                <w:sz w:val="24"/>
              </w:rPr>
              <w:t> </w:t>
            </w:r>
            <w:r>
              <w:rPr>
                <w:sz w:val="24"/>
              </w:rPr>
              <w:t>/</w:t>
            </w:r>
            <w:r>
              <w:rPr>
                <w:spacing w:val="-5"/>
                <w:sz w:val="24"/>
              </w:rPr>
              <w:t> </w:t>
            </w:r>
            <w:r>
              <w:rPr>
                <w:sz w:val="24"/>
              </w:rPr>
              <w:t>delivery</w:t>
            </w:r>
            <w:r>
              <w:rPr>
                <w:spacing w:val="-10"/>
                <w:sz w:val="24"/>
              </w:rPr>
              <w:t> </w:t>
            </w:r>
            <w:r>
              <w:rPr>
                <w:sz w:val="24"/>
              </w:rPr>
              <w:t>of</w:t>
            </w:r>
            <w:r>
              <w:rPr>
                <w:spacing w:val="-6"/>
                <w:sz w:val="24"/>
              </w:rPr>
              <w:t> </w:t>
            </w:r>
            <w:r>
              <w:rPr>
                <w:sz w:val="24"/>
              </w:rPr>
              <w:t>service</w:t>
            </w:r>
            <w:r>
              <w:rPr>
                <w:spacing w:val="-6"/>
                <w:sz w:val="24"/>
              </w:rPr>
              <w:t> </w:t>
            </w:r>
            <w:r>
              <w:rPr>
                <w:sz w:val="24"/>
              </w:rPr>
              <w:t>with</w:t>
            </w:r>
            <w:r>
              <w:rPr>
                <w:spacing w:val="-6"/>
                <w:sz w:val="24"/>
              </w:rPr>
              <w:t> </w:t>
            </w:r>
            <w:r>
              <w:rPr>
                <w:sz w:val="24"/>
              </w:rPr>
              <w:t>the</w:t>
            </w:r>
            <w:r>
              <w:rPr>
                <w:spacing w:val="-6"/>
                <w:sz w:val="24"/>
              </w:rPr>
              <w:t> </w:t>
            </w:r>
            <w:r>
              <w:rPr>
                <w:spacing w:val="-2"/>
                <w:sz w:val="24"/>
              </w:rPr>
              <w:t>branch.</w:t>
            </w:r>
          </w:p>
        </w:tc>
        <w:tc>
          <w:tcPr>
            <w:tcW w:w="989" w:type="dxa"/>
          </w:tcPr>
          <w:p>
            <w:pPr>
              <w:pStyle w:val="TableParagraph"/>
              <w:spacing w:line="256" w:lineRule="exact"/>
              <w:ind w:left="107"/>
              <w:rPr>
                <w:sz w:val="24"/>
              </w:rPr>
            </w:pPr>
            <w:r>
              <w:rPr>
                <w:spacing w:val="-4"/>
                <w:sz w:val="24"/>
              </w:rPr>
              <w:t>3.59</w:t>
            </w:r>
          </w:p>
        </w:tc>
        <w:tc>
          <w:tcPr>
            <w:tcW w:w="1440" w:type="dxa"/>
          </w:tcPr>
          <w:p>
            <w:pPr>
              <w:pStyle w:val="TableParagraph"/>
              <w:spacing w:line="256" w:lineRule="exact"/>
              <w:ind w:left="107"/>
              <w:rPr>
                <w:sz w:val="24"/>
              </w:rPr>
            </w:pPr>
            <w:r>
              <w:rPr>
                <w:spacing w:val="-4"/>
                <w:sz w:val="24"/>
              </w:rPr>
              <w:t>1.05</w:t>
            </w:r>
          </w:p>
        </w:tc>
      </w:tr>
      <w:tr>
        <w:trPr>
          <w:trHeight w:val="275" w:hRule="atLeast"/>
        </w:trPr>
        <w:tc>
          <w:tcPr>
            <w:tcW w:w="7728" w:type="dxa"/>
          </w:tcPr>
          <w:p>
            <w:pPr>
              <w:pStyle w:val="TableParagraph"/>
              <w:spacing w:line="256" w:lineRule="exact"/>
              <w:ind w:left="107"/>
              <w:rPr>
                <w:sz w:val="24"/>
              </w:rPr>
            </w:pPr>
            <w:r>
              <w:rPr>
                <w:sz w:val="24"/>
              </w:rPr>
              <w:t>Grand</w:t>
            </w:r>
            <w:r>
              <w:rPr>
                <w:spacing w:val="-9"/>
                <w:sz w:val="24"/>
              </w:rPr>
              <w:t> </w:t>
            </w:r>
            <w:r>
              <w:rPr>
                <w:spacing w:val="-4"/>
                <w:sz w:val="24"/>
              </w:rPr>
              <w:t>mean</w:t>
            </w:r>
          </w:p>
        </w:tc>
        <w:tc>
          <w:tcPr>
            <w:tcW w:w="989" w:type="dxa"/>
          </w:tcPr>
          <w:p>
            <w:pPr>
              <w:pStyle w:val="TableParagraph"/>
              <w:spacing w:line="256" w:lineRule="exact"/>
              <w:ind w:left="107"/>
              <w:rPr>
                <w:sz w:val="24"/>
              </w:rPr>
            </w:pPr>
            <w:r>
              <w:rPr>
                <w:spacing w:val="-4"/>
                <w:sz w:val="24"/>
              </w:rPr>
              <w:t>3.16</w:t>
            </w:r>
          </w:p>
        </w:tc>
        <w:tc>
          <w:tcPr>
            <w:tcW w:w="1440" w:type="dxa"/>
          </w:tcPr>
          <w:p>
            <w:pPr>
              <w:pStyle w:val="TableParagraph"/>
              <w:rPr>
                <w:sz w:val="20"/>
              </w:rPr>
            </w:pPr>
          </w:p>
        </w:tc>
      </w:tr>
    </w:tbl>
    <w:p>
      <w:pPr>
        <w:pStyle w:val="BodyText"/>
        <w:ind w:left="1080"/>
      </w:pPr>
      <w:r>
        <w:rPr/>
        <w:t>Source:</w:t>
      </w:r>
      <w:r>
        <w:rPr>
          <w:spacing w:val="-5"/>
        </w:rPr>
        <w:t> </w:t>
      </w:r>
      <w:r>
        <w:rPr/>
        <w:t>own</w:t>
      </w:r>
      <w:r>
        <w:rPr>
          <w:spacing w:val="-5"/>
        </w:rPr>
        <w:t> </w:t>
      </w:r>
      <w:r>
        <w:rPr/>
        <w:t>survey</w:t>
      </w:r>
      <w:r>
        <w:rPr>
          <w:spacing w:val="-10"/>
        </w:rPr>
        <w:t> </w:t>
      </w:r>
      <w:r>
        <w:rPr/>
        <w:t>using</w:t>
      </w:r>
      <w:r>
        <w:rPr>
          <w:spacing w:val="-4"/>
        </w:rPr>
        <w:t> </w:t>
      </w:r>
      <w:r>
        <w:rPr/>
        <w:t>v23</w:t>
      </w:r>
      <w:r>
        <w:rPr>
          <w:spacing w:val="-6"/>
        </w:rPr>
        <w:t> </w:t>
      </w:r>
      <w:r>
        <w:rPr/>
        <w:t>SPSS,</w:t>
      </w:r>
      <w:r>
        <w:rPr>
          <w:spacing w:val="-5"/>
        </w:rPr>
        <w:t> </w:t>
      </w:r>
      <w:r>
        <w:rPr>
          <w:spacing w:val="-2"/>
        </w:rPr>
        <w:t>2021.</w:t>
      </w:r>
    </w:p>
    <w:p>
      <w:pPr>
        <w:pStyle w:val="BodyText"/>
        <w:spacing w:after="0"/>
        <w:sectPr>
          <w:pgSz w:w="12240" w:h="15840"/>
          <w:pgMar w:header="0" w:footer="348" w:top="1360" w:bottom="540" w:left="360" w:right="360"/>
        </w:sectPr>
      </w:pPr>
    </w:p>
    <w:p>
      <w:pPr>
        <w:pStyle w:val="BodyText"/>
        <w:spacing w:line="360" w:lineRule="auto" w:before="67"/>
        <w:ind w:left="1080" w:right="1076"/>
      </w:pPr>
      <w:r>
        <w:rPr/>
        <w:t>We</w:t>
      </w:r>
      <w:r>
        <w:rPr>
          <w:spacing w:val="-1"/>
        </w:rPr>
        <w:t> </w:t>
      </w:r>
      <w:r>
        <w:rPr/>
        <w:t>can</w:t>
      </w:r>
      <w:r>
        <w:rPr>
          <w:spacing w:val="-1"/>
        </w:rPr>
        <w:t> </w:t>
      </w:r>
      <w:r>
        <w:rPr/>
        <w:t>see from table</w:t>
      </w:r>
      <w:r>
        <w:rPr>
          <w:spacing w:val="-1"/>
        </w:rPr>
        <w:t> </w:t>
      </w:r>
      <w:r>
        <w:rPr/>
        <w:t>05 the</w:t>
      </w:r>
      <w:r>
        <w:rPr>
          <w:spacing w:val="-1"/>
        </w:rPr>
        <w:t> </w:t>
      </w:r>
      <w:r>
        <w:rPr/>
        <w:t>mean</w:t>
      </w:r>
      <w:r>
        <w:rPr>
          <w:spacing w:val="-1"/>
        </w:rPr>
        <w:t> </w:t>
      </w:r>
      <w:r>
        <w:rPr/>
        <w:t>value for</w:t>
      </w:r>
      <w:r>
        <w:rPr>
          <w:spacing w:val="-1"/>
        </w:rPr>
        <w:t> </w:t>
      </w:r>
      <w:r>
        <w:rPr/>
        <w:t>all assurance</w:t>
      </w:r>
      <w:r>
        <w:rPr>
          <w:spacing w:val="-1"/>
        </w:rPr>
        <w:t> </w:t>
      </w:r>
      <w:r>
        <w:rPr/>
        <w:t>dimension</w:t>
      </w:r>
      <w:r>
        <w:rPr>
          <w:spacing w:val="-1"/>
        </w:rPr>
        <w:t> </w:t>
      </w:r>
      <w:r>
        <w:rPr/>
        <w:t>questions except question fifth</w:t>
      </w:r>
      <w:r>
        <w:rPr>
          <w:spacing w:val="-3"/>
        </w:rPr>
        <w:t> </w:t>
      </w:r>
      <w:r>
        <w:rPr/>
        <w:t>lied</w:t>
      </w:r>
      <w:r>
        <w:rPr>
          <w:spacing w:val="-3"/>
        </w:rPr>
        <w:t> </w:t>
      </w:r>
      <w:r>
        <w:rPr/>
        <w:t>on</w:t>
      </w:r>
      <w:r>
        <w:rPr>
          <w:spacing w:val="-3"/>
        </w:rPr>
        <w:t> </w:t>
      </w:r>
      <w:r>
        <w:rPr/>
        <w:t>the</w:t>
      </w:r>
      <w:r>
        <w:rPr>
          <w:spacing w:val="-3"/>
        </w:rPr>
        <w:t> </w:t>
      </w:r>
      <w:r>
        <w:rPr/>
        <w:t>low</w:t>
      </w:r>
      <w:r>
        <w:rPr>
          <w:spacing w:val="-3"/>
        </w:rPr>
        <w:t> </w:t>
      </w:r>
      <w:r>
        <w:rPr/>
        <w:t>mean</w:t>
      </w:r>
      <w:r>
        <w:rPr>
          <w:spacing w:val="-3"/>
        </w:rPr>
        <w:t> </w:t>
      </w:r>
      <w:r>
        <w:rPr/>
        <w:t>value</w:t>
      </w:r>
      <w:r>
        <w:rPr>
          <w:spacing w:val="-3"/>
        </w:rPr>
        <w:t> </w:t>
      </w:r>
      <w:r>
        <w:rPr/>
        <w:t>category</w:t>
      </w:r>
      <w:r>
        <w:rPr>
          <w:spacing w:val="-7"/>
        </w:rPr>
        <w:t> </w:t>
      </w:r>
      <w:r>
        <w:rPr/>
        <w:t>which</w:t>
      </w:r>
      <w:r>
        <w:rPr>
          <w:spacing w:val="-3"/>
        </w:rPr>
        <w:t> </w:t>
      </w:r>
      <w:r>
        <w:rPr/>
        <w:t>is</w:t>
      </w:r>
      <w:r>
        <w:rPr>
          <w:spacing w:val="-1"/>
        </w:rPr>
        <w:t> </w:t>
      </w:r>
      <w:r>
        <w:rPr/>
        <w:t>2.96,</w:t>
      </w:r>
      <w:r>
        <w:rPr>
          <w:spacing w:val="-3"/>
        </w:rPr>
        <w:t> </w:t>
      </w:r>
      <w:r>
        <w:rPr/>
        <w:t>3.03,</w:t>
      </w:r>
      <w:r>
        <w:rPr>
          <w:spacing w:val="-3"/>
        </w:rPr>
        <w:t> </w:t>
      </w:r>
      <w:r>
        <w:rPr/>
        <w:t>3.03</w:t>
      </w:r>
      <w:r>
        <w:rPr>
          <w:spacing w:val="-3"/>
        </w:rPr>
        <w:t> </w:t>
      </w:r>
      <w:r>
        <w:rPr/>
        <w:t>and</w:t>
      </w:r>
      <w:r>
        <w:rPr>
          <w:spacing w:val="-3"/>
        </w:rPr>
        <w:t> </w:t>
      </w:r>
      <w:r>
        <w:rPr/>
        <w:t>3.19</w:t>
      </w:r>
      <w:r>
        <w:rPr>
          <w:spacing w:val="-3"/>
        </w:rPr>
        <w:t> </w:t>
      </w:r>
      <w:r>
        <w:rPr/>
        <w:t>that</w:t>
      </w:r>
      <w:r>
        <w:rPr>
          <w:spacing w:val="-2"/>
        </w:rPr>
        <w:t> </w:t>
      </w:r>
      <w:r>
        <w:rPr/>
        <w:t>below</w:t>
      </w:r>
      <w:r>
        <w:rPr>
          <w:spacing w:val="-3"/>
        </w:rPr>
        <w:t> </w:t>
      </w:r>
      <w:r>
        <w:rPr/>
        <w:t>3.39</w:t>
      </w:r>
      <w:r>
        <w:rPr>
          <w:spacing w:val="-3"/>
        </w:rPr>
        <w:t> </w:t>
      </w:r>
      <w:r>
        <w:rPr/>
        <w:t>that show highest gap. Only assurance question number fifth the mean value 3.59 has in moderate case that say safety in branch office in the case of service delivery to their customers.</w:t>
      </w:r>
    </w:p>
    <w:p>
      <w:pPr>
        <w:pStyle w:val="BodyText"/>
        <w:spacing w:line="360" w:lineRule="auto"/>
        <w:ind w:left="1080" w:right="1076"/>
      </w:pPr>
      <w:r>
        <w:rPr/>
        <w:t>It concludes that the mean of assurance is 3.16 under 3.39 which show that there is relatively higher</w:t>
      </w:r>
      <w:r>
        <w:rPr>
          <w:spacing w:val="-2"/>
        </w:rPr>
        <w:t> </w:t>
      </w:r>
      <w:r>
        <w:rPr/>
        <w:t>gap</w:t>
      </w:r>
      <w:r>
        <w:rPr>
          <w:spacing w:val="-4"/>
        </w:rPr>
        <w:t> </w:t>
      </w:r>
      <w:r>
        <w:rPr/>
        <w:t>between</w:t>
      </w:r>
      <w:r>
        <w:rPr>
          <w:spacing w:val="-4"/>
        </w:rPr>
        <w:t> </w:t>
      </w:r>
      <w:r>
        <w:rPr/>
        <w:t>what</w:t>
      </w:r>
      <w:r>
        <w:rPr>
          <w:spacing w:val="-3"/>
        </w:rPr>
        <w:t> </w:t>
      </w:r>
      <w:r>
        <w:rPr/>
        <w:t>it should</w:t>
      </w:r>
      <w:r>
        <w:rPr>
          <w:spacing w:val="-4"/>
        </w:rPr>
        <w:t> </w:t>
      </w:r>
      <w:r>
        <w:rPr/>
        <w:t>be</w:t>
      </w:r>
      <w:r>
        <w:rPr>
          <w:spacing w:val="-4"/>
        </w:rPr>
        <w:t> </w:t>
      </w:r>
      <w:r>
        <w:rPr/>
        <w:t>and</w:t>
      </w:r>
      <w:r>
        <w:rPr>
          <w:spacing w:val="-4"/>
        </w:rPr>
        <w:t> </w:t>
      </w:r>
      <w:r>
        <w:rPr/>
        <w:t>what</w:t>
      </w:r>
      <w:r>
        <w:rPr>
          <w:spacing w:val="-3"/>
        </w:rPr>
        <w:t> </w:t>
      </w:r>
      <w:r>
        <w:rPr/>
        <w:t>it</w:t>
      </w:r>
      <w:r>
        <w:rPr>
          <w:spacing w:val="-3"/>
        </w:rPr>
        <w:t> </w:t>
      </w:r>
      <w:r>
        <w:rPr/>
        <w:t>actually</w:t>
      </w:r>
      <w:r>
        <w:rPr>
          <w:spacing w:val="-7"/>
        </w:rPr>
        <w:t> </w:t>
      </w:r>
      <w:r>
        <w:rPr/>
        <w:t>is. Assurance</w:t>
      </w:r>
      <w:r>
        <w:rPr>
          <w:spacing w:val="-4"/>
        </w:rPr>
        <w:t> </w:t>
      </w:r>
      <w:r>
        <w:rPr/>
        <w:t>is</w:t>
      </w:r>
      <w:r>
        <w:rPr>
          <w:spacing w:val="-3"/>
        </w:rPr>
        <w:t> </w:t>
      </w:r>
      <w:r>
        <w:rPr/>
        <w:t>developed</w:t>
      </w:r>
      <w:r>
        <w:rPr>
          <w:spacing w:val="-4"/>
        </w:rPr>
        <w:t> </w:t>
      </w:r>
      <w:r>
        <w:rPr/>
        <w:t>by</w:t>
      </w:r>
      <w:r>
        <w:rPr>
          <w:spacing w:val="-7"/>
        </w:rPr>
        <w:t> </w:t>
      </w:r>
      <w:r>
        <w:rPr/>
        <w:t>the</w:t>
      </w:r>
      <w:r>
        <w:rPr>
          <w:spacing w:val="-4"/>
        </w:rPr>
        <w:t> </w:t>
      </w:r>
      <w:r>
        <w:rPr/>
        <w:t>level of</w:t>
      </w:r>
      <w:r>
        <w:rPr>
          <w:spacing w:val="-3"/>
        </w:rPr>
        <w:t> </w:t>
      </w:r>
      <w:r>
        <w:rPr/>
        <w:t>knowledge</w:t>
      </w:r>
      <w:r>
        <w:rPr>
          <w:spacing w:val="-1"/>
        </w:rPr>
        <w:t> </w:t>
      </w:r>
      <w:r>
        <w:rPr/>
        <w:t>and</w:t>
      </w:r>
      <w:r>
        <w:rPr>
          <w:spacing w:val="-3"/>
        </w:rPr>
        <w:t> </w:t>
      </w:r>
      <w:r>
        <w:rPr/>
        <w:t>courtesy</w:t>
      </w:r>
      <w:r>
        <w:rPr>
          <w:spacing w:val="-7"/>
        </w:rPr>
        <w:t> </w:t>
      </w:r>
      <w:r>
        <w:rPr/>
        <w:t>displayed</w:t>
      </w:r>
      <w:r>
        <w:rPr>
          <w:spacing w:val="-3"/>
        </w:rPr>
        <w:t> </w:t>
      </w:r>
      <w:r>
        <w:rPr/>
        <w:t>by</w:t>
      </w:r>
      <w:r>
        <w:rPr>
          <w:spacing w:val="-7"/>
        </w:rPr>
        <w:t> </w:t>
      </w:r>
      <w:r>
        <w:rPr/>
        <w:t>the</w:t>
      </w:r>
      <w:r>
        <w:rPr>
          <w:spacing w:val="-1"/>
        </w:rPr>
        <w:t> </w:t>
      </w:r>
      <w:r>
        <w:rPr/>
        <w:t>employees</w:t>
      </w:r>
      <w:r>
        <w:rPr>
          <w:spacing w:val="-2"/>
        </w:rPr>
        <w:t> </w:t>
      </w:r>
      <w:r>
        <w:rPr/>
        <w:t>in</w:t>
      </w:r>
      <w:r>
        <w:rPr>
          <w:spacing w:val="-3"/>
        </w:rPr>
        <w:t> </w:t>
      </w:r>
      <w:r>
        <w:rPr/>
        <w:t>rendering</w:t>
      </w:r>
      <w:r>
        <w:rPr>
          <w:spacing w:val="-5"/>
        </w:rPr>
        <w:t> </w:t>
      </w:r>
      <w:r>
        <w:rPr/>
        <w:t>the</w:t>
      </w:r>
      <w:r>
        <w:rPr>
          <w:spacing w:val="-3"/>
        </w:rPr>
        <w:t> </w:t>
      </w:r>
      <w:r>
        <w:rPr/>
        <w:t>services</w:t>
      </w:r>
      <w:r>
        <w:rPr>
          <w:spacing w:val="-2"/>
        </w:rPr>
        <w:t> </w:t>
      </w:r>
      <w:r>
        <w:rPr/>
        <w:t>and</w:t>
      </w:r>
      <w:r>
        <w:rPr>
          <w:spacing w:val="-3"/>
        </w:rPr>
        <w:t> </w:t>
      </w:r>
      <w:r>
        <w:rPr/>
        <w:t>their</w:t>
      </w:r>
      <w:r>
        <w:rPr>
          <w:spacing w:val="-1"/>
        </w:rPr>
        <w:t> </w:t>
      </w:r>
      <w:r>
        <w:rPr/>
        <w:t>ability to instill trust and confidence in customer (Blery et al., 2009).</w:t>
      </w:r>
    </w:p>
    <w:p>
      <w:pPr>
        <w:pStyle w:val="Heading2"/>
        <w:numPr>
          <w:ilvl w:val="2"/>
          <w:numId w:val="27"/>
        </w:numPr>
        <w:tabs>
          <w:tab w:pos="1618" w:val="left" w:leader="none"/>
        </w:tabs>
        <w:spacing w:line="360" w:lineRule="auto" w:before="5" w:after="0"/>
        <w:ind w:left="1080" w:right="4447" w:firstLine="0"/>
        <w:jc w:val="left"/>
      </w:pPr>
      <w:r>
        <w:rPr/>
        <w:t>Expected</w:t>
      </w:r>
      <w:r>
        <w:rPr>
          <w:spacing w:val="-6"/>
        </w:rPr>
        <w:t> </w:t>
      </w:r>
      <w:r>
        <w:rPr/>
        <w:t>and</w:t>
      </w:r>
      <w:r>
        <w:rPr>
          <w:spacing w:val="-6"/>
        </w:rPr>
        <w:t> </w:t>
      </w:r>
      <w:r>
        <w:rPr/>
        <w:t>perceived</w:t>
      </w:r>
      <w:r>
        <w:rPr>
          <w:spacing w:val="-6"/>
        </w:rPr>
        <w:t> </w:t>
      </w:r>
      <w:r>
        <w:rPr/>
        <w:t>service</w:t>
      </w:r>
      <w:r>
        <w:rPr>
          <w:spacing w:val="-8"/>
        </w:rPr>
        <w:t> </w:t>
      </w:r>
      <w:r>
        <w:rPr/>
        <w:t>qualities</w:t>
      </w:r>
      <w:r>
        <w:rPr>
          <w:spacing w:val="-7"/>
        </w:rPr>
        <w:t> </w:t>
      </w:r>
      <w:r>
        <w:rPr/>
        <w:t>of</w:t>
      </w:r>
      <w:r>
        <w:rPr>
          <w:spacing w:val="-6"/>
        </w:rPr>
        <w:t> </w:t>
      </w:r>
      <w:r>
        <w:rPr/>
        <w:t>Tangibles Table 06: Quality Dimensions Tangibility</w:t>
      </w: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7"/>
        <w:gridCol w:w="1065"/>
        <w:gridCol w:w="1823"/>
      </w:tblGrid>
      <w:tr>
        <w:trPr>
          <w:trHeight w:val="865" w:hRule="atLeast"/>
        </w:trPr>
        <w:tc>
          <w:tcPr>
            <w:tcW w:w="5647" w:type="dxa"/>
            <w:shd w:val="clear" w:color="auto" w:fill="D8D8D8"/>
          </w:tcPr>
          <w:p>
            <w:pPr>
              <w:pStyle w:val="TableParagraph"/>
              <w:ind w:left="107"/>
              <w:rPr>
                <w:b/>
                <w:sz w:val="24"/>
              </w:rPr>
            </w:pPr>
            <w:r>
              <w:rPr>
                <w:b/>
                <w:sz w:val="24"/>
              </w:rPr>
              <w:t>Quality</w:t>
            </w:r>
            <w:r>
              <w:rPr>
                <w:b/>
                <w:spacing w:val="-12"/>
                <w:sz w:val="24"/>
              </w:rPr>
              <w:t> </w:t>
            </w:r>
            <w:r>
              <w:rPr>
                <w:b/>
                <w:sz w:val="24"/>
              </w:rPr>
              <w:t>Dimension</w:t>
            </w:r>
            <w:r>
              <w:rPr>
                <w:b/>
                <w:spacing w:val="-10"/>
                <w:sz w:val="24"/>
              </w:rPr>
              <w:t> </w:t>
            </w:r>
            <w:r>
              <w:rPr>
                <w:b/>
                <w:spacing w:val="-2"/>
                <w:sz w:val="24"/>
              </w:rPr>
              <w:t>Tangibility</w:t>
            </w:r>
          </w:p>
        </w:tc>
        <w:tc>
          <w:tcPr>
            <w:tcW w:w="1065" w:type="dxa"/>
            <w:shd w:val="clear" w:color="auto" w:fill="D8D8D8"/>
          </w:tcPr>
          <w:p>
            <w:pPr>
              <w:pStyle w:val="TableParagraph"/>
              <w:ind w:left="107"/>
              <w:rPr>
                <w:b/>
                <w:sz w:val="24"/>
              </w:rPr>
            </w:pPr>
            <w:r>
              <w:rPr>
                <w:b/>
                <w:spacing w:val="-4"/>
                <w:sz w:val="24"/>
              </w:rPr>
              <w:t>Mean</w:t>
            </w:r>
          </w:p>
        </w:tc>
        <w:tc>
          <w:tcPr>
            <w:tcW w:w="1823" w:type="dxa"/>
            <w:shd w:val="clear" w:color="auto" w:fill="D8D8D8"/>
          </w:tcPr>
          <w:p>
            <w:pPr>
              <w:pStyle w:val="TableParagraph"/>
              <w:ind w:left="108"/>
              <w:rPr>
                <w:b/>
                <w:sz w:val="24"/>
              </w:rPr>
            </w:pPr>
            <w:r>
              <w:rPr>
                <w:b/>
                <w:sz w:val="24"/>
              </w:rPr>
              <w:t>Std.</w:t>
            </w:r>
            <w:r>
              <w:rPr>
                <w:b/>
                <w:spacing w:val="-5"/>
                <w:sz w:val="24"/>
              </w:rPr>
              <w:t> </w:t>
            </w:r>
            <w:r>
              <w:rPr>
                <w:b/>
                <w:spacing w:val="-4"/>
                <w:sz w:val="24"/>
              </w:rPr>
              <w:t>Dev.</w:t>
            </w:r>
          </w:p>
        </w:tc>
      </w:tr>
      <w:tr>
        <w:trPr>
          <w:trHeight w:val="522" w:hRule="atLeast"/>
        </w:trPr>
        <w:tc>
          <w:tcPr>
            <w:tcW w:w="5647" w:type="dxa"/>
          </w:tcPr>
          <w:p>
            <w:pPr>
              <w:pStyle w:val="TableParagraph"/>
              <w:spacing w:line="271" w:lineRule="exact"/>
              <w:ind w:left="107"/>
              <w:rPr>
                <w:sz w:val="24"/>
              </w:rPr>
            </w:pPr>
            <w:r>
              <w:rPr>
                <w:sz w:val="24"/>
              </w:rPr>
              <w:t>Branch</w:t>
            </w:r>
            <w:r>
              <w:rPr>
                <w:spacing w:val="-10"/>
                <w:sz w:val="24"/>
              </w:rPr>
              <w:t> </w:t>
            </w:r>
            <w:r>
              <w:rPr>
                <w:sz w:val="24"/>
              </w:rPr>
              <w:t>office</w:t>
            </w:r>
            <w:r>
              <w:rPr>
                <w:spacing w:val="-9"/>
                <w:sz w:val="24"/>
              </w:rPr>
              <w:t> </w:t>
            </w:r>
            <w:r>
              <w:rPr>
                <w:sz w:val="24"/>
              </w:rPr>
              <w:t>used</w:t>
            </w:r>
            <w:r>
              <w:rPr>
                <w:spacing w:val="-7"/>
                <w:sz w:val="24"/>
              </w:rPr>
              <w:t> </w:t>
            </w:r>
            <w:r>
              <w:rPr>
                <w:sz w:val="24"/>
              </w:rPr>
              <w:t>enough</w:t>
            </w:r>
            <w:r>
              <w:rPr>
                <w:spacing w:val="-10"/>
                <w:sz w:val="24"/>
              </w:rPr>
              <w:t> </w:t>
            </w:r>
            <w:r>
              <w:rPr>
                <w:sz w:val="24"/>
              </w:rPr>
              <w:t>equipment</w:t>
            </w:r>
            <w:r>
              <w:rPr>
                <w:spacing w:val="-8"/>
                <w:sz w:val="24"/>
              </w:rPr>
              <w:t> </w:t>
            </w:r>
            <w:r>
              <w:rPr>
                <w:sz w:val="24"/>
              </w:rPr>
              <w:t>provides</w:t>
            </w:r>
            <w:r>
              <w:rPr>
                <w:spacing w:val="-9"/>
                <w:sz w:val="24"/>
              </w:rPr>
              <w:t> </w:t>
            </w:r>
            <w:r>
              <w:rPr>
                <w:spacing w:val="-2"/>
                <w:sz w:val="24"/>
              </w:rPr>
              <w:t>service.</w:t>
            </w:r>
          </w:p>
        </w:tc>
        <w:tc>
          <w:tcPr>
            <w:tcW w:w="1065" w:type="dxa"/>
          </w:tcPr>
          <w:p>
            <w:pPr>
              <w:pStyle w:val="TableParagraph"/>
              <w:spacing w:line="271" w:lineRule="exact"/>
              <w:ind w:left="107"/>
              <w:rPr>
                <w:sz w:val="24"/>
              </w:rPr>
            </w:pPr>
            <w:r>
              <w:rPr>
                <w:spacing w:val="-4"/>
                <w:sz w:val="24"/>
              </w:rPr>
              <w:t>3.38</w:t>
            </w:r>
          </w:p>
        </w:tc>
        <w:tc>
          <w:tcPr>
            <w:tcW w:w="1823" w:type="dxa"/>
          </w:tcPr>
          <w:p>
            <w:pPr>
              <w:pStyle w:val="TableParagraph"/>
              <w:spacing w:line="271" w:lineRule="exact"/>
              <w:ind w:left="108"/>
              <w:rPr>
                <w:sz w:val="24"/>
              </w:rPr>
            </w:pPr>
            <w:r>
              <w:rPr>
                <w:spacing w:val="-4"/>
                <w:sz w:val="24"/>
              </w:rPr>
              <w:t>0.89</w:t>
            </w:r>
          </w:p>
        </w:tc>
      </w:tr>
      <w:tr>
        <w:trPr>
          <w:trHeight w:val="508" w:hRule="atLeast"/>
        </w:trPr>
        <w:tc>
          <w:tcPr>
            <w:tcW w:w="5647" w:type="dxa"/>
          </w:tcPr>
          <w:p>
            <w:pPr>
              <w:pStyle w:val="TableParagraph"/>
              <w:spacing w:line="271" w:lineRule="exact"/>
              <w:ind w:left="107"/>
              <w:rPr>
                <w:sz w:val="24"/>
              </w:rPr>
            </w:pPr>
            <w:r>
              <w:rPr>
                <w:sz w:val="24"/>
              </w:rPr>
              <w:t>physical</w:t>
            </w:r>
            <w:r>
              <w:rPr>
                <w:spacing w:val="-7"/>
                <w:sz w:val="24"/>
              </w:rPr>
              <w:t> </w:t>
            </w:r>
            <w:r>
              <w:rPr>
                <w:sz w:val="24"/>
              </w:rPr>
              <w:t>facilities</w:t>
            </w:r>
            <w:r>
              <w:rPr>
                <w:spacing w:val="-8"/>
                <w:sz w:val="24"/>
              </w:rPr>
              <w:t> </w:t>
            </w:r>
            <w:r>
              <w:rPr>
                <w:sz w:val="24"/>
              </w:rPr>
              <w:t>are</w:t>
            </w:r>
            <w:r>
              <w:rPr>
                <w:spacing w:val="-9"/>
                <w:sz w:val="24"/>
              </w:rPr>
              <w:t> </w:t>
            </w:r>
            <w:r>
              <w:rPr>
                <w:sz w:val="24"/>
              </w:rPr>
              <w:t>clean,</w:t>
            </w:r>
            <w:r>
              <w:rPr>
                <w:spacing w:val="-6"/>
                <w:sz w:val="24"/>
              </w:rPr>
              <w:t> </w:t>
            </w:r>
            <w:r>
              <w:rPr>
                <w:sz w:val="24"/>
              </w:rPr>
              <w:t>comfort</w:t>
            </w:r>
            <w:r>
              <w:rPr>
                <w:spacing w:val="-8"/>
                <w:sz w:val="24"/>
              </w:rPr>
              <w:t> </w:t>
            </w:r>
            <w:r>
              <w:rPr>
                <w:sz w:val="24"/>
              </w:rPr>
              <w:t>and</w:t>
            </w:r>
            <w:r>
              <w:rPr>
                <w:spacing w:val="-6"/>
                <w:sz w:val="24"/>
              </w:rPr>
              <w:t> </w:t>
            </w:r>
            <w:r>
              <w:rPr>
                <w:spacing w:val="-2"/>
                <w:sz w:val="24"/>
              </w:rPr>
              <w:t>attractive</w:t>
            </w:r>
          </w:p>
        </w:tc>
        <w:tc>
          <w:tcPr>
            <w:tcW w:w="1065" w:type="dxa"/>
          </w:tcPr>
          <w:p>
            <w:pPr>
              <w:pStyle w:val="TableParagraph"/>
              <w:spacing w:line="271" w:lineRule="exact"/>
              <w:ind w:left="107"/>
              <w:rPr>
                <w:sz w:val="24"/>
              </w:rPr>
            </w:pPr>
            <w:r>
              <w:rPr>
                <w:spacing w:val="-4"/>
                <w:sz w:val="24"/>
              </w:rPr>
              <w:t>3.22</w:t>
            </w:r>
          </w:p>
        </w:tc>
        <w:tc>
          <w:tcPr>
            <w:tcW w:w="1823" w:type="dxa"/>
          </w:tcPr>
          <w:p>
            <w:pPr>
              <w:pStyle w:val="TableParagraph"/>
              <w:spacing w:line="271" w:lineRule="exact"/>
              <w:ind w:left="108"/>
              <w:rPr>
                <w:sz w:val="24"/>
              </w:rPr>
            </w:pPr>
            <w:r>
              <w:rPr>
                <w:spacing w:val="-4"/>
                <w:sz w:val="24"/>
              </w:rPr>
              <w:t>0.98</w:t>
            </w:r>
          </w:p>
        </w:tc>
      </w:tr>
      <w:tr>
        <w:trPr>
          <w:trHeight w:val="522" w:hRule="atLeast"/>
        </w:trPr>
        <w:tc>
          <w:tcPr>
            <w:tcW w:w="5647" w:type="dxa"/>
          </w:tcPr>
          <w:p>
            <w:pPr>
              <w:pStyle w:val="TableParagraph"/>
              <w:spacing w:line="269" w:lineRule="exact"/>
              <w:ind w:left="107"/>
              <w:rPr>
                <w:sz w:val="24"/>
              </w:rPr>
            </w:pPr>
            <w:r>
              <w:rPr>
                <w:sz w:val="24"/>
              </w:rPr>
              <w:t>Appropriate</w:t>
            </w:r>
            <w:r>
              <w:rPr>
                <w:spacing w:val="-7"/>
                <w:sz w:val="24"/>
              </w:rPr>
              <w:t> </w:t>
            </w:r>
            <w:r>
              <w:rPr>
                <w:sz w:val="24"/>
              </w:rPr>
              <w:t>appearance</w:t>
            </w:r>
            <w:r>
              <w:rPr>
                <w:spacing w:val="-7"/>
                <w:sz w:val="24"/>
              </w:rPr>
              <w:t> </w:t>
            </w:r>
            <w:r>
              <w:rPr>
                <w:sz w:val="24"/>
              </w:rPr>
              <w:t>of</w:t>
            </w:r>
            <w:r>
              <w:rPr>
                <w:spacing w:val="44"/>
                <w:sz w:val="24"/>
              </w:rPr>
              <w:t> </w:t>
            </w:r>
            <w:r>
              <w:rPr>
                <w:sz w:val="24"/>
              </w:rPr>
              <w:t>employees</w:t>
            </w:r>
            <w:r>
              <w:rPr>
                <w:spacing w:val="-8"/>
                <w:sz w:val="24"/>
              </w:rPr>
              <w:t> </w:t>
            </w:r>
            <w:r>
              <w:rPr>
                <w:sz w:val="24"/>
              </w:rPr>
              <w:t>are</w:t>
            </w:r>
            <w:r>
              <w:rPr>
                <w:spacing w:val="-7"/>
                <w:sz w:val="24"/>
              </w:rPr>
              <w:t> </w:t>
            </w:r>
            <w:r>
              <w:rPr>
                <w:spacing w:val="-4"/>
                <w:sz w:val="24"/>
              </w:rPr>
              <w:t>good</w:t>
            </w:r>
          </w:p>
        </w:tc>
        <w:tc>
          <w:tcPr>
            <w:tcW w:w="1065" w:type="dxa"/>
          </w:tcPr>
          <w:p>
            <w:pPr>
              <w:pStyle w:val="TableParagraph"/>
              <w:spacing w:line="269" w:lineRule="exact"/>
              <w:ind w:left="107"/>
              <w:rPr>
                <w:sz w:val="24"/>
              </w:rPr>
            </w:pPr>
            <w:r>
              <w:rPr>
                <w:spacing w:val="-4"/>
                <w:sz w:val="24"/>
              </w:rPr>
              <w:t>3.46</w:t>
            </w:r>
          </w:p>
        </w:tc>
        <w:tc>
          <w:tcPr>
            <w:tcW w:w="1823" w:type="dxa"/>
          </w:tcPr>
          <w:p>
            <w:pPr>
              <w:pStyle w:val="TableParagraph"/>
              <w:spacing w:line="269" w:lineRule="exact"/>
              <w:ind w:left="108"/>
              <w:rPr>
                <w:sz w:val="24"/>
              </w:rPr>
            </w:pPr>
            <w:r>
              <w:rPr>
                <w:spacing w:val="-4"/>
                <w:sz w:val="24"/>
              </w:rPr>
              <w:t>0.98</w:t>
            </w:r>
          </w:p>
        </w:tc>
      </w:tr>
      <w:tr>
        <w:trPr>
          <w:trHeight w:val="551" w:hRule="atLeast"/>
        </w:trPr>
        <w:tc>
          <w:tcPr>
            <w:tcW w:w="5647" w:type="dxa"/>
          </w:tcPr>
          <w:p>
            <w:pPr>
              <w:pStyle w:val="TableParagraph"/>
              <w:spacing w:line="269" w:lineRule="exact"/>
              <w:ind w:left="107"/>
              <w:rPr>
                <w:sz w:val="24"/>
              </w:rPr>
            </w:pPr>
            <w:r>
              <w:rPr>
                <w:sz w:val="24"/>
              </w:rPr>
              <w:t>The</w:t>
            </w:r>
            <w:r>
              <w:rPr>
                <w:spacing w:val="-9"/>
                <w:sz w:val="24"/>
              </w:rPr>
              <w:t> </w:t>
            </w:r>
            <w:r>
              <w:rPr>
                <w:sz w:val="24"/>
              </w:rPr>
              <w:t>branch</w:t>
            </w:r>
            <w:r>
              <w:rPr>
                <w:spacing w:val="-8"/>
                <w:sz w:val="24"/>
              </w:rPr>
              <w:t> </w:t>
            </w:r>
            <w:r>
              <w:rPr>
                <w:sz w:val="24"/>
              </w:rPr>
              <w:t>office</w:t>
            </w:r>
            <w:r>
              <w:rPr>
                <w:spacing w:val="-8"/>
                <w:sz w:val="24"/>
              </w:rPr>
              <w:t> </w:t>
            </w:r>
            <w:r>
              <w:rPr>
                <w:sz w:val="24"/>
              </w:rPr>
              <w:t>location</w:t>
            </w:r>
            <w:r>
              <w:rPr>
                <w:spacing w:val="-8"/>
                <w:sz w:val="24"/>
              </w:rPr>
              <w:t> </w:t>
            </w:r>
            <w:r>
              <w:rPr>
                <w:sz w:val="24"/>
              </w:rPr>
              <w:t>convenient</w:t>
            </w:r>
            <w:r>
              <w:rPr>
                <w:spacing w:val="-7"/>
                <w:sz w:val="24"/>
              </w:rPr>
              <w:t> </w:t>
            </w:r>
            <w:r>
              <w:rPr>
                <w:sz w:val="24"/>
              </w:rPr>
              <w:t>for</w:t>
            </w:r>
            <w:r>
              <w:rPr>
                <w:spacing w:val="-4"/>
                <w:sz w:val="24"/>
              </w:rPr>
              <w:t> </w:t>
            </w:r>
            <w:r>
              <w:rPr>
                <w:sz w:val="24"/>
              </w:rPr>
              <w:t>your</w:t>
            </w:r>
            <w:r>
              <w:rPr>
                <w:spacing w:val="-8"/>
                <w:sz w:val="24"/>
              </w:rPr>
              <w:t> </w:t>
            </w:r>
            <w:r>
              <w:rPr>
                <w:spacing w:val="-5"/>
                <w:sz w:val="24"/>
              </w:rPr>
              <w:t>own</w:t>
            </w:r>
          </w:p>
          <w:p>
            <w:pPr>
              <w:pStyle w:val="TableParagraph"/>
              <w:spacing w:line="263" w:lineRule="exact"/>
              <w:ind w:left="107"/>
              <w:rPr>
                <w:sz w:val="24"/>
              </w:rPr>
            </w:pPr>
            <w:r>
              <w:rPr>
                <w:spacing w:val="-2"/>
                <w:sz w:val="24"/>
              </w:rPr>
              <w:t>business.</w:t>
            </w:r>
          </w:p>
        </w:tc>
        <w:tc>
          <w:tcPr>
            <w:tcW w:w="1065" w:type="dxa"/>
          </w:tcPr>
          <w:p>
            <w:pPr>
              <w:pStyle w:val="TableParagraph"/>
              <w:spacing w:line="274" w:lineRule="exact"/>
              <w:ind w:left="107"/>
              <w:rPr>
                <w:b/>
                <w:sz w:val="24"/>
              </w:rPr>
            </w:pPr>
            <w:r>
              <w:rPr>
                <w:b/>
                <w:spacing w:val="-4"/>
                <w:sz w:val="24"/>
              </w:rPr>
              <w:t>3.20</w:t>
            </w:r>
          </w:p>
        </w:tc>
        <w:tc>
          <w:tcPr>
            <w:tcW w:w="1823" w:type="dxa"/>
          </w:tcPr>
          <w:p>
            <w:pPr>
              <w:pStyle w:val="TableParagraph"/>
              <w:spacing w:line="269" w:lineRule="exact"/>
              <w:ind w:left="108"/>
              <w:rPr>
                <w:sz w:val="24"/>
              </w:rPr>
            </w:pPr>
            <w:r>
              <w:rPr>
                <w:spacing w:val="-4"/>
                <w:sz w:val="24"/>
              </w:rPr>
              <w:t>0.98</w:t>
            </w:r>
          </w:p>
        </w:tc>
      </w:tr>
      <w:tr>
        <w:trPr>
          <w:trHeight w:val="275" w:hRule="atLeast"/>
        </w:trPr>
        <w:tc>
          <w:tcPr>
            <w:tcW w:w="5647" w:type="dxa"/>
          </w:tcPr>
          <w:p>
            <w:pPr>
              <w:pStyle w:val="TableParagraph"/>
              <w:spacing w:line="256" w:lineRule="exact"/>
              <w:ind w:left="107"/>
              <w:rPr>
                <w:sz w:val="24"/>
              </w:rPr>
            </w:pPr>
            <w:r>
              <w:rPr>
                <w:sz w:val="24"/>
              </w:rPr>
              <w:t>Grand</w:t>
            </w:r>
            <w:r>
              <w:rPr>
                <w:spacing w:val="-9"/>
                <w:sz w:val="24"/>
              </w:rPr>
              <w:t> </w:t>
            </w:r>
            <w:r>
              <w:rPr>
                <w:spacing w:val="-4"/>
                <w:sz w:val="24"/>
              </w:rPr>
              <w:t>mean</w:t>
            </w:r>
          </w:p>
        </w:tc>
        <w:tc>
          <w:tcPr>
            <w:tcW w:w="1065" w:type="dxa"/>
          </w:tcPr>
          <w:p>
            <w:pPr>
              <w:pStyle w:val="TableParagraph"/>
              <w:spacing w:line="256" w:lineRule="exact"/>
              <w:ind w:left="107"/>
              <w:rPr>
                <w:b/>
                <w:sz w:val="24"/>
              </w:rPr>
            </w:pPr>
            <w:r>
              <w:rPr>
                <w:b/>
                <w:spacing w:val="-4"/>
                <w:sz w:val="24"/>
              </w:rPr>
              <w:t>3.31</w:t>
            </w:r>
          </w:p>
        </w:tc>
        <w:tc>
          <w:tcPr>
            <w:tcW w:w="1823" w:type="dxa"/>
          </w:tcPr>
          <w:p>
            <w:pPr>
              <w:pStyle w:val="TableParagraph"/>
              <w:rPr>
                <w:sz w:val="20"/>
              </w:rPr>
            </w:pPr>
          </w:p>
        </w:tc>
      </w:tr>
    </w:tbl>
    <w:p>
      <w:pPr>
        <w:pStyle w:val="BodyText"/>
        <w:ind w:left="1080"/>
      </w:pPr>
      <w:r>
        <w:rPr/>
        <w:t>Source:</w:t>
      </w:r>
      <w:r>
        <w:rPr>
          <w:spacing w:val="-5"/>
        </w:rPr>
        <w:t> </w:t>
      </w:r>
      <w:r>
        <w:rPr/>
        <w:t>own</w:t>
      </w:r>
      <w:r>
        <w:rPr>
          <w:spacing w:val="-6"/>
        </w:rPr>
        <w:t> </w:t>
      </w:r>
      <w:r>
        <w:rPr/>
        <w:t>survey</w:t>
      </w:r>
      <w:r>
        <w:rPr>
          <w:spacing w:val="-9"/>
        </w:rPr>
        <w:t> </w:t>
      </w:r>
      <w:r>
        <w:rPr/>
        <w:t>using</w:t>
      </w:r>
      <w:r>
        <w:rPr>
          <w:spacing w:val="-7"/>
        </w:rPr>
        <w:t> </w:t>
      </w:r>
      <w:r>
        <w:rPr/>
        <w:t>v23</w:t>
      </w:r>
      <w:r>
        <w:rPr>
          <w:spacing w:val="-6"/>
        </w:rPr>
        <w:t> </w:t>
      </w:r>
      <w:r>
        <w:rPr/>
        <w:t>SPSS,</w:t>
      </w:r>
      <w:r>
        <w:rPr>
          <w:spacing w:val="-5"/>
        </w:rPr>
        <w:t> </w:t>
      </w:r>
      <w:r>
        <w:rPr>
          <w:spacing w:val="-2"/>
        </w:rPr>
        <w:t>2021.</w:t>
      </w:r>
    </w:p>
    <w:p>
      <w:pPr>
        <w:pStyle w:val="BodyText"/>
        <w:spacing w:line="360" w:lineRule="auto" w:before="137"/>
        <w:ind w:left="1080" w:right="1076"/>
      </w:pPr>
      <w:r>
        <w:rPr/>
        <w:t>As table 06 indicates, the mean value for tangibility dimension questions shows relatively good value</w:t>
      </w:r>
      <w:r>
        <w:rPr>
          <w:spacing w:val="-4"/>
        </w:rPr>
        <w:t> </w:t>
      </w:r>
      <w:r>
        <w:rPr/>
        <w:t>compared</w:t>
      </w:r>
      <w:r>
        <w:rPr>
          <w:spacing w:val="-4"/>
        </w:rPr>
        <w:t> </w:t>
      </w:r>
      <w:r>
        <w:rPr/>
        <w:t>with</w:t>
      </w:r>
      <w:r>
        <w:rPr>
          <w:spacing w:val="-4"/>
        </w:rPr>
        <w:t> </w:t>
      </w:r>
      <w:r>
        <w:rPr/>
        <w:t>the</w:t>
      </w:r>
      <w:r>
        <w:rPr>
          <w:spacing w:val="-2"/>
        </w:rPr>
        <w:t> </w:t>
      </w:r>
      <w:r>
        <w:rPr/>
        <w:t>previous</w:t>
      </w:r>
      <w:r>
        <w:rPr>
          <w:spacing w:val="-3"/>
        </w:rPr>
        <w:t> </w:t>
      </w:r>
      <w:r>
        <w:rPr/>
        <w:t>service</w:t>
      </w:r>
      <w:r>
        <w:rPr>
          <w:spacing w:val="-4"/>
        </w:rPr>
        <w:t> </w:t>
      </w:r>
      <w:r>
        <w:rPr/>
        <w:t>quality</w:t>
      </w:r>
      <w:r>
        <w:rPr>
          <w:spacing w:val="-6"/>
        </w:rPr>
        <w:t> </w:t>
      </w:r>
      <w:r>
        <w:rPr/>
        <w:t>dimensions.</w:t>
      </w:r>
      <w:r>
        <w:rPr>
          <w:spacing w:val="-4"/>
        </w:rPr>
        <w:t> </w:t>
      </w:r>
      <w:r>
        <w:rPr/>
        <w:t>Only</w:t>
      </w:r>
      <w:r>
        <w:rPr>
          <w:spacing w:val="-8"/>
        </w:rPr>
        <w:t> </w:t>
      </w:r>
      <w:r>
        <w:rPr/>
        <w:t>the</w:t>
      </w:r>
      <w:r>
        <w:rPr>
          <w:spacing w:val="-4"/>
        </w:rPr>
        <w:t> </w:t>
      </w:r>
      <w:r>
        <w:rPr/>
        <w:t>first</w:t>
      </w:r>
      <w:r>
        <w:rPr>
          <w:spacing w:val="-3"/>
        </w:rPr>
        <w:t> </w:t>
      </w:r>
      <w:r>
        <w:rPr/>
        <w:t>tangibility</w:t>
      </w:r>
      <w:r>
        <w:rPr>
          <w:spacing w:val="-8"/>
        </w:rPr>
        <w:t> </w:t>
      </w:r>
      <w:r>
        <w:rPr/>
        <w:t>questions which is “branch office used enough equipment provides service shows a low mean value that</w:t>
      </w:r>
    </w:p>
    <w:p>
      <w:pPr>
        <w:pStyle w:val="BodyText"/>
        <w:spacing w:line="360" w:lineRule="auto"/>
        <w:ind w:left="1080" w:right="1139"/>
      </w:pPr>
      <w:r>
        <w:rPr/>
        <w:t>3.38 with the standard deviation of 0.5.The other tangibility dimension questions are all in between 3.39 and 3.79 that mean</w:t>
      </w:r>
      <w:r>
        <w:rPr>
          <w:spacing w:val="40"/>
        </w:rPr>
        <w:t> </w:t>
      </w:r>
      <w:r>
        <w:rPr/>
        <w:t>they are in moderate level of mean value which shows that most respondents are agree on the questions. The highest mean value for tangibility questions leads on the question three that is the appropriate appearance of employees which is 3.7 with standard</w:t>
      </w:r>
      <w:r>
        <w:rPr>
          <w:spacing w:val="-5"/>
        </w:rPr>
        <w:t> </w:t>
      </w:r>
      <w:r>
        <w:rPr/>
        <w:t>deviation</w:t>
      </w:r>
      <w:r>
        <w:rPr>
          <w:spacing w:val="-5"/>
        </w:rPr>
        <w:t> </w:t>
      </w:r>
      <w:r>
        <w:rPr/>
        <w:t>0f</w:t>
      </w:r>
      <w:r>
        <w:rPr>
          <w:spacing w:val="-5"/>
        </w:rPr>
        <w:t> </w:t>
      </w:r>
      <w:r>
        <w:rPr/>
        <w:t>0.53</w:t>
      </w:r>
      <w:r>
        <w:rPr>
          <w:spacing w:val="-5"/>
        </w:rPr>
        <w:t> </w:t>
      </w:r>
      <w:r>
        <w:rPr/>
        <w:t>that</w:t>
      </w:r>
      <w:r>
        <w:rPr>
          <w:spacing w:val="-4"/>
        </w:rPr>
        <w:t> </w:t>
      </w:r>
      <w:r>
        <w:rPr/>
        <w:t>shows</w:t>
      </w:r>
      <w:r>
        <w:rPr>
          <w:spacing w:val="-4"/>
        </w:rPr>
        <w:t> </w:t>
      </w:r>
      <w:r>
        <w:rPr/>
        <w:t>most</w:t>
      </w:r>
      <w:r>
        <w:rPr>
          <w:spacing w:val="-4"/>
        </w:rPr>
        <w:t> </w:t>
      </w:r>
      <w:r>
        <w:rPr/>
        <w:t>respondents</w:t>
      </w:r>
      <w:r>
        <w:rPr>
          <w:spacing w:val="-4"/>
        </w:rPr>
        <w:t> </w:t>
      </w:r>
      <w:r>
        <w:rPr/>
        <w:t>agree</w:t>
      </w:r>
      <w:r>
        <w:rPr>
          <w:spacing w:val="-5"/>
        </w:rPr>
        <w:t> </w:t>
      </w:r>
      <w:r>
        <w:rPr/>
        <w:t>on</w:t>
      </w:r>
      <w:r>
        <w:rPr>
          <w:spacing w:val="-5"/>
        </w:rPr>
        <w:t> </w:t>
      </w:r>
      <w:r>
        <w:rPr/>
        <w:t>question</w:t>
      </w:r>
      <w:r>
        <w:rPr>
          <w:spacing w:val="-5"/>
        </w:rPr>
        <w:t> </w:t>
      </w:r>
      <w:r>
        <w:rPr/>
        <w:t>three.</w:t>
      </w:r>
      <w:r>
        <w:rPr>
          <w:spacing w:val="-2"/>
        </w:rPr>
        <w:t> </w:t>
      </w:r>
      <w:r>
        <w:rPr/>
        <w:t>It</w:t>
      </w:r>
      <w:r>
        <w:rPr>
          <w:spacing w:val="-2"/>
        </w:rPr>
        <w:t> </w:t>
      </w:r>
      <w:r>
        <w:rPr/>
        <w:t>concludes</w:t>
      </w:r>
      <w:r>
        <w:rPr>
          <w:spacing w:val="-4"/>
        </w:rPr>
        <w:t> </w:t>
      </w:r>
      <w:r>
        <w:rPr/>
        <w:t>that the</w:t>
      </w:r>
      <w:r>
        <w:rPr>
          <w:spacing w:val="-1"/>
        </w:rPr>
        <w:t> </w:t>
      </w:r>
      <w:r>
        <w:rPr/>
        <w:t>mean</w:t>
      </w:r>
      <w:r>
        <w:rPr>
          <w:spacing w:val="-1"/>
        </w:rPr>
        <w:t> </w:t>
      </w:r>
      <w:r>
        <w:rPr/>
        <w:t>of</w:t>
      </w:r>
      <w:r>
        <w:rPr>
          <w:spacing w:val="-1"/>
        </w:rPr>
        <w:t> </w:t>
      </w:r>
      <w:r>
        <w:rPr/>
        <w:t>tangibility</w:t>
      </w:r>
      <w:r>
        <w:rPr>
          <w:spacing w:val="-5"/>
        </w:rPr>
        <w:t> </w:t>
      </w:r>
      <w:r>
        <w:rPr/>
        <w:t>is 3.31</w:t>
      </w:r>
      <w:r>
        <w:rPr>
          <w:spacing w:val="-1"/>
        </w:rPr>
        <w:t> </w:t>
      </w:r>
      <w:r>
        <w:rPr/>
        <w:t>under</w:t>
      </w:r>
      <w:r>
        <w:rPr>
          <w:spacing w:val="-1"/>
        </w:rPr>
        <w:t> </w:t>
      </w:r>
      <w:r>
        <w:rPr/>
        <w:t>3.39</w:t>
      </w:r>
      <w:r>
        <w:rPr>
          <w:spacing w:val="-1"/>
        </w:rPr>
        <w:t> </w:t>
      </w:r>
      <w:r>
        <w:rPr/>
        <w:t>which</w:t>
      </w:r>
      <w:r>
        <w:rPr>
          <w:spacing w:val="-1"/>
        </w:rPr>
        <w:t> </w:t>
      </w:r>
      <w:r>
        <w:rPr/>
        <w:t>show</w:t>
      </w:r>
      <w:r>
        <w:rPr>
          <w:spacing w:val="-1"/>
        </w:rPr>
        <w:t> </w:t>
      </w:r>
      <w:r>
        <w:rPr/>
        <w:t>that there</w:t>
      </w:r>
      <w:r>
        <w:rPr>
          <w:spacing w:val="-1"/>
        </w:rPr>
        <w:t> </w:t>
      </w:r>
      <w:r>
        <w:rPr/>
        <w:t>is relatively</w:t>
      </w:r>
      <w:r>
        <w:rPr>
          <w:spacing w:val="-3"/>
        </w:rPr>
        <w:t> </w:t>
      </w:r>
      <w:r>
        <w:rPr/>
        <w:t>higher gap</w:t>
      </w:r>
      <w:r>
        <w:rPr>
          <w:spacing w:val="-1"/>
        </w:rPr>
        <w:t> </w:t>
      </w:r>
      <w:r>
        <w:rPr/>
        <w:t>between what it should be and what it actually is in the bank system of Ayertena branch for prominent customers.so, still gap is exist with regards to tangibility aspect.</w:t>
      </w:r>
    </w:p>
    <w:p>
      <w:pPr>
        <w:pStyle w:val="BodyText"/>
        <w:spacing w:after="0" w:line="360" w:lineRule="auto"/>
        <w:sectPr>
          <w:pgSz w:w="12240" w:h="15840"/>
          <w:pgMar w:header="0" w:footer="348" w:top="1780" w:bottom="540" w:left="360" w:right="360"/>
        </w:sectPr>
      </w:pPr>
    </w:p>
    <w:p>
      <w:pPr>
        <w:pStyle w:val="BodyText"/>
        <w:spacing w:line="360" w:lineRule="auto" w:before="74"/>
        <w:ind w:left="1080" w:right="1076"/>
      </w:pPr>
      <w:r>
        <w:rPr/>
        <w:t>This</w:t>
      </w:r>
      <w:r>
        <w:rPr>
          <w:spacing w:val="-2"/>
        </w:rPr>
        <w:t> </w:t>
      </w:r>
      <w:r>
        <w:rPr/>
        <w:t>study</w:t>
      </w:r>
      <w:r>
        <w:rPr>
          <w:spacing w:val="-7"/>
        </w:rPr>
        <w:t> </w:t>
      </w:r>
      <w:r>
        <w:rPr/>
        <w:t>was</w:t>
      </w:r>
      <w:r>
        <w:rPr>
          <w:spacing w:val="-2"/>
        </w:rPr>
        <w:t> </w:t>
      </w:r>
      <w:r>
        <w:rPr/>
        <w:t>supported by</w:t>
      </w:r>
      <w:r>
        <w:rPr>
          <w:spacing w:val="-7"/>
        </w:rPr>
        <w:t> </w:t>
      </w:r>
      <w:r>
        <w:rPr/>
        <w:t>(Blery</w:t>
      </w:r>
      <w:r>
        <w:rPr>
          <w:spacing w:val="-5"/>
        </w:rPr>
        <w:t> </w:t>
      </w:r>
      <w:r>
        <w:rPr/>
        <w:t>et</w:t>
      </w:r>
      <w:r>
        <w:rPr>
          <w:spacing w:val="-2"/>
        </w:rPr>
        <w:t> </w:t>
      </w:r>
      <w:r>
        <w:rPr/>
        <w:t>al.,</w:t>
      </w:r>
      <w:r>
        <w:rPr>
          <w:spacing w:val="-3"/>
        </w:rPr>
        <w:t> </w:t>
      </w:r>
      <w:r>
        <w:rPr/>
        <w:t>2009). According</w:t>
      </w:r>
      <w:r>
        <w:rPr>
          <w:spacing w:val="-5"/>
        </w:rPr>
        <w:t> </w:t>
      </w:r>
      <w:r>
        <w:rPr/>
        <w:t>to</w:t>
      </w:r>
      <w:r>
        <w:rPr>
          <w:spacing w:val="-3"/>
        </w:rPr>
        <w:t> </w:t>
      </w:r>
      <w:r>
        <w:rPr/>
        <w:t>him</w:t>
      </w:r>
      <w:r>
        <w:rPr>
          <w:spacing w:val="-2"/>
        </w:rPr>
        <w:t> </w:t>
      </w:r>
      <w:r>
        <w:rPr/>
        <w:t>things which</w:t>
      </w:r>
      <w:r>
        <w:rPr>
          <w:spacing w:val="-3"/>
        </w:rPr>
        <w:t> </w:t>
      </w:r>
      <w:r>
        <w:rPr/>
        <w:t>have</w:t>
      </w:r>
      <w:r>
        <w:rPr>
          <w:spacing w:val="-1"/>
        </w:rPr>
        <w:t> </w:t>
      </w:r>
      <w:r>
        <w:rPr/>
        <w:t>a</w:t>
      </w:r>
      <w:r>
        <w:rPr>
          <w:spacing w:val="-3"/>
        </w:rPr>
        <w:t> </w:t>
      </w:r>
      <w:r>
        <w:rPr/>
        <w:t>physical existence</w:t>
      </w:r>
      <w:r>
        <w:rPr>
          <w:spacing w:val="-1"/>
        </w:rPr>
        <w:t> </w:t>
      </w:r>
      <w:r>
        <w:rPr/>
        <w:t>and</w:t>
      </w:r>
      <w:r>
        <w:rPr>
          <w:spacing w:val="-1"/>
        </w:rPr>
        <w:t> </w:t>
      </w:r>
      <w:r>
        <w:rPr/>
        <w:t>can</w:t>
      </w:r>
      <w:r>
        <w:rPr>
          <w:spacing w:val="-1"/>
        </w:rPr>
        <w:t> </w:t>
      </w:r>
      <w:r>
        <w:rPr/>
        <w:t>be</w:t>
      </w:r>
      <w:r>
        <w:rPr>
          <w:spacing w:val="-1"/>
        </w:rPr>
        <w:t> </w:t>
      </w:r>
      <w:r>
        <w:rPr/>
        <w:t>seen</w:t>
      </w:r>
      <w:r>
        <w:rPr>
          <w:spacing w:val="-1"/>
        </w:rPr>
        <w:t> </w:t>
      </w:r>
      <w:r>
        <w:rPr/>
        <w:t>and</w:t>
      </w:r>
      <w:r>
        <w:rPr>
          <w:spacing w:val="-1"/>
        </w:rPr>
        <w:t> </w:t>
      </w:r>
      <w:r>
        <w:rPr/>
        <w:t>touched. In context of</w:t>
      </w:r>
      <w:r>
        <w:rPr>
          <w:spacing w:val="-1"/>
        </w:rPr>
        <w:t> </w:t>
      </w:r>
      <w:r>
        <w:rPr/>
        <w:t>service</w:t>
      </w:r>
      <w:r>
        <w:rPr>
          <w:spacing w:val="-1"/>
        </w:rPr>
        <w:t> </w:t>
      </w:r>
      <w:r>
        <w:rPr/>
        <w:t>quality,</w:t>
      </w:r>
      <w:r>
        <w:rPr>
          <w:spacing w:val="-1"/>
        </w:rPr>
        <w:t> </w:t>
      </w:r>
      <w:r>
        <w:rPr/>
        <w:t>tangibles can</w:t>
      </w:r>
      <w:r>
        <w:rPr>
          <w:spacing w:val="-1"/>
        </w:rPr>
        <w:t> </w:t>
      </w:r>
      <w:r>
        <w:rPr/>
        <w:t>be referred</w:t>
      </w:r>
      <w:r>
        <w:rPr>
          <w:spacing w:val="-1"/>
        </w:rPr>
        <w:t> </w:t>
      </w:r>
      <w:r>
        <w:rPr/>
        <w:t>to as Information and Communications Technology (ICT) equipment, physical facilities and their appearance (ambience, lighting, air-conditioning, seating arrangement); and lastly but not least, the services providing personnel of the organization. These tangibles are deployed, in random integration,</w:t>
      </w:r>
      <w:r>
        <w:rPr>
          <w:spacing w:val="-3"/>
        </w:rPr>
        <w:t> </w:t>
      </w:r>
      <w:r>
        <w:rPr/>
        <w:t>by</w:t>
      </w:r>
      <w:r>
        <w:rPr>
          <w:spacing w:val="-5"/>
        </w:rPr>
        <w:t> </w:t>
      </w:r>
      <w:r>
        <w:rPr/>
        <w:t>any</w:t>
      </w:r>
      <w:r>
        <w:rPr>
          <w:spacing w:val="-7"/>
        </w:rPr>
        <w:t> </w:t>
      </w:r>
      <w:r>
        <w:rPr/>
        <w:t>organization</w:t>
      </w:r>
      <w:r>
        <w:rPr>
          <w:spacing w:val="-3"/>
        </w:rPr>
        <w:t> </w:t>
      </w:r>
      <w:r>
        <w:rPr/>
        <w:t>to</w:t>
      </w:r>
      <w:r>
        <w:rPr>
          <w:spacing w:val="-3"/>
        </w:rPr>
        <w:t> </w:t>
      </w:r>
      <w:r>
        <w:rPr/>
        <w:t>render</w:t>
      </w:r>
      <w:r>
        <w:rPr>
          <w:spacing w:val="-3"/>
        </w:rPr>
        <w:t> </w:t>
      </w:r>
      <w:r>
        <w:rPr/>
        <w:t>services</w:t>
      </w:r>
      <w:r>
        <w:rPr>
          <w:spacing w:val="-3"/>
        </w:rPr>
        <w:t> </w:t>
      </w:r>
      <w:r>
        <w:rPr/>
        <w:t>to</w:t>
      </w:r>
      <w:r>
        <w:rPr>
          <w:spacing w:val="-3"/>
        </w:rPr>
        <w:t> </w:t>
      </w:r>
      <w:r>
        <w:rPr/>
        <w:t>its</w:t>
      </w:r>
      <w:r>
        <w:rPr>
          <w:spacing w:val="-3"/>
        </w:rPr>
        <w:t> </w:t>
      </w:r>
      <w:r>
        <w:rPr/>
        <w:t>customers</w:t>
      </w:r>
      <w:r>
        <w:rPr>
          <w:spacing w:val="-3"/>
        </w:rPr>
        <w:t> </w:t>
      </w:r>
      <w:r>
        <w:rPr/>
        <w:t>who in</w:t>
      </w:r>
      <w:r>
        <w:rPr>
          <w:spacing w:val="-3"/>
        </w:rPr>
        <w:t> </w:t>
      </w:r>
      <w:r>
        <w:rPr/>
        <w:t>turn</w:t>
      </w:r>
      <w:r>
        <w:rPr>
          <w:spacing w:val="-3"/>
        </w:rPr>
        <w:t> </w:t>
      </w:r>
      <w:r>
        <w:rPr/>
        <w:t>assess</w:t>
      </w:r>
      <w:r>
        <w:rPr>
          <w:spacing w:val="-3"/>
        </w:rPr>
        <w:t> </w:t>
      </w:r>
      <w:r>
        <w:rPr/>
        <w:t>the</w:t>
      </w:r>
      <w:r>
        <w:rPr>
          <w:spacing w:val="-3"/>
        </w:rPr>
        <w:t> </w:t>
      </w:r>
      <w:r>
        <w:rPr/>
        <w:t>quality and usability of these tangibles, if this part is not fulfilled existence of gap available.</w:t>
      </w:r>
    </w:p>
    <w:p>
      <w:pPr>
        <w:pStyle w:val="Heading2"/>
        <w:numPr>
          <w:ilvl w:val="2"/>
          <w:numId w:val="27"/>
        </w:numPr>
        <w:tabs>
          <w:tab w:pos="1618" w:val="left" w:leader="none"/>
        </w:tabs>
        <w:spacing w:line="360" w:lineRule="auto" w:before="4" w:after="0"/>
        <w:ind w:left="1080" w:right="4502" w:firstLine="0"/>
        <w:jc w:val="left"/>
      </w:pPr>
      <w:r>
        <w:rPr/>
        <w:t>Expected</w:t>
      </w:r>
      <w:r>
        <w:rPr>
          <w:spacing w:val="-7"/>
        </w:rPr>
        <w:t> </w:t>
      </w:r>
      <w:r>
        <w:rPr/>
        <w:t>and</w:t>
      </w:r>
      <w:r>
        <w:rPr>
          <w:spacing w:val="-7"/>
        </w:rPr>
        <w:t> </w:t>
      </w:r>
      <w:r>
        <w:rPr/>
        <w:t>perceived</w:t>
      </w:r>
      <w:r>
        <w:rPr>
          <w:spacing w:val="-7"/>
        </w:rPr>
        <w:t> </w:t>
      </w:r>
      <w:r>
        <w:rPr/>
        <w:t>service</w:t>
      </w:r>
      <w:r>
        <w:rPr>
          <w:spacing w:val="-8"/>
        </w:rPr>
        <w:t> </w:t>
      </w:r>
      <w:r>
        <w:rPr/>
        <w:t>qualities</w:t>
      </w:r>
      <w:r>
        <w:rPr>
          <w:spacing w:val="-8"/>
        </w:rPr>
        <w:t> </w:t>
      </w:r>
      <w:r>
        <w:rPr/>
        <w:t>of</w:t>
      </w:r>
      <w:r>
        <w:rPr>
          <w:spacing w:val="-7"/>
        </w:rPr>
        <w:t> </w:t>
      </w:r>
      <w:r>
        <w:rPr/>
        <w:t>Empathy Table 07:</w:t>
      </w:r>
      <w:r>
        <w:rPr>
          <w:spacing w:val="40"/>
        </w:rPr>
        <w:t> </w:t>
      </w:r>
      <w:r>
        <w:rPr/>
        <w:t>Quality Dimensions Empathy</w:t>
      </w: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11"/>
        <w:gridCol w:w="1109"/>
        <w:gridCol w:w="1363"/>
      </w:tblGrid>
      <w:tr>
        <w:trPr>
          <w:trHeight w:val="949" w:hRule="atLeast"/>
        </w:trPr>
        <w:tc>
          <w:tcPr>
            <w:tcW w:w="7411" w:type="dxa"/>
            <w:shd w:val="clear" w:color="auto" w:fill="D8D8D8"/>
          </w:tcPr>
          <w:p>
            <w:pPr>
              <w:pStyle w:val="TableParagraph"/>
              <w:spacing w:before="2"/>
              <w:ind w:left="107"/>
              <w:rPr>
                <w:b/>
                <w:sz w:val="24"/>
              </w:rPr>
            </w:pPr>
            <w:r>
              <w:rPr>
                <w:b/>
                <w:sz w:val="24"/>
              </w:rPr>
              <w:t>Quality</w:t>
            </w:r>
            <w:r>
              <w:rPr>
                <w:b/>
                <w:spacing w:val="-12"/>
                <w:sz w:val="24"/>
              </w:rPr>
              <w:t> </w:t>
            </w:r>
            <w:r>
              <w:rPr>
                <w:b/>
                <w:sz w:val="24"/>
              </w:rPr>
              <w:t>Dimension</w:t>
            </w:r>
            <w:r>
              <w:rPr>
                <w:b/>
                <w:spacing w:val="-9"/>
                <w:sz w:val="24"/>
              </w:rPr>
              <w:t> </w:t>
            </w:r>
            <w:r>
              <w:rPr>
                <w:b/>
                <w:spacing w:val="-2"/>
                <w:sz w:val="24"/>
              </w:rPr>
              <w:t>Empathy</w:t>
            </w:r>
          </w:p>
        </w:tc>
        <w:tc>
          <w:tcPr>
            <w:tcW w:w="1109" w:type="dxa"/>
            <w:shd w:val="clear" w:color="auto" w:fill="D8D8D8"/>
          </w:tcPr>
          <w:p>
            <w:pPr>
              <w:pStyle w:val="TableParagraph"/>
              <w:spacing w:before="2"/>
              <w:ind w:left="107"/>
              <w:rPr>
                <w:b/>
                <w:sz w:val="24"/>
              </w:rPr>
            </w:pPr>
            <w:r>
              <w:rPr>
                <w:b/>
                <w:spacing w:val="-4"/>
                <w:sz w:val="24"/>
              </w:rPr>
              <w:t>Mean</w:t>
            </w:r>
          </w:p>
        </w:tc>
        <w:tc>
          <w:tcPr>
            <w:tcW w:w="1363" w:type="dxa"/>
            <w:shd w:val="clear" w:color="auto" w:fill="D8D8D8"/>
          </w:tcPr>
          <w:p>
            <w:pPr>
              <w:pStyle w:val="TableParagraph"/>
              <w:spacing w:before="2"/>
              <w:ind w:left="107"/>
              <w:rPr>
                <w:b/>
                <w:sz w:val="24"/>
              </w:rPr>
            </w:pPr>
            <w:r>
              <w:rPr>
                <w:b/>
                <w:sz w:val="24"/>
              </w:rPr>
              <w:t>Std.</w:t>
            </w:r>
            <w:r>
              <w:rPr>
                <w:b/>
                <w:spacing w:val="-5"/>
                <w:sz w:val="24"/>
              </w:rPr>
              <w:t> </w:t>
            </w:r>
            <w:r>
              <w:rPr>
                <w:b/>
                <w:spacing w:val="-4"/>
                <w:sz w:val="24"/>
              </w:rPr>
              <w:t>Dev.</w:t>
            </w:r>
          </w:p>
        </w:tc>
      </w:tr>
      <w:tr>
        <w:trPr>
          <w:trHeight w:val="316" w:hRule="atLeast"/>
        </w:trPr>
        <w:tc>
          <w:tcPr>
            <w:tcW w:w="7411" w:type="dxa"/>
          </w:tcPr>
          <w:p>
            <w:pPr>
              <w:pStyle w:val="TableParagraph"/>
              <w:spacing w:line="271" w:lineRule="exact"/>
              <w:ind w:left="107"/>
              <w:rPr>
                <w:sz w:val="24"/>
              </w:rPr>
            </w:pPr>
            <w:r>
              <w:rPr>
                <w:sz w:val="24"/>
              </w:rPr>
              <w:t>Employee</w:t>
            </w:r>
            <w:r>
              <w:rPr>
                <w:spacing w:val="-6"/>
                <w:sz w:val="24"/>
              </w:rPr>
              <w:t> </w:t>
            </w:r>
            <w:r>
              <w:rPr>
                <w:sz w:val="24"/>
              </w:rPr>
              <w:t>are</w:t>
            </w:r>
            <w:r>
              <w:rPr>
                <w:spacing w:val="-7"/>
                <w:sz w:val="24"/>
              </w:rPr>
              <w:t> </w:t>
            </w:r>
            <w:r>
              <w:rPr>
                <w:sz w:val="24"/>
              </w:rPr>
              <w:t>aware</w:t>
            </w:r>
            <w:r>
              <w:rPr>
                <w:spacing w:val="-7"/>
                <w:sz w:val="24"/>
              </w:rPr>
              <w:t> </w:t>
            </w:r>
            <w:r>
              <w:rPr>
                <w:sz w:val="24"/>
              </w:rPr>
              <w:t>of</w:t>
            </w:r>
            <w:r>
              <w:rPr>
                <w:spacing w:val="-7"/>
                <w:sz w:val="24"/>
              </w:rPr>
              <w:t> </w:t>
            </w:r>
            <w:r>
              <w:rPr>
                <w:sz w:val="24"/>
              </w:rPr>
              <w:t>attracting</w:t>
            </w:r>
            <w:r>
              <w:rPr>
                <w:spacing w:val="-6"/>
                <w:sz w:val="24"/>
              </w:rPr>
              <w:t> </w:t>
            </w:r>
            <w:r>
              <w:rPr>
                <w:sz w:val="24"/>
              </w:rPr>
              <w:t>customers</w:t>
            </w:r>
            <w:r>
              <w:rPr>
                <w:spacing w:val="-7"/>
                <w:sz w:val="24"/>
              </w:rPr>
              <w:t> </w:t>
            </w:r>
            <w:r>
              <w:rPr>
                <w:sz w:val="24"/>
              </w:rPr>
              <w:t>to</w:t>
            </w:r>
            <w:r>
              <w:rPr>
                <w:spacing w:val="-7"/>
                <w:sz w:val="24"/>
              </w:rPr>
              <w:t> </w:t>
            </w:r>
            <w:r>
              <w:rPr>
                <w:sz w:val="24"/>
              </w:rPr>
              <w:t>retain</w:t>
            </w:r>
            <w:r>
              <w:rPr>
                <w:spacing w:val="-7"/>
                <w:sz w:val="24"/>
              </w:rPr>
              <w:t> </w:t>
            </w:r>
            <w:r>
              <w:rPr>
                <w:sz w:val="24"/>
              </w:rPr>
              <w:t>for</w:t>
            </w:r>
            <w:r>
              <w:rPr>
                <w:spacing w:val="-7"/>
                <w:sz w:val="24"/>
              </w:rPr>
              <w:t> </w:t>
            </w:r>
            <w:r>
              <w:rPr>
                <w:sz w:val="24"/>
              </w:rPr>
              <w:t>long</w:t>
            </w:r>
            <w:r>
              <w:rPr>
                <w:spacing w:val="-6"/>
                <w:sz w:val="24"/>
              </w:rPr>
              <w:t> </w:t>
            </w:r>
            <w:r>
              <w:rPr>
                <w:spacing w:val="-5"/>
                <w:sz w:val="24"/>
              </w:rPr>
              <w:t>run</w:t>
            </w:r>
          </w:p>
        </w:tc>
        <w:tc>
          <w:tcPr>
            <w:tcW w:w="1109" w:type="dxa"/>
          </w:tcPr>
          <w:p>
            <w:pPr>
              <w:pStyle w:val="TableParagraph"/>
              <w:spacing w:line="271" w:lineRule="exact"/>
              <w:ind w:left="107"/>
              <w:rPr>
                <w:sz w:val="24"/>
              </w:rPr>
            </w:pPr>
            <w:r>
              <w:rPr>
                <w:spacing w:val="-4"/>
                <w:sz w:val="24"/>
              </w:rPr>
              <w:t>3.13</w:t>
            </w:r>
          </w:p>
        </w:tc>
        <w:tc>
          <w:tcPr>
            <w:tcW w:w="1363" w:type="dxa"/>
          </w:tcPr>
          <w:p>
            <w:pPr>
              <w:pStyle w:val="TableParagraph"/>
              <w:spacing w:line="271" w:lineRule="exact"/>
              <w:ind w:left="107"/>
              <w:rPr>
                <w:sz w:val="24"/>
              </w:rPr>
            </w:pPr>
            <w:r>
              <w:rPr>
                <w:spacing w:val="-4"/>
                <w:sz w:val="24"/>
              </w:rPr>
              <w:t>1.13</w:t>
            </w:r>
          </w:p>
        </w:tc>
      </w:tr>
      <w:tr>
        <w:trPr>
          <w:trHeight w:val="450" w:hRule="atLeast"/>
        </w:trPr>
        <w:tc>
          <w:tcPr>
            <w:tcW w:w="7411" w:type="dxa"/>
          </w:tcPr>
          <w:p>
            <w:pPr>
              <w:pStyle w:val="TableParagraph"/>
              <w:spacing w:line="271" w:lineRule="exact"/>
              <w:ind w:left="107"/>
              <w:rPr>
                <w:sz w:val="24"/>
              </w:rPr>
            </w:pPr>
            <w:r>
              <w:rPr>
                <w:sz w:val="24"/>
              </w:rPr>
              <w:t>Employees</w:t>
            </w:r>
            <w:r>
              <w:rPr>
                <w:spacing w:val="-7"/>
                <w:sz w:val="24"/>
              </w:rPr>
              <w:t> </w:t>
            </w:r>
            <w:r>
              <w:rPr>
                <w:sz w:val="24"/>
              </w:rPr>
              <w:t>are</w:t>
            </w:r>
            <w:r>
              <w:rPr>
                <w:spacing w:val="-8"/>
                <w:sz w:val="24"/>
              </w:rPr>
              <w:t> </w:t>
            </w:r>
            <w:r>
              <w:rPr>
                <w:sz w:val="24"/>
              </w:rPr>
              <w:t>treating</w:t>
            </w:r>
            <w:r>
              <w:rPr>
                <w:spacing w:val="-11"/>
                <w:sz w:val="24"/>
              </w:rPr>
              <w:t> </w:t>
            </w:r>
            <w:r>
              <w:rPr>
                <w:sz w:val="24"/>
              </w:rPr>
              <w:t>customers</w:t>
            </w:r>
            <w:r>
              <w:rPr>
                <w:spacing w:val="-7"/>
                <w:sz w:val="24"/>
              </w:rPr>
              <w:t> </w:t>
            </w:r>
            <w:r>
              <w:rPr>
                <w:sz w:val="24"/>
              </w:rPr>
              <w:t>in</w:t>
            </w:r>
            <w:r>
              <w:rPr>
                <w:spacing w:val="-9"/>
                <w:sz w:val="24"/>
              </w:rPr>
              <w:t> </w:t>
            </w:r>
            <w:r>
              <w:rPr>
                <w:sz w:val="24"/>
              </w:rPr>
              <w:t>caring</w:t>
            </w:r>
            <w:r>
              <w:rPr>
                <w:spacing w:val="-10"/>
                <w:sz w:val="24"/>
              </w:rPr>
              <w:t> </w:t>
            </w:r>
            <w:r>
              <w:rPr>
                <w:sz w:val="24"/>
              </w:rPr>
              <w:t>and</w:t>
            </w:r>
            <w:r>
              <w:rPr>
                <w:spacing w:val="-9"/>
                <w:sz w:val="24"/>
              </w:rPr>
              <w:t> </w:t>
            </w:r>
            <w:r>
              <w:rPr>
                <w:sz w:val="24"/>
              </w:rPr>
              <w:t>respectful</w:t>
            </w:r>
            <w:r>
              <w:rPr>
                <w:spacing w:val="-8"/>
                <w:sz w:val="24"/>
              </w:rPr>
              <w:t> </w:t>
            </w:r>
            <w:r>
              <w:rPr>
                <w:spacing w:val="-4"/>
                <w:sz w:val="24"/>
              </w:rPr>
              <w:t>way.</w:t>
            </w:r>
          </w:p>
        </w:tc>
        <w:tc>
          <w:tcPr>
            <w:tcW w:w="1109" w:type="dxa"/>
          </w:tcPr>
          <w:p>
            <w:pPr>
              <w:pStyle w:val="TableParagraph"/>
              <w:spacing w:line="271" w:lineRule="exact"/>
              <w:ind w:left="107"/>
              <w:rPr>
                <w:sz w:val="24"/>
              </w:rPr>
            </w:pPr>
            <w:r>
              <w:rPr>
                <w:spacing w:val="-4"/>
                <w:sz w:val="24"/>
              </w:rPr>
              <w:t>3.05</w:t>
            </w:r>
          </w:p>
        </w:tc>
        <w:tc>
          <w:tcPr>
            <w:tcW w:w="1363" w:type="dxa"/>
          </w:tcPr>
          <w:p>
            <w:pPr>
              <w:pStyle w:val="TableParagraph"/>
              <w:spacing w:line="271" w:lineRule="exact"/>
              <w:ind w:left="107"/>
              <w:rPr>
                <w:sz w:val="24"/>
              </w:rPr>
            </w:pPr>
            <w:r>
              <w:rPr>
                <w:spacing w:val="-4"/>
                <w:sz w:val="24"/>
              </w:rPr>
              <w:t>1.11</w:t>
            </w:r>
          </w:p>
        </w:tc>
      </w:tr>
      <w:tr>
        <w:trPr>
          <w:trHeight w:val="635" w:hRule="atLeast"/>
        </w:trPr>
        <w:tc>
          <w:tcPr>
            <w:tcW w:w="7411" w:type="dxa"/>
          </w:tcPr>
          <w:p>
            <w:pPr>
              <w:pStyle w:val="TableParagraph"/>
              <w:spacing w:line="274" w:lineRule="exact"/>
              <w:ind w:left="107"/>
              <w:rPr>
                <w:sz w:val="24"/>
              </w:rPr>
            </w:pPr>
            <w:r>
              <w:rPr>
                <w:sz w:val="24"/>
              </w:rPr>
              <w:t>Branch</w:t>
            </w:r>
            <w:r>
              <w:rPr>
                <w:spacing w:val="-8"/>
                <w:sz w:val="24"/>
              </w:rPr>
              <w:t> </w:t>
            </w:r>
            <w:r>
              <w:rPr>
                <w:sz w:val="24"/>
              </w:rPr>
              <w:t>office</w:t>
            </w:r>
            <w:r>
              <w:rPr>
                <w:spacing w:val="-8"/>
                <w:sz w:val="24"/>
              </w:rPr>
              <w:t> </w:t>
            </w:r>
            <w:r>
              <w:rPr>
                <w:sz w:val="24"/>
              </w:rPr>
              <w:t>Provide</w:t>
            </w:r>
            <w:r>
              <w:rPr>
                <w:spacing w:val="-8"/>
                <w:sz w:val="24"/>
              </w:rPr>
              <w:t> </w:t>
            </w:r>
            <w:r>
              <w:rPr>
                <w:sz w:val="24"/>
              </w:rPr>
              <w:t>useful</w:t>
            </w:r>
            <w:r>
              <w:rPr>
                <w:spacing w:val="-7"/>
                <w:sz w:val="24"/>
              </w:rPr>
              <w:t> </w:t>
            </w:r>
            <w:r>
              <w:rPr>
                <w:sz w:val="24"/>
              </w:rPr>
              <w:t>and</w:t>
            </w:r>
            <w:r>
              <w:rPr>
                <w:spacing w:val="-8"/>
                <w:sz w:val="24"/>
              </w:rPr>
              <w:t> </w:t>
            </w:r>
            <w:r>
              <w:rPr>
                <w:sz w:val="24"/>
              </w:rPr>
              <w:t>accurate</w:t>
            </w:r>
            <w:r>
              <w:rPr>
                <w:spacing w:val="-8"/>
                <w:sz w:val="24"/>
              </w:rPr>
              <w:t> </w:t>
            </w:r>
            <w:r>
              <w:rPr>
                <w:sz w:val="24"/>
              </w:rPr>
              <w:t>information</w:t>
            </w:r>
            <w:r>
              <w:rPr>
                <w:spacing w:val="-8"/>
                <w:sz w:val="24"/>
              </w:rPr>
              <w:t> </w:t>
            </w:r>
            <w:r>
              <w:rPr>
                <w:sz w:val="24"/>
              </w:rPr>
              <w:t>to</w:t>
            </w:r>
            <w:r>
              <w:rPr>
                <w:spacing w:val="-8"/>
                <w:sz w:val="24"/>
              </w:rPr>
              <w:t> </w:t>
            </w:r>
            <w:r>
              <w:rPr>
                <w:sz w:val="24"/>
              </w:rPr>
              <w:t>small</w:t>
            </w:r>
            <w:r>
              <w:rPr>
                <w:spacing w:val="-7"/>
                <w:sz w:val="24"/>
              </w:rPr>
              <w:t> </w:t>
            </w:r>
            <w:r>
              <w:rPr>
                <w:spacing w:val="-5"/>
                <w:sz w:val="24"/>
              </w:rPr>
              <w:t>all</w:t>
            </w:r>
          </w:p>
          <w:p>
            <w:pPr>
              <w:pStyle w:val="TableParagraph"/>
              <w:spacing w:before="41"/>
              <w:ind w:left="107"/>
              <w:rPr>
                <w:sz w:val="24"/>
              </w:rPr>
            </w:pPr>
            <w:r>
              <w:rPr>
                <w:spacing w:val="-2"/>
                <w:sz w:val="24"/>
              </w:rPr>
              <w:t>customers.</w:t>
            </w:r>
          </w:p>
        </w:tc>
        <w:tc>
          <w:tcPr>
            <w:tcW w:w="1109" w:type="dxa"/>
          </w:tcPr>
          <w:p>
            <w:pPr>
              <w:pStyle w:val="TableParagraph"/>
              <w:spacing w:line="274" w:lineRule="exact"/>
              <w:ind w:left="107"/>
              <w:rPr>
                <w:sz w:val="24"/>
              </w:rPr>
            </w:pPr>
            <w:r>
              <w:rPr>
                <w:spacing w:val="-4"/>
                <w:sz w:val="24"/>
              </w:rPr>
              <w:t>3.16</w:t>
            </w:r>
          </w:p>
        </w:tc>
        <w:tc>
          <w:tcPr>
            <w:tcW w:w="1363" w:type="dxa"/>
          </w:tcPr>
          <w:p>
            <w:pPr>
              <w:pStyle w:val="TableParagraph"/>
              <w:spacing w:line="274" w:lineRule="exact"/>
              <w:ind w:left="107"/>
              <w:rPr>
                <w:sz w:val="24"/>
              </w:rPr>
            </w:pPr>
            <w:r>
              <w:rPr>
                <w:spacing w:val="-4"/>
                <w:sz w:val="24"/>
              </w:rPr>
              <w:t>1.11</w:t>
            </w:r>
          </w:p>
        </w:tc>
      </w:tr>
      <w:tr>
        <w:trPr>
          <w:trHeight w:val="352" w:hRule="atLeast"/>
        </w:trPr>
        <w:tc>
          <w:tcPr>
            <w:tcW w:w="7411" w:type="dxa"/>
          </w:tcPr>
          <w:p>
            <w:pPr>
              <w:pStyle w:val="TableParagraph"/>
              <w:spacing w:line="271" w:lineRule="exact"/>
              <w:ind w:left="107"/>
              <w:rPr>
                <w:sz w:val="24"/>
              </w:rPr>
            </w:pPr>
            <w:r>
              <w:rPr>
                <w:sz w:val="24"/>
              </w:rPr>
              <w:t>Employees</w:t>
            </w:r>
            <w:r>
              <w:rPr>
                <w:spacing w:val="-7"/>
                <w:sz w:val="24"/>
              </w:rPr>
              <w:t> </w:t>
            </w:r>
            <w:r>
              <w:rPr>
                <w:sz w:val="24"/>
              </w:rPr>
              <w:t>are</w:t>
            </w:r>
            <w:r>
              <w:rPr>
                <w:spacing w:val="-6"/>
                <w:sz w:val="24"/>
              </w:rPr>
              <w:t> </w:t>
            </w:r>
            <w:r>
              <w:rPr>
                <w:sz w:val="24"/>
              </w:rPr>
              <w:t>giving</w:t>
            </w:r>
            <w:r>
              <w:rPr>
                <w:spacing w:val="-11"/>
                <w:sz w:val="24"/>
              </w:rPr>
              <w:t> </w:t>
            </w:r>
            <w:r>
              <w:rPr>
                <w:sz w:val="24"/>
              </w:rPr>
              <w:t>enough</w:t>
            </w:r>
            <w:r>
              <w:rPr>
                <w:spacing w:val="-8"/>
                <w:sz w:val="24"/>
              </w:rPr>
              <w:t> </w:t>
            </w:r>
            <w:r>
              <w:rPr>
                <w:sz w:val="24"/>
              </w:rPr>
              <w:t>personal</w:t>
            </w:r>
            <w:r>
              <w:rPr>
                <w:spacing w:val="-8"/>
                <w:sz w:val="24"/>
              </w:rPr>
              <w:t> </w:t>
            </w:r>
            <w:r>
              <w:rPr>
                <w:sz w:val="24"/>
              </w:rPr>
              <w:t>attention</w:t>
            </w:r>
            <w:r>
              <w:rPr>
                <w:spacing w:val="-9"/>
                <w:sz w:val="24"/>
              </w:rPr>
              <w:t> </w:t>
            </w:r>
            <w:r>
              <w:rPr>
                <w:sz w:val="24"/>
              </w:rPr>
              <w:t>to</w:t>
            </w:r>
            <w:r>
              <w:rPr>
                <w:spacing w:val="-8"/>
                <w:sz w:val="24"/>
              </w:rPr>
              <w:t> </w:t>
            </w:r>
            <w:r>
              <w:rPr>
                <w:sz w:val="24"/>
              </w:rPr>
              <w:t>their</w:t>
            </w:r>
            <w:r>
              <w:rPr>
                <w:spacing w:val="-9"/>
                <w:sz w:val="24"/>
              </w:rPr>
              <w:t> </w:t>
            </w:r>
            <w:r>
              <w:rPr>
                <w:spacing w:val="-2"/>
                <w:sz w:val="24"/>
              </w:rPr>
              <w:t>customers.</w:t>
            </w:r>
          </w:p>
        </w:tc>
        <w:tc>
          <w:tcPr>
            <w:tcW w:w="1109" w:type="dxa"/>
          </w:tcPr>
          <w:p>
            <w:pPr>
              <w:pStyle w:val="TableParagraph"/>
              <w:spacing w:line="271" w:lineRule="exact"/>
              <w:ind w:left="107"/>
              <w:rPr>
                <w:sz w:val="24"/>
              </w:rPr>
            </w:pPr>
            <w:r>
              <w:rPr>
                <w:spacing w:val="-4"/>
                <w:sz w:val="24"/>
              </w:rPr>
              <w:t>3.23</w:t>
            </w:r>
          </w:p>
        </w:tc>
        <w:tc>
          <w:tcPr>
            <w:tcW w:w="1363" w:type="dxa"/>
          </w:tcPr>
          <w:p>
            <w:pPr>
              <w:pStyle w:val="TableParagraph"/>
              <w:spacing w:line="271" w:lineRule="exact"/>
              <w:ind w:left="107"/>
              <w:rPr>
                <w:sz w:val="24"/>
              </w:rPr>
            </w:pPr>
            <w:r>
              <w:rPr>
                <w:spacing w:val="-4"/>
                <w:sz w:val="24"/>
              </w:rPr>
              <w:t>1.12</w:t>
            </w:r>
          </w:p>
        </w:tc>
      </w:tr>
      <w:tr>
        <w:trPr>
          <w:trHeight w:val="635" w:hRule="atLeast"/>
        </w:trPr>
        <w:tc>
          <w:tcPr>
            <w:tcW w:w="7411" w:type="dxa"/>
          </w:tcPr>
          <w:p>
            <w:pPr>
              <w:pStyle w:val="TableParagraph"/>
              <w:spacing w:line="274" w:lineRule="exact"/>
              <w:ind w:left="107"/>
              <w:rPr>
                <w:sz w:val="24"/>
              </w:rPr>
            </w:pPr>
            <w:r>
              <w:rPr>
                <w:sz w:val="24"/>
              </w:rPr>
              <w:t>The</w:t>
            </w:r>
            <w:r>
              <w:rPr>
                <w:spacing w:val="-8"/>
                <w:sz w:val="24"/>
              </w:rPr>
              <w:t> </w:t>
            </w:r>
            <w:r>
              <w:rPr>
                <w:sz w:val="24"/>
              </w:rPr>
              <w:t>bank</w:t>
            </w:r>
            <w:r>
              <w:rPr>
                <w:spacing w:val="-7"/>
                <w:sz w:val="24"/>
              </w:rPr>
              <w:t> </w:t>
            </w:r>
            <w:r>
              <w:rPr>
                <w:sz w:val="24"/>
              </w:rPr>
              <w:t>procedures</w:t>
            </w:r>
            <w:r>
              <w:rPr>
                <w:spacing w:val="-7"/>
                <w:sz w:val="24"/>
              </w:rPr>
              <w:t> </w:t>
            </w:r>
            <w:r>
              <w:rPr>
                <w:sz w:val="24"/>
              </w:rPr>
              <w:t>are</w:t>
            </w:r>
            <w:r>
              <w:rPr>
                <w:spacing w:val="-5"/>
                <w:sz w:val="24"/>
              </w:rPr>
              <w:t> </w:t>
            </w:r>
            <w:r>
              <w:rPr>
                <w:sz w:val="24"/>
              </w:rPr>
              <w:t>simple,</w:t>
            </w:r>
            <w:r>
              <w:rPr>
                <w:spacing w:val="-7"/>
                <w:sz w:val="24"/>
              </w:rPr>
              <w:t> </w:t>
            </w:r>
            <w:r>
              <w:rPr>
                <w:sz w:val="24"/>
              </w:rPr>
              <w:t>clear</w:t>
            </w:r>
            <w:r>
              <w:rPr>
                <w:spacing w:val="-8"/>
                <w:sz w:val="24"/>
              </w:rPr>
              <w:t> </w:t>
            </w:r>
            <w:r>
              <w:rPr>
                <w:sz w:val="24"/>
              </w:rPr>
              <w:t>and</w:t>
            </w:r>
            <w:r>
              <w:rPr>
                <w:spacing w:val="-7"/>
                <w:sz w:val="24"/>
              </w:rPr>
              <w:t> </w:t>
            </w:r>
            <w:r>
              <w:rPr>
                <w:sz w:val="24"/>
              </w:rPr>
              <w:t>understandable</w:t>
            </w:r>
            <w:r>
              <w:rPr>
                <w:spacing w:val="-7"/>
                <w:sz w:val="24"/>
              </w:rPr>
              <w:t> </w:t>
            </w:r>
            <w:r>
              <w:rPr>
                <w:sz w:val="24"/>
              </w:rPr>
              <w:t>for</w:t>
            </w:r>
            <w:r>
              <w:rPr>
                <w:spacing w:val="-8"/>
                <w:sz w:val="24"/>
              </w:rPr>
              <w:t> </w:t>
            </w:r>
            <w:r>
              <w:rPr>
                <w:sz w:val="24"/>
              </w:rPr>
              <w:t>all</w:t>
            </w:r>
            <w:r>
              <w:rPr>
                <w:spacing w:val="-6"/>
                <w:sz w:val="24"/>
              </w:rPr>
              <w:t> </w:t>
            </w:r>
            <w:r>
              <w:rPr>
                <w:spacing w:val="-2"/>
                <w:sz w:val="24"/>
              </w:rPr>
              <w:t>stake</w:t>
            </w:r>
          </w:p>
          <w:p>
            <w:pPr>
              <w:pStyle w:val="TableParagraph"/>
              <w:spacing w:before="41"/>
              <w:ind w:left="107"/>
              <w:rPr>
                <w:sz w:val="24"/>
              </w:rPr>
            </w:pPr>
            <w:r>
              <w:rPr>
                <w:spacing w:val="-2"/>
                <w:sz w:val="24"/>
              </w:rPr>
              <w:t>holders</w:t>
            </w:r>
          </w:p>
        </w:tc>
        <w:tc>
          <w:tcPr>
            <w:tcW w:w="1109" w:type="dxa"/>
          </w:tcPr>
          <w:p>
            <w:pPr>
              <w:pStyle w:val="TableParagraph"/>
              <w:spacing w:before="2"/>
              <w:ind w:left="107"/>
              <w:rPr>
                <w:b/>
                <w:sz w:val="24"/>
              </w:rPr>
            </w:pPr>
            <w:r>
              <w:rPr>
                <w:b/>
                <w:spacing w:val="-5"/>
                <w:sz w:val="24"/>
              </w:rPr>
              <w:t>3.6</w:t>
            </w:r>
          </w:p>
        </w:tc>
        <w:tc>
          <w:tcPr>
            <w:tcW w:w="1363" w:type="dxa"/>
          </w:tcPr>
          <w:p>
            <w:pPr>
              <w:pStyle w:val="TableParagraph"/>
              <w:spacing w:line="274" w:lineRule="exact"/>
              <w:ind w:left="107"/>
              <w:rPr>
                <w:sz w:val="24"/>
              </w:rPr>
            </w:pPr>
            <w:r>
              <w:rPr>
                <w:spacing w:val="-4"/>
                <w:sz w:val="24"/>
              </w:rPr>
              <w:t>1.25</w:t>
            </w:r>
          </w:p>
        </w:tc>
      </w:tr>
      <w:tr>
        <w:trPr>
          <w:trHeight w:val="318" w:hRule="atLeast"/>
        </w:trPr>
        <w:tc>
          <w:tcPr>
            <w:tcW w:w="7411" w:type="dxa"/>
          </w:tcPr>
          <w:p>
            <w:pPr>
              <w:pStyle w:val="TableParagraph"/>
              <w:spacing w:line="271" w:lineRule="exact"/>
              <w:ind w:left="107"/>
              <w:rPr>
                <w:sz w:val="24"/>
              </w:rPr>
            </w:pPr>
            <w:r>
              <w:rPr>
                <w:sz w:val="24"/>
              </w:rPr>
              <w:t>Grand</w:t>
            </w:r>
            <w:r>
              <w:rPr>
                <w:spacing w:val="-9"/>
                <w:sz w:val="24"/>
              </w:rPr>
              <w:t> </w:t>
            </w:r>
            <w:r>
              <w:rPr>
                <w:spacing w:val="-4"/>
                <w:sz w:val="24"/>
              </w:rPr>
              <w:t>mean</w:t>
            </w:r>
          </w:p>
        </w:tc>
        <w:tc>
          <w:tcPr>
            <w:tcW w:w="1109" w:type="dxa"/>
          </w:tcPr>
          <w:p>
            <w:pPr>
              <w:pStyle w:val="TableParagraph"/>
              <w:ind w:left="107"/>
              <w:rPr>
                <w:b/>
                <w:sz w:val="24"/>
              </w:rPr>
            </w:pPr>
            <w:r>
              <w:rPr>
                <w:b/>
                <w:spacing w:val="-4"/>
                <w:sz w:val="24"/>
              </w:rPr>
              <w:t>3.23</w:t>
            </w:r>
          </w:p>
        </w:tc>
        <w:tc>
          <w:tcPr>
            <w:tcW w:w="1363" w:type="dxa"/>
          </w:tcPr>
          <w:p>
            <w:pPr>
              <w:pStyle w:val="TableParagraph"/>
              <w:rPr>
                <w:sz w:val="24"/>
              </w:rPr>
            </w:pPr>
          </w:p>
        </w:tc>
      </w:tr>
    </w:tbl>
    <w:p>
      <w:pPr>
        <w:pStyle w:val="BodyText"/>
        <w:ind w:left="1080"/>
      </w:pPr>
      <w:r>
        <w:rPr/>
        <w:t>Source:</w:t>
      </w:r>
      <w:r>
        <w:rPr>
          <w:spacing w:val="-5"/>
        </w:rPr>
        <w:t> </w:t>
      </w:r>
      <w:r>
        <w:rPr/>
        <w:t>own</w:t>
      </w:r>
      <w:r>
        <w:rPr>
          <w:spacing w:val="-6"/>
        </w:rPr>
        <w:t> </w:t>
      </w:r>
      <w:r>
        <w:rPr/>
        <w:t>survey</w:t>
      </w:r>
      <w:r>
        <w:rPr>
          <w:spacing w:val="-9"/>
        </w:rPr>
        <w:t> </w:t>
      </w:r>
      <w:r>
        <w:rPr/>
        <w:t>using</w:t>
      </w:r>
      <w:r>
        <w:rPr>
          <w:spacing w:val="-7"/>
        </w:rPr>
        <w:t> </w:t>
      </w:r>
      <w:r>
        <w:rPr/>
        <w:t>v23</w:t>
      </w:r>
      <w:r>
        <w:rPr>
          <w:spacing w:val="-6"/>
        </w:rPr>
        <w:t> </w:t>
      </w:r>
      <w:r>
        <w:rPr/>
        <w:t>SPSS,</w:t>
      </w:r>
      <w:r>
        <w:rPr>
          <w:spacing w:val="-5"/>
        </w:rPr>
        <w:t> </w:t>
      </w:r>
      <w:r>
        <w:rPr>
          <w:spacing w:val="-2"/>
        </w:rPr>
        <w:t>2021.</w:t>
      </w:r>
    </w:p>
    <w:p>
      <w:pPr>
        <w:pStyle w:val="BodyText"/>
        <w:spacing w:line="360" w:lineRule="auto" w:before="135"/>
        <w:ind w:left="1080" w:right="1076"/>
      </w:pPr>
      <w:r>
        <w:rPr/>
        <w:t>Regarding</w:t>
      </w:r>
      <w:r>
        <w:rPr>
          <w:spacing w:val="-6"/>
        </w:rPr>
        <w:t> </w:t>
      </w:r>
      <w:r>
        <w:rPr/>
        <w:t>the</w:t>
      </w:r>
      <w:r>
        <w:rPr>
          <w:spacing w:val="-4"/>
        </w:rPr>
        <w:t> </w:t>
      </w:r>
      <w:r>
        <w:rPr/>
        <w:t>empathy</w:t>
      </w:r>
      <w:r>
        <w:rPr>
          <w:spacing w:val="-6"/>
        </w:rPr>
        <w:t> </w:t>
      </w:r>
      <w:r>
        <w:rPr/>
        <w:t>dimensions</w:t>
      </w:r>
      <w:r>
        <w:rPr>
          <w:spacing w:val="-3"/>
        </w:rPr>
        <w:t> </w:t>
      </w:r>
      <w:r>
        <w:rPr/>
        <w:t>of</w:t>
      </w:r>
      <w:r>
        <w:rPr>
          <w:spacing w:val="-4"/>
        </w:rPr>
        <w:t> </w:t>
      </w:r>
      <w:r>
        <w:rPr/>
        <w:t>service</w:t>
      </w:r>
      <w:r>
        <w:rPr>
          <w:spacing w:val="-4"/>
        </w:rPr>
        <w:t> </w:t>
      </w:r>
      <w:r>
        <w:rPr/>
        <w:t>quality,</w:t>
      </w:r>
      <w:r>
        <w:rPr>
          <w:spacing w:val="-4"/>
        </w:rPr>
        <w:t> </w:t>
      </w:r>
      <w:r>
        <w:rPr/>
        <w:t>table</w:t>
      </w:r>
      <w:r>
        <w:rPr>
          <w:spacing w:val="-4"/>
        </w:rPr>
        <w:t> </w:t>
      </w:r>
      <w:r>
        <w:rPr/>
        <w:t>07</w:t>
      </w:r>
      <w:r>
        <w:rPr>
          <w:spacing w:val="-4"/>
        </w:rPr>
        <w:t> </w:t>
      </w:r>
      <w:r>
        <w:rPr/>
        <w:t>shows</w:t>
      </w:r>
      <w:r>
        <w:rPr>
          <w:spacing w:val="-3"/>
        </w:rPr>
        <w:t> </w:t>
      </w:r>
      <w:r>
        <w:rPr/>
        <w:t>that all</w:t>
      </w:r>
      <w:r>
        <w:rPr>
          <w:spacing w:val="-3"/>
        </w:rPr>
        <w:t> </w:t>
      </w:r>
      <w:r>
        <w:rPr/>
        <w:t>the</w:t>
      </w:r>
      <w:r>
        <w:rPr>
          <w:spacing w:val="-4"/>
        </w:rPr>
        <w:t> </w:t>
      </w:r>
      <w:r>
        <w:rPr/>
        <w:t>mean</w:t>
      </w:r>
      <w:r>
        <w:rPr>
          <w:spacing w:val="-4"/>
        </w:rPr>
        <w:t> </w:t>
      </w:r>
      <w:r>
        <w:rPr/>
        <w:t>values</w:t>
      </w:r>
      <w:r>
        <w:rPr>
          <w:spacing w:val="-3"/>
        </w:rPr>
        <w:t> </w:t>
      </w:r>
      <w:r>
        <w:rPr/>
        <w:t>are under 3.39 which shows that there is relatively</w:t>
      </w:r>
      <w:r>
        <w:rPr>
          <w:spacing w:val="-2"/>
        </w:rPr>
        <w:t> </w:t>
      </w:r>
      <w:r>
        <w:rPr/>
        <w:t>higher gap between what it should be and what it actually</w:t>
      </w:r>
      <w:r>
        <w:rPr>
          <w:spacing w:val="-4"/>
        </w:rPr>
        <w:t> </w:t>
      </w:r>
      <w:r>
        <w:rPr/>
        <w:t>is available in relation to understanding</w:t>
      </w:r>
      <w:r>
        <w:rPr>
          <w:spacing w:val="-2"/>
        </w:rPr>
        <w:t> </w:t>
      </w:r>
      <w:r>
        <w:rPr/>
        <w:t>the needs of customers before asking</w:t>
      </w:r>
      <w:r>
        <w:rPr>
          <w:spacing w:val="-2"/>
        </w:rPr>
        <w:t> </w:t>
      </w:r>
      <w:r>
        <w:rPr/>
        <w:t>them. And the only empathy dimension question which lies in moderate case in the fifth empathy question that says the bank procedures are simple, clear and understandable for all stake holders it has mean</w:t>
      </w:r>
      <w:r>
        <w:rPr>
          <w:spacing w:val="-2"/>
        </w:rPr>
        <w:t> </w:t>
      </w:r>
      <w:r>
        <w:rPr/>
        <w:t>value</w:t>
      </w:r>
      <w:r>
        <w:rPr>
          <w:spacing w:val="-2"/>
        </w:rPr>
        <w:t> </w:t>
      </w:r>
      <w:r>
        <w:rPr/>
        <w:t>of</w:t>
      </w:r>
      <w:r>
        <w:rPr>
          <w:spacing w:val="-2"/>
        </w:rPr>
        <w:t> </w:t>
      </w:r>
      <w:r>
        <w:rPr/>
        <w:t>3.6 with</w:t>
      </w:r>
      <w:r>
        <w:rPr>
          <w:spacing w:val="-2"/>
        </w:rPr>
        <w:t> </w:t>
      </w:r>
      <w:r>
        <w:rPr/>
        <w:t>a standard</w:t>
      </w:r>
      <w:r>
        <w:rPr>
          <w:spacing w:val="-2"/>
        </w:rPr>
        <w:t> </w:t>
      </w:r>
      <w:r>
        <w:rPr/>
        <w:t>deviation</w:t>
      </w:r>
      <w:r>
        <w:rPr>
          <w:spacing w:val="-2"/>
        </w:rPr>
        <w:t> </w:t>
      </w:r>
      <w:r>
        <w:rPr/>
        <w:t>of</w:t>
      </w:r>
      <w:r>
        <w:rPr>
          <w:spacing w:val="-2"/>
        </w:rPr>
        <w:t> </w:t>
      </w:r>
      <w:r>
        <w:rPr/>
        <w:t>0.63. It</w:t>
      </w:r>
      <w:r>
        <w:rPr>
          <w:spacing w:val="-1"/>
        </w:rPr>
        <w:t> </w:t>
      </w:r>
      <w:r>
        <w:rPr/>
        <w:t>concludes</w:t>
      </w:r>
      <w:r>
        <w:rPr>
          <w:spacing w:val="-1"/>
        </w:rPr>
        <w:t> </w:t>
      </w:r>
      <w:r>
        <w:rPr/>
        <w:t>that</w:t>
      </w:r>
      <w:r>
        <w:rPr>
          <w:spacing w:val="-1"/>
        </w:rPr>
        <w:t> </w:t>
      </w:r>
      <w:r>
        <w:rPr/>
        <w:t>the</w:t>
      </w:r>
      <w:r>
        <w:rPr>
          <w:spacing w:val="-2"/>
        </w:rPr>
        <w:t> </w:t>
      </w:r>
      <w:r>
        <w:rPr/>
        <w:t>mean</w:t>
      </w:r>
      <w:r>
        <w:rPr>
          <w:spacing w:val="-2"/>
        </w:rPr>
        <w:t> </w:t>
      </w:r>
      <w:r>
        <w:rPr/>
        <w:t>value</w:t>
      </w:r>
      <w:r>
        <w:rPr>
          <w:spacing w:val="-2"/>
        </w:rPr>
        <w:t> </w:t>
      </w:r>
      <w:r>
        <w:rPr/>
        <w:t>of</w:t>
      </w:r>
      <w:r>
        <w:rPr>
          <w:spacing w:val="-2"/>
        </w:rPr>
        <w:t> </w:t>
      </w:r>
      <w:r>
        <w:rPr/>
        <w:t>empathy dimension is 3.23 under 3.39 which show that there is relatively higher gap between what it should be and what it actually</w:t>
      </w:r>
      <w:r>
        <w:rPr>
          <w:spacing w:val="-4"/>
        </w:rPr>
        <w:t> </w:t>
      </w:r>
      <w:r>
        <w:rPr/>
        <w:t>available in the bank system as a whole. This study</w:t>
      </w:r>
      <w:r>
        <w:rPr>
          <w:spacing w:val="-4"/>
        </w:rPr>
        <w:t> </w:t>
      </w:r>
      <w:r>
        <w:rPr/>
        <w:t>was supported by (Blery et al., 2009).</w:t>
      </w:r>
    </w:p>
    <w:p>
      <w:pPr>
        <w:pStyle w:val="BodyText"/>
        <w:spacing w:after="0" w:line="360" w:lineRule="auto"/>
        <w:sectPr>
          <w:pgSz w:w="12240" w:h="15840"/>
          <w:pgMar w:header="0" w:footer="348" w:top="1360" w:bottom="540" w:left="360" w:right="360"/>
        </w:sectPr>
      </w:pPr>
    </w:p>
    <w:p>
      <w:pPr>
        <w:pStyle w:val="Heading2"/>
        <w:numPr>
          <w:ilvl w:val="2"/>
          <w:numId w:val="27"/>
        </w:numPr>
        <w:tabs>
          <w:tab w:pos="1618" w:val="left" w:leader="none"/>
        </w:tabs>
        <w:spacing w:line="360" w:lineRule="auto" w:before="79" w:after="0"/>
        <w:ind w:left="1080" w:right="4382" w:firstLine="0"/>
        <w:jc w:val="left"/>
      </w:pPr>
      <w:r>
        <w:rPr/>
        <w:t>Expected</w:t>
      </w:r>
      <w:r>
        <w:rPr>
          <w:spacing w:val="-7"/>
        </w:rPr>
        <w:t> </w:t>
      </w:r>
      <w:r>
        <w:rPr/>
        <w:t>and</w:t>
      </w:r>
      <w:r>
        <w:rPr>
          <w:spacing w:val="-7"/>
        </w:rPr>
        <w:t> </w:t>
      </w:r>
      <w:r>
        <w:rPr/>
        <w:t>perceived</w:t>
      </w:r>
      <w:r>
        <w:rPr>
          <w:spacing w:val="-7"/>
        </w:rPr>
        <w:t> </w:t>
      </w:r>
      <w:r>
        <w:rPr/>
        <w:t>service</w:t>
      </w:r>
      <w:r>
        <w:rPr>
          <w:spacing w:val="-8"/>
        </w:rPr>
        <w:t> </w:t>
      </w:r>
      <w:r>
        <w:rPr/>
        <w:t>qualities</w:t>
      </w:r>
      <w:r>
        <w:rPr>
          <w:spacing w:val="-8"/>
        </w:rPr>
        <w:t> </w:t>
      </w:r>
      <w:r>
        <w:rPr/>
        <w:t>of</w:t>
      </w:r>
      <w:r>
        <w:rPr>
          <w:spacing w:val="-7"/>
        </w:rPr>
        <w:t> </w:t>
      </w:r>
      <w:r>
        <w:rPr/>
        <w:t>Reliability Table 08: Quality Dimensions Reliability</w:t>
      </w: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70"/>
        <w:gridCol w:w="1195"/>
        <w:gridCol w:w="1202"/>
      </w:tblGrid>
      <w:tr>
        <w:trPr>
          <w:trHeight w:val="1036" w:hRule="atLeast"/>
        </w:trPr>
        <w:tc>
          <w:tcPr>
            <w:tcW w:w="7070" w:type="dxa"/>
            <w:shd w:val="clear" w:color="auto" w:fill="D8D8D8"/>
          </w:tcPr>
          <w:p>
            <w:pPr>
              <w:pStyle w:val="TableParagraph"/>
              <w:ind w:left="107"/>
              <w:rPr>
                <w:b/>
                <w:sz w:val="24"/>
              </w:rPr>
            </w:pPr>
            <w:r>
              <w:rPr>
                <w:b/>
                <w:sz w:val="24"/>
              </w:rPr>
              <w:t>Quality</w:t>
            </w:r>
            <w:r>
              <w:rPr>
                <w:b/>
                <w:spacing w:val="-12"/>
                <w:sz w:val="24"/>
              </w:rPr>
              <w:t> </w:t>
            </w:r>
            <w:r>
              <w:rPr>
                <w:b/>
                <w:sz w:val="24"/>
              </w:rPr>
              <w:t>Dimensions</w:t>
            </w:r>
            <w:r>
              <w:rPr>
                <w:b/>
                <w:spacing w:val="-10"/>
                <w:sz w:val="24"/>
              </w:rPr>
              <w:t> </w:t>
            </w:r>
            <w:r>
              <w:rPr>
                <w:b/>
                <w:spacing w:val="-2"/>
                <w:sz w:val="24"/>
              </w:rPr>
              <w:t>Reliability</w:t>
            </w:r>
          </w:p>
        </w:tc>
        <w:tc>
          <w:tcPr>
            <w:tcW w:w="1195" w:type="dxa"/>
            <w:shd w:val="clear" w:color="auto" w:fill="D8D8D8"/>
          </w:tcPr>
          <w:p>
            <w:pPr>
              <w:pStyle w:val="TableParagraph"/>
              <w:ind w:left="108"/>
              <w:rPr>
                <w:b/>
                <w:sz w:val="24"/>
              </w:rPr>
            </w:pPr>
            <w:r>
              <w:rPr>
                <w:b/>
                <w:spacing w:val="-4"/>
                <w:sz w:val="24"/>
              </w:rPr>
              <w:t>Mean</w:t>
            </w:r>
          </w:p>
        </w:tc>
        <w:tc>
          <w:tcPr>
            <w:tcW w:w="1202" w:type="dxa"/>
            <w:shd w:val="clear" w:color="auto" w:fill="D8D8D8"/>
          </w:tcPr>
          <w:p>
            <w:pPr>
              <w:pStyle w:val="TableParagraph"/>
              <w:ind w:left="108"/>
              <w:rPr>
                <w:b/>
                <w:sz w:val="24"/>
              </w:rPr>
            </w:pPr>
            <w:r>
              <w:rPr>
                <w:b/>
                <w:sz w:val="24"/>
              </w:rPr>
              <w:t>Std.</w:t>
            </w:r>
            <w:r>
              <w:rPr>
                <w:b/>
                <w:spacing w:val="-5"/>
                <w:sz w:val="24"/>
              </w:rPr>
              <w:t> </w:t>
            </w:r>
            <w:r>
              <w:rPr>
                <w:b/>
                <w:spacing w:val="-4"/>
                <w:sz w:val="24"/>
              </w:rPr>
              <w:t>Dev.</w:t>
            </w:r>
          </w:p>
        </w:tc>
      </w:tr>
      <w:tr>
        <w:trPr>
          <w:trHeight w:val="414" w:hRule="atLeast"/>
        </w:trPr>
        <w:tc>
          <w:tcPr>
            <w:tcW w:w="7070" w:type="dxa"/>
          </w:tcPr>
          <w:p>
            <w:pPr>
              <w:pStyle w:val="TableParagraph"/>
              <w:spacing w:line="271" w:lineRule="exact"/>
              <w:ind w:left="107"/>
              <w:rPr>
                <w:sz w:val="24"/>
              </w:rPr>
            </w:pPr>
            <w:r>
              <w:rPr>
                <w:sz w:val="24"/>
              </w:rPr>
              <w:t>Employees</w:t>
            </w:r>
            <w:r>
              <w:rPr>
                <w:spacing w:val="-7"/>
                <w:sz w:val="24"/>
              </w:rPr>
              <w:t> </w:t>
            </w:r>
            <w:r>
              <w:rPr>
                <w:sz w:val="24"/>
              </w:rPr>
              <w:t>are</w:t>
            </w:r>
            <w:r>
              <w:rPr>
                <w:spacing w:val="-7"/>
                <w:sz w:val="24"/>
              </w:rPr>
              <w:t> </w:t>
            </w:r>
            <w:r>
              <w:rPr>
                <w:sz w:val="24"/>
              </w:rPr>
              <w:t>willingness</w:t>
            </w:r>
            <w:r>
              <w:rPr>
                <w:spacing w:val="-9"/>
                <w:sz w:val="24"/>
              </w:rPr>
              <w:t> </w:t>
            </w:r>
            <w:r>
              <w:rPr>
                <w:sz w:val="24"/>
              </w:rPr>
              <w:t>to</w:t>
            </w:r>
            <w:r>
              <w:rPr>
                <w:spacing w:val="-9"/>
                <w:sz w:val="24"/>
              </w:rPr>
              <w:t> </w:t>
            </w:r>
            <w:r>
              <w:rPr>
                <w:sz w:val="24"/>
              </w:rPr>
              <w:t>solve</w:t>
            </w:r>
            <w:r>
              <w:rPr>
                <w:spacing w:val="-7"/>
                <w:sz w:val="24"/>
              </w:rPr>
              <w:t> </w:t>
            </w:r>
            <w:r>
              <w:rPr>
                <w:sz w:val="24"/>
              </w:rPr>
              <w:t>your</w:t>
            </w:r>
            <w:r>
              <w:rPr>
                <w:spacing w:val="-9"/>
                <w:sz w:val="24"/>
              </w:rPr>
              <w:t> </w:t>
            </w:r>
            <w:r>
              <w:rPr>
                <w:sz w:val="24"/>
              </w:rPr>
              <w:t>problem</w:t>
            </w:r>
            <w:r>
              <w:rPr>
                <w:spacing w:val="-8"/>
                <w:sz w:val="24"/>
              </w:rPr>
              <w:t> </w:t>
            </w:r>
            <w:r>
              <w:rPr>
                <w:spacing w:val="-2"/>
                <w:sz w:val="24"/>
              </w:rPr>
              <w:t>promptly.</w:t>
            </w:r>
          </w:p>
        </w:tc>
        <w:tc>
          <w:tcPr>
            <w:tcW w:w="1195" w:type="dxa"/>
          </w:tcPr>
          <w:p>
            <w:pPr>
              <w:pStyle w:val="TableParagraph"/>
              <w:spacing w:line="271" w:lineRule="exact"/>
              <w:ind w:left="108"/>
              <w:rPr>
                <w:sz w:val="24"/>
              </w:rPr>
            </w:pPr>
            <w:r>
              <w:rPr>
                <w:spacing w:val="-4"/>
                <w:sz w:val="24"/>
              </w:rPr>
              <w:t>3.31</w:t>
            </w:r>
          </w:p>
        </w:tc>
        <w:tc>
          <w:tcPr>
            <w:tcW w:w="1202" w:type="dxa"/>
          </w:tcPr>
          <w:p>
            <w:pPr>
              <w:pStyle w:val="TableParagraph"/>
              <w:spacing w:line="271" w:lineRule="exact"/>
              <w:ind w:left="108"/>
              <w:rPr>
                <w:sz w:val="24"/>
              </w:rPr>
            </w:pPr>
            <w:r>
              <w:rPr>
                <w:spacing w:val="-4"/>
                <w:sz w:val="24"/>
              </w:rPr>
              <w:t>1.05</w:t>
            </w:r>
          </w:p>
        </w:tc>
      </w:tr>
      <w:tr>
        <w:trPr>
          <w:trHeight w:val="414" w:hRule="atLeast"/>
        </w:trPr>
        <w:tc>
          <w:tcPr>
            <w:tcW w:w="7070" w:type="dxa"/>
          </w:tcPr>
          <w:p>
            <w:pPr>
              <w:pStyle w:val="TableParagraph"/>
              <w:spacing w:line="271" w:lineRule="exact"/>
              <w:ind w:left="107"/>
              <w:rPr>
                <w:sz w:val="24"/>
              </w:rPr>
            </w:pPr>
            <w:r>
              <w:rPr>
                <w:sz w:val="24"/>
              </w:rPr>
              <w:t>The</w:t>
            </w:r>
            <w:r>
              <w:rPr>
                <w:spacing w:val="-7"/>
                <w:sz w:val="24"/>
              </w:rPr>
              <w:t> </w:t>
            </w:r>
            <w:r>
              <w:rPr>
                <w:sz w:val="24"/>
              </w:rPr>
              <w:t>staff</w:t>
            </w:r>
            <w:r>
              <w:rPr>
                <w:spacing w:val="-7"/>
                <w:sz w:val="24"/>
              </w:rPr>
              <w:t> </w:t>
            </w:r>
            <w:r>
              <w:rPr>
                <w:sz w:val="24"/>
              </w:rPr>
              <w:t>delivering</w:t>
            </w:r>
            <w:r>
              <w:rPr>
                <w:spacing w:val="-7"/>
                <w:sz w:val="24"/>
              </w:rPr>
              <w:t> </w:t>
            </w:r>
            <w:r>
              <w:rPr>
                <w:sz w:val="24"/>
              </w:rPr>
              <w:t>service</w:t>
            </w:r>
            <w:r>
              <w:rPr>
                <w:spacing w:val="-7"/>
                <w:sz w:val="24"/>
              </w:rPr>
              <w:t> </w:t>
            </w:r>
            <w:r>
              <w:rPr>
                <w:sz w:val="24"/>
              </w:rPr>
              <w:t>free</w:t>
            </w:r>
            <w:r>
              <w:rPr>
                <w:spacing w:val="-7"/>
                <w:sz w:val="24"/>
              </w:rPr>
              <w:t> </w:t>
            </w:r>
            <w:r>
              <w:rPr>
                <w:sz w:val="24"/>
              </w:rPr>
              <w:t>from</w:t>
            </w:r>
            <w:r>
              <w:rPr>
                <w:spacing w:val="-6"/>
                <w:sz w:val="24"/>
              </w:rPr>
              <w:t> </w:t>
            </w:r>
            <w:r>
              <w:rPr>
                <w:spacing w:val="-2"/>
                <w:sz w:val="24"/>
              </w:rPr>
              <w:t>error.</w:t>
            </w:r>
          </w:p>
        </w:tc>
        <w:tc>
          <w:tcPr>
            <w:tcW w:w="1195" w:type="dxa"/>
          </w:tcPr>
          <w:p>
            <w:pPr>
              <w:pStyle w:val="TableParagraph"/>
              <w:spacing w:line="271" w:lineRule="exact"/>
              <w:ind w:left="108"/>
              <w:rPr>
                <w:sz w:val="24"/>
              </w:rPr>
            </w:pPr>
            <w:r>
              <w:rPr>
                <w:spacing w:val="-4"/>
                <w:sz w:val="24"/>
              </w:rPr>
              <w:t>3.01</w:t>
            </w:r>
          </w:p>
        </w:tc>
        <w:tc>
          <w:tcPr>
            <w:tcW w:w="1202" w:type="dxa"/>
          </w:tcPr>
          <w:p>
            <w:pPr>
              <w:pStyle w:val="TableParagraph"/>
              <w:spacing w:line="271" w:lineRule="exact"/>
              <w:ind w:left="108"/>
              <w:rPr>
                <w:sz w:val="24"/>
              </w:rPr>
            </w:pPr>
            <w:r>
              <w:rPr>
                <w:spacing w:val="-4"/>
                <w:sz w:val="24"/>
              </w:rPr>
              <w:t>1.11</w:t>
            </w:r>
          </w:p>
        </w:tc>
      </w:tr>
      <w:tr>
        <w:trPr>
          <w:trHeight w:val="412" w:hRule="atLeast"/>
        </w:trPr>
        <w:tc>
          <w:tcPr>
            <w:tcW w:w="7070" w:type="dxa"/>
          </w:tcPr>
          <w:p>
            <w:pPr>
              <w:pStyle w:val="TableParagraph"/>
              <w:spacing w:line="271" w:lineRule="exact"/>
              <w:ind w:left="107"/>
              <w:rPr>
                <w:sz w:val="24"/>
              </w:rPr>
            </w:pPr>
            <w:r>
              <w:rPr>
                <w:sz w:val="24"/>
              </w:rPr>
              <w:t>Maintain</w:t>
            </w:r>
            <w:r>
              <w:rPr>
                <w:spacing w:val="-10"/>
                <w:sz w:val="24"/>
              </w:rPr>
              <w:t> </w:t>
            </w:r>
            <w:r>
              <w:rPr>
                <w:sz w:val="24"/>
              </w:rPr>
              <w:t>profile</w:t>
            </w:r>
            <w:r>
              <w:rPr>
                <w:spacing w:val="-9"/>
                <w:sz w:val="24"/>
              </w:rPr>
              <w:t> </w:t>
            </w:r>
            <w:r>
              <w:rPr>
                <w:sz w:val="24"/>
              </w:rPr>
              <w:t>in</w:t>
            </w:r>
            <w:r>
              <w:rPr>
                <w:spacing w:val="-10"/>
                <w:sz w:val="24"/>
              </w:rPr>
              <w:t> </w:t>
            </w:r>
            <w:r>
              <w:rPr>
                <w:sz w:val="24"/>
              </w:rPr>
              <w:t>organized</w:t>
            </w:r>
            <w:r>
              <w:rPr>
                <w:spacing w:val="-9"/>
                <w:sz w:val="24"/>
              </w:rPr>
              <w:t> </w:t>
            </w:r>
            <w:r>
              <w:rPr>
                <w:sz w:val="24"/>
              </w:rPr>
              <w:t>and</w:t>
            </w:r>
            <w:r>
              <w:rPr>
                <w:spacing w:val="-10"/>
                <w:sz w:val="24"/>
              </w:rPr>
              <w:t> </w:t>
            </w:r>
            <w:r>
              <w:rPr>
                <w:sz w:val="24"/>
              </w:rPr>
              <w:t>integrated</w:t>
            </w:r>
            <w:r>
              <w:rPr>
                <w:spacing w:val="-9"/>
                <w:sz w:val="24"/>
              </w:rPr>
              <w:t> </w:t>
            </w:r>
            <w:r>
              <w:rPr>
                <w:spacing w:val="-2"/>
                <w:sz w:val="24"/>
              </w:rPr>
              <w:t>manner.</w:t>
            </w:r>
          </w:p>
        </w:tc>
        <w:tc>
          <w:tcPr>
            <w:tcW w:w="1195" w:type="dxa"/>
          </w:tcPr>
          <w:p>
            <w:pPr>
              <w:pStyle w:val="TableParagraph"/>
              <w:spacing w:line="271" w:lineRule="exact"/>
              <w:ind w:left="108"/>
              <w:rPr>
                <w:sz w:val="24"/>
              </w:rPr>
            </w:pPr>
            <w:r>
              <w:rPr>
                <w:spacing w:val="-4"/>
                <w:sz w:val="24"/>
              </w:rPr>
              <w:t>3.15</w:t>
            </w:r>
          </w:p>
        </w:tc>
        <w:tc>
          <w:tcPr>
            <w:tcW w:w="1202" w:type="dxa"/>
          </w:tcPr>
          <w:p>
            <w:pPr>
              <w:pStyle w:val="TableParagraph"/>
              <w:spacing w:line="271" w:lineRule="exact"/>
              <w:ind w:left="108"/>
              <w:rPr>
                <w:sz w:val="24"/>
              </w:rPr>
            </w:pPr>
            <w:r>
              <w:rPr>
                <w:spacing w:val="-4"/>
                <w:sz w:val="24"/>
              </w:rPr>
              <w:t>1.03</w:t>
            </w:r>
          </w:p>
        </w:tc>
      </w:tr>
      <w:tr>
        <w:trPr>
          <w:trHeight w:val="414" w:hRule="atLeast"/>
        </w:trPr>
        <w:tc>
          <w:tcPr>
            <w:tcW w:w="7070" w:type="dxa"/>
          </w:tcPr>
          <w:p>
            <w:pPr>
              <w:pStyle w:val="TableParagraph"/>
              <w:spacing w:line="271" w:lineRule="exact"/>
              <w:ind w:left="107"/>
              <w:rPr>
                <w:sz w:val="24"/>
              </w:rPr>
            </w:pPr>
            <w:r>
              <w:rPr>
                <w:sz w:val="24"/>
              </w:rPr>
              <w:t>Ease</w:t>
            </w:r>
            <w:r>
              <w:rPr>
                <w:spacing w:val="-9"/>
                <w:sz w:val="24"/>
              </w:rPr>
              <w:t> </w:t>
            </w:r>
            <w:r>
              <w:rPr>
                <w:sz w:val="24"/>
              </w:rPr>
              <w:t>in</w:t>
            </w:r>
            <w:r>
              <w:rPr>
                <w:spacing w:val="-8"/>
                <w:sz w:val="24"/>
              </w:rPr>
              <w:t> </w:t>
            </w:r>
            <w:r>
              <w:rPr>
                <w:sz w:val="24"/>
              </w:rPr>
              <w:t>locating</w:t>
            </w:r>
            <w:r>
              <w:rPr>
                <w:spacing w:val="-10"/>
                <w:sz w:val="24"/>
              </w:rPr>
              <w:t> </w:t>
            </w:r>
            <w:r>
              <w:rPr>
                <w:sz w:val="24"/>
              </w:rPr>
              <w:t>and</w:t>
            </w:r>
            <w:r>
              <w:rPr>
                <w:spacing w:val="-6"/>
                <w:sz w:val="24"/>
              </w:rPr>
              <w:t> </w:t>
            </w:r>
            <w:r>
              <w:rPr>
                <w:sz w:val="24"/>
              </w:rPr>
              <w:t>contacting</w:t>
            </w:r>
            <w:r>
              <w:rPr>
                <w:spacing w:val="-7"/>
                <w:sz w:val="24"/>
              </w:rPr>
              <w:t> </w:t>
            </w:r>
            <w:r>
              <w:rPr>
                <w:sz w:val="24"/>
              </w:rPr>
              <w:t>appropriate</w:t>
            </w:r>
            <w:r>
              <w:rPr>
                <w:spacing w:val="-8"/>
                <w:sz w:val="24"/>
              </w:rPr>
              <w:t> </w:t>
            </w:r>
            <w:r>
              <w:rPr>
                <w:sz w:val="24"/>
              </w:rPr>
              <w:t>officers</w:t>
            </w:r>
            <w:r>
              <w:rPr>
                <w:spacing w:val="-8"/>
                <w:sz w:val="24"/>
              </w:rPr>
              <w:t> </w:t>
            </w:r>
            <w:r>
              <w:rPr>
                <w:sz w:val="24"/>
              </w:rPr>
              <w:t>at</w:t>
            </w:r>
            <w:r>
              <w:rPr>
                <w:spacing w:val="-7"/>
                <w:sz w:val="24"/>
              </w:rPr>
              <w:t> </w:t>
            </w:r>
            <w:r>
              <w:rPr>
                <w:sz w:val="24"/>
              </w:rPr>
              <w:t>branch</w:t>
            </w:r>
            <w:r>
              <w:rPr>
                <w:spacing w:val="-9"/>
                <w:sz w:val="24"/>
              </w:rPr>
              <w:t> </w:t>
            </w:r>
            <w:r>
              <w:rPr>
                <w:spacing w:val="-2"/>
                <w:sz w:val="24"/>
              </w:rPr>
              <w:t>office.</w:t>
            </w:r>
          </w:p>
        </w:tc>
        <w:tc>
          <w:tcPr>
            <w:tcW w:w="1195" w:type="dxa"/>
          </w:tcPr>
          <w:p>
            <w:pPr>
              <w:pStyle w:val="TableParagraph"/>
              <w:ind w:left="108"/>
              <w:rPr>
                <w:b/>
                <w:sz w:val="24"/>
              </w:rPr>
            </w:pPr>
            <w:r>
              <w:rPr>
                <w:b/>
                <w:spacing w:val="-4"/>
                <w:sz w:val="24"/>
              </w:rPr>
              <w:t>3.50</w:t>
            </w:r>
          </w:p>
        </w:tc>
        <w:tc>
          <w:tcPr>
            <w:tcW w:w="1202" w:type="dxa"/>
          </w:tcPr>
          <w:p>
            <w:pPr>
              <w:pStyle w:val="TableParagraph"/>
              <w:spacing w:line="271" w:lineRule="exact"/>
              <w:ind w:left="108"/>
              <w:rPr>
                <w:sz w:val="24"/>
              </w:rPr>
            </w:pPr>
            <w:r>
              <w:rPr>
                <w:spacing w:val="-4"/>
                <w:sz w:val="24"/>
              </w:rPr>
              <w:t>1.11</w:t>
            </w:r>
          </w:p>
        </w:tc>
      </w:tr>
      <w:tr>
        <w:trPr>
          <w:trHeight w:val="421" w:hRule="atLeast"/>
        </w:trPr>
        <w:tc>
          <w:tcPr>
            <w:tcW w:w="7070" w:type="dxa"/>
          </w:tcPr>
          <w:p>
            <w:pPr>
              <w:pStyle w:val="TableParagraph"/>
              <w:spacing w:line="271" w:lineRule="exact"/>
              <w:ind w:left="107"/>
              <w:rPr>
                <w:sz w:val="24"/>
              </w:rPr>
            </w:pPr>
            <w:r>
              <w:rPr>
                <w:sz w:val="24"/>
              </w:rPr>
              <w:t>Grand</w:t>
            </w:r>
            <w:r>
              <w:rPr>
                <w:spacing w:val="-9"/>
                <w:sz w:val="24"/>
              </w:rPr>
              <w:t> </w:t>
            </w:r>
            <w:r>
              <w:rPr>
                <w:spacing w:val="-4"/>
                <w:sz w:val="24"/>
              </w:rPr>
              <w:t>mean</w:t>
            </w:r>
          </w:p>
        </w:tc>
        <w:tc>
          <w:tcPr>
            <w:tcW w:w="1195" w:type="dxa"/>
          </w:tcPr>
          <w:p>
            <w:pPr>
              <w:pStyle w:val="TableParagraph"/>
              <w:ind w:left="108"/>
              <w:rPr>
                <w:b/>
                <w:sz w:val="24"/>
              </w:rPr>
            </w:pPr>
            <w:r>
              <w:rPr>
                <w:b/>
                <w:spacing w:val="-4"/>
                <w:sz w:val="24"/>
              </w:rPr>
              <w:t>3.24</w:t>
            </w:r>
          </w:p>
        </w:tc>
        <w:tc>
          <w:tcPr>
            <w:tcW w:w="1202" w:type="dxa"/>
          </w:tcPr>
          <w:p>
            <w:pPr>
              <w:pStyle w:val="TableParagraph"/>
              <w:ind w:left="108"/>
              <w:rPr>
                <w:b/>
                <w:sz w:val="24"/>
              </w:rPr>
            </w:pPr>
            <w:r>
              <w:rPr>
                <w:b/>
                <w:spacing w:val="-4"/>
                <w:sz w:val="24"/>
              </w:rPr>
              <w:t>0.67</w:t>
            </w:r>
          </w:p>
        </w:tc>
      </w:tr>
    </w:tbl>
    <w:p>
      <w:pPr>
        <w:pStyle w:val="BodyText"/>
        <w:ind w:left="1080"/>
      </w:pPr>
      <w:r>
        <w:rPr/>
        <w:t>Source:</w:t>
      </w:r>
      <w:r>
        <w:rPr>
          <w:spacing w:val="-5"/>
        </w:rPr>
        <w:t> </w:t>
      </w:r>
      <w:r>
        <w:rPr/>
        <w:t>own</w:t>
      </w:r>
      <w:r>
        <w:rPr>
          <w:spacing w:val="-6"/>
        </w:rPr>
        <w:t> </w:t>
      </w:r>
      <w:r>
        <w:rPr/>
        <w:t>survey</w:t>
      </w:r>
      <w:r>
        <w:rPr>
          <w:spacing w:val="-9"/>
        </w:rPr>
        <w:t> </w:t>
      </w:r>
      <w:r>
        <w:rPr/>
        <w:t>using</w:t>
      </w:r>
      <w:r>
        <w:rPr>
          <w:spacing w:val="-7"/>
        </w:rPr>
        <w:t> </w:t>
      </w:r>
      <w:r>
        <w:rPr/>
        <w:t>v23</w:t>
      </w:r>
      <w:r>
        <w:rPr>
          <w:spacing w:val="-6"/>
        </w:rPr>
        <w:t> </w:t>
      </w:r>
      <w:r>
        <w:rPr/>
        <w:t>SPSS,</w:t>
      </w:r>
      <w:r>
        <w:rPr>
          <w:spacing w:val="-5"/>
        </w:rPr>
        <w:t> </w:t>
      </w:r>
      <w:r>
        <w:rPr>
          <w:spacing w:val="-2"/>
        </w:rPr>
        <w:t>2021.</w:t>
      </w:r>
    </w:p>
    <w:p>
      <w:pPr>
        <w:pStyle w:val="BodyText"/>
        <w:spacing w:before="274"/>
      </w:pPr>
    </w:p>
    <w:p>
      <w:pPr>
        <w:pStyle w:val="BodyText"/>
        <w:spacing w:line="360" w:lineRule="auto"/>
        <w:ind w:left="1080" w:right="1076"/>
      </w:pPr>
      <w:r>
        <w:rPr/>
        <w:t>Regarding the reliability dimensions of service quality, table 08 shows that all the mean values are under 3.39 which show that there is a big gap regarding reliability dimension. And the only reliability dimension question which lies in moderate case in the fourth reliability question that says Ease</w:t>
      </w:r>
      <w:r>
        <w:rPr>
          <w:spacing w:val="-1"/>
        </w:rPr>
        <w:t> </w:t>
      </w:r>
      <w:r>
        <w:rPr/>
        <w:t>in</w:t>
      </w:r>
      <w:r>
        <w:rPr>
          <w:spacing w:val="-1"/>
        </w:rPr>
        <w:t> </w:t>
      </w:r>
      <w:r>
        <w:rPr/>
        <w:t>locating</w:t>
      </w:r>
      <w:r>
        <w:rPr>
          <w:spacing w:val="-3"/>
        </w:rPr>
        <w:t> </w:t>
      </w:r>
      <w:r>
        <w:rPr/>
        <w:t>and contacting</w:t>
      </w:r>
      <w:r>
        <w:rPr>
          <w:spacing w:val="-3"/>
        </w:rPr>
        <w:t> </w:t>
      </w:r>
      <w:r>
        <w:rPr/>
        <w:t>appropriate</w:t>
      </w:r>
      <w:r>
        <w:rPr>
          <w:spacing w:val="-1"/>
        </w:rPr>
        <w:t> </w:t>
      </w:r>
      <w:r>
        <w:rPr/>
        <w:t>officers at branch</w:t>
      </w:r>
      <w:r>
        <w:rPr>
          <w:spacing w:val="-1"/>
        </w:rPr>
        <w:t> </w:t>
      </w:r>
      <w:r>
        <w:rPr/>
        <w:t>office</w:t>
      </w:r>
      <w:r>
        <w:rPr>
          <w:spacing w:val="-1"/>
        </w:rPr>
        <w:t> </w:t>
      </w:r>
      <w:r>
        <w:rPr/>
        <w:t>has mean</w:t>
      </w:r>
      <w:r>
        <w:rPr>
          <w:spacing w:val="-1"/>
        </w:rPr>
        <w:t> </w:t>
      </w:r>
      <w:r>
        <w:rPr/>
        <w:t>value</w:t>
      </w:r>
      <w:r>
        <w:rPr>
          <w:spacing w:val="-1"/>
        </w:rPr>
        <w:t> </w:t>
      </w:r>
      <w:r>
        <w:rPr/>
        <w:t>of</w:t>
      </w:r>
      <w:r>
        <w:rPr>
          <w:spacing w:val="-1"/>
        </w:rPr>
        <w:t> </w:t>
      </w:r>
      <w:r>
        <w:rPr/>
        <w:t>3.24 with</w:t>
      </w:r>
      <w:r>
        <w:rPr>
          <w:spacing w:val="-4"/>
        </w:rPr>
        <w:t> </w:t>
      </w:r>
      <w:r>
        <w:rPr/>
        <w:t>a</w:t>
      </w:r>
      <w:r>
        <w:rPr>
          <w:spacing w:val="-4"/>
        </w:rPr>
        <w:t> </w:t>
      </w:r>
      <w:r>
        <w:rPr/>
        <w:t>standard</w:t>
      </w:r>
      <w:r>
        <w:rPr>
          <w:spacing w:val="-4"/>
        </w:rPr>
        <w:t> </w:t>
      </w:r>
      <w:r>
        <w:rPr/>
        <w:t>deviation</w:t>
      </w:r>
      <w:r>
        <w:rPr>
          <w:spacing w:val="-4"/>
        </w:rPr>
        <w:t> </w:t>
      </w:r>
      <w:r>
        <w:rPr/>
        <w:t>of</w:t>
      </w:r>
      <w:r>
        <w:rPr>
          <w:spacing w:val="-4"/>
        </w:rPr>
        <w:t> </w:t>
      </w:r>
      <w:r>
        <w:rPr/>
        <w:t>0.67.</w:t>
      </w:r>
      <w:r>
        <w:rPr>
          <w:spacing w:val="-4"/>
        </w:rPr>
        <w:t> </w:t>
      </w:r>
      <w:r>
        <w:rPr/>
        <w:t>Different</w:t>
      </w:r>
      <w:r>
        <w:rPr>
          <w:spacing w:val="-3"/>
        </w:rPr>
        <w:t> </w:t>
      </w:r>
      <w:r>
        <w:rPr/>
        <w:t>researchers</w:t>
      </w:r>
      <w:r>
        <w:rPr>
          <w:spacing w:val="-3"/>
        </w:rPr>
        <w:t> </w:t>
      </w:r>
      <w:r>
        <w:rPr/>
        <w:t>were</w:t>
      </w:r>
      <w:r>
        <w:rPr>
          <w:spacing w:val="-4"/>
        </w:rPr>
        <w:t> </w:t>
      </w:r>
      <w:r>
        <w:rPr/>
        <w:t>supported</w:t>
      </w:r>
      <w:r>
        <w:rPr>
          <w:spacing w:val="-4"/>
        </w:rPr>
        <w:t> </w:t>
      </w:r>
      <w:r>
        <w:rPr/>
        <w:t>this</w:t>
      </w:r>
      <w:r>
        <w:rPr>
          <w:spacing w:val="-3"/>
        </w:rPr>
        <w:t> </w:t>
      </w:r>
      <w:r>
        <w:rPr/>
        <w:t>dimension</w:t>
      </w:r>
      <w:r>
        <w:rPr>
          <w:spacing w:val="-4"/>
        </w:rPr>
        <w:t> </w:t>
      </w:r>
      <w:r>
        <w:rPr/>
        <w:t>as</w:t>
      </w:r>
      <w:r>
        <w:rPr>
          <w:spacing w:val="-3"/>
        </w:rPr>
        <w:t> </w:t>
      </w:r>
      <w:r>
        <w:rPr/>
        <w:t>a</w:t>
      </w:r>
      <w:r>
        <w:rPr>
          <w:spacing w:val="-4"/>
        </w:rPr>
        <w:t> </w:t>
      </w:r>
      <w:r>
        <w:rPr/>
        <w:t>study area</w:t>
      </w:r>
      <w:r>
        <w:rPr>
          <w:spacing w:val="-1"/>
        </w:rPr>
        <w:t> </w:t>
      </w:r>
      <w:r>
        <w:rPr/>
        <w:t>of</w:t>
      </w:r>
      <w:r>
        <w:rPr>
          <w:spacing w:val="-1"/>
        </w:rPr>
        <w:t> </w:t>
      </w:r>
      <w:r>
        <w:rPr/>
        <w:t>service</w:t>
      </w:r>
      <w:r>
        <w:rPr>
          <w:spacing w:val="-1"/>
        </w:rPr>
        <w:t> </w:t>
      </w:r>
      <w:r>
        <w:rPr/>
        <w:t>quality.</w:t>
      </w:r>
      <w:r>
        <w:rPr>
          <w:spacing w:val="-1"/>
        </w:rPr>
        <w:t> </w:t>
      </w:r>
      <w:r>
        <w:rPr/>
        <w:t>These</w:t>
      </w:r>
      <w:r>
        <w:rPr>
          <w:spacing w:val="-1"/>
        </w:rPr>
        <w:t> </w:t>
      </w:r>
      <w:r>
        <w:rPr/>
        <w:t>studies were</w:t>
      </w:r>
      <w:r>
        <w:rPr>
          <w:spacing w:val="-1"/>
        </w:rPr>
        <w:t> </w:t>
      </w:r>
      <w:r>
        <w:rPr/>
        <w:t>supported</w:t>
      </w:r>
      <w:r>
        <w:rPr>
          <w:spacing w:val="-1"/>
        </w:rPr>
        <w:t> </w:t>
      </w:r>
      <w:r>
        <w:rPr/>
        <w:t>by</w:t>
      </w:r>
      <w:r>
        <w:rPr>
          <w:spacing w:val="-5"/>
        </w:rPr>
        <w:t> </w:t>
      </w:r>
      <w:r>
        <w:rPr/>
        <w:t>(Blery</w:t>
      </w:r>
      <w:r>
        <w:rPr>
          <w:spacing w:val="-5"/>
        </w:rPr>
        <w:t> </w:t>
      </w:r>
      <w:r>
        <w:rPr/>
        <w:t>et al.,</w:t>
      </w:r>
      <w:r>
        <w:rPr>
          <w:spacing w:val="-1"/>
        </w:rPr>
        <w:t> </w:t>
      </w:r>
      <w:r>
        <w:rPr/>
        <w:t>2009)</w:t>
      </w:r>
      <w:r>
        <w:rPr>
          <w:spacing w:val="-1"/>
        </w:rPr>
        <w:t> </w:t>
      </w:r>
      <w:r>
        <w:rPr/>
        <w:t>reliability</w:t>
      </w:r>
      <w:r>
        <w:rPr>
          <w:spacing w:val="-5"/>
        </w:rPr>
        <w:t> </w:t>
      </w:r>
      <w:r>
        <w:rPr/>
        <w:t>means the ability of a service provider to provide the committed services truthfully and consistently.</w:t>
      </w:r>
    </w:p>
    <w:p>
      <w:pPr>
        <w:pStyle w:val="BodyText"/>
        <w:spacing w:before="140"/>
      </w:pPr>
    </w:p>
    <w:p>
      <w:pPr>
        <w:pStyle w:val="Heading2"/>
        <w:numPr>
          <w:ilvl w:val="2"/>
          <w:numId w:val="27"/>
        </w:numPr>
        <w:tabs>
          <w:tab w:pos="1618" w:val="left" w:leader="none"/>
        </w:tabs>
        <w:spacing w:line="360" w:lineRule="auto" w:before="1" w:after="0"/>
        <w:ind w:left="1080" w:right="3874" w:firstLine="0"/>
        <w:jc w:val="left"/>
      </w:pPr>
      <w:r>
        <w:rPr/>
        <w:t>Expected</w:t>
      </w:r>
      <w:r>
        <w:rPr>
          <w:spacing w:val="-6"/>
        </w:rPr>
        <w:t> </w:t>
      </w:r>
      <w:r>
        <w:rPr/>
        <w:t>and</w:t>
      </w:r>
      <w:r>
        <w:rPr>
          <w:spacing w:val="-6"/>
        </w:rPr>
        <w:t> </w:t>
      </w:r>
      <w:r>
        <w:rPr/>
        <w:t>perceived</w:t>
      </w:r>
      <w:r>
        <w:rPr>
          <w:spacing w:val="-6"/>
        </w:rPr>
        <w:t> </w:t>
      </w:r>
      <w:r>
        <w:rPr/>
        <w:t>service</w:t>
      </w:r>
      <w:r>
        <w:rPr>
          <w:spacing w:val="-8"/>
        </w:rPr>
        <w:t> </w:t>
      </w:r>
      <w:r>
        <w:rPr/>
        <w:t>qualities</w:t>
      </w:r>
      <w:r>
        <w:rPr>
          <w:spacing w:val="-7"/>
        </w:rPr>
        <w:t> </w:t>
      </w:r>
      <w:r>
        <w:rPr/>
        <w:t>of</w:t>
      </w:r>
      <w:r>
        <w:rPr>
          <w:spacing w:val="-6"/>
        </w:rPr>
        <w:t> </w:t>
      </w:r>
      <w:r>
        <w:rPr/>
        <w:t>Responsiveness Table 09:</w:t>
      </w:r>
      <w:r>
        <w:rPr>
          <w:spacing w:val="40"/>
        </w:rPr>
        <w:t> </w:t>
      </w:r>
      <w:r>
        <w:rPr/>
        <w:t>Quality Dimensions Responsiveness</w:t>
      </w:r>
    </w:p>
    <w:tbl>
      <w:tblPr>
        <w:tblW w:w="0" w:type="auto"/>
        <w:jc w:val="left"/>
        <w:tblInd w:w="9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37"/>
        <w:gridCol w:w="1440"/>
        <w:gridCol w:w="1531"/>
      </w:tblGrid>
      <w:tr>
        <w:trPr>
          <w:trHeight w:val="1038" w:hRule="atLeast"/>
        </w:trPr>
        <w:tc>
          <w:tcPr>
            <w:tcW w:w="6737" w:type="dxa"/>
            <w:shd w:val="clear" w:color="auto" w:fill="D8D8D8"/>
          </w:tcPr>
          <w:p>
            <w:pPr>
              <w:pStyle w:val="TableParagraph"/>
              <w:spacing w:before="2"/>
              <w:ind w:left="107"/>
              <w:rPr>
                <w:b/>
                <w:sz w:val="24"/>
              </w:rPr>
            </w:pPr>
            <w:r>
              <w:rPr>
                <w:b/>
                <w:sz w:val="24"/>
              </w:rPr>
              <w:t>Quality</w:t>
            </w:r>
            <w:r>
              <w:rPr>
                <w:b/>
                <w:spacing w:val="-12"/>
                <w:sz w:val="24"/>
              </w:rPr>
              <w:t> </w:t>
            </w:r>
            <w:r>
              <w:rPr>
                <w:b/>
                <w:sz w:val="24"/>
              </w:rPr>
              <w:t>Dimensions</w:t>
            </w:r>
            <w:r>
              <w:rPr>
                <w:b/>
                <w:spacing w:val="-11"/>
                <w:sz w:val="24"/>
              </w:rPr>
              <w:t> </w:t>
            </w:r>
            <w:r>
              <w:rPr>
                <w:b/>
                <w:spacing w:val="-2"/>
                <w:sz w:val="24"/>
              </w:rPr>
              <w:t>Responsiveness</w:t>
            </w:r>
          </w:p>
        </w:tc>
        <w:tc>
          <w:tcPr>
            <w:tcW w:w="1440" w:type="dxa"/>
            <w:shd w:val="clear" w:color="auto" w:fill="D8D8D8"/>
          </w:tcPr>
          <w:p>
            <w:pPr>
              <w:pStyle w:val="TableParagraph"/>
              <w:spacing w:before="2"/>
              <w:ind w:left="107"/>
              <w:rPr>
                <w:b/>
                <w:sz w:val="24"/>
              </w:rPr>
            </w:pPr>
            <w:r>
              <w:rPr>
                <w:b/>
                <w:spacing w:val="-4"/>
                <w:sz w:val="24"/>
              </w:rPr>
              <w:t>Mean</w:t>
            </w:r>
          </w:p>
        </w:tc>
        <w:tc>
          <w:tcPr>
            <w:tcW w:w="1531" w:type="dxa"/>
            <w:shd w:val="clear" w:color="auto" w:fill="D8D8D8"/>
          </w:tcPr>
          <w:p>
            <w:pPr>
              <w:pStyle w:val="TableParagraph"/>
              <w:spacing w:before="2"/>
              <w:ind w:left="107"/>
              <w:rPr>
                <w:b/>
                <w:sz w:val="24"/>
              </w:rPr>
            </w:pPr>
            <w:r>
              <w:rPr>
                <w:b/>
                <w:sz w:val="24"/>
              </w:rPr>
              <w:t>Std.</w:t>
            </w:r>
            <w:r>
              <w:rPr>
                <w:b/>
                <w:spacing w:val="-5"/>
                <w:sz w:val="24"/>
              </w:rPr>
              <w:t> </w:t>
            </w:r>
            <w:r>
              <w:rPr>
                <w:b/>
                <w:spacing w:val="-4"/>
                <w:sz w:val="24"/>
              </w:rPr>
              <w:t>Dev.</w:t>
            </w:r>
          </w:p>
        </w:tc>
      </w:tr>
      <w:tr>
        <w:trPr>
          <w:trHeight w:val="827" w:hRule="atLeast"/>
        </w:trPr>
        <w:tc>
          <w:tcPr>
            <w:tcW w:w="6737" w:type="dxa"/>
          </w:tcPr>
          <w:p>
            <w:pPr>
              <w:pStyle w:val="TableParagraph"/>
              <w:spacing w:line="271" w:lineRule="exact"/>
              <w:ind w:left="107"/>
              <w:rPr>
                <w:sz w:val="24"/>
              </w:rPr>
            </w:pPr>
            <w:r>
              <w:rPr>
                <w:sz w:val="24"/>
              </w:rPr>
              <w:t>Employees</w:t>
            </w:r>
            <w:r>
              <w:rPr>
                <w:spacing w:val="-7"/>
                <w:sz w:val="24"/>
              </w:rPr>
              <w:t> </w:t>
            </w:r>
            <w:r>
              <w:rPr>
                <w:sz w:val="24"/>
              </w:rPr>
              <w:t>are</w:t>
            </w:r>
            <w:r>
              <w:rPr>
                <w:spacing w:val="-7"/>
                <w:sz w:val="24"/>
              </w:rPr>
              <w:t> </w:t>
            </w:r>
            <w:r>
              <w:rPr>
                <w:sz w:val="24"/>
              </w:rPr>
              <w:t>willing</w:t>
            </w:r>
            <w:r>
              <w:rPr>
                <w:spacing w:val="-10"/>
                <w:sz w:val="24"/>
              </w:rPr>
              <w:t> </w:t>
            </w:r>
            <w:r>
              <w:rPr>
                <w:sz w:val="24"/>
              </w:rPr>
              <w:t>to</w:t>
            </w:r>
            <w:r>
              <w:rPr>
                <w:spacing w:val="-6"/>
                <w:sz w:val="24"/>
              </w:rPr>
              <w:t> </w:t>
            </w:r>
            <w:r>
              <w:rPr>
                <w:sz w:val="24"/>
              </w:rPr>
              <w:t>accept</w:t>
            </w:r>
            <w:r>
              <w:rPr>
                <w:spacing w:val="-8"/>
                <w:sz w:val="24"/>
              </w:rPr>
              <w:t> </w:t>
            </w:r>
            <w:r>
              <w:rPr>
                <w:sz w:val="24"/>
              </w:rPr>
              <w:t>feedback</w:t>
            </w:r>
            <w:r>
              <w:rPr>
                <w:spacing w:val="-6"/>
                <w:sz w:val="24"/>
              </w:rPr>
              <w:t> </w:t>
            </w:r>
            <w:r>
              <w:rPr>
                <w:sz w:val="24"/>
              </w:rPr>
              <w:t>and</w:t>
            </w:r>
            <w:r>
              <w:rPr>
                <w:spacing w:val="-9"/>
                <w:sz w:val="24"/>
              </w:rPr>
              <w:t> </w:t>
            </w:r>
            <w:r>
              <w:rPr>
                <w:sz w:val="24"/>
              </w:rPr>
              <w:t>comments</w:t>
            </w:r>
            <w:r>
              <w:rPr>
                <w:spacing w:val="-8"/>
                <w:sz w:val="24"/>
              </w:rPr>
              <w:t> </w:t>
            </w:r>
            <w:r>
              <w:rPr>
                <w:spacing w:val="-5"/>
                <w:sz w:val="24"/>
              </w:rPr>
              <w:t>on</w:t>
            </w:r>
          </w:p>
          <w:p>
            <w:pPr>
              <w:pStyle w:val="TableParagraph"/>
              <w:spacing w:before="137"/>
              <w:ind w:left="107"/>
              <w:rPr>
                <w:sz w:val="24"/>
              </w:rPr>
            </w:pPr>
            <w:r>
              <w:rPr>
                <w:spacing w:val="-2"/>
                <w:sz w:val="24"/>
              </w:rPr>
              <w:t>irregularities.</w:t>
            </w:r>
          </w:p>
        </w:tc>
        <w:tc>
          <w:tcPr>
            <w:tcW w:w="1440" w:type="dxa"/>
          </w:tcPr>
          <w:p>
            <w:pPr>
              <w:pStyle w:val="TableParagraph"/>
              <w:spacing w:line="271" w:lineRule="exact"/>
              <w:ind w:left="107"/>
              <w:rPr>
                <w:sz w:val="24"/>
              </w:rPr>
            </w:pPr>
            <w:r>
              <w:rPr>
                <w:spacing w:val="-4"/>
                <w:sz w:val="24"/>
              </w:rPr>
              <w:t>3.20</w:t>
            </w:r>
          </w:p>
        </w:tc>
        <w:tc>
          <w:tcPr>
            <w:tcW w:w="1531" w:type="dxa"/>
          </w:tcPr>
          <w:p>
            <w:pPr>
              <w:pStyle w:val="TableParagraph"/>
              <w:spacing w:line="271" w:lineRule="exact"/>
              <w:ind w:left="107"/>
              <w:rPr>
                <w:sz w:val="24"/>
              </w:rPr>
            </w:pPr>
            <w:r>
              <w:rPr>
                <w:spacing w:val="-4"/>
                <w:sz w:val="24"/>
              </w:rPr>
              <w:t>1.30</w:t>
            </w:r>
          </w:p>
        </w:tc>
      </w:tr>
      <w:tr>
        <w:trPr>
          <w:trHeight w:val="412" w:hRule="atLeast"/>
        </w:trPr>
        <w:tc>
          <w:tcPr>
            <w:tcW w:w="6737" w:type="dxa"/>
          </w:tcPr>
          <w:p>
            <w:pPr>
              <w:pStyle w:val="TableParagraph"/>
              <w:spacing w:line="271" w:lineRule="exact"/>
              <w:ind w:left="107"/>
              <w:rPr>
                <w:sz w:val="24"/>
              </w:rPr>
            </w:pPr>
            <w:r>
              <w:rPr>
                <w:sz w:val="24"/>
              </w:rPr>
              <w:t>Employees</w:t>
            </w:r>
            <w:r>
              <w:rPr>
                <w:spacing w:val="-6"/>
                <w:sz w:val="24"/>
              </w:rPr>
              <w:t> </w:t>
            </w:r>
            <w:r>
              <w:rPr>
                <w:sz w:val="24"/>
              </w:rPr>
              <w:t>are</w:t>
            </w:r>
            <w:r>
              <w:rPr>
                <w:spacing w:val="-6"/>
                <w:sz w:val="24"/>
              </w:rPr>
              <w:t> </w:t>
            </w:r>
            <w:r>
              <w:rPr>
                <w:sz w:val="24"/>
              </w:rPr>
              <w:t>always</w:t>
            </w:r>
            <w:r>
              <w:rPr>
                <w:spacing w:val="-7"/>
                <w:sz w:val="24"/>
              </w:rPr>
              <w:t> </w:t>
            </w:r>
            <w:r>
              <w:rPr>
                <w:sz w:val="24"/>
              </w:rPr>
              <w:t>willing</w:t>
            </w:r>
            <w:r>
              <w:rPr>
                <w:spacing w:val="-10"/>
                <w:sz w:val="24"/>
              </w:rPr>
              <w:t> </w:t>
            </w:r>
            <w:r>
              <w:rPr>
                <w:sz w:val="24"/>
              </w:rPr>
              <w:t>to</w:t>
            </w:r>
            <w:r>
              <w:rPr>
                <w:spacing w:val="-8"/>
                <w:sz w:val="24"/>
              </w:rPr>
              <w:t> </w:t>
            </w:r>
            <w:r>
              <w:rPr>
                <w:sz w:val="24"/>
              </w:rPr>
              <w:t>help</w:t>
            </w:r>
            <w:r>
              <w:rPr>
                <w:spacing w:val="-8"/>
                <w:sz w:val="24"/>
              </w:rPr>
              <w:t> </w:t>
            </w:r>
            <w:r>
              <w:rPr>
                <w:spacing w:val="-2"/>
                <w:sz w:val="24"/>
              </w:rPr>
              <w:t>customers.</w:t>
            </w:r>
          </w:p>
        </w:tc>
        <w:tc>
          <w:tcPr>
            <w:tcW w:w="1440" w:type="dxa"/>
          </w:tcPr>
          <w:p>
            <w:pPr>
              <w:pStyle w:val="TableParagraph"/>
              <w:spacing w:line="271" w:lineRule="exact"/>
              <w:ind w:left="107"/>
              <w:rPr>
                <w:sz w:val="24"/>
              </w:rPr>
            </w:pPr>
            <w:r>
              <w:rPr>
                <w:spacing w:val="-5"/>
                <w:sz w:val="24"/>
              </w:rPr>
              <w:t>3.4</w:t>
            </w:r>
          </w:p>
        </w:tc>
        <w:tc>
          <w:tcPr>
            <w:tcW w:w="1531" w:type="dxa"/>
          </w:tcPr>
          <w:p>
            <w:pPr>
              <w:pStyle w:val="TableParagraph"/>
              <w:spacing w:line="271" w:lineRule="exact"/>
              <w:ind w:left="107"/>
              <w:rPr>
                <w:sz w:val="24"/>
              </w:rPr>
            </w:pPr>
            <w:r>
              <w:rPr>
                <w:spacing w:val="-4"/>
                <w:sz w:val="24"/>
              </w:rPr>
              <w:t>1.21</w:t>
            </w:r>
          </w:p>
        </w:tc>
      </w:tr>
      <w:tr>
        <w:trPr>
          <w:trHeight w:val="414" w:hRule="atLeast"/>
        </w:trPr>
        <w:tc>
          <w:tcPr>
            <w:tcW w:w="6737" w:type="dxa"/>
          </w:tcPr>
          <w:p>
            <w:pPr>
              <w:pStyle w:val="TableParagraph"/>
              <w:spacing w:line="274" w:lineRule="exact"/>
              <w:ind w:left="107"/>
              <w:rPr>
                <w:sz w:val="24"/>
              </w:rPr>
            </w:pPr>
            <w:r>
              <w:rPr>
                <w:sz w:val="24"/>
              </w:rPr>
              <w:t>Employees</w:t>
            </w:r>
            <w:r>
              <w:rPr>
                <w:spacing w:val="-5"/>
                <w:sz w:val="24"/>
              </w:rPr>
              <w:t> </w:t>
            </w:r>
            <w:r>
              <w:rPr>
                <w:sz w:val="24"/>
              </w:rPr>
              <w:t>are</w:t>
            </w:r>
            <w:r>
              <w:rPr>
                <w:spacing w:val="-6"/>
                <w:sz w:val="24"/>
              </w:rPr>
              <w:t> </w:t>
            </w:r>
            <w:r>
              <w:rPr>
                <w:sz w:val="24"/>
              </w:rPr>
              <w:t>giving</w:t>
            </w:r>
            <w:r>
              <w:rPr>
                <w:spacing w:val="-10"/>
                <w:sz w:val="24"/>
              </w:rPr>
              <w:t> </w:t>
            </w:r>
            <w:r>
              <w:rPr>
                <w:sz w:val="24"/>
              </w:rPr>
              <w:t>timely</w:t>
            </w:r>
            <w:r>
              <w:rPr>
                <w:spacing w:val="-11"/>
                <w:sz w:val="24"/>
              </w:rPr>
              <w:t> </w:t>
            </w:r>
            <w:r>
              <w:rPr>
                <w:sz w:val="24"/>
              </w:rPr>
              <w:t>service</w:t>
            </w:r>
            <w:r>
              <w:rPr>
                <w:spacing w:val="-7"/>
                <w:sz w:val="24"/>
              </w:rPr>
              <w:t> </w:t>
            </w:r>
            <w:r>
              <w:rPr>
                <w:sz w:val="24"/>
              </w:rPr>
              <w:t>to </w:t>
            </w:r>
            <w:r>
              <w:rPr>
                <w:spacing w:val="-4"/>
                <w:sz w:val="24"/>
              </w:rPr>
              <w:t>you.</w:t>
            </w:r>
          </w:p>
        </w:tc>
        <w:tc>
          <w:tcPr>
            <w:tcW w:w="1440" w:type="dxa"/>
          </w:tcPr>
          <w:p>
            <w:pPr>
              <w:pStyle w:val="TableParagraph"/>
              <w:spacing w:line="274" w:lineRule="exact"/>
              <w:ind w:left="107"/>
              <w:rPr>
                <w:sz w:val="24"/>
              </w:rPr>
            </w:pPr>
            <w:r>
              <w:rPr>
                <w:spacing w:val="-4"/>
                <w:sz w:val="24"/>
              </w:rPr>
              <w:t>3.28</w:t>
            </w:r>
          </w:p>
        </w:tc>
        <w:tc>
          <w:tcPr>
            <w:tcW w:w="1531" w:type="dxa"/>
          </w:tcPr>
          <w:p>
            <w:pPr>
              <w:pStyle w:val="TableParagraph"/>
              <w:spacing w:line="274" w:lineRule="exact"/>
              <w:ind w:left="107"/>
              <w:rPr>
                <w:sz w:val="24"/>
              </w:rPr>
            </w:pPr>
            <w:r>
              <w:rPr>
                <w:spacing w:val="-4"/>
                <w:sz w:val="24"/>
              </w:rPr>
              <w:t>1.24</w:t>
            </w:r>
          </w:p>
        </w:tc>
      </w:tr>
      <w:tr>
        <w:trPr>
          <w:trHeight w:val="414" w:hRule="atLeast"/>
        </w:trPr>
        <w:tc>
          <w:tcPr>
            <w:tcW w:w="6737" w:type="dxa"/>
          </w:tcPr>
          <w:p>
            <w:pPr>
              <w:pStyle w:val="TableParagraph"/>
              <w:spacing w:line="271" w:lineRule="exact"/>
              <w:ind w:left="107"/>
              <w:rPr>
                <w:sz w:val="24"/>
              </w:rPr>
            </w:pPr>
            <w:r>
              <w:rPr>
                <w:sz w:val="24"/>
              </w:rPr>
              <w:t>Timely</w:t>
            </w:r>
            <w:r>
              <w:rPr>
                <w:spacing w:val="-13"/>
                <w:sz w:val="24"/>
              </w:rPr>
              <w:t> </w:t>
            </w:r>
            <w:r>
              <w:rPr>
                <w:sz w:val="24"/>
              </w:rPr>
              <w:t>response</w:t>
            </w:r>
            <w:r>
              <w:rPr>
                <w:spacing w:val="-9"/>
                <w:sz w:val="24"/>
              </w:rPr>
              <w:t> </w:t>
            </w:r>
            <w:r>
              <w:rPr>
                <w:sz w:val="24"/>
              </w:rPr>
              <w:t>when</w:t>
            </w:r>
            <w:r>
              <w:rPr>
                <w:spacing w:val="-6"/>
                <w:sz w:val="24"/>
              </w:rPr>
              <w:t> </w:t>
            </w:r>
            <w:r>
              <w:rPr>
                <w:sz w:val="24"/>
              </w:rPr>
              <w:t>customers</w:t>
            </w:r>
            <w:r>
              <w:rPr>
                <w:spacing w:val="-8"/>
                <w:sz w:val="24"/>
              </w:rPr>
              <w:t> </w:t>
            </w:r>
            <w:r>
              <w:rPr>
                <w:sz w:val="24"/>
              </w:rPr>
              <w:t>have</w:t>
            </w:r>
            <w:r>
              <w:rPr>
                <w:spacing w:val="-9"/>
                <w:sz w:val="24"/>
              </w:rPr>
              <w:t> </w:t>
            </w:r>
            <w:r>
              <w:rPr>
                <w:sz w:val="24"/>
              </w:rPr>
              <w:t>different</w:t>
            </w:r>
            <w:r>
              <w:rPr>
                <w:spacing w:val="-7"/>
                <w:sz w:val="24"/>
              </w:rPr>
              <w:t> </w:t>
            </w:r>
            <w:r>
              <w:rPr>
                <w:spacing w:val="-2"/>
                <w:sz w:val="24"/>
              </w:rPr>
              <w:t>complains</w:t>
            </w:r>
          </w:p>
        </w:tc>
        <w:tc>
          <w:tcPr>
            <w:tcW w:w="1440" w:type="dxa"/>
          </w:tcPr>
          <w:p>
            <w:pPr>
              <w:pStyle w:val="TableParagraph"/>
              <w:spacing w:line="271" w:lineRule="exact"/>
              <w:ind w:left="107"/>
              <w:rPr>
                <w:sz w:val="24"/>
              </w:rPr>
            </w:pPr>
            <w:r>
              <w:rPr>
                <w:spacing w:val="-5"/>
                <w:sz w:val="24"/>
              </w:rPr>
              <w:t>3.1</w:t>
            </w:r>
          </w:p>
        </w:tc>
        <w:tc>
          <w:tcPr>
            <w:tcW w:w="1531" w:type="dxa"/>
          </w:tcPr>
          <w:p>
            <w:pPr>
              <w:pStyle w:val="TableParagraph"/>
              <w:spacing w:line="271" w:lineRule="exact"/>
              <w:ind w:left="107"/>
              <w:rPr>
                <w:sz w:val="24"/>
              </w:rPr>
            </w:pPr>
            <w:r>
              <w:rPr>
                <w:spacing w:val="-4"/>
                <w:sz w:val="24"/>
              </w:rPr>
              <w:t>1.23</w:t>
            </w:r>
          </w:p>
        </w:tc>
      </w:tr>
      <w:tr>
        <w:trPr>
          <w:trHeight w:val="414" w:hRule="atLeast"/>
        </w:trPr>
        <w:tc>
          <w:tcPr>
            <w:tcW w:w="6737" w:type="dxa"/>
          </w:tcPr>
          <w:p>
            <w:pPr>
              <w:pStyle w:val="TableParagraph"/>
              <w:spacing w:line="271" w:lineRule="exact"/>
              <w:ind w:left="107"/>
              <w:rPr>
                <w:sz w:val="24"/>
              </w:rPr>
            </w:pPr>
            <w:r>
              <w:rPr>
                <w:sz w:val="24"/>
              </w:rPr>
              <w:t>Grand</w:t>
            </w:r>
            <w:r>
              <w:rPr>
                <w:spacing w:val="-9"/>
                <w:sz w:val="24"/>
              </w:rPr>
              <w:t> </w:t>
            </w:r>
            <w:r>
              <w:rPr>
                <w:spacing w:val="-4"/>
                <w:sz w:val="24"/>
              </w:rPr>
              <w:t>mean</w:t>
            </w:r>
          </w:p>
        </w:tc>
        <w:tc>
          <w:tcPr>
            <w:tcW w:w="1440" w:type="dxa"/>
          </w:tcPr>
          <w:p>
            <w:pPr>
              <w:pStyle w:val="TableParagraph"/>
              <w:ind w:left="107"/>
              <w:rPr>
                <w:b/>
                <w:sz w:val="24"/>
              </w:rPr>
            </w:pPr>
            <w:r>
              <w:rPr>
                <w:b/>
                <w:spacing w:val="-4"/>
                <w:sz w:val="24"/>
              </w:rPr>
              <w:t>3.25</w:t>
            </w:r>
          </w:p>
        </w:tc>
        <w:tc>
          <w:tcPr>
            <w:tcW w:w="1531" w:type="dxa"/>
          </w:tcPr>
          <w:p>
            <w:pPr>
              <w:pStyle w:val="TableParagraph"/>
              <w:spacing w:line="271" w:lineRule="exact"/>
              <w:ind w:left="167"/>
              <w:rPr>
                <w:sz w:val="24"/>
              </w:rPr>
            </w:pPr>
            <w:r>
              <w:rPr>
                <w:spacing w:val="-2"/>
                <w:sz w:val="24"/>
              </w:rPr>
              <w:t>0.78.</w:t>
            </w:r>
          </w:p>
        </w:tc>
      </w:tr>
    </w:tbl>
    <w:p>
      <w:pPr>
        <w:pStyle w:val="BodyText"/>
        <w:ind w:left="1080"/>
      </w:pPr>
      <w:r>
        <w:rPr/>
        <w:t>Source:</w:t>
      </w:r>
      <w:r>
        <w:rPr>
          <w:spacing w:val="-5"/>
        </w:rPr>
        <w:t> </w:t>
      </w:r>
      <w:r>
        <w:rPr/>
        <w:t>own</w:t>
      </w:r>
      <w:r>
        <w:rPr>
          <w:spacing w:val="-6"/>
        </w:rPr>
        <w:t> </w:t>
      </w:r>
      <w:r>
        <w:rPr/>
        <w:t>survey</w:t>
      </w:r>
      <w:r>
        <w:rPr>
          <w:spacing w:val="-9"/>
        </w:rPr>
        <w:t> </w:t>
      </w:r>
      <w:r>
        <w:rPr/>
        <w:t>using</w:t>
      </w:r>
      <w:r>
        <w:rPr>
          <w:spacing w:val="-7"/>
        </w:rPr>
        <w:t> </w:t>
      </w:r>
      <w:r>
        <w:rPr/>
        <w:t>v23</w:t>
      </w:r>
      <w:r>
        <w:rPr>
          <w:spacing w:val="-6"/>
        </w:rPr>
        <w:t> </w:t>
      </w:r>
      <w:r>
        <w:rPr/>
        <w:t>SPSS,</w:t>
      </w:r>
      <w:r>
        <w:rPr>
          <w:spacing w:val="-5"/>
        </w:rPr>
        <w:t> </w:t>
      </w:r>
      <w:r>
        <w:rPr>
          <w:spacing w:val="-2"/>
        </w:rPr>
        <w:t>2021.</w:t>
      </w:r>
    </w:p>
    <w:p>
      <w:pPr>
        <w:pStyle w:val="BodyText"/>
        <w:spacing w:after="0"/>
        <w:sectPr>
          <w:pgSz w:w="12240" w:h="15840"/>
          <w:pgMar w:header="0" w:footer="348" w:top="1360" w:bottom="540" w:left="360" w:right="360"/>
        </w:sectPr>
      </w:pPr>
    </w:p>
    <w:p>
      <w:pPr>
        <w:pStyle w:val="BodyText"/>
        <w:spacing w:line="360" w:lineRule="auto" w:before="74"/>
        <w:ind w:left="1080" w:right="1076"/>
      </w:pPr>
      <w:r>
        <w:rPr/>
        <w:t>Regarding</w:t>
      </w:r>
      <w:r>
        <w:rPr>
          <w:spacing w:val="-7"/>
        </w:rPr>
        <w:t> </w:t>
      </w:r>
      <w:r>
        <w:rPr/>
        <w:t>the</w:t>
      </w:r>
      <w:r>
        <w:rPr>
          <w:spacing w:val="-5"/>
        </w:rPr>
        <w:t> </w:t>
      </w:r>
      <w:r>
        <w:rPr/>
        <w:t>responsiveness</w:t>
      </w:r>
      <w:r>
        <w:rPr>
          <w:spacing w:val="-4"/>
        </w:rPr>
        <w:t> </w:t>
      </w:r>
      <w:r>
        <w:rPr/>
        <w:t>dimensions</w:t>
      </w:r>
      <w:r>
        <w:rPr>
          <w:spacing w:val="-4"/>
        </w:rPr>
        <w:t> </w:t>
      </w:r>
      <w:r>
        <w:rPr/>
        <w:t>of</w:t>
      </w:r>
      <w:r>
        <w:rPr>
          <w:spacing w:val="-5"/>
        </w:rPr>
        <w:t> </w:t>
      </w:r>
      <w:r>
        <w:rPr/>
        <w:t>service</w:t>
      </w:r>
      <w:r>
        <w:rPr>
          <w:spacing w:val="-5"/>
        </w:rPr>
        <w:t> </w:t>
      </w:r>
      <w:r>
        <w:rPr/>
        <w:t>quality, table</w:t>
      </w:r>
      <w:r>
        <w:rPr>
          <w:spacing w:val="-5"/>
        </w:rPr>
        <w:t> </w:t>
      </w:r>
      <w:r>
        <w:rPr/>
        <w:t>09</w:t>
      </w:r>
      <w:r>
        <w:rPr>
          <w:spacing w:val="-3"/>
        </w:rPr>
        <w:t> </w:t>
      </w:r>
      <w:r>
        <w:rPr/>
        <w:t>shows</w:t>
      </w:r>
      <w:r>
        <w:rPr>
          <w:spacing w:val="-3"/>
        </w:rPr>
        <w:t> </w:t>
      </w:r>
      <w:r>
        <w:rPr/>
        <w:t>all</w:t>
      </w:r>
      <w:r>
        <w:rPr>
          <w:spacing w:val="-4"/>
        </w:rPr>
        <w:t> </w:t>
      </w:r>
      <w:r>
        <w:rPr/>
        <w:t>the</w:t>
      </w:r>
      <w:r>
        <w:rPr>
          <w:spacing w:val="-5"/>
        </w:rPr>
        <w:t> </w:t>
      </w:r>
      <w:r>
        <w:rPr/>
        <w:t>mean</w:t>
      </w:r>
      <w:r>
        <w:rPr>
          <w:spacing w:val="-5"/>
        </w:rPr>
        <w:t> </w:t>
      </w:r>
      <w:r>
        <w:rPr/>
        <w:t>values are under 3.39 which shows that there is a big gap regarding responsiveness dimension. And mean value of 3.25with a standard deviation of 0.78.</w:t>
      </w:r>
    </w:p>
    <w:p>
      <w:pPr>
        <w:pStyle w:val="BodyText"/>
        <w:spacing w:before="143"/>
      </w:pPr>
    </w:p>
    <w:p>
      <w:pPr>
        <w:pStyle w:val="Heading2"/>
        <w:numPr>
          <w:ilvl w:val="1"/>
          <w:numId w:val="27"/>
        </w:numPr>
        <w:tabs>
          <w:tab w:pos="1438" w:val="left" w:leader="none"/>
        </w:tabs>
        <w:spacing w:line="240" w:lineRule="auto" w:before="0" w:after="0"/>
        <w:ind w:left="1438" w:right="0" w:hanging="358"/>
        <w:jc w:val="left"/>
      </w:pPr>
      <w:r>
        <w:rPr/>
        <w:t>Level</w:t>
      </w:r>
      <w:r>
        <w:rPr>
          <w:spacing w:val="-8"/>
        </w:rPr>
        <w:t> </w:t>
      </w:r>
      <w:r>
        <w:rPr/>
        <w:t>of</w:t>
      </w:r>
      <w:r>
        <w:rPr>
          <w:spacing w:val="-6"/>
        </w:rPr>
        <w:t> </w:t>
      </w:r>
      <w:r>
        <w:rPr/>
        <w:t>Customer</w:t>
      </w:r>
      <w:r>
        <w:rPr>
          <w:spacing w:val="-8"/>
        </w:rPr>
        <w:t> </w:t>
      </w:r>
      <w:r>
        <w:rPr>
          <w:spacing w:val="-2"/>
        </w:rPr>
        <w:t>Satisfaction</w:t>
      </w:r>
    </w:p>
    <w:p>
      <w:pPr>
        <w:spacing w:before="137"/>
        <w:ind w:left="1080" w:right="0" w:firstLine="0"/>
        <w:jc w:val="left"/>
        <w:rPr>
          <w:b/>
          <w:sz w:val="24"/>
        </w:rPr>
      </w:pPr>
      <w:r>
        <w:rPr>
          <w:b/>
          <w:sz w:val="24"/>
        </w:rPr>
        <w:t>Table</w:t>
      </w:r>
      <w:r>
        <w:rPr>
          <w:b/>
          <w:spacing w:val="-9"/>
          <w:sz w:val="24"/>
        </w:rPr>
        <w:t> </w:t>
      </w:r>
      <w:r>
        <w:rPr>
          <w:b/>
          <w:sz w:val="24"/>
        </w:rPr>
        <w:t>10:</w:t>
      </w:r>
      <w:r>
        <w:rPr>
          <w:b/>
          <w:spacing w:val="-8"/>
          <w:sz w:val="24"/>
        </w:rPr>
        <w:t> </w:t>
      </w:r>
      <w:r>
        <w:rPr>
          <w:b/>
          <w:sz w:val="24"/>
        </w:rPr>
        <w:t>Frequency</w:t>
      </w:r>
      <w:r>
        <w:rPr>
          <w:b/>
          <w:spacing w:val="-8"/>
          <w:sz w:val="24"/>
        </w:rPr>
        <w:t> </w:t>
      </w:r>
      <w:r>
        <w:rPr>
          <w:b/>
          <w:sz w:val="24"/>
        </w:rPr>
        <w:t>distribution</w:t>
      </w:r>
      <w:r>
        <w:rPr>
          <w:b/>
          <w:spacing w:val="-7"/>
          <w:sz w:val="24"/>
        </w:rPr>
        <w:t> </w:t>
      </w:r>
      <w:r>
        <w:rPr>
          <w:b/>
          <w:sz w:val="24"/>
        </w:rPr>
        <w:t>of</w:t>
      </w:r>
      <w:r>
        <w:rPr>
          <w:b/>
          <w:spacing w:val="-7"/>
          <w:sz w:val="24"/>
        </w:rPr>
        <w:t> </w:t>
      </w:r>
      <w:r>
        <w:rPr>
          <w:b/>
          <w:sz w:val="24"/>
        </w:rPr>
        <w:t>overall</w:t>
      </w:r>
      <w:r>
        <w:rPr>
          <w:b/>
          <w:spacing w:val="-4"/>
          <w:sz w:val="24"/>
        </w:rPr>
        <w:t> </w:t>
      </w:r>
      <w:r>
        <w:rPr>
          <w:b/>
          <w:sz w:val="24"/>
        </w:rPr>
        <w:t>level</w:t>
      </w:r>
      <w:r>
        <w:rPr>
          <w:b/>
          <w:spacing w:val="-8"/>
          <w:sz w:val="24"/>
        </w:rPr>
        <w:t> </w:t>
      </w:r>
      <w:r>
        <w:rPr>
          <w:b/>
          <w:sz w:val="24"/>
        </w:rPr>
        <w:t>of</w:t>
      </w:r>
      <w:r>
        <w:rPr>
          <w:b/>
          <w:spacing w:val="-6"/>
          <w:sz w:val="24"/>
        </w:rPr>
        <w:t> </w:t>
      </w:r>
      <w:r>
        <w:rPr>
          <w:b/>
          <w:sz w:val="24"/>
        </w:rPr>
        <w:t>customer</w:t>
      </w:r>
      <w:r>
        <w:rPr>
          <w:b/>
          <w:spacing w:val="-9"/>
          <w:sz w:val="24"/>
        </w:rPr>
        <w:t> </w:t>
      </w:r>
      <w:r>
        <w:rPr>
          <w:b/>
          <w:spacing w:val="-2"/>
          <w:sz w:val="24"/>
        </w:rPr>
        <w:t>satisfaction</w:t>
      </w:r>
    </w:p>
    <w:p>
      <w:pPr>
        <w:pStyle w:val="BodyText"/>
        <w:spacing w:before="2"/>
        <w:rPr>
          <w:b/>
          <w:sz w:val="12"/>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9"/>
        <w:gridCol w:w="2225"/>
        <w:gridCol w:w="1171"/>
      </w:tblGrid>
      <w:tr>
        <w:trPr>
          <w:trHeight w:val="316" w:hRule="atLeast"/>
        </w:trPr>
        <w:tc>
          <w:tcPr>
            <w:tcW w:w="2299" w:type="dxa"/>
            <w:shd w:val="clear" w:color="auto" w:fill="D8D8D8"/>
          </w:tcPr>
          <w:p>
            <w:pPr>
              <w:pStyle w:val="TableParagraph"/>
              <w:ind w:left="107"/>
              <w:rPr>
                <w:b/>
                <w:sz w:val="24"/>
              </w:rPr>
            </w:pPr>
            <w:r>
              <w:rPr>
                <w:b/>
                <w:spacing w:val="-2"/>
                <w:sz w:val="24"/>
              </w:rPr>
              <w:t>Items</w:t>
            </w:r>
          </w:p>
        </w:tc>
        <w:tc>
          <w:tcPr>
            <w:tcW w:w="2225" w:type="dxa"/>
            <w:shd w:val="clear" w:color="auto" w:fill="D8D8D8"/>
          </w:tcPr>
          <w:p>
            <w:pPr>
              <w:pStyle w:val="TableParagraph"/>
              <w:ind w:left="107"/>
              <w:rPr>
                <w:b/>
                <w:sz w:val="24"/>
              </w:rPr>
            </w:pPr>
            <w:r>
              <w:rPr>
                <w:b/>
                <w:spacing w:val="-2"/>
                <w:sz w:val="24"/>
              </w:rPr>
              <w:t>Frequency</w:t>
            </w:r>
          </w:p>
        </w:tc>
        <w:tc>
          <w:tcPr>
            <w:tcW w:w="1171" w:type="dxa"/>
            <w:shd w:val="clear" w:color="auto" w:fill="D8D8D8"/>
          </w:tcPr>
          <w:p>
            <w:pPr>
              <w:pStyle w:val="TableParagraph"/>
              <w:ind w:left="107"/>
              <w:rPr>
                <w:b/>
                <w:sz w:val="24"/>
              </w:rPr>
            </w:pPr>
            <w:r>
              <w:rPr>
                <w:b/>
                <w:spacing w:val="-2"/>
                <w:sz w:val="24"/>
              </w:rPr>
              <w:t>Percent</w:t>
            </w:r>
          </w:p>
        </w:tc>
      </w:tr>
      <w:tr>
        <w:trPr>
          <w:trHeight w:val="318" w:hRule="atLeast"/>
        </w:trPr>
        <w:tc>
          <w:tcPr>
            <w:tcW w:w="2299" w:type="dxa"/>
          </w:tcPr>
          <w:p>
            <w:pPr>
              <w:pStyle w:val="TableParagraph"/>
              <w:spacing w:line="271" w:lineRule="exact"/>
              <w:ind w:left="107"/>
              <w:rPr>
                <w:sz w:val="24"/>
              </w:rPr>
            </w:pPr>
            <w:r>
              <w:rPr>
                <w:sz w:val="24"/>
              </w:rPr>
              <w:t>Strongly</w:t>
            </w:r>
            <w:r>
              <w:rPr>
                <w:spacing w:val="-12"/>
                <w:sz w:val="24"/>
              </w:rPr>
              <w:t> </w:t>
            </w:r>
            <w:r>
              <w:rPr>
                <w:spacing w:val="-2"/>
                <w:sz w:val="24"/>
              </w:rPr>
              <w:t>dissatisfied</w:t>
            </w:r>
          </w:p>
        </w:tc>
        <w:tc>
          <w:tcPr>
            <w:tcW w:w="2225" w:type="dxa"/>
          </w:tcPr>
          <w:p>
            <w:pPr>
              <w:pStyle w:val="TableParagraph"/>
              <w:spacing w:line="271" w:lineRule="exact"/>
              <w:ind w:left="107"/>
              <w:rPr>
                <w:sz w:val="24"/>
              </w:rPr>
            </w:pPr>
            <w:r>
              <w:rPr>
                <w:spacing w:val="-5"/>
                <w:sz w:val="24"/>
              </w:rPr>
              <w:t>14</w:t>
            </w:r>
          </w:p>
        </w:tc>
        <w:tc>
          <w:tcPr>
            <w:tcW w:w="1171" w:type="dxa"/>
          </w:tcPr>
          <w:p>
            <w:pPr>
              <w:pStyle w:val="TableParagraph"/>
              <w:spacing w:line="271" w:lineRule="exact"/>
              <w:ind w:left="107"/>
              <w:rPr>
                <w:sz w:val="24"/>
              </w:rPr>
            </w:pPr>
            <w:r>
              <w:rPr>
                <w:spacing w:val="-5"/>
                <w:sz w:val="24"/>
              </w:rPr>
              <w:t>6.2</w:t>
            </w:r>
          </w:p>
        </w:tc>
      </w:tr>
      <w:tr>
        <w:trPr>
          <w:trHeight w:val="316" w:hRule="atLeast"/>
        </w:trPr>
        <w:tc>
          <w:tcPr>
            <w:tcW w:w="2299" w:type="dxa"/>
          </w:tcPr>
          <w:p>
            <w:pPr>
              <w:pStyle w:val="TableParagraph"/>
              <w:spacing w:line="271" w:lineRule="exact"/>
              <w:ind w:left="107"/>
              <w:rPr>
                <w:sz w:val="24"/>
              </w:rPr>
            </w:pPr>
            <w:r>
              <w:rPr>
                <w:spacing w:val="-2"/>
                <w:sz w:val="24"/>
              </w:rPr>
              <w:t>Dissatisfied</w:t>
            </w:r>
          </w:p>
        </w:tc>
        <w:tc>
          <w:tcPr>
            <w:tcW w:w="2225" w:type="dxa"/>
          </w:tcPr>
          <w:p>
            <w:pPr>
              <w:pStyle w:val="TableParagraph"/>
              <w:spacing w:line="271" w:lineRule="exact"/>
              <w:ind w:left="107"/>
              <w:rPr>
                <w:sz w:val="24"/>
              </w:rPr>
            </w:pPr>
            <w:r>
              <w:rPr>
                <w:spacing w:val="-5"/>
                <w:sz w:val="24"/>
              </w:rPr>
              <w:t>27</w:t>
            </w:r>
          </w:p>
        </w:tc>
        <w:tc>
          <w:tcPr>
            <w:tcW w:w="1171" w:type="dxa"/>
          </w:tcPr>
          <w:p>
            <w:pPr>
              <w:pStyle w:val="TableParagraph"/>
              <w:spacing w:line="271" w:lineRule="exact"/>
              <w:ind w:left="107"/>
              <w:rPr>
                <w:sz w:val="24"/>
              </w:rPr>
            </w:pPr>
            <w:r>
              <w:rPr>
                <w:spacing w:val="-4"/>
                <w:sz w:val="24"/>
              </w:rPr>
              <w:t>11.6</w:t>
            </w:r>
          </w:p>
        </w:tc>
      </w:tr>
      <w:tr>
        <w:trPr>
          <w:trHeight w:val="318" w:hRule="atLeast"/>
        </w:trPr>
        <w:tc>
          <w:tcPr>
            <w:tcW w:w="2299" w:type="dxa"/>
          </w:tcPr>
          <w:p>
            <w:pPr>
              <w:pStyle w:val="TableParagraph"/>
              <w:spacing w:line="271" w:lineRule="exact"/>
              <w:ind w:left="107"/>
              <w:rPr>
                <w:sz w:val="24"/>
              </w:rPr>
            </w:pPr>
            <w:r>
              <w:rPr>
                <w:spacing w:val="-2"/>
                <w:sz w:val="24"/>
              </w:rPr>
              <w:t>Neutral</w:t>
            </w:r>
          </w:p>
        </w:tc>
        <w:tc>
          <w:tcPr>
            <w:tcW w:w="2225" w:type="dxa"/>
          </w:tcPr>
          <w:p>
            <w:pPr>
              <w:pStyle w:val="TableParagraph"/>
              <w:spacing w:line="271" w:lineRule="exact"/>
              <w:ind w:left="107"/>
              <w:rPr>
                <w:sz w:val="24"/>
              </w:rPr>
            </w:pPr>
            <w:r>
              <w:rPr>
                <w:spacing w:val="-5"/>
                <w:sz w:val="24"/>
              </w:rPr>
              <w:t>79</w:t>
            </w:r>
          </w:p>
        </w:tc>
        <w:tc>
          <w:tcPr>
            <w:tcW w:w="1171" w:type="dxa"/>
          </w:tcPr>
          <w:p>
            <w:pPr>
              <w:pStyle w:val="TableParagraph"/>
              <w:spacing w:line="271" w:lineRule="exact"/>
              <w:ind w:left="107"/>
              <w:rPr>
                <w:sz w:val="24"/>
              </w:rPr>
            </w:pPr>
            <w:r>
              <w:rPr>
                <w:spacing w:val="-5"/>
                <w:sz w:val="24"/>
              </w:rPr>
              <w:t>34</w:t>
            </w:r>
          </w:p>
        </w:tc>
      </w:tr>
      <w:tr>
        <w:trPr>
          <w:trHeight w:val="316" w:hRule="atLeast"/>
        </w:trPr>
        <w:tc>
          <w:tcPr>
            <w:tcW w:w="2299" w:type="dxa"/>
          </w:tcPr>
          <w:p>
            <w:pPr>
              <w:pStyle w:val="TableParagraph"/>
              <w:spacing w:line="271" w:lineRule="exact"/>
              <w:ind w:left="107"/>
              <w:rPr>
                <w:sz w:val="24"/>
              </w:rPr>
            </w:pPr>
            <w:r>
              <w:rPr>
                <w:spacing w:val="-2"/>
                <w:sz w:val="24"/>
              </w:rPr>
              <w:t>Satisfied</w:t>
            </w:r>
          </w:p>
        </w:tc>
        <w:tc>
          <w:tcPr>
            <w:tcW w:w="2225" w:type="dxa"/>
          </w:tcPr>
          <w:p>
            <w:pPr>
              <w:pStyle w:val="TableParagraph"/>
              <w:spacing w:line="271" w:lineRule="exact"/>
              <w:ind w:left="107"/>
              <w:rPr>
                <w:sz w:val="24"/>
              </w:rPr>
            </w:pPr>
            <w:r>
              <w:rPr>
                <w:spacing w:val="-5"/>
                <w:sz w:val="24"/>
              </w:rPr>
              <w:t>75</w:t>
            </w:r>
          </w:p>
        </w:tc>
        <w:tc>
          <w:tcPr>
            <w:tcW w:w="1171" w:type="dxa"/>
          </w:tcPr>
          <w:p>
            <w:pPr>
              <w:pStyle w:val="TableParagraph"/>
              <w:spacing w:line="271" w:lineRule="exact"/>
              <w:ind w:left="107"/>
              <w:rPr>
                <w:sz w:val="24"/>
              </w:rPr>
            </w:pPr>
            <w:r>
              <w:rPr>
                <w:spacing w:val="-4"/>
                <w:sz w:val="24"/>
              </w:rPr>
              <w:t>32.3</w:t>
            </w:r>
          </w:p>
        </w:tc>
      </w:tr>
      <w:tr>
        <w:trPr>
          <w:trHeight w:val="316" w:hRule="atLeast"/>
        </w:trPr>
        <w:tc>
          <w:tcPr>
            <w:tcW w:w="2299" w:type="dxa"/>
          </w:tcPr>
          <w:p>
            <w:pPr>
              <w:pStyle w:val="TableParagraph"/>
              <w:spacing w:line="271" w:lineRule="exact"/>
              <w:ind w:left="107"/>
              <w:rPr>
                <w:sz w:val="24"/>
              </w:rPr>
            </w:pPr>
            <w:r>
              <w:rPr>
                <w:sz w:val="24"/>
              </w:rPr>
              <w:t>Strongly</w:t>
            </w:r>
            <w:r>
              <w:rPr>
                <w:spacing w:val="-12"/>
                <w:sz w:val="24"/>
              </w:rPr>
              <w:t> </w:t>
            </w:r>
            <w:r>
              <w:rPr>
                <w:spacing w:val="-2"/>
                <w:sz w:val="24"/>
              </w:rPr>
              <w:t>satisfied</w:t>
            </w:r>
          </w:p>
        </w:tc>
        <w:tc>
          <w:tcPr>
            <w:tcW w:w="2225" w:type="dxa"/>
          </w:tcPr>
          <w:p>
            <w:pPr>
              <w:pStyle w:val="TableParagraph"/>
              <w:spacing w:line="271" w:lineRule="exact"/>
              <w:ind w:left="107"/>
              <w:rPr>
                <w:sz w:val="24"/>
              </w:rPr>
            </w:pPr>
            <w:r>
              <w:rPr>
                <w:spacing w:val="-5"/>
                <w:sz w:val="24"/>
              </w:rPr>
              <w:t>37</w:t>
            </w:r>
          </w:p>
        </w:tc>
        <w:tc>
          <w:tcPr>
            <w:tcW w:w="1171" w:type="dxa"/>
          </w:tcPr>
          <w:p>
            <w:pPr>
              <w:pStyle w:val="TableParagraph"/>
              <w:spacing w:line="271" w:lineRule="exact"/>
              <w:ind w:left="107"/>
              <w:rPr>
                <w:sz w:val="24"/>
              </w:rPr>
            </w:pPr>
            <w:r>
              <w:rPr>
                <w:spacing w:val="-4"/>
                <w:sz w:val="24"/>
              </w:rPr>
              <w:t>15.9</w:t>
            </w:r>
          </w:p>
        </w:tc>
      </w:tr>
      <w:tr>
        <w:trPr>
          <w:trHeight w:val="318" w:hRule="atLeast"/>
        </w:trPr>
        <w:tc>
          <w:tcPr>
            <w:tcW w:w="2299" w:type="dxa"/>
          </w:tcPr>
          <w:p>
            <w:pPr>
              <w:pStyle w:val="TableParagraph"/>
              <w:spacing w:line="274" w:lineRule="exact"/>
              <w:ind w:left="107"/>
              <w:rPr>
                <w:sz w:val="24"/>
              </w:rPr>
            </w:pPr>
            <w:r>
              <w:rPr>
                <w:spacing w:val="-2"/>
                <w:sz w:val="24"/>
              </w:rPr>
              <w:t>Total</w:t>
            </w:r>
          </w:p>
        </w:tc>
        <w:tc>
          <w:tcPr>
            <w:tcW w:w="2225" w:type="dxa"/>
          </w:tcPr>
          <w:p>
            <w:pPr>
              <w:pStyle w:val="TableParagraph"/>
              <w:spacing w:line="274" w:lineRule="exact"/>
              <w:ind w:left="107"/>
              <w:rPr>
                <w:sz w:val="24"/>
              </w:rPr>
            </w:pPr>
            <w:r>
              <w:rPr>
                <w:spacing w:val="-5"/>
                <w:sz w:val="24"/>
              </w:rPr>
              <w:t>232</w:t>
            </w:r>
          </w:p>
        </w:tc>
        <w:tc>
          <w:tcPr>
            <w:tcW w:w="1171" w:type="dxa"/>
          </w:tcPr>
          <w:p>
            <w:pPr>
              <w:pStyle w:val="TableParagraph"/>
              <w:spacing w:line="274" w:lineRule="exact"/>
              <w:ind w:left="107"/>
              <w:rPr>
                <w:sz w:val="24"/>
              </w:rPr>
            </w:pPr>
            <w:r>
              <w:rPr>
                <w:spacing w:val="-5"/>
                <w:sz w:val="24"/>
              </w:rPr>
              <w:t>100</w:t>
            </w:r>
          </w:p>
        </w:tc>
      </w:tr>
    </w:tbl>
    <w:p>
      <w:pPr>
        <w:pStyle w:val="BodyText"/>
        <w:ind w:left="1080"/>
      </w:pPr>
      <w:r>
        <w:rPr/>
        <w:t>Source:</w:t>
      </w:r>
      <w:r>
        <w:rPr>
          <w:spacing w:val="-5"/>
        </w:rPr>
        <w:t> </w:t>
      </w:r>
      <w:r>
        <w:rPr/>
        <w:t>own</w:t>
      </w:r>
      <w:r>
        <w:rPr>
          <w:spacing w:val="-6"/>
        </w:rPr>
        <w:t> </w:t>
      </w:r>
      <w:r>
        <w:rPr/>
        <w:t>survey</w:t>
      </w:r>
      <w:r>
        <w:rPr>
          <w:spacing w:val="-9"/>
        </w:rPr>
        <w:t> </w:t>
      </w:r>
      <w:r>
        <w:rPr/>
        <w:t>using</w:t>
      </w:r>
      <w:r>
        <w:rPr>
          <w:spacing w:val="-7"/>
        </w:rPr>
        <w:t> </w:t>
      </w:r>
      <w:r>
        <w:rPr/>
        <w:t>v23</w:t>
      </w:r>
      <w:r>
        <w:rPr>
          <w:spacing w:val="-6"/>
        </w:rPr>
        <w:t> </w:t>
      </w:r>
      <w:r>
        <w:rPr/>
        <w:t>SPSS,</w:t>
      </w:r>
      <w:r>
        <w:rPr>
          <w:spacing w:val="-5"/>
        </w:rPr>
        <w:t> </w:t>
      </w:r>
      <w:r>
        <w:rPr>
          <w:spacing w:val="-2"/>
        </w:rPr>
        <w:t>2021.</w:t>
      </w:r>
    </w:p>
    <w:p>
      <w:pPr>
        <w:pStyle w:val="BodyText"/>
        <w:spacing w:before="273"/>
      </w:pPr>
    </w:p>
    <w:p>
      <w:pPr>
        <w:pStyle w:val="BodyText"/>
        <w:spacing w:line="360" w:lineRule="auto" w:before="1"/>
        <w:ind w:left="1080" w:right="1121"/>
      </w:pPr>
      <w:r>
        <w:rPr/>
        <w:t>As</w:t>
      </w:r>
      <w:r>
        <w:rPr>
          <w:spacing w:val="-2"/>
        </w:rPr>
        <w:t> </w:t>
      </w:r>
      <w:r>
        <w:rPr/>
        <w:t>we</w:t>
      </w:r>
      <w:r>
        <w:rPr>
          <w:spacing w:val="-3"/>
        </w:rPr>
        <w:t> </w:t>
      </w:r>
      <w:r>
        <w:rPr/>
        <w:t>can</w:t>
      </w:r>
      <w:r>
        <w:rPr>
          <w:spacing w:val="-3"/>
        </w:rPr>
        <w:t> </w:t>
      </w:r>
      <w:r>
        <w:rPr/>
        <w:t>see</w:t>
      </w:r>
      <w:r>
        <w:rPr>
          <w:spacing w:val="-3"/>
        </w:rPr>
        <w:t> </w:t>
      </w:r>
      <w:r>
        <w:rPr/>
        <w:t>on</w:t>
      </w:r>
      <w:r>
        <w:rPr>
          <w:spacing w:val="-3"/>
        </w:rPr>
        <w:t> </w:t>
      </w:r>
      <w:r>
        <w:rPr/>
        <w:t>table</w:t>
      </w:r>
      <w:r>
        <w:rPr>
          <w:spacing w:val="-3"/>
        </w:rPr>
        <w:t> </w:t>
      </w:r>
      <w:r>
        <w:rPr/>
        <w:t>10;</w:t>
      </w:r>
      <w:r>
        <w:rPr>
          <w:spacing w:val="-2"/>
        </w:rPr>
        <w:t> </w:t>
      </w:r>
      <w:r>
        <w:rPr/>
        <w:t>6.2%</w:t>
      </w:r>
      <w:r>
        <w:rPr>
          <w:spacing w:val="-3"/>
        </w:rPr>
        <w:t> </w:t>
      </w:r>
      <w:r>
        <w:rPr/>
        <w:t>of</w:t>
      </w:r>
      <w:r>
        <w:rPr>
          <w:spacing w:val="-3"/>
        </w:rPr>
        <w:t> </w:t>
      </w:r>
      <w:r>
        <w:rPr/>
        <w:t>the</w:t>
      </w:r>
      <w:r>
        <w:rPr>
          <w:spacing w:val="-3"/>
        </w:rPr>
        <w:t> </w:t>
      </w:r>
      <w:r>
        <w:rPr/>
        <w:t>respondents</w:t>
      </w:r>
      <w:r>
        <w:rPr>
          <w:spacing w:val="-2"/>
        </w:rPr>
        <w:t> </w:t>
      </w:r>
      <w:r>
        <w:rPr/>
        <w:t>are</w:t>
      </w:r>
      <w:r>
        <w:rPr>
          <w:spacing w:val="-3"/>
        </w:rPr>
        <w:t> </w:t>
      </w:r>
      <w:r>
        <w:rPr/>
        <w:t>strongly</w:t>
      </w:r>
      <w:r>
        <w:rPr>
          <w:spacing w:val="-7"/>
        </w:rPr>
        <w:t> </w:t>
      </w:r>
      <w:r>
        <w:rPr/>
        <w:t>dissatisfied</w:t>
      </w:r>
      <w:r>
        <w:rPr>
          <w:spacing w:val="-3"/>
        </w:rPr>
        <w:t> </w:t>
      </w:r>
      <w:r>
        <w:rPr/>
        <w:t>with</w:t>
      </w:r>
      <w:r>
        <w:rPr>
          <w:spacing w:val="-3"/>
        </w:rPr>
        <w:t> </w:t>
      </w:r>
      <w:r>
        <w:rPr/>
        <w:t>the</w:t>
      </w:r>
      <w:r>
        <w:rPr>
          <w:spacing w:val="-3"/>
        </w:rPr>
        <w:t> </w:t>
      </w:r>
      <w:r>
        <w:rPr/>
        <w:t>service</w:t>
      </w:r>
      <w:r>
        <w:rPr>
          <w:spacing w:val="-3"/>
        </w:rPr>
        <w:t> </w:t>
      </w:r>
      <w:r>
        <w:rPr/>
        <w:t>they have taken from the branch, 11.6% of the respondents are dissatisfied, 34% are neutral it implies neither dissatisfied nor satisfied with the service quality given and this is the highest average</w:t>
      </w:r>
      <w:r>
        <w:rPr>
          <w:spacing w:val="40"/>
        </w:rPr>
        <w:t> </w:t>
      </w:r>
      <w:r>
        <w:rPr/>
        <w:t>than the result, 32.3% of the respondents are satisfied and the remaining 15.9% of the respondents are very satisfied. Satisfaction is a feeling that surfaces from an evaluation process,</w:t>
      </w:r>
    </w:p>
    <w:p>
      <w:pPr>
        <w:pStyle w:val="BodyText"/>
        <w:spacing w:line="360" w:lineRule="auto"/>
        <w:ind w:left="1080" w:right="1076"/>
      </w:pPr>
      <w:r>
        <w:rPr/>
        <w:t>i.e.</w:t>
      </w:r>
      <w:r>
        <w:rPr>
          <w:spacing w:val="-4"/>
        </w:rPr>
        <w:t> </w:t>
      </w:r>
      <w:r>
        <w:rPr/>
        <w:t>when</w:t>
      </w:r>
      <w:r>
        <w:rPr>
          <w:spacing w:val="-4"/>
        </w:rPr>
        <w:t> </w:t>
      </w:r>
      <w:r>
        <w:rPr/>
        <w:t>the</w:t>
      </w:r>
      <w:r>
        <w:rPr>
          <w:spacing w:val="-4"/>
        </w:rPr>
        <w:t> </w:t>
      </w:r>
      <w:r>
        <w:rPr/>
        <w:t>consumer</w:t>
      </w:r>
      <w:r>
        <w:rPr>
          <w:spacing w:val="-4"/>
        </w:rPr>
        <w:t> </w:t>
      </w:r>
      <w:r>
        <w:rPr/>
        <w:t>of</w:t>
      </w:r>
      <w:r>
        <w:rPr>
          <w:spacing w:val="-4"/>
        </w:rPr>
        <w:t> </w:t>
      </w:r>
      <w:r>
        <w:rPr/>
        <w:t>a</w:t>
      </w:r>
      <w:r>
        <w:rPr>
          <w:spacing w:val="-2"/>
        </w:rPr>
        <w:t> </w:t>
      </w:r>
      <w:r>
        <w:rPr/>
        <w:t>good</w:t>
      </w:r>
      <w:r>
        <w:rPr>
          <w:spacing w:val="-4"/>
        </w:rPr>
        <w:t> </w:t>
      </w:r>
      <w:r>
        <w:rPr/>
        <w:t>or</w:t>
      </w:r>
      <w:r>
        <w:rPr>
          <w:spacing w:val="-4"/>
        </w:rPr>
        <w:t> </w:t>
      </w:r>
      <w:r>
        <w:rPr/>
        <w:t>service</w:t>
      </w:r>
      <w:r>
        <w:rPr>
          <w:spacing w:val="-2"/>
        </w:rPr>
        <w:t> </w:t>
      </w:r>
      <w:r>
        <w:rPr/>
        <w:t>compares</w:t>
      </w:r>
      <w:r>
        <w:rPr>
          <w:spacing w:val="-3"/>
        </w:rPr>
        <w:t> </w:t>
      </w:r>
      <w:r>
        <w:rPr/>
        <w:t>what</w:t>
      </w:r>
      <w:r>
        <w:rPr>
          <w:spacing w:val="-3"/>
        </w:rPr>
        <w:t> </w:t>
      </w:r>
      <w:r>
        <w:rPr/>
        <w:t>is</w:t>
      </w:r>
      <w:r>
        <w:rPr>
          <w:spacing w:val="-3"/>
        </w:rPr>
        <w:t> </w:t>
      </w:r>
      <w:r>
        <w:rPr/>
        <w:t>received</w:t>
      </w:r>
      <w:r>
        <w:rPr>
          <w:spacing w:val="-4"/>
        </w:rPr>
        <w:t> </w:t>
      </w:r>
      <w:r>
        <w:rPr/>
        <w:t>against</w:t>
      </w:r>
      <w:r>
        <w:rPr>
          <w:spacing w:val="-3"/>
        </w:rPr>
        <w:t> </w:t>
      </w:r>
      <w:r>
        <w:rPr/>
        <w:t>what</w:t>
      </w:r>
      <w:r>
        <w:rPr>
          <w:spacing w:val="-3"/>
        </w:rPr>
        <w:t> </w:t>
      </w:r>
      <w:r>
        <w:rPr/>
        <w:t>is</w:t>
      </w:r>
      <w:r>
        <w:rPr>
          <w:spacing w:val="-3"/>
        </w:rPr>
        <w:t> </w:t>
      </w:r>
      <w:r>
        <w:rPr/>
        <w:t>expected from the utilization of that good or service (Kotler et al., 2009).</w:t>
      </w:r>
    </w:p>
    <w:p>
      <w:pPr>
        <w:pStyle w:val="Heading2"/>
        <w:spacing w:before="4"/>
      </w:pPr>
      <w:r>
        <w:rPr/>
        <w:t>Table</w:t>
      </w:r>
      <w:r>
        <w:rPr>
          <w:spacing w:val="-10"/>
        </w:rPr>
        <w:t> </w:t>
      </w:r>
      <w:r>
        <w:rPr/>
        <w:t>11:</w:t>
      </w:r>
      <w:r>
        <w:rPr>
          <w:spacing w:val="-9"/>
        </w:rPr>
        <w:t> </w:t>
      </w:r>
      <w:r>
        <w:rPr/>
        <w:t>Overall</w:t>
      </w:r>
      <w:r>
        <w:rPr>
          <w:spacing w:val="-9"/>
        </w:rPr>
        <w:t> </w:t>
      </w:r>
      <w:r>
        <w:rPr/>
        <w:t>customer</w:t>
      </w:r>
      <w:r>
        <w:rPr>
          <w:spacing w:val="-10"/>
        </w:rPr>
        <w:t> </w:t>
      </w:r>
      <w:r>
        <w:rPr/>
        <w:t>satisfaction</w:t>
      </w:r>
      <w:r>
        <w:rPr>
          <w:spacing w:val="-7"/>
        </w:rPr>
        <w:t> </w:t>
      </w:r>
      <w:r>
        <w:rPr>
          <w:spacing w:val="-2"/>
        </w:rPr>
        <w:t>statistics</w:t>
      </w:r>
    </w:p>
    <w:p>
      <w:pPr>
        <w:pStyle w:val="BodyText"/>
        <w:spacing w:before="1" w:after="1"/>
        <w:rPr>
          <w:b/>
          <w:sz w:val="12"/>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00"/>
        <w:gridCol w:w="3413"/>
        <w:gridCol w:w="3979"/>
      </w:tblGrid>
      <w:tr>
        <w:trPr>
          <w:trHeight w:val="827" w:hRule="atLeast"/>
        </w:trPr>
        <w:tc>
          <w:tcPr>
            <w:tcW w:w="4013" w:type="dxa"/>
            <w:gridSpan w:val="2"/>
            <w:shd w:val="clear" w:color="auto" w:fill="7E7E7E"/>
          </w:tcPr>
          <w:p>
            <w:pPr>
              <w:pStyle w:val="TableParagraph"/>
              <w:rPr>
                <w:sz w:val="24"/>
              </w:rPr>
            </w:pPr>
          </w:p>
        </w:tc>
        <w:tc>
          <w:tcPr>
            <w:tcW w:w="3979" w:type="dxa"/>
            <w:shd w:val="clear" w:color="auto" w:fill="7E7E7E"/>
          </w:tcPr>
          <w:p>
            <w:pPr>
              <w:pStyle w:val="TableParagraph"/>
              <w:spacing w:line="271" w:lineRule="exact"/>
              <w:ind w:left="107"/>
              <w:rPr>
                <w:sz w:val="24"/>
              </w:rPr>
            </w:pPr>
            <w:r>
              <w:rPr>
                <w:sz w:val="24"/>
              </w:rPr>
              <w:t>Overall</w:t>
            </w:r>
            <w:r>
              <w:rPr>
                <w:spacing w:val="-11"/>
                <w:sz w:val="24"/>
              </w:rPr>
              <w:t> </w:t>
            </w:r>
            <w:r>
              <w:rPr>
                <w:sz w:val="24"/>
              </w:rPr>
              <w:t>customer</w:t>
            </w:r>
            <w:r>
              <w:rPr>
                <w:spacing w:val="-11"/>
                <w:sz w:val="24"/>
              </w:rPr>
              <w:t> </w:t>
            </w:r>
            <w:r>
              <w:rPr>
                <w:spacing w:val="-2"/>
                <w:sz w:val="24"/>
              </w:rPr>
              <w:t>satisfaction</w:t>
            </w:r>
          </w:p>
        </w:tc>
      </w:tr>
      <w:tr>
        <w:trPr>
          <w:trHeight w:val="414" w:hRule="atLeast"/>
        </w:trPr>
        <w:tc>
          <w:tcPr>
            <w:tcW w:w="600" w:type="dxa"/>
            <w:vMerge w:val="restart"/>
          </w:tcPr>
          <w:p>
            <w:pPr>
              <w:pStyle w:val="TableParagraph"/>
              <w:spacing w:before="206"/>
              <w:ind w:left="107"/>
              <w:rPr>
                <w:sz w:val="24"/>
              </w:rPr>
            </w:pPr>
            <w:r>
              <w:rPr>
                <w:spacing w:val="-10"/>
                <w:sz w:val="24"/>
              </w:rPr>
              <w:t>N</w:t>
            </w:r>
          </w:p>
        </w:tc>
        <w:tc>
          <w:tcPr>
            <w:tcW w:w="3413" w:type="dxa"/>
          </w:tcPr>
          <w:p>
            <w:pPr>
              <w:pStyle w:val="TableParagraph"/>
              <w:spacing w:line="271" w:lineRule="exact"/>
              <w:ind w:left="107"/>
              <w:rPr>
                <w:sz w:val="24"/>
              </w:rPr>
            </w:pPr>
            <w:r>
              <w:rPr>
                <w:spacing w:val="-2"/>
                <w:sz w:val="24"/>
              </w:rPr>
              <w:t>Valid</w:t>
            </w:r>
          </w:p>
        </w:tc>
        <w:tc>
          <w:tcPr>
            <w:tcW w:w="3979" w:type="dxa"/>
          </w:tcPr>
          <w:p>
            <w:pPr>
              <w:pStyle w:val="TableParagraph"/>
              <w:spacing w:line="271" w:lineRule="exact"/>
              <w:ind w:left="107"/>
              <w:rPr>
                <w:sz w:val="24"/>
              </w:rPr>
            </w:pPr>
            <w:r>
              <w:rPr>
                <w:spacing w:val="-5"/>
                <w:sz w:val="24"/>
              </w:rPr>
              <w:t>232</w:t>
            </w:r>
          </w:p>
        </w:tc>
      </w:tr>
      <w:tr>
        <w:trPr>
          <w:trHeight w:val="412" w:hRule="atLeast"/>
        </w:trPr>
        <w:tc>
          <w:tcPr>
            <w:tcW w:w="600" w:type="dxa"/>
            <w:vMerge/>
            <w:tcBorders>
              <w:top w:val="nil"/>
            </w:tcBorders>
          </w:tcPr>
          <w:p>
            <w:pPr>
              <w:rPr>
                <w:sz w:val="2"/>
                <w:szCs w:val="2"/>
              </w:rPr>
            </w:pPr>
          </w:p>
        </w:tc>
        <w:tc>
          <w:tcPr>
            <w:tcW w:w="3413" w:type="dxa"/>
          </w:tcPr>
          <w:p>
            <w:pPr>
              <w:pStyle w:val="TableParagraph"/>
              <w:spacing w:line="271" w:lineRule="exact"/>
              <w:ind w:left="107"/>
              <w:rPr>
                <w:sz w:val="24"/>
              </w:rPr>
            </w:pPr>
            <w:r>
              <w:rPr>
                <w:spacing w:val="-2"/>
                <w:sz w:val="24"/>
              </w:rPr>
              <w:t>Missing</w:t>
            </w:r>
          </w:p>
        </w:tc>
        <w:tc>
          <w:tcPr>
            <w:tcW w:w="3979" w:type="dxa"/>
          </w:tcPr>
          <w:p>
            <w:pPr>
              <w:pStyle w:val="TableParagraph"/>
              <w:spacing w:line="271" w:lineRule="exact"/>
              <w:ind w:left="107"/>
              <w:rPr>
                <w:sz w:val="24"/>
              </w:rPr>
            </w:pPr>
            <w:r>
              <w:rPr>
                <w:spacing w:val="-10"/>
                <w:sz w:val="24"/>
              </w:rPr>
              <w:t>0</w:t>
            </w:r>
          </w:p>
        </w:tc>
      </w:tr>
      <w:tr>
        <w:trPr>
          <w:trHeight w:val="414" w:hRule="atLeast"/>
        </w:trPr>
        <w:tc>
          <w:tcPr>
            <w:tcW w:w="4013" w:type="dxa"/>
            <w:gridSpan w:val="2"/>
          </w:tcPr>
          <w:p>
            <w:pPr>
              <w:pStyle w:val="TableParagraph"/>
              <w:spacing w:line="271" w:lineRule="exact"/>
              <w:ind w:left="107"/>
              <w:rPr>
                <w:sz w:val="24"/>
              </w:rPr>
            </w:pPr>
            <w:r>
              <w:rPr>
                <w:spacing w:val="-4"/>
                <w:sz w:val="24"/>
              </w:rPr>
              <w:t>Mean</w:t>
            </w:r>
          </w:p>
        </w:tc>
        <w:tc>
          <w:tcPr>
            <w:tcW w:w="3979" w:type="dxa"/>
          </w:tcPr>
          <w:p>
            <w:pPr>
              <w:pStyle w:val="TableParagraph"/>
              <w:spacing w:line="271" w:lineRule="exact"/>
              <w:ind w:left="107"/>
              <w:rPr>
                <w:sz w:val="24"/>
              </w:rPr>
            </w:pPr>
            <w:r>
              <w:rPr>
                <w:spacing w:val="-4"/>
                <w:sz w:val="24"/>
              </w:rPr>
              <w:t>3.27</w:t>
            </w:r>
          </w:p>
        </w:tc>
      </w:tr>
      <w:tr>
        <w:trPr>
          <w:trHeight w:val="414" w:hRule="atLeast"/>
        </w:trPr>
        <w:tc>
          <w:tcPr>
            <w:tcW w:w="4013" w:type="dxa"/>
            <w:gridSpan w:val="2"/>
          </w:tcPr>
          <w:p>
            <w:pPr>
              <w:pStyle w:val="TableParagraph"/>
              <w:spacing w:line="271" w:lineRule="exact"/>
              <w:ind w:left="107"/>
              <w:rPr>
                <w:sz w:val="24"/>
              </w:rPr>
            </w:pPr>
            <w:r>
              <w:rPr>
                <w:sz w:val="24"/>
              </w:rPr>
              <w:t>Sta.</w:t>
            </w:r>
            <w:r>
              <w:rPr>
                <w:spacing w:val="-5"/>
                <w:sz w:val="24"/>
              </w:rPr>
              <w:t> </w:t>
            </w:r>
            <w:r>
              <w:rPr>
                <w:spacing w:val="-2"/>
                <w:sz w:val="24"/>
              </w:rPr>
              <w:t>deviation</w:t>
            </w:r>
          </w:p>
        </w:tc>
        <w:tc>
          <w:tcPr>
            <w:tcW w:w="3979" w:type="dxa"/>
          </w:tcPr>
          <w:p>
            <w:pPr>
              <w:pStyle w:val="TableParagraph"/>
              <w:spacing w:line="271" w:lineRule="exact"/>
              <w:ind w:left="107"/>
              <w:rPr>
                <w:sz w:val="24"/>
              </w:rPr>
            </w:pPr>
            <w:r>
              <w:rPr>
                <w:spacing w:val="-4"/>
                <w:sz w:val="24"/>
              </w:rPr>
              <w:t>1.18</w:t>
            </w:r>
          </w:p>
        </w:tc>
      </w:tr>
    </w:tbl>
    <w:p>
      <w:pPr>
        <w:pStyle w:val="BodyText"/>
        <w:ind w:left="1080"/>
      </w:pPr>
      <w:r>
        <w:rPr/>
        <w:t>Source:</w:t>
      </w:r>
      <w:r>
        <w:rPr>
          <w:spacing w:val="-5"/>
        </w:rPr>
        <w:t> </w:t>
      </w:r>
      <w:r>
        <w:rPr/>
        <w:t>own</w:t>
      </w:r>
      <w:r>
        <w:rPr>
          <w:spacing w:val="-6"/>
        </w:rPr>
        <w:t> </w:t>
      </w:r>
      <w:r>
        <w:rPr/>
        <w:t>survey</w:t>
      </w:r>
      <w:r>
        <w:rPr>
          <w:spacing w:val="-9"/>
        </w:rPr>
        <w:t> </w:t>
      </w:r>
      <w:r>
        <w:rPr/>
        <w:t>using</w:t>
      </w:r>
      <w:r>
        <w:rPr>
          <w:spacing w:val="-7"/>
        </w:rPr>
        <w:t> </w:t>
      </w:r>
      <w:r>
        <w:rPr/>
        <w:t>v23</w:t>
      </w:r>
      <w:r>
        <w:rPr>
          <w:spacing w:val="-6"/>
        </w:rPr>
        <w:t> </w:t>
      </w:r>
      <w:r>
        <w:rPr/>
        <w:t>SPSS,</w:t>
      </w:r>
      <w:r>
        <w:rPr>
          <w:spacing w:val="-5"/>
        </w:rPr>
        <w:t> </w:t>
      </w:r>
      <w:r>
        <w:rPr>
          <w:spacing w:val="-2"/>
        </w:rPr>
        <w:t>2021.</w:t>
      </w:r>
    </w:p>
    <w:p>
      <w:pPr>
        <w:pStyle w:val="BodyText"/>
        <w:spacing w:after="0"/>
        <w:sectPr>
          <w:pgSz w:w="12240" w:h="15840"/>
          <w:pgMar w:header="0" w:footer="348" w:top="1360" w:bottom="540" w:left="360" w:right="360"/>
        </w:sectPr>
      </w:pPr>
    </w:p>
    <w:p>
      <w:pPr>
        <w:pStyle w:val="BodyText"/>
        <w:spacing w:before="74"/>
        <w:ind w:left="1080"/>
      </w:pPr>
      <w:r>
        <w:rPr/>
        <w:t>As</w:t>
      </w:r>
      <w:r>
        <w:rPr>
          <w:spacing w:val="-6"/>
        </w:rPr>
        <w:t> </w:t>
      </w:r>
      <w:r>
        <w:rPr/>
        <w:t>table</w:t>
      </w:r>
      <w:r>
        <w:rPr>
          <w:spacing w:val="-7"/>
        </w:rPr>
        <w:t> </w:t>
      </w:r>
      <w:r>
        <w:rPr/>
        <w:t>11</w:t>
      </w:r>
      <w:r>
        <w:rPr>
          <w:spacing w:val="-6"/>
        </w:rPr>
        <w:t> </w:t>
      </w:r>
      <w:r>
        <w:rPr/>
        <w:t>shows,</w:t>
      </w:r>
      <w:r>
        <w:rPr>
          <w:spacing w:val="-5"/>
        </w:rPr>
        <w:t> </w:t>
      </w:r>
      <w:r>
        <w:rPr/>
        <w:t>the</w:t>
      </w:r>
      <w:r>
        <w:rPr>
          <w:spacing w:val="-7"/>
        </w:rPr>
        <w:t> </w:t>
      </w:r>
      <w:r>
        <w:rPr/>
        <w:t>mean</w:t>
      </w:r>
      <w:r>
        <w:rPr>
          <w:spacing w:val="-6"/>
        </w:rPr>
        <w:t> </w:t>
      </w:r>
      <w:r>
        <w:rPr/>
        <w:t>value</w:t>
      </w:r>
      <w:r>
        <w:rPr>
          <w:spacing w:val="-5"/>
        </w:rPr>
        <w:t> </w:t>
      </w:r>
      <w:r>
        <w:rPr/>
        <w:t>for</w:t>
      </w:r>
      <w:r>
        <w:rPr>
          <w:spacing w:val="-6"/>
        </w:rPr>
        <w:t> </w:t>
      </w:r>
      <w:r>
        <w:rPr/>
        <w:t>customer</w:t>
      </w:r>
      <w:r>
        <w:rPr>
          <w:spacing w:val="-7"/>
        </w:rPr>
        <w:t> </w:t>
      </w:r>
      <w:r>
        <w:rPr/>
        <w:t>satisfaction</w:t>
      </w:r>
      <w:r>
        <w:rPr>
          <w:spacing w:val="-6"/>
        </w:rPr>
        <w:t> </w:t>
      </w:r>
      <w:r>
        <w:rPr/>
        <w:t>is</w:t>
      </w:r>
      <w:r>
        <w:rPr>
          <w:spacing w:val="-6"/>
        </w:rPr>
        <w:t> </w:t>
      </w:r>
      <w:r>
        <w:rPr/>
        <w:t>3.27</w:t>
      </w:r>
      <w:r>
        <w:rPr>
          <w:spacing w:val="-7"/>
        </w:rPr>
        <w:t> </w:t>
      </w:r>
      <w:r>
        <w:rPr/>
        <w:t>with</w:t>
      </w:r>
      <w:r>
        <w:rPr>
          <w:spacing w:val="-6"/>
        </w:rPr>
        <w:t> </w:t>
      </w:r>
      <w:r>
        <w:rPr/>
        <w:t>a</w:t>
      </w:r>
      <w:r>
        <w:rPr>
          <w:spacing w:val="-7"/>
        </w:rPr>
        <w:t> </w:t>
      </w:r>
      <w:r>
        <w:rPr/>
        <w:t>standard</w:t>
      </w:r>
      <w:r>
        <w:rPr>
          <w:spacing w:val="-6"/>
        </w:rPr>
        <w:t> </w:t>
      </w:r>
      <w:r>
        <w:rPr/>
        <w:t>deviation</w:t>
      </w:r>
      <w:r>
        <w:rPr>
          <w:spacing w:val="-7"/>
        </w:rPr>
        <w:t> </w:t>
      </w:r>
      <w:r>
        <w:rPr>
          <w:spacing w:val="-5"/>
        </w:rPr>
        <w:t>of</w:t>
      </w:r>
    </w:p>
    <w:p>
      <w:pPr>
        <w:pStyle w:val="BodyText"/>
        <w:spacing w:line="360" w:lineRule="auto" w:before="137"/>
        <w:ind w:left="1080" w:right="1139"/>
      </w:pPr>
      <w:r>
        <w:rPr/>
        <w:t>1.18 respectively .The mean value for customer satisfaction is low, that show that there is a big gap between what it should be and what is actually available. Satisfaction is a feeling that surfaces</w:t>
      </w:r>
      <w:r>
        <w:rPr>
          <w:spacing w:val="-4"/>
        </w:rPr>
        <w:t> </w:t>
      </w:r>
      <w:r>
        <w:rPr/>
        <w:t>from</w:t>
      </w:r>
      <w:r>
        <w:rPr>
          <w:spacing w:val="-4"/>
        </w:rPr>
        <w:t> </w:t>
      </w:r>
      <w:r>
        <w:rPr/>
        <w:t>an</w:t>
      </w:r>
      <w:r>
        <w:rPr>
          <w:spacing w:val="-2"/>
        </w:rPr>
        <w:t> </w:t>
      </w:r>
      <w:r>
        <w:rPr/>
        <w:t>evaluation</w:t>
      </w:r>
      <w:r>
        <w:rPr>
          <w:spacing w:val="-4"/>
        </w:rPr>
        <w:t> </w:t>
      </w:r>
      <w:r>
        <w:rPr/>
        <w:t>process,</w:t>
      </w:r>
      <w:r>
        <w:rPr>
          <w:spacing w:val="-4"/>
        </w:rPr>
        <w:t> </w:t>
      </w:r>
      <w:r>
        <w:rPr/>
        <w:t>i.e.</w:t>
      </w:r>
      <w:r>
        <w:rPr>
          <w:spacing w:val="-4"/>
        </w:rPr>
        <w:t> </w:t>
      </w:r>
      <w:r>
        <w:rPr/>
        <w:t>when</w:t>
      </w:r>
      <w:r>
        <w:rPr>
          <w:spacing w:val="-4"/>
        </w:rPr>
        <w:t> </w:t>
      </w:r>
      <w:r>
        <w:rPr/>
        <w:t>the</w:t>
      </w:r>
      <w:r>
        <w:rPr>
          <w:spacing w:val="-3"/>
        </w:rPr>
        <w:t> </w:t>
      </w:r>
      <w:r>
        <w:rPr/>
        <w:t>consumer</w:t>
      </w:r>
      <w:r>
        <w:rPr>
          <w:spacing w:val="-4"/>
        </w:rPr>
        <w:t> </w:t>
      </w:r>
      <w:r>
        <w:rPr/>
        <w:t>of</w:t>
      </w:r>
      <w:r>
        <w:rPr>
          <w:spacing w:val="-4"/>
        </w:rPr>
        <w:t> </w:t>
      </w:r>
      <w:r>
        <w:rPr/>
        <w:t>a</w:t>
      </w:r>
      <w:r>
        <w:rPr>
          <w:spacing w:val="-1"/>
        </w:rPr>
        <w:t> </w:t>
      </w:r>
      <w:r>
        <w:rPr/>
        <w:t>good</w:t>
      </w:r>
      <w:r>
        <w:rPr>
          <w:spacing w:val="-4"/>
        </w:rPr>
        <w:t> </w:t>
      </w:r>
      <w:r>
        <w:rPr/>
        <w:t>or</w:t>
      </w:r>
      <w:r>
        <w:rPr>
          <w:spacing w:val="-4"/>
        </w:rPr>
        <w:t> </w:t>
      </w:r>
      <w:r>
        <w:rPr/>
        <w:t>service</w:t>
      </w:r>
      <w:r>
        <w:rPr>
          <w:spacing w:val="-4"/>
        </w:rPr>
        <w:t> </w:t>
      </w:r>
      <w:r>
        <w:rPr/>
        <w:t>compares</w:t>
      </w:r>
      <w:r>
        <w:rPr>
          <w:spacing w:val="-4"/>
        </w:rPr>
        <w:t> </w:t>
      </w:r>
      <w:r>
        <w:rPr/>
        <w:t>what is received against what is expected from the utilization of that good or service (Kotler et al., </w:t>
      </w:r>
      <w:r>
        <w:rPr>
          <w:spacing w:val="-2"/>
        </w:rPr>
        <w:t>2009).</w:t>
      </w:r>
    </w:p>
    <w:p>
      <w:pPr>
        <w:pStyle w:val="BodyText"/>
        <w:spacing w:before="143"/>
      </w:pPr>
    </w:p>
    <w:p>
      <w:pPr>
        <w:pStyle w:val="Heading2"/>
        <w:numPr>
          <w:ilvl w:val="1"/>
          <w:numId w:val="27"/>
        </w:numPr>
        <w:tabs>
          <w:tab w:pos="1439" w:val="left" w:leader="none"/>
        </w:tabs>
        <w:spacing w:line="240" w:lineRule="auto" w:before="0" w:after="0"/>
        <w:ind w:left="1439" w:right="0" w:hanging="359"/>
        <w:jc w:val="left"/>
      </w:pPr>
      <w:r>
        <w:rPr/>
        <w:t>Correlation</w:t>
      </w:r>
      <w:r>
        <w:rPr>
          <w:spacing w:val="-15"/>
        </w:rPr>
        <w:t> </w:t>
      </w:r>
      <w:r>
        <w:rPr>
          <w:spacing w:val="-2"/>
        </w:rPr>
        <w:t>Analysis</w:t>
      </w:r>
    </w:p>
    <w:p>
      <w:pPr>
        <w:pStyle w:val="BodyText"/>
        <w:spacing w:line="360" w:lineRule="auto" w:before="134"/>
        <w:ind w:left="1080" w:right="1139"/>
      </w:pPr>
      <w:r>
        <w:rPr/>
        <w:t>Correlation means the relationship between variables and it measures the degree to which two sets of data are related. When the correlation is 1or-1, a perfectly linear positive and negative relationship exists. When the correlation is 0, there is no relationship between the two sets of data (Vignaswaran; 2005). This study were triangulated by (Bitta , 2014); According to (Bitta , 2014); The Pearson correlation coefficient is a measure of the strength of a linear association between two variables and is denoted by ‘r’. The Pearson correlation coefficient, r, can take a range of values from +1 to 1. A value of 0 indicates that there is no association between the two variables. A value greater than 0 indicates a positive association, that is, as the value of one variable</w:t>
      </w:r>
      <w:r>
        <w:rPr>
          <w:spacing w:val="-4"/>
        </w:rPr>
        <w:t> </w:t>
      </w:r>
      <w:r>
        <w:rPr/>
        <w:t>increases</w:t>
      </w:r>
      <w:r>
        <w:rPr>
          <w:spacing w:val="-3"/>
        </w:rPr>
        <w:t> </w:t>
      </w:r>
      <w:r>
        <w:rPr/>
        <w:t>so</w:t>
      </w:r>
      <w:r>
        <w:rPr>
          <w:spacing w:val="-4"/>
        </w:rPr>
        <w:t> </w:t>
      </w:r>
      <w:r>
        <w:rPr/>
        <w:t>does</w:t>
      </w:r>
      <w:r>
        <w:rPr>
          <w:spacing w:val="-3"/>
        </w:rPr>
        <w:t> </w:t>
      </w:r>
      <w:r>
        <w:rPr/>
        <w:t>the</w:t>
      </w:r>
      <w:r>
        <w:rPr>
          <w:spacing w:val="-4"/>
        </w:rPr>
        <w:t> </w:t>
      </w:r>
      <w:r>
        <w:rPr/>
        <w:t>value</w:t>
      </w:r>
      <w:r>
        <w:rPr>
          <w:spacing w:val="-4"/>
        </w:rPr>
        <w:t> </w:t>
      </w:r>
      <w:r>
        <w:rPr/>
        <w:t>of</w:t>
      </w:r>
      <w:r>
        <w:rPr>
          <w:spacing w:val="-4"/>
        </w:rPr>
        <w:t> </w:t>
      </w:r>
      <w:r>
        <w:rPr/>
        <w:t>the</w:t>
      </w:r>
      <w:r>
        <w:rPr>
          <w:spacing w:val="-4"/>
        </w:rPr>
        <w:t> </w:t>
      </w:r>
      <w:r>
        <w:rPr/>
        <w:t>other</w:t>
      </w:r>
      <w:r>
        <w:rPr>
          <w:spacing w:val="-4"/>
        </w:rPr>
        <w:t> </w:t>
      </w:r>
      <w:r>
        <w:rPr/>
        <w:t>variable.</w:t>
      </w:r>
      <w:r>
        <w:rPr>
          <w:spacing w:val="-4"/>
        </w:rPr>
        <w:t> </w:t>
      </w:r>
      <w:r>
        <w:rPr/>
        <w:t>A</w:t>
      </w:r>
      <w:r>
        <w:rPr>
          <w:spacing w:val="-4"/>
        </w:rPr>
        <w:t> </w:t>
      </w:r>
      <w:r>
        <w:rPr/>
        <w:t>value</w:t>
      </w:r>
      <w:r>
        <w:rPr>
          <w:spacing w:val="-4"/>
        </w:rPr>
        <w:t> </w:t>
      </w:r>
      <w:r>
        <w:rPr/>
        <w:t>less</w:t>
      </w:r>
      <w:r>
        <w:rPr>
          <w:spacing w:val="-3"/>
        </w:rPr>
        <w:t> </w:t>
      </w:r>
      <w:r>
        <w:rPr/>
        <w:t>than</w:t>
      </w:r>
      <w:r>
        <w:rPr>
          <w:spacing w:val="-1"/>
        </w:rPr>
        <w:t> </w:t>
      </w:r>
      <w:r>
        <w:rPr/>
        <w:t>0</w:t>
      </w:r>
      <w:r>
        <w:rPr>
          <w:spacing w:val="-4"/>
        </w:rPr>
        <w:t> </w:t>
      </w:r>
      <w:r>
        <w:rPr/>
        <w:t>indicates</w:t>
      </w:r>
      <w:r>
        <w:rPr>
          <w:spacing w:val="-3"/>
        </w:rPr>
        <w:t> </w:t>
      </w:r>
      <w:r>
        <w:rPr/>
        <w:t>a</w:t>
      </w:r>
      <w:r>
        <w:rPr>
          <w:spacing w:val="-4"/>
        </w:rPr>
        <w:t> </w:t>
      </w:r>
      <w:r>
        <w:rPr/>
        <w:t>negative association, that is, as the value of one variable increases the value of the other variable decreases. Table 12 lists the range of coefficient values with the level of strength of the relationship among the variables.</w:t>
      </w:r>
    </w:p>
    <w:p>
      <w:pPr>
        <w:pStyle w:val="BodyText"/>
        <w:spacing w:before="142"/>
      </w:pPr>
    </w:p>
    <w:p>
      <w:pPr>
        <w:pStyle w:val="Heading2"/>
      </w:pPr>
      <w:r>
        <w:rPr/>
        <w:t>Table</w:t>
      </w:r>
      <w:r>
        <w:rPr>
          <w:spacing w:val="-8"/>
        </w:rPr>
        <w:t> </w:t>
      </w:r>
      <w:r>
        <w:rPr/>
        <w:t>12:</w:t>
      </w:r>
      <w:r>
        <w:rPr>
          <w:spacing w:val="-7"/>
        </w:rPr>
        <w:t> </w:t>
      </w:r>
      <w:r>
        <w:rPr/>
        <w:t>Strength</w:t>
      </w:r>
      <w:r>
        <w:rPr>
          <w:spacing w:val="-6"/>
        </w:rPr>
        <w:t> </w:t>
      </w:r>
      <w:r>
        <w:rPr/>
        <w:t>of</w:t>
      </w:r>
      <w:r>
        <w:rPr>
          <w:spacing w:val="-5"/>
        </w:rPr>
        <w:t> </w:t>
      </w:r>
      <w:r>
        <w:rPr/>
        <w:t>the</w:t>
      </w:r>
      <w:r>
        <w:rPr>
          <w:spacing w:val="-8"/>
        </w:rPr>
        <w:t> </w:t>
      </w:r>
      <w:r>
        <w:rPr/>
        <w:t>Correlation</w:t>
      </w:r>
      <w:r>
        <w:rPr>
          <w:spacing w:val="-6"/>
        </w:rPr>
        <w:t> </w:t>
      </w:r>
      <w:r>
        <w:rPr>
          <w:spacing w:val="-2"/>
        </w:rPr>
        <w:t>Reference</w:t>
      </w:r>
    </w:p>
    <w:p>
      <w:pPr>
        <w:pStyle w:val="BodyText"/>
        <w:spacing w:before="2"/>
        <w:rPr>
          <w:b/>
          <w:sz w:val="12"/>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76"/>
        <w:gridCol w:w="3890"/>
      </w:tblGrid>
      <w:tr>
        <w:trPr>
          <w:trHeight w:val="429" w:hRule="atLeast"/>
        </w:trPr>
        <w:tc>
          <w:tcPr>
            <w:tcW w:w="2676" w:type="dxa"/>
          </w:tcPr>
          <w:p>
            <w:pPr>
              <w:pStyle w:val="TableParagraph"/>
              <w:ind w:left="107"/>
              <w:rPr>
                <w:b/>
                <w:sz w:val="24"/>
              </w:rPr>
            </w:pPr>
            <w:r>
              <w:rPr>
                <w:b/>
                <w:sz w:val="24"/>
              </w:rPr>
              <w:t>Range</w:t>
            </w:r>
            <w:r>
              <w:rPr>
                <w:b/>
                <w:spacing w:val="-5"/>
                <w:sz w:val="24"/>
              </w:rPr>
              <w:t> </w:t>
            </w:r>
            <w:r>
              <w:rPr>
                <w:b/>
                <w:sz w:val="24"/>
              </w:rPr>
              <w:t>of</w:t>
            </w:r>
            <w:r>
              <w:rPr>
                <w:b/>
                <w:spacing w:val="-3"/>
                <w:sz w:val="24"/>
              </w:rPr>
              <w:t> </w:t>
            </w:r>
            <w:r>
              <w:rPr>
                <w:b/>
                <w:spacing w:val="-2"/>
                <w:sz w:val="24"/>
              </w:rPr>
              <w:t>coefficient</w:t>
            </w:r>
          </w:p>
        </w:tc>
        <w:tc>
          <w:tcPr>
            <w:tcW w:w="3890" w:type="dxa"/>
          </w:tcPr>
          <w:p>
            <w:pPr>
              <w:pStyle w:val="TableParagraph"/>
              <w:ind w:left="107"/>
              <w:rPr>
                <w:b/>
                <w:sz w:val="24"/>
              </w:rPr>
            </w:pPr>
            <w:r>
              <w:rPr>
                <w:b/>
                <w:sz w:val="24"/>
              </w:rPr>
              <w:t>Relation</w:t>
            </w:r>
            <w:r>
              <w:rPr>
                <w:b/>
                <w:spacing w:val="-10"/>
                <w:sz w:val="24"/>
              </w:rPr>
              <w:t> </w:t>
            </w:r>
            <w:r>
              <w:rPr>
                <w:b/>
                <w:sz w:val="24"/>
              </w:rPr>
              <w:t>between</w:t>
            </w:r>
            <w:r>
              <w:rPr>
                <w:b/>
                <w:spacing w:val="-9"/>
                <w:sz w:val="24"/>
              </w:rPr>
              <w:t> </w:t>
            </w:r>
            <w:r>
              <w:rPr>
                <w:b/>
                <w:spacing w:val="-2"/>
                <w:sz w:val="24"/>
              </w:rPr>
              <w:t>variables</w:t>
            </w:r>
          </w:p>
        </w:tc>
      </w:tr>
      <w:tr>
        <w:trPr>
          <w:trHeight w:val="417" w:hRule="atLeast"/>
        </w:trPr>
        <w:tc>
          <w:tcPr>
            <w:tcW w:w="2676" w:type="dxa"/>
          </w:tcPr>
          <w:p>
            <w:pPr>
              <w:pStyle w:val="TableParagraph"/>
              <w:spacing w:line="274" w:lineRule="exact"/>
              <w:ind w:left="107"/>
              <w:rPr>
                <w:sz w:val="24"/>
              </w:rPr>
            </w:pPr>
            <w:r>
              <w:rPr>
                <w:spacing w:val="-2"/>
                <w:sz w:val="24"/>
              </w:rPr>
              <w:t>0.70-</w:t>
            </w:r>
            <w:r>
              <w:rPr>
                <w:spacing w:val="-4"/>
                <w:sz w:val="24"/>
              </w:rPr>
              <w:t>0.90</w:t>
            </w:r>
          </w:p>
        </w:tc>
        <w:tc>
          <w:tcPr>
            <w:tcW w:w="3890" w:type="dxa"/>
          </w:tcPr>
          <w:p>
            <w:pPr>
              <w:pStyle w:val="TableParagraph"/>
              <w:spacing w:line="274" w:lineRule="exact"/>
              <w:ind w:left="107"/>
              <w:rPr>
                <w:sz w:val="24"/>
              </w:rPr>
            </w:pPr>
            <w:r>
              <w:rPr>
                <w:sz w:val="24"/>
              </w:rPr>
              <w:t>Very</w:t>
            </w:r>
            <w:r>
              <w:rPr>
                <w:spacing w:val="-9"/>
                <w:sz w:val="24"/>
              </w:rPr>
              <w:t> </w:t>
            </w:r>
            <w:r>
              <w:rPr>
                <w:sz w:val="24"/>
              </w:rPr>
              <w:t>strong</w:t>
            </w:r>
            <w:r>
              <w:rPr>
                <w:spacing w:val="-6"/>
                <w:sz w:val="24"/>
              </w:rPr>
              <w:t> </w:t>
            </w:r>
            <w:r>
              <w:rPr>
                <w:spacing w:val="-2"/>
                <w:sz w:val="24"/>
              </w:rPr>
              <w:t>association</w:t>
            </w:r>
          </w:p>
        </w:tc>
      </w:tr>
      <w:tr>
        <w:trPr>
          <w:trHeight w:val="417" w:hRule="atLeast"/>
        </w:trPr>
        <w:tc>
          <w:tcPr>
            <w:tcW w:w="2676" w:type="dxa"/>
          </w:tcPr>
          <w:p>
            <w:pPr>
              <w:pStyle w:val="TableParagraph"/>
              <w:spacing w:line="274" w:lineRule="exact"/>
              <w:ind w:left="107"/>
              <w:rPr>
                <w:sz w:val="24"/>
              </w:rPr>
            </w:pPr>
            <w:r>
              <w:rPr>
                <w:spacing w:val="-2"/>
                <w:sz w:val="24"/>
              </w:rPr>
              <w:t>0.50-</w:t>
            </w:r>
            <w:r>
              <w:rPr>
                <w:spacing w:val="-4"/>
                <w:sz w:val="24"/>
              </w:rPr>
              <w:t>0.69</w:t>
            </w:r>
          </w:p>
        </w:tc>
        <w:tc>
          <w:tcPr>
            <w:tcW w:w="3890" w:type="dxa"/>
          </w:tcPr>
          <w:p>
            <w:pPr>
              <w:pStyle w:val="TableParagraph"/>
              <w:spacing w:line="274" w:lineRule="exact"/>
              <w:ind w:left="107"/>
              <w:rPr>
                <w:sz w:val="24"/>
              </w:rPr>
            </w:pPr>
            <w:r>
              <w:rPr>
                <w:sz w:val="24"/>
              </w:rPr>
              <w:t>Strong</w:t>
            </w:r>
            <w:r>
              <w:rPr>
                <w:spacing w:val="-10"/>
                <w:sz w:val="24"/>
              </w:rPr>
              <w:t> </w:t>
            </w:r>
            <w:r>
              <w:rPr>
                <w:spacing w:val="-2"/>
                <w:sz w:val="24"/>
              </w:rPr>
              <w:t>association</w:t>
            </w:r>
          </w:p>
        </w:tc>
      </w:tr>
      <w:tr>
        <w:trPr>
          <w:trHeight w:val="417" w:hRule="atLeast"/>
        </w:trPr>
        <w:tc>
          <w:tcPr>
            <w:tcW w:w="2676" w:type="dxa"/>
          </w:tcPr>
          <w:p>
            <w:pPr>
              <w:pStyle w:val="TableParagraph"/>
              <w:spacing w:line="271" w:lineRule="exact"/>
              <w:ind w:left="107"/>
              <w:rPr>
                <w:sz w:val="24"/>
              </w:rPr>
            </w:pPr>
            <w:r>
              <w:rPr>
                <w:spacing w:val="-2"/>
                <w:sz w:val="24"/>
              </w:rPr>
              <w:t>0.30-</w:t>
            </w:r>
            <w:r>
              <w:rPr>
                <w:spacing w:val="-4"/>
                <w:sz w:val="24"/>
              </w:rPr>
              <w:t>0.49</w:t>
            </w:r>
          </w:p>
        </w:tc>
        <w:tc>
          <w:tcPr>
            <w:tcW w:w="3890" w:type="dxa"/>
          </w:tcPr>
          <w:p>
            <w:pPr>
              <w:pStyle w:val="TableParagraph"/>
              <w:spacing w:line="271" w:lineRule="exact"/>
              <w:ind w:left="107"/>
              <w:rPr>
                <w:sz w:val="24"/>
              </w:rPr>
            </w:pPr>
            <w:r>
              <w:rPr>
                <w:sz w:val="24"/>
              </w:rPr>
              <w:t>Moderate</w:t>
            </w:r>
            <w:r>
              <w:rPr>
                <w:spacing w:val="-11"/>
                <w:sz w:val="24"/>
              </w:rPr>
              <w:t> </w:t>
            </w:r>
            <w:r>
              <w:rPr>
                <w:spacing w:val="-2"/>
                <w:sz w:val="24"/>
              </w:rPr>
              <w:t>association</w:t>
            </w:r>
          </w:p>
        </w:tc>
      </w:tr>
      <w:tr>
        <w:trPr>
          <w:trHeight w:val="431" w:hRule="atLeast"/>
        </w:trPr>
        <w:tc>
          <w:tcPr>
            <w:tcW w:w="2676" w:type="dxa"/>
          </w:tcPr>
          <w:p>
            <w:pPr>
              <w:pStyle w:val="TableParagraph"/>
              <w:spacing w:line="271" w:lineRule="exact"/>
              <w:ind w:left="107"/>
              <w:rPr>
                <w:sz w:val="24"/>
              </w:rPr>
            </w:pPr>
            <w:r>
              <w:rPr>
                <w:spacing w:val="-2"/>
                <w:sz w:val="24"/>
              </w:rPr>
              <w:t>0.10-</w:t>
            </w:r>
            <w:r>
              <w:rPr>
                <w:spacing w:val="-4"/>
                <w:sz w:val="24"/>
              </w:rPr>
              <w:t>0.29</w:t>
            </w:r>
          </w:p>
        </w:tc>
        <w:tc>
          <w:tcPr>
            <w:tcW w:w="3890" w:type="dxa"/>
          </w:tcPr>
          <w:p>
            <w:pPr>
              <w:pStyle w:val="TableParagraph"/>
              <w:spacing w:line="271" w:lineRule="exact"/>
              <w:ind w:left="107"/>
              <w:rPr>
                <w:sz w:val="24"/>
              </w:rPr>
            </w:pPr>
            <w:r>
              <w:rPr>
                <w:sz w:val="24"/>
              </w:rPr>
              <w:t>Weak</w:t>
            </w:r>
            <w:r>
              <w:rPr>
                <w:spacing w:val="-8"/>
                <w:sz w:val="24"/>
              </w:rPr>
              <w:t> </w:t>
            </w:r>
            <w:r>
              <w:rPr>
                <w:spacing w:val="-2"/>
                <w:sz w:val="24"/>
              </w:rPr>
              <w:t>association</w:t>
            </w:r>
          </w:p>
        </w:tc>
      </w:tr>
      <w:tr>
        <w:trPr>
          <w:trHeight w:val="417" w:hRule="atLeast"/>
        </w:trPr>
        <w:tc>
          <w:tcPr>
            <w:tcW w:w="2676" w:type="dxa"/>
          </w:tcPr>
          <w:p>
            <w:pPr>
              <w:pStyle w:val="TableParagraph"/>
              <w:spacing w:line="271" w:lineRule="exact"/>
              <w:ind w:left="107"/>
              <w:rPr>
                <w:sz w:val="24"/>
              </w:rPr>
            </w:pPr>
            <w:r>
              <w:rPr>
                <w:spacing w:val="-2"/>
                <w:sz w:val="24"/>
              </w:rPr>
              <w:t>0.01-</w:t>
            </w:r>
            <w:r>
              <w:rPr>
                <w:spacing w:val="-4"/>
                <w:sz w:val="24"/>
              </w:rPr>
              <w:t>0.09</w:t>
            </w:r>
          </w:p>
        </w:tc>
        <w:tc>
          <w:tcPr>
            <w:tcW w:w="3890" w:type="dxa"/>
          </w:tcPr>
          <w:p>
            <w:pPr>
              <w:pStyle w:val="TableParagraph"/>
              <w:spacing w:line="271" w:lineRule="exact"/>
              <w:ind w:left="107"/>
              <w:rPr>
                <w:sz w:val="24"/>
              </w:rPr>
            </w:pPr>
            <w:r>
              <w:rPr>
                <w:spacing w:val="-4"/>
                <w:sz w:val="24"/>
              </w:rPr>
              <w:t>None</w:t>
            </w:r>
          </w:p>
        </w:tc>
      </w:tr>
    </w:tbl>
    <w:p>
      <w:pPr>
        <w:pStyle w:val="BodyText"/>
        <w:ind w:left="1080"/>
      </w:pPr>
      <w:r>
        <w:rPr>
          <w:spacing w:val="-2"/>
        </w:rPr>
        <w:t>Source:Alawdael</w:t>
      </w:r>
      <w:r>
        <w:rPr>
          <w:spacing w:val="10"/>
        </w:rPr>
        <w:t> </w:t>
      </w:r>
      <w:r>
        <w:rPr>
          <w:spacing w:val="-2"/>
        </w:rPr>
        <w:t>(2010)</w:t>
      </w:r>
    </w:p>
    <w:p>
      <w:pPr>
        <w:pStyle w:val="BodyText"/>
        <w:spacing w:after="0"/>
        <w:sectPr>
          <w:pgSz w:w="12240" w:h="15840"/>
          <w:pgMar w:header="0" w:footer="348" w:top="1360" w:bottom="540" w:left="360" w:right="360"/>
        </w:sectPr>
      </w:pPr>
    </w:p>
    <w:p>
      <w:pPr>
        <w:pStyle w:val="Heading2"/>
        <w:numPr>
          <w:ilvl w:val="2"/>
          <w:numId w:val="27"/>
        </w:numPr>
        <w:tabs>
          <w:tab w:pos="1619" w:val="left" w:leader="none"/>
        </w:tabs>
        <w:spacing w:line="240" w:lineRule="auto" w:before="79" w:after="0"/>
        <w:ind w:left="1619" w:right="0" w:hanging="539"/>
        <w:jc w:val="left"/>
      </w:pPr>
      <w:r>
        <w:rPr/>
        <w:t>Correlation</w:t>
      </w:r>
      <w:r>
        <w:rPr>
          <w:spacing w:val="-9"/>
        </w:rPr>
        <w:t> </w:t>
      </w:r>
      <w:r>
        <w:rPr/>
        <w:t>analysis</w:t>
      </w:r>
      <w:r>
        <w:rPr>
          <w:spacing w:val="-9"/>
        </w:rPr>
        <w:t> </w:t>
      </w:r>
      <w:r>
        <w:rPr/>
        <w:t>between</w:t>
      </w:r>
      <w:r>
        <w:rPr>
          <w:spacing w:val="-9"/>
        </w:rPr>
        <w:t> </w:t>
      </w:r>
      <w:r>
        <w:rPr/>
        <w:t>Service</w:t>
      </w:r>
      <w:r>
        <w:rPr>
          <w:spacing w:val="-10"/>
        </w:rPr>
        <w:t> </w:t>
      </w:r>
      <w:r>
        <w:rPr/>
        <w:t>quality</w:t>
      </w:r>
      <w:r>
        <w:rPr>
          <w:spacing w:val="-10"/>
        </w:rPr>
        <w:t> </w:t>
      </w:r>
      <w:r>
        <w:rPr/>
        <w:t>and</w:t>
      </w:r>
      <w:r>
        <w:rPr>
          <w:spacing w:val="-9"/>
        </w:rPr>
        <w:t> </w:t>
      </w:r>
      <w:r>
        <w:rPr/>
        <w:t>Customer</w:t>
      </w:r>
      <w:r>
        <w:rPr>
          <w:spacing w:val="-10"/>
        </w:rPr>
        <w:t> </w:t>
      </w:r>
      <w:r>
        <w:rPr>
          <w:spacing w:val="-2"/>
        </w:rPr>
        <w:t>satisfaction</w:t>
      </w:r>
    </w:p>
    <w:p>
      <w:pPr>
        <w:pStyle w:val="BodyText"/>
        <w:spacing w:line="360" w:lineRule="auto" w:before="132"/>
        <w:ind w:left="1080" w:right="1076"/>
      </w:pPr>
      <w:r>
        <w:rPr/>
        <w:t>As shown in the objectives conceptual frame work of this study, to test the relationship between service quality dimensions on customer satisfaction, the following correlation analysis is performed. Table 13 shows that all service quality dimensions have significant positive relationship with customer satisfaction. The result shows that, there is moderate positive correlation</w:t>
      </w:r>
      <w:r>
        <w:rPr>
          <w:spacing w:val="-5"/>
        </w:rPr>
        <w:t> </w:t>
      </w:r>
      <w:r>
        <w:rPr/>
        <w:t>between</w:t>
      </w:r>
      <w:r>
        <w:rPr>
          <w:spacing w:val="-3"/>
        </w:rPr>
        <w:t> </w:t>
      </w:r>
      <w:r>
        <w:rPr/>
        <w:t>tangibility</w:t>
      </w:r>
      <w:r>
        <w:rPr>
          <w:spacing w:val="-8"/>
        </w:rPr>
        <w:t> </w:t>
      </w:r>
      <w:r>
        <w:rPr/>
        <w:t>and</w:t>
      </w:r>
      <w:r>
        <w:rPr>
          <w:spacing w:val="-5"/>
        </w:rPr>
        <w:t> </w:t>
      </w:r>
      <w:r>
        <w:rPr/>
        <w:t>customer</w:t>
      </w:r>
      <w:r>
        <w:rPr>
          <w:spacing w:val="-5"/>
        </w:rPr>
        <w:t> </w:t>
      </w:r>
      <w:r>
        <w:rPr/>
        <w:t>satisfaction</w:t>
      </w:r>
      <w:r>
        <w:rPr>
          <w:spacing w:val="-5"/>
        </w:rPr>
        <w:t> </w:t>
      </w:r>
      <w:r>
        <w:rPr/>
        <w:t>(r=0.41,</w:t>
      </w:r>
      <w:r>
        <w:rPr>
          <w:spacing w:val="-1"/>
        </w:rPr>
        <w:t> </w:t>
      </w:r>
      <w:r>
        <w:rPr/>
        <w:t>p&lt;0.01),</w:t>
      </w:r>
      <w:r>
        <w:rPr>
          <w:spacing w:val="-5"/>
        </w:rPr>
        <w:t> </w:t>
      </w:r>
      <w:r>
        <w:rPr/>
        <w:t>there</w:t>
      </w:r>
      <w:r>
        <w:rPr>
          <w:spacing w:val="-5"/>
        </w:rPr>
        <w:t> </w:t>
      </w:r>
      <w:r>
        <w:rPr/>
        <w:t>is</w:t>
      </w:r>
      <w:r>
        <w:rPr>
          <w:spacing w:val="-4"/>
        </w:rPr>
        <w:t> </w:t>
      </w:r>
      <w:r>
        <w:rPr/>
        <w:t>weak</w:t>
      </w:r>
      <w:r>
        <w:rPr>
          <w:spacing w:val="-5"/>
        </w:rPr>
        <w:t> </w:t>
      </w:r>
      <w:r>
        <w:rPr/>
        <w:t>positive correlation</w:t>
      </w:r>
      <w:r>
        <w:rPr>
          <w:spacing w:val="-1"/>
        </w:rPr>
        <w:t> </w:t>
      </w:r>
      <w:r>
        <w:rPr/>
        <w:t>between empathy</w:t>
      </w:r>
      <w:r>
        <w:rPr>
          <w:spacing w:val="-4"/>
        </w:rPr>
        <w:t> </w:t>
      </w:r>
      <w:r>
        <w:rPr/>
        <w:t>and</w:t>
      </w:r>
      <w:r>
        <w:rPr>
          <w:spacing w:val="-3"/>
        </w:rPr>
        <w:t> </w:t>
      </w:r>
      <w:r>
        <w:rPr/>
        <w:t>customer</w:t>
      </w:r>
      <w:r>
        <w:rPr>
          <w:spacing w:val="-3"/>
        </w:rPr>
        <w:t> </w:t>
      </w:r>
      <w:r>
        <w:rPr/>
        <w:t>satisfaction(r=0.11,</w:t>
      </w:r>
      <w:r>
        <w:rPr>
          <w:spacing w:val="-3"/>
        </w:rPr>
        <w:t> </w:t>
      </w:r>
      <w:r>
        <w:rPr/>
        <w:t>p&lt;0.01),</w:t>
      </w:r>
      <w:r>
        <w:rPr>
          <w:spacing w:val="-3"/>
        </w:rPr>
        <w:t> </w:t>
      </w:r>
      <w:r>
        <w:rPr/>
        <w:t>assurance</w:t>
      </w:r>
      <w:r>
        <w:rPr>
          <w:spacing w:val="-1"/>
        </w:rPr>
        <w:t> </w:t>
      </w:r>
      <w:r>
        <w:rPr/>
        <w:t>and</w:t>
      </w:r>
      <w:r>
        <w:rPr>
          <w:spacing w:val="-3"/>
        </w:rPr>
        <w:t> </w:t>
      </w:r>
      <w:r>
        <w:rPr/>
        <w:t>customer satisfaction(r=0.65, p&lt;0.01), reliability and customer satisfaction(r=0.20, p&lt;0.01),and finally there is moderate positive correlation between responsiveness and customer satisfaction(r=0.31, </w:t>
      </w:r>
      <w:r>
        <w:rPr>
          <w:spacing w:val="-2"/>
        </w:rPr>
        <w:t>p&lt;0.01).</w:t>
      </w:r>
    </w:p>
    <w:p>
      <w:pPr>
        <w:pStyle w:val="Heading2"/>
        <w:spacing w:before="6"/>
      </w:pPr>
      <w:r>
        <w:rPr/>
        <w:t>Table</w:t>
      </w:r>
      <w:r>
        <w:rPr>
          <w:spacing w:val="-9"/>
        </w:rPr>
        <w:t> </w:t>
      </w:r>
      <w:r>
        <w:rPr/>
        <w:t>13:</w:t>
      </w:r>
      <w:r>
        <w:rPr>
          <w:spacing w:val="-9"/>
        </w:rPr>
        <w:t> </w:t>
      </w:r>
      <w:r>
        <w:rPr/>
        <w:t>Correlation</w:t>
      </w:r>
      <w:r>
        <w:rPr>
          <w:spacing w:val="-5"/>
        </w:rPr>
        <w:t> </w:t>
      </w:r>
      <w:r>
        <w:rPr/>
        <w:t>matrix</w:t>
      </w:r>
      <w:r>
        <w:rPr>
          <w:spacing w:val="-9"/>
        </w:rPr>
        <w:t> </w:t>
      </w:r>
      <w:r>
        <w:rPr/>
        <w:t>of</w:t>
      </w:r>
      <w:r>
        <w:rPr>
          <w:spacing w:val="-7"/>
        </w:rPr>
        <w:t> </w:t>
      </w:r>
      <w:r>
        <w:rPr/>
        <w:t>five</w:t>
      </w:r>
      <w:r>
        <w:rPr>
          <w:spacing w:val="-8"/>
        </w:rPr>
        <w:t> </w:t>
      </w:r>
      <w:r>
        <w:rPr/>
        <w:t>service</w:t>
      </w:r>
      <w:r>
        <w:rPr>
          <w:spacing w:val="-9"/>
        </w:rPr>
        <w:t> </w:t>
      </w:r>
      <w:r>
        <w:rPr/>
        <w:t>quality</w:t>
      </w:r>
      <w:r>
        <w:rPr>
          <w:spacing w:val="-9"/>
        </w:rPr>
        <w:t> </w:t>
      </w:r>
      <w:r>
        <w:rPr/>
        <w:t>dimension</w:t>
      </w:r>
      <w:r>
        <w:rPr>
          <w:spacing w:val="-6"/>
        </w:rPr>
        <w:t> </w:t>
      </w:r>
      <w:r>
        <w:rPr/>
        <w:t>with</w:t>
      </w:r>
      <w:r>
        <w:rPr>
          <w:spacing w:val="-7"/>
        </w:rPr>
        <w:t> </w:t>
      </w:r>
      <w:r>
        <w:rPr/>
        <w:t>customer</w:t>
      </w:r>
      <w:r>
        <w:rPr>
          <w:spacing w:val="-9"/>
        </w:rPr>
        <w:t> </w:t>
      </w:r>
      <w:r>
        <w:rPr>
          <w:spacing w:val="-2"/>
        </w:rPr>
        <w:t>satisfaction</w:t>
      </w:r>
    </w:p>
    <w:p>
      <w:pPr>
        <w:pStyle w:val="BodyText"/>
        <w:rPr>
          <w:b/>
          <w:sz w:val="12"/>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90"/>
        <w:gridCol w:w="2422"/>
        <w:gridCol w:w="2609"/>
      </w:tblGrid>
      <w:tr>
        <w:trPr>
          <w:trHeight w:val="414" w:hRule="atLeast"/>
        </w:trPr>
        <w:tc>
          <w:tcPr>
            <w:tcW w:w="5612" w:type="dxa"/>
            <w:gridSpan w:val="2"/>
            <w:shd w:val="clear" w:color="auto" w:fill="A5A5A5"/>
          </w:tcPr>
          <w:p>
            <w:pPr>
              <w:pStyle w:val="TableParagraph"/>
              <w:spacing w:before="2"/>
              <w:ind w:left="107"/>
              <w:rPr>
                <w:b/>
                <w:sz w:val="24"/>
              </w:rPr>
            </w:pPr>
            <w:r>
              <w:rPr>
                <w:b/>
                <w:sz w:val="24"/>
              </w:rPr>
              <w:t>Service</w:t>
            </w:r>
            <w:r>
              <w:rPr>
                <w:b/>
                <w:spacing w:val="-9"/>
                <w:sz w:val="24"/>
              </w:rPr>
              <w:t> </w:t>
            </w:r>
            <w:r>
              <w:rPr>
                <w:b/>
                <w:sz w:val="24"/>
              </w:rPr>
              <w:t>quality</w:t>
            </w:r>
            <w:r>
              <w:rPr>
                <w:b/>
                <w:spacing w:val="-9"/>
                <w:sz w:val="24"/>
              </w:rPr>
              <w:t> </w:t>
            </w:r>
            <w:r>
              <w:rPr>
                <w:b/>
                <w:spacing w:val="-4"/>
                <w:sz w:val="24"/>
              </w:rPr>
              <w:t>items</w:t>
            </w:r>
          </w:p>
        </w:tc>
        <w:tc>
          <w:tcPr>
            <w:tcW w:w="2609" w:type="dxa"/>
            <w:shd w:val="clear" w:color="auto" w:fill="A5A5A5"/>
          </w:tcPr>
          <w:p>
            <w:pPr>
              <w:pStyle w:val="TableParagraph"/>
              <w:spacing w:before="2"/>
              <w:ind w:left="106"/>
              <w:rPr>
                <w:b/>
                <w:sz w:val="24"/>
              </w:rPr>
            </w:pPr>
            <w:r>
              <w:rPr>
                <w:b/>
                <w:sz w:val="24"/>
              </w:rPr>
              <w:t>Customer</w:t>
            </w:r>
            <w:r>
              <w:rPr>
                <w:b/>
                <w:spacing w:val="-14"/>
                <w:sz w:val="24"/>
              </w:rPr>
              <w:t> </w:t>
            </w:r>
            <w:r>
              <w:rPr>
                <w:b/>
                <w:spacing w:val="-2"/>
                <w:sz w:val="24"/>
              </w:rPr>
              <w:t>satisfaction</w:t>
            </w:r>
          </w:p>
        </w:tc>
      </w:tr>
      <w:tr>
        <w:trPr>
          <w:trHeight w:val="414" w:hRule="atLeast"/>
        </w:trPr>
        <w:tc>
          <w:tcPr>
            <w:tcW w:w="3190" w:type="dxa"/>
            <w:vMerge w:val="restart"/>
          </w:tcPr>
          <w:p>
            <w:pPr>
              <w:pStyle w:val="TableParagraph"/>
              <w:spacing w:before="144"/>
              <w:rPr>
                <w:b/>
                <w:sz w:val="24"/>
              </w:rPr>
            </w:pPr>
          </w:p>
          <w:p>
            <w:pPr>
              <w:pStyle w:val="TableParagraph"/>
              <w:ind w:left="1060"/>
              <w:rPr>
                <w:b/>
                <w:sz w:val="24"/>
              </w:rPr>
            </w:pPr>
            <w:r>
              <w:rPr>
                <w:b/>
                <w:spacing w:val="-2"/>
                <w:sz w:val="24"/>
              </w:rPr>
              <w:t>Assurance</w:t>
            </w:r>
          </w:p>
        </w:tc>
        <w:tc>
          <w:tcPr>
            <w:tcW w:w="2422" w:type="dxa"/>
          </w:tcPr>
          <w:p>
            <w:pPr>
              <w:pStyle w:val="TableParagraph"/>
              <w:spacing w:line="271" w:lineRule="exact"/>
              <w:ind w:left="107"/>
              <w:rPr>
                <w:sz w:val="24"/>
              </w:rPr>
            </w:pPr>
            <w:r>
              <w:rPr>
                <w:sz w:val="24"/>
              </w:rPr>
              <w:t>Person</w:t>
            </w:r>
            <w:r>
              <w:rPr>
                <w:spacing w:val="-9"/>
                <w:sz w:val="24"/>
              </w:rPr>
              <w:t> </w:t>
            </w:r>
            <w:r>
              <w:rPr>
                <w:spacing w:val="-2"/>
                <w:sz w:val="24"/>
              </w:rPr>
              <w:t>correlation</w:t>
            </w:r>
          </w:p>
        </w:tc>
        <w:tc>
          <w:tcPr>
            <w:tcW w:w="2609" w:type="dxa"/>
          </w:tcPr>
          <w:p>
            <w:pPr>
              <w:pStyle w:val="TableParagraph"/>
              <w:spacing w:line="271" w:lineRule="exact"/>
              <w:ind w:left="106"/>
              <w:rPr>
                <w:sz w:val="24"/>
              </w:rPr>
            </w:pPr>
            <w:r>
              <w:rPr>
                <w:spacing w:val="-5"/>
                <w:sz w:val="24"/>
              </w:rPr>
              <w:t>.17</w:t>
            </w:r>
          </w:p>
        </w:tc>
      </w:tr>
      <w:tr>
        <w:trPr>
          <w:trHeight w:val="412" w:hRule="atLeast"/>
        </w:trPr>
        <w:tc>
          <w:tcPr>
            <w:tcW w:w="3190" w:type="dxa"/>
            <w:vMerge/>
            <w:tcBorders>
              <w:top w:val="nil"/>
            </w:tcBorders>
          </w:tcPr>
          <w:p>
            <w:pPr>
              <w:rPr>
                <w:sz w:val="2"/>
                <w:szCs w:val="2"/>
              </w:rPr>
            </w:pPr>
          </w:p>
        </w:tc>
        <w:tc>
          <w:tcPr>
            <w:tcW w:w="2422" w:type="dxa"/>
          </w:tcPr>
          <w:p>
            <w:pPr>
              <w:pStyle w:val="TableParagraph"/>
              <w:spacing w:line="271" w:lineRule="exact"/>
              <w:ind w:left="107"/>
              <w:rPr>
                <w:sz w:val="24"/>
              </w:rPr>
            </w:pPr>
            <w:r>
              <w:rPr>
                <w:sz w:val="24"/>
              </w:rPr>
              <w:t>Sig.(2</w:t>
            </w:r>
            <w:r>
              <w:rPr>
                <w:spacing w:val="-10"/>
                <w:sz w:val="24"/>
              </w:rPr>
              <w:t> </w:t>
            </w:r>
            <w:r>
              <w:rPr>
                <w:spacing w:val="-2"/>
                <w:sz w:val="24"/>
              </w:rPr>
              <w:t>tailed)</w:t>
            </w:r>
          </w:p>
        </w:tc>
        <w:tc>
          <w:tcPr>
            <w:tcW w:w="2609" w:type="dxa"/>
          </w:tcPr>
          <w:p>
            <w:pPr>
              <w:pStyle w:val="TableParagraph"/>
              <w:spacing w:line="271" w:lineRule="exact"/>
              <w:ind w:left="106"/>
              <w:rPr>
                <w:sz w:val="24"/>
              </w:rPr>
            </w:pPr>
            <w:r>
              <w:rPr>
                <w:spacing w:val="-4"/>
                <w:sz w:val="24"/>
              </w:rPr>
              <w:t>.000</w:t>
            </w:r>
          </w:p>
        </w:tc>
      </w:tr>
      <w:tr>
        <w:trPr>
          <w:trHeight w:val="414" w:hRule="atLeast"/>
        </w:trPr>
        <w:tc>
          <w:tcPr>
            <w:tcW w:w="3190" w:type="dxa"/>
            <w:vMerge w:val="restart"/>
          </w:tcPr>
          <w:p>
            <w:pPr>
              <w:pStyle w:val="TableParagraph"/>
              <w:spacing w:before="213"/>
              <w:ind w:left="1027"/>
              <w:rPr>
                <w:b/>
                <w:sz w:val="24"/>
              </w:rPr>
            </w:pPr>
            <w:r>
              <w:rPr>
                <w:b/>
                <w:spacing w:val="-2"/>
                <w:sz w:val="24"/>
              </w:rPr>
              <w:t>Tangibility</w:t>
            </w:r>
          </w:p>
        </w:tc>
        <w:tc>
          <w:tcPr>
            <w:tcW w:w="2422" w:type="dxa"/>
          </w:tcPr>
          <w:p>
            <w:pPr>
              <w:pStyle w:val="TableParagraph"/>
              <w:spacing w:line="271" w:lineRule="exact"/>
              <w:ind w:left="107"/>
              <w:rPr>
                <w:sz w:val="24"/>
              </w:rPr>
            </w:pPr>
            <w:r>
              <w:rPr>
                <w:sz w:val="24"/>
              </w:rPr>
              <w:t>Person</w:t>
            </w:r>
            <w:r>
              <w:rPr>
                <w:spacing w:val="-9"/>
                <w:sz w:val="24"/>
              </w:rPr>
              <w:t> </w:t>
            </w:r>
            <w:r>
              <w:rPr>
                <w:spacing w:val="-2"/>
                <w:sz w:val="24"/>
              </w:rPr>
              <w:t>correlation</w:t>
            </w:r>
          </w:p>
        </w:tc>
        <w:tc>
          <w:tcPr>
            <w:tcW w:w="2609" w:type="dxa"/>
          </w:tcPr>
          <w:p>
            <w:pPr>
              <w:pStyle w:val="TableParagraph"/>
              <w:spacing w:line="271" w:lineRule="exact"/>
              <w:ind w:left="106"/>
              <w:rPr>
                <w:sz w:val="24"/>
              </w:rPr>
            </w:pPr>
            <w:r>
              <w:rPr>
                <w:spacing w:val="-5"/>
                <w:sz w:val="24"/>
              </w:rPr>
              <w:t>.41</w:t>
            </w:r>
          </w:p>
        </w:tc>
      </w:tr>
      <w:tr>
        <w:trPr>
          <w:trHeight w:val="414" w:hRule="atLeast"/>
        </w:trPr>
        <w:tc>
          <w:tcPr>
            <w:tcW w:w="3190" w:type="dxa"/>
            <w:vMerge/>
            <w:tcBorders>
              <w:top w:val="nil"/>
            </w:tcBorders>
          </w:tcPr>
          <w:p>
            <w:pPr>
              <w:rPr>
                <w:sz w:val="2"/>
                <w:szCs w:val="2"/>
              </w:rPr>
            </w:pPr>
          </w:p>
        </w:tc>
        <w:tc>
          <w:tcPr>
            <w:tcW w:w="2422" w:type="dxa"/>
          </w:tcPr>
          <w:p>
            <w:pPr>
              <w:pStyle w:val="TableParagraph"/>
              <w:spacing w:line="271" w:lineRule="exact"/>
              <w:ind w:left="107"/>
              <w:rPr>
                <w:sz w:val="24"/>
              </w:rPr>
            </w:pPr>
            <w:r>
              <w:rPr>
                <w:sz w:val="24"/>
              </w:rPr>
              <w:t>Sig.(2</w:t>
            </w:r>
            <w:r>
              <w:rPr>
                <w:spacing w:val="-10"/>
                <w:sz w:val="24"/>
              </w:rPr>
              <w:t> </w:t>
            </w:r>
            <w:r>
              <w:rPr>
                <w:spacing w:val="-2"/>
                <w:sz w:val="24"/>
              </w:rPr>
              <w:t>tailed)</w:t>
            </w:r>
          </w:p>
        </w:tc>
        <w:tc>
          <w:tcPr>
            <w:tcW w:w="2609" w:type="dxa"/>
          </w:tcPr>
          <w:p>
            <w:pPr>
              <w:pStyle w:val="TableParagraph"/>
              <w:spacing w:line="271" w:lineRule="exact"/>
              <w:ind w:left="106"/>
              <w:rPr>
                <w:sz w:val="24"/>
              </w:rPr>
            </w:pPr>
            <w:r>
              <w:rPr>
                <w:spacing w:val="-4"/>
                <w:sz w:val="24"/>
              </w:rPr>
              <w:t>.000</w:t>
            </w:r>
          </w:p>
        </w:tc>
      </w:tr>
      <w:tr>
        <w:trPr>
          <w:trHeight w:val="412" w:hRule="atLeast"/>
        </w:trPr>
        <w:tc>
          <w:tcPr>
            <w:tcW w:w="3190" w:type="dxa"/>
            <w:vMerge w:val="restart"/>
          </w:tcPr>
          <w:p>
            <w:pPr>
              <w:pStyle w:val="TableParagraph"/>
              <w:spacing w:before="211"/>
              <w:ind w:left="6"/>
              <w:jc w:val="center"/>
              <w:rPr>
                <w:b/>
                <w:sz w:val="24"/>
              </w:rPr>
            </w:pPr>
            <w:r>
              <w:rPr>
                <w:b/>
                <w:spacing w:val="-2"/>
                <w:sz w:val="24"/>
              </w:rPr>
              <w:t>Empathy</w:t>
            </w:r>
          </w:p>
        </w:tc>
        <w:tc>
          <w:tcPr>
            <w:tcW w:w="2422" w:type="dxa"/>
          </w:tcPr>
          <w:p>
            <w:pPr>
              <w:pStyle w:val="TableParagraph"/>
              <w:spacing w:line="271" w:lineRule="exact"/>
              <w:ind w:left="107"/>
              <w:rPr>
                <w:sz w:val="24"/>
              </w:rPr>
            </w:pPr>
            <w:r>
              <w:rPr>
                <w:sz w:val="24"/>
              </w:rPr>
              <w:t>Person</w:t>
            </w:r>
            <w:r>
              <w:rPr>
                <w:spacing w:val="-9"/>
                <w:sz w:val="24"/>
              </w:rPr>
              <w:t> </w:t>
            </w:r>
            <w:r>
              <w:rPr>
                <w:spacing w:val="-2"/>
                <w:sz w:val="24"/>
              </w:rPr>
              <w:t>correlation</w:t>
            </w:r>
          </w:p>
        </w:tc>
        <w:tc>
          <w:tcPr>
            <w:tcW w:w="2609" w:type="dxa"/>
          </w:tcPr>
          <w:p>
            <w:pPr>
              <w:pStyle w:val="TableParagraph"/>
              <w:spacing w:line="271" w:lineRule="exact"/>
              <w:ind w:left="106"/>
              <w:rPr>
                <w:sz w:val="24"/>
              </w:rPr>
            </w:pPr>
            <w:r>
              <w:rPr>
                <w:spacing w:val="-5"/>
                <w:sz w:val="24"/>
              </w:rPr>
              <w:t>.11</w:t>
            </w:r>
          </w:p>
        </w:tc>
      </w:tr>
      <w:tr>
        <w:trPr>
          <w:trHeight w:val="414" w:hRule="atLeast"/>
        </w:trPr>
        <w:tc>
          <w:tcPr>
            <w:tcW w:w="3190" w:type="dxa"/>
            <w:vMerge/>
            <w:tcBorders>
              <w:top w:val="nil"/>
            </w:tcBorders>
          </w:tcPr>
          <w:p>
            <w:pPr>
              <w:rPr>
                <w:sz w:val="2"/>
                <w:szCs w:val="2"/>
              </w:rPr>
            </w:pPr>
          </w:p>
        </w:tc>
        <w:tc>
          <w:tcPr>
            <w:tcW w:w="2422" w:type="dxa"/>
          </w:tcPr>
          <w:p>
            <w:pPr>
              <w:pStyle w:val="TableParagraph"/>
              <w:spacing w:line="271" w:lineRule="exact"/>
              <w:ind w:left="107"/>
              <w:rPr>
                <w:sz w:val="24"/>
              </w:rPr>
            </w:pPr>
            <w:r>
              <w:rPr>
                <w:sz w:val="24"/>
              </w:rPr>
              <w:t>Sig.(2</w:t>
            </w:r>
            <w:r>
              <w:rPr>
                <w:spacing w:val="-10"/>
                <w:sz w:val="24"/>
              </w:rPr>
              <w:t> </w:t>
            </w:r>
            <w:r>
              <w:rPr>
                <w:spacing w:val="-2"/>
                <w:sz w:val="24"/>
              </w:rPr>
              <w:t>tailed)</w:t>
            </w:r>
          </w:p>
        </w:tc>
        <w:tc>
          <w:tcPr>
            <w:tcW w:w="2609" w:type="dxa"/>
          </w:tcPr>
          <w:p>
            <w:pPr>
              <w:pStyle w:val="TableParagraph"/>
              <w:spacing w:line="271" w:lineRule="exact"/>
              <w:ind w:left="106"/>
              <w:rPr>
                <w:sz w:val="24"/>
              </w:rPr>
            </w:pPr>
            <w:r>
              <w:rPr>
                <w:spacing w:val="-4"/>
                <w:sz w:val="24"/>
              </w:rPr>
              <w:t>.000</w:t>
            </w:r>
          </w:p>
        </w:tc>
      </w:tr>
      <w:tr>
        <w:trPr>
          <w:trHeight w:val="414" w:hRule="atLeast"/>
        </w:trPr>
        <w:tc>
          <w:tcPr>
            <w:tcW w:w="3190" w:type="dxa"/>
            <w:vMerge w:val="restart"/>
          </w:tcPr>
          <w:p>
            <w:pPr>
              <w:pStyle w:val="TableParagraph"/>
              <w:spacing w:before="211"/>
              <w:ind w:left="1060"/>
              <w:rPr>
                <w:b/>
                <w:sz w:val="24"/>
              </w:rPr>
            </w:pPr>
            <w:r>
              <w:rPr>
                <w:b/>
                <w:spacing w:val="-2"/>
                <w:sz w:val="24"/>
              </w:rPr>
              <w:t>Reliability</w:t>
            </w:r>
          </w:p>
        </w:tc>
        <w:tc>
          <w:tcPr>
            <w:tcW w:w="2422" w:type="dxa"/>
          </w:tcPr>
          <w:p>
            <w:pPr>
              <w:pStyle w:val="TableParagraph"/>
              <w:spacing w:line="271" w:lineRule="exact"/>
              <w:ind w:left="107"/>
              <w:rPr>
                <w:sz w:val="24"/>
              </w:rPr>
            </w:pPr>
            <w:r>
              <w:rPr>
                <w:sz w:val="24"/>
              </w:rPr>
              <w:t>Person</w:t>
            </w:r>
            <w:r>
              <w:rPr>
                <w:spacing w:val="-9"/>
                <w:sz w:val="24"/>
              </w:rPr>
              <w:t> </w:t>
            </w:r>
            <w:r>
              <w:rPr>
                <w:spacing w:val="-2"/>
                <w:sz w:val="24"/>
              </w:rPr>
              <w:t>correlation</w:t>
            </w:r>
          </w:p>
        </w:tc>
        <w:tc>
          <w:tcPr>
            <w:tcW w:w="2609" w:type="dxa"/>
          </w:tcPr>
          <w:p>
            <w:pPr>
              <w:pStyle w:val="TableParagraph"/>
              <w:spacing w:line="271" w:lineRule="exact"/>
              <w:ind w:left="106"/>
              <w:rPr>
                <w:sz w:val="24"/>
              </w:rPr>
            </w:pPr>
            <w:r>
              <w:rPr>
                <w:spacing w:val="-4"/>
                <w:sz w:val="24"/>
              </w:rPr>
              <w:t>.209</w:t>
            </w:r>
          </w:p>
        </w:tc>
      </w:tr>
      <w:tr>
        <w:trPr>
          <w:trHeight w:val="412" w:hRule="atLeast"/>
        </w:trPr>
        <w:tc>
          <w:tcPr>
            <w:tcW w:w="3190" w:type="dxa"/>
            <w:vMerge/>
            <w:tcBorders>
              <w:top w:val="nil"/>
            </w:tcBorders>
          </w:tcPr>
          <w:p>
            <w:pPr>
              <w:rPr>
                <w:sz w:val="2"/>
                <w:szCs w:val="2"/>
              </w:rPr>
            </w:pPr>
          </w:p>
        </w:tc>
        <w:tc>
          <w:tcPr>
            <w:tcW w:w="2422" w:type="dxa"/>
          </w:tcPr>
          <w:p>
            <w:pPr>
              <w:pStyle w:val="TableParagraph"/>
              <w:spacing w:line="271" w:lineRule="exact"/>
              <w:ind w:left="107"/>
              <w:rPr>
                <w:sz w:val="24"/>
              </w:rPr>
            </w:pPr>
            <w:r>
              <w:rPr>
                <w:sz w:val="24"/>
              </w:rPr>
              <w:t>Sig.(2</w:t>
            </w:r>
            <w:r>
              <w:rPr>
                <w:spacing w:val="-9"/>
                <w:sz w:val="24"/>
              </w:rPr>
              <w:t> </w:t>
            </w:r>
            <w:r>
              <w:rPr>
                <w:spacing w:val="-2"/>
                <w:sz w:val="24"/>
              </w:rPr>
              <w:t>tailed)</w:t>
            </w:r>
          </w:p>
        </w:tc>
        <w:tc>
          <w:tcPr>
            <w:tcW w:w="2609" w:type="dxa"/>
          </w:tcPr>
          <w:p>
            <w:pPr>
              <w:pStyle w:val="TableParagraph"/>
              <w:spacing w:line="271" w:lineRule="exact"/>
              <w:ind w:left="106"/>
              <w:rPr>
                <w:sz w:val="24"/>
              </w:rPr>
            </w:pPr>
            <w:r>
              <w:rPr>
                <w:spacing w:val="-4"/>
                <w:sz w:val="24"/>
              </w:rPr>
              <w:t>.000</w:t>
            </w:r>
          </w:p>
        </w:tc>
      </w:tr>
      <w:tr>
        <w:trPr>
          <w:trHeight w:val="414" w:hRule="atLeast"/>
        </w:trPr>
        <w:tc>
          <w:tcPr>
            <w:tcW w:w="3190" w:type="dxa"/>
            <w:vMerge w:val="restart"/>
          </w:tcPr>
          <w:p>
            <w:pPr>
              <w:pStyle w:val="TableParagraph"/>
              <w:spacing w:before="213"/>
              <w:ind w:left="806"/>
              <w:rPr>
                <w:b/>
                <w:sz w:val="24"/>
              </w:rPr>
            </w:pPr>
            <w:r>
              <w:rPr>
                <w:b/>
                <w:spacing w:val="-2"/>
                <w:sz w:val="24"/>
              </w:rPr>
              <w:t>Responsiveness</w:t>
            </w:r>
          </w:p>
        </w:tc>
        <w:tc>
          <w:tcPr>
            <w:tcW w:w="2422" w:type="dxa"/>
          </w:tcPr>
          <w:p>
            <w:pPr>
              <w:pStyle w:val="TableParagraph"/>
              <w:spacing w:line="271" w:lineRule="exact"/>
              <w:ind w:left="107"/>
              <w:rPr>
                <w:sz w:val="24"/>
              </w:rPr>
            </w:pPr>
            <w:r>
              <w:rPr>
                <w:sz w:val="24"/>
              </w:rPr>
              <w:t>Person</w:t>
            </w:r>
            <w:r>
              <w:rPr>
                <w:spacing w:val="-9"/>
                <w:sz w:val="24"/>
              </w:rPr>
              <w:t> </w:t>
            </w:r>
            <w:r>
              <w:rPr>
                <w:spacing w:val="-2"/>
                <w:sz w:val="24"/>
              </w:rPr>
              <w:t>correlation</w:t>
            </w:r>
          </w:p>
        </w:tc>
        <w:tc>
          <w:tcPr>
            <w:tcW w:w="2609" w:type="dxa"/>
          </w:tcPr>
          <w:p>
            <w:pPr>
              <w:pStyle w:val="TableParagraph"/>
              <w:spacing w:line="271" w:lineRule="exact"/>
              <w:ind w:left="106"/>
              <w:rPr>
                <w:sz w:val="24"/>
              </w:rPr>
            </w:pPr>
            <w:r>
              <w:rPr>
                <w:spacing w:val="-5"/>
                <w:sz w:val="24"/>
              </w:rPr>
              <w:t>.31</w:t>
            </w:r>
          </w:p>
        </w:tc>
      </w:tr>
      <w:tr>
        <w:trPr>
          <w:trHeight w:val="414" w:hRule="atLeast"/>
        </w:trPr>
        <w:tc>
          <w:tcPr>
            <w:tcW w:w="3190" w:type="dxa"/>
            <w:vMerge/>
            <w:tcBorders>
              <w:top w:val="nil"/>
            </w:tcBorders>
          </w:tcPr>
          <w:p>
            <w:pPr>
              <w:rPr>
                <w:sz w:val="2"/>
                <w:szCs w:val="2"/>
              </w:rPr>
            </w:pPr>
          </w:p>
        </w:tc>
        <w:tc>
          <w:tcPr>
            <w:tcW w:w="2422" w:type="dxa"/>
          </w:tcPr>
          <w:p>
            <w:pPr>
              <w:pStyle w:val="TableParagraph"/>
              <w:spacing w:line="271" w:lineRule="exact"/>
              <w:ind w:left="107"/>
              <w:rPr>
                <w:sz w:val="24"/>
              </w:rPr>
            </w:pPr>
            <w:r>
              <w:rPr>
                <w:sz w:val="24"/>
              </w:rPr>
              <w:t>Sig.(2</w:t>
            </w:r>
            <w:r>
              <w:rPr>
                <w:spacing w:val="-10"/>
                <w:sz w:val="24"/>
              </w:rPr>
              <w:t> </w:t>
            </w:r>
            <w:r>
              <w:rPr>
                <w:spacing w:val="-2"/>
                <w:sz w:val="24"/>
              </w:rPr>
              <w:t>tailed)</w:t>
            </w:r>
          </w:p>
        </w:tc>
        <w:tc>
          <w:tcPr>
            <w:tcW w:w="2609" w:type="dxa"/>
          </w:tcPr>
          <w:p>
            <w:pPr>
              <w:pStyle w:val="TableParagraph"/>
              <w:spacing w:line="271" w:lineRule="exact"/>
              <w:ind w:left="106"/>
              <w:rPr>
                <w:sz w:val="24"/>
              </w:rPr>
            </w:pPr>
            <w:r>
              <w:rPr>
                <w:spacing w:val="-4"/>
                <w:sz w:val="24"/>
              </w:rPr>
              <w:t>.000</w:t>
            </w:r>
          </w:p>
        </w:tc>
      </w:tr>
    </w:tbl>
    <w:p>
      <w:pPr>
        <w:pStyle w:val="BodyText"/>
        <w:spacing w:before="1"/>
        <w:ind w:left="1080"/>
      </w:pPr>
      <w:r>
        <w:rPr/>
        <w:t>Source:</w:t>
      </w:r>
      <w:r>
        <w:rPr>
          <w:spacing w:val="-5"/>
        </w:rPr>
        <w:t> </w:t>
      </w:r>
      <w:r>
        <w:rPr/>
        <w:t>own</w:t>
      </w:r>
      <w:r>
        <w:rPr>
          <w:spacing w:val="-6"/>
        </w:rPr>
        <w:t> </w:t>
      </w:r>
      <w:r>
        <w:rPr/>
        <w:t>survey</w:t>
      </w:r>
      <w:r>
        <w:rPr>
          <w:spacing w:val="-9"/>
        </w:rPr>
        <w:t> </w:t>
      </w:r>
      <w:r>
        <w:rPr/>
        <w:t>using</w:t>
      </w:r>
      <w:r>
        <w:rPr>
          <w:spacing w:val="-7"/>
        </w:rPr>
        <w:t> </w:t>
      </w:r>
      <w:r>
        <w:rPr/>
        <w:t>v23</w:t>
      </w:r>
      <w:r>
        <w:rPr>
          <w:spacing w:val="-6"/>
        </w:rPr>
        <w:t> </w:t>
      </w:r>
      <w:r>
        <w:rPr/>
        <w:t>SPSS,</w:t>
      </w:r>
      <w:r>
        <w:rPr>
          <w:spacing w:val="-5"/>
        </w:rPr>
        <w:t> </w:t>
      </w:r>
      <w:r>
        <w:rPr>
          <w:spacing w:val="-2"/>
        </w:rPr>
        <w:t>2021.</w:t>
      </w:r>
    </w:p>
    <w:p>
      <w:pPr>
        <w:pStyle w:val="BodyText"/>
      </w:pPr>
    </w:p>
    <w:p>
      <w:pPr>
        <w:pStyle w:val="BodyText"/>
        <w:spacing w:before="5"/>
      </w:pPr>
    </w:p>
    <w:p>
      <w:pPr>
        <w:pStyle w:val="Heading2"/>
        <w:numPr>
          <w:ilvl w:val="1"/>
          <w:numId w:val="27"/>
        </w:numPr>
        <w:tabs>
          <w:tab w:pos="1439" w:val="left" w:leader="none"/>
        </w:tabs>
        <w:spacing w:line="240" w:lineRule="auto" w:before="0" w:after="0"/>
        <w:ind w:left="1439" w:right="0" w:hanging="359"/>
        <w:jc w:val="left"/>
      </w:pPr>
      <w:r>
        <w:rPr/>
        <w:t>Regression</w:t>
      </w:r>
      <w:r>
        <w:rPr>
          <w:spacing w:val="-14"/>
        </w:rPr>
        <w:t> </w:t>
      </w:r>
      <w:r>
        <w:rPr>
          <w:spacing w:val="-2"/>
        </w:rPr>
        <w:t>Analysis</w:t>
      </w:r>
    </w:p>
    <w:p>
      <w:pPr>
        <w:pStyle w:val="ListParagraph"/>
        <w:numPr>
          <w:ilvl w:val="2"/>
          <w:numId w:val="27"/>
        </w:numPr>
        <w:tabs>
          <w:tab w:pos="1618" w:val="left" w:leader="none"/>
        </w:tabs>
        <w:spacing w:line="240" w:lineRule="auto" w:before="137" w:after="0"/>
        <w:ind w:left="1618" w:right="0" w:hanging="538"/>
        <w:jc w:val="left"/>
        <w:rPr>
          <w:b/>
          <w:sz w:val="24"/>
        </w:rPr>
      </w:pPr>
      <w:r>
        <w:rPr>
          <w:b/>
          <w:sz w:val="24"/>
        </w:rPr>
        <w:t>Basic</w:t>
      </w:r>
      <w:r>
        <w:rPr>
          <w:b/>
          <w:spacing w:val="-10"/>
          <w:sz w:val="24"/>
        </w:rPr>
        <w:t> </w:t>
      </w:r>
      <w:r>
        <w:rPr>
          <w:b/>
          <w:sz w:val="24"/>
        </w:rPr>
        <w:t>Assumptions</w:t>
      </w:r>
      <w:r>
        <w:rPr>
          <w:b/>
          <w:spacing w:val="-9"/>
          <w:sz w:val="24"/>
        </w:rPr>
        <w:t> </w:t>
      </w:r>
      <w:r>
        <w:rPr>
          <w:b/>
          <w:sz w:val="24"/>
        </w:rPr>
        <w:t>of</w:t>
      </w:r>
      <w:r>
        <w:rPr>
          <w:b/>
          <w:spacing w:val="-8"/>
          <w:sz w:val="24"/>
        </w:rPr>
        <w:t> </w:t>
      </w:r>
      <w:r>
        <w:rPr>
          <w:b/>
          <w:sz w:val="24"/>
        </w:rPr>
        <w:t>Regression</w:t>
      </w:r>
      <w:r>
        <w:rPr>
          <w:b/>
          <w:spacing w:val="-8"/>
          <w:sz w:val="24"/>
        </w:rPr>
        <w:t> </w:t>
      </w:r>
      <w:r>
        <w:rPr>
          <w:b/>
          <w:spacing w:val="-2"/>
          <w:sz w:val="24"/>
        </w:rPr>
        <w:t>Analysis</w:t>
      </w:r>
    </w:p>
    <w:p>
      <w:pPr>
        <w:pStyle w:val="BodyText"/>
        <w:spacing w:line="360" w:lineRule="auto" w:before="134"/>
        <w:ind w:left="1080" w:right="1076"/>
      </w:pPr>
      <w:r>
        <w:rPr/>
        <w:t>There</w:t>
      </w:r>
      <w:r>
        <w:rPr>
          <w:spacing w:val="-4"/>
        </w:rPr>
        <w:t> </w:t>
      </w:r>
      <w:r>
        <w:rPr/>
        <w:t>are</w:t>
      </w:r>
      <w:r>
        <w:rPr>
          <w:spacing w:val="-4"/>
        </w:rPr>
        <w:t> </w:t>
      </w:r>
      <w:r>
        <w:rPr/>
        <w:t>five</w:t>
      </w:r>
      <w:r>
        <w:rPr>
          <w:spacing w:val="-5"/>
        </w:rPr>
        <w:t> </w:t>
      </w:r>
      <w:r>
        <w:rPr/>
        <w:t>assumptions</w:t>
      </w:r>
      <w:r>
        <w:rPr>
          <w:spacing w:val="-5"/>
        </w:rPr>
        <w:t> </w:t>
      </w:r>
      <w:r>
        <w:rPr/>
        <w:t>associated</w:t>
      </w:r>
      <w:r>
        <w:rPr>
          <w:spacing w:val="-5"/>
        </w:rPr>
        <w:t> </w:t>
      </w:r>
      <w:r>
        <w:rPr/>
        <w:t>with</w:t>
      </w:r>
      <w:r>
        <w:rPr>
          <w:spacing w:val="-5"/>
        </w:rPr>
        <w:t> </w:t>
      </w:r>
      <w:r>
        <w:rPr/>
        <w:t>a</w:t>
      </w:r>
      <w:r>
        <w:rPr>
          <w:spacing w:val="-5"/>
        </w:rPr>
        <w:t> </w:t>
      </w:r>
      <w:r>
        <w:rPr/>
        <w:t>linear</w:t>
      </w:r>
      <w:r>
        <w:rPr>
          <w:spacing w:val="-5"/>
        </w:rPr>
        <w:t> </w:t>
      </w:r>
      <w:r>
        <w:rPr/>
        <w:t>regression model:</w:t>
      </w:r>
      <w:r>
        <w:rPr>
          <w:spacing w:val="-3"/>
        </w:rPr>
        <w:t> </w:t>
      </w:r>
      <w:r>
        <w:rPr/>
        <w:t>Linearity:</w:t>
      </w:r>
      <w:r>
        <w:rPr>
          <w:spacing w:val="-5"/>
        </w:rPr>
        <w:t> </w:t>
      </w:r>
      <w:r>
        <w:rPr/>
        <w:t>The</w:t>
      </w:r>
      <w:r>
        <w:rPr>
          <w:spacing w:val="-5"/>
        </w:rPr>
        <w:t> </w:t>
      </w:r>
      <w:r>
        <w:rPr/>
        <w:t>relationship between X and the mean of Y is linear. Homoscedasticity: The variance of residual is the same for any value of X. Independence: Observations are independent of each other.</w:t>
      </w:r>
    </w:p>
    <w:p>
      <w:pPr>
        <w:pStyle w:val="BodyText"/>
        <w:spacing w:after="0" w:line="360" w:lineRule="auto"/>
        <w:sectPr>
          <w:pgSz w:w="12240" w:h="15840"/>
          <w:pgMar w:header="0" w:footer="348" w:top="1360" w:bottom="540" w:left="360" w:right="360"/>
        </w:sectPr>
      </w:pPr>
    </w:p>
    <w:p>
      <w:pPr>
        <w:pStyle w:val="Heading2"/>
        <w:numPr>
          <w:ilvl w:val="2"/>
          <w:numId w:val="27"/>
        </w:numPr>
        <w:tabs>
          <w:tab w:pos="1619" w:val="left" w:leader="none"/>
        </w:tabs>
        <w:spacing w:line="240" w:lineRule="auto" w:before="79" w:after="0"/>
        <w:ind w:left="1619" w:right="0" w:hanging="539"/>
        <w:jc w:val="left"/>
      </w:pPr>
      <w:r>
        <w:rPr>
          <w:spacing w:val="-2"/>
        </w:rPr>
        <w:t>Multicollinearity</w:t>
      </w:r>
    </w:p>
    <w:p>
      <w:pPr>
        <w:pStyle w:val="BodyText"/>
        <w:spacing w:line="360" w:lineRule="auto" w:before="132"/>
        <w:ind w:left="1080" w:right="1139"/>
      </w:pPr>
      <w:r>
        <w:rPr/>
        <w:t>Multiple regressions assume that there is no collinearity</w:t>
      </w:r>
      <w:r>
        <w:rPr>
          <w:spacing w:val="-2"/>
        </w:rPr>
        <w:t> </w:t>
      </w:r>
      <w:r>
        <w:rPr/>
        <w:t>between the independent variables. The variance inflation factor (VIF), which quantifies the severity of multicollinearity in regression analysis,</w:t>
      </w:r>
      <w:r>
        <w:rPr>
          <w:spacing w:val="-3"/>
        </w:rPr>
        <w:t> </w:t>
      </w:r>
      <w:r>
        <w:rPr/>
        <w:t>is</w:t>
      </w:r>
      <w:r>
        <w:rPr>
          <w:spacing w:val="-2"/>
        </w:rPr>
        <w:t> </w:t>
      </w:r>
      <w:r>
        <w:rPr/>
        <w:t>used</w:t>
      </w:r>
      <w:r>
        <w:rPr>
          <w:spacing w:val="-3"/>
        </w:rPr>
        <w:t> </w:t>
      </w:r>
      <w:r>
        <w:rPr/>
        <w:t>in</w:t>
      </w:r>
      <w:r>
        <w:rPr>
          <w:spacing w:val="-3"/>
        </w:rPr>
        <w:t> </w:t>
      </w:r>
      <w:r>
        <w:rPr/>
        <w:t>this</w:t>
      </w:r>
      <w:r>
        <w:rPr>
          <w:spacing w:val="-2"/>
        </w:rPr>
        <w:t> </w:t>
      </w:r>
      <w:r>
        <w:rPr/>
        <w:t>study</w:t>
      </w:r>
      <w:r>
        <w:rPr>
          <w:spacing w:val="-7"/>
        </w:rPr>
        <w:t> </w:t>
      </w:r>
      <w:r>
        <w:rPr/>
        <w:t>to</w:t>
      </w:r>
      <w:r>
        <w:rPr>
          <w:spacing w:val="-3"/>
        </w:rPr>
        <w:t> </w:t>
      </w:r>
      <w:r>
        <w:rPr/>
        <w:t>test</w:t>
      </w:r>
      <w:r>
        <w:rPr>
          <w:spacing w:val="-2"/>
        </w:rPr>
        <w:t> </w:t>
      </w:r>
      <w:r>
        <w:rPr/>
        <w:t>for</w:t>
      </w:r>
      <w:r>
        <w:rPr>
          <w:spacing w:val="-3"/>
        </w:rPr>
        <w:t> </w:t>
      </w:r>
      <w:r>
        <w:rPr/>
        <w:t>multicollinearity</w:t>
      </w:r>
      <w:r>
        <w:rPr>
          <w:spacing w:val="-7"/>
        </w:rPr>
        <w:t> </w:t>
      </w:r>
      <w:r>
        <w:rPr/>
        <w:t>issues.</w:t>
      </w:r>
      <w:r>
        <w:rPr>
          <w:spacing w:val="-3"/>
        </w:rPr>
        <w:t> </w:t>
      </w:r>
      <w:r>
        <w:rPr/>
        <w:t>The</w:t>
      </w:r>
      <w:r>
        <w:rPr>
          <w:spacing w:val="-3"/>
        </w:rPr>
        <w:t> </w:t>
      </w:r>
      <w:r>
        <w:rPr/>
        <w:t>tolerance</w:t>
      </w:r>
      <w:r>
        <w:rPr>
          <w:spacing w:val="-3"/>
        </w:rPr>
        <w:t> </w:t>
      </w:r>
      <w:r>
        <w:rPr/>
        <w:t>statistics,</w:t>
      </w:r>
      <w:r>
        <w:rPr>
          <w:spacing w:val="-3"/>
        </w:rPr>
        <w:t> </w:t>
      </w:r>
      <w:r>
        <w:rPr/>
        <w:t>which</w:t>
      </w:r>
      <w:r>
        <w:rPr>
          <w:spacing w:val="-3"/>
        </w:rPr>
        <w:t> </w:t>
      </w:r>
      <w:r>
        <w:rPr/>
        <w:t>is the reciprocal of VIF (1/VIF), also used to test multicollinearity. Multicollinearity occurs when there are high intercorrelations among some set of independent variables.</w:t>
      </w:r>
      <w:r>
        <w:rPr>
          <w:spacing w:val="40"/>
        </w:rPr>
        <w:t> </w:t>
      </w:r>
      <w:r>
        <w:rPr/>
        <w:t>As a rule of thumb when tolerance value is less than 0.1 and the VIF is greater than 10 signals the presence of multicollinearity issue, which may lead to misleading and/or inaccurate results (Field, 2013; Mooi &amp; Sarstedt, 2014). The result of multicollinearity is summarized in the table below.</w:t>
      </w:r>
    </w:p>
    <w:p>
      <w:pPr>
        <w:spacing w:before="4" w:after="4"/>
        <w:ind w:left="1080" w:right="0" w:firstLine="0"/>
        <w:jc w:val="left"/>
        <w:rPr>
          <w:b/>
          <w:sz w:val="22"/>
        </w:rPr>
      </w:pPr>
      <w:r>
        <w:rPr>
          <w:b/>
          <w:sz w:val="22"/>
        </w:rPr>
        <w:t>Table</w:t>
      </w:r>
      <w:r>
        <w:rPr>
          <w:b/>
          <w:spacing w:val="-3"/>
          <w:sz w:val="22"/>
        </w:rPr>
        <w:t> </w:t>
      </w:r>
      <w:r>
        <w:rPr>
          <w:b/>
          <w:sz w:val="22"/>
        </w:rPr>
        <w:t>14:</w:t>
      </w:r>
      <w:r>
        <w:rPr>
          <w:b/>
          <w:spacing w:val="-3"/>
          <w:sz w:val="22"/>
        </w:rPr>
        <w:t> </w:t>
      </w:r>
      <w:r>
        <w:rPr>
          <w:b/>
          <w:sz w:val="22"/>
        </w:rPr>
        <w:t>Collinearity</w:t>
      </w:r>
      <w:r>
        <w:rPr>
          <w:b/>
          <w:spacing w:val="-2"/>
          <w:sz w:val="22"/>
        </w:rPr>
        <w:t> Statistics</w:t>
      </w:r>
    </w:p>
    <w:tbl>
      <w:tblPr>
        <w:tblW w:w="0" w:type="auto"/>
        <w:jc w:val="left"/>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6"/>
        <w:gridCol w:w="1620"/>
        <w:gridCol w:w="1260"/>
      </w:tblGrid>
      <w:tr>
        <w:trPr>
          <w:trHeight w:val="378" w:hRule="atLeast"/>
        </w:trPr>
        <w:tc>
          <w:tcPr>
            <w:tcW w:w="2436" w:type="dxa"/>
          </w:tcPr>
          <w:p>
            <w:pPr>
              <w:pStyle w:val="TableParagraph"/>
              <w:spacing w:line="253" w:lineRule="exact"/>
              <w:ind w:left="4"/>
              <w:rPr>
                <w:b/>
                <w:sz w:val="22"/>
              </w:rPr>
            </w:pPr>
            <w:r>
              <w:rPr>
                <w:b/>
                <w:sz w:val="22"/>
              </w:rPr>
              <w:t>Independent</w:t>
            </w:r>
            <w:r>
              <w:rPr>
                <w:b/>
                <w:spacing w:val="-3"/>
                <w:sz w:val="22"/>
              </w:rPr>
              <w:t> </w:t>
            </w:r>
            <w:r>
              <w:rPr>
                <w:b/>
                <w:spacing w:val="-2"/>
                <w:sz w:val="22"/>
              </w:rPr>
              <w:t>variables</w:t>
            </w:r>
          </w:p>
        </w:tc>
        <w:tc>
          <w:tcPr>
            <w:tcW w:w="1620" w:type="dxa"/>
          </w:tcPr>
          <w:p>
            <w:pPr>
              <w:pStyle w:val="TableParagraph"/>
              <w:spacing w:line="253" w:lineRule="exact"/>
              <w:ind w:left="4"/>
              <w:rPr>
                <w:b/>
                <w:sz w:val="22"/>
              </w:rPr>
            </w:pPr>
            <w:r>
              <w:rPr>
                <w:b/>
                <w:spacing w:val="-2"/>
                <w:sz w:val="22"/>
              </w:rPr>
              <w:t>Tolerance</w:t>
            </w:r>
          </w:p>
        </w:tc>
        <w:tc>
          <w:tcPr>
            <w:tcW w:w="1260" w:type="dxa"/>
          </w:tcPr>
          <w:p>
            <w:pPr>
              <w:pStyle w:val="TableParagraph"/>
              <w:spacing w:line="253" w:lineRule="exact"/>
              <w:ind w:left="4"/>
              <w:rPr>
                <w:b/>
                <w:sz w:val="22"/>
              </w:rPr>
            </w:pPr>
            <w:r>
              <w:rPr>
                <w:b/>
                <w:spacing w:val="-5"/>
                <w:sz w:val="22"/>
              </w:rPr>
              <w:t>VIF</w:t>
            </w:r>
          </w:p>
        </w:tc>
      </w:tr>
      <w:tr>
        <w:trPr>
          <w:trHeight w:val="378" w:hRule="atLeast"/>
        </w:trPr>
        <w:tc>
          <w:tcPr>
            <w:tcW w:w="2436" w:type="dxa"/>
          </w:tcPr>
          <w:p>
            <w:pPr>
              <w:pStyle w:val="TableParagraph"/>
              <w:spacing w:line="248" w:lineRule="exact"/>
              <w:ind w:left="4"/>
              <w:rPr>
                <w:sz w:val="22"/>
              </w:rPr>
            </w:pPr>
            <w:r>
              <w:rPr>
                <w:spacing w:val="-2"/>
                <w:sz w:val="22"/>
              </w:rPr>
              <w:t>Assurance</w:t>
            </w:r>
          </w:p>
        </w:tc>
        <w:tc>
          <w:tcPr>
            <w:tcW w:w="1620" w:type="dxa"/>
          </w:tcPr>
          <w:p>
            <w:pPr>
              <w:pStyle w:val="TableParagraph"/>
              <w:spacing w:line="248" w:lineRule="exact"/>
              <w:ind w:left="4"/>
              <w:rPr>
                <w:sz w:val="22"/>
              </w:rPr>
            </w:pPr>
            <w:r>
              <w:rPr>
                <w:spacing w:val="-2"/>
                <w:sz w:val="22"/>
              </w:rPr>
              <w:t>0.308</w:t>
            </w:r>
          </w:p>
        </w:tc>
        <w:tc>
          <w:tcPr>
            <w:tcW w:w="1260" w:type="dxa"/>
          </w:tcPr>
          <w:p>
            <w:pPr>
              <w:pStyle w:val="TableParagraph"/>
              <w:spacing w:line="248" w:lineRule="exact"/>
              <w:ind w:left="4"/>
              <w:rPr>
                <w:sz w:val="22"/>
              </w:rPr>
            </w:pPr>
            <w:r>
              <w:rPr>
                <w:spacing w:val="-2"/>
                <w:sz w:val="22"/>
              </w:rPr>
              <w:t>3.251</w:t>
            </w:r>
          </w:p>
        </w:tc>
      </w:tr>
      <w:tr>
        <w:trPr>
          <w:trHeight w:val="381" w:hRule="atLeast"/>
        </w:trPr>
        <w:tc>
          <w:tcPr>
            <w:tcW w:w="2436" w:type="dxa"/>
          </w:tcPr>
          <w:p>
            <w:pPr>
              <w:pStyle w:val="TableParagraph"/>
              <w:spacing w:line="248" w:lineRule="exact"/>
              <w:ind w:left="4"/>
              <w:rPr>
                <w:sz w:val="22"/>
              </w:rPr>
            </w:pPr>
            <w:r>
              <w:rPr>
                <w:spacing w:val="-2"/>
                <w:sz w:val="22"/>
              </w:rPr>
              <w:t>Tangibility</w:t>
            </w:r>
          </w:p>
        </w:tc>
        <w:tc>
          <w:tcPr>
            <w:tcW w:w="1620" w:type="dxa"/>
          </w:tcPr>
          <w:p>
            <w:pPr>
              <w:pStyle w:val="TableParagraph"/>
              <w:spacing w:line="248" w:lineRule="exact"/>
              <w:ind w:left="4"/>
              <w:rPr>
                <w:sz w:val="22"/>
              </w:rPr>
            </w:pPr>
            <w:r>
              <w:rPr>
                <w:spacing w:val="-2"/>
                <w:sz w:val="22"/>
              </w:rPr>
              <w:t>0.307</w:t>
            </w:r>
          </w:p>
        </w:tc>
        <w:tc>
          <w:tcPr>
            <w:tcW w:w="1260" w:type="dxa"/>
          </w:tcPr>
          <w:p>
            <w:pPr>
              <w:pStyle w:val="TableParagraph"/>
              <w:spacing w:line="248" w:lineRule="exact"/>
              <w:ind w:left="4"/>
              <w:rPr>
                <w:sz w:val="22"/>
              </w:rPr>
            </w:pPr>
            <w:r>
              <w:rPr>
                <w:spacing w:val="-2"/>
                <w:sz w:val="22"/>
              </w:rPr>
              <w:t>3.260</w:t>
            </w:r>
          </w:p>
        </w:tc>
      </w:tr>
      <w:tr>
        <w:trPr>
          <w:trHeight w:val="378" w:hRule="atLeast"/>
        </w:trPr>
        <w:tc>
          <w:tcPr>
            <w:tcW w:w="2436" w:type="dxa"/>
          </w:tcPr>
          <w:p>
            <w:pPr>
              <w:pStyle w:val="TableParagraph"/>
              <w:spacing w:line="248" w:lineRule="exact"/>
              <w:ind w:left="4"/>
              <w:rPr>
                <w:sz w:val="22"/>
              </w:rPr>
            </w:pPr>
            <w:r>
              <w:rPr>
                <w:spacing w:val="-2"/>
                <w:sz w:val="22"/>
              </w:rPr>
              <w:t>Empathy</w:t>
            </w:r>
          </w:p>
        </w:tc>
        <w:tc>
          <w:tcPr>
            <w:tcW w:w="1620" w:type="dxa"/>
          </w:tcPr>
          <w:p>
            <w:pPr>
              <w:pStyle w:val="TableParagraph"/>
              <w:spacing w:line="248" w:lineRule="exact"/>
              <w:ind w:left="4"/>
              <w:rPr>
                <w:sz w:val="22"/>
              </w:rPr>
            </w:pPr>
            <w:r>
              <w:rPr>
                <w:spacing w:val="-2"/>
                <w:sz w:val="22"/>
              </w:rPr>
              <w:t>0.122</w:t>
            </w:r>
          </w:p>
        </w:tc>
        <w:tc>
          <w:tcPr>
            <w:tcW w:w="1260" w:type="dxa"/>
          </w:tcPr>
          <w:p>
            <w:pPr>
              <w:pStyle w:val="TableParagraph"/>
              <w:spacing w:line="248" w:lineRule="exact"/>
              <w:ind w:left="4"/>
              <w:rPr>
                <w:sz w:val="22"/>
              </w:rPr>
            </w:pPr>
            <w:r>
              <w:rPr>
                <w:spacing w:val="-2"/>
                <w:sz w:val="22"/>
              </w:rPr>
              <w:t>8.218</w:t>
            </w:r>
          </w:p>
        </w:tc>
      </w:tr>
      <w:tr>
        <w:trPr>
          <w:trHeight w:val="378" w:hRule="atLeast"/>
        </w:trPr>
        <w:tc>
          <w:tcPr>
            <w:tcW w:w="2436" w:type="dxa"/>
          </w:tcPr>
          <w:p>
            <w:pPr>
              <w:pStyle w:val="TableParagraph"/>
              <w:spacing w:line="248" w:lineRule="exact"/>
              <w:ind w:left="4"/>
              <w:rPr>
                <w:sz w:val="22"/>
              </w:rPr>
            </w:pPr>
            <w:r>
              <w:rPr>
                <w:spacing w:val="-2"/>
                <w:sz w:val="22"/>
              </w:rPr>
              <w:t>Reliability</w:t>
            </w:r>
          </w:p>
        </w:tc>
        <w:tc>
          <w:tcPr>
            <w:tcW w:w="1620" w:type="dxa"/>
          </w:tcPr>
          <w:p>
            <w:pPr>
              <w:pStyle w:val="TableParagraph"/>
              <w:spacing w:line="248" w:lineRule="exact"/>
              <w:ind w:left="4"/>
              <w:rPr>
                <w:sz w:val="22"/>
              </w:rPr>
            </w:pPr>
            <w:r>
              <w:rPr>
                <w:spacing w:val="-2"/>
                <w:sz w:val="22"/>
              </w:rPr>
              <w:t>0.127</w:t>
            </w:r>
          </w:p>
        </w:tc>
        <w:tc>
          <w:tcPr>
            <w:tcW w:w="1260" w:type="dxa"/>
          </w:tcPr>
          <w:p>
            <w:pPr>
              <w:pStyle w:val="TableParagraph"/>
              <w:spacing w:line="248" w:lineRule="exact"/>
              <w:ind w:left="4"/>
              <w:rPr>
                <w:sz w:val="22"/>
              </w:rPr>
            </w:pPr>
            <w:r>
              <w:rPr>
                <w:spacing w:val="-2"/>
                <w:sz w:val="22"/>
              </w:rPr>
              <w:t>7.854</w:t>
            </w:r>
          </w:p>
        </w:tc>
      </w:tr>
      <w:tr>
        <w:trPr>
          <w:trHeight w:val="381" w:hRule="atLeast"/>
        </w:trPr>
        <w:tc>
          <w:tcPr>
            <w:tcW w:w="2436" w:type="dxa"/>
          </w:tcPr>
          <w:p>
            <w:pPr>
              <w:pStyle w:val="TableParagraph"/>
              <w:spacing w:line="248" w:lineRule="exact"/>
              <w:ind w:left="4"/>
              <w:rPr>
                <w:sz w:val="22"/>
              </w:rPr>
            </w:pPr>
            <w:r>
              <w:rPr>
                <w:spacing w:val="-2"/>
                <w:sz w:val="22"/>
              </w:rPr>
              <w:t>Responsiveness</w:t>
            </w:r>
          </w:p>
        </w:tc>
        <w:tc>
          <w:tcPr>
            <w:tcW w:w="1620" w:type="dxa"/>
          </w:tcPr>
          <w:p>
            <w:pPr>
              <w:pStyle w:val="TableParagraph"/>
              <w:spacing w:line="248" w:lineRule="exact"/>
              <w:ind w:left="4"/>
              <w:rPr>
                <w:sz w:val="22"/>
              </w:rPr>
            </w:pPr>
            <w:r>
              <w:rPr>
                <w:spacing w:val="-2"/>
                <w:sz w:val="22"/>
              </w:rPr>
              <w:t>0.782</w:t>
            </w:r>
          </w:p>
        </w:tc>
        <w:tc>
          <w:tcPr>
            <w:tcW w:w="1260" w:type="dxa"/>
          </w:tcPr>
          <w:p>
            <w:pPr>
              <w:pStyle w:val="TableParagraph"/>
              <w:spacing w:line="248" w:lineRule="exact"/>
              <w:ind w:left="4"/>
              <w:rPr>
                <w:sz w:val="22"/>
              </w:rPr>
            </w:pPr>
            <w:r>
              <w:rPr>
                <w:spacing w:val="-2"/>
                <w:sz w:val="22"/>
              </w:rPr>
              <w:t>1.279</w:t>
            </w:r>
          </w:p>
        </w:tc>
      </w:tr>
    </w:tbl>
    <w:p>
      <w:pPr>
        <w:spacing w:before="0"/>
        <w:ind w:left="1080" w:right="0" w:firstLine="0"/>
        <w:jc w:val="left"/>
        <w:rPr>
          <w:sz w:val="22"/>
        </w:rPr>
      </w:pPr>
      <w:r>
        <w:rPr>
          <w:sz w:val="22"/>
        </w:rPr>
        <w:t>Source:</w:t>
      </w:r>
      <w:r>
        <w:rPr>
          <w:spacing w:val="-2"/>
          <w:sz w:val="22"/>
        </w:rPr>
        <w:t> </w:t>
      </w:r>
      <w:r>
        <w:rPr>
          <w:sz w:val="22"/>
        </w:rPr>
        <w:t>Own</w:t>
      </w:r>
      <w:r>
        <w:rPr>
          <w:spacing w:val="-3"/>
          <w:sz w:val="22"/>
        </w:rPr>
        <w:t> </w:t>
      </w:r>
      <w:r>
        <w:rPr>
          <w:sz w:val="22"/>
        </w:rPr>
        <w:t>survey,</w:t>
      </w:r>
      <w:r>
        <w:rPr>
          <w:spacing w:val="-2"/>
          <w:sz w:val="22"/>
        </w:rPr>
        <w:t> </w:t>
      </w:r>
      <w:r>
        <w:rPr>
          <w:sz w:val="22"/>
        </w:rPr>
        <w:t>May</w:t>
      </w:r>
      <w:r>
        <w:rPr>
          <w:spacing w:val="-4"/>
          <w:sz w:val="22"/>
        </w:rPr>
        <w:t> 2022</w:t>
      </w:r>
    </w:p>
    <w:p>
      <w:pPr>
        <w:pStyle w:val="BodyText"/>
        <w:spacing w:line="360" w:lineRule="auto" w:before="123"/>
        <w:ind w:left="1080" w:right="1076"/>
      </w:pPr>
      <w:r>
        <w:rPr/>
        <w:t>The</w:t>
      </w:r>
      <w:r>
        <w:rPr>
          <w:spacing w:val="-4"/>
        </w:rPr>
        <w:t> </w:t>
      </w:r>
      <w:r>
        <w:rPr/>
        <w:t>analysis</w:t>
      </w:r>
      <w:r>
        <w:rPr>
          <w:spacing w:val="-3"/>
        </w:rPr>
        <w:t> </w:t>
      </w:r>
      <w:r>
        <w:rPr/>
        <w:t>of</w:t>
      </w:r>
      <w:r>
        <w:rPr>
          <w:spacing w:val="-4"/>
        </w:rPr>
        <w:t> </w:t>
      </w:r>
      <w:r>
        <w:rPr/>
        <w:t>the</w:t>
      </w:r>
      <w:r>
        <w:rPr>
          <w:spacing w:val="-4"/>
        </w:rPr>
        <w:t> </w:t>
      </w:r>
      <w:r>
        <w:rPr/>
        <w:t>multicollinearity</w:t>
      </w:r>
      <w:r>
        <w:rPr>
          <w:spacing w:val="-8"/>
        </w:rPr>
        <w:t> </w:t>
      </w:r>
      <w:r>
        <w:rPr/>
        <w:t>test</w:t>
      </w:r>
      <w:r>
        <w:rPr>
          <w:spacing w:val="-3"/>
        </w:rPr>
        <w:t> </w:t>
      </w:r>
      <w:r>
        <w:rPr/>
        <w:t>depicted that</w:t>
      </w:r>
      <w:r>
        <w:rPr>
          <w:spacing w:val="-3"/>
        </w:rPr>
        <w:t> </w:t>
      </w:r>
      <w:r>
        <w:rPr/>
        <w:t>the</w:t>
      </w:r>
      <w:r>
        <w:rPr>
          <w:spacing w:val="-4"/>
        </w:rPr>
        <w:t> </w:t>
      </w:r>
      <w:r>
        <w:rPr/>
        <w:t>tolerance</w:t>
      </w:r>
      <w:r>
        <w:rPr>
          <w:spacing w:val="-4"/>
        </w:rPr>
        <w:t> </w:t>
      </w:r>
      <w:r>
        <w:rPr/>
        <w:t>level</w:t>
      </w:r>
      <w:r>
        <w:rPr>
          <w:spacing w:val="-3"/>
        </w:rPr>
        <w:t> </w:t>
      </w:r>
      <w:r>
        <w:rPr/>
        <w:t>is</w:t>
      </w:r>
      <w:r>
        <w:rPr>
          <w:spacing w:val="-1"/>
        </w:rPr>
        <w:t> </w:t>
      </w:r>
      <w:r>
        <w:rPr/>
        <w:t>well</w:t>
      </w:r>
      <w:r>
        <w:rPr>
          <w:spacing w:val="-3"/>
        </w:rPr>
        <w:t> </w:t>
      </w:r>
      <w:r>
        <w:rPr/>
        <w:t>above</w:t>
      </w:r>
      <w:r>
        <w:rPr>
          <w:spacing w:val="-4"/>
        </w:rPr>
        <w:t> </w:t>
      </w:r>
      <w:r>
        <w:rPr/>
        <w:t>0.1</w:t>
      </w:r>
      <w:r>
        <w:rPr>
          <w:spacing w:val="-4"/>
        </w:rPr>
        <w:t> </w:t>
      </w:r>
      <w:r>
        <w:rPr/>
        <w:t>for</w:t>
      </w:r>
      <w:r>
        <w:rPr>
          <w:spacing w:val="-4"/>
        </w:rPr>
        <w:t> </w:t>
      </w:r>
      <w:r>
        <w:rPr/>
        <w:t>all variables and VIF is less than 10. This implies that there is no multicollinearity issue in the predictor variables in the data set.</w:t>
      </w:r>
    </w:p>
    <w:p>
      <w:pPr>
        <w:pStyle w:val="BodyText"/>
        <w:spacing w:before="143"/>
      </w:pPr>
    </w:p>
    <w:p>
      <w:pPr>
        <w:pStyle w:val="Heading2"/>
        <w:numPr>
          <w:ilvl w:val="2"/>
          <w:numId w:val="27"/>
        </w:numPr>
        <w:tabs>
          <w:tab w:pos="1619" w:val="left" w:leader="none"/>
        </w:tabs>
        <w:spacing w:line="240" w:lineRule="auto" w:before="0" w:after="0"/>
        <w:ind w:left="1619" w:right="0" w:hanging="539"/>
        <w:jc w:val="left"/>
      </w:pPr>
      <w:r>
        <w:rPr>
          <w:spacing w:val="-2"/>
        </w:rPr>
        <w:t>Linearity</w:t>
      </w:r>
    </w:p>
    <w:p>
      <w:pPr>
        <w:pStyle w:val="BodyText"/>
        <w:spacing w:line="360" w:lineRule="auto" w:before="132"/>
        <w:ind w:left="1080" w:right="1139"/>
      </w:pPr>
      <w:r>
        <w:rPr/>
        <w:t>Multiple regressions assume that there is a linear relationship between the dependent and independent variables. The linearity test result indicated that there is a linear relationship between the independent variables and the dependent variables. The null hypothesis that claims deviation</w:t>
      </w:r>
      <w:r>
        <w:rPr>
          <w:spacing w:val="-4"/>
        </w:rPr>
        <w:t> </w:t>
      </w:r>
      <w:r>
        <w:rPr/>
        <w:t>from</w:t>
      </w:r>
      <w:r>
        <w:rPr>
          <w:spacing w:val="-3"/>
        </w:rPr>
        <w:t> </w:t>
      </w:r>
      <w:r>
        <w:rPr/>
        <w:t>linearity</w:t>
      </w:r>
      <w:r>
        <w:rPr>
          <w:spacing w:val="-8"/>
        </w:rPr>
        <w:t> </w:t>
      </w:r>
      <w:r>
        <w:rPr/>
        <w:t>is</w:t>
      </w:r>
      <w:r>
        <w:rPr>
          <w:spacing w:val="-3"/>
        </w:rPr>
        <w:t> </w:t>
      </w:r>
      <w:r>
        <w:rPr/>
        <w:t>rejected</w:t>
      </w:r>
      <w:r>
        <w:rPr>
          <w:spacing w:val="-1"/>
        </w:rPr>
        <w:t> </w:t>
      </w:r>
      <w:r>
        <w:rPr/>
        <w:t>at</w:t>
      </w:r>
      <w:r>
        <w:rPr>
          <w:spacing w:val="-3"/>
        </w:rPr>
        <w:t> </w:t>
      </w:r>
      <w:r>
        <w:rPr/>
        <w:t>a</w:t>
      </w:r>
      <w:r>
        <w:rPr>
          <w:spacing w:val="-4"/>
        </w:rPr>
        <w:t> </w:t>
      </w:r>
      <w:r>
        <w:rPr/>
        <w:t>1%</w:t>
      </w:r>
      <w:r>
        <w:rPr>
          <w:spacing w:val="-4"/>
        </w:rPr>
        <w:t> </w:t>
      </w:r>
      <w:r>
        <w:rPr/>
        <w:t>significance</w:t>
      </w:r>
      <w:r>
        <w:rPr>
          <w:spacing w:val="-4"/>
        </w:rPr>
        <w:t> </w:t>
      </w:r>
      <w:r>
        <w:rPr/>
        <w:t>level</w:t>
      </w:r>
      <w:r>
        <w:rPr>
          <w:spacing w:val="-3"/>
        </w:rPr>
        <w:t> </w:t>
      </w:r>
      <w:r>
        <w:rPr/>
        <w:t>for</w:t>
      </w:r>
      <w:r>
        <w:rPr>
          <w:spacing w:val="-4"/>
        </w:rPr>
        <w:t> </w:t>
      </w:r>
      <w:r>
        <w:rPr/>
        <w:t>tangibility,</w:t>
      </w:r>
      <w:r>
        <w:rPr>
          <w:spacing w:val="-1"/>
        </w:rPr>
        <w:t> </w:t>
      </w:r>
      <w:r>
        <w:rPr/>
        <w:t>assurance,</w:t>
      </w:r>
      <w:r>
        <w:rPr>
          <w:spacing w:val="-4"/>
        </w:rPr>
        <w:t> </w:t>
      </w:r>
      <w:r>
        <w:rPr/>
        <w:t>empathy, and responsiveness. While for reliability the significance level is 10.9%, which indicates that it tends to be is relatively non-linear. Please see Table 15 below.</w:t>
      </w:r>
    </w:p>
    <w:p>
      <w:pPr>
        <w:pStyle w:val="BodyText"/>
        <w:spacing w:after="0" w:line="360" w:lineRule="auto"/>
        <w:sectPr>
          <w:pgSz w:w="12240" w:h="15840"/>
          <w:pgMar w:header="0" w:footer="348" w:top="1360" w:bottom="540" w:left="360" w:right="360"/>
        </w:sectPr>
      </w:pPr>
    </w:p>
    <w:p>
      <w:pPr>
        <w:pStyle w:val="Heading2"/>
        <w:spacing w:before="79"/>
      </w:pPr>
      <w:r>
        <w:rPr/>
        <w:t>Table</w:t>
      </w:r>
      <w:r>
        <w:rPr>
          <w:spacing w:val="-8"/>
        </w:rPr>
        <w:t> </w:t>
      </w:r>
      <w:r>
        <w:rPr/>
        <w:t>15:</w:t>
      </w:r>
      <w:r>
        <w:rPr>
          <w:spacing w:val="-8"/>
        </w:rPr>
        <w:t> </w:t>
      </w:r>
      <w:r>
        <w:rPr/>
        <w:t>Linearity</w:t>
      </w:r>
      <w:r>
        <w:rPr>
          <w:spacing w:val="-7"/>
        </w:rPr>
        <w:t> </w:t>
      </w:r>
      <w:r>
        <w:rPr>
          <w:spacing w:val="-4"/>
        </w:rPr>
        <w:t>Test</w:t>
      </w:r>
    </w:p>
    <w:p>
      <w:pPr>
        <w:pStyle w:val="BodyText"/>
        <w:spacing w:before="11"/>
        <w:rPr>
          <w:b/>
          <w:sz w:val="11"/>
        </w:rPr>
      </w:pPr>
    </w:p>
    <w:tbl>
      <w:tblPr>
        <w:tblW w:w="0" w:type="auto"/>
        <w:jc w:val="left"/>
        <w:tblInd w:w="108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99"/>
        <w:gridCol w:w="1061"/>
        <w:gridCol w:w="2160"/>
        <w:gridCol w:w="900"/>
        <w:gridCol w:w="900"/>
        <w:gridCol w:w="878"/>
        <w:gridCol w:w="900"/>
        <w:gridCol w:w="900"/>
      </w:tblGrid>
      <w:tr>
        <w:trPr>
          <w:trHeight w:val="185" w:hRule="atLeast"/>
        </w:trPr>
        <w:tc>
          <w:tcPr>
            <w:tcW w:w="9398" w:type="dxa"/>
            <w:gridSpan w:val="8"/>
          </w:tcPr>
          <w:p>
            <w:pPr>
              <w:pStyle w:val="TableParagraph"/>
              <w:spacing w:line="166" w:lineRule="exact"/>
              <w:ind w:left="31"/>
              <w:jc w:val="center"/>
              <w:rPr>
                <w:b/>
                <w:sz w:val="16"/>
              </w:rPr>
            </w:pPr>
            <w:r>
              <w:rPr>
                <w:b/>
                <w:sz w:val="16"/>
              </w:rPr>
              <w:t>ANOVA</w:t>
            </w:r>
            <w:r>
              <w:rPr>
                <w:b/>
                <w:spacing w:val="-5"/>
                <w:sz w:val="16"/>
              </w:rPr>
              <w:t> </w:t>
            </w:r>
            <w:r>
              <w:rPr>
                <w:b/>
                <w:spacing w:val="-2"/>
                <w:sz w:val="16"/>
              </w:rPr>
              <w:t>Table</w:t>
            </w:r>
          </w:p>
        </w:tc>
      </w:tr>
      <w:tr>
        <w:trPr>
          <w:trHeight w:val="389" w:hRule="atLeast"/>
        </w:trPr>
        <w:tc>
          <w:tcPr>
            <w:tcW w:w="4920" w:type="dxa"/>
            <w:gridSpan w:val="3"/>
          </w:tcPr>
          <w:p>
            <w:pPr>
              <w:pStyle w:val="TableParagraph"/>
              <w:rPr>
                <w:sz w:val="18"/>
              </w:rPr>
            </w:pPr>
          </w:p>
        </w:tc>
        <w:tc>
          <w:tcPr>
            <w:tcW w:w="900" w:type="dxa"/>
          </w:tcPr>
          <w:p>
            <w:pPr>
              <w:pStyle w:val="TableParagraph"/>
              <w:spacing w:line="183" w:lineRule="exact"/>
              <w:ind w:left="301"/>
              <w:rPr>
                <w:rFonts w:ascii="Arial"/>
                <w:b/>
                <w:sz w:val="16"/>
              </w:rPr>
            </w:pPr>
            <w:r>
              <w:rPr>
                <w:rFonts w:ascii="Arial"/>
                <w:b/>
                <w:sz w:val="16"/>
              </w:rPr>
              <w:t>Sum </w:t>
            </w:r>
            <w:r>
              <w:rPr>
                <w:rFonts w:ascii="Arial"/>
                <w:b/>
                <w:spacing w:val="-5"/>
                <w:sz w:val="16"/>
              </w:rPr>
              <w:t>of</w:t>
            </w:r>
          </w:p>
          <w:p>
            <w:pPr>
              <w:pStyle w:val="TableParagraph"/>
              <w:spacing w:line="169" w:lineRule="exact" w:before="17"/>
              <w:ind w:left="253" w:right="-29"/>
              <w:rPr>
                <w:rFonts w:ascii="Arial"/>
                <w:b/>
                <w:sz w:val="16"/>
              </w:rPr>
            </w:pPr>
            <w:r>
              <w:rPr>
                <w:rFonts w:ascii="Arial"/>
                <w:b/>
                <w:spacing w:val="-2"/>
                <w:sz w:val="16"/>
              </w:rPr>
              <w:t>Squares</w:t>
            </w:r>
          </w:p>
        </w:tc>
        <w:tc>
          <w:tcPr>
            <w:tcW w:w="900" w:type="dxa"/>
          </w:tcPr>
          <w:p>
            <w:pPr>
              <w:pStyle w:val="TableParagraph"/>
              <w:spacing w:before="16"/>
              <w:rPr>
                <w:b/>
                <w:sz w:val="16"/>
              </w:rPr>
            </w:pPr>
          </w:p>
          <w:p>
            <w:pPr>
              <w:pStyle w:val="TableParagraph"/>
              <w:spacing w:line="169" w:lineRule="exact" w:before="1"/>
              <w:ind w:left="452"/>
              <w:rPr>
                <w:rFonts w:ascii="Arial"/>
                <w:b/>
                <w:sz w:val="16"/>
              </w:rPr>
            </w:pPr>
            <w:r>
              <w:rPr>
                <w:rFonts w:ascii="Arial"/>
                <w:b/>
                <w:spacing w:val="-5"/>
                <w:sz w:val="16"/>
              </w:rPr>
              <w:t>df</w:t>
            </w:r>
          </w:p>
        </w:tc>
        <w:tc>
          <w:tcPr>
            <w:tcW w:w="878" w:type="dxa"/>
          </w:tcPr>
          <w:p>
            <w:pPr>
              <w:pStyle w:val="TableParagraph"/>
              <w:spacing w:line="183" w:lineRule="exact"/>
              <w:ind w:left="357"/>
              <w:rPr>
                <w:rFonts w:ascii="Arial"/>
                <w:b/>
                <w:sz w:val="16"/>
              </w:rPr>
            </w:pPr>
            <w:r>
              <w:rPr>
                <w:rFonts w:ascii="Arial"/>
                <w:b/>
                <w:spacing w:val="-4"/>
                <w:sz w:val="16"/>
              </w:rPr>
              <w:t>Mean</w:t>
            </w:r>
          </w:p>
          <w:p>
            <w:pPr>
              <w:pStyle w:val="TableParagraph"/>
              <w:spacing w:line="169" w:lineRule="exact" w:before="17"/>
              <w:ind w:left="301"/>
              <w:rPr>
                <w:rFonts w:ascii="Arial"/>
                <w:b/>
                <w:sz w:val="16"/>
              </w:rPr>
            </w:pPr>
            <w:r>
              <w:rPr>
                <w:rFonts w:ascii="Arial"/>
                <w:b/>
                <w:spacing w:val="-2"/>
                <w:sz w:val="16"/>
              </w:rPr>
              <w:t>Square</w:t>
            </w:r>
          </w:p>
        </w:tc>
        <w:tc>
          <w:tcPr>
            <w:tcW w:w="900" w:type="dxa"/>
          </w:tcPr>
          <w:p>
            <w:pPr>
              <w:pStyle w:val="TableParagraph"/>
              <w:spacing w:before="16"/>
              <w:rPr>
                <w:b/>
                <w:sz w:val="16"/>
              </w:rPr>
            </w:pPr>
          </w:p>
          <w:p>
            <w:pPr>
              <w:pStyle w:val="TableParagraph"/>
              <w:spacing w:line="169" w:lineRule="exact" w:before="1"/>
              <w:ind w:left="489"/>
              <w:rPr>
                <w:rFonts w:ascii="Arial"/>
                <w:b/>
                <w:sz w:val="16"/>
              </w:rPr>
            </w:pPr>
            <w:r>
              <w:rPr>
                <w:rFonts w:ascii="Arial"/>
                <w:b/>
                <w:spacing w:val="-10"/>
                <w:sz w:val="16"/>
              </w:rPr>
              <w:t>F</w:t>
            </w:r>
          </w:p>
        </w:tc>
        <w:tc>
          <w:tcPr>
            <w:tcW w:w="900" w:type="dxa"/>
          </w:tcPr>
          <w:p>
            <w:pPr>
              <w:pStyle w:val="TableParagraph"/>
              <w:spacing w:before="16"/>
              <w:rPr>
                <w:b/>
                <w:sz w:val="16"/>
              </w:rPr>
            </w:pPr>
          </w:p>
          <w:p>
            <w:pPr>
              <w:pStyle w:val="TableParagraph"/>
              <w:spacing w:line="169" w:lineRule="exact" w:before="1"/>
              <w:ind w:left="395"/>
              <w:rPr>
                <w:rFonts w:ascii="Arial"/>
                <w:b/>
                <w:sz w:val="16"/>
              </w:rPr>
            </w:pPr>
            <w:r>
              <w:rPr>
                <w:rFonts w:ascii="Arial"/>
                <w:b/>
                <w:spacing w:val="-4"/>
                <w:sz w:val="16"/>
              </w:rPr>
              <w:t>Sig.</w:t>
            </w:r>
          </w:p>
        </w:tc>
      </w:tr>
      <w:tr>
        <w:trPr>
          <w:trHeight w:val="255" w:hRule="atLeast"/>
        </w:trPr>
        <w:tc>
          <w:tcPr>
            <w:tcW w:w="1699" w:type="dxa"/>
            <w:vMerge w:val="restart"/>
          </w:tcPr>
          <w:p>
            <w:pPr>
              <w:pStyle w:val="TableParagraph"/>
              <w:spacing w:line="295" w:lineRule="auto"/>
              <w:ind w:left="73" w:right="574"/>
              <w:rPr>
                <w:rFonts w:ascii="Arial"/>
                <w:b/>
                <w:sz w:val="16"/>
              </w:rPr>
            </w:pPr>
            <w:r>
              <w:rPr>
                <w:rFonts w:ascii="Arial"/>
                <w:b/>
                <w:sz w:val="16"/>
              </w:rPr>
              <w:t>Satisfaction</w:t>
            </w:r>
            <w:r>
              <w:rPr>
                <w:rFonts w:ascii="Arial"/>
                <w:b/>
                <w:spacing w:val="-12"/>
                <w:sz w:val="16"/>
              </w:rPr>
              <w:t> </w:t>
            </w:r>
            <w:r>
              <w:rPr>
                <w:rFonts w:ascii="Arial"/>
                <w:b/>
                <w:sz w:val="16"/>
              </w:rPr>
              <w:t>* </w:t>
            </w:r>
            <w:r>
              <w:rPr>
                <w:rFonts w:ascii="Arial"/>
                <w:b/>
                <w:spacing w:val="-2"/>
                <w:sz w:val="16"/>
              </w:rPr>
              <w:t>Assurance</w:t>
            </w:r>
          </w:p>
        </w:tc>
        <w:tc>
          <w:tcPr>
            <w:tcW w:w="1061" w:type="dxa"/>
            <w:vMerge w:val="restart"/>
            <w:tcBorders>
              <w:bottom w:val="single" w:sz="8" w:space="0" w:color="D8D8D8"/>
              <w:right w:val="single" w:sz="8" w:space="0" w:color="D8D8D8"/>
            </w:tcBorders>
          </w:tcPr>
          <w:p>
            <w:pPr>
              <w:pStyle w:val="TableParagraph"/>
              <w:spacing w:line="295" w:lineRule="auto" w:before="1"/>
              <w:ind w:left="54" w:right="353"/>
              <w:rPr>
                <w:rFonts w:ascii="Arial MT"/>
                <w:sz w:val="16"/>
              </w:rPr>
            </w:pPr>
            <w:r>
              <w:rPr>
                <w:rFonts w:ascii="Arial MT"/>
                <w:spacing w:val="-2"/>
                <w:sz w:val="16"/>
              </w:rPr>
              <w:t>Between Groups</w:t>
            </w:r>
          </w:p>
        </w:tc>
        <w:tc>
          <w:tcPr>
            <w:tcW w:w="2160" w:type="dxa"/>
            <w:tcBorders>
              <w:left w:val="single" w:sz="8" w:space="0" w:color="D8D8D8"/>
              <w:bottom w:val="single" w:sz="8" w:space="0" w:color="D8D8D8"/>
            </w:tcBorders>
          </w:tcPr>
          <w:p>
            <w:pPr>
              <w:pStyle w:val="TableParagraph"/>
              <w:spacing w:before="1"/>
              <w:ind w:left="4"/>
              <w:rPr>
                <w:rFonts w:ascii="Arial MT"/>
                <w:sz w:val="16"/>
              </w:rPr>
            </w:pPr>
            <w:r>
              <w:rPr>
                <w:rFonts w:ascii="Arial MT"/>
                <w:spacing w:val="-2"/>
                <w:sz w:val="16"/>
              </w:rPr>
              <w:t>(Combined)</w:t>
            </w:r>
          </w:p>
        </w:tc>
        <w:tc>
          <w:tcPr>
            <w:tcW w:w="900" w:type="dxa"/>
            <w:tcBorders>
              <w:bottom w:val="single" w:sz="8" w:space="0" w:color="D8D8D8"/>
            </w:tcBorders>
          </w:tcPr>
          <w:p>
            <w:pPr>
              <w:pStyle w:val="TableParagraph"/>
              <w:spacing w:before="1"/>
              <w:ind w:right="-29"/>
              <w:jc w:val="right"/>
              <w:rPr>
                <w:rFonts w:ascii="Arial MT"/>
                <w:sz w:val="16"/>
              </w:rPr>
            </w:pPr>
            <w:r>
              <w:rPr>
                <w:rFonts w:ascii="Arial MT"/>
                <w:spacing w:val="-2"/>
                <w:sz w:val="16"/>
              </w:rPr>
              <w:t>113.045</w:t>
            </w:r>
          </w:p>
        </w:tc>
        <w:tc>
          <w:tcPr>
            <w:tcW w:w="900" w:type="dxa"/>
            <w:tcBorders>
              <w:bottom w:val="single" w:sz="8" w:space="0" w:color="D8D8D8"/>
            </w:tcBorders>
          </w:tcPr>
          <w:p>
            <w:pPr>
              <w:pStyle w:val="TableParagraph"/>
              <w:spacing w:before="1"/>
              <w:ind w:right="-29"/>
              <w:jc w:val="right"/>
              <w:rPr>
                <w:rFonts w:ascii="Arial MT"/>
                <w:sz w:val="16"/>
              </w:rPr>
            </w:pPr>
            <w:r>
              <w:rPr>
                <w:rFonts w:ascii="Arial MT"/>
                <w:spacing w:val="-5"/>
                <w:sz w:val="16"/>
              </w:rPr>
              <w:t>13</w:t>
            </w:r>
          </w:p>
        </w:tc>
        <w:tc>
          <w:tcPr>
            <w:tcW w:w="878" w:type="dxa"/>
            <w:tcBorders>
              <w:bottom w:val="single" w:sz="8" w:space="0" w:color="D8D8D8"/>
            </w:tcBorders>
          </w:tcPr>
          <w:p>
            <w:pPr>
              <w:pStyle w:val="TableParagraph"/>
              <w:spacing w:before="1"/>
              <w:ind w:right="-29"/>
              <w:jc w:val="right"/>
              <w:rPr>
                <w:rFonts w:ascii="Arial MT"/>
                <w:sz w:val="16"/>
              </w:rPr>
            </w:pPr>
            <w:r>
              <w:rPr>
                <w:rFonts w:ascii="Arial MT"/>
                <w:spacing w:val="-2"/>
                <w:sz w:val="16"/>
              </w:rPr>
              <w:t>8.696</w:t>
            </w:r>
          </w:p>
        </w:tc>
        <w:tc>
          <w:tcPr>
            <w:tcW w:w="900" w:type="dxa"/>
            <w:tcBorders>
              <w:bottom w:val="single" w:sz="8" w:space="0" w:color="D8D8D8"/>
            </w:tcBorders>
          </w:tcPr>
          <w:p>
            <w:pPr>
              <w:pStyle w:val="TableParagraph"/>
              <w:spacing w:before="1"/>
              <w:ind w:right="-29"/>
              <w:jc w:val="right"/>
              <w:rPr>
                <w:rFonts w:ascii="Arial MT"/>
                <w:sz w:val="16"/>
              </w:rPr>
            </w:pPr>
            <w:r>
              <w:rPr>
                <w:rFonts w:ascii="Arial MT"/>
                <w:spacing w:val="-2"/>
                <w:sz w:val="16"/>
              </w:rPr>
              <w:t>17.129</w:t>
            </w:r>
          </w:p>
        </w:tc>
        <w:tc>
          <w:tcPr>
            <w:tcW w:w="900" w:type="dxa"/>
            <w:tcBorders>
              <w:bottom w:val="single" w:sz="8" w:space="0" w:color="D8D8D8"/>
            </w:tcBorders>
          </w:tcPr>
          <w:p>
            <w:pPr>
              <w:pStyle w:val="TableParagraph"/>
              <w:spacing w:before="1"/>
              <w:ind w:right="-29"/>
              <w:jc w:val="right"/>
              <w:rPr>
                <w:rFonts w:ascii="Arial MT"/>
                <w:sz w:val="16"/>
              </w:rPr>
            </w:pPr>
            <w:r>
              <w:rPr>
                <w:rFonts w:ascii="Arial MT"/>
                <w:spacing w:val="-2"/>
                <w:sz w:val="16"/>
              </w:rPr>
              <w:t>0.000</w:t>
            </w:r>
          </w:p>
        </w:tc>
      </w:tr>
      <w:tr>
        <w:trPr>
          <w:trHeight w:val="274" w:hRule="atLeast"/>
        </w:trPr>
        <w:tc>
          <w:tcPr>
            <w:tcW w:w="1699" w:type="dxa"/>
            <w:vMerge/>
            <w:tcBorders>
              <w:top w:val="nil"/>
            </w:tcBorders>
          </w:tcPr>
          <w:p>
            <w:pPr>
              <w:rPr>
                <w:sz w:val="2"/>
                <w:szCs w:val="2"/>
              </w:rPr>
            </w:pPr>
          </w:p>
        </w:tc>
        <w:tc>
          <w:tcPr>
            <w:tcW w:w="1061" w:type="dxa"/>
            <w:vMerge/>
            <w:tcBorders>
              <w:top w:val="nil"/>
              <w:bottom w:val="single" w:sz="8" w:space="0" w:color="D8D8D8"/>
              <w:right w:val="single" w:sz="8" w:space="0" w:color="D8D8D8"/>
            </w:tcBorders>
          </w:tcPr>
          <w:p>
            <w:pPr>
              <w:rPr>
                <w:sz w:val="2"/>
                <w:szCs w:val="2"/>
              </w:rPr>
            </w:pPr>
          </w:p>
        </w:tc>
        <w:tc>
          <w:tcPr>
            <w:tcW w:w="2160" w:type="dxa"/>
            <w:tcBorders>
              <w:top w:val="single" w:sz="8" w:space="0" w:color="D8D8D8"/>
              <w:left w:val="single" w:sz="8" w:space="0" w:color="D8D8D8"/>
              <w:bottom w:val="single" w:sz="8" w:space="0" w:color="D8D8D8"/>
            </w:tcBorders>
          </w:tcPr>
          <w:p>
            <w:pPr>
              <w:pStyle w:val="TableParagraph"/>
              <w:spacing w:before="23"/>
              <w:ind w:left="4"/>
              <w:rPr>
                <w:rFonts w:ascii="Arial MT"/>
                <w:sz w:val="16"/>
              </w:rPr>
            </w:pPr>
            <w:r>
              <w:rPr>
                <w:rFonts w:ascii="Arial MT"/>
                <w:spacing w:val="-2"/>
                <w:sz w:val="16"/>
              </w:rPr>
              <w:t>Linearity</w:t>
            </w:r>
          </w:p>
        </w:tc>
        <w:tc>
          <w:tcPr>
            <w:tcW w:w="900" w:type="dxa"/>
            <w:tcBorders>
              <w:top w:val="single" w:sz="8" w:space="0" w:color="D8D8D8"/>
              <w:bottom w:val="single" w:sz="8" w:space="0" w:color="D8D8D8"/>
            </w:tcBorders>
          </w:tcPr>
          <w:p>
            <w:pPr>
              <w:pStyle w:val="TableParagraph"/>
              <w:spacing w:before="23"/>
              <w:ind w:right="-29"/>
              <w:jc w:val="right"/>
              <w:rPr>
                <w:rFonts w:ascii="Arial MT"/>
                <w:sz w:val="16"/>
              </w:rPr>
            </w:pPr>
            <w:r>
              <w:rPr>
                <w:rFonts w:ascii="Arial MT"/>
                <w:spacing w:val="-2"/>
                <w:sz w:val="16"/>
              </w:rPr>
              <w:t>101.863</w:t>
            </w:r>
          </w:p>
        </w:tc>
        <w:tc>
          <w:tcPr>
            <w:tcW w:w="900" w:type="dxa"/>
            <w:tcBorders>
              <w:top w:val="single" w:sz="8" w:space="0" w:color="D8D8D8"/>
              <w:bottom w:val="single" w:sz="8" w:space="0" w:color="D8D8D8"/>
            </w:tcBorders>
          </w:tcPr>
          <w:p>
            <w:pPr>
              <w:pStyle w:val="TableParagraph"/>
              <w:spacing w:before="23"/>
              <w:ind w:right="-29"/>
              <w:jc w:val="right"/>
              <w:rPr>
                <w:rFonts w:ascii="Arial MT"/>
                <w:sz w:val="16"/>
              </w:rPr>
            </w:pPr>
            <w:r>
              <w:rPr>
                <w:rFonts w:ascii="Arial MT"/>
                <w:spacing w:val="-10"/>
                <w:sz w:val="16"/>
              </w:rPr>
              <w:t>1</w:t>
            </w:r>
          </w:p>
        </w:tc>
        <w:tc>
          <w:tcPr>
            <w:tcW w:w="878" w:type="dxa"/>
            <w:tcBorders>
              <w:top w:val="single" w:sz="8" w:space="0" w:color="D8D8D8"/>
              <w:bottom w:val="single" w:sz="8" w:space="0" w:color="D8D8D8"/>
            </w:tcBorders>
          </w:tcPr>
          <w:p>
            <w:pPr>
              <w:pStyle w:val="TableParagraph"/>
              <w:spacing w:before="23"/>
              <w:ind w:right="-29"/>
              <w:jc w:val="right"/>
              <w:rPr>
                <w:rFonts w:ascii="Arial MT"/>
                <w:sz w:val="16"/>
              </w:rPr>
            </w:pPr>
            <w:r>
              <w:rPr>
                <w:rFonts w:ascii="Arial MT"/>
                <w:spacing w:val="-2"/>
                <w:sz w:val="16"/>
              </w:rPr>
              <w:t>101.863</w:t>
            </w:r>
          </w:p>
        </w:tc>
        <w:tc>
          <w:tcPr>
            <w:tcW w:w="900" w:type="dxa"/>
            <w:tcBorders>
              <w:top w:val="single" w:sz="8" w:space="0" w:color="D8D8D8"/>
              <w:bottom w:val="single" w:sz="8" w:space="0" w:color="D8D8D8"/>
            </w:tcBorders>
          </w:tcPr>
          <w:p>
            <w:pPr>
              <w:pStyle w:val="TableParagraph"/>
              <w:spacing w:before="23"/>
              <w:ind w:right="-29"/>
              <w:jc w:val="right"/>
              <w:rPr>
                <w:rFonts w:ascii="Arial MT"/>
                <w:sz w:val="16"/>
              </w:rPr>
            </w:pPr>
            <w:r>
              <w:rPr>
                <w:rFonts w:ascii="Arial MT"/>
                <w:spacing w:val="-2"/>
                <w:sz w:val="16"/>
              </w:rPr>
              <w:t>200.647</w:t>
            </w:r>
          </w:p>
        </w:tc>
        <w:tc>
          <w:tcPr>
            <w:tcW w:w="900" w:type="dxa"/>
            <w:tcBorders>
              <w:top w:val="single" w:sz="8" w:space="0" w:color="D8D8D8"/>
              <w:bottom w:val="single" w:sz="8" w:space="0" w:color="D8D8D8"/>
            </w:tcBorders>
          </w:tcPr>
          <w:p>
            <w:pPr>
              <w:pStyle w:val="TableParagraph"/>
              <w:spacing w:before="23"/>
              <w:ind w:right="-29"/>
              <w:jc w:val="right"/>
              <w:rPr>
                <w:rFonts w:ascii="Arial MT"/>
                <w:sz w:val="16"/>
              </w:rPr>
            </w:pPr>
            <w:r>
              <w:rPr>
                <w:rFonts w:ascii="Arial MT"/>
                <w:spacing w:val="-2"/>
                <w:sz w:val="16"/>
              </w:rPr>
              <w:t>0.000</w:t>
            </w:r>
          </w:p>
        </w:tc>
      </w:tr>
      <w:tr>
        <w:trPr>
          <w:trHeight w:val="250" w:hRule="atLeast"/>
        </w:trPr>
        <w:tc>
          <w:tcPr>
            <w:tcW w:w="1699" w:type="dxa"/>
            <w:vMerge/>
            <w:tcBorders>
              <w:top w:val="nil"/>
            </w:tcBorders>
          </w:tcPr>
          <w:p>
            <w:pPr>
              <w:rPr>
                <w:sz w:val="2"/>
                <w:szCs w:val="2"/>
              </w:rPr>
            </w:pPr>
          </w:p>
        </w:tc>
        <w:tc>
          <w:tcPr>
            <w:tcW w:w="1061" w:type="dxa"/>
            <w:vMerge/>
            <w:tcBorders>
              <w:top w:val="nil"/>
              <w:bottom w:val="single" w:sz="8" w:space="0" w:color="D8D8D8"/>
              <w:right w:val="single" w:sz="8" w:space="0" w:color="D8D8D8"/>
            </w:tcBorders>
          </w:tcPr>
          <w:p>
            <w:pPr>
              <w:rPr>
                <w:sz w:val="2"/>
                <w:szCs w:val="2"/>
              </w:rPr>
            </w:pPr>
          </w:p>
        </w:tc>
        <w:tc>
          <w:tcPr>
            <w:tcW w:w="2160" w:type="dxa"/>
            <w:tcBorders>
              <w:top w:val="single" w:sz="8" w:space="0" w:color="D8D8D8"/>
              <w:left w:val="single" w:sz="8" w:space="0" w:color="D8D8D8"/>
              <w:bottom w:val="single" w:sz="8" w:space="0" w:color="D8D8D8"/>
            </w:tcBorders>
          </w:tcPr>
          <w:p>
            <w:pPr>
              <w:pStyle w:val="TableParagraph"/>
              <w:spacing w:before="9"/>
              <w:ind w:left="4"/>
              <w:rPr>
                <w:rFonts w:ascii="Arial MT"/>
                <w:sz w:val="16"/>
              </w:rPr>
            </w:pPr>
            <w:r>
              <w:rPr>
                <w:rFonts w:ascii="Arial MT"/>
                <w:sz w:val="16"/>
              </w:rPr>
              <w:t>Deviation</w:t>
            </w:r>
            <w:r>
              <w:rPr>
                <w:rFonts w:ascii="Arial MT"/>
                <w:spacing w:val="-5"/>
                <w:sz w:val="16"/>
              </w:rPr>
              <w:t> </w:t>
            </w:r>
            <w:r>
              <w:rPr>
                <w:rFonts w:ascii="Arial MT"/>
                <w:sz w:val="16"/>
              </w:rPr>
              <w:t>from</w:t>
            </w:r>
            <w:r>
              <w:rPr>
                <w:rFonts w:ascii="Arial MT"/>
                <w:spacing w:val="-3"/>
                <w:sz w:val="16"/>
              </w:rPr>
              <w:t> </w:t>
            </w:r>
            <w:r>
              <w:rPr>
                <w:rFonts w:ascii="Arial MT"/>
                <w:spacing w:val="-2"/>
                <w:sz w:val="16"/>
              </w:rPr>
              <w:t>Linearity</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11.181</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5"/>
                <w:sz w:val="16"/>
              </w:rPr>
              <w:t>12</w:t>
            </w:r>
          </w:p>
        </w:tc>
        <w:tc>
          <w:tcPr>
            <w:tcW w:w="878"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0.932</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1.835</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0.048</w:t>
            </w:r>
          </w:p>
        </w:tc>
      </w:tr>
      <w:tr>
        <w:trPr>
          <w:trHeight w:val="279" w:hRule="atLeast"/>
        </w:trPr>
        <w:tc>
          <w:tcPr>
            <w:tcW w:w="1699" w:type="dxa"/>
            <w:vMerge/>
            <w:tcBorders>
              <w:top w:val="nil"/>
            </w:tcBorders>
          </w:tcPr>
          <w:p>
            <w:pPr>
              <w:rPr>
                <w:sz w:val="2"/>
                <w:szCs w:val="2"/>
              </w:rPr>
            </w:pPr>
          </w:p>
        </w:tc>
        <w:tc>
          <w:tcPr>
            <w:tcW w:w="3221" w:type="dxa"/>
            <w:gridSpan w:val="2"/>
            <w:tcBorders>
              <w:top w:val="single" w:sz="8" w:space="0" w:color="D8D8D8"/>
            </w:tcBorders>
          </w:tcPr>
          <w:p>
            <w:pPr>
              <w:pStyle w:val="TableParagraph"/>
              <w:spacing w:before="23"/>
              <w:ind w:left="54"/>
              <w:rPr>
                <w:rFonts w:ascii="Arial MT"/>
                <w:sz w:val="16"/>
              </w:rPr>
            </w:pPr>
            <w:r>
              <w:rPr>
                <w:rFonts w:ascii="Arial MT"/>
                <w:sz w:val="16"/>
              </w:rPr>
              <w:t>Within</w:t>
            </w:r>
            <w:r>
              <w:rPr>
                <w:rFonts w:ascii="Arial MT"/>
                <w:spacing w:val="-1"/>
                <w:sz w:val="16"/>
              </w:rPr>
              <w:t> </w:t>
            </w:r>
            <w:r>
              <w:rPr>
                <w:rFonts w:ascii="Arial MT"/>
                <w:spacing w:val="-2"/>
                <w:sz w:val="16"/>
              </w:rPr>
              <w:t>Groups</w:t>
            </w:r>
          </w:p>
        </w:tc>
        <w:tc>
          <w:tcPr>
            <w:tcW w:w="900" w:type="dxa"/>
            <w:tcBorders>
              <w:top w:val="single" w:sz="8" w:space="0" w:color="D8D8D8"/>
            </w:tcBorders>
          </w:tcPr>
          <w:p>
            <w:pPr>
              <w:pStyle w:val="TableParagraph"/>
              <w:spacing w:before="23"/>
              <w:ind w:right="-29"/>
              <w:jc w:val="right"/>
              <w:rPr>
                <w:rFonts w:ascii="Arial MT"/>
                <w:sz w:val="16"/>
              </w:rPr>
            </w:pPr>
            <w:r>
              <w:rPr>
                <w:rFonts w:ascii="Arial MT"/>
                <w:spacing w:val="-2"/>
                <w:sz w:val="16"/>
              </w:rPr>
              <w:t>72.090</w:t>
            </w:r>
          </w:p>
        </w:tc>
        <w:tc>
          <w:tcPr>
            <w:tcW w:w="900" w:type="dxa"/>
            <w:tcBorders>
              <w:top w:val="single" w:sz="8" w:space="0" w:color="D8D8D8"/>
            </w:tcBorders>
          </w:tcPr>
          <w:p>
            <w:pPr>
              <w:pStyle w:val="TableParagraph"/>
              <w:spacing w:before="23"/>
              <w:ind w:right="-29"/>
              <w:jc w:val="right"/>
              <w:rPr>
                <w:rFonts w:ascii="Arial MT"/>
                <w:sz w:val="16"/>
              </w:rPr>
            </w:pPr>
            <w:r>
              <w:rPr>
                <w:rFonts w:ascii="Arial MT"/>
                <w:spacing w:val="-5"/>
                <w:sz w:val="16"/>
              </w:rPr>
              <w:t>219</w:t>
            </w:r>
          </w:p>
        </w:tc>
        <w:tc>
          <w:tcPr>
            <w:tcW w:w="878" w:type="dxa"/>
            <w:tcBorders>
              <w:top w:val="single" w:sz="8" w:space="0" w:color="D8D8D8"/>
            </w:tcBorders>
          </w:tcPr>
          <w:p>
            <w:pPr>
              <w:pStyle w:val="TableParagraph"/>
              <w:spacing w:before="23"/>
              <w:ind w:right="-29"/>
              <w:jc w:val="right"/>
              <w:rPr>
                <w:rFonts w:ascii="Arial MT"/>
                <w:sz w:val="16"/>
              </w:rPr>
            </w:pPr>
            <w:r>
              <w:rPr>
                <w:rFonts w:ascii="Arial MT"/>
                <w:spacing w:val="-2"/>
                <w:sz w:val="16"/>
              </w:rPr>
              <w:t>0.508</w:t>
            </w:r>
          </w:p>
        </w:tc>
        <w:tc>
          <w:tcPr>
            <w:tcW w:w="900" w:type="dxa"/>
            <w:tcBorders>
              <w:top w:val="single" w:sz="8" w:space="0" w:color="D8D8D8"/>
            </w:tcBorders>
          </w:tcPr>
          <w:p>
            <w:pPr>
              <w:pStyle w:val="TableParagraph"/>
              <w:rPr>
                <w:sz w:val="18"/>
              </w:rPr>
            </w:pPr>
          </w:p>
        </w:tc>
        <w:tc>
          <w:tcPr>
            <w:tcW w:w="900" w:type="dxa"/>
            <w:tcBorders>
              <w:top w:val="single" w:sz="8" w:space="0" w:color="D8D8D8"/>
            </w:tcBorders>
          </w:tcPr>
          <w:p>
            <w:pPr>
              <w:pStyle w:val="TableParagraph"/>
              <w:rPr>
                <w:sz w:val="18"/>
              </w:rPr>
            </w:pPr>
          </w:p>
        </w:tc>
      </w:tr>
      <w:tr>
        <w:trPr>
          <w:trHeight w:val="267" w:hRule="atLeast"/>
        </w:trPr>
        <w:tc>
          <w:tcPr>
            <w:tcW w:w="1699" w:type="dxa"/>
            <w:vMerge w:val="restart"/>
          </w:tcPr>
          <w:p>
            <w:pPr>
              <w:pStyle w:val="TableParagraph"/>
              <w:spacing w:line="295" w:lineRule="auto"/>
              <w:ind w:left="73" w:right="574"/>
              <w:rPr>
                <w:rFonts w:ascii="Arial"/>
                <w:b/>
                <w:sz w:val="16"/>
              </w:rPr>
            </w:pPr>
            <w:r>
              <w:rPr>
                <w:rFonts w:ascii="Arial"/>
                <w:b/>
                <w:sz w:val="16"/>
              </w:rPr>
              <w:t>Satisfaction</w:t>
            </w:r>
            <w:r>
              <w:rPr>
                <w:rFonts w:ascii="Arial"/>
                <w:b/>
                <w:spacing w:val="-12"/>
                <w:sz w:val="16"/>
              </w:rPr>
              <w:t> </w:t>
            </w:r>
            <w:r>
              <w:rPr>
                <w:rFonts w:ascii="Arial"/>
                <w:b/>
                <w:sz w:val="16"/>
              </w:rPr>
              <w:t>* </w:t>
            </w:r>
            <w:r>
              <w:rPr>
                <w:rFonts w:ascii="Arial"/>
                <w:b/>
                <w:spacing w:val="-2"/>
                <w:sz w:val="16"/>
              </w:rPr>
              <w:t>Tangibility</w:t>
            </w:r>
          </w:p>
        </w:tc>
        <w:tc>
          <w:tcPr>
            <w:tcW w:w="1061" w:type="dxa"/>
            <w:vMerge w:val="restart"/>
            <w:tcBorders>
              <w:bottom w:val="single" w:sz="8" w:space="0" w:color="D8D8D8"/>
              <w:right w:val="single" w:sz="8" w:space="0" w:color="D8D8D8"/>
            </w:tcBorders>
          </w:tcPr>
          <w:p>
            <w:pPr>
              <w:pStyle w:val="TableParagraph"/>
              <w:spacing w:line="295" w:lineRule="auto" w:before="1"/>
              <w:ind w:left="54"/>
              <w:rPr>
                <w:rFonts w:ascii="Arial MT"/>
                <w:sz w:val="16"/>
              </w:rPr>
            </w:pPr>
            <w:r>
              <w:rPr>
                <w:rFonts w:ascii="Arial MT"/>
                <w:spacing w:val="-2"/>
                <w:sz w:val="16"/>
              </w:rPr>
              <w:t>Between Groups</w:t>
            </w:r>
          </w:p>
        </w:tc>
        <w:tc>
          <w:tcPr>
            <w:tcW w:w="2160" w:type="dxa"/>
            <w:tcBorders>
              <w:left w:val="single" w:sz="8" w:space="0" w:color="D8D8D8"/>
              <w:bottom w:val="single" w:sz="8" w:space="0" w:color="D8D8D8"/>
            </w:tcBorders>
          </w:tcPr>
          <w:p>
            <w:pPr>
              <w:pStyle w:val="TableParagraph"/>
              <w:spacing w:before="1"/>
              <w:ind w:left="4"/>
              <w:rPr>
                <w:rFonts w:ascii="Arial MT"/>
                <w:sz w:val="16"/>
              </w:rPr>
            </w:pPr>
            <w:r>
              <w:rPr>
                <w:rFonts w:ascii="Arial MT"/>
                <w:spacing w:val="-2"/>
                <w:sz w:val="16"/>
              </w:rPr>
              <w:t>(Combined)</w:t>
            </w:r>
          </w:p>
        </w:tc>
        <w:tc>
          <w:tcPr>
            <w:tcW w:w="900" w:type="dxa"/>
            <w:tcBorders>
              <w:bottom w:val="single" w:sz="8" w:space="0" w:color="D8D8D8"/>
            </w:tcBorders>
          </w:tcPr>
          <w:p>
            <w:pPr>
              <w:pStyle w:val="TableParagraph"/>
              <w:spacing w:before="1"/>
              <w:ind w:right="-29"/>
              <w:jc w:val="right"/>
              <w:rPr>
                <w:rFonts w:ascii="Arial MT"/>
                <w:sz w:val="16"/>
              </w:rPr>
            </w:pPr>
            <w:r>
              <w:rPr>
                <w:rFonts w:ascii="Arial MT"/>
                <w:spacing w:val="-2"/>
                <w:sz w:val="16"/>
              </w:rPr>
              <w:t>134.636</w:t>
            </w:r>
          </w:p>
        </w:tc>
        <w:tc>
          <w:tcPr>
            <w:tcW w:w="900" w:type="dxa"/>
            <w:tcBorders>
              <w:bottom w:val="single" w:sz="8" w:space="0" w:color="D8D8D8"/>
            </w:tcBorders>
          </w:tcPr>
          <w:p>
            <w:pPr>
              <w:pStyle w:val="TableParagraph"/>
              <w:spacing w:before="1"/>
              <w:ind w:right="-29"/>
              <w:jc w:val="right"/>
              <w:rPr>
                <w:rFonts w:ascii="Arial MT"/>
                <w:sz w:val="16"/>
              </w:rPr>
            </w:pPr>
            <w:r>
              <w:rPr>
                <w:rFonts w:ascii="Arial MT"/>
                <w:spacing w:val="-5"/>
                <w:sz w:val="16"/>
              </w:rPr>
              <w:t>16</w:t>
            </w:r>
          </w:p>
        </w:tc>
        <w:tc>
          <w:tcPr>
            <w:tcW w:w="878" w:type="dxa"/>
            <w:tcBorders>
              <w:bottom w:val="single" w:sz="8" w:space="0" w:color="D8D8D8"/>
            </w:tcBorders>
          </w:tcPr>
          <w:p>
            <w:pPr>
              <w:pStyle w:val="TableParagraph"/>
              <w:spacing w:before="1"/>
              <w:ind w:right="-29"/>
              <w:jc w:val="right"/>
              <w:rPr>
                <w:rFonts w:ascii="Arial MT"/>
                <w:sz w:val="16"/>
              </w:rPr>
            </w:pPr>
            <w:r>
              <w:rPr>
                <w:rFonts w:ascii="Arial MT"/>
                <w:spacing w:val="-2"/>
                <w:sz w:val="16"/>
              </w:rPr>
              <w:t>8.415</w:t>
            </w:r>
          </w:p>
        </w:tc>
        <w:tc>
          <w:tcPr>
            <w:tcW w:w="900" w:type="dxa"/>
            <w:tcBorders>
              <w:bottom w:val="single" w:sz="8" w:space="0" w:color="D8D8D8"/>
            </w:tcBorders>
          </w:tcPr>
          <w:p>
            <w:pPr>
              <w:pStyle w:val="TableParagraph"/>
              <w:spacing w:before="1"/>
              <w:ind w:right="-29"/>
              <w:jc w:val="right"/>
              <w:rPr>
                <w:rFonts w:ascii="Arial MT"/>
                <w:sz w:val="16"/>
              </w:rPr>
            </w:pPr>
            <w:r>
              <w:rPr>
                <w:rFonts w:ascii="Arial MT"/>
                <w:spacing w:val="-2"/>
                <w:sz w:val="16"/>
              </w:rPr>
              <w:t>23.162</w:t>
            </w:r>
          </w:p>
        </w:tc>
        <w:tc>
          <w:tcPr>
            <w:tcW w:w="900" w:type="dxa"/>
            <w:tcBorders>
              <w:bottom w:val="single" w:sz="8" w:space="0" w:color="D8D8D8"/>
            </w:tcBorders>
          </w:tcPr>
          <w:p>
            <w:pPr>
              <w:pStyle w:val="TableParagraph"/>
              <w:spacing w:before="1"/>
              <w:ind w:right="-29"/>
              <w:jc w:val="right"/>
              <w:rPr>
                <w:rFonts w:ascii="Arial MT"/>
                <w:sz w:val="16"/>
              </w:rPr>
            </w:pPr>
            <w:r>
              <w:rPr>
                <w:rFonts w:ascii="Arial MT"/>
                <w:spacing w:val="-2"/>
                <w:sz w:val="16"/>
              </w:rPr>
              <w:t>0.000</w:t>
            </w:r>
          </w:p>
        </w:tc>
      </w:tr>
      <w:tr>
        <w:trPr>
          <w:trHeight w:val="250" w:hRule="atLeast"/>
        </w:trPr>
        <w:tc>
          <w:tcPr>
            <w:tcW w:w="1699" w:type="dxa"/>
            <w:vMerge/>
            <w:tcBorders>
              <w:top w:val="nil"/>
            </w:tcBorders>
          </w:tcPr>
          <w:p>
            <w:pPr>
              <w:rPr>
                <w:sz w:val="2"/>
                <w:szCs w:val="2"/>
              </w:rPr>
            </w:pPr>
          </w:p>
        </w:tc>
        <w:tc>
          <w:tcPr>
            <w:tcW w:w="1061" w:type="dxa"/>
            <w:vMerge/>
            <w:tcBorders>
              <w:top w:val="nil"/>
              <w:bottom w:val="single" w:sz="8" w:space="0" w:color="D8D8D8"/>
              <w:right w:val="single" w:sz="8" w:space="0" w:color="D8D8D8"/>
            </w:tcBorders>
          </w:tcPr>
          <w:p>
            <w:pPr>
              <w:rPr>
                <w:sz w:val="2"/>
                <w:szCs w:val="2"/>
              </w:rPr>
            </w:pPr>
          </w:p>
        </w:tc>
        <w:tc>
          <w:tcPr>
            <w:tcW w:w="2160" w:type="dxa"/>
            <w:tcBorders>
              <w:top w:val="single" w:sz="8" w:space="0" w:color="D8D8D8"/>
              <w:left w:val="single" w:sz="8" w:space="0" w:color="D8D8D8"/>
              <w:bottom w:val="single" w:sz="8" w:space="0" w:color="D8D8D8"/>
            </w:tcBorders>
          </w:tcPr>
          <w:p>
            <w:pPr>
              <w:pStyle w:val="TableParagraph"/>
              <w:spacing w:before="9"/>
              <w:ind w:left="4"/>
              <w:rPr>
                <w:rFonts w:ascii="Arial MT"/>
                <w:sz w:val="16"/>
              </w:rPr>
            </w:pPr>
            <w:r>
              <w:rPr>
                <w:rFonts w:ascii="Arial MT"/>
                <w:spacing w:val="-2"/>
                <w:sz w:val="16"/>
              </w:rPr>
              <w:t>Linearity</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112.439</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10"/>
                <w:sz w:val="16"/>
              </w:rPr>
              <w:t>1</w:t>
            </w:r>
          </w:p>
        </w:tc>
        <w:tc>
          <w:tcPr>
            <w:tcW w:w="878"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112.439</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309.494</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0.000</w:t>
            </w:r>
          </w:p>
        </w:tc>
      </w:tr>
      <w:tr>
        <w:trPr>
          <w:trHeight w:val="274" w:hRule="atLeast"/>
        </w:trPr>
        <w:tc>
          <w:tcPr>
            <w:tcW w:w="1699" w:type="dxa"/>
            <w:vMerge/>
            <w:tcBorders>
              <w:top w:val="nil"/>
            </w:tcBorders>
          </w:tcPr>
          <w:p>
            <w:pPr>
              <w:rPr>
                <w:sz w:val="2"/>
                <w:szCs w:val="2"/>
              </w:rPr>
            </w:pPr>
          </w:p>
        </w:tc>
        <w:tc>
          <w:tcPr>
            <w:tcW w:w="1061" w:type="dxa"/>
            <w:vMerge/>
            <w:tcBorders>
              <w:top w:val="nil"/>
              <w:bottom w:val="single" w:sz="8" w:space="0" w:color="D8D8D8"/>
              <w:right w:val="single" w:sz="8" w:space="0" w:color="D8D8D8"/>
            </w:tcBorders>
          </w:tcPr>
          <w:p>
            <w:pPr>
              <w:rPr>
                <w:sz w:val="2"/>
                <w:szCs w:val="2"/>
              </w:rPr>
            </w:pPr>
          </w:p>
        </w:tc>
        <w:tc>
          <w:tcPr>
            <w:tcW w:w="2160" w:type="dxa"/>
            <w:tcBorders>
              <w:top w:val="single" w:sz="8" w:space="0" w:color="D8D8D8"/>
              <w:left w:val="single" w:sz="8" w:space="0" w:color="D8D8D8"/>
              <w:bottom w:val="single" w:sz="8" w:space="0" w:color="D8D8D8"/>
            </w:tcBorders>
          </w:tcPr>
          <w:p>
            <w:pPr>
              <w:pStyle w:val="TableParagraph"/>
              <w:spacing w:before="23"/>
              <w:ind w:left="4"/>
              <w:rPr>
                <w:rFonts w:ascii="Arial MT"/>
                <w:sz w:val="16"/>
              </w:rPr>
            </w:pPr>
            <w:r>
              <w:rPr>
                <w:rFonts w:ascii="Arial MT"/>
                <w:sz w:val="16"/>
              </w:rPr>
              <w:t>Deviation</w:t>
            </w:r>
            <w:r>
              <w:rPr>
                <w:rFonts w:ascii="Arial MT"/>
                <w:spacing w:val="-5"/>
                <w:sz w:val="16"/>
              </w:rPr>
              <w:t> </w:t>
            </w:r>
            <w:r>
              <w:rPr>
                <w:rFonts w:ascii="Arial MT"/>
                <w:sz w:val="16"/>
              </w:rPr>
              <w:t>from</w:t>
            </w:r>
            <w:r>
              <w:rPr>
                <w:rFonts w:ascii="Arial MT"/>
                <w:spacing w:val="-3"/>
                <w:sz w:val="16"/>
              </w:rPr>
              <w:t> </w:t>
            </w:r>
            <w:r>
              <w:rPr>
                <w:rFonts w:ascii="Arial MT"/>
                <w:spacing w:val="-2"/>
                <w:sz w:val="16"/>
              </w:rPr>
              <w:t>Linearity</w:t>
            </w:r>
          </w:p>
        </w:tc>
        <w:tc>
          <w:tcPr>
            <w:tcW w:w="900" w:type="dxa"/>
            <w:tcBorders>
              <w:top w:val="single" w:sz="8" w:space="0" w:color="D8D8D8"/>
              <w:bottom w:val="single" w:sz="8" w:space="0" w:color="D8D8D8"/>
            </w:tcBorders>
          </w:tcPr>
          <w:p>
            <w:pPr>
              <w:pStyle w:val="TableParagraph"/>
              <w:spacing w:before="23"/>
              <w:ind w:right="-29"/>
              <w:jc w:val="right"/>
              <w:rPr>
                <w:rFonts w:ascii="Arial MT"/>
                <w:sz w:val="16"/>
              </w:rPr>
            </w:pPr>
            <w:r>
              <w:rPr>
                <w:rFonts w:ascii="Arial MT"/>
                <w:spacing w:val="-2"/>
                <w:sz w:val="16"/>
              </w:rPr>
              <w:t>22.197</w:t>
            </w:r>
          </w:p>
        </w:tc>
        <w:tc>
          <w:tcPr>
            <w:tcW w:w="900" w:type="dxa"/>
            <w:tcBorders>
              <w:top w:val="single" w:sz="8" w:space="0" w:color="D8D8D8"/>
              <w:bottom w:val="single" w:sz="8" w:space="0" w:color="D8D8D8"/>
            </w:tcBorders>
          </w:tcPr>
          <w:p>
            <w:pPr>
              <w:pStyle w:val="TableParagraph"/>
              <w:spacing w:before="23"/>
              <w:ind w:right="-29"/>
              <w:jc w:val="right"/>
              <w:rPr>
                <w:rFonts w:ascii="Arial MT"/>
                <w:sz w:val="16"/>
              </w:rPr>
            </w:pPr>
            <w:r>
              <w:rPr>
                <w:rFonts w:ascii="Arial MT"/>
                <w:spacing w:val="-5"/>
                <w:sz w:val="16"/>
              </w:rPr>
              <w:t>15</w:t>
            </w:r>
          </w:p>
        </w:tc>
        <w:tc>
          <w:tcPr>
            <w:tcW w:w="878" w:type="dxa"/>
            <w:tcBorders>
              <w:top w:val="single" w:sz="8" w:space="0" w:color="D8D8D8"/>
              <w:bottom w:val="single" w:sz="8" w:space="0" w:color="D8D8D8"/>
            </w:tcBorders>
          </w:tcPr>
          <w:p>
            <w:pPr>
              <w:pStyle w:val="TableParagraph"/>
              <w:spacing w:before="23"/>
              <w:ind w:right="-29"/>
              <w:jc w:val="right"/>
              <w:rPr>
                <w:rFonts w:ascii="Arial MT"/>
                <w:sz w:val="16"/>
              </w:rPr>
            </w:pPr>
            <w:r>
              <w:rPr>
                <w:rFonts w:ascii="Arial MT"/>
                <w:spacing w:val="-2"/>
                <w:sz w:val="16"/>
              </w:rPr>
              <w:t>1.480</w:t>
            </w:r>
          </w:p>
        </w:tc>
        <w:tc>
          <w:tcPr>
            <w:tcW w:w="900" w:type="dxa"/>
            <w:tcBorders>
              <w:top w:val="single" w:sz="8" w:space="0" w:color="D8D8D8"/>
              <w:bottom w:val="single" w:sz="8" w:space="0" w:color="D8D8D8"/>
            </w:tcBorders>
          </w:tcPr>
          <w:p>
            <w:pPr>
              <w:pStyle w:val="TableParagraph"/>
              <w:spacing w:before="23"/>
              <w:ind w:right="-29"/>
              <w:jc w:val="right"/>
              <w:rPr>
                <w:rFonts w:ascii="Arial MT"/>
                <w:sz w:val="16"/>
              </w:rPr>
            </w:pPr>
            <w:r>
              <w:rPr>
                <w:rFonts w:ascii="Arial MT"/>
                <w:spacing w:val="-2"/>
                <w:sz w:val="16"/>
              </w:rPr>
              <w:t>4.073</w:t>
            </w:r>
          </w:p>
        </w:tc>
        <w:tc>
          <w:tcPr>
            <w:tcW w:w="900" w:type="dxa"/>
            <w:tcBorders>
              <w:top w:val="single" w:sz="8" w:space="0" w:color="D8D8D8"/>
              <w:bottom w:val="single" w:sz="8" w:space="0" w:color="D8D8D8"/>
            </w:tcBorders>
          </w:tcPr>
          <w:p>
            <w:pPr>
              <w:pStyle w:val="TableParagraph"/>
              <w:spacing w:before="23"/>
              <w:ind w:right="-29"/>
              <w:jc w:val="right"/>
              <w:rPr>
                <w:rFonts w:ascii="Arial MT"/>
                <w:sz w:val="16"/>
              </w:rPr>
            </w:pPr>
            <w:r>
              <w:rPr>
                <w:rFonts w:ascii="Arial MT"/>
                <w:spacing w:val="-2"/>
                <w:sz w:val="16"/>
              </w:rPr>
              <w:t>0.000</w:t>
            </w:r>
          </w:p>
        </w:tc>
      </w:tr>
      <w:tr>
        <w:trPr>
          <w:trHeight w:val="257" w:hRule="atLeast"/>
        </w:trPr>
        <w:tc>
          <w:tcPr>
            <w:tcW w:w="1699" w:type="dxa"/>
            <w:vMerge/>
            <w:tcBorders>
              <w:top w:val="nil"/>
            </w:tcBorders>
          </w:tcPr>
          <w:p>
            <w:pPr>
              <w:rPr>
                <w:sz w:val="2"/>
                <w:szCs w:val="2"/>
              </w:rPr>
            </w:pPr>
          </w:p>
        </w:tc>
        <w:tc>
          <w:tcPr>
            <w:tcW w:w="3221" w:type="dxa"/>
            <w:gridSpan w:val="2"/>
            <w:tcBorders>
              <w:top w:val="single" w:sz="8" w:space="0" w:color="D8D8D8"/>
            </w:tcBorders>
          </w:tcPr>
          <w:p>
            <w:pPr>
              <w:pStyle w:val="TableParagraph"/>
              <w:spacing w:before="9"/>
              <w:ind w:left="54"/>
              <w:rPr>
                <w:rFonts w:ascii="Arial MT"/>
                <w:sz w:val="16"/>
              </w:rPr>
            </w:pPr>
            <w:r>
              <w:rPr>
                <w:rFonts w:ascii="Arial MT"/>
                <w:sz w:val="16"/>
              </w:rPr>
              <w:t>Within</w:t>
            </w:r>
            <w:r>
              <w:rPr>
                <w:rFonts w:ascii="Arial MT"/>
                <w:spacing w:val="-1"/>
                <w:sz w:val="16"/>
              </w:rPr>
              <w:t> </w:t>
            </w:r>
            <w:r>
              <w:rPr>
                <w:rFonts w:ascii="Arial MT"/>
                <w:spacing w:val="-2"/>
                <w:sz w:val="16"/>
              </w:rPr>
              <w:t>Groups</w:t>
            </w:r>
          </w:p>
        </w:tc>
        <w:tc>
          <w:tcPr>
            <w:tcW w:w="900" w:type="dxa"/>
            <w:tcBorders>
              <w:top w:val="single" w:sz="8" w:space="0" w:color="D8D8D8"/>
            </w:tcBorders>
          </w:tcPr>
          <w:p>
            <w:pPr>
              <w:pStyle w:val="TableParagraph"/>
              <w:spacing w:before="9"/>
              <w:ind w:right="-29"/>
              <w:jc w:val="right"/>
              <w:rPr>
                <w:rFonts w:ascii="Arial MT"/>
                <w:sz w:val="16"/>
              </w:rPr>
            </w:pPr>
            <w:r>
              <w:rPr>
                <w:rFonts w:ascii="Arial MT"/>
                <w:spacing w:val="-2"/>
                <w:sz w:val="16"/>
              </w:rPr>
              <w:t>50.499</w:t>
            </w:r>
          </w:p>
        </w:tc>
        <w:tc>
          <w:tcPr>
            <w:tcW w:w="900" w:type="dxa"/>
            <w:tcBorders>
              <w:top w:val="single" w:sz="8" w:space="0" w:color="D8D8D8"/>
            </w:tcBorders>
          </w:tcPr>
          <w:p>
            <w:pPr>
              <w:pStyle w:val="TableParagraph"/>
              <w:spacing w:before="9"/>
              <w:ind w:right="-29"/>
              <w:jc w:val="right"/>
              <w:rPr>
                <w:rFonts w:ascii="Arial MT"/>
                <w:sz w:val="16"/>
              </w:rPr>
            </w:pPr>
            <w:r>
              <w:rPr>
                <w:rFonts w:ascii="Arial MT"/>
                <w:spacing w:val="-5"/>
                <w:sz w:val="16"/>
              </w:rPr>
              <w:t>216</w:t>
            </w:r>
          </w:p>
        </w:tc>
        <w:tc>
          <w:tcPr>
            <w:tcW w:w="878" w:type="dxa"/>
            <w:tcBorders>
              <w:top w:val="single" w:sz="8" w:space="0" w:color="D8D8D8"/>
            </w:tcBorders>
          </w:tcPr>
          <w:p>
            <w:pPr>
              <w:pStyle w:val="TableParagraph"/>
              <w:spacing w:before="9"/>
              <w:ind w:right="-29"/>
              <w:jc w:val="right"/>
              <w:rPr>
                <w:rFonts w:ascii="Arial MT"/>
                <w:sz w:val="16"/>
              </w:rPr>
            </w:pPr>
            <w:r>
              <w:rPr>
                <w:rFonts w:ascii="Arial MT"/>
                <w:spacing w:val="-2"/>
                <w:sz w:val="16"/>
              </w:rPr>
              <w:t>0.363</w:t>
            </w:r>
          </w:p>
        </w:tc>
        <w:tc>
          <w:tcPr>
            <w:tcW w:w="900" w:type="dxa"/>
            <w:tcBorders>
              <w:top w:val="single" w:sz="8" w:space="0" w:color="D8D8D8"/>
            </w:tcBorders>
          </w:tcPr>
          <w:p>
            <w:pPr>
              <w:pStyle w:val="TableParagraph"/>
              <w:rPr>
                <w:sz w:val="18"/>
              </w:rPr>
            </w:pPr>
          </w:p>
        </w:tc>
        <w:tc>
          <w:tcPr>
            <w:tcW w:w="900" w:type="dxa"/>
            <w:tcBorders>
              <w:top w:val="single" w:sz="8" w:space="0" w:color="D8D8D8"/>
            </w:tcBorders>
          </w:tcPr>
          <w:p>
            <w:pPr>
              <w:pStyle w:val="TableParagraph"/>
              <w:rPr>
                <w:sz w:val="18"/>
              </w:rPr>
            </w:pPr>
          </w:p>
        </w:tc>
      </w:tr>
      <w:tr>
        <w:trPr>
          <w:trHeight w:val="277" w:hRule="atLeast"/>
        </w:trPr>
        <w:tc>
          <w:tcPr>
            <w:tcW w:w="1699" w:type="dxa"/>
            <w:vMerge w:val="restart"/>
          </w:tcPr>
          <w:p>
            <w:pPr>
              <w:pStyle w:val="TableParagraph"/>
              <w:spacing w:line="295" w:lineRule="auto" w:before="9"/>
              <w:ind w:left="73" w:right="574"/>
              <w:rPr>
                <w:rFonts w:ascii="Arial"/>
                <w:b/>
                <w:sz w:val="16"/>
              </w:rPr>
            </w:pPr>
            <w:r>
              <w:rPr>
                <w:rFonts w:ascii="Arial"/>
                <w:b/>
                <w:sz w:val="16"/>
              </w:rPr>
              <w:t>Satisfaction</w:t>
            </w:r>
            <w:r>
              <w:rPr>
                <w:rFonts w:ascii="Arial"/>
                <w:b/>
                <w:spacing w:val="-12"/>
                <w:sz w:val="16"/>
              </w:rPr>
              <w:t> </w:t>
            </w:r>
            <w:r>
              <w:rPr>
                <w:rFonts w:ascii="Arial"/>
                <w:b/>
                <w:sz w:val="16"/>
              </w:rPr>
              <w:t>* </w:t>
            </w:r>
            <w:r>
              <w:rPr>
                <w:rFonts w:ascii="Arial"/>
                <w:b/>
                <w:spacing w:val="-2"/>
                <w:sz w:val="16"/>
              </w:rPr>
              <w:t>Empathy</w:t>
            </w:r>
          </w:p>
        </w:tc>
        <w:tc>
          <w:tcPr>
            <w:tcW w:w="1061" w:type="dxa"/>
            <w:vMerge w:val="restart"/>
            <w:tcBorders>
              <w:bottom w:val="single" w:sz="8" w:space="0" w:color="D8D8D8"/>
              <w:right w:val="single" w:sz="8" w:space="0" w:color="D8D8D8"/>
            </w:tcBorders>
          </w:tcPr>
          <w:p>
            <w:pPr>
              <w:pStyle w:val="TableParagraph"/>
              <w:spacing w:line="295" w:lineRule="auto" w:before="11"/>
              <w:ind w:left="54"/>
              <w:rPr>
                <w:rFonts w:ascii="Arial MT"/>
                <w:sz w:val="16"/>
              </w:rPr>
            </w:pPr>
            <w:r>
              <w:rPr>
                <w:rFonts w:ascii="Arial MT"/>
                <w:spacing w:val="-2"/>
                <w:sz w:val="16"/>
              </w:rPr>
              <w:t>Between Groups</w:t>
            </w:r>
          </w:p>
        </w:tc>
        <w:tc>
          <w:tcPr>
            <w:tcW w:w="2160" w:type="dxa"/>
            <w:tcBorders>
              <w:left w:val="single" w:sz="8" w:space="0" w:color="D8D8D8"/>
              <w:bottom w:val="single" w:sz="8" w:space="0" w:color="D8D8D8"/>
            </w:tcBorders>
          </w:tcPr>
          <w:p>
            <w:pPr>
              <w:pStyle w:val="TableParagraph"/>
              <w:spacing w:before="11"/>
              <w:ind w:left="4"/>
              <w:rPr>
                <w:rFonts w:ascii="Arial MT"/>
                <w:sz w:val="16"/>
              </w:rPr>
            </w:pPr>
            <w:r>
              <w:rPr>
                <w:rFonts w:ascii="Arial MT"/>
                <w:spacing w:val="-2"/>
                <w:sz w:val="16"/>
              </w:rPr>
              <w:t>(Combined)</w:t>
            </w:r>
          </w:p>
        </w:tc>
        <w:tc>
          <w:tcPr>
            <w:tcW w:w="900" w:type="dxa"/>
            <w:tcBorders>
              <w:bottom w:val="single" w:sz="8" w:space="0" w:color="D8D8D8"/>
            </w:tcBorders>
          </w:tcPr>
          <w:p>
            <w:pPr>
              <w:pStyle w:val="TableParagraph"/>
              <w:spacing w:before="11"/>
              <w:ind w:right="-29"/>
              <w:jc w:val="right"/>
              <w:rPr>
                <w:rFonts w:ascii="Arial MT"/>
                <w:sz w:val="16"/>
              </w:rPr>
            </w:pPr>
            <w:r>
              <w:rPr>
                <w:rFonts w:ascii="Arial MT"/>
                <w:spacing w:val="-2"/>
                <w:sz w:val="16"/>
              </w:rPr>
              <w:t>147.827</w:t>
            </w:r>
          </w:p>
        </w:tc>
        <w:tc>
          <w:tcPr>
            <w:tcW w:w="900" w:type="dxa"/>
            <w:tcBorders>
              <w:bottom w:val="single" w:sz="8" w:space="0" w:color="D8D8D8"/>
            </w:tcBorders>
          </w:tcPr>
          <w:p>
            <w:pPr>
              <w:pStyle w:val="TableParagraph"/>
              <w:spacing w:before="11"/>
              <w:ind w:right="-29"/>
              <w:jc w:val="right"/>
              <w:rPr>
                <w:rFonts w:ascii="Arial MT"/>
                <w:sz w:val="16"/>
              </w:rPr>
            </w:pPr>
            <w:r>
              <w:rPr>
                <w:rFonts w:ascii="Arial MT"/>
                <w:spacing w:val="-5"/>
                <w:sz w:val="16"/>
              </w:rPr>
              <w:t>20</w:t>
            </w:r>
          </w:p>
        </w:tc>
        <w:tc>
          <w:tcPr>
            <w:tcW w:w="878" w:type="dxa"/>
            <w:tcBorders>
              <w:bottom w:val="single" w:sz="8" w:space="0" w:color="D8D8D8"/>
            </w:tcBorders>
          </w:tcPr>
          <w:p>
            <w:pPr>
              <w:pStyle w:val="TableParagraph"/>
              <w:spacing w:before="11"/>
              <w:ind w:right="-29"/>
              <w:jc w:val="right"/>
              <w:rPr>
                <w:rFonts w:ascii="Arial MT"/>
                <w:sz w:val="16"/>
              </w:rPr>
            </w:pPr>
            <w:r>
              <w:rPr>
                <w:rFonts w:ascii="Arial MT"/>
                <w:spacing w:val="-2"/>
                <w:sz w:val="16"/>
              </w:rPr>
              <w:t>7.391</w:t>
            </w:r>
          </w:p>
        </w:tc>
        <w:tc>
          <w:tcPr>
            <w:tcW w:w="900" w:type="dxa"/>
            <w:tcBorders>
              <w:bottom w:val="single" w:sz="8" w:space="0" w:color="D8D8D8"/>
            </w:tcBorders>
          </w:tcPr>
          <w:p>
            <w:pPr>
              <w:pStyle w:val="TableParagraph"/>
              <w:spacing w:before="11"/>
              <w:ind w:right="-29"/>
              <w:jc w:val="right"/>
              <w:rPr>
                <w:rFonts w:ascii="Arial MT"/>
                <w:sz w:val="16"/>
              </w:rPr>
            </w:pPr>
            <w:r>
              <w:rPr>
                <w:rFonts w:ascii="Arial MT"/>
                <w:spacing w:val="-2"/>
                <w:sz w:val="16"/>
              </w:rPr>
              <w:t>26.747</w:t>
            </w:r>
          </w:p>
        </w:tc>
        <w:tc>
          <w:tcPr>
            <w:tcW w:w="900" w:type="dxa"/>
            <w:tcBorders>
              <w:bottom w:val="single" w:sz="8" w:space="0" w:color="D8D8D8"/>
            </w:tcBorders>
          </w:tcPr>
          <w:p>
            <w:pPr>
              <w:pStyle w:val="TableParagraph"/>
              <w:spacing w:before="11"/>
              <w:ind w:right="-29"/>
              <w:jc w:val="right"/>
              <w:rPr>
                <w:rFonts w:ascii="Arial MT"/>
                <w:sz w:val="16"/>
              </w:rPr>
            </w:pPr>
            <w:r>
              <w:rPr>
                <w:rFonts w:ascii="Arial MT"/>
                <w:spacing w:val="-2"/>
                <w:sz w:val="16"/>
              </w:rPr>
              <w:t>0.000</w:t>
            </w:r>
          </w:p>
        </w:tc>
      </w:tr>
      <w:tr>
        <w:trPr>
          <w:trHeight w:val="253" w:hRule="atLeast"/>
        </w:trPr>
        <w:tc>
          <w:tcPr>
            <w:tcW w:w="1699" w:type="dxa"/>
            <w:vMerge/>
            <w:tcBorders>
              <w:top w:val="nil"/>
            </w:tcBorders>
          </w:tcPr>
          <w:p>
            <w:pPr>
              <w:rPr>
                <w:sz w:val="2"/>
                <w:szCs w:val="2"/>
              </w:rPr>
            </w:pPr>
          </w:p>
        </w:tc>
        <w:tc>
          <w:tcPr>
            <w:tcW w:w="1061" w:type="dxa"/>
            <w:vMerge/>
            <w:tcBorders>
              <w:top w:val="nil"/>
              <w:bottom w:val="single" w:sz="8" w:space="0" w:color="D8D8D8"/>
              <w:right w:val="single" w:sz="8" w:space="0" w:color="D8D8D8"/>
            </w:tcBorders>
          </w:tcPr>
          <w:p>
            <w:pPr>
              <w:rPr>
                <w:sz w:val="2"/>
                <w:szCs w:val="2"/>
              </w:rPr>
            </w:pPr>
          </w:p>
        </w:tc>
        <w:tc>
          <w:tcPr>
            <w:tcW w:w="2160" w:type="dxa"/>
            <w:tcBorders>
              <w:top w:val="single" w:sz="8" w:space="0" w:color="D8D8D8"/>
              <w:left w:val="single" w:sz="8" w:space="0" w:color="D8D8D8"/>
              <w:bottom w:val="single" w:sz="8" w:space="0" w:color="D8D8D8"/>
            </w:tcBorders>
          </w:tcPr>
          <w:p>
            <w:pPr>
              <w:pStyle w:val="TableParagraph"/>
              <w:spacing w:before="9"/>
              <w:ind w:left="4"/>
              <w:rPr>
                <w:rFonts w:ascii="Arial MT"/>
                <w:sz w:val="16"/>
              </w:rPr>
            </w:pPr>
            <w:r>
              <w:rPr>
                <w:rFonts w:ascii="Arial MT"/>
                <w:spacing w:val="-2"/>
                <w:sz w:val="16"/>
              </w:rPr>
              <w:t>Linearity</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121.633</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10"/>
                <w:sz w:val="16"/>
              </w:rPr>
              <w:t>1</w:t>
            </w:r>
          </w:p>
        </w:tc>
        <w:tc>
          <w:tcPr>
            <w:tcW w:w="878"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121.633</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440.144</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0.000</w:t>
            </w:r>
          </w:p>
        </w:tc>
      </w:tr>
      <w:tr>
        <w:trPr>
          <w:trHeight w:val="272" w:hRule="atLeast"/>
        </w:trPr>
        <w:tc>
          <w:tcPr>
            <w:tcW w:w="1699" w:type="dxa"/>
            <w:vMerge/>
            <w:tcBorders>
              <w:top w:val="nil"/>
            </w:tcBorders>
          </w:tcPr>
          <w:p>
            <w:pPr>
              <w:rPr>
                <w:sz w:val="2"/>
                <w:szCs w:val="2"/>
              </w:rPr>
            </w:pPr>
          </w:p>
        </w:tc>
        <w:tc>
          <w:tcPr>
            <w:tcW w:w="1061" w:type="dxa"/>
            <w:vMerge/>
            <w:tcBorders>
              <w:top w:val="nil"/>
              <w:bottom w:val="single" w:sz="8" w:space="0" w:color="D8D8D8"/>
              <w:right w:val="single" w:sz="8" w:space="0" w:color="D8D8D8"/>
            </w:tcBorders>
          </w:tcPr>
          <w:p>
            <w:pPr>
              <w:rPr>
                <w:sz w:val="2"/>
                <w:szCs w:val="2"/>
              </w:rPr>
            </w:pPr>
          </w:p>
        </w:tc>
        <w:tc>
          <w:tcPr>
            <w:tcW w:w="2160" w:type="dxa"/>
            <w:tcBorders>
              <w:top w:val="single" w:sz="8" w:space="0" w:color="D8D8D8"/>
              <w:left w:val="single" w:sz="8" w:space="0" w:color="D8D8D8"/>
              <w:bottom w:val="single" w:sz="8" w:space="0" w:color="D8D8D8"/>
            </w:tcBorders>
          </w:tcPr>
          <w:p>
            <w:pPr>
              <w:pStyle w:val="TableParagraph"/>
              <w:spacing w:before="21"/>
              <w:ind w:left="4"/>
              <w:rPr>
                <w:rFonts w:ascii="Arial MT"/>
                <w:sz w:val="16"/>
              </w:rPr>
            </w:pPr>
            <w:r>
              <w:rPr>
                <w:rFonts w:ascii="Arial MT"/>
                <w:sz w:val="16"/>
              </w:rPr>
              <w:t>Deviation</w:t>
            </w:r>
            <w:r>
              <w:rPr>
                <w:rFonts w:ascii="Arial MT"/>
                <w:spacing w:val="-5"/>
                <w:sz w:val="16"/>
              </w:rPr>
              <w:t> </w:t>
            </w:r>
            <w:r>
              <w:rPr>
                <w:rFonts w:ascii="Arial MT"/>
                <w:sz w:val="16"/>
              </w:rPr>
              <w:t>from</w:t>
            </w:r>
            <w:r>
              <w:rPr>
                <w:rFonts w:ascii="Arial MT"/>
                <w:spacing w:val="-3"/>
                <w:sz w:val="16"/>
              </w:rPr>
              <w:t> </w:t>
            </w:r>
            <w:r>
              <w:rPr>
                <w:rFonts w:ascii="Arial MT"/>
                <w:spacing w:val="-2"/>
                <w:sz w:val="16"/>
              </w:rPr>
              <w:t>Linearity</w:t>
            </w:r>
          </w:p>
        </w:tc>
        <w:tc>
          <w:tcPr>
            <w:tcW w:w="900" w:type="dxa"/>
            <w:tcBorders>
              <w:top w:val="single" w:sz="8" w:space="0" w:color="D8D8D8"/>
              <w:bottom w:val="single" w:sz="8" w:space="0" w:color="D8D8D8"/>
            </w:tcBorders>
          </w:tcPr>
          <w:p>
            <w:pPr>
              <w:pStyle w:val="TableParagraph"/>
              <w:spacing w:before="21"/>
              <w:ind w:right="-29"/>
              <w:jc w:val="right"/>
              <w:rPr>
                <w:rFonts w:ascii="Arial MT"/>
                <w:sz w:val="16"/>
              </w:rPr>
            </w:pPr>
            <w:r>
              <w:rPr>
                <w:rFonts w:ascii="Arial MT"/>
                <w:spacing w:val="-2"/>
                <w:sz w:val="16"/>
              </w:rPr>
              <w:t>26.194</w:t>
            </w:r>
          </w:p>
        </w:tc>
        <w:tc>
          <w:tcPr>
            <w:tcW w:w="900" w:type="dxa"/>
            <w:tcBorders>
              <w:top w:val="single" w:sz="8" w:space="0" w:color="D8D8D8"/>
              <w:bottom w:val="single" w:sz="8" w:space="0" w:color="D8D8D8"/>
            </w:tcBorders>
          </w:tcPr>
          <w:p>
            <w:pPr>
              <w:pStyle w:val="TableParagraph"/>
              <w:spacing w:before="21"/>
              <w:ind w:right="-29"/>
              <w:jc w:val="right"/>
              <w:rPr>
                <w:rFonts w:ascii="Arial MT"/>
                <w:sz w:val="16"/>
              </w:rPr>
            </w:pPr>
            <w:r>
              <w:rPr>
                <w:rFonts w:ascii="Arial MT"/>
                <w:spacing w:val="-5"/>
                <w:sz w:val="16"/>
              </w:rPr>
              <w:t>19</w:t>
            </w:r>
          </w:p>
        </w:tc>
        <w:tc>
          <w:tcPr>
            <w:tcW w:w="878" w:type="dxa"/>
            <w:tcBorders>
              <w:top w:val="single" w:sz="8" w:space="0" w:color="D8D8D8"/>
              <w:bottom w:val="single" w:sz="8" w:space="0" w:color="D8D8D8"/>
            </w:tcBorders>
          </w:tcPr>
          <w:p>
            <w:pPr>
              <w:pStyle w:val="TableParagraph"/>
              <w:spacing w:before="21"/>
              <w:ind w:right="-29"/>
              <w:jc w:val="right"/>
              <w:rPr>
                <w:rFonts w:ascii="Arial MT"/>
                <w:sz w:val="16"/>
              </w:rPr>
            </w:pPr>
            <w:r>
              <w:rPr>
                <w:rFonts w:ascii="Arial MT"/>
                <w:spacing w:val="-2"/>
                <w:sz w:val="16"/>
              </w:rPr>
              <w:t>1.379</w:t>
            </w:r>
          </w:p>
        </w:tc>
        <w:tc>
          <w:tcPr>
            <w:tcW w:w="900" w:type="dxa"/>
            <w:tcBorders>
              <w:top w:val="single" w:sz="8" w:space="0" w:color="D8D8D8"/>
              <w:bottom w:val="single" w:sz="8" w:space="0" w:color="D8D8D8"/>
            </w:tcBorders>
          </w:tcPr>
          <w:p>
            <w:pPr>
              <w:pStyle w:val="TableParagraph"/>
              <w:spacing w:before="21"/>
              <w:ind w:right="-29"/>
              <w:jc w:val="right"/>
              <w:rPr>
                <w:rFonts w:ascii="Arial MT"/>
                <w:sz w:val="16"/>
              </w:rPr>
            </w:pPr>
            <w:r>
              <w:rPr>
                <w:rFonts w:ascii="Arial MT"/>
                <w:spacing w:val="-2"/>
                <w:sz w:val="16"/>
              </w:rPr>
              <w:t>4.989</w:t>
            </w:r>
          </w:p>
        </w:tc>
        <w:tc>
          <w:tcPr>
            <w:tcW w:w="900" w:type="dxa"/>
            <w:tcBorders>
              <w:top w:val="single" w:sz="8" w:space="0" w:color="D8D8D8"/>
              <w:bottom w:val="single" w:sz="8" w:space="0" w:color="D8D8D8"/>
            </w:tcBorders>
          </w:tcPr>
          <w:p>
            <w:pPr>
              <w:pStyle w:val="TableParagraph"/>
              <w:spacing w:before="21"/>
              <w:ind w:right="-29"/>
              <w:jc w:val="right"/>
              <w:rPr>
                <w:rFonts w:ascii="Arial MT"/>
                <w:sz w:val="16"/>
              </w:rPr>
            </w:pPr>
            <w:r>
              <w:rPr>
                <w:rFonts w:ascii="Arial MT"/>
                <w:spacing w:val="-2"/>
                <w:sz w:val="16"/>
              </w:rPr>
              <w:t>0.000</w:t>
            </w:r>
          </w:p>
        </w:tc>
      </w:tr>
      <w:tr>
        <w:trPr>
          <w:trHeight w:val="257" w:hRule="atLeast"/>
        </w:trPr>
        <w:tc>
          <w:tcPr>
            <w:tcW w:w="1699" w:type="dxa"/>
            <w:vMerge/>
            <w:tcBorders>
              <w:top w:val="nil"/>
            </w:tcBorders>
          </w:tcPr>
          <w:p>
            <w:pPr>
              <w:rPr>
                <w:sz w:val="2"/>
                <w:szCs w:val="2"/>
              </w:rPr>
            </w:pPr>
          </w:p>
        </w:tc>
        <w:tc>
          <w:tcPr>
            <w:tcW w:w="3221" w:type="dxa"/>
            <w:gridSpan w:val="2"/>
            <w:tcBorders>
              <w:top w:val="single" w:sz="8" w:space="0" w:color="D8D8D8"/>
            </w:tcBorders>
          </w:tcPr>
          <w:p>
            <w:pPr>
              <w:pStyle w:val="TableParagraph"/>
              <w:spacing w:before="9"/>
              <w:ind w:left="54"/>
              <w:rPr>
                <w:rFonts w:ascii="Arial MT"/>
                <w:sz w:val="16"/>
              </w:rPr>
            </w:pPr>
            <w:r>
              <w:rPr>
                <w:rFonts w:ascii="Arial MT"/>
                <w:sz w:val="16"/>
              </w:rPr>
              <w:t>Within</w:t>
            </w:r>
            <w:r>
              <w:rPr>
                <w:rFonts w:ascii="Arial MT"/>
                <w:spacing w:val="-1"/>
                <w:sz w:val="16"/>
              </w:rPr>
              <w:t> </w:t>
            </w:r>
            <w:r>
              <w:rPr>
                <w:rFonts w:ascii="Arial MT"/>
                <w:spacing w:val="-2"/>
                <w:sz w:val="16"/>
              </w:rPr>
              <w:t>Groups</w:t>
            </w:r>
          </w:p>
        </w:tc>
        <w:tc>
          <w:tcPr>
            <w:tcW w:w="900" w:type="dxa"/>
            <w:tcBorders>
              <w:top w:val="single" w:sz="8" w:space="0" w:color="D8D8D8"/>
            </w:tcBorders>
          </w:tcPr>
          <w:p>
            <w:pPr>
              <w:pStyle w:val="TableParagraph"/>
              <w:spacing w:before="9"/>
              <w:ind w:right="-29"/>
              <w:jc w:val="right"/>
              <w:rPr>
                <w:rFonts w:ascii="Arial MT"/>
                <w:sz w:val="16"/>
              </w:rPr>
            </w:pPr>
            <w:r>
              <w:rPr>
                <w:rFonts w:ascii="Arial MT"/>
                <w:spacing w:val="-2"/>
                <w:sz w:val="16"/>
              </w:rPr>
              <w:t>37.307</w:t>
            </w:r>
          </w:p>
        </w:tc>
        <w:tc>
          <w:tcPr>
            <w:tcW w:w="900" w:type="dxa"/>
            <w:tcBorders>
              <w:top w:val="single" w:sz="8" w:space="0" w:color="D8D8D8"/>
            </w:tcBorders>
          </w:tcPr>
          <w:p>
            <w:pPr>
              <w:pStyle w:val="TableParagraph"/>
              <w:spacing w:before="9"/>
              <w:ind w:right="-29"/>
              <w:jc w:val="right"/>
              <w:rPr>
                <w:rFonts w:ascii="Arial MT"/>
                <w:sz w:val="16"/>
              </w:rPr>
            </w:pPr>
            <w:r>
              <w:rPr>
                <w:rFonts w:ascii="Arial MT"/>
                <w:spacing w:val="-5"/>
                <w:sz w:val="16"/>
              </w:rPr>
              <w:t>212</w:t>
            </w:r>
          </w:p>
        </w:tc>
        <w:tc>
          <w:tcPr>
            <w:tcW w:w="878" w:type="dxa"/>
            <w:tcBorders>
              <w:top w:val="single" w:sz="8" w:space="0" w:color="D8D8D8"/>
            </w:tcBorders>
          </w:tcPr>
          <w:p>
            <w:pPr>
              <w:pStyle w:val="TableParagraph"/>
              <w:spacing w:before="9"/>
              <w:ind w:right="-29"/>
              <w:jc w:val="right"/>
              <w:rPr>
                <w:rFonts w:ascii="Arial MT"/>
                <w:sz w:val="16"/>
              </w:rPr>
            </w:pPr>
            <w:r>
              <w:rPr>
                <w:rFonts w:ascii="Arial MT"/>
                <w:spacing w:val="-2"/>
                <w:sz w:val="16"/>
              </w:rPr>
              <w:t>0.276</w:t>
            </w:r>
          </w:p>
        </w:tc>
        <w:tc>
          <w:tcPr>
            <w:tcW w:w="900" w:type="dxa"/>
            <w:tcBorders>
              <w:top w:val="single" w:sz="8" w:space="0" w:color="D8D8D8"/>
            </w:tcBorders>
          </w:tcPr>
          <w:p>
            <w:pPr>
              <w:pStyle w:val="TableParagraph"/>
              <w:rPr>
                <w:sz w:val="18"/>
              </w:rPr>
            </w:pPr>
          </w:p>
        </w:tc>
        <w:tc>
          <w:tcPr>
            <w:tcW w:w="900" w:type="dxa"/>
            <w:tcBorders>
              <w:top w:val="single" w:sz="8" w:space="0" w:color="D8D8D8"/>
            </w:tcBorders>
          </w:tcPr>
          <w:p>
            <w:pPr>
              <w:pStyle w:val="TableParagraph"/>
              <w:rPr>
                <w:sz w:val="18"/>
              </w:rPr>
            </w:pPr>
          </w:p>
        </w:tc>
      </w:tr>
      <w:tr>
        <w:trPr>
          <w:trHeight w:val="277" w:hRule="atLeast"/>
        </w:trPr>
        <w:tc>
          <w:tcPr>
            <w:tcW w:w="1699" w:type="dxa"/>
            <w:vMerge w:val="restart"/>
          </w:tcPr>
          <w:p>
            <w:pPr>
              <w:pStyle w:val="TableParagraph"/>
              <w:spacing w:line="295" w:lineRule="auto" w:before="9"/>
              <w:ind w:left="73" w:right="574"/>
              <w:rPr>
                <w:rFonts w:ascii="Arial"/>
                <w:b/>
                <w:sz w:val="16"/>
              </w:rPr>
            </w:pPr>
            <w:r>
              <w:rPr>
                <w:rFonts w:ascii="Arial"/>
                <w:b/>
                <w:sz w:val="16"/>
              </w:rPr>
              <w:t>Satisfaction</w:t>
            </w:r>
            <w:r>
              <w:rPr>
                <w:rFonts w:ascii="Arial"/>
                <w:b/>
                <w:spacing w:val="-12"/>
                <w:sz w:val="16"/>
              </w:rPr>
              <w:t> </w:t>
            </w:r>
            <w:r>
              <w:rPr>
                <w:rFonts w:ascii="Arial"/>
                <w:b/>
                <w:sz w:val="16"/>
              </w:rPr>
              <w:t>* </w:t>
            </w:r>
            <w:r>
              <w:rPr>
                <w:rFonts w:ascii="Arial"/>
                <w:b/>
                <w:spacing w:val="-2"/>
                <w:sz w:val="16"/>
              </w:rPr>
              <w:t>Reliability</w:t>
            </w:r>
          </w:p>
        </w:tc>
        <w:tc>
          <w:tcPr>
            <w:tcW w:w="1061" w:type="dxa"/>
            <w:vMerge w:val="restart"/>
            <w:tcBorders>
              <w:bottom w:val="single" w:sz="8" w:space="0" w:color="D8D8D8"/>
              <w:right w:val="single" w:sz="8" w:space="0" w:color="D8D8D8"/>
            </w:tcBorders>
          </w:tcPr>
          <w:p>
            <w:pPr>
              <w:pStyle w:val="TableParagraph"/>
              <w:spacing w:line="295" w:lineRule="auto" w:before="11"/>
              <w:ind w:left="54"/>
              <w:rPr>
                <w:rFonts w:ascii="Arial MT"/>
                <w:sz w:val="16"/>
              </w:rPr>
            </w:pPr>
            <w:r>
              <w:rPr>
                <w:rFonts w:ascii="Arial MT"/>
                <w:spacing w:val="-2"/>
                <w:sz w:val="16"/>
              </w:rPr>
              <w:t>Between Groups</w:t>
            </w:r>
          </w:p>
        </w:tc>
        <w:tc>
          <w:tcPr>
            <w:tcW w:w="2160" w:type="dxa"/>
            <w:tcBorders>
              <w:left w:val="single" w:sz="8" w:space="0" w:color="D8D8D8"/>
              <w:bottom w:val="single" w:sz="8" w:space="0" w:color="D8D8D8"/>
            </w:tcBorders>
          </w:tcPr>
          <w:p>
            <w:pPr>
              <w:pStyle w:val="TableParagraph"/>
              <w:spacing w:before="11"/>
              <w:ind w:left="4"/>
              <w:rPr>
                <w:rFonts w:ascii="Arial MT"/>
                <w:sz w:val="16"/>
              </w:rPr>
            </w:pPr>
            <w:r>
              <w:rPr>
                <w:rFonts w:ascii="Arial MT"/>
                <w:spacing w:val="-2"/>
                <w:sz w:val="16"/>
              </w:rPr>
              <w:t>(Combined)</w:t>
            </w:r>
          </w:p>
        </w:tc>
        <w:tc>
          <w:tcPr>
            <w:tcW w:w="900" w:type="dxa"/>
            <w:tcBorders>
              <w:bottom w:val="single" w:sz="8" w:space="0" w:color="D8D8D8"/>
            </w:tcBorders>
          </w:tcPr>
          <w:p>
            <w:pPr>
              <w:pStyle w:val="TableParagraph"/>
              <w:spacing w:before="11"/>
              <w:ind w:right="-29"/>
              <w:jc w:val="right"/>
              <w:rPr>
                <w:rFonts w:ascii="Arial MT"/>
                <w:sz w:val="16"/>
              </w:rPr>
            </w:pPr>
            <w:r>
              <w:rPr>
                <w:rFonts w:ascii="Arial MT"/>
                <w:spacing w:val="-2"/>
                <w:sz w:val="16"/>
              </w:rPr>
              <w:t>149.478</w:t>
            </w:r>
          </w:p>
        </w:tc>
        <w:tc>
          <w:tcPr>
            <w:tcW w:w="900" w:type="dxa"/>
            <w:tcBorders>
              <w:bottom w:val="single" w:sz="8" w:space="0" w:color="D8D8D8"/>
            </w:tcBorders>
          </w:tcPr>
          <w:p>
            <w:pPr>
              <w:pStyle w:val="TableParagraph"/>
              <w:spacing w:before="11"/>
              <w:ind w:right="-29"/>
              <w:jc w:val="right"/>
              <w:rPr>
                <w:rFonts w:ascii="Arial MT"/>
                <w:sz w:val="16"/>
              </w:rPr>
            </w:pPr>
            <w:r>
              <w:rPr>
                <w:rFonts w:ascii="Arial MT"/>
                <w:spacing w:val="-5"/>
                <w:sz w:val="16"/>
              </w:rPr>
              <w:t>16</w:t>
            </w:r>
          </w:p>
        </w:tc>
        <w:tc>
          <w:tcPr>
            <w:tcW w:w="878" w:type="dxa"/>
            <w:tcBorders>
              <w:bottom w:val="single" w:sz="8" w:space="0" w:color="D8D8D8"/>
            </w:tcBorders>
          </w:tcPr>
          <w:p>
            <w:pPr>
              <w:pStyle w:val="TableParagraph"/>
              <w:spacing w:before="11"/>
              <w:ind w:right="-29"/>
              <w:jc w:val="right"/>
              <w:rPr>
                <w:rFonts w:ascii="Arial MT"/>
                <w:sz w:val="16"/>
              </w:rPr>
            </w:pPr>
            <w:r>
              <w:rPr>
                <w:rFonts w:ascii="Arial MT"/>
                <w:spacing w:val="-2"/>
                <w:sz w:val="16"/>
              </w:rPr>
              <w:t>9.342</w:t>
            </w:r>
          </w:p>
        </w:tc>
        <w:tc>
          <w:tcPr>
            <w:tcW w:w="900" w:type="dxa"/>
            <w:tcBorders>
              <w:bottom w:val="single" w:sz="8" w:space="0" w:color="D8D8D8"/>
            </w:tcBorders>
          </w:tcPr>
          <w:p>
            <w:pPr>
              <w:pStyle w:val="TableParagraph"/>
              <w:spacing w:before="11"/>
              <w:ind w:right="-29"/>
              <w:jc w:val="right"/>
              <w:rPr>
                <w:rFonts w:ascii="Arial MT"/>
                <w:sz w:val="16"/>
              </w:rPr>
            </w:pPr>
            <w:r>
              <w:rPr>
                <w:rFonts w:ascii="Arial MT"/>
                <w:spacing w:val="-2"/>
                <w:sz w:val="16"/>
              </w:rPr>
              <w:t>36.419</w:t>
            </w:r>
          </w:p>
        </w:tc>
        <w:tc>
          <w:tcPr>
            <w:tcW w:w="900" w:type="dxa"/>
            <w:tcBorders>
              <w:bottom w:val="single" w:sz="8" w:space="0" w:color="D8D8D8"/>
            </w:tcBorders>
          </w:tcPr>
          <w:p>
            <w:pPr>
              <w:pStyle w:val="TableParagraph"/>
              <w:spacing w:before="11"/>
              <w:ind w:right="-29"/>
              <w:jc w:val="right"/>
              <w:rPr>
                <w:rFonts w:ascii="Arial MT"/>
                <w:sz w:val="16"/>
              </w:rPr>
            </w:pPr>
            <w:r>
              <w:rPr>
                <w:rFonts w:ascii="Arial MT"/>
                <w:spacing w:val="-2"/>
                <w:sz w:val="16"/>
              </w:rPr>
              <w:t>0.000</w:t>
            </w:r>
          </w:p>
        </w:tc>
      </w:tr>
      <w:tr>
        <w:trPr>
          <w:trHeight w:val="262" w:hRule="atLeast"/>
        </w:trPr>
        <w:tc>
          <w:tcPr>
            <w:tcW w:w="1699" w:type="dxa"/>
            <w:vMerge/>
            <w:tcBorders>
              <w:top w:val="nil"/>
            </w:tcBorders>
          </w:tcPr>
          <w:p>
            <w:pPr>
              <w:rPr>
                <w:sz w:val="2"/>
                <w:szCs w:val="2"/>
              </w:rPr>
            </w:pPr>
          </w:p>
        </w:tc>
        <w:tc>
          <w:tcPr>
            <w:tcW w:w="1061" w:type="dxa"/>
            <w:vMerge/>
            <w:tcBorders>
              <w:top w:val="nil"/>
              <w:bottom w:val="single" w:sz="8" w:space="0" w:color="D8D8D8"/>
              <w:right w:val="single" w:sz="8" w:space="0" w:color="D8D8D8"/>
            </w:tcBorders>
          </w:tcPr>
          <w:p>
            <w:pPr>
              <w:rPr>
                <w:sz w:val="2"/>
                <w:szCs w:val="2"/>
              </w:rPr>
            </w:pPr>
          </w:p>
        </w:tc>
        <w:tc>
          <w:tcPr>
            <w:tcW w:w="2160" w:type="dxa"/>
            <w:tcBorders>
              <w:top w:val="single" w:sz="8" w:space="0" w:color="D8D8D8"/>
              <w:left w:val="single" w:sz="8" w:space="0" w:color="D8D8D8"/>
              <w:bottom w:val="single" w:sz="8" w:space="0" w:color="D8D8D8"/>
            </w:tcBorders>
          </w:tcPr>
          <w:p>
            <w:pPr>
              <w:pStyle w:val="TableParagraph"/>
              <w:spacing w:before="9"/>
              <w:ind w:left="4"/>
              <w:rPr>
                <w:rFonts w:ascii="Arial MT"/>
                <w:sz w:val="16"/>
              </w:rPr>
            </w:pPr>
            <w:r>
              <w:rPr>
                <w:rFonts w:ascii="Arial MT"/>
                <w:spacing w:val="-2"/>
                <w:sz w:val="16"/>
              </w:rPr>
              <w:t>Linearity</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123.562</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10"/>
                <w:sz w:val="16"/>
              </w:rPr>
              <w:t>1</w:t>
            </w:r>
          </w:p>
        </w:tc>
        <w:tc>
          <w:tcPr>
            <w:tcW w:w="878"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123.562</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481.684</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0.000</w:t>
            </w:r>
          </w:p>
        </w:tc>
      </w:tr>
      <w:tr>
        <w:trPr>
          <w:trHeight w:val="253" w:hRule="atLeast"/>
        </w:trPr>
        <w:tc>
          <w:tcPr>
            <w:tcW w:w="1699" w:type="dxa"/>
            <w:vMerge/>
            <w:tcBorders>
              <w:top w:val="nil"/>
            </w:tcBorders>
          </w:tcPr>
          <w:p>
            <w:pPr>
              <w:rPr>
                <w:sz w:val="2"/>
                <w:szCs w:val="2"/>
              </w:rPr>
            </w:pPr>
          </w:p>
        </w:tc>
        <w:tc>
          <w:tcPr>
            <w:tcW w:w="1061" w:type="dxa"/>
            <w:vMerge/>
            <w:tcBorders>
              <w:top w:val="nil"/>
              <w:bottom w:val="single" w:sz="8" w:space="0" w:color="D8D8D8"/>
              <w:right w:val="single" w:sz="8" w:space="0" w:color="D8D8D8"/>
            </w:tcBorders>
          </w:tcPr>
          <w:p>
            <w:pPr>
              <w:rPr>
                <w:sz w:val="2"/>
                <w:szCs w:val="2"/>
              </w:rPr>
            </w:pPr>
          </w:p>
        </w:tc>
        <w:tc>
          <w:tcPr>
            <w:tcW w:w="2160" w:type="dxa"/>
            <w:tcBorders>
              <w:top w:val="single" w:sz="8" w:space="0" w:color="D8D8D8"/>
              <w:left w:val="single" w:sz="8" w:space="0" w:color="D8D8D8"/>
              <w:bottom w:val="single" w:sz="8" w:space="0" w:color="D8D8D8"/>
            </w:tcBorders>
          </w:tcPr>
          <w:p>
            <w:pPr>
              <w:pStyle w:val="TableParagraph"/>
              <w:spacing w:before="9"/>
              <w:ind w:left="4"/>
              <w:rPr>
                <w:rFonts w:ascii="Arial MT"/>
                <w:sz w:val="16"/>
              </w:rPr>
            </w:pPr>
            <w:r>
              <w:rPr>
                <w:rFonts w:ascii="Arial MT"/>
                <w:sz w:val="16"/>
              </w:rPr>
              <w:t>Deviation</w:t>
            </w:r>
            <w:r>
              <w:rPr>
                <w:rFonts w:ascii="Arial MT"/>
                <w:spacing w:val="-5"/>
                <w:sz w:val="16"/>
              </w:rPr>
              <w:t> </w:t>
            </w:r>
            <w:r>
              <w:rPr>
                <w:rFonts w:ascii="Arial MT"/>
                <w:sz w:val="16"/>
              </w:rPr>
              <w:t>from</w:t>
            </w:r>
            <w:r>
              <w:rPr>
                <w:rFonts w:ascii="Arial MT"/>
                <w:spacing w:val="-3"/>
                <w:sz w:val="16"/>
              </w:rPr>
              <w:t> </w:t>
            </w:r>
            <w:r>
              <w:rPr>
                <w:rFonts w:ascii="Arial MT"/>
                <w:spacing w:val="-2"/>
                <w:sz w:val="16"/>
              </w:rPr>
              <w:t>Linearity</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25.915</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5"/>
                <w:sz w:val="16"/>
              </w:rPr>
              <w:t>15</w:t>
            </w:r>
          </w:p>
        </w:tc>
        <w:tc>
          <w:tcPr>
            <w:tcW w:w="878"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1.728</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6.735</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0.000</w:t>
            </w:r>
          </w:p>
        </w:tc>
      </w:tr>
      <w:tr>
        <w:trPr>
          <w:trHeight w:val="277" w:hRule="atLeast"/>
        </w:trPr>
        <w:tc>
          <w:tcPr>
            <w:tcW w:w="1699" w:type="dxa"/>
            <w:vMerge/>
            <w:tcBorders>
              <w:top w:val="nil"/>
            </w:tcBorders>
          </w:tcPr>
          <w:p>
            <w:pPr>
              <w:rPr>
                <w:sz w:val="2"/>
                <w:szCs w:val="2"/>
              </w:rPr>
            </w:pPr>
          </w:p>
        </w:tc>
        <w:tc>
          <w:tcPr>
            <w:tcW w:w="3221" w:type="dxa"/>
            <w:gridSpan w:val="2"/>
            <w:tcBorders>
              <w:top w:val="single" w:sz="8" w:space="0" w:color="D8D8D8"/>
            </w:tcBorders>
          </w:tcPr>
          <w:p>
            <w:pPr>
              <w:pStyle w:val="TableParagraph"/>
              <w:spacing w:before="23"/>
              <w:ind w:left="54"/>
              <w:rPr>
                <w:rFonts w:ascii="Arial MT"/>
                <w:sz w:val="16"/>
              </w:rPr>
            </w:pPr>
            <w:r>
              <w:rPr>
                <w:rFonts w:ascii="Arial MT"/>
                <w:sz w:val="16"/>
              </w:rPr>
              <w:t>Within</w:t>
            </w:r>
            <w:r>
              <w:rPr>
                <w:rFonts w:ascii="Arial MT"/>
                <w:spacing w:val="-1"/>
                <w:sz w:val="16"/>
              </w:rPr>
              <w:t> </w:t>
            </w:r>
            <w:r>
              <w:rPr>
                <w:rFonts w:ascii="Arial MT"/>
                <w:spacing w:val="-2"/>
                <w:sz w:val="16"/>
              </w:rPr>
              <w:t>Groups</w:t>
            </w:r>
          </w:p>
        </w:tc>
        <w:tc>
          <w:tcPr>
            <w:tcW w:w="900" w:type="dxa"/>
            <w:tcBorders>
              <w:top w:val="single" w:sz="8" w:space="0" w:color="D8D8D8"/>
            </w:tcBorders>
          </w:tcPr>
          <w:p>
            <w:pPr>
              <w:pStyle w:val="TableParagraph"/>
              <w:spacing w:before="23"/>
              <w:ind w:right="-29"/>
              <w:jc w:val="right"/>
              <w:rPr>
                <w:rFonts w:ascii="Arial MT"/>
                <w:sz w:val="16"/>
              </w:rPr>
            </w:pPr>
            <w:r>
              <w:rPr>
                <w:rFonts w:ascii="Arial MT"/>
                <w:spacing w:val="-2"/>
                <w:sz w:val="16"/>
              </w:rPr>
              <w:t>35.657</w:t>
            </w:r>
          </w:p>
        </w:tc>
        <w:tc>
          <w:tcPr>
            <w:tcW w:w="900" w:type="dxa"/>
            <w:tcBorders>
              <w:top w:val="single" w:sz="8" w:space="0" w:color="D8D8D8"/>
            </w:tcBorders>
          </w:tcPr>
          <w:p>
            <w:pPr>
              <w:pStyle w:val="TableParagraph"/>
              <w:spacing w:before="23"/>
              <w:ind w:right="-29"/>
              <w:jc w:val="right"/>
              <w:rPr>
                <w:rFonts w:ascii="Arial MT"/>
                <w:sz w:val="16"/>
              </w:rPr>
            </w:pPr>
            <w:r>
              <w:rPr>
                <w:rFonts w:ascii="Arial MT"/>
                <w:spacing w:val="-5"/>
                <w:sz w:val="16"/>
              </w:rPr>
              <w:t>216</w:t>
            </w:r>
          </w:p>
        </w:tc>
        <w:tc>
          <w:tcPr>
            <w:tcW w:w="878" w:type="dxa"/>
            <w:tcBorders>
              <w:top w:val="single" w:sz="8" w:space="0" w:color="D8D8D8"/>
            </w:tcBorders>
          </w:tcPr>
          <w:p>
            <w:pPr>
              <w:pStyle w:val="TableParagraph"/>
              <w:spacing w:before="23"/>
              <w:ind w:right="-29"/>
              <w:jc w:val="right"/>
              <w:rPr>
                <w:rFonts w:ascii="Arial MT"/>
                <w:sz w:val="16"/>
              </w:rPr>
            </w:pPr>
            <w:r>
              <w:rPr>
                <w:rFonts w:ascii="Arial MT"/>
                <w:spacing w:val="-2"/>
                <w:sz w:val="16"/>
              </w:rPr>
              <w:t>0.257</w:t>
            </w:r>
          </w:p>
        </w:tc>
        <w:tc>
          <w:tcPr>
            <w:tcW w:w="900" w:type="dxa"/>
            <w:tcBorders>
              <w:top w:val="single" w:sz="8" w:space="0" w:color="D8D8D8"/>
            </w:tcBorders>
          </w:tcPr>
          <w:p>
            <w:pPr>
              <w:pStyle w:val="TableParagraph"/>
              <w:rPr>
                <w:sz w:val="18"/>
              </w:rPr>
            </w:pPr>
          </w:p>
        </w:tc>
        <w:tc>
          <w:tcPr>
            <w:tcW w:w="900" w:type="dxa"/>
            <w:tcBorders>
              <w:top w:val="single" w:sz="8" w:space="0" w:color="D8D8D8"/>
            </w:tcBorders>
          </w:tcPr>
          <w:p>
            <w:pPr>
              <w:pStyle w:val="TableParagraph"/>
              <w:rPr>
                <w:sz w:val="18"/>
              </w:rPr>
            </w:pPr>
          </w:p>
        </w:tc>
      </w:tr>
      <w:tr>
        <w:trPr>
          <w:trHeight w:val="257" w:hRule="atLeast"/>
        </w:trPr>
        <w:tc>
          <w:tcPr>
            <w:tcW w:w="1699" w:type="dxa"/>
            <w:vMerge w:val="restart"/>
          </w:tcPr>
          <w:p>
            <w:pPr>
              <w:pStyle w:val="TableParagraph"/>
              <w:spacing w:line="290" w:lineRule="auto" w:before="1"/>
              <w:ind w:left="73" w:right="327"/>
              <w:rPr>
                <w:rFonts w:ascii="Arial"/>
                <w:b/>
                <w:sz w:val="16"/>
              </w:rPr>
            </w:pPr>
            <w:r>
              <w:rPr>
                <w:rFonts w:ascii="Arial"/>
                <w:b/>
                <w:sz w:val="16"/>
              </w:rPr>
              <w:t>Satisfaction * </w:t>
            </w:r>
            <w:r>
              <w:rPr>
                <w:rFonts w:ascii="Arial"/>
                <w:b/>
                <w:spacing w:val="-2"/>
                <w:sz w:val="16"/>
              </w:rPr>
              <w:t>Responsiveness</w:t>
            </w:r>
          </w:p>
        </w:tc>
        <w:tc>
          <w:tcPr>
            <w:tcW w:w="1061" w:type="dxa"/>
            <w:vMerge w:val="restart"/>
            <w:tcBorders>
              <w:bottom w:val="single" w:sz="8" w:space="0" w:color="D8D8D8"/>
              <w:right w:val="single" w:sz="8" w:space="0" w:color="D8D8D8"/>
            </w:tcBorders>
          </w:tcPr>
          <w:p>
            <w:pPr>
              <w:pStyle w:val="TableParagraph"/>
              <w:spacing w:line="290" w:lineRule="auto" w:before="4"/>
              <w:ind w:left="54" w:right="353"/>
              <w:rPr>
                <w:rFonts w:ascii="Arial MT"/>
                <w:sz w:val="16"/>
              </w:rPr>
            </w:pPr>
            <w:r>
              <w:rPr>
                <w:rFonts w:ascii="Arial MT"/>
                <w:spacing w:val="-2"/>
                <w:sz w:val="16"/>
              </w:rPr>
              <w:t>Between Groups</w:t>
            </w:r>
          </w:p>
        </w:tc>
        <w:tc>
          <w:tcPr>
            <w:tcW w:w="2160" w:type="dxa"/>
            <w:tcBorders>
              <w:left w:val="single" w:sz="8" w:space="0" w:color="D8D8D8"/>
              <w:bottom w:val="single" w:sz="8" w:space="0" w:color="D8D8D8"/>
            </w:tcBorders>
          </w:tcPr>
          <w:p>
            <w:pPr>
              <w:pStyle w:val="TableParagraph"/>
              <w:spacing w:before="4"/>
              <w:ind w:left="4"/>
              <w:rPr>
                <w:rFonts w:ascii="Arial MT"/>
                <w:sz w:val="16"/>
              </w:rPr>
            </w:pPr>
            <w:r>
              <w:rPr>
                <w:rFonts w:ascii="Arial MT"/>
                <w:spacing w:val="-2"/>
                <w:sz w:val="16"/>
              </w:rPr>
              <w:t>(Combined)</w:t>
            </w:r>
          </w:p>
        </w:tc>
        <w:tc>
          <w:tcPr>
            <w:tcW w:w="900" w:type="dxa"/>
            <w:tcBorders>
              <w:bottom w:val="single" w:sz="8" w:space="0" w:color="D8D8D8"/>
            </w:tcBorders>
          </w:tcPr>
          <w:p>
            <w:pPr>
              <w:pStyle w:val="TableParagraph"/>
              <w:spacing w:before="4"/>
              <w:ind w:right="-29"/>
              <w:jc w:val="right"/>
              <w:rPr>
                <w:rFonts w:ascii="Arial MT"/>
                <w:sz w:val="16"/>
              </w:rPr>
            </w:pPr>
            <w:r>
              <w:rPr>
                <w:rFonts w:ascii="Arial MT"/>
                <w:spacing w:val="-2"/>
                <w:sz w:val="16"/>
              </w:rPr>
              <w:t>40.855</w:t>
            </w:r>
          </w:p>
        </w:tc>
        <w:tc>
          <w:tcPr>
            <w:tcW w:w="900" w:type="dxa"/>
            <w:tcBorders>
              <w:bottom w:val="single" w:sz="8" w:space="0" w:color="D8D8D8"/>
            </w:tcBorders>
          </w:tcPr>
          <w:p>
            <w:pPr>
              <w:pStyle w:val="TableParagraph"/>
              <w:spacing w:before="4"/>
              <w:ind w:right="-29"/>
              <w:jc w:val="right"/>
              <w:rPr>
                <w:rFonts w:ascii="Arial MT"/>
                <w:sz w:val="16"/>
              </w:rPr>
            </w:pPr>
            <w:r>
              <w:rPr>
                <w:rFonts w:ascii="Arial MT"/>
                <w:spacing w:val="-5"/>
                <w:sz w:val="16"/>
              </w:rPr>
              <w:t>17</w:t>
            </w:r>
          </w:p>
        </w:tc>
        <w:tc>
          <w:tcPr>
            <w:tcW w:w="878" w:type="dxa"/>
            <w:tcBorders>
              <w:bottom w:val="single" w:sz="8" w:space="0" w:color="D8D8D8"/>
            </w:tcBorders>
          </w:tcPr>
          <w:p>
            <w:pPr>
              <w:pStyle w:val="TableParagraph"/>
              <w:spacing w:before="4"/>
              <w:ind w:right="-29"/>
              <w:jc w:val="right"/>
              <w:rPr>
                <w:rFonts w:ascii="Arial MT"/>
                <w:sz w:val="16"/>
              </w:rPr>
            </w:pPr>
            <w:r>
              <w:rPr>
                <w:rFonts w:ascii="Arial MT"/>
                <w:spacing w:val="-2"/>
                <w:sz w:val="16"/>
              </w:rPr>
              <w:t>2.403</w:t>
            </w:r>
          </w:p>
        </w:tc>
        <w:tc>
          <w:tcPr>
            <w:tcW w:w="900" w:type="dxa"/>
            <w:tcBorders>
              <w:bottom w:val="single" w:sz="8" w:space="0" w:color="D8D8D8"/>
            </w:tcBorders>
          </w:tcPr>
          <w:p>
            <w:pPr>
              <w:pStyle w:val="TableParagraph"/>
              <w:spacing w:before="4"/>
              <w:ind w:right="-29"/>
              <w:jc w:val="right"/>
              <w:rPr>
                <w:rFonts w:ascii="Arial MT"/>
                <w:sz w:val="16"/>
              </w:rPr>
            </w:pPr>
            <w:r>
              <w:rPr>
                <w:rFonts w:ascii="Arial MT"/>
                <w:spacing w:val="-2"/>
                <w:sz w:val="16"/>
              </w:rPr>
              <w:t>2.299</w:t>
            </w:r>
          </w:p>
        </w:tc>
        <w:tc>
          <w:tcPr>
            <w:tcW w:w="900" w:type="dxa"/>
            <w:tcBorders>
              <w:bottom w:val="single" w:sz="8" w:space="0" w:color="D8D8D8"/>
            </w:tcBorders>
          </w:tcPr>
          <w:p>
            <w:pPr>
              <w:pStyle w:val="TableParagraph"/>
              <w:spacing w:before="4"/>
              <w:ind w:right="-29"/>
              <w:jc w:val="right"/>
              <w:rPr>
                <w:rFonts w:ascii="Arial MT"/>
                <w:sz w:val="16"/>
              </w:rPr>
            </w:pPr>
            <w:r>
              <w:rPr>
                <w:rFonts w:ascii="Arial MT"/>
                <w:spacing w:val="-2"/>
                <w:sz w:val="16"/>
              </w:rPr>
              <w:t>0.004</w:t>
            </w:r>
          </w:p>
        </w:tc>
      </w:tr>
      <w:tr>
        <w:trPr>
          <w:trHeight w:val="272" w:hRule="atLeast"/>
        </w:trPr>
        <w:tc>
          <w:tcPr>
            <w:tcW w:w="1699" w:type="dxa"/>
            <w:vMerge/>
            <w:tcBorders>
              <w:top w:val="nil"/>
            </w:tcBorders>
          </w:tcPr>
          <w:p>
            <w:pPr>
              <w:rPr>
                <w:sz w:val="2"/>
                <w:szCs w:val="2"/>
              </w:rPr>
            </w:pPr>
          </w:p>
        </w:tc>
        <w:tc>
          <w:tcPr>
            <w:tcW w:w="1061" w:type="dxa"/>
            <w:vMerge/>
            <w:tcBorders>
              <w:top w:val="nil"/>
              <w:bottom w:val="single" w:sz="8" w:space="0" w:color="D8D8D8"/>
              <w:right w:val="single" w:sz="8" w:space="0" w:color="D8D8D8"/>
            </w:tcBorders>
          </w:tcPr>
          <w:p>
            <w:pPr>
              <w:rPr>
                <w:sz w:val="2"/>
                <w:szCs w:val="2"/>
              </w:rPr>
            </w:pPr>
          </w:p>
        </w:tc>
        <w:tc>
          <w:tcPr>
            <w:tcW w:w="2160" w:type="dxa"/>
            <w:tcBorders>
              <w:top w:val="single" w:sz="8" w:space="0" w:color="D8D8D8"/>
              <w:left w:val="single" w:sz="8" w:space="0" w:color="D8D8D8"/>
              <w:bottom w:val="single" w:sz="8" w:space="0" w:color="D8D8D8"/>
            </w:tcBorders>
          </w:tcPr>
          <w:p>
            <w:pPr>
              <w:pStyle w:val="TableParagraph"/>
              <w:spacing w:before="21"/>
              <w:ind w:left="4"/>
              <w:rPr>
                <w:rFonts w:ascii="Arial MT"/>
                <w:sz w:val="16"/>
              </w:rPr>
            </w:pPr>
            <w:r>
              <w:rPr>
                <w:rFonts w:ascii="Arial MT"/>
                <w:spacing w:val="-2"/>
                <w:sz w:val="16"/>
              </w:rPr>
              <w:t>Linearity</w:t>
            </w:r>
          </w:p>
        </w:tc>
        <w:tc>
          <w:tcPr>
            <w:tcW w:w="900" w:type="dxa"/>
            <w:tcBorders>
              <w:top w:val="single" w:sz="8" w:space="0" w:color="D8D8D8"/>
              <w:bottom w:val="single" w:sz="8" w:space="0" w:color="D8D8D8"/>
            </w:tcBorders>
          </w:tcPr>
          <w:p>
            <w:pPr>
              <w:pStyle w:val="TableParagraph"/>
              <w:spacing w:before="21"/>
              <w:ind w:right="-29"/>
              <w:jc w:val="right"/>
              <w:rPr>
                <w:rFonts w:ascii="Arial MT"/>
                <w:sz w:val="16"/>
              </w:rPr>
            </w:pPr>
            <w:r>
              <w:rPr>
                <w:rFonts w:ascii="Arial MT"/>
                <w:spacing w:val="-2"/>
                <w:sz w:val="16"/>
              </w:rPr>
              <w:t>15.826</w:t>
            </w:r>
          </w:p>
        </w:tc>
        <w:tc>
          <w:tcPr>
            <w:tcW w:w="900" w:type="dxa"/>
            <w:tcBorders>
              <w:top w:val="single" w:sz="8" w:space="0" w:color="D8D8D8"/>
              <w:bottom w:val="single" w:sz="8" w:space="0" w:color="D8D8D8"/>
            </w:tcBorders>
          </w:tcPr>
          <w:p>
            <w:pPr>
              <w:pStyle w:val="TableParagraph"/>
              <w:spacing w:before="21"/>
              <w:ind w:right="-29"/>
              <w:jc w:val="right"/>
              <w:rPr>
                <w:rFonts w:ascii="Arial MT"/>
                <w:sz w:val="16"/>
              </w:rPr>
            </w:pPr>
            <w:r>
              <w:rPr>
                <w:rFonts w:ascii="Arial MT"/>
                <w:spacing w:val="-10"/>
                <w:sz w:val="16"/>
              </w:rPr>
              <w:t>1</w:t>
            </w:r>
          </w:p>
        </w:tc>
        <w:tc>
          <w:tcPr>
            <w:tcW w:w="878" w:type="dxa"/>
            <w:tcBorders>
              <w:top w:val="single" w:sz="8" w:space="0" w:color="D8D8D8"/>
              <w:bottom w:val="single" w:sz="8" w:space="0" w:color="D8D8D8"/>
            </w:tcBorders>
          </w:tcPr>
          <w:p>
            <w:pPr>
              <w:pStyle w:val="TableParagraph"/>
              <w:spacing w:before="21"/>
              <w:ind w:right="-29"/>
              <w:jc w:val="right"/>
              <w:rPr>
                <w:rFonts w:ascii="Arial MT"/>
                <w:sz w:val="16"/>
              </w:rPr>
            </w:pPr>
            <w:r>
              <w:rPr>
                <w:rFonts w:ascii="Arial MT"/>
                <w:spacing w:val="-2"/>
                <w:sz w:val="16"/>
              </w:rPr>
              <w:t>15.826</w:t>
            </w:r>
          </w:p>
        </w:tc>
        <w:tc>
          <w:tcPr>
            <w:tcW w:w="900" w:type="dxa"/>
            <w:tcBorders>
              <w:top w:val="single" w:sz="8" w:space="0" w:color="D8D8D8"/>
              <w:bottom w:val="single" w:sz="8" w:space="0" w:color="D8D8D8"/>
            </w:tcBorders>
          </w:tcPr>
          <w:p>
            <w:pPr>
              <w:pStyle w:val="TableParagraph"/>
              <w:spacing w:before="21"/>
              <w:ind w:right="-29"/>
              <w:jc w:val="right"/>
              <w:rPr>
                <w:rFonts w:ascii="Arial MT"/>
                <w:sz w:val="16"/>
              </w:rPr>
            </w:pPr>
            <w:r>
              <w:rPr>
                <w:rFonts w:ascii="Arial MT"/>
                <w:spacing w:val="-2"/>
                <w:sz w:val="16"/>
              </w:rPr>
              <w:t>15.137</w:t>
            </w:r>
          </w:p>
        </w:tc>
        <w:tc>
          <w:tcPr>
            <w:tcW w:w="900" w:type="dxa"/>
            <w:tcBorders>
              <w:top w:val="single" w:sz="8" w:space="0" w:color="D8D8D8"/>
              <w:bottom w:val="single" w:sz="8" w:space="0" w:color="D8D8D8"/>
            </w:tcBorders>
          </w:tcPr>
          <w:p>
            <w:pPr>
              <w:pStyle w:val="TableParagraph"/>
              <w:spacing w:before="21"/>
              <w:ind w:right="-29"/>
              <w:jc w:val="right"/>
              <w:rPr>
                <w:rFonts w:ascii="Arial MT"/>
                <w:sz w:val="16"/>
              </w:rPr>
            </w:pPr>
            <w:r>
              <w:rPr>
                <w:rFonts w:ascii="Arial MT"/>
                <w:spacing w:val="-2"/>
                <w:sz w:val="16"/>
              </w:rPr>
              <w:t>0.000</w:t>
            </w:r>
          </w:p>
        </w:tc>
      </w:tr>
      <w:tr>
        <w:trPr>
          <w:trHeight w:val="253" w:hRule="atLeast"/>
        </w:trPr>
        <w:tc>
          <w:tcPr>
            <w:tcW w:w="1699" w:type="dxa"/>
            <w:vMerge/>
            <w:tcBorders>
              <w:top w:val="nil"/>
            </w:tcBorders>
          </w:tcPr>
          <w:p>
            <w:pPr>
              <w:rPr>
                <w:sz w:val="2"/>
                <w:szCs w:val="2"/>
              </w:rPr>
            </w:pPr>
          </w:p>
        </w:tc>
        <w:tc>
          <w:tcPr>
            <w:tcW w:w="1061" w:type="dxa"/>
            <w:vMerge/>
            <w:tcBorders>
              <w:top w:val="nil"/>
              <w:bottom w:val="single" w:sz="8" w:space="0" w:color="D8D8D8"/>
              <w:right w:val="single" w:sz="8" w:space="0" w:color="D8D8D8"/>
            </w:tcBorders>
          </w:tcPr>
          <w:p>
            <w:pPr>
              <w:rPr>
                <w:sz w:val="2"/>
                <w:szCs w:val="2"/>
              </w:rPr>
            </w:pPr>
          </w:p>
        </w:tc>
        <w:tc>
          <w:tcPr>
            <w:tcW w:w="2160" w:type="dxa"/>
            <w:tcBorders>
              <w:top w:val="single" w:sz="8" w:space="0" w:color="D8D8D8"/>
              <w:left w:val="single" w:sz="8" w:space="0" w:color="D8D8D8"/>
              <w:bottom w:val="single" w:sz="8" w:space="0" w:color="D8D8D8"/>
            </w:tcBorders>
          </w:tcPr>
          <w:p>
            <w:pPr>
              <w:pStyle w:val="TableParagraph"/>
              <w:spacing w:before="9"/>
              <w:ind w:left="4"/>
              <w:rPr>
                <w:rFonts w:ascii="Arial MT"/>
                <w:sz w:val="16"/>
              </w:rPr>
            </w:pPr>
            <w:r>
              <w:rPr>
                <w:rFonts w:ascii="Arial MT"/>
                <w:sz w:val="16"/>
              </w:rPr>
              <w:t>Deviation</w:t>
            </w:r>
            <w:r>
              <w:rPr>
                <w:rFonts w:ascii="Arial MT"/>
                <w:spacing w:val="-5"/>
                <w:sz w:val="16"/>
              </w:rPr>
              <w:t> </w:t>
            </w:r>
            <w:r>
              <w:rPr>
                <w:rFonts w:ascii="Arial MT"/>
                <w:sz w:val="16"/>
              </w:rPr>
              <w:t>from</w:t>
            </w:r>
            <w:r>
              <w:rPr>
                <w:rFonts w:ascii="Arial MT"/>
                <w:spacing w:val="-3"/>
                <w:sz w:val="16"/>
              </w:rPr>
              <w:t> </w:t>
            </w:r>
            <w:r>
              <w:rPr>
                <w:rFonts w:ascii="Arial MT"/>
                <w:spacing w:val="-2"/>
                <w:sz w:val="16"/>
              </w:rPr>
              <w:t>Linearity</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25.029</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5"/>
                <w:sz w:val="16"/>
              </w:rPr>
              <w:t>16</w:t>
            </w:r>
          </w:p>
        </w:tc>
        <w:tc>
          <w:tcPr>
            <w:tcW w:w="878"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1.564</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1.496</w:t>
            </w:r>
          </w:p>
        </w:tc>
        <w:tc>
          <w:tcPr>
            <w:tcW w:w="900" w:type="dxa"/>
            <w:tcBorders>
              <w:top w:val="single" w:sz="8" w:space="0" w:color="D8D8D8"/>
              <w:bottom w:val="single" w:sz="8" w:space="0" w:color="D8D8D8"/>
            </w:tcBorders>
          </w:tcPr>
          <w:p>
            <w:pPr>
              <w:pStyle w:val="TableParagraph"/>
              <w:spacing w:before="9"/>
              <w:ind w:right="-29"/>
              <w:jc w:val="right"/>
              <w:rPr>
                <w:rFonts w:ascii="Arial MT"/>
                <w:sz w:val="16"/>
              </w:rPr>
            </w:pPr>
            <w:r>
              <w:rPr>
                <w:rFonts w:ascii="Arial MT"/>
                <w:spacing w:val="-2"/>
                <w:sz w:val="16"/>
              </w:rPr>
              <w:t>0.109</w:t>
            </w:r>
          </w:p>
        </w:tc>
      </w:tr>
      <w:tr>
        <w:trPr>
          <w:trHeight w:val="277" w:hRule="atLeast"/>
        </w:trPr>
        <w:tc>
          <w:tcPr>
            <w:tcW w:w="1699" w:type="dxa"/>
            <w:vMerge/>
            <w:tcBorders>
              <w:top w:val="nil"/>
            </w:tcBorders>
          </w:tcPr>
          <w:p>
            <w:pPr>
              <w:rPr>
                <w:sz w:val="2"/>
                <w:szCs w:val="2"/>
              </w:rPr>
            </w:pPr>
          </w:p>
        </w:tc>
        <w:tc>
          <w:tcPr>
            <w:tcW w:w="3221" w:type="dxa"/>
            <w:gridSpan w:val="2"/>
            <w:tcBorders>
              <w:top w:val="single" w:sz="8" w:space="0" w:color="D8D8D8"/>
            </w:tcBorders>
          </w:tcPr>
          <w:p>
            <w:pPr>
              <w:pStyle w:val="TableParagraph"/>
              <w:spacing w:before="23"/>
              <w:ind w:left="54"/>
              <w:rPr>
                <w:rFonts w:ascii="Arial MT"/>
                <w:sz w:val="16"/>
              </w:rPr>
            </w:pPr>
            <w:r>
              <w:rPr>
                <w:rFonts w:ascii="Arial MT"/>
                <w:sz w:val="16"/>
              </w:rPr>
              <w:t>Within</w:t>
            </w:r>
            <w:r>
              <w:rPr>
                <w:rFonts w:ascii="Arial MT"/>
                <w:spacing w:val="-1"/>
                <w:sz w:val="16"/>
              </w:rPr>
              <w:t> </w:t>
            </w:r>
            <w:r>
              <w:rPr>
                <w:rFonts w:ascii="Arial MT"/>
                <w:spacing w:val="-2"/>
                <w:sz w:val="16"/>
              </w:rPr>
              <w:t>Groups</w:t>
            </w:r>
          </w:p>
        </w:tc>
        <w:tc>
          <w:tcPr>
            <w:tcW w:w="900" w:type="dxa"/>
            <w:tcBorders>
              <w:top w:val="single" w:sz="8" w:space="0" w:color="D8D8D8"/>
            </w:tcBorders>
          </w:tcPr>
          <w:p>
            <w:pPr>
              <w:pStyle w:val="TableParagraph"/>
              <w:spacing w:before="23"/>
              <w:ind w:right="-29"/>
              <w:jc w:val="right"/>
              <w:rPr>
                <w:rFonts w:ascii="Arial MT"/>
                <w:sz w:val="16"/>
              </w:rPr>
            </w:pPr>
            <w:r>
              <w:rPr>
                <w:rFonts w:ascii="Arial MT"/>
                <w:spacing w:val="-2"/>
                <w:sz w:val="16"/>
              </w:rPr>
              <w:t>144.280</w:t>
            </w:r>
          </w:p>
        </w:tc>
        <w:tc>
          <w:tcPr>
            <w:tcW w:w="900" w:type="dxa"/>
            <w:tcBorders>
              <w:top w:val="single" w:sz="8" w:space="0" w:color="D8D8D8"/>
            </w:tcBorders>
          </w:tcPr>
          <w:p>
            <w:pPr>
              <w:pStyle w:val="TableParagraph"/>
              <w:spacing w:before="23"/>
              <w:ind w:right="-29"/>
              <w:jc w:val="right"/>
              <w:rPr>
                <w:rFonts w:ascii="Arial MT"/>
                <w:sz w:val="16"/>
              </w:rPr>
            </w:pPr>
            <w:r>
              <w:rPr>
                <w:rFonts w:ascii="Arial MT"/>
                <w:spacing w:val="-5"/>
                <w:sz w:val="16"/>
              </w:rPr>
              <w:t>215</w:t>
            </w:r>
          </w:p>
        </w:tc>
        <w:tc>
          <w:tcPr>
            <w:tcW w:w="878" w:type="dxa"/>
            <w:tcBorders>
              <w:top w:val="single" w:sz="8" w:space="0" w:color="D8D8D8"/>
            </w:tcBorders>
          </w:tcPr>
          <w:p>
            <w:pPr>
              <w:pStyle w:val="TableParagraph"/>
              <w:spacing w:before="23"/>
              <w:ind w:right="-29"/>
              <w:jc w:val="right"/>
              <w:rPr>
                <w:rFonts w:ascii="Arial MT"/>
                <w:sz w:val="16"/>
              </w:rPr>
            </w:pPr>
            <w:r>
              <w:rPr>
                <w:rFonts w:ascii="Arial MT"/>
                <w:spacing w:val="-2"/>
                <w:sz w:val="16"/>
              </w:rPr>
              <w:t>1.046</w:t>
            </w:r>
          </w:p>
        </w:tc>
        <w:tc>
          <w:tcPr>
            <w:tcW w:w="900" w:type="dxa"/>
            <w:tcBorders>
              <w:top w:val="single" w:sz="8" w:space="0" w:color="D8D8D8"/>
            </w:tcBorders>
          </w:tcPr>
          <w:p>
            <w:pPr>
              <w:pStyle w:val="TableParagraph"/>
              <w:rPr>
                <w:sz w:val="18"/>
              </w:rPr>
            </w:pPr>
          </w:p>
        </w:tc>
        <w:tc>
          <w:tcPr>
            <w:tcW w:w="900" w:type="dxa"/>
            <w:tcBorders>
              <w:top w:val="single" w:sz="8" w:space="0" w:color="D8D8D8"/>
            </w:tcBorders>
          </w:tcPr>
          <w:p>
            <w:pPr>
              <w:pStyle w:val="TableParagraph"/>
              <w:rPr>
                <w:sz w:val="18"/>
              </w:rPr>
            </w:pPr>
          </w:p>
        </w:tc>
      </w:tr>
      <w:tr>
        <w:trPr>
          <w:trHeight w:val="265" w:hRule="atLeast"/>
        </w:trPr>
        <w:tc>
          <w:tcPr>
            <w:tcW w:w="1699" w:type="dxa"/>
          </w:tcPr>
          <w:p>
            <w:pPr>
              <w:pStyle w:val="TableParagraph"/>
              <w:rPr>
                <w:sz w:val="18"/>
              </w:rPr>
            </w:pPr>
          </w:p>
        </w:tc>
        <w:tc>
          <w:tcPr>
            <w:tcW w:w="3221" w:type="dxa"/>
            <w:gridSpan w:val="2"/>
          </w:tcPr>
          <w:p>
            <w:pPr>
              <w:pStyle w:val="TableParagraph"/>
              <w:spacing w:before="16"/>
              <w:ind w:left="54"/>
              <w:rPr>
                <w:rFonts w:ascii="Arial MT"/>
                <w:sz w:val="16"/>
              </w:rPr>
            </w:pPr>
            <w:r>
              <w:rPr>
                <w:rFonts w:ascii="Arial MT"/>
                <w:spacing w:val="-2"/>
                <w:sz w:val="16"/>
              </w:rPr>
              <w:t>Total</w:t>
            </w:r>
          </w:p>
        </w:tc>
        <w:tc>
          <w:tcPr>
            <w:tcW w:w="900" w:type="dxa"/>
          </w:tcPr>
          <w:p>
            <w:pPr>
              <w:pStyle w:val="TableParagraph"/>
              <w:spacing w:before="16"/>
              <w:ind w:right="-29"/>
              <w:jc w:val="right"/>
              <w:rPr>
                <w:rFonts w:ascii="Arial MT"/>
                <w:sz w:val="16"/>
              </w:rPr>
            </w:pPr>
            <w:r>
              <w:rPr>
                <w:rFonts w:ascii="Arial MT"/>
                <w:spacing w:val="-2"/>
                <w:sz w:val="16"/>
              </w:rPr>
              <w:t>185.134</w:t>
            </w:r>
          </w:p>
        </w:tc>
        <w:tc>
          <w:tcPr>
            <w:tcW w:w="900" w:type="dxa"/>
          </w:tcPr>
          <w:p>
            <w:pPr>
              <w:pStyle w:val="TableParagraph"/>
              <w:spacing w:before="16"/>
              <w:ind w:right="-29"/>
              <w:jc w:val="right"/>
              <w:rPr>
                <w:rFonts w:ascii="Arial MT"/>
                <w:sz w:val="16"/>
              </w:rPr>
            </w:pPr>
            <w:r>
              <w:rPr>
                <w:rFonts w:ascii="Arial MT"/>
                <w:spacing w:val="-5"/>
                <w:sz w:val="16"/>
              </w:rPr>
              <w:t>232</w:t>
            </w:r>
          </w:p>
        </w:tc>
        <w:tc>
          <w:tcPr>
            <w:tcW w:w="878" w:type="dxa"/>
          </w:tcPr>
          <w:p>
            <w:pPr>
              <w:pStyle w:val="TableParagraph"/>
              <w:rPr>
                <w:sz w:val="18"/>
              </w:rPr>
            </w:pPr>
          </w:p>
        </w:tc>
        <w:tc>
          <w:tcPr>
            <w:tcW w:w="900" w:type="dxa"/>
          </w:tcPr>
          <w:p>
            <w:pPr>
              <w:pStyle w:val="TableParagraph"/>
              <w:rPr>
                <w:sz w:val="18"/>
              </w:rPr>
            </w:pPr>
          </w:p>
        </w:tc>
        <w:tc>
          <w:tcPr>
            <w:tcW w:w="900" w:type="dxa"/>
          </w:tcPr>
          <w:p>
            <w:pPr>
              <w:pStyle w:val="TableParagraph"/>
              <w:rPr>
                <w:sz w:val="18"/>
              </w:rPr>
            </w:pPr>
          </w:p>
        </w:tc>
      </w:tr>
    </w:tbl>
    <w:p>
      <w:pPr>
        <w:spacing w:before="6"/>
        <w:ind w:left="1080" w:right="0" w:firstLine="0"/>
        <w:jc w:val="left"/>
        <w:rPr>
          <w:sz w:val="22"/>
        </w:rPr>
      </w:pPr>
      <w:r>
        <w:rPr>
          <w:sz w:val="22"/>
        </w:rPr>
        <w:t>Source:</w:t>
      </w:r>
      <w:r>
        <w:rPr>
          <w:spacing w:val="-2"/>
          <w:sz w:val="22"/>
        </w:rPr>
        <w:t> </w:t>
      </w:r>
      <w:r>
        <w:rPr>
          <w:sz w:val="22"/>
        </w:rPr>
        <w:t>Own</w:t>
      </w:r>
      <w:r>
        <w:rPr>
          <w:spacing w:val="-3"/>
          <w:sz w:val="22"/>
        </w:rPr>
        <w:t> </w:t>
      </w:r>
      <w:r>
        <w:rPr>
          <w:sz w:val="22"/>
        </w:rPr>
        <w:t>survey,</w:t>
      </w:r>
      <w:r>
        <w:rPr>
          <w:spacing w:val="-2"/>
          <w:sz w:val="22"/>
        </w:rPr>
        <w:t> </w:t>
      </w:r>
      <w:r>
        <w:rPr>
          <w:sz w:val="22"/>
        </w:rPr>
        <w:t>May</w:t>
      </w:r>
      <w:r>
        <w:rPr>
          <w:spacing w:val="-4"/>
          <w:sz w:val="22"/>
        </w:rPr>
        <w:t> 2022</w:t>
      </w:r>
    </w:p>
    <w:p>
      <w:pPr>
        <w:pStyle w:val="BodyText"/>
        <w:spacing w:before="245"/>
        <w:rPr>
          <w:sz w:val="22"/>
        </w:rPr>
      </w:pPr>
    </w:p>
    <w:p>
      <w:pPr>
        <w:pStyle w:val="Heading2"/>
      </w:pPr>
      <w:r>
        <w:rPr/>
        <w:t>7.4.4</w:t>
      </w:r>
      <w:r>
        <w:rPr>
          <w:spacing w:val="-6"/>
        </w:rPr>
        <w:t> </w:t>
      </w:r>
      <w:r>
        <w:rPr>
          <w:spacing w:val="-2"/>
        </w:rPr>
        <w:t>Homoscedasticity</w:t>
      </w:r>
    </w:p>
    <w:p>
      <w:pPr>
        <w:pStyle w:val="BodyText"/>
        <w:spacing w:line="360" w:lineRule="auto" w:before="132"/>
        <w:ind w:left="1080" w:right="1139"/>
      </w:pPr>
      <w:r>
        <w:rPr/>
        <w:t>Homoscedasticity</w:t>
      </w:r>
      <w:r>
        <w:rPr>
          <w:spacing w:val="-7"/>
        </w:rPr>
        <w:t> </w:t>
      </w:r>
      <w:r>
        <w:rPr/>
        <w:t>is</w:t>
      </w:r>
      <w:r>
        <w:rPr>
          <w:spacing w:val="-2"/>
        </w:rPr>
        <w:t> </w:t>
      </w:r>
      <w:r>
        <w:rPr/>
        <w:t>an</w:t>
      </w:r>
      <w:r>
        <w:rPr>
          <w:spacing w:val="-3"/>
        </w:rPr>
        <w:t> </w:t>
      </w:r>
      <w:r>
        <w:rPr/>
        <w:t>assumption</w:t>
      </w:r>
      <w:r>
        <w:rPr>
          <w:spacing w:val="-3"/>
        </w:rPr>
        <w:t> </w:t>
      </w:r>
      <w:r>
        <w:rPr/>
        <w:t>that</w:t>
      </w:r>
      <w:r>
        <w:rPr>
          <w:spacing w:val="-2"/>
        </w:rPr>
        <w:t> </w:t>
      </w:r>
      <w:r>
        <w:rPr/>
        <w:t>the</w:t>
      </w:r>
      <w:r>
        <w:rPr>
          <w:spacing w:val="-3"/>
        </w:rPr>
        <w:t> </w:t>
      </w:r>
      <w:r>
        <w:rPr/>
        <w:t>variance</w:t>
      </w:r>
      <w:r>
        <w:rPr>
          <w:spacing w:val="-3"/>
        </w:rPr>
        <w:t> </w:t>
      </w:r>
      <w:r>
        <w:rPr/>
        <w:t>of</w:t>
      </w:r>
      <w:r>
        <w:rPr>
          <w:spacing w:val="-3"/>
        </w:rPr>
        <w:t> </w:t>
      </w:r>
      <w:r>
        <w:rPr/>
        <w:t>the</w:t>
      </w:r>
      <w:r>
        <w:rPr>
          <w:spacing w:val="-1"/>
        </w:rPr>
        <w:t> </w:t>
      </w:r>
      <w:r>
        <w:rPr/>
        <w:t>error</w:t>
      </w:r>
      <w:r>
        <w:rPr>
          <w:spacing w:val="-3"/>
        </w:rPr>
        <w:t> </w:t>
      </w:r>
      <w:r>
        <w:rPr/>
        <w:t>term</w:t>
      </w:r>
      <w:r>
        <w:rPr>
          <w:spacing w:val="-2"/>
        </w:rPr>
        <w:t> </w:t>
      </w:r>
      <w:r>
        <w:rPr/>
        <w:t>is</w:t>
      </w:r>
      <w:r>
        <w:rPr>
          <w:spacing w:val="-2"/>
        </w:rPr>
        <w:t> </w:t>
      </w:r>
      <w:r>
        <w:rPr/>
        <w:t>constant. If</w:t>
      </w:r>
      <w:r>
        <w:rPr>
          <w:spacing w:val="-3"/>
        </w:rPr>
        <w:t> </w:t>
      </w:r>
      <w:r>
        <w:rPr/>
        <w:t>this</w:t>
      </w:r>
      <w:r>
        <w:rPr>
          <w:spacing w:val="-2"/>
        </w:rPr>
        <w:t> </w:t>
      </w:r>
      <w:r>
        <w:rPr/>
        <w:t>does</w:t>
      </w:r>
      <w:r>
        <w:rPr>
          <w:spacing w:val="-2"/>
        </w:rPr>
        <w:t> </w:t>
      </w:r>
      <w:r>
        <w:rPr/>
        <w:t>not hold it affects the standard error of the regression coefficient hence automatically affect the significance level (p-value).</w:t>
      </w:r>
      <w:r>
        <w:rPr>
          <w:spacing w:val="40"/>
        </w:rPr>
        <w:t> </w:t>
      </w:r>
      <w:r>
        <w:rPr/>
        <w:t>A scatterplot of the dependent variable against the standardized residual can be used to test if heteroscedasticity exists. If the points are typically funnel-shaped or exhibit variance as the independent variable increases or decreases, there is a heteroscedasticity</w:t>
      </w:r>
      <w:r>
        <w:rPr>
          <w:spacing w:val="-8"/>
        </w:rPr>
        <w:t> </w:t>
      </w:r>
      <w:r>
        <w:rPr/>
        <w:t>issue.</w:t>
      </w:r>
      <w:r>
        <w:rPr>
          <w:spacing w:val="-1"/>
        </w:rPr>
        <w:t> </w:t>
      </w:r>
      <w:r>
        <w:rPr/>
        <w:t>The</w:t>
      </w:r>
      <w:r>
        <w:rPr>
          <w:spacing w:val="-4"/>
        </w:rPr>
        <w:t> </w:t>
      </w:r>
      <w:r>
        <w:rPr/>
        <w:t>scatter</w:t>
      </w:r>
      <w:r>
        <w:rPr>
          <w:spacing w:val="-4"/>
        </w:rPr>
        <w:t> </w:t>
      </w:r>
      <w:r>
        <w:rPr/>
        <w:t>plot</w:t>
      </w:r>
      <w:r>
        <w:rPr>
          <w:spacing w:val="-3"/>
        </w:rPr>
        <w:t> </w:t>
      </w:r>
      <w:r>
        <w:rPr/>
        <w:t>below</w:t>
      </w:r>
      <w:r>
        <w:rPr>
          <w:spacing w:val="-4"/>
        </w:rPr>
        <w:t> </w:t>
      </w:r>
      <w:r>
        <w:rPr/>
        <w:t>does</w:t>
      </w:r>
      <w:r>
        <w:rPr>
          <w:spacing w:val="-3"/>
        </w:rPr>
        <w:t> </w:t>
      </w:r>
      <w:r>
        <w:rPr/>
        <w:t>not</w:t>
      </w:r>
      <w:r>
        <w:rPr>
          <w:spacing w:val="-3"/>
        </w:rPr>
        <w:t> </w:t>
      </w:r>
      <w:r>
        <w:rPr/>
        <w:t>exhibit</w:t>
      </w:r>
      <w:r>
        <w:rPr>
          <w:spacing w:val="-3"/>
        </w:rPr>
        <w:t> </w:t>
      </w:r>
      <w:r>
        <w:rPr/>
        <w:t>a</w:t>
      </w:r>
      <w:r>
        <w:rPr>
          <w:spacing w:val="-4"/>
        </w:rPr>
        <w:t> </w:t>
      </w:r>
      <w:r>
        <w:rPr/>
        <w:t>funnel-shaped</w:t>
      </w:r>
      <w:r>
        <w:rPr>
          <w:spacing w:val="-4"/>
        </w:rPr>
        <w:t> </w:t>
      </w:r>
      <w:r>
        <w:rPr/>
        <w:t>variance</w:t>
      </w:r>
      <w:r>
        <w:rPr>
          <w:spacing w:val="-2"/>
        </w:rPr>
        <w:t> </w:t>
      </w:r>
      <w:r>
        <w:rPr/>
        <w:t>as</w:t>
      </w:r>
      <w:r>
        <w:rPr>
          <w:spacing w:val="-3"/>
        </w:rPr>
        <w:t> </w:t>
      </w:r>
      <w:r>
        <w:rPr/>
        <w:t>they move along the dependent variable access, hence the assumption of homoscedasticity holds for this study.</w:t>
      </w:r>
    </w:p>
    <w:p>
      <w:pPr>
        <w:pStyle w:val="BodyText"/>
        <w:spacing w:after="0" w:line="360" w:lineRule="auto"/>
        <w:sectPr>
          <w:pgSz w:w="12240" w:h="15840"/>
          <w:pgMar w:header="0" w:footer="348" w:top="1360" w:bottom="540" w:left="360" w:right="360"/>
        </w:sectPr>
      </w:pPr>
    </w:p>
    <w:p>
      <w:pPr>
        <w:pStyle w:val="Heading2"/>
        <w:spacing w:before="61"/>
        <w:ind w:left="1082"/>
      </w:pPr>
      <w:r>
        <w:rPr/>
        <mc:AlternateContent>
          <mc:Choice Requires="wps">
            <w:drawing>
              <wp:anchor distT="0" distB="0" distL="0" distR="0" allowOverlap="1" layoutInCell="1" locked="0" behindDoc="1" simplePos="0" relativeHeight="487609856">
                <wp:simplePos x="0" y="0"/>
                <wp:positionH relativeFrom="page">
                  <wp:posOffset>868680</wp:posOffset>
                </wp:positionH>
                <wp:positionV relativeFrom="paragraph">
                  <wp:posOffset>234695</wp:posOffset>
                </wp:positionV>
                <wp:extent cx="5808345" cy="215074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5808345" cy="2150745"/>
                          <a:chExt cx="5808345" cy="2150745"/>
                        </a:xfrm>
                      </wpg:grpSpPr>
                      <pic:pic>
                        <pic:nvPicPr>
                          <pic:cNvPr id="141" name="Image 141"/>
                          <pic:cNvPicPr/>
                        </pic:nvPicPr>
                        <pic:blipFill>
                          <a:blip r:embed="rId36" cstate="print"/>
                          <a:stretch>
                            <a:fillRect/>
                          </a:stretch>
                        </pic:blipFill>
                        <pic:spPr>
                          <a:xfrm>
                            <a:off x="92974" y="16764"/>
                            <a:ext cx="5696701" cy="2115311"/>
                          </a:xfrm>
                          <a:prstGeom prst="rect">
                            <a:avLst/>
                          </a:prstGeom>
                        </pic:spPr>
                      </pic:pic>
                      <wps:wsp>
                        <wps:cNvPr id="142" name="Graphic 142"/>
                        <wps:cNvSpPr/>
                        <wps:spPr>
                          <a:xfrm>
                            <a:off x="0" y="0"/>
                            <a:ext cx="5808345" cy="2150745"/>
                          </a:xfrm>
                          <a:custGeom>
                            <a:avLst/>
                            <a:gdLst/>
                            <a:ahLst/>
                            <a:cxnLst/>
                            <a:rect l="l" t="t" r="r" b="b"/>
                            <a:pathLst>
                              <a:path w="5808345" h="2150745">
                                <a:moveTo>
                                  <a:pt x="5803391" y="0"/>
                                </a:moveTo>
                                <a:lnTo>
                                  <a:pt x="4571" y="0"/>
                                </a:lnTo>
                                <a:lnTo>
                                  <a:pt x="0" y="4572"/>
                                </a:lnTo>
                                <a:lnTo>
                                  <a:pt x="0" y="2145791"/>
                                </a:lnTo>
                                <a:lnTo>
                                  <a:pt x="4571" y="2150363"/>
                                </a:lnTo>
                                <a:lnTo>
                                  <a:pt x="5803391" y="2150363"/>
                                </a:lnTo>
                                <a:lnTo>
                                  <a:pt x="5807963" y="2145791"/>
                                </a:lnTo>
                                <a:lnTo>
                                  <a:pt x="5807963" y="2141219"/>
                                </a:lnTo>
                                <a:lnTo>
                                  <a:pt x="19812" y="2141219"/>
                                </a:lnTo>
                                <a:lnTo>
                                  <a:pt x="9143" y="2132075"/>
                                </a:lnTo>
                                <a:lnTo>
                                  <a:pt x="19812" y="2132075"/>
                                </a:lnTo>
                                <a:lnTo>
                                  <a:pt x="19812" y="18287"/>
                                </a:lnTo>
                                <a:lnTo>
                                  <a:pt x="9143" y="18287"/>
                                </a:lnTo>
                                <a:lnTo>
                                  <a:pt x="19812" y="9144"/>
                                </a:lnTo>
                                <a:lnTo>
                                  <a:pt x="5807963" y="9144"/>
                                </a:lnTo>
                                <a:lnTo>
                                  <a:pt x="5807963" y="4572"/>
                                </a:lnTo>
                                <a:lnTo>
                                  <a:pt x="5803391" y="0"/>
                                </a:lnTo>
                                <a:close/>
                              </a:path>
                              <a:path w="5808345" h="2150745">
                                <a:moveTo>
                                  <a:pt x="19812" y="2132075"/>
                                </a:moveTo>
                                <a:lnTo>
                                  <a:pt x="9143" y="2132075"/>
                                </a:lnTo>
                                <a:lnTo>
                                  <a:pt x="19812" y="2141219"/>
                                </a:lnTo>
                                <a:lnTo>
                                  <a:pt x="19812" y="2132075"/>
                                </a:lnTo>
                                <a:close/>
                              </a:path>
                              <a:path w="5808345" h="2150745">
                                <a:moveTo>
                                  <a:pt x="5789675" y="2132075"/>
                                </a:moveTo>
                                <a:lnTo>
                                  <a:pt x="19812" y="2132075"/>
                                </a:lnTo>
                                <a:lnTo>
                                  <a:pt x="19812" y="2141219"/>
                                </a:lnTo>
                                <a:lnTo>
                                  <a:pt x="5789675" y="2141219"/>
                                </a:lnTo>
                                <a:lnTo>
                                  <a:pt x="5789675" y="2132075"/>
                                </a:lnTo>
                                <a:close/>
                              </a:path>
                              <a:path w="5808345" h="2150745">
                                <a:moveTo>
                                  <a:pt x="5789675" y="9144"/>
                                </a:moveTo>
                                <a:lnTo>
                                  <a:pt x="5789675" y="2141219"/>
                                </a:lnTo>
                                <a:lnTo>
                                  <a:pt x="5798819" y="2132075"/>
                                </a:lnTo>
                                <a:lnTo>
                                  <a:pt x="5807963" y="2132075"/>
                                </a:lnTo>
                                <a:lnTo>
                                  <a:pt x="5807963" y="18287"/>
                                </a:lnTo>
                                <a:lnTo>
                                  <a:pt x="5798819" y="18287"/>
                                </a:lnTo>
                                <a:lnTo>
                                  <a:pt x="5789675" y="9144"/>
                                </a:lnTo>
                                <a:close/>
                              </a:path>
                              <a:path w="5808345" h="2150745">
                                <a:moveTo>
                                  <a:pt x="5807963" y="2132075"/>
                                </a:moveTo>
                                <a:lnTo>
                                  <a:pt x="5798819" y="2132075"/>
                                </a:lnTo>
                                <a:lnTo>
                                  <a:pt x="5789675" y="2141219"/>
                                </a:lnTo>
                                <a:lnTo>
                                  <a:pt x="5807963" y="2141219"/>
                                </a:lnTo>
                                <a:lnTo>
                                  <a:pt x="5807963" y="2132075"/>
                                </a:lnTo>
                                <a:close/>
                              </a:path>
                              <a:path w="5808345" h="2150745">
                                <a:moveTo>
                                  <a:pt x="19812" y="9144"/>
                                </a:moveTo>
                                <a:lnTo>
                                  <a:pt x="9143" y="18287"/>
                                </a:lnTo>
                                <a:lnTo>
                                  <a:pt x="19812" y="18287"/>
                                </a:lnTo>
                                <a:lnTo>
                                  <a:pt x="19812" y="9144"/>
                                </a:lnTo>
                                <a:close/>
                              </a:path>
                              <a:path w="5808345" h="2150745">
                                <a:moveTo>
                                  <a:pt x="5789675" y="9144"/>
                                </a:moveTo>
                                <a:lnTo>
                                  <a:pt x="19812" y="9144"/>
                                </a:lnTo>
                                <a:lnTo>
                                  <a:pt x="19812" y="18287"/>
                                </a:lnTo>
                                <a:lnTo>
                                  <a:pt x="5789675" y="18287"/>
                                </a:lnTo>
                                <a:lnTo>
                                  <a:pt x="5789675" y="9144"/>
                                </a:lnTo>
                                <a:close/>
                              </a:path>
                              <a:path w="5808345" h="2150745">
                                <a:moveTo>
                                  <a:pt x="5807963" y="9144"/>
                                </a:moveTo>
                                <a:lnTo>
                                  <a:pt x="5789675" y="9144"/>
                                </a:lnTo>
                                <a:lnTo>
                                  <a:pt x="5798819" y="18287"/>
                                </a:lnTo>
                                <a:lnTo>
                                  <a:pt x="5807963" y="18287"/>
                                </a:lnTo>
                                <a:lnTo>
                                  <a:pt x="5807963" y="914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400002pt;margin-top:18.479998pt;width:457.35pt;height:169.35pt;mso-position-horizontal-relative:page;mso-position-vertical-relative:paragraph;z-index:-15706624;mso-wrap-distance-left:0;mso-wrap-distance-right:0" id="docshapegroup129" coordorigin="1368,370" coordsize="9147,3387">
                <v:shape style="position:absolute;left:1514;top:396;width:8972;height:3332" type="#_x0000_t75" id="docshape130" stroked="false">
                  <v:imagedata r:id="rId36" o:title=""/>
                </v:shape>
                <v:shape style="position:absolute;left:1368;top:369;width:9147;height:3387" id="docshape131" coordorigin="1368,370" coordsize="9147,3387" path="m10507,370l1375,370,1368,377,1368,3749,1375,3756,10507,3756,10514,3749,10514,3742,1399,3742,1382,3727,1399,3727,1399,398,1382,398,1399,384,10514,384,10514,377,10507,370xm1399,3727l1382,3727,1399,3742,1399,3727xm10486,3727l1399,3727,1399,3742,10486,3742,10486,3727xm10486,384l10486,3742,10500,3727,10514,3727,10514,398,10500,398,10486,384xm10514,3727l10500,3727,10486,3742,10514,3742,10514,3727xm1399,384l1382,398,1399,398,1399,384xm10486,384l1399,384,1399,398,10486,398,10486,384xm10514,384l10486,384,10500,398,10514,398,10514,384xe" filled="true" fillcolor="#000000" stroked="false">
                  <v:path arrowok="t"/>
                  <v:fill type="solid"/>
                </v:shape>
                <w10:wrap type="topAndBottom"/>
              </v:group>
            </w:pict>
          </mc:Fallback>
        </mc:AlternateContent>
      </w:r>
      <w:r>
        <w:rPr/>
        <w:t>Figure</w:t>
      </w:r>
      <w:r>
        <w:rPr>
          <w:spacing w:val="-9"/>
        </w:rPr>
        <w:t> </w:t>
      </w:r>
      <w:r>
        <w:rPr/>
        <w:t>2</w:t>
      </w:r>
      <w:r>
        <w:rPr>
          <w:spacing w:val="-7"/>
        </w:rPr>
        <w:t> </w:t>
      </w:r>
      <w:r>
        <w:rPr/>
        <w:t>:</w:t>
      </w:r>
      <w:r>
        <w:rPr>
          <w:spacing w:val="-13"/>
        </w:rPr>
        <w:t> </w:t>
      </w:r>
      <w:r>
        <w:rPr/>
        <w:t>Scatterplot</w:t>
      </w:r>
      <w:r>
        <w:rPr>
          <w:spacing w:val="-9"/>
        </w:rPr>
        <w:t> </w:t>
      </w:r>
      <w:r>
        <w:rPr/>
        <w:t>for</w:t>
      </w:r>
      <w:r>
        <w:rPr>
          <w:spacing w:val="-9"/>
        </w:rPr>
        <w:t> </w:t>
      </w:r>
      <w:r>
        <w:rPr/>
        <w:t>homoscedasticity</w:t>
      </w:r>
      <w:r>
        <w:rPr>
          <w:spacing w:val="-9"/>
        </w:rPr>
        <w:t> </w:t>
      </w:r>
      <w:r>
        <w:rPr>
          <w:spacing w:val="-4"/>
        </w:rPr>
        <w:t>test</w:t>
      </w:r>
    </w:p>
    <w:p>
      <w:pPr>
        <w:spacing w:before="10"/>
        <w:ind w:left="1082" w:right="0" w:firstLine="0"/>
        <w:jc w:val="left"/>
        <w:rPr>
          <w:sz w:val="22"/>
        </w:rPr>
      </w:pPr>
      <w:r>
        <w:rPr>
          <w:sz w:val="22"/>
        </w:rPr>
        <w:t>Source:</w:t>
      </w:r>
      <w:r>
        <w:rPr>
          <w:spacing w:val="-1"/>
          <w:sz w:val="22"/>
        </w:rPr>
        <w:t> </w:t>
      </w:r>
      <w:r>
        <w:rPr>
          <w:sz w:val="22"/>
        </w:rPr>
        <w:t>Own</w:t>
      </w:r>
      <w:r>
        <w:rPr>
          <w:spacing w:val="-2"/>
          <w:sz w:val="22"/>
        </w:rPr>
        <w:t> </w:t>
      </w:r>
      <w:r>
        <w:rPr>
          <w:sz w:val="22"/>
        </w:rPr>
        <w:t>survey,</w:t>
      </w:r>
      <w:r>
        <w:rPr>
          <w:spacing w:val="-1"/>
          <w:sz w:val="22"/>
        </w:rPr>
        <w:t> </w:t>
      </w:r>
      <w:r>
        <w:rPr>
          <w:sz w:val="22"/>
        </w:rPr>
        <w:t>May</w:t>
      </w:r>
      <w:r>
        <w:rPr>
          <w:spacing w:val="-4"/>
          <w:sz w:val="22"/>
        </w:rPr>
        <w:t> </w:t>
      </w:r>
      <w:r>
        <w:rPr>
          <w:sz w:val="22"/>
        </w:rPr>
        <w:t>2022</w:t>
      </w:r>
      <w:r>
        <w:rPr>
          <w:spacing w:val="-1"/>
          <w:sz w:val="22"/>
        </w:rPr>
        <w:t> </w:t>
      </w:r>
      <w:r>
        <w:rPr>
          <w:sz w:val="22"/>
        </w:rPr>
        <w:t>(SPSS</w:t>
      </w:r>
      <w:r>
        <w:rPr>
          <w:spacing w:val="-4"/>
          <w:sz w:val="22"/>
        </w:rPr>
        <w:t> </w:t>
      </w:r>
      <w:r>
        <w:rPr>
          <w:spacing w:val="-2"/>
          <w:sz w:val="22"/>
        </w:rPr>
        <w:t>output).</w:t>
      </w:r>
    </w:p>
    <w:p>
      <w:pPr>
        <w:pStyle w:val="BodyText"/>
        <w:spacing w:before="118"/>
        <w:rPr>
          <w:sz w:val="22"/>
        </w:rPr>
      </w:pPr>
    </w:p>
    <w:p>
      <w:pPr>
        <w:pStyle w:val="Heading2"/>
        <w:spacing w:before="1"/>
        <w:ind w:left="1082"/>
      </w:pPr>
      <w:r>
        <w:rPr/>
        <w:t>7.4.5</w:t>
      </w:r>
      <w:r>
        <w:rPr>
          <w:spacing w:val="-6"/>
        </w:rPr>
        <w:t> </w:t>
      </w:r>
      <w:r>
        <w:rPr>
          <w:spacing w:val="-2"/>
        </w:rPr>
        <w:t>Normality</w:t>
      </w:r>
    </w:p>
    <w:p>
      <w:pPr>
        <w:pStyle w:val="BodyText"/>
        <w:spacing w:line="360" w:lineRule="auto" w:before="132"/>
        <w:ind w:left="1082" w:right="1102"/>
      </w:pPr>
      <w:r>
        <w:rPr/>
        <w:t>One of the assumptions of linear regression is that the residuals are normally distributed. This</w:t>
      </w:r>
      <w:r>
        <w:rPr/>
        <w:t> can be checked using the histogram of the standardized residual. The histogram of the standardized residuals below suggests that the residuals have only a minor departure from normality. Similarly, the normal P-P plot can also be used to assess the normality of the standardized</w:t>
      </w:r>
      <w:r>
        <w:rPr>
          <w:spacing w:val="-5"/>
        </w:rPr>
        <w:t> </w:t>
      </w:r>
      <w:r>
        <w:rPr/>
        <w:t>residuals.</w:t>
      </w:r>
      <w:r>
        <w:rPr>
          <w:spacing w:val="-5"/>
        </w:rPr>
        <w:t> </w:t>
      </w:r>
      <w:r>
        <w:rPr/>
        <w:t>This</w:t>
      </w:r>
      <w:r>
        <w:rPr>
          <w:spacing w:val="-4"/>
        </w:rPr>
        <w:t> </w:t>
      </w:r>
      <w:r>
        <w:rPr/>
        <w:t>plot</w:t>
      </w:r>
      <w:r>
        <w:rPr>
          <w:spacing w:val="-4"/>
        </w:rPr>
        <w:t> </w:t>
      </w:r>
      <w:r>
        <w:rPr/>
        <w:t>contains</w:t>
      </w:r>
      <w:r>
        <w:rPr>
          <w:spacing w:val="-4"/>
        </w:rPr>
        <w:t> </w:t>
      </w:r>
      <w:r>
        <w:rPr/>
        <w:t>plots</w:t>
      </w:r>
      <w:r>
        <w:rPr>
          <w:spacing w:val="-4"/>
        </w:rPr>
        <w:t> </w:t>
      </w:r>
      <w:r>
        <w:rPr/>
        <w:t>of</w:t>
      </w:r>
      <w:r>
        <w:rPr>
          <w:spacing w:val="-7"/>
        </w:rPr>
        <w:t> </w:t>
      </w:r>
      <w:r>
        <w:rPr/>
        <w:t>the</w:t>
      </w:r>
      <w:r>
        <w:rPr>
          <w:spacing w:val="-5"/>
        </w:rPr>
        <w:t> </w:t>
      </w:r>
      <w:r>
        <w:rPr/>
        <w:t>relationship</w:t>
      </w:r>
      <w:r>
        <w:rPr>
          <w:spacing w:val="-5"/>
        </w:rPr>
        <w:t> </w:t>
      </w:r>
      <w:r>
        <w:rPr/>
        <w:t>between</w:t>
      </w:r>
      <w:r>
        <w:rPr>
          <w:spacing w:val="-2"/>
        </w:rPr>
        <w:t> </w:t>
      </w:r>
      <w:r>
        <w:rPr/>
        <w:t>the</w:t>
      </w:r>
      <w:r>
        <w:rPr>
          <w:spacing w:val="-5"/>
        </w:rPr>
        <w:t> </w:t>
      </w:r>
      <w:r>
        <w:rPr/>
        <w:t>observed</w:t>
      </w:r>
      <w:r>
        <w:rPr>
          <w:spacing w:val="-5"/>
        </w:rPr>
        <w:t> </w:t>
      </w:r>
      <w:r>
        <w:rPr/>
        <w:t>residuals against those expected under the condition of normality. The closer the observed residuals fall about the regression line, the more evidence of normality. The plot below provides good support for evidence of normally distributed residuals.</w:t>
      </w:r>
    </w:p>
    <w:p>
      <w:pPr>
        <w:pStyle w:val="BodyText"/>
        <w:spacing w:before="2"/>
      </w:pPr>
    </w:p>
    <w:p>
      <w:pPr>
        <w:pStyle w:val="Heading2"/>
        <w:ind w:left="1082"/>
      </w:pPr>
      <w:r>
        <w:rPr/>
        <w:t>Figure</w:t>
      </w:r>
      <w:r>
        <w:rPr>
          <w:spacing w:val="-8"/>
        </w:rPr>
        <w:t> </w:t>
      </w:r>
      <w:r>
        <w:rPr/>
        <w:t>3:</w:t>
      </w:r>
      <w:r>
        <w:rPr>
          <w:spacing w:val="-8"/>
        </w:rPr>
        <w:t> </w:t>
      </w:r>
      <w:r>
        <w:rPr/>
        <w:t>Normal</w:t>
      </w:r>
      <w:r>
        <w:rPr>
          <w:spacing w:val="-6"/>
        </w:rPr>
        <w:t> </w:t>
      </w:r>
      <w:r>
        <w:rPr/>
        <w:t>P-plot</w:t>
      </w:r>
      <w:r>
        <w:rPr>
          <w:spacing w:val="-8"/>
        </w:rPr>
        <w:t> </w:t>
      </w:r>
      <w:r>
        <w:rPr/>
        <w:t>and</w:t>
      </w:r>
      <w:r>
        <w:rPr>
          <w:spacing w:val="-5"/>
        </w:rPr>
        <w:t> </w:t>
      </w:r>
      <w:r>
        <w:rPr/>
        <w:t>histogram</w:t>
      </w:r>
      <w:r>
        <w:rPr>
          <w:spacing w:val="-10"/>
        </w:rPr>
        <w:t> </w:t>
      </w:r>
      <w:r>
        <w:rPr/>
        <w:t>for</w:t>
      </w:r>
      <w:r>
        <w:rPr>
          <w:spacing w:val="-7"/>
        </w:rPr>
        <w:t> </w:t>
      </w:r>
      <w:r>
        <w:rPr/>
        <w:t>normality</w:t>
      </w:r>
      <w:r>
        <w:rPr>
          <w:spacing w:val="-8"/>
        </w:rPr>
        <w:t> </w:t>
      </w:r>
      <w:r>
        <w:rPr>
          <w:spacing w:val="-4"/>
        </w:rPr>
        <w:t>test</w:t>
      </w:r>
    </w:p>
    <w:p>
      <w:pPr>
        <w:pStyle w:val="BodyText"/>
        <w:rPr>
          <w:b/>
          <w:sz w:val="11"/>
        </w:rPr>
      </w:pPr>
      <w:r>
        <w:rPr>
          <w:b/>
          <w:sz w:val="11"/>
        </w:rPr>
        <mc:AlternateContent>
          <mc:Choice Requires="wps">
            <w:drawing>
              <wp:anchor distT="0" distB="0" distL="0" distR="0" allowOverlap="1" layoutInCell="1" locked="0" behindDoc="1" simplePos="0" relativeHeight="487610368">
                <wp:simplePos x="0" y="0"/>
                <wp:positionH relativeFrom="page">
                  <wp:posOffset>868680</wp:posOffset>
                </wp:positionH>
                <wp:positionV relativeFrom="paragraph">
                  <wp:posOffset>95627</wp:posOffset>
                </wp:positionV>
                <wp:extent cx="5495925" cy="2066925"/>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5495925" cy="2066925"/>
                          <a:chExt cx="5495925" cy="2066925"/>
                        </a:xfrm>
                      </wpg:grpSpPr>
                      <pic:pic>
                        <pic:nvPicPr>
                          <pic:cNvPr id="144" name="Image 144"/>
                          <pic:cNvPicPr/>
                        </pic:nvPicPr>
                        <pic:blipFill>
                          <a:blip r:embed="rId37" cstate="print"/>
                          <a:stretch>
                            <a:fillRect/>
                          </a:stretch>
                        </pic:blipFill>
                        <pic:spPr>
                          <a:xfrm>
                            <a:off x="16764" y="16764"/>
                            <a:ext cx="5460491" cy="2031491"/>
                          </a:xfrm>
                          <a:prstGeom prst="rect">
                            <a:avLst/>
                          </a:prstGeom>
                        </pic:spPr>
                      </pic:pic>
                      <wps:wsp>
                        <wps:cNvPr id="145" name="Graphic 145"/>
                        <wps:cNvSpPr/>
                        <wps:spPr>
                          <a:xfrm>
                            <a:off x="0" y="0"/>
                            <a:ext cx="5495925" cy="2066925"/>
                          </a:xfrm>
                          <a:custGeom>
                            <a:avLst/>
                            <a:gdLst/>
                            <a:ahLst/>
                            <a:cxnLst/>
                            <a:rect l="l" t="t" r="r" b="b"/>
                            <a:pathLst>
                              <a:path w="5495925" h="2066925">
                                <a:moveTo>
                                  <a:pt x="5492495" y="0"/>
                                </a:moveTo>
                                <a:lnTo>
                                  <a:pt x="3048" y="0"/>
                                </a:lnTo>
                                <a:lnTo>
                                  <a:pt x="0" y="3048"/>
                                </a:lnTo>
                                <a:lnTo>
                                  <a:pt x="0" y="2061971"/>
                                </a:lnTo>
                                <a:lnTo>
                                  <a:pt x="3048" y="2066543"/>
                                </a:lnTo>
                                <a:lnTo>
                                  <a:pt x="5492495" y="2066543"/>
                                </a:lnTo>
                                <a:lnTo>
                                  <a:pt x="5495543" y="2061971"/>
                                </a:lnTo>
                                <a:lnTo>
                                  <a:pt x="5495543" y="2057399"/>
                                </a:lnTo>
                                <a:lnTo>
                                  <a:pt x="18287" y="2057399"/>
                                </a:lnTo>
                                <a:lnTo>
                                  <a:pt x="9143" y="2048255"/>
                                </a:lnTo>
                                <a:lnTo>
                                  <a:pt x="18287" y="2048255"/>
                                </a:lnTo>
                                <a:lnTo>
                                  <a:pt x="18287" y="18287"/>
                                </a:lnTo>
                                <a:lnTo>
                                  <a:pt x="9143" y="18287"/>
                                </a:lnTo>
                                <a:lnTo>
                                  <a:pt x="18287" y="9143"/>
                                </a:lnTo>
                                <a:lnTo>
                                  <a:pt x="5495543" y="9143"/>
                                </a:lnTo>
                                <a:lnTo>
                                  <a:pt x="5495543" y="3048"/>
                                </a:lnTo>
                                <a:lnTo>
                                  <a:pt x="5492495" y="0"/>
                                </a:lnTo>
                                <a:close/>
                              </a:path>
                              <a:path w="5495925" h="2066925">
                                <a:moveTo>
                                  <a:pt x="18287" y="2048255"/>
                                </a:moveTo>
                                <a:lnTo>
                                  <a:pt x="9143" y="2048255"/>
                                </a:lnTo>
                                <a:lnTo>
                                  <a:pt x="18287" y="2057399"/>
                                </a:lnTo>
                                <a:lnTo>
                                  <a:pt x="18287" y="2048255"/>
                                </a:lnTo>
                                <a:close/>
                              </a:path>
                              <a:path w="5495925" h="2066925">
                                <a:moveTo>
                                  <a:pt x="5477255" y="2048255"/>
                                </a:moveTo>
                                <a:lnTo>
                                  <a:pt x="18287" y="2048255"/>
                                </a:lnTo>
                                <a:lnTo>
                                  <a:pt x="18287" y="2057399"/>
                                </a:lnTo>
                                <a:lnTo>
                                  <a:pt x="5477255" y="2057399"/>
                                </a:lnTo>
                                <a:lnTo>
                                  <a:pt x="5477255" y="2048255"/>
                                </a:lnTo>
                                <a:close/>
                              </a:path>
                              <a:path w="5495925" h="2066925">
                                <a:moveTo>
                                  <a:pt x="5477255" y="9143"/>
                                </a:moveTo>
                                <a:lnTo>
                                  <a:pt x="5477255" y="2057399"/>
                                </a:lnTo>
                                <a:lnTo>
                                  <a:pt x="5486399" y="2048255"/>
                                </a:lnTo>
                                <a:lnTo>
                                  <a:pt x="5495543" y="2048255"/>
                                </a:lnTo>
                                <a:lnTo>
                                  <a:pt x="5495543" y="18287"/>
                                </a:lnTo>
                                <a:lnTo>
                                  <a:pt x="5486399" y="18287"/>
                                </a:lnTo>
                                <a:lnTo>
                                  <a:pt x="5477255" y="9143"/>
                                </a:lnTo>
                                <a:close/>
                              </a:path>
                              <a:path w="5495925" h="2066925">
                                <a:moveTo>
                                  <a:pt x="5495543" y="2048255"/>
                                </a:moveTo>
                                <a:lnTo>
                                  <a:pt x="5486399" y="2048255"/>
                                </a:lnTo>
                                <a:lnTo>
                                  <a:pt x="5477255" y="2057399"/>
                                </a:lnTo>
                                <a:lnTo>
                                  <a:pt x="5495543" y="2057399"/>
                                </a:lnTo>
                                <a:lnTo>
                                  <a:pt x="5495543" y="2048255"/>
                                </a:lnTo>
                                <a:close/>
                              </a:path>
                              <a:path w="5495925" h="2066925">
                                <a:moveTo>
                                  <a:pt x="18287" y="9143"/>
                                </a:moveTo>
                                <a:lnTo>
                                  <a:pt x="9143" y="18287"/>
                                </a:lnTo>
                                <a:lnTo>
                                  <a:pt x="18287" y="18287"/>
                                </a:lnTo>
                                <a:lnTo>
                                  <a:pt x="18287" y="9143"/>
                                </a:lnTo>
                                <a:close/>
                              </a:path>
                              <a:path w="5495925" h="2066925">
                                <a:moveTo>
                                  <a:pt x="5477255" y="9143"/>
                                </a:moveTo>
                                <a:lnTo>
                                  <a:pt x="18287" y="9143"/>
                                </a:lnTo>
                                <a:lnTo>
                                  <a:pt x="18287" y="18287"/>
                                </a:lnTo>
                                <a:lnTo>
                                  <a:pt x="5477255" y="18287"/>
                                </a:lnTo>
                                <a:lnTo>
                                  <a:pt x="5477255" y="9143"/>
                                </a:lnTo>
                                <a:close/>
                              </a:path>
                              <a:path w="5495925" h="2066925">
                                <a:moveTo>
                                  <a:pt x="5495543" y="9143"/>
                                </a:moveTo>
                                <a:lnTo>
                                  <a:pt x="5477255" y="9143"/>
                                </a:lnTo>
                                <a:lnTo>
                                  <a:pt x="5486399" y="18287"/>
                                </a:lnTo>
                                <a:lnTo>
                                  <a:pt x="5495543" y="18287"/>
                                </a:lnTo>
                                <a:lnTo>
                                  <a:pt x="5495543"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8.400002pt;margin-top:7.529722pt;width:432.75pt;height:162.75pt;mso-position-horizontal-relative:page;mso-position-vertical-relative:paragraph;z-index:-15706112;mso-wrap-distance-left:0;mso-wrap-distance-right:0" id="docshapegroup132" coordorigin="1368,151" coordsize="8655,3255">
                <v:shape style="position:absolute;left:1394;top:177;width:8600;height:3200" type="#_x0000_t75" id="docshape133" stroked="false">
                  <v:imagedata r:id="rId37" o:title=""/>
                </v:shape>
                <v:shape style="position:absolute;left:1368;top:150;width:8655;height:3255" id="docshape134" coordorigin="1368,151" coordsize="8655,3255" path="m10018,151l1373,151,1368,155,1368,3398,1373,3405,10018,3405,10022,3398,10022,3391,1397,3391,1382,3376,1397,3376,1397,179,1382,179,1397,165,10022,165,10022,155,10018,151xm1397,3376l1382,3376,1397,3391,1397,3376xm9994,3376l1397,3376,1397,3391,9994,3391,9994,3376xm9994,165l9994,3391,10008,3376,10022,3376,10022,179,10008,179,9994,165xm10022,3376l10008,3376,9994,3391,10022,3391,10022,3376xm1397,165l1382,179,1397,179,1397,165xm9994,165l1397,165,1397,179,9994,179,9994,165xm10022,165l9994,165,10008,179,10022,179,10022,165xe" filled="true" fillcolor="#000000" stroked="false">
                  <v:path arrowok="t"/>
                  <v:fill type="solid"/>
                </v:shape>
                <w10:wrap type="topAndBottom"/>
              </v:group>
            </w:pict>
          </mc:Fallback>
        </mc:AlternateContent>
      </w:r>
    </w:p>
    <w:p>
      <w:pPr>
        <w:spacing w:before="8"/>
        <w:ind w:left="1082" w:right="0" w:firstLine="0"/>
        <w:jc w:val="left"/>
        <w:rPr>
          <w:sz w:val="22"/>
        </w:rPr>
      </w:pPr>
      <w:r>
        <w:rPr>
          <w:sz w:val="22"/>
        </w:rPr>
        <w:t>Source:</w:t>
      </w:r>
      <w:r>
        <w:rPr>
          <w:spacing w:val="-1"/>
          <w:sz w:val="22"/>
        </w:rPr>
        <w:t> </w:t>
      </w:r>
      <w:r>
        <w:rPr>
          <w:sz w:val="22"/>
        </w:rPr>
        <w:t>Own</w:t>
      </w:r>
      <w:r>
        <w:rPr>
          <w:spacing w:val="-2"/>
          <w:sz w:val="22"/>
        </w:rPr>
        <w:t> </w:t>
      </w:r>
      <w:r>
        <w:rPr>
          <w:sz w:val="22"/>
        </w:rPr>
        <w:t>survey,</w:t>
      </w:r>
      <w:r>
        <w:rPr>
          <w:spacing w:val="-2"/>
          <w:sz w:val="22"/>
        </w:rPr>
        <w:t> </w:t>
      </w:r>
      <w:r>
        <w:rPr>
          <w:sz w:val="22"/>
        </w:rPr>
        <w:t>May</w:t>
      </w:r>
      <w:r>
        <w:rPr>
          <w:spacing w:val="-3"/>
          <w:sz w:val="22"/>
        </w:rPr>
        <w:t> </w:t>
      </w:r>
      <w:r>
        <w:rPr>
          <w:sz w:val="22"/>
        </w:rPr>
        <w:t>2022</w:t>
      </w:r>
      <w:r>
        <w:rPr>
          <w:spacing w:val="-2"/>
          <w:sz w:val="22"/>
        </w:rPr>
        <w:t> </w:t>
      </w:r>
      <w:r>
        <w:rPr>
          <w:sz w:val="22"/>
        </w:rPr>
        <w:t>(SPSS</w:t>
      </w:r>
      <w:r>
        <w:rPr>
          <w:spacing w:val="-4"/>
          <w:sz w:val="22"/>
        </w:rPr>
        <w:t> </w:t>
      </w:r>
      <w:r>
        <w:rPr>
          <w:spacing w:val="-2"/>
          <w:sz w:val="22"/>
        </w:rPr>
        <w:t>output).</w:t>
      </w:r>
    </w:p>
    <w:p>
      <w:pPr>
        <w:spacing w:after="0"/>
        <w:jc w:val="left"/>
        <w:rPr>
          <w:sz w:val="22"/>
        </w:rPr>
        <w:sectPr>
          <w:pgSz w:w="12240" w:h="15840"/>
          <w:pgMar w:header="0" w:footer="348" w:top="1380" w:bottom="540" w:left="360" w:right="360"/>
        </w:sectPr>
      </w:pPr>
    </w:p>
    <w:p>
      <w:pPr>
        <w:pStyle w:val="Heading2"/>
        <w:spacing w:before="79"/>
        <w:jc w:val="both"/>
      </w:pPr>
      <w:r>
        <w:rPr/>
        <w:t>Coefficient</w:t>
      </w:r>
      <w:r>
        <w:rPr>
          <w:spacing w:val="-8"/>
        </w:rPr>
        <w:t> </w:t>
      </w:r>
      <w:r>
        <w:rPr/>
        <w:t>of</w:t>
      </w:r>
      <w:r>
        <w:rPr>
          <w:spacing w:val="-8"/>
        </w:rPr>
        <w:t> </w:t>
      </w:r>
      <w:r>
        <w:rPr>
          <w:spacing w:val="-2"/>
        </w:rPr>
        <w:t>determination</w:t>
      </w:r>
    </w:p>
    <w:p>
      <w:pPr>
        <w:pStyle w:val="BodyText"/>
        <w:spacing w:line="360" w:lineRule="auto" w:before="132"/>
        <w:ind w:left="1080" w:right="1078"/>
        <w:jc w:val="both"/>
      </w:pPr>
      <w:r>
        <w:rPr/>
        <w:t>Regression analysis was carried out in order to test the impact of independent variables on dependent variable. Table 16 shows coefficient model, the significant and the model to be accepted. This means that the relationship between dependent and independent variables are </w:t>
      </w:r>
      <w:r>
        <w:rPr>
          <w:spacing w:val="-2"/>
        </w:rPr>
        <w:t>reliable.</w:t>
      </w:r>
    </w:p>
    <w:p>
      <w:pPr>
        <w:pStyle w:val="BodyText"/>
        <w:spacing w:line="360" w:lineRule="auto"/>
        <w:ind w:left="1080" w:right="1177"/>
      </w:pPr>
      <w:r>
        <w:rPr/>
        <w:t>Then,</w:t>
      </w:r>
      <w:r>
        <w:rPr>
          <w:spacing w:val="-4"/>
        </w:rPr>
        <w:t> </w:t>
      </w:r>
      <w:r>
        <w:rPr/>
        <w:t>below</w:t>
      </w:r>
      <w:r>
        <w:rPr>
          <w:spacing w:val="-4"/>
        </w:rPr>
        <w:t> </w:t>
      </w:r>
      <w:r>
        <w:rPr/>
        <w:t>regression</w:t>
      </w:r>
      <w:r>
        <w:rPr>
          <w:spacing w:val="-1"/>
        </w:rPr>
        <w:t> </w:t>
      </w:r>
      <w:r>
        <w:rPr/>
        <w:t>model</w:t>
      </w:r>
      <w:r>
        <w:rPr>
          <w:spacing w:val="-3"/>
        </w:rPr>
        <w:t> </w:t>
      </w:r>
      <w:r>
        <w:rPr/>
        <w:t>indicated</w:t>
      </w:r>
      <w:r>
        <w:rPr>
          <w:spacing w:val="-4"/>
        </w:rPr>
        <w:t> </w:t>
      </w:r>
      <w:r>
        <w:rPr/>
        <w:t>that</w:t>
      </w:r>
      <w:r>
        <w:rPr>
          <w:spacing w:val="-3"/>
        </w:rPr>
        <w:t> </w:t>
      </w:r>
      <w:r>
        <w:rPr/>
        <w:t>(F</w:t>
      </w:r>
      <w:r>
        <w:rPr>
          <w:spacing w:val="-5"/>
        </w:rPr>
        <w:t> </w:t>
      </w:r>
      <w:r>
        <w:rPr/>
        <w:t>statistics</w:t>
      </w:r>
      <w:r>
        <w:rPr>
          <w:spacing w:val="-3"/>
        </w:rPr>
        <w:t> </w:t>
      </w:r>
      <w:r>
        <w:rPr/>
        <w:t>sig</w:t>
      </w:r>
      <w:r>
        <w:rPr>
          <w:spacing w:val="-6"/>
        </w:rPr>
        <w:t> </w:t>
      </w:r>
      <w:r>
        <w:rPr/>
        <w:t>value</w:t>
      </w:r>
      <w:r>
        <w:rPr>
          <w:spacing w:val="-4"/>
        </w:rPr>
        <w:t> </w:t>
      </w:r>
      <w:r>
        <w:rPr/>
        <w:t>=0.000),</w:t>
      </w:r>
      <w:r>
        <w:rPr>
          <w:spacing w:val="-4"/>
        </w:rPr>
        <w:t> </w:t>
      </w:r>
      <w:r>
        <w:rPr/>
        <w:t>this</w:t>
      </w:r>
      <w:r>
        <w:rPr>
          <w:spacing w:val="-3"/>
        </w:rPr>
        <w:t> </w:t>
      </w:r>
      <w:r>
        <w:rPr/>
        <w:t>figure</w:t>
      </w:r>
      <w:r>
        <w:rPr>
          <w:spacing w:val="-4"/>
        </w:rPr>
        <w:t> </w:t>
      </w:r>
      <w:r>
        <w:rPr/>
        <w:t>show</w:t>
      </w:r>
      <w:r>
        <w:rPr>
          <w:spacing w:val="-4"/>
        </w:rPr>
        <w:t> </w:t>
      </w:r>
      <w:r>
        <w:rPr/>
        <w:t>that there</w:t>
      </w:r>
      <w:r>
        <w:rPr>
          <w:spacing w:val="-2"/>
        </w:rPr>
        <w:t> </w:t>
      </w:r>
      <w:r>
        <w:rPr/>
        <w:t>is</w:t>
      </w:r>
      <w:r>
        <w:rPr>
          <w:spacing w:val="-1"/>
        </w:rPr>
        <w:t> </w:t>
      </w:r>
      <w:r>
        <w:rPr/>
        <w:t>significant</w:t>
      </w:r>
      <w:r>
        <w:rPr>
          <w:spacing w:val="-1"/>
        </w:rPr>
        <w:t> </w:t>
      </w:r>
      <w:r>
        <w:rPr/>
        <w:t>relationship</w:t>
      </w:r>
      <w:r>
        <w:rPr>
          <w:spacing w:val="-2"/>
        </w:rPr>
        <w:t> </w:t>
      </w:r>
      <w:r>
        <w:rPr/>
        <w:t>between</w:t>
      </w:r>
      <w:r>
        <w:rPr>
          <w:spacing w:val="-2"/>
        </w:rPr>
        <w:t> </w:t>
      </w:r>
      <w:r>
        <w:rPr/>
        <w:t>model</w:t>
      </w:r>
      <w:r>
        <w:rPr>
          <w:spacing w:val="-1"/>
        </w:rPr>
        <w:t> </w:t>
      </w:r>
      <w:r>
        <w:rPr/>
        <w:t>variable</w:t>
      </w:r>
      <w:r>
        <w:rPr>
          <w:spacing w:val="-2"/>
        </w:rPr>
        <w:t> </w:t>
      </w:r>
      <w:r>
        <w:rPr/>
        <w:t>and</w:t>
      </w:r>
      <w:r>
        <w:rPr>
          <w:spacing w:val="-2"/>
        </w:rPr>
        <w:t> </w:t>
      </w:r>
      <w:r>
        <w:rPr/>
        <w:t>factor</w:t>
      </w:r>
      <w:r>
        <w:rPr>
          <w:spacing w:val="-2"/>
        </w:rPr>
        <w:t> </w:t>
      </w:r>
      <w:r>
        <w:rPr/>
        <w:t>or explanatory</w:t>
      </w:r>
      <w:r>
        <w:rPr>
          <w:spacing w:val="-6"/>
        </w:rPr>
        <w:t> </w:t>
      </w:r>
      <w:r>
        <w:rPr/>
        <w:t>variables.</w:t>
      </w:r>
      <w:r>
        <w:rPr>
          <w:spacing w:val="-2"/>
        </w:rPr>
        <w:t> </w:t>
      </w:r>
      <w:r>
        <w:rPr/>
        <w:t>The value correlation coefficient R=0.765 it is revealed that there is a strong positive relationship between model variable and its explanatory variables and the R</w:t>
      </w:r>
      <w:r>
        <w:rPr>
          <w:vertAlign w:val="superscript"/>
        </w:rPr>
        <w:t>2</w:t>
      </w:r>
      <w:r>
        <w:rPr>
          <w:vertAlign w:val="baseline"/>
        </w:rPr>
        <w:t> figure 0.585 means 58.5% of the model variable is depend on the factor variables. 41.5% unexplained variables.</w:t>
      </w:r>
    </w:p>
    <w:p>
      <w:pPr>
        <w:pStyle w:val="Heading2"/>
        <w:spacing w:before="6"/>
      </w:pPr>
      <w:r>
        <w:rPr/>
        <w:t>Table</w:t>
      </w:r>
      <w:r>
        <w:rPr>
          <w:spacing w:val="-7"/>
        </w:rPr>
        <w:t> </w:t>
      </w:r>
      <w:r>
        <w:rPr/>
        <w:t>16:</w:t>
      </w:r>
      <w:r>
        <w:rPr>
          <w:spacing w:val="-6"/>
        </w:rPr>
        <w:t> </w:t>
      </w:r>
      <w:r>
        <w:rPr/>
        <w:t>Regression</w:t>
      </w:r>
      <w:r>
        <w:rPr>
          <w:spacing w:val="-5"/>
        </w:rPr>
        <w:t> </w:t>
      </w:r>
      <w:r>
        <w:rPr/>
        <w:t>value</w:t>
      </w:r>
      <w:r>
        <w:rPr>
          <w:spacing w:val="-7"/>
        </w:rPr>
        <w:t> </w:t>
      </w:r>
      <w:r>
        <w:rPr/>
        <w:t>of</w:t>
      </w:r>
      <w:r>
        <w:rPr>
          <w:spacing w:val="-4"/>
        </w:rPr>
        <w:t> </w:t>
      </w:r>
      <w:r>
        <w:rPr>
          <w:spacing w:val="-2"/>
        </w:rPr>
        <w:t>coefficient</w:t>
      </w:r>
    </w:p>
    <w:p>
      <w:pPr>
        <w:pStyle w:val="BodyText"/>
        <w:rPr>
          <w:b/>
          <w:sz w:val="12"/>
        </w:rPr>
      </w:pPr>
    </w:p>
    <w:tbl>
      <w:tblPr>
        <w:tblW w:w="0" w:type="auto"/>
        <w:jc w:val="left"/>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0"/>
        <w:gridCol w:w="1008"/>
        <w:gridCol w:w="1070"/>
        <w:gridCol w:w="1468"/>
        <w:gridCol w:w="1468"/>
        <w:gridCol w:w="1468"/>
        <w:gridCol w:w="1470"/>
      </w:tblGrid>
      <w:tr>
        <w:trPr>
          <w:trHeight w:val="414" w:hRule="atLeast"/>
        </w:trPr>
        <w:tc>
          <w:tcPr>
            <w:tcW w:w="5794" w:type="dxa"/>
            <w:gridSpan w:val="5"/>
            <w:shd w:val="clear" w:color="auto" w:fill="A5A5A5"/>
          </w:tcPr>
          <w:p>
            <w:pPr>
              <w:pStyle w:val="TableParagraph"/>
              <w:spacing w:before="2"/>
              <w:ind w:left="64"/>
              <w:rPr>
                <w:b/>
                <w:sz w:val="24"/>
              </w:rPr>
            </w:pPr>
            <w:r>
              <w:rPr>
                <w:b/>
                <w:sz w:val="24"/>
              </w:rPr>
              <w:t>Model</w:t>
            </w:r>
            <w:r>
              <w:rPr>
                <w:b/>
                <w:spacing w:val="-8"/>
                <w:sz w:val="24"/>
              </w:rPr>
              <w:t> </w:t>
            </w:r>
            <w:r>
              <w:rPr>
                <w:b/>
                <w:spacing w:val="-2"/>
                <w:sz w:val="24"/>
              </w:rPr>
              <w:t>Summary</w:t>
            </w:r>
          </w:p>
        </w:tc>
        <w:tc>
          <w:tcPr>
            <w:tcW w:w="2938" w:type="dxa"/>
            <w:gridSpan w:val="2"/>
            <w:shd w:val="clear" w:color="auto" w:fill="A5A5A5"/>
          </w:tcPr>
          <w:p>
            <w:pPr>
              <w:pStyle w:val="TableParagraph"/>
              <w:rPr>
                <w:sz w:val="22"/>
              </w:rPr>
            </w:pPr>
          </w:p>
        </w:tc>
      </w:tr>
      <w:tr>
        <w:trPr>
          <w:trHeight w:val="827" w:hRule="atLeast"/>
        </w:trPr>
        <w:tc>
          <w:tcPr>
            <w:tcW w:w="780" w:type="dxa"/>
          </w:tcPr>
          <w:p>
            <w:pPr>
              <w:pStyle w:val="TableParagraph"/>
              <w:spacing w:line="271" w:lineRule="exact"/>
              <w:ind w:left="64"/>
              <w:rPr>
                <w:sz w:val="24"/>
              </w:rPr>
            </w:pPr>
            <w:r>
              <w:rPr>
                <w:spacing w:val="-2"/>
                <w:sz w:val="24"/>
              </w:rPr>
              <w:t>Model</w:t>
            </w:r>
          </w:p>
        </w:tc>
        <w:tc>
          <w:tcPr>
            <w:tcW w:w="1008" w:type="dxa"/>
          </w:tcPr>
          <w:p>
            <w:pPr>
              <w:pStyle w:val="TableParagraph"/>
              <w:spacing w:line="271" w:lineRule="exact"/>
              <w:ind w:left="64"/>
              <w:rPr>
                <w:sz w:val="24"/>
              </w:rPr>
            </w:pPr>
            <w:r>
              <w:rPr>
                <w:spacing w:val="-10"/>
                <w:sz w:val="24"/>
              </w:rPr>
              <w:t>R</w:t>
            </w:r>
          </w:p>
        </w:tc>
        <w:tc>
          <w:tcPr>
            <w:tcW w:w="1070" w:type="dxa"/>
          </w:tcPr>
          <w:p>
            <w:pPr>
              <w:pStyle w:val="TableParagraph"/>
              <w:spacing w:line="271" w:lineRule="exact"/>
              <w:ind w:left="64"/>
              <w:rPr>
                <w:sz w:val="24"/>
              </w:rPr>
            </w:pPr>
            <w:r>
              <w:rPr>
                <w:sz w:val="24"/>
              </w:rPr>
              <w:t>R</w:t>
            </w:r>
            <w:r>
              <w:rPr>
                <w:spacing w:val="-2"/>
                <w:sz w:val="24"/>
              </w:rPr>
              <w:t> Square</w:t>
            </w:r>
          </w:p>
        </w:tc>
        <w:tc>
          <w:tcPr>
            <w:tcW w:w="1468" w:type="dxa"/>
          </w:tcPr>
          <w:p>
            <w:pPr>
              <w:pStyle w:val="TableParagraph"/>
              <w:spacing w:line="271" w:lineRule="exact"/>
              <w:ind w:left="65"/>
              <w:rPr>
                <w:sz w:val="24"/>
              </w:rPr>
            </w:pPr>
            <w:r>
              <w:rPr>
                <w:sz w:val="24"/>
              </w:rPr>
              <w:t>Adjusted</w:t>
            </w:r>
            <w:r>
              <w:rPr>
                <w:spacing w:val="-11"/>
                <w:sz w:val="24"/>
              </w:rPr>
              <w:t> </w:t>
            </w:r>
            <w:r>
              <w:rPr>
                <w:spacing w:val="-10"/>
                <w:sz w:val="24"/>
              </w:rPr>
              <w:t>R</w:t>
            </w:r>
          </w:p>
          <w:p>
            <w:pPr>
              <w:pStyle w:val="TableParagraph"/>
              <w:spacing w:before="139"/>
              <w:ind w:left="65"/>
              <w:rPr>
                <w:sz w:val="24"/>
              </w:rPr>
            </w:pPr>
            <w:r>
              <w:rPr>
                <w:spacing w:val="-2"/>
                <w:sz w:val="24"/>
              </w:rPr>
              <w:t>Square</w:t>
            </w:r>
          </w:p>
        </w:tc>
        <w:tc>
          <w:tcPr>
            <w:tcW w:w="1468" w:type="dxa"/>
          </w:tcPr>
          <w:p>
            <w:pPr>
              <w:pStyle w:val="TableParagraph"/>
              <w:spacing w:line="271" w:lineRule="exact"/>
              <w:ind w:left="65"/>
              <w:rPr>
                <w:sz w:val="24"/>
              </w:rPr>
            </w:pPr>
            <w:r>
              <w:rPr>
                <w:sz w:val="24"/>
              </w:rPr>
              <w:t>Std.</w:t>
            </w:r>
            <w:r>
              <w:rPr>
                <w:spacing w:val="-6"/>
                <w:sz w:val="24"/>
              </w:rPr>
              <w:t> </w:t>
            </w:r>
            <w:r>
              <w:rPr>
                <w:sz w:val="24"/>
              </w:rPr>
              <w:t>Error</w:t>
            </w:r>
            <w:r>
              <w:rPr>
                <w:spacing w:val="-6"/>
                <w:sz w:val="24"/>
              </w:rPr>
              <w:t> </w:t>
            </w:r>
            <w:r>
              <w:rPr>
                <w:spacing w:val="-5"/>
                <w:sz w:val="24"/>
              </w:rPr>
              <w:t>of</w:t>
            </w:r>
          </w:p>
          <w:p>
            <w:pPr>
              <w:pStyle w:val="TableParagraph"/>
              <w:spacing w:before="139"/>
              <w:ind w:left="65"/>
              <w:rPr>
                <w:sz w:val="24"/>
              </w:rPr>
            </w:pPr>
            <w:r>
              <w:rPr>
                <w:sz w:val="24"/>
              </w:rPr>
              <w:t>the</w:t>
            </w:r>
            <w:r>
              <w:rPr>
                <w:spacing w:val="-4"/>
                <w:sz w:val="24"/>
              </w:rPr>
              <w:t> </w:t>
            </w:r>
            <w:r>
              <w:rPr>
                <w:spacing w:val="-2"/>
                <w:sz w:val="24"/>
              </w:rPr>
              <w:t>Estimate</w:t>
            </w:r>
          </w:p>
        </w:tc>
        <w:tc>
          <w:tcPr>
            <w:tcW w:w="1468" w:type="dxa"/>
          </w:tcPr>
          <w:p>
            <w:pPr>
              <w:pStyle w:val="TableParagraph"/>
              <w:spacing w:line="271" w:lineRule="exact"/>
              <w:ind w:left="66"/>
              <w:rPr>
                <w:sz w:val="24"/>
              </w:rPr>
            </w:pPr>
            <w:r>
              <w:rPr>
                <w:spacing w:val="-10"/>
                <w:sz w:val="24"/>
              </w:rPr>
              <w:t>F</w:t>
            </w:r>
          </w:p>
        </w:tc>
        <w:tc>
          <w:tcPr>
            <w:tcW w:w="1470" w:type="dxa"/>
          </w:tcPr>
          <w:p>
            <w:pPr>
              <w:pStyle w:val="TableParagraph"/>
              <w:spacing w:line="271" w:lineRule="exact"/>
              <w:ind w:left="69"/>
              <w:rPr>
                <w:sz w:val="24"/>
              </w:rPr>
            </w:pPr>
            <w:r>
              <w:rPr>
                <w:spacing w:val="-4"/>
                <w:sz w:val="24"/>
              </w:rPr>
              <w:t>Sig.</w:t>
            </w:r>
          </w:p>
        </w:tc>
      </w:tr>
      <w:tr>
        <w:trPr>
          <w:trHeight w:val="414" w:hRule="atLeast"/>
        </w:trPr>
        <w:tc>
          <w:tcPr>
            <w:tcW w:w="780" w:type="dxa"/>
          </w:tcPr>
          <w:p>
            <w:pPr>
              <w:pStyle w:val="TableParagraph"/>
              <w:spacing w:line="271" w:lineRule="exact"/>
              <w:ind w:left="64"/>
              <w:rPr>
                <w:sz w:val="24"/>
              </w:rPr>
            </w:pPr>
            <w:r>
              <w:rPr>
                <w:spacing w:val="-10"/>
                <w:sz w:val="24"/>
              </w:rPr>
              <w:t>1</w:t>
            </w:r>
          </w:p>
        </w:tc>
        <w:tc>
          <w:tcPr>
            <w:tcW w:w="1008" w:type="dxa"/>
          </w:tcPr>
          <w:p>
            <w:pPr>
              <w:pStyle w:val="TableParagraph"/>
              <w:spacing w:line="271" w:lineRule="exact"/>
              <w:ind w:left="64"/>
              <w:rPr>
                <w:sz w:val="24"/>
              </w:rPr>
            </w:pPr>
            <w:r>
              <w:rPr>
                <w:spacing w:val="-2"/>
                <w:sz w:val="24"/>
              </w:rPr>
              <w:t>.765</w:t>
            </w:r>
            <w:r>
              <w:rPr>
                <w:spacing w:val="-2"/>
                <w:sz w:val="24"/>
                <w:vertAlign w:val="superscript"/>
              </w:rPr>
              <w:t>a</w:t>
            </w:r>
          </w:p>
        </w:tc>
        <w:tc>
          <w:tcPr>
            <w:tcW w:w="1070" w:type="dxa"/>
          </w:tcPr>
          <w:p>
            <w:pPr>
              <w:pStyle w:val="TableParagraph"/>
              <w:spacing w:line="271" w:lineRule="exact"/>
              <w:ind w:left="64"/>
              <w:rPr>
                <w:sz w:val="24"/>
              </w:rPr>
            </w:pPr>
            <w:r>
              <w:rPr>
                <w:spacing w:val="-4"/>
                <w:sz w:val="24"/>
              </w:rPr>
              <w:t>.585</w:t>
            </w:r>
          </w:p>
        </w:tc>
        <w:tc>
          <w:tcPr>
            <w:tcW w:w="1468" w:type="dxa"/>
          </w:tcPr>
          <w:p>
            <w:pPr>
              <w:pStyle w:val="TableParagraph"/>
              <w:spacing w:line="271" w:lineRule="exact"/>
              <w:ind w:left="65"/>
              <w:rPr>
                <w:sz w:val="24"/>
              </w:rPr>
            </w:pPr>
            <w:r>
              <w:rPr>
                <w:spacing w:val="-4"/>
                <w:sz w:val="24"/>
              </w:rPr>
              <w:t>.579</w:t>
            </w:r>
          </w:p>
        </w:tc>
        <w:tc>
          <w:tcPr>
            <w:tcW w:w="1468" w:type="dxa"/>
          </w:tcPr>
          <w:p>
            <w:pPr>
              <w:pStyle w:val="TableParagraph"/>
              <w:spacing w:line="271" w:lineRule="exact"/>
              <w:ind w:left="65"/>
              <w:rPr>
                <w:sz w:val="24"/>
              </w:rPr>
            </w:pPr>
            <w:r>
              <w:rPr>
                <w:spacing w:val="-2"/>
                <w:sz w:val="24"/>
              </w:rPr>
              <w:t>.31074</w:t>
            </w:r>
          </w:p>
        </w:tc>
        <w:tc>
          <w:tcPr>
            <w:tcW w:w="1468" w:type="dxa"/>
          </w:tcPr>
          <w:p>
            <w:pPr>
              <w:pStyle w:val="TableParagraph"/>
              <w:spacing w:line="271" w:lineRule="exact"/>
              <w:ind w:left="66"/>
              <w:rPr>
                <w:sz w:val="24"/>
              </w:rPr>
            </w:pPr>
            <w:r>
              <w:rPr>
                <w:spacing w:val="-2"/>
                <w:sz w:val="24"/>
              </w:rPr>
              <w:t>92.274</w:t>
            </w:r>
          </w:p>
        </w:tc>
        <w:tc>
          <w:tcPr>
            <w:tcW w:w="1470" w:type="dxa"/>
          </w:tcPr>
          <w:p>
            <w:pPr>
              <w:pStyle w:val="TableParagraph"/>
              <w:spacing w:line="271" w:lineRule="exact"/>
              <w:ind w:left="69"/>
              <w:rPr>
                <w:sz w:val="24"/>
              </w:rPr>
            </w:pPr>
            <w:r>
              <w:rPr>
                <w:spacing w:val="-2"/>
                <w:sz w:val="24"/>
              </w:rPr>
              <w:t>.000</w:t>
            </w:r>
            <w:r>
              <w:rPr>
                <w:spacing w:val="-2"/>
                <w:sz w:val="24"/>
                <w:vertAlign w:val="superscript"/>
              </w:rPr>
              <w:t>b</w:t>
            </w:r>
          </w:p>
        </w:tc>
      </w:tr>
    </w:tbl>
    <w:p>
      <w:pPr>
        <w:pStyle w:val="BodyText"/>
        <w:ind w:left="1080"/>
      </w:pPr>
      <w:r>
        <w:rPr/>
        <w:t>Source:</w:t>
      </w:r>
      <w:r>
        <w:rPr>
          <w:spacing w:val="-5"/>
        </w:rPr>
        <w:t> </w:t>
      </w:r>
      <w:r>
        <w:rPr/>
        <w:t>own</w:t>
      </w:r>
      <w:r>
        <w:rPr>
          <w:spacing w:val="-6"/>
        </w:rPr>
        <w:t> </w:t>
      </w:r>
      <w:r>
        <w:rPr/>
        <w:t>survey</w:t>
      </w:r>
      <w:r>
        <w:rPr>
          <w:spacing w:val="-9"/>
        </w:rPr>
        <w:t> </w:t>
      </w:r>
      <w:r>
        <w:rPr/>
        <w:t>using</w:t>
      </w:r>
      <w:r>
        <w:rPr>
          <w:spacing w:val="-7"/>
        </w:rPr>
        <w:t> </w:t>
      </w:r>
      <w:r>
        <w:rPr/>
        <w:t>v23</w:t>
      </w:r>
      <w:r>
        <w:rPr>
          <w:spacing w:val="-6"/>
        </w:rPr>
        <w:t> </w:t>
      </w:r>
      <w:r>
        <w:rPr/>
        <w:t>SPSS,</w:t>
      </w:r>
      <w:r>
        <w:rPr>
          <w:spacing w:val="-5"/>
        </w:rPr>
        <w:t> </w:t>
      </w:r>
      <w:r>
        <w:rPr>
          <w:spacing w:val="-2"/>
        </w:rPr>
        <w:t>2021.</w:t>
      </w:r>
    </w:p>
    <w:p>
      <w:pPr>
        <w:pStyle w:val="ListParagraph"/>
        <w:numPr>
          <w:ilvl w:val="0"/>
          <w:numId w:val="29"/>
        </w:numPr>
        <w:tabs>
          <w:tab w:pos="1499" w:val="left" w:leader="none"/>
        </w:tabs>
        <w:spacing w:line="240" w:lineRule="auto" w:before="130" w:after="0"/>
        <w:ind w:left="1499" w:right="0" w:hanging="359"/>
        <w:jc w:val="left"/>
        <w:rPr>
          <w:sz w:val="24"/>
        </w:rPr>
      </w:pPr>
      <w:r>
        <w:rPr>
          <w:sz w:val="24"/>
        </w:rPr>
        <w:t>Dependent</w:t>
      </w:r>
      <w:r>
        <w:rPr>
          <w:spacing w:val="-11"/>
          <w:sz w:val="24"/>
        </w:rPr>
        <w:t> </w:t>
      </w:r>
      <w:r>
        <w:rPr>
          <w:sz w:val="24"/>
        </w:rPr>
        <w:t>variable:</w:t>
      </w:r>
      <w:r>
        <w:rPr>
          <w:spacing w:val="-11"/>
          <w:sz w:val="24"/>
        </w:rPr>
        <w:t> </w:t>
      </w:r>
      <w:r>
        <w:rPr>
          <w:sz w:val="24"/>
        </w:rPr>
        <w:t>Customer</w:t>
      </w:r>
      <w:r>
        <w:rPr>
          <w:spacing w:val="-12"/>
          <w:sz w:val="24"/>
        </w:rPr>
        <w:t> </w:t>
      </w:r>
      <w:r>
        <w:rPr>
          <w:spacing w:val="-2"/>
          <w:sz w:val="24"/>
        </w:rPr>
        <w:t>satisfaction</w:t>
      </w:r>
    </w:p>
    <w:p>
      <w:pPr>
        <w:pStyle w:val="ListParagraph"/>
        <w:numPr>
          <w:ilvl w:val="0"/>
          <w:numId w:val="29"/>
        </w:numPr>
        <w:tabs>
          <w:tab w:pos="1499" w:val="left" w:leader="none"/>
        </w:tabs>
        <w:spacing w:line="240" w:lineRule="auto" w:before="24" w:after="0"/>
        <w:ind w:left="1499" w:right="0" w:hanging="359"/>
        <w:jc w:val="left"/>
        <w:rPr>
          <w:sz w:val="24"/>
        </w:rPr>
      </w:pPr>
      <w:r>
        <w:rPr>
          <w:sz w:val="24"/>
        </w:rPr>
        <w:t>Predictors:</w:t>
      </w:r>
      <w:r>
        <w:rPr>
          <w:spacing w:val="-11"/>
          <w:sz w:val="24"/>
        </w:rPr>
        <w:t> </w:t>
      </w:r>
      <w:r>
        <w:rPr>
          <w:sz w:val="24"/>
        </w:rPr>
        <w:t>(Constant),</w:t>
      </w:r>
      <w:r>
        <w:rPr>
          <w:spacing w:val="-12"/>
          <w:sz w:val="24"/>
        </w:rPr>
        <w:t> </w:t>
      </w:r>
      <w:r>
        <w:rPr>
          <w:sz w:val="24"/>
        </w:rPr>
        <w:t>assurance,</w:t>
      </w:r>
      <w:r>
        <w:rPr>
          <w:spacing w:val="-11"/>
          <w:sz w:val="24"/>
        </w:rPr>
        <w:t> </w:t>
      </w:r>
      <w:r>
        <w:rPr>
          <w:sz w:val="24"/>
        </w:rPr>
        <w:t>tangibility,</w:t>
      </w:r>
      <w:r>
        <w:rPr>
          <w:spacing w:val="-12"/>
          <w:sz w:val="24"/>
        </w:rPr>
        <w:t> </w:t>
      </w:r>
      <w:r>
        <w:rPr>
          <w:sz w:val="24"/>
        </w:rPr>
        <w:t>empathy,</w:t>
      </w:r>
      <w:r>
        <w:rPr>
          <w:spacing w:val="-11"/>
          <w:sz w:val="24"/>
        </w:rPr>
        <w:t> </w:t>
      </w:r>
      <w:r>
        <w:rPr>
          <w:sz w:val="24"/>
        </w:rPr>
        <w:t>reliability</w:t>
      </w:r>
      <w:r>
        <w:rPr>
          <w:spacing w:val="-15"/>
          <w:sz w:val="24"/>
        </w:rPr>
        <w:t> </w:t>
      </w:r>
      <w:r>
        <w:rPr>
          <w:sz w:val="24"/>
        </w:rPr>
        <w:t>and</w:t>
      </w:r>
      <w:r>
        <w:rPr>
          <w:spacing w:val="-6"/>
          <w:sz w:val="24"/>
        </w:rPr>
        <w:t> </w:t>
      </w:r>
      <w:r>
        <w:rPr>
          <w:spacing w:val="-2"/>
          <w:sz w:val="24"/>
        </w:rPr>
        <w:t>responsiveness</w:t>
      </w:r>
    </w:p>
    <w:p>
      <w:pPr>
        <w:pStyle w:val="BodyText"/>
        <w:spacing w:before="63"/>
      </w:pPr>
    </w:p>
    <w:p>
      <w:pPr>
        <w:pStyle w:val="BodyText"/>
        <w:spacing w:line="360" w:lineRule="auto"/>
        <w:ind w:left="1080" w:right="1076"/>
      </w:pPr>
      <w:r>
        <w:rPr/>
        <w:t>As indicated in table - 16, together 58.5% of the variance in the overall customer satisfaction is where</w:t>
      </w:r>
      <w:r>
        <w:rPr>
          <w:spacing w:val="-5"/>
        </w:rPr>
        <w:t> </w:t>
      </w:r>
      <w:r>
        <w:rPr/>
        <w:t>predicated</w:t>
      </w:r>
      <w:r>
        <w:rPr>
          <w:spacing w:val="-5"/>
        </w:rPr>
        <w:t> </w:t>
      </w:r>
      <w:r>
        <w:rPr/>
        <w:t>by</w:t>
      </w:r>
      <w:r>
        <w:rPr>
          <w:spacing w:val="-9"/>
        </w:rPr>
        <w:t> </w:t>
      </w:r>
      <w:r>
        <w:rPr/>
        <w:t>assurance,</w:t>
      </w:r>
      <w:r>
        <w:rPr>
          <w:spacing w:val="-5"/>
        </w:rPr>
        <w:t> </w:t>
      </w:r>
      <w:r>
        <w:rPr/>
        <w:t>tangibility,</w:t>
      </w:r>
      <w:r>
        <w:rPr>
          <w:spacing w:val="-5"/>
        </w:rPr>
        <w:t> </w:t>
      </w:r>
      <w:r>
        <w:rPr/>
        <w:t>empathy,</w:t>
      </w:r>
      <w:r>
        <w:rPr>
          <w:spacing w:val="-2"/>
        </w:rPr>
        <w:t> </w:t>
      </w:r>
      <w:r>
        <w:rPr/>
        <w:t>reliability</w:t>
      </w:r>
      <w:r>
        <w:rPr>
          <w:spacing w:val="-9"/>
        </w:rPr>
        <w:t> </w:t>
      </w:r>
      <w:r>
        <w:rPr/>
        <w:t>and</w:t>
      </w:r>
      <w:r>
        <w:rPr>
          <w:spacing w:val="-2"/>
        </w:rPr>
        <w:t> </w:t>
      </w:r>
      <w:r>
        <w:rPr/>
        <w:t>responsiveness</w:t>
      </w:r>
      <w:r>
        <w:rPr>
          <w:spacing w:val="-4"/>
        </w:rPr>
        <w:t> </w:t>
      </w:r>
      <w:r>
        <w:rPr/>
        <w:t>and</w:t>
      </w:r>
      <w:r>
        <w:rPr>
          <w:spacing w:val="-5"/>
        </w:rPr>
        <w:t> </w:t>
      </w:r>
      <w:r>
        <w:rPr/>
        <w:t>also</w:t>
      </w:r>
      <w:r>
        <w:rPr>
          <w:spacing w:val="-5"/>
        </w:rPr>
        <w:t> </w:t>
      </w:r>
      <w:r>
        <w:rPr/>
        <w:t>there is positive relationship between the overall satisfaction and independent variables. This study were supported by (Bitta, 2014); MA thesis in Kenya. The regression results indicate all the service quality dimensions (tangibility, reliability, responsiveness, assurance and empathy) combined significantly influence the satisfaction of customers. The adjusted R square of 0.579 indicates 57.9% of the variance in customer satisfaction can be predicted by the service quality offered by the banks.</w:t>
      </w:r>
    </w:p>
    <w:p>
      <w:pPr>
        <w:pStyle w:val="BodyText"/>
        <w:spacing w:after="0" w:line="360" w:lineRule="auto"/>
        <w:sectPr>
          <w:pgSz w:w="12240" w:h="15840"/>
          <w:pgMar w:header="0" w:footer="348" w:top="1360" w:bottom="540" w:left="360" w:right="360"/>
        </w:sectPr>
      </w:pPr>
    </w:p>
    <w:p>
      <w:pPr>
        <w:pStyle w:val="Heading2"/>
        <w:spacing w:before="79"/>
      </w:pPr>
      <w:r>
        <w:rPr/>
        <w:t>Table</w:t>
      </w:r>
      <w:r>
        <w:rPr>
          <w:spacing w:val="-9"/>
        </w:rPr>
        <w:t> </w:t>
      </w:r>
      <w:r>
        <w:rPr/>
        <w:t>17:</w:t>
      </w:r>
      <w:r>
        <w:rPr>
          <w:spacing w:val="-8"/>
        </w:rPr>
        <w:t> </w:t>
      </w:r>
      <w:r>
        <w:rPr/>
        <w:t>Regression</w:t>
      </w:r>
      <w:r>
        <w:rPr>
          <w:spacing w:val="-7"/>
        </w:rPr>
        <w:t> </w:t>
      </w:r>
      <w:r>
        <w:rPr>
          <w:spacing w:val="-2"/>
        </w:rPr>
        <w:t>Coefficients</w:t>
      </w:r>
    </w:p>
    <w:p>
      <w:pPr>
        <w:pStyle w:val="BodyText"/>
        <w:spacing w:before="11"/>
        <w:rPr>
          <w:b/>
          <w:sz w:val="11"/>
        </w:rPr>
      </w:pPr>
    </w:p>
    <w:tbl>
      <w:tblPr>
        <w:tblW w:w="0" w:type="auto"/>
        <w:jc w:val="left"/>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2"/>
        <w:gridCol w:w="1164"/>
        <w:gridCol w:w="1330"/>
        <w:gridCol w:w="1332"/>
        <w:gridCol w:w="1469"/>
        <w:gridCol w:w="1011"/>
        <w:gridCol w:w="1009"/>
      </w:tblGrid>
      <w:tr>
        <w:trPr>
          <w:trHeight w:val="278" w:hRule="atLeast"/>
        </w:trPr>
        <w:tc>
          <w:tcPr>
            <w:tcW w:w="8047" w:type="dxa"/>
            <w:gridSpan w:val="7"/>
            <w:shd w:val="clear" w:color="auto" w:fill="A5A5A5"/>
          </w:tcPr>
          <w:p>
            <w:pPr>
              <w:pStyle w:val="TableParagraph"/>
              <w:rPr>
                <w:sz w:val="20"/>
              </w:rPr>
            </w:pPr>
          </w:p>
        </w:tc>
      </w:tr>
      <w:tr>
        <w:trPr>
          <w:trHeight w:val="551" w:hRule="atLeast"/>
        </w:trPr>
        <w:tc>
          <w:tcPr>
            <w:tcW w:w="1896" w:type="dxa"/>
            <w:gridSpan w:val="2"/>
            <w:vMerge w:val="restart"/>
            <w:shd w:val="clear" w:color="auto" w:fill="A5A5A5"/>
          </w:tcPr>
          <w:p>
            <w:pPr>
              <w:pStyle w:val="TableParagraph"/>
              <w:spacing w:line="269" w:lineRule="exact"/>
              <w:ind w:left="64"/>
              <w:rPr>
                <w:sz w:val="24"/>
              </w:rPr>
            </w:pPr>
            <w:r>
              <w:rPr>
                <w:spacing w:val="-2"/>
                <w:sz w:val="24"/>
              </w:rPr>
              <w:t>Model</w:t>
            </w:r>
          </w:p>
        </w:tc>
        <w:tc>
          <w:tcPr>
            <w:tcW w:w="2662" w:type="dxa"/>
            <w:gridSpan w:val="2"/>
            <w:shd w:val="clear" w:color="auto" w:fill="A5A5A5"/>
          </w:tcPr>
          <w:p>
            <w:pPr>
              <w:pStyle w:val="TableParagraph"/>
              <w:spacing w:line="269" w:lineRule="exact"/>
              <w:ind w:left="64"/>
              <w:rPr>
                <w:sz w:val="24"/>
              </w:rPr>
            </w:pPr>
            <w:r>
              <w:rPr>
                <w:spacing w:val="-2"/>
                <w:sz w:val="24"/>
              </w:rPr>
              <w:t>Unstandardized</w:t>
            </w:r>
          </w:p>
          <w:p>
            <w:pPr>
              <w:pStyle w:val="TableParagraph"/>
              <w:spacing w:line="263" w:lineRule="exact"/>
              <w:ind w:left="64"/>
              <w:rPr>
                <w:sz w:val="24"/>
              </w:rPr>
            </w:pPr>
            <w:r>
              <w:rPr>
                <w:spacing w:val="-2"/>
                <w:sz w:val="24"/>
              </w:rPr>
              <w:t>Coefficients</w:t>
            </w:r>
          </w:p>
        </w:tc>
        <w:tc>
          <w:tcPr>
            <w:tcW w:w="1469" w:type="dxa"/>
            <w:shd w:val="clear" w:color="auto" w:fill="A5A5A5"/>
          </w:tcPr>
          <w:p>
            <w:pPr>
              <w:pStyle w:val="TableParagraph"/>
              <w:spacing w:line="269" w:lineRule="exact"/>
              <w:ind w:left="64"/>
              <w:rPr>
                <w:sz w:val="24"/>
              </w:rPr>
            </w:pPr>
            <w:r>
              <w:rPr>
                <w:spacing w:val="-2"/>
                <w:sz w:val="24"/>
              </w:rPr>
              <w:t>Standardized</w:t>
            </w:r>
          </w:p>
          <w:p>
            <w:pPr>
              <w:pStyle w:val="TableParagraph"/>
              <w:spacing w:line="263" w:lineRule="exact"/>
              <w:ind w:left="64"/>
              <w:rPr>
                <w:sz w:val="24"/>
              </w:rPr>
            </w:pPr>
            <w:r>
              <w:rPr>
                <w:spacing w:val="-2"/>
                <w:sz w:val="24"/>
              </w:rPr>
              <w:t>Coefficients</w:t>
            </w:r>
          </w:p>
        </w:tc>
        <w:tc>
          <w:tcPr>
            <w:tcW w:w="1011" w:type="dxa"/>
            <w:vMerge w:val="restart"/>
            <w:shd w:val="clear" w:color="auto" w:fill="A5A5A5"/>
          </w:tcPr>
          <w:p>
            <w:pPr>
              <w:pStyle w:val="TableParagraph"/>
              <w:spacing w:line="269" w:lineRule="exact"/>
              <w:ind w:left="63"/>
              <w:rPr>
                <w:sz w:val="24"/>
              </w:rPr>
            </w:pPr>
            <w:r>
              <w:rPr>
                <w:spacing w:val="-10"/>
                <w:sz w:val="24"/>
              </w:rPr>
              <w:t>t</w:t>
            </w:r>
          </w:p>
        </w:tc>
        <w:tc>
          <w:tcPr>
            <w:tcW w:w="1009" w:type="dxa"/>
            <w:vMerge w:val="restart"/>
            <w:shd w:val="clear" w:color="auto" w:fill="A5A5A5"/>
          </w:tcPr>
          <w:p>
            <w:pPr>
              <w:pStyle w:val="TableParagraph"/>
              <w:spacing w:line="269" w:lineRule="exact"/>
              <w:ind w:left="63"/>
              <w:rPr>
                <w:sz w:val="24"/>
              </w:rPr>
            </w:pPr>
            <w:r>
              <w:rPr>
                <w:spacing w:val="-4"/>
                <w:sz w:val="24"/>
              </w:rPr>
              <w:t>Sig.</w:t>
            </w:r>
          </w:p>
        </w:tc>
      </w:tr>
      <w:tr>
        <w:trPr>
          <w:trHeight w:val="275" w:hRule="atLeast"/>
        </w:trPr>
        <w:tc>
          <w:tcPr>
            <w:tcW w:w="1896" w:type="dxa"/>
            <w:gridSpan w:val="2"/>
            <w:vMerge/>
            <w:tcBorders>
              <w:top w:val="nil"/>
            </w:tcBorders>
            <w:shd w:val="clear" w:color="auto" w:fill="A5A5A5"/>
          </w:tcPr>
          <w:p>
            <w:pPr>
              <w:rPr>
                <w:sz w:val="2"/>
                <w:szCs w:val="2"/>
              </w:rPr>
            </w:pPr>
          </w:p>
        </w:tc>
        <w:tc>
          <w:tcPr>
            <w:tcW w:w="1330" w:type="dxa"/>
          </w:tcPr>
          <w:p>
            <w:pPr>
              <w:pStyle w:val="TableParagraph"/>
              <w:spacing w:line="256" w:lineRule="exact"/>
              <w:ind w:left="64"/>
              <w:rPr>
                <w:sz w:val="24"/>
              </w:rPr>
            </w:pPr>
            <w:r>
              <w:rPr>
                <w:spacing w:val="-10"/>
                <w:sz w:val="24"/>
              </w:rPr>
              <w:t>B</w:t>
            </w:r>
          </w:p>
        </w:tc>
        <w:tc>
          <w:tcPr>
            <w:tcW w:w="1332" w:type="dxa"/>
          </w:tcPr>
          <w:p>
            <w:pPr>
              <w:pStyle w:val="TableParagraph"/>
              <w:spacing w:line="256" w:lineRule="exact"/>
              <w:ind w:left="64"/>
              <w:rPr>
                <w:sz w:val="24"/>
              </w:rPr>
            </w:pPr>
            <w:r>
              <w:rPr>
                <w:sz w:val="24"/>
              </w:rPr>
              <w:t>Std.</w:t>
            </w:r>
            <w:r>
              <w:rPr>
                <w:spacing w:val="-4"/>
                <w:sz w:val="24"/>
              </w:rPr>
              <w:t> </w:t>
            </w:r>
            <w:r>
              <w:rPr>
                <w:spacing w:val="-2"/>
                <w:sz w:val="24"/>
              </w:rPr>
              <w:t>Error</w:t>
            </w:r>
          </w:p>
        </w:tc>
        <w:tc>
          <w:tcPr>
            <w:tcW w:w="1469" w:type="dxa"/>
          </w:tcPr>
          <w:p>
            <w:pPr>
              <w:pStyle w:val="TableParagraph"/>
              <w:spacing w:line="256" w:lineRule="exact"/>
              <w:ind w:left="64"/>
              <w:rPr>
                <w:sz w:val="24"/>
              </w:rPr>
            </w:pPr>
            <w:r>
              <w:rPr>
                <w:spacing w:val="-4"/>
                <w:sz w:val="24"/>
              </w:rPr>
              <w:t>Beta</w:t>
            </w:r>
          </w:p>
        </w:tc>
        <w:tc>
          <w:tcPr>
            <w:tcW w:w="1011" w:type="dxa"/>
            <w:vMerge/>
            <w:tcBorders>
              <w:top w:val="nil"/>
            </w:tcBorders>
            <w:shd w:val="clear" w:color="auto" w:fill="A5A5A5"/>
          </w:tcPr>
          <w:p>
            <w:pPr>
              <w:rPr>
                <w:sz w:val="2"/>
                <w:szCs w:val="2"/>
              </w:rPr>
            </w:pPr>
          </w:p>
        </w:tc>
        <w:tc>
          <w:tcPr>
            <w:tcW w:w="1009" w:type="dxa"/>
            <w:vMerge/>
            <w:tcBorders>
              <w:top w:val="nil"/>
            </w:tcBorders>
            <w:shd w:val="clear" w:color="auto" w:fill="A5A5A5"/>
          </w:tcPr>
          <w:p>
            <w:pPr>
              <w:rPr>
                <w:sz w:val="2"/>
                <w:szCs w:val="2"/>
              </w:rPr>
            </w:pPr>
          </w:p>
        </w:tc>
      </w:tr>
      <w:tr>
        <w:trPr>
          <w:trHeight w:val="275" w:hRule="atLeast"/>
        </w:trPr>
        <w:tc>
          <w:tcPr>
            <w:tcW w:w="732" w:type="dxa"/>
            <w:vMerge w:val="restart"/>
          </w:tcPr>
          <w:p>
            <w:pPr>
              <w:pStyle w:val="TableParagraph"/>
              <w:spacing w:line="269" w:lineRule="exact"/>
              <w:ind w:left="64"/>
              <w:rPr>
                <w:sz w:val="24"/>
              </w:rPr>
            </w:pPr>
            <w:r>
              <w:rPr>
                <w:spacing w:val="-10"/>
                <w:sz w:val="24"/>
              </w:rPr>
              <w:t>1</w:t>
            </w:r>
          </w:p>
        </w:tc>
        <w:tc>
          <w:tcPr>
            <w:tcW w:w="1164" w:type="dxa"/>
          </w:tcPr>
          <w:p>
            <w:pPr>
              <w:pStyle w:val="TableParagraph"/>
              <w:spacing w:line="256" w:lineRule="exact"/>
              <w:ind w:left="64"/>
              <w:rPr>
                <w:sz w:val="24"/>
              </w:rPr>
            </w:pPr>
            <w:r>
              <w:rPr>
                <w:spacing w:val="-2"/>
                <w:sz w:val="24"/>
              </w:rPr>
              <w:t>(Constant)</w:t>
            </w:r>
          </w:p>
        </w:tc>
        <w:tc>
          <w:tcPr>
            <w:tcW w:w="1330" w:type="dxa"/>
          </w:tcPr>
          <w:p>
            <w:pPr>
              <w:pStyle w:val="TableParagraph"/>
              <w:spacing w:line="256" w:lineRule="exact"/>
              <w:ind w:left="64"/>
              <w:rPr>
                <w:sz w:val="24"/>
              </w:rPr>
            </w:pPr>
            <w:r>
              <w:rPr>
                <w:spacing w:val="-4"/>
                <w:sz w:val="24"/>
              </w:rPr>
              <w:t>.112</w:t>
            </w:r>
          </w:p>
        </w:tc>
        <w:tc>
          <w:tcPr>
            <w:tcW w:w="1332" w:type="dxa"/>
          </w:tcPr>
          <w:p>
            <w:pPr>
              <w:pStyle w:val="TableParagraph"/>
              <w:spacing w:line="256" w:lineRule="exact"/>
              <w:ind w:left="64"/>
              <w:rPr>
                <w:sz w:val="24"/>
              </w:rPr>
            </w:pPr>
            <w:r>
              <w:rPr>
                <w:spacing w:val="-4"/>
                <w:sz w:val="24"/>
              </w:rPr>
              <w:t>.214</w:t>
            </w:r>
          </w:p>
        </w:tc>
        <w:tc>
          <w:tcPr>
            <w:tcW w:w="1469" w:type="dxa"/>
          </w:tcPr>
          <w:p>
            <w:pPr>
              <w:pStyle w:val="TableParagraph"/>
              <w:rPr>
                <w:sz w:val="20"/>
              </w:rPr>
            </w:pPr>
          </w:p>
        </w:tc>
        <w:tc>
          <w:tcPr>
            <w:tcW w:w="1011" w:type="dxa"/>
          </w:tcPr>
          <w:p>
            <w:pPr>
              <w:pStyle w:val="TableParagraph"/>
              <w:spacing w:line="256" w:lineRule="exact"/>
              <w:ind w:left="63"/>
              <w:rPr>
                <w:sz w:val="24"/>
              </w:rPr>
            </w:pPr>
            <w:r>
              <w:rPr>
                <w:spacing w:val="-4"/>
                <w:sz w:val="24"/>
              </w:rPr>
              <w:t>.527</w:t>
            </w:r>
          </w:p>
        </w:tc>
        <w:tc>
          <w:tcPr>
            <w:tcW w:w="1009" w:type="dxa"/>
          </w:tcPr>
          <w:p>
            <w:pPr>
              <w:pStyle w:val="TableParagraph"/>
              <w:spacing w:line="256" w:lineRule="exact"/>
              <w:ind w:left="63"/>
              <w:rPr>
                <w:sz w:val="24"/>
              </w:rPr>
            </w:pPr>
            <w:r>
              <w:rPr>
                <w:spacing w:val="-4"/>
                <w:sz w:val="24"/>
              </w:rPr>
              <w:t>.599</w:t>
            </w:r>
          </w:p>
        </w:tc>
      </w:tr>
      <w:tr>
        <w:trPr>
          <w:trHeight w:val="275" w:hRule="atLeast"/>
        </w:trPr>
        <w:tc>
          <w:tcPr>
            <w:tcW w:w="732" w:type="dxa"/>
            <w:vMerge/>
            <w:tcBorders>
              <w:top w:val="nil"/>
            </w:tcBorders>
          </w:tcPr>
          <w:p>
            <w:pPr>
              <w:rPr>
                <w:sz w:val="2"/>
                <w:szCs w:val="2"/>
              </w:rPr>
            </w:pPr>
          </w:p>
        </w:tc>
        <w:tc>
          <w:tcPr>
            <w:tcW w:w="1164" w:type="dxa"/>
          </w:tcPr>
          <w:p>
            <w:pPr>
              <w:pStyle w:val="TableParagraph"/>
              <w:spacing w:line="256" w:lineRule="exact"/>
              <w:ind w:left="64"/>
              <w:rPr>
                <w:sz w:val="24"/>
              </w:rPr>
            </w:pPr>
            <w:r>
              <w:rPr>
                <w:spacing w:val="-2"/>
                <w:sz w:val="24"/>
              </w:rPr>
              <w:t>Assurance</w:t>
            </w:r>
          </w:p>
        </w:tc>
        <w:tc>
          <w:tcPr>
            <w:tcW w:w="1330" w:type="dxa"/>
          </w:tcPr>
          <w:p>
            <w:pPr>
              <w:pStyle w:val="TableParagraph"/>
              <w:spacing w:line="256" w:lineRule="exact"/>
              <w:ind w:left="64"/>
              <w:rPr>
                <w:sz w:val="24"/>
              </w:rPr>
            </w:pPr>
            <w:r>
              <w:rPr>
                <w:spacing w:val="-4"/>
                <w:sz w:val="24"/>
              </w:rPr>
              <w:t>.085</w:t>
            </w:r>
          </w:p>
        </w:tc>
        <w:tc>
          <w:tcPr>
            <w:tcW w:w="1332" w:type="dxa"/>
          </w:tcPr>
          <w:p>
            <w:pPr>
              <w:pStyle w:val="TableParagraph"/>
              <w:spacing w:line="256" w:lineRule="exact"/>
              <w:ind w:left="64"/>
              <w:rPr>
                <w:sz w:val="24"/>
              </w:rPr>
            </w:pPr>
            <w:r>
              <w:rPr>
                <w:spacing w:val="-4"/>
                <w:sz w:val="24"/>
              </w:rPr>
              <w:t>.038</w:t>
            </w:r>
          </w:p>
        </w:tc>
        <w:tc>
          <w:tcPr>
            <w:tcW w:w="1469" w:type="dxa"/>
          </w:tcPr>
          <w:p>
            <w:pPr>
              <w:pStyle w:val="TableParagraph"/>
              <w:spacing w:line="256" w:lineRule="exact"/>
              <w:ind w:left="64"/>
              <w:rPr>
                <w:sz w:val="24"/>
              </w:rPr>
            </w:pPr>
            <w:r>
              <w:rPr>
                <w:spacing w:val="-4"/>
                <w:sz w:val="24"/>
              </w:rPr>
              <w:t>.082</w:t>
            </w:r>
          </w:p>
        </w:tc>
        <w:tc>
          <w:tcPr>
            <w:tcW w:w="1011" w:type="dxa"/>
          </w:tcPr>
          <w:p>
            <w:pPr>
              <w:pStyle w:val="TableParagraph"/>
              <w:spacing w:line="256" w:lineRule="exact"/>
              <w:ind w:left="63"/>
              <w:rPr>
                <w:sz w:val="24"/>
              </w:rPr>
            </w:pPr>
            <w:r>
              <w:rPr>
                <w:spacing w:val="-2"/>
                <w:sz w:val="24"/>
              </w:rPr>
              <w:t>2.222</w:t>
            </w:r>
          </w:p>
        </w:tc>
        <w:tc>
          <w:tcPr>
            <w:tcW w:w="1009" w:type="dxa"/>
          </w:tcPr>
          <w:p>
            <w:pPr>
              <w:pStyle w:val="TableParagraph"/>
              <w:spacing w:line="256" w:lineRule="exact"/>
              <w:ind w:left="63"/>
              <w:rPr>
                <w:sz w:val="24"/>
              </w:rPr>
            </w:pPr>
            <w:r>
              <w:rPr>
                <w:spacing w:val="-4"/>
                <w:sz w:val="24"/>
              </w:rPr>
              <w:t>.027</w:t>
            </w:r>
          </w:p>
        </w:tc>
      </w:tr>
      <w:tr>
        <w:trPr>
          <w:trHeight w:val="275" w:hRule="atLeast"/>
        </w:trPr>
        <w:tc>
          <w:tcPr>
            <w:tcW w:w="732" w:type="dxa"/>
            <w:vMerge/>
            <w:tcBorders>
              <w:top w:val="nil"/>
            </w:tcBorders>
          </w:tcPr>
          <w:p>
            <w:pPr>
              <w:rPr>
                <w:sz w:val="2"/>
                <w:szCs w:val="2"/>
              </w:rPr>
            </w:pPr>
          </w:p>
        </w:tc>
        <w:tc>
          <w:tcPr>
            <w:tcW w:w="1164" w:type="dxa"/>
          </w:tcPr>
          <w:p>
            <w:pPr>
              <w:pStyle w:val="TableParagraph"/>
              <w:spacing w:line="256" w:lineRule="exact"/>
              <w:ind w:left="4"/>
              <w:rPr>
                <w:sz w:val="24"/>
              </w:rPr>
            </w:pPr>
            <w:r>
              <w:rPr>
                <w:spacing w:val="-2"/>
                <w:sz w:val="24"/>
              </w:rPr>
              <w:t>Tangibility</w:t>
            </w:r>
          </w:p>
        </w:tc>
        <w:tc>
          <w:tcPr>
            <w:tcW w:w="1330" w:type="dxa"/>
          </w:tcPr>
          <w:p>
            <w:pPr>
              <w:pStyle w:val="TableParagraph"/>
              <w:spacing w:line="256" w:lineRule="exact"/>
              <w:ind w:left="64"/>
              <w:rPr>
                <w:sz w:val="24"/>
              </w:rPr>
            </w:pPr>
            <w:r>
              <w:rPr>
                <w:spacing w:val="-4"/>
                <w:sz w:val="24"/>
              </w:rPr>
              <w:t>.156</w:t>
            </w:r>
          </w:p>
        </w:tc>
        <w:tc>
          <w:tcPr>
            <w:tcW w:w="1332" w:type="dxa"/>
          </w:tcPr>
          <w:p>
            <w:pPr>
              <w:pStyle w:val="TableParagraph"/>
              <w:spacing w:line="256" w:lineRule="exact"/>
              <w:ind w:left="64"/>
              <w:rPr>
                <w:sz w:val="24"/>
              </w:rPr>
            </w:pPr>
            <w:r>
              <w:rPr>
                <w:spacing w:val="-4"/>
                <w:sz w:val="24"/>
              </w:rPr>
              <w:t>.042</w:t>
            </w:r>
          </w:p>
        </w:tc>
        <w:tc>
          <w:tcPr>
            <w:tcW w:w="1469" w:type="dxa"/>
          </w:tcPr>
          <w:p>
            <w:pPr>
              <w:pStyle w:val="TableParagraph"/>
              <w:spacing w:line="256" w:lineRule="exact"/>
              <w:ind w:left="64"/>
              <w:rPr>
                <w:sz w:val="24"/>
              </w:rPr>
            </w:pPr>
            <w:r>
              <w:rPr>
                <w:spacing w:val="-4"/>
                <w:sz w:val="24"/>
              </w:rPr>
              <w:t>.138</w:t>
            </w:r>
          </w:p>
        </w:tc>
        <w:tc>
          <w:tcPr>
            <w:tcW w:w="1011" w:type="dxa"/>
          </w:tcPr>
          <w:p>
            <w:pPr>
              <w:pStyle w:val="TableParagraph"/>
              <w:spacing w:line="256" w:lineRule="exact"/>
              <w:ind w:left="63"/>
              <w:rPr>
                <w:sz w:val="24"/>
              </w:rPr>
            </w:pPr>
            <w:r>
              <w:rPr>
                <w:spacing w:val="-2"/>
                <w:sz w:val="24"/>
              </w:rPr>
              <w:t>3.715</w:t>
            </w:r>
          </w:p>
        </w:tc>
        <w:tc>
          <w:tcPr>
            <w:tcW w:w="1009" w:type="dxa"/>
          </w:tcPr>
          <w:p>
            <w:pPr>
              <w:pStyle w:val="TableParagraph"/>
              <w:spacing w:line="256" w:lineRule="exact"/>
              <w:ind w:left="63"/>
              <w:rPr>
                <w:sz w:val="24"/>
              </w:rPr>
            </w:pPr>
            <w:r>
              <w:rPr>
                <w:spacing w:val="-4"/>
                <w:sz w:val="24"/>
              </w:rPr>
              <w:t>.000</w:t>
            </w:r>
          </w:p>
        </w:tc>
      </w:tr>
      <w:tr>
        <w:trPr>
          <w:trHeight w:val="277" w:hRule="atLeast"/>
        </w:trPr>
        <w:tc>
          <w:tcPr>
            <w:tcW w:w="732" w:type="dxa"/>
            <w:vMerge/>
            <w:tcBorders>
              <w:top w:val="nil"/>
            </w:tcBorders>
          </w:tcPr>
          <w:p>
            <w:pPr>
              <w:rPr>
                <w:sz w:val="2"/>
                <w:szCs w:val="2"/>
              </w:rPr>
            </w:pPr>
          </w:p>
        </w:tc>
        <w:tc>
          <w:tcPr>
            <w:tcW w:w="1164" w:type="dxa"/>
          </w:tcPr>
          <w:p>
            <w:pPr>
              <w:pStyle w:val="TableParagraph"/>
              <w:spacing w:line="258" w:lineRule="exact"/>
              <w:ind w:left="64"/>
              <w:rPr>
                <w:sz w:val="24"/>
              </w:rPr>
            </w:pPr>
            <w:r>
              <w:rPr>
                <w:spacing w:val="-2"/>
                <w:sz w:val="24"/>
              </w:rPr>
              <w:t>Empathy</w:t>
            </w:r>
          </w:p>
        </w:tc>
        <w:tc>
          <w:tcPr>
            <w:tcW w:w="1330" w:type="dxa"/>
          </w:tcPr>
          <w:p>
            <w:pPr>
              <w:pStyle w:val="TableParagraph"/>
              <w:spacing w:line="258" w:lineRule="exact"/>
              <w:ind w:left="64"/>
              <w:rPr>
                <w:sz w:val="24"/>
              </w:rPr>
            </w:pPr>
            <w:r>
              <w:rPr>
                <w:spacing w:val="-4"/>
                <w:sz w:val="24"/>
              </w:rPr>
              <w:t>.132</w:t>
            </w:r>
          </w:p>
        </w:tc>
        <w:tc>
          <w:tcPr>
            <w:tcW w:w="1332" w:type="dxa"/>
          </w:tcPr>
          <w:p>
            <w:pPr>
              <w:pStyle w:val="TableParagraph"/>
              <w:spacing w:line="258" w:lineRule="exact"/>
              <w:ind w:left="64"/>
              <w:rPr>
                <w:sz w:val="24"/>
              </w:rPr>
            </w:pPr>
            <w:r>
              <w:rPr>
                <w:spacing w:val="-4"/>
                <w:sz w:val="24"/>
              </w:rPr>
              <w:t>.033</w:t>
            </w:r>
          </w:p>
        </w:tc>
        <w:tc>
          <w:tcPr>
            <w:tcW w:w="1469" w:type="dxa"/>
          </w:tcPr>
          <w:p>
            <w:pPr>
              <w:pStyle w:val="TableParagraph"/>
              <w:spacing w:line="258" w:lineRule="exact"/>
              <w:ind w:left="64"/>
              <w:rPr>
                <w:sz w:val="24"/>
              </w:rPr>
            </w:pPr>
            <w:r>
              <w:rPr>
                <w:spacing w:val="-4"/>
                <w:sz w:val="24"/>
              </w:rPr>
              <w:t>.141</w:t>
            </w:r>
          </w:p>
        </w:tc>
        <w:tc>
          <w:tcPr>
            <w:tcW w:w="1011" w:type="dxa"/>
          </w:tcPr>
          <w:p>
            <w:pPr>
              <w:pStyle w:val="TableParagraph"/>
              <w:spacing w:line="258" w:lineRule="exact"/>
              <w:ind w:left="63"/>
              <w:rPr>
                <w:sz w:val="24"/>
              </w:rPr>
            </w:pPr>
            <w:r>
              <w:rPr>
                <w:spacing w:val="-2"/>
                <w:sz w:val="24"/>
              </w:rPr>
              <w:t>3.956</w:t>
            </w:r>
          </w:p>
        </w:tc>
        <w:tc>
          <w:tcPr>
            <w:tcW w:w="1009" w:type="dxa"/>
          </w:tcPr>
          <w:p>
            <w:pPr>
              <w:pStyle w:val="TableParagraph"/>
              <w:spacing w:line="258" w:lineRule="exact"/>
              <w:ind w:left="63"/>
              <w:rPr>
                <w:sz w:val="24"/>
              </w:rPr>
            </w:pPr>
            <w:r>
              <w:rPr>
                <w:spacing w:val="-4"/>
                <w:sz w:val="24"/>
              </w:rPr>
              <w:t>.000</w:t>
            </w:r>
          </w:p>
        </w:tc>
      </w:tr>
      <w:tr>
        <w:trPr>
          <w:trHeight w:val="275" w:hRule="atLeast"/>
        </w:trPr>
        <w:tc>
          <w:tcPr>
            <w:tcW w:w="732" w:type="dxa"/>
            <w:vMerge/>
            <w:tcBorders>
              <w:top w:val="nil"/>
            </w:tcBorders>
          </w:tcPr>
          <w:p>
            <w:pPr>
              <w:rPr>
                <w:sz w:val="2"/>
                <w:szCs w:val="2"/>
              </w:rPr>
            </w:pPr>
          </w:p>
        </w:tc>
        <w:tc>
          <w:tcPr>
            <w:tcW w:w="1164" w:type="dxa"/>
          </w:tcPr>
          <w:p>
            <w:pPr>
              <w:pStyle w:val="TableParagraph"/>
              <w:spacing w:line="256" w:lineRule="exact"/>
              <w:ind w:left="64"/>
              <w:rPr>
                <w:sz w:val="24"/>
              </w:rPr>
            </w:pPr>
            <w:r>
              <w:rPr>
                <w:spacing w:val="-2"/>
                <w:sz w:val="24"/>
              </w:rPr>
              <w:t>Reliability</w:t>
            </w:r>
          </w:p>
        </w:tc>
        <w:tc>
          <w:tcPr>
            <w:tcW w:w="1330" w:type="dxa"/>
          </w:tcPr>
          <w:p>
            <w:pPr>
              <w:pStyle w:val="TableParagraph"/>
              <w:spacing w:line="256" w:lineRule="exact"/>
              <w:ind w:left="64"/>
              <w:rPr>
                <w:sz w:val="24"/>
              </w:rPr>
            </w:pPr>
            <w:r>
              <w:rPr>
                <w:spacing w:val="-4"/>
                <w:sz w:val="24"/>
              </w:rPr>
              <w:t>.097</w:t>
            </w:r>
          </w:p>
        </w:tc>
        <w:tc>
          <w:tcPr>
            <w:tcW w:w="1332" w:type="dxa"/>
          </w:tcPr>
          <w:p>
            <w:pPr>
              <w:pStyle w:val="TableParagraph"/>
              <w:spacing w:line="256" w:lineRule="exact"/>
              <w:ind w:left="64"/>
              <w:rPr>
                <w:sz w:val="24"/>
              </w:rPr>
            </w:pPr>
            <w:r>
              <w:rPr>
                <w:spacing w:val="-4"/>
                <w:sz w:val="24"/>
              </w:rPr>
              <w:t>.032</w:t>
            </w:r>
          </w:p>
        </w:tc>
        <w:tc>
          <w:tcPr>
            <w:tcW w:w="1469" w:type="dxa"/>
          </w:tcPr>
          <w:p>
            <w:pPr>
              <w:pStyle w:val="TableParagraph"/>
              <w:spacing w:line="256" w:lineRule="exact"/>
              <w:ind w:left="64"/>
              <w:rPr>
                <w:sz w:val="24"/>
              </w:rPr>
            </w:pPr>
            <w:r>
              <w:rPr>
                <w:spacing w:val="-4"/>
                <w:sz w:val="24"/>
              </w:rPr>
              <w:t>.111</w:t>
            </w:r>
          </w:p>
        </w:tc>
        <w:tc>
          <w:tcPr>
            <w:tcW w:w="1011" w:type="dxa"/>
          </w:tcPr>
          <w:p>
            <w:pPr>
              <w:pStyle w:val="TableParagraph"/>
              <w:spacing w:line="256" w:lineRule="exact"/>
              <w:ind w:left="63"/>
              <w:rPr>
                <w:sz w:val="24"/>
              </w:rPr>
            </w:pPr>
            <w:r>
              <w:rPr>
                <w:spacing w:val="-2"/>
                <w:sz w:val="24"/>
              </w:rPr>
              <w:t>3.015</w:t>
            </w:r>
          </w:p>
        </w:tc>
        <w:tc>
          <w:tcPr>
            <w:tcW w:w="1009" w:type="dxa"/>
          </w:tcPr>
          <w:p>
            <w:pPr>
              <w:pStyle w:val="TableParagraph"/>
              <w:spacing w:line="256" w:lineRule="exact"/>
              <w:ind w:left="63"/>
              <w:rPr>
                <w:sz w:val="24"/>
              </w:rPr>
            </w:pPr>
            <w:r>
              <w:rPr>
                <w:spacing w:val="-4"/>
                <w:sz w:val="24"/>
              </w:rPr>
              <w:t>.003</w:t>
            </w:r>
          </w:p>
        </w:tc>
      </w:tr>
      <w:tr>
        <w:trPr>
          <w:trHeight w:val="551" w:hRule="atLeast"/>
        </w:trPr>
        <w:tc>
          <w:tcPr>
            <w:tcW w:w="732" w:type="dxa"/>
            <w:vMerge/>
            <w:tcBorders>
              <w:top w:val="nil"/>
            </w:tcBorders>
          </w:tcPr>
          <w:p>
            <w:pPr>
              <w:rPr>
                <w:sz w:val="2"/>
                <w:szCs w:val="2"/>
              </w:rPr>
            </w:pPr>
          </w:p>
        </w:tc>
        <w:tc>
          <w:tcPr>
            <w:tcW w:w="1164" w:type="dxa"/>
          </w:tcPr>
          <w:p>
            <w:pPr>
              <w:pStyle w:val="TableParagraph"/>
              <w:spacing w:line="269" w:lineRule="exact"/>
              <w:ind w:left="4"/>
              <w:rPr>
                <w:sz w:val="24"/>
              </w:rPr>
            </w:pPr>
            <w:r>
              <w:rPr>
                <w:spacing w:val="-2"/>
                <w:sz w:val="24"/>
              </w:rPr>
              <w:t>Responsiv</w:t>
            </w:r>
          </w:p>
          <w:p>
            <w:pPr>
              <w:pStyle w:val="TableParagraph"/>
              <w:spacing w:line="263" w:lineRule="exact"/>
              <w:ind w:left="4"/>
              <w:rPr>
                <w:sz w:val="24"/>
              </w:rPr>
            </w:pPr>
            <w:r>
              <w:rPr>
                <w:spacing w:val="-4"/>
                <w:sz w:val="24"/>
              </w:rPr>
              <w:t>eness</w:t>
            </w:r>
          </w:p>
        </w:tc>
        <w:tc>
          <w:tcPr>
            <w:tcW w:w="1330" w:type="dxa"/>
          </w:tcPr>
          <w:p>
            <w:pPr>
              <w:pStyle w:val="TableParagraph"/>
              <w:spacing w:line="269" w:lineRule="exact"/>
              <w:ind w:left="64"/>
              <w:rPr>
                <w:sz w:val="24"/>
              </w:rPr>
            </w:pPr>
            <w:r>
              <w:rPr>
                <w:spacing w:val="-4"/>
                <w:sz w:val="24"/>
              </w:rPr>
              <w:t>.517</w:t>
            </w:r>
          </w:p>
        </w:tc>
        <w:tc>
          <w:tcPr>
            <w:tcW w:w="1332" w:type="dxa"/>
          </w:tcPr>
          <w:p>
            <w:pPr>
              <w:pStyle w:val="TableParagraph"/>
              <w:spacing w:line="269" w:lineRule="exact"/>
              <w:ind w:left="64"/>
              <w:rPr>
                <w:sz w:val="24"/>
              </w:rPr>
            </w:pPr>
            <w:r>
              <w:rPr>
                <w:spacing w:val="-4"/>
                <w:sz w:val="24"/>
              </w:rPr>
              <w:t>.031</w:t>
            </w:r>
          </w:p>
        </w:tc>
        <w:tc>
          <w:tcPr>
            <w:tcW w:w="1469" w:type="dxa"/>
          </w:tcPr>
          <w:p>
            <w:pPr>
              <w:pStyle w:val="TableParagraph"/>
              <w:spacing w:line="269" w:lineRule="exact"/>
              <w:ind w:left="64"/>
              <w:rPr>
                <w:sz w:val="24"/>
              </w:rPr>
            </w:pPr>
            <w:r>
              <w:rPr>
                <w:spacing w:val="-4"/>
                <w:sz w:val="24"/>
              </w:rPr>
              <w:t>.646</w:t>
            </w:r>
          </w:p>
        </w:tc>
        <w:tc>
          <w:tcPr>
            <w:tcW w:w="1011" w:type="dxa"/>
          </w:tcPr>
          <w:p>
            <w:pPr>
              <w:pStyle w:val="TableParagraph"/>
              <w:spacing w:line="269" w:lineRule="exact"/>
              <w:ind w:left="63"/>
              <w:rPr>
                <w:sz w:val="24"/>
              </w:rPr>
            </w:pPr>
            <w:r>
              <w:rPr>
                <w:spacing w:val="-2"/>
                <w:sz w:val="24"/>
              </w:rPr>
              <w:t>16.893</w:t>
            </w:r>
          </w:p>
        </w:tc>
        <w:tc>
          <w:tcPr>
            <w:tcW w:w="1009" w:type="dxa"/>
          </w:tcPr>
          <w:p>
            <w:pPr>
              <w:pStyle w:val="TableParagraph"/>
              <w:spacing w:line="269" w:lineRule="exact"/>
              <w:ind w:left="63"/>
              <w:rPr>
                <w:sz w:val="24"/>
              </w:rPr>
            </w:pPr>
            <w:r>
              <w:rPr>
                <w:spacing w:val="-4"/>
                <w:sz w:val="24"/>
              </w:rPr>
              <w:t>.000</w:t>
            </w:r>
          </w:p>
        </w:tc>
      </w:tr>
      <w:tr>
        <w:trPr>
          <w:trHeight w:val="275" w:hRule="atLeast"/>
        </w:trPr>
        <w:tc>
          <w:tcPr>
            <w:tcW w:w="8047" w:type="dxa"/>
            <w:gridSpan w:val="7"/>
          </w:tcPr>
          <w:p>
            <w:pPr>
              <w:pStyle w:val="TableParagraph"/>
              <w:spacing w:line="256" w:lineRule="exact"/>
              <w:ind w:left="4"/>
              <w:rPr>
                <w:sz w:val="24"/>
              </w:rPr>
            </w:pPr>
            <w:r>
              <w:rPr>
                <w:sz w:val="24"/>
              </w:rPr>
              <w:t>Source:</w:t>
            </w:r>
            <w:r>
              <w:rPr>
                <w:spacing w:val="-5"/>
                <w:sz w:val="24"/>
              </w:rPr>
              <w:t> </w:t>
            </w:r>
            <w:r>
              <w:rPr>
                <w:sz w:val="24"/>
              </w:rPr>
              <w:t>own</w:t>
            </w:r>
            <w:r>
              <w:rPr>
                <w:spacing w:val="-5"/>
                <w:sz w:val="24"/>
              </w:rPr>
              <w:t> </w:t>
            </w:r>
            <w:r>
              <w:rPr>
                <w:sz w:val="24"/>
              </w:rPr>
              <w:t>survey</w:t>
            </w:r>
            <w:r>
              <w:rPr>
                <w:spacing w:val="-9"/>
                <w:sz w:val="24"/>
              </w:rPr>
              <w:t> </w:t>
            </w:r>
            <w:r>
              <w:rPr>
                <w:sz w:val="24"/>
              </w:rPr>
              <w:t>using</w:t>
            </w:r>
            <w:r>
              <w:rPr>
                <w:spacing w:val="-7"/>
                <w:sz w:val="24"/>
              </w:rPr>
              <w:t> </w:t>
            </w:r>
            <w:r>
              <w:rPr>
                <w:sz w:val="24"/>
              </w:rPr>
              <w:t>v23</w:t>
            </w:r>
            <w:r>
              <w:rPr>
                <w:spacing w:val="-6"/>
                <w:sz w:val="24"/>
              </w:rPr>
              <w:t> </w:t>
            </w:r>
            <w:r>
              <w:rPr>
                <w:sz w:val="24"/>
              </w:rPr>
              <w:t>SPSS,</w:t>
            </w:r>
            <w:r>
              <w:rPr>
                <w:spacing w:val="-5"/>
                <w:sz w:val="24"/>
              </w:rPr>
              <w:t> </w:t>
            </w:r>
            <w:r>
              <w:rPr>
                <w:spacing w:val="-2"/>
                <w:sz w:val="24"/>
              </w:rPr>
              <w:t>2021.</w:t>
            </w:r>
          </w:p>
        </w:tc>
      </w:tr>
    </w:tbl>
    <w:p>
      <w:pPr>
        <w:pStyle w:val="BodyText"/>
        <w:rPr>
          <w:b/>
        </w:rPr>
      </w:pPr>
    </w:p>
    <w:p>
      <w:pPr>
        <w:pStyle w:val="BodyText"/>
        <w:spacing w:before="4"/>
        <w:rPr>
          <w:b/>
        </w:rPr>
      </w:pPr>
    </w:p>
    <w:p>
      <w:pPr>
        <w:pStyle w:val="ListParagraph"/>
        <w:numPr>
          <w:ilvl w:val="1"/>
          <w:numId w:val="27"/>
        </w:numPr>
        <w:tabs>
          <w:tab w:pos="1438" w:val="left" w:leader="none"/>
        </w:tabs>
        <w:spacing w:line="240" w:lineRule="auto" w:before="0" w:after="0"/>
        <w:ind w:left="1438" w:right="0" w:hanging="358"/>
        <w:jc w:val="left"/>
        <w:rPr>
          <w:b/>
          <w:sz w:val="24"/>
        </w:rPr>
      </w:pPr>
      <w:r>
        <w:rPr>
          <w:b/>
          <w:sz w:val="24"/>
        </w:rPr>
        <w:t>Discussion</w:t>
      </w:r>
      <w:r>
        <w:rPr>
          <w:b/>
          <w:spacing w:val="-6"/>
          <w:sz w:val="24"/>
        </w:rPr>
        <w:t> </w:t>
      </w:r>
      <w:r>
        <w:rPr>
          <w:b/>
          <w:sz w:val="24"/>
        </w:rPr>
        <w:t>of</w:t>
      </w:r>
      <w:r>
        <w:rPr>
          <w:b/>
          <w:spacing w:val="-5"/>
          <w:sz w:val="24"/>
        </w:rPr>
        <w:t> </w:t>
      </w:r>
      <w:r>
        <w:rPr>
          <w:b/>
          <w:spacing w:val="-2"/>
          <w:sz w:val="24"/>
        </w:rPr>
        <w:t>Result</w:t>
      </w:r>
    </w:p>
    <w:p>
      <w:pPr>
        <w:pStyle w:val="BodyText"/>
        <w:spacing w:line="360" w:lineRule="auto" w:before="135"/>
        <w:ind w:left="1080" w:right="1202"/>
      </w:pPr>
      <w:r>
        <w:rPr/>
        <w:t>As shown</w:t>
      </w:r>
      <w:r>
        <w:rPr>
          <w:spacing w:val="-1"/>
        </w:rPr>
        <w:t> </w:t>
      </w:r>
      <w:r>
        <w:rPr/>
        <w:t>on</w:t>
      </w:r>
      <w:r>
        <w:rPr>
          <w:spacing w:val="-1"/>
        </w:rPr>
        <w:t> </w:t>
      </w:r>
      <w:r>
        <w:rPr/>
        <w:t>table</w:t>
      </w:r>
      <w:r>
        <w:rPr>
          <w:spacing w:val="-1"/>
        </w:rPr>
        <w:t> </w:t>
      </w:r>
      <w:r>
        <w:rPr/>
        <w:t>15,</w:t>
      </w:r>
      <w:r>
        <w:rPr>
          <w:spacing w:val="-1"/>
        </w:rPr>
        <w:t> </w:t>
      </w:r>
      <w:r>
        <w:rPr/>
        <w:t>the</w:t>
      </w:r>
      <w:r>
        <w:rPr>
          <w:spacing w:val="-1"/>
        </w:rPr>
        <w:t> </w:t>
      </w:r>
      <w:r>
        <w:rPr/>
        <w:t>service</w:t>
      </w:r>
      <w:r>
        <w:rPr>
          <w:spacing w:val="-1"/>
        </w:rPr>
        <w:t> </w:t>
      </w:r>
      <w:r>
        <w:rPr/>
        <w:t>quality</w:t>
      </w:r>
      <w:r>
        <w:rPr>
          <w:spacing w:val="-5"/>
        </w:rPr>
        <w:t> </w:t>
      </w:r>
      <w:r>
        <w:rPr/>
        <w:t>dimensions separately</w:t>
      </w:r>
      <w:r>
        <w:rPr>
          <w:spacing w:val="-5"/>
        </w:rPr>
        <w:t> </w:t>
      </w:r>
      <w:r>
        <w:rPr/>
        <w:t>have</w:t>
      </w:r>
      <w:r>
        <w:rPr>
          <w:spacing w:val="-1"/>
        </w:rPr>
        <w:t> </w:t>
      </w:r>
      <w:r>
        <w:rPr/>
        <w:t>different significant level. This indicates that they have different impact on customer satisfaction.(p&lt;0.05, B=0.085) impact</w:t>
      </w:r>
      <w:r>
        <w:rPr>
          <w:spacing w:val="-1"/>
        </w:rPr>
        <w:t> </w:t>
      </w:r>
      <w:r>
        <w:rPr/>
        <w:t>between assurance</w:t>
      </w:r>
      <w:r>
        <w:rPr>
          <w:spacing w:val="-3"/>
        </w:rPr>
        <w:t> </w:t>
      </w:r>
      <w:r>
        <w:rPr/>
        <w:t>and</w:t>
      </w:r>
      <w:r>
        <w:rPr>
          <w:spacing w:val="-3"/>
        </w:rPr>
        <w:t> </w:t>
      </w:r>
      <w:r>
        <w:rPr/>
        <w:t>customer</w:t>
      </w:r>
      <w:r>
        <w:rPr>
          <w:spacing w:val="-3"/>
        </w:rPr>
        <w:t> </w:t>
      </w:r>
      <w:r>
        <w:rPr/>
        <w:t>satisfaction</w:t>
      </w:r>
      <w:r>
        <w:rPr>
          <w:spacing w:val="-3"/>
        </w:rPr>
        <w:t> </w:t>
      </w:r>
      <w:r>
        <w:rPr/>
        <w:t>that</w:t>
      </w:r>
      <w:r>
        <w:rPr>
          <w:spacing w:val="-2"/>
        </w:rPr>
        <w:t> </w:t>
      </w:r>
      <w:r>
        <w:rPr/>
        <w:t>means</w:t>
      </w:r>
      <w:r>
        <w:rPr>
          <w:spacing w:val="-2"/>
        </w:rPr>
        <w:t> </w:t>
      </w:r>
      <w:r>
        <w:rPr/>
        <w:t>a</w:t>
      </w:r>
      <w:r>
        <w:rPr>
          <w:spacing w:val="-3"/>
        </w:rPr>
        <w:t> </w:t>
      </w:r>
      <w:r>
        <w:rPr/>
        <w:t>unit</w:t>
      </w:r>
      <w:r>
        <w:rPr>
          <w:spacing w:val="-2"/>
        </w:rPr>
        <w:t> </w:t>
      </w:r>
      <w:r>
        <w:rPr/>
        <w:t>increase</w:t>
      </w:r>
      <w:r>
        <w:rPr>
          <w:spacing w:val="-3"/>
        </w:rPr>
        <w:t> </w:t>
      </w:r>
      <w:r>
        <w:rPr/>
        <w:t>in</w:t>
      </w:r>
      <w:r>
        <w:rPr>
          <w:spacing w:val="-3"/>
        </w:rPr>
        <w:t> </w:t>
      </w:r>
      <w:r>
        <w:rPr/>
        <w:t>assurance</w:t>
      </w:r>
      <w:r>
        <w:rPr>
          <w:spacing w:val="-3"/>
        </w:rPr>
        <w:t> </w:t>
      </w:r>
      <w:r>
        <w:rPr/>
        <w:t>will increase customer satisfaction by 8.5%.(p&lt;0.05, B=0.156) impact between tangibility and customer</w:t>
      </w:r>
      <w:r>
        <w:rPr>
          <w:spacing w:val="-4"/>
        </w:rPr>
        <w:t> </w:t>
      </w:r>
      <w:r>
        <w:rPr/>
        <w:t>satisfaction</w:t>
      </w:r>
      <w:r>
        <w:rPr>
          <w:spacing w:val="-4"/>
        </w:rPr>
        <w:t> </w:t>
      </w:r>
      <w:r>
        <w:rPr/>
        <w:t>that</w:t>
      </w:r>
      <w:r>
        <w:rPr>
          <w:spacing w:val="-1"/>
        </w:rPr>
        <w:t> </w:t>
      </w:r>
      <w:r>
        <w:rPr/>
        <w:t>means</w:t>
      </w:r>
      <w:r>
        <w:rPr>
          <w:spacing w:val="-3"/>
        </w:rPr>
        <w:t> </w:t>
      </w:r>
      <w:r>
        <w:rPr/>
        <w:t>a</w:t>
      </w:r>
      <w:r>
        <w:rPr>
          <w:spacing w:val="-4"/>
        </w:rPr>
        <w:t> </w:t>
      </w:r>
      <w:r>
        <w:rPr/>
        <w:t>unit</w:t>
      </w:r>
      <w:r>
        <w:rPr>
          <w:spacing w:val="-3"/>
        </w:rPr>
        <w:t> </w:t>
      </w:r>
      <w:r>
        <w:rPr/>
        <w:t>increase</w:t>
      </w:r>
      <w:r>
        <w:rPr>
          <w:spacing w:val="-4"/>
        </w:rPr>
        <w:t> </w:t>
      </w:r>
      <w:r>
        <w:rPr/>
        <w:t>in</w:t>
      </w:r>
      <w:r>
        <w:rPr>
          <w:spacing w:val="-1"/>
        </w:rPr>
        <w:t> </w:t>
      </w:r>
      <w:r>
        <w:rPr/>
        <w:t>tangibility</w:t>
      </w:r>
      <w:r>
        <w:rPr>
          <w:spacing w:val="-8"/>
        </w:rPr>
        <w:t> </w:t>
      </w:r>
      <w:r>
        <w:rPr/>
        <w:t>will</w:t>
      </w:r>
      <w:r>
        <w:rPr>
          <w:spacing w:val="-3"/>
        </w:rPr>
        <w:t> </w:t>
      </w:r>
      <w:r>
        <w:rPr/>
        <w:t>increase</w:t>
      </w:r>
      <w:r>
        <w:rPr>
          <w:spacing w:val="-2"/>
        </w:rPr>
        <w:t> </w:t>
      </w:r>
      <w:r>
        <w:rPr/>
        <w:t>customer</w:t>
      </w:r>
      <w:r>
        <w:rPr>
          <w:spacing w:val="-4"/>
        </w:rPr>
        <w:t> </w:t>
      </w:r>
      <w:r>
        <w:rPr/>
        <w:t>satisfaction by 15.6%.(p&lt;0.05, B=0.132) impact between empathy and customer satisfaction that means a unit increase in empathy</w:t>
      </w:r>
      <w:r>
        <w:rPr>
          <w:spacing w:val="80"/>
        </w:rPr>
        <w:t> </w:t>
      </w:r>
      <w:r>
        <w:rPr/>
        <w:t>will increase customer satisfaction by 13.2%. (p&lt;0.05,B=0.097) impact</w:t>
      </w:r>
      <w:r>
        <w:rPr>
          <w:spacing w:val="-2"/>
        </w:rPr>
        <w:t> </w:t>
      </w:r>
      <w:r>
        <w:rPr/>
        <w:t>between reliability</w:t>
      </w:r>
      <w:r>
        <w:rPr>
          <w:spacing w:val="-5"/>
        </w:rPr>
        <w:t> </w:t>
      </w:r>
      <w:r>
        <w:rPr/>
        <w:t>and customer satisfaction</w:t>
      </w:r>
      <w:r>
        <w:rPr>
          <w:spacing w:val="-3"/>
        </w:rPr>
        <w:t> </w:t>
      </w:r>
      <w:r>
        <w:rPr/>
        <w:t>that</w:t>
      </w:r>
      <w:r>
        <w:rPr>
          <w:spacing w:val="-2"/>
        </w:rPr>
        <w:t> </w:t>
      </w:r>
      <w:r>
        <w:rPr/>
        <w:t>means</w:t>
      </w:r>
      <w:r>
        <w:rPr>
          <w:spacing w:val="-2"/>
        </w:rPr>
        <w:t> </w:t>
      </w:r>
      <w:r>
        <w:rPr/>
        <w:t>a</w:t>
      </w:r>
      <w:r>
        <w:rPr>
          <w:spacing w:val="-3"/>
        </w:rPr>
        <w:t> </w:t>
      </w:r>
      <w:r>
        <w:rPr/>
        <w:t>unit increase</w:t>
      </w:r>
      <w:r>
        <w:rPr>
          <w:spacing w:val="-3"/>
        </w:rPr>
        <w:t> </w:t>
      </w:r>
      <w:r>
        <w:rPr/>
        <w:t>in</w:t>
      </w:r>
      <w:r>
        <w:rPr>
          <w:spacing w:val="-1"/>
        </w:rPr>
        <w:t> </w:t>
      </w:r>
      <w:r>
        <w:rPr/>
        <w:t>reliability</w:t>
      </w:r>
      <w:r>
        <w:rPr>
          <w:spacing w:val="-7"/>
        </w:rPr>
        <w:t> </w:t>
      </w:r>
      <w:r>
        <w:rPr/>
        <w:t>will increase customer satisfaction by 9.7%.(p&lt;0.05,B=0.519) impact between responsiveness and customer satisfaction that means a unit increase in responsiveness will increase customer satisfaction by 51.9%.</w:t>
      </w:r>
    </w:p>
    <w:p>
      <w:pPr>
        <w:pStyle w:val="BodyText"/>
        <w:spacing w:before="140"/>
      </w:pPr>
    </w:p>
    <w:p>
      <w:pPr>
        <w:pStyle w:val="Heading2"/>
        <w:numPr>
          <w:ilvl w:val="2"/>
          <w:numId w:val="27"/>
        </w:numPr>
        <w:tabs>
          <w:tab w:pos="1619" w:val="left" w:leader="none"/>
        </w:tabs>
        <w:spacing w:line="240" w:lineRule="auto" w:before="1" w:after="0"/>
        <w:ind w:left="1619" w:right="0" w:hanging="539"/>
        <w:jc w:val="both"/>
      </w:pPr>
      <w:r>
        <w:rPr/>
        <w:t>Hypothesis</w:t>
      </w:r>
      <w:r>
        <w:rPr>
          <w:spacing w:val="-11"/>
        </w:rPr>
        <w:t> </w:t>
      </w:r>
      <w:r>
        <w:rPr>
          <w:spacing w:val="-2"/>
        </w:rPr>
        <w:t>testing</w:t>
      </w:r>
    </w:p>
    <w:p>
      <w:pPr>
        <w:pStyle w:val="BodyText"/>
        <w:spacing w:line="360" w:lineRule="auto" w:before="134"/>
        <w:ind w:left="1080" w:right="4001"/>
        <w:jc w:val="both"/>
      </w:pPr>
      <w:r>
        <w:rPr/>
        <w:t>The</w:t>
      </w:r>
      <w:r>
        <w:rPr>
          <w:spacing w:val="-5"/>
        </w:rPr>
        <w:t> </w:t>
      </w:r>
      <w:r>
        <w:rPr/>
        <w:t>hypotheses</w:t>
      </w:r>
      <w:r>
        <w:rPr>
          <w:spacing w:val="-4"/>
        </w:rPr>
        <w:t> </w:t>
      </w:r>
      <w:r>
        <w:rPr/>
        <w:t>being</w:t>
      </w:r>
      <w:r>
        <w:rPr>
          <w:spacing w:val="-7"/>
        </w:rPr>
        <w:t> </w:t>
      </w:r>
      <w:r>
        <w:rPr/>
        <w:t>tested</w:t>
      </w:r>
      <w:r>
        <w:rPr>
          <w:spacing w:val="-5"/>
        </w:rPr>
        <w:t> </w:t>
      </w:r>
      <w:r>
        <w:rPr/>
        <w:t>in</w:t>
      </w:r>
      <w:r>
        <w:rPr>
          <w:spacing w:val="-5"/>
        </w:rPr>
        <w:t> </w:t>
      </w:r>
      <w:r>
        <w:rPr/>
        <w:t>this</w:t>
      </w:r>
      <w:r>
        <w:rPr>
          <w:spacing w:val="-4"/>
        </w:rPr>
        <w:t> </w:t>
      </w:r>
      <w:r>
        <w:rPr/>
        <w:t>research</w:t>
      </w:r>
      <w:r>
        <w:rPr>
          <w:spacing w:val="-5"/>
        </w:rPr>
        <w:t> </w:t>
      </w:r>
      <w:r>
        <w:rPr/>
        <w:t>study</w:t>
      </w:r>
      <w:r>
        <w:rPr>
          <w:spacing w:val="-1"/>
        </w:rPr>
        <w:t> </w:t>
      </w:r>
      <w:r>
        <w:rPr/>
        <w:t>were</w:t>
      </w:r>
      <w:r>
        <w:rPr>
          <w:spacing w:val="-3"/>
        </w:rPr>
        <w:t> </w:t>
      </w:r>
      <w:r>
        <w:rPr/>
        <w:t>as</w:t>
      </w:r>
      <w:r>
        <w:rPr>
          <w:spacing w:val="-4"/>
        </w:rPr>
        <w:t> </w:t>
      </w:r>
      <w:r>
        <w:rPr/>
        <w:t>follows: H1 Service quality has impact on customer satisfaction.</w:t>
      </w:r>
    </w:p>
    <w:p>
      <w:pPr>
        <w:pStyle w:val="BodyText"/>
        <w:spacing w:line="360" w:lineRule="auto"/>
        <w:ind w:left="1080" w:right="5454"/>
        <w:jc w:val="both"/>
      </w:pPr>
      <w:r>
        <w:rPr/>
        <w:t>H2</w:t>
      </w:r>
      <w:r>
        <w:rPr>
          <w:spacing w:val="-6"/>
        </w:rPr>
        <w:t> </w:t>
      </w:r>
      <w:r>
        <w:rPr/>
        <w:t>Tangibles</w:t>
      </w:r>
      <w:r>
        <w:rPr>
          <w:spacing w:val="-5"/>
        </w:rPr>
        <w:t> </w:t>
      </w:r>
      <w:r>
        <w:rPr/>
        <w:t>have</w:t>
      </w:r>
      <w:r>
        <w:rPr>
          <w:spacing w:val="-6"/>
        </w:rPr>
        <w:t> </w:t>
      </w:r>
      <w:r>
        <w:rPr/>
        <w:t>impact</w:t>
      </w:r>
      <w:r>
        <w:rPr>
          <w:spacing w:val="-5"/>
        </w:rPr>
        <w:t> </w:t>
      </w:r>
      <w:r>
        <w:rPr/>
        <w:t>on</w:t>
      </w:r>
      <w:r>
        <w:rPr>
          <w:spacing w:val="-6"/>
        </w:rPr>
        <w:t> </w:t>
      </w:r>
      <w:r>
        <w:rPr/>
        <w:t>customer</w:t>
      </w:r>
      <w:r>
        <w:rPr>
          <w:spacing w:val="-6"/>
        </w:rPr>
        <w:t> </w:t>
      </w:r>
      <w:r>
        <w:rPr/>
        <w:t>satisfaction. H3 Reliability</w:t>
      </w:r>
      <w:r>
        <w:rPr>
          <w:spacing w:val="-2"/>
        </w:rPr>
        <w:t> </w:t>
      </w:r>
      <w:r>
        <w:rPr/>
        <w:t>has impact on customer satisfaction. H4</w:t>
      </w:r>
      <w:r>
        <w:rPr>
          <w:spacing w:val="-9"/>
        </w:rPr>
        <w:t> </w:t>
      </w:r>
      <w:r>
        <w:rPr/>
        <w:t>Responsiveness</w:t>
      </w:r>
      <w:r>
        <w:rPr>
          <w:spacing w:val="-8"/>
        </w:rPr>
        <w:t> </w:t>
      </w:r>
      <w:r>
        <w:rPr/>
        <w:t>has</w:t>
      </w:r>
      <w:r>
        <w:rPr>
          <w:spacing w:val="-8"/>
        </w:rPr>
        <w:t> </w:t>
      </w:r>
      <w:r>
        <w:rPr/>
        <w:t>impact</w:t>
      </w:r>
      <w:r>
        <w:rPr>
          <w:spacing w:val="-8"/>
        </w:rPr>
        <w:t> </w:t>
      </w:r>
      <w:r>
        <w:rPr/>
        <w:t>on</w:t>
      </w:r>
      <w:r>
        <w:rPr>
          <w:spacing w:val="-9"/>
        </w:rPr>
        <w:t> </w:t>
      </w:r>
      <w:r>
        <w:rPr/>
        <w:t>customer</w:t>
      </w:r>
      <w:r>
        <w:rPr>
          <w:spacing w:val="-9"/>
        </w:rPr>
        <w:t> </w:t>
      </w:r>
      <w:r>
        <w:rPr/>
        <w:t>loyalty. H5 Assurance has impact on customer satisfaction.</w:t>
      </w:r>
    </w:p>
    <w:p>
      <w:pPr>
        <w:pStyle w:val="BodyText"/>
        <w:spacing w:after="0" w:line="360" w:lineRule="auto"/>
        <w:jc w:val="both"/>
        <w:sectPr>
          <w:pgSz w:w="12240" w:h="15840"/>
          <w:pgMar w:header="0" w:footer="348" w:top="1360" w:bottom="540" w:left="360" w:right="360"/>
        </w:sectPr>
      </w:pPr>
    </w:p>
    <w:p>
      <w:pPr>
        <w:pStyle w:val="BodyText"/>
        <w:spacing w:before="74"/>
        <w:ind w:left="1080"/>
      </w:pPr>
      <w:r>
        <w:rPr/>
        <w:t>H6</w:t>
      </w:r>
      <w:r>
        <w:rPr>
          <w:spacing w:val="-7"/>
        </w:rPr>
        <w:t> </w:t>
      </w:r>
      <w:r>
        <w:rPr/>
        <w:t>Empathy</w:t>
      </w:r>
      <w:r>
        <w:rPr>
          <w:spacing w:val="-11"/>
        </w:rPr>
        <w:t> </w:t>
      </w:r>
      <w:r>
        <w:rPr/>
        <w:t>has</w:t>
      </w:r>
      <w:r>
        <w:rPr>
          <w:spacing w:val="-5"/>
        </w:rPr>
        <w:t> </w:t>
      </w:r>
      <w:r>
        <w:rPr/>
        <w:t>impact</w:t>
      </w:r>
      <w:r>
        <w:rPr>
          <w:spacing w:val="-5"/>
        </w:rPr>
        <w:t> </w:t>
      </w:r>
      <w:r>
        <w:rPr/>
        <w:t>on</w:t>
      </w:r>
      <w:r>
        <w:rPr>
          <w:spacing w:val="-6"/>
        </w:rPr>
        <w:t> </w:t>
      </w:r>
      <w:r>
        <w:rPr/>
        <w:t>customer</w:t>
      </w:r>
      <w:r>
        <w:rPr>
          <w:spacing w:val="-7"/>
        </w:rPr>
        <w:t> </w:t>
      </w:r>
      <w:r>
        <w:rPr>
          <w:spacing w:val="-2"/>
        </w:rPr>
        <w:t>satisfaction.</w:t>
      </w:r>
    </w:p>
    <w:p>
      <w:pPr>
        <w:pStyle w:val="BodyText"/>
      </w:pPr>
    </w:p>
    <w:p>
      <w:pPr>
        <w:pStyle w:val="BodyText"/>
      </w:pPr>
    </w:p>
    <w:p>
      <w:pPr>
        <w:pStyle w:val="BodyText"/>
        <w:spacing w:line="360" w:lineRule="auto"/>
        <w:ind w:left="1080" w:right="1119"/>
      </w:pPr>
      <w:r>
        <w:rPr/>
        <w:t>Correlations are the measure of linear relationship between two variables .A correlation coefficient has a value ranging from -1 to 1.values that are closer to the absolute value of 1 indicates</w:t>
      </w:r>
      <w:r>
        <w:rPr>
          <w:spacing w:val="-4"/>
        </w:rPr>
        <w:t> </w:t>
      </w:r>
      <w:r>
        <w:rPr/>
        <w:t>that</w:t>
      </w:r>
      <w:r>
        <w:rPr>
          <w:spacing w:val="-4"/>
        </w:rPr>
        <w:t> </w:t>
      </w:r>
      <w:r>
        <w:rPr/>
        <w:t>there</w:t>
      </w:r>
      <w:r>
        <w:rPr>
          <w:spacing w:val="-5"/>
        </w:rPr>
        <w:t> </w:t>
      </w:r>
      <w:r>
        <w:rPr/>
        <w:t>is</w:t>
      </w:r>
      <w:r>
        <w:rPr>
          <w:spacing w:val="-4"/>
        </w:rPr>
        <w:t> </w:t>
      </w:r>
      <w:r>
        <w:rPr/>
        <w:t>a</w:t>
      </w:r>
      <w:r>
        <w:rPr>
          <w:spacing w:val="-5"/>
        </w:rPr>
        <w:t> </w:t>
      </w:r>
      <w:r>
        <w:rPr/>
        <w:t>strong</w:t>
      </w:r>
      <w:r>
        <w:rPr>
          <w:spacing w:val="-4"/>
        </w:rPr>
        <w:t> </w:t>
      </w:r>
      <w:r>
        <w:rPr/>
        <w:t>relationship</w:t>
      </w:r>
      <w:r>
        <w:rPr>
          <w:spacing w:val="-5"/>
        </w:rPr>
        <w:t> </w:t>
      </w:r>
      <w:r>
        <w:rPr/>
        <w:t>between</w:t>
      </w:r>
      <w:r>
        <w:rPr>
          <w:spacing w:val="-5"/>
        </w:rPr>
        <w:t> </w:t>
      </w:r>
      <w:r>
        <w:rPr/>
        <w:t>the</w:t>
      </w:r>
      <w:r>
        <w:rPr>
          <w:spacing w:val="-5"/>
        </w:rPr>
        <w:t> </w:t>
      </w:r>
      <w:r>
        <w:rPr/>
        <w:t>variables</w:t>
      </w:r>
      <w:r>
        <w:rPr>
          <w:spacing w:val="-4"/>
        </w:rPr>
        <w:t> </w:t>
      </w:r>
      <w:r>
        <w:rPr/>
        <w:t>being</w:t>
      </w:r>
      <w:r>
        <w:rPr>
          <w:spacing w:val="-4"/>
        </w:rPr>
        <w:t> </w:t>
      </w:r>
      <w:r>
        <w:rPr/>
        <w:t>correlated</w:t>
      </w:r>
      <w:r>
        <w:rPr>
          <w:spacing w:val="-5"/>
        </w:rPr>
        <w:t> </w:t>
      </w:r>
      <w:r>
        <w:rPr/>
        <w:t>whereas</w:t>
      </w:r>
      <w:r>
        <w:rPr>
          <w:spacing w:val="-4"/>
        </w:rPr>
        <w:t> </w:t>
      </w:r>
      <w:r>
        <w:rPr/>
        <w:t>values closer to 0 indicates that there is little and no linear relationship (Fifre et al,2009) and the result of regression analysis</w:t>
      </w:r>
      <w:r>
        <w:rPr>
          <w:spacing w:val="40"/>
        </w:rPr>
        <w:t> </w:t>
      </w:r>
      <w:r>
        <w:rPr/>
        <w:t>was the finding the independent variable such as</w:t>
      </w:r>
      <w:r>
        <w:rPr>
          <w:spacing w:val="40"/>
        </w:rPr>
        <w:t> </w:t>
      </w:r>
      <w:r>
        <w:rPr/>
        <w:t>tangibility ,empathy , reliability and responsiveness was positive result and significant impact of dependent variable that is customer satisfaction and assurance is least significance of dependent variable that is customer satisfaction.</w:t>
      </w:r>
    </w:p>
    <w:p>
      <w:pPr>
        <w:pStyle w:val="BodyText"/>
        <w:spacing w:line="360" w:lineRule="auto"/>
        <w:ind w:left="1080" w:right="1294"/>
      </w:pPr>
      <w:r>
        <w:rPr/>
        <w:t>The coefficient of multiple determination is 0.583 (R square=0.583 is mentioned on the table (Model</w:t>
      </w:r>
      <w:r>
        <w:rPr>
          <w:spacing w:val="-3"/>
        </w:rPr>
        <w:t> </w:t>
      </w:r>
      <w:r>
        <w:rPr/>
        <w:t>summary)</w:t>
      </w:r>
      <w:r>
        <w:rPr>
          <w:spacing w:val="-4"/>
        </w:rPr>
        <w:t> </w:t>
      </w:r>
      <w:r>
        <w:rPr/>
        <w:t>therefore,</w:t>
      </w:r>
      <w:r>
        <w:rPr>
          <w:spacing w:val="-4"/>
        </w:rPr>
        <w:t> </w:t>
      </w:r>
      <w:r>
        <w:rPr/>
        <w:t>about</w:t>
      </w:r>
      <w:r>
        <w:rPr>
          <w:spacing w:val="-3"/>
        </w:rPr>
        <w:t> </w:t>
      </w:r>
      <w:r>
        <w:rPr/>
        <w:t>58.5</w:t>
      </w:r>
      <w:r>
        <w:rPr>
          <w:spacing w:val="-4"/>
        </w:rPr>
        <w:t> </w:t>
      </w:r>
      <w:r>
        <w:rPr/>
        <w:t>%</w:t>
      </w:r>
      <w:r>
        <w:rPr>
          <w:spacing w:val="-4"/>
        </w:rPr>
        <w:t> </w:t>
      </w:r>
      <w:r>
        <w:rPr/>
        <w:t>of</w:t>
      </w:r>
      <w:r>
        <w:rPr>
          <w:spacing w:val="-4"/>
        </w:rPr>
        <w:t> </w:t>
      </w:r>
      <w:r>
        <w:rPr/>
        <w:t>variation</w:t>
      </w:r>
      <w:r>
        <w:rPr>
          <w:spacing w:val="-4"/>
        </w:rPr>
        <w:t> </w:t>
      </w:r>
      <w:r>
        <w:rPr/>
        <w:t>in</w:t>
      </w:r>
      <w:r>
        <w:rPr>
          <w:spacing w:val="-4"/>
        </w:rPr>
        <w:t> </w:t>
      </w:r>
      <w:r>
        <w:rPr/>
        <w:t>the</w:t>
      </w:r>
      <w:r>
        <w:rPr>
          <w:spacing w:val="-4"/>
        </w:rPr>
        <w:t> </w:t>
      </w:r>
      <w:r>
        <w:rPr/>
        <w:t>customer</w:t>
      </w:r>
      <w:r>
        <w:rPr>
          <w:spacing w:val="-4"/>
        </w:rPr>
        <w:t> </w:t>
      </w:r>
      <w:r>
        <w:rPr/>
        <w:t>satisfaction</w:t>
      </w:r>
      <w:r>
        <w:rPr>
          <w:spacing w:val="-4"/>
        </w:rPr>
        <w:t> </w:t>
      </w:r>
      <w:r>
        <w:rPr/>
        <w:t>is</w:t>
      </w:r>
      <w:r>
        <w:rPr>
          <w:spacing w:val="-3"/>
        </w:rPr>
        <w:t> </w:t>
      </w:r>
      <w:r>
        <w:rPr/>
        <w:t>explained by service quality dimensions assurance, tangibility, empathy, reliability and responsiveness.</w:t>
      </w:r>
    </w:p>
    <w:p>
      <w:pPr>
        <w:pStyle w:val="BodyText"/>
        <w:spacing w:line="360" w:lineRule="auto"/>
        <w:ind w:left="1080" w:right="2124"/>
      </w:pPr>
      <w:r>
        <w:rPr/>
        <w:t>As</w:t>
      </w:r>
      <w:r>
        <w:rPr>
          <w:spacing w:val="-3"/>
        </w:rPr>
        <w:t> </w:t>
      </w:r>
      <w:r>
        <w:rPr/>
        <w:t>shown</w:t>
      </w:r>
      <w:r>
        <w:rPr>
          <w:spacing w:val="-4"/>
        </w:rPr>
        <w:t> </w:t>
      </w:r>
      <w:r>
        <w:rPr/>
        <w:t>on</w:t>
      </w:r>
      <w:r>
        <w:rPr>
          <w:spacing w:val="-4"/>
        </w:rPr>
        <w:t> </w:t>
      </w:r>
      <w:r>
        <w:rPr/>
        <w:t>the</w:t>
      </w:r>
      <w:r>
        <w:rPr>
          <w:spacing w:val="-4"/>
        </w:rPr>
        <w:t> </w:t>
      </w:r>
      <w:r>
        <w:rPr/>
        <w:t>table</w:t>
      </w:r>
      <w:r>
        <w:rPr>
          <w:spacing w:val="-4"/>
        </w:rPr>
        <w:t> </w:t>
      </w:r>
      <w:r>
        <w:rPr/>
        <w:t>the</w:t>
      </w:r>
      <w:r>
        <w:rPr>
          <w:spacing w:val="-4"/>
        </w:rPr>
        <w:t> </w:t>
      </w:r>
      <w:r>
        <w:rPr/>
        <w:t>service</w:t>
      </w:r>
      <w:r>
        <w:rPr>
          <w:spacing w:val="-4"/>
        </w:rPr>
        <w:t> </w:t>
      </w:r>
      <w:r>
        <w:rPr/>
        <w:t>quality</w:t>
      </w:r>
      <w:r>
        <w:rPr>
          <w:spacing w:val="-8"/>
        </w:rPr>
        <w:t> </w:t>
      </w:r>
      <w:r>
        <w:rPr/>
        <w:t>dimensions</w:t>
      </w:r>
      <w:r>
        <w:rPr>
          <w:spacing w:val="-3"/>
        </w:rPr>
        <w:t> </w:t>
      </w:r>
      <w:r>
        <w:rPr/>
        <w:t>separately</w:t>
      </w:r>
      <w:r>
        <w:rPr>
          <w:spacing w:val="-8"/>
        </w:rPr>
        <w:t> </w:t>
      </w:r>
      <w:r>
        <w:rPr/>
        <w:t>have</w:t>
      </w:r>
      <w:r>
        <w:rPr>
          <w:spacing w:val="-4"/>
        </w:rPr>
        <w:t> </w:t>
      </w:r>
      <w:r>
        <w:rPr/>
        <w:t>different significant level. This indicates that they have different impact on customer </w:t>
      </w:r>
      <w:r>
        <w:rPr>
          <w:spacing w:val="-2"/>
        </w:rPr>
        <w:t>satisfaction.</w:t>
      </w:r>
    </w:p>
    <w:p>
      <w:pPr>
        <w:pStyle w:val="BodyText"/>
        <w:spacing w:before="5"/>
      </w:pPr>
    </w:p>
    <w:p>
      <w:pPr>
        <w:pStyle w:val="Heading2"/>
      </w:pPr>
      <w:r>
        <w:rPr/>
        <w:t>Table</w:t>
      </w:r>
      <w:r>
        <w:rPr>
          <w:spacing w:val="-5"/>
        </w:rPr>
        <w:t> </w:t>
      </w:r>
      <w:r>
        <w:rPr/>
        <w:t>16:</w:t>
      </w:r>
      <w:r>
        <w:rPr>
          <w:spacing w:val="-5"/>
        </w:rPr>
        <w:t> </w:t>
      </w:r>
      <w:r>
        <w:rPr/>
        <w:t>Test</w:t>
      </w:r>
      <w:r>
        <w:rPr>
          <w:spacing w:val="-5"/>
        </w:rPr>
        <w:t> </w:t>
      </w:r>
      <w:r>
        <w:rPr/>
        <w:t>of</w:t>
      </w:r>
      <w:r>
        <w:rPr>
          <w:spacing w:val="-3"/>
        </w:rPr>
        <w:t> </w:t>
      </w:r>
      <w:r>
        <w:rPr>
          <w:spacing w:val="-2"/>
        </w:rPr>
        <w:t>Hypothesis</w:t>
      </w:r>
    </w:p>
    <w:p>
      <w:pPr>
        <w:pStyle w:val="BodyText"/>
        <w:rPr>
          <w:b/>
          <w:sz w:val="12"/>
        </w:rPr>
      </w:pPr>
    </w:p>
    <w:tbl>
      <w:tblPr>
        <w:tblW w:w="0" w:type="auto"/>
        <w:jc w:val="left"/>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2"/>
        <w:gridCol w:w="2040"/>
        <w:gridCol w:w="2040"/>
        <w:gridCol w:w="2042"/>
      </w:tblGrid>
      <w:tr>
        <w:trPr>
          <w:trHeight w:val="827" w:hRule="atLeast"/>
        </w:trPr>
        <w:tc>
          <w:tcPr>
            <w:tcW w:w="2042" w:type="dxa"/>
            <w:shd w:val="clear" w:color="auto" w:fill="A5A5A5"/>
          </w:tcPr>
          <w:p>
            <w:pPr>
              <w:pStyle w:val="TableParagraph"/>
              <w:spacing w:line="271" w:lineRule="exact"/>
              <w:ind w:right="846"/>
              <w:jc w:val="right"/>
              <w:rPr>
                <w:sz w:val="24"/>
              </w:rPr>
            </w:pPr>
            <w:r>
              <w:rPr>
                <w:spacing w:val="-2"/>
                <w:sz w:val="24"/>
              </w:rPr>
              <w:t>Hypothesis</w:t>
            </w:r>
          </w:p>
        </w:tc>
        <w:tc>
          <w:tcPr>
            <w:tcW w:w="2040" w:type="dxa"/>
            <w:shd w:val="clear" w:color="auto" w:fill="A5A5A5"/>
          </w:tcPr>
          <w:p>
            <w:pPr>
              <w:pStyle w:val="TableParagraph"/>
              <w:spacing w:line="271" w:lineRule="exact"/>
              <w:ind w:left="105"/>
              <w:rPr>
                <w:sz w:val="24"/>
              </w:rPr>
            </w:pPr>
            <w:r>
              <w:rPr>
                <w:spacing w:val="-2"/>
                <w:sz w:val="24"/>
              </w:rPr>
              <w:t>Independent</w:t>
            </w:r>
          </w:p>
          <w:p>
            <w:pPr>
              <w:pStyle w:val="TableParagraph"/>
              <w:spacing w:before="139"/>
              <w:ind w:left="105"/>
              <w:rPr>
                <w:sz w:val="24"/>
              </w:rPr>
            </w:pPr>
            <w:r>
              <w:rPr>
                <w:spacing w:val="-2"/>
                <w:sz w:val="24"/>
              </w:rPr>
              <w:t>Variables</w:t>
            </w:r>
          </w:p>
        </w:tc>
        <w:tc>
          <w:tcPr>
            <w:tcW w:w="2040" w:type="dxa"/>
            <w:shd w:val="clear" w:color="auto" w:fill="A5A5A5"/>
          </w:tcPr>
          <w:p>
            <w:pPr>
              <w:pStyle w:val="TableParagraph"/>
              <w:spacing w:line="271" w:lineRule="exact"/>
              <w:ind w:left="108"/>
              <w:rPr>
                <w:sz w:val="24"/>
              </w:rPr>
            </w:pPr>
            <w:r>
              <w:rPr>
                <w:spacing w:val="-2"/>
                <w:sz w:val="24"/>
              </w:rPr>
              <w:t>Dependent</w:t>
            </w:r>
          </w:p>
          <w:p>
            <w:pPr>
              <w:pStyle w:val="TableParagraph"/>
              <w:spacing w:before="139"/>
              <w:ind w:left="108"/>
              <w:rPr>
                <w:sz w:val="24"/>
              </w:rPr>
            </w:pPr>
            <w:r>
              <w:rPr>
                <w:spacing w:val="-2"/>
                <w:sz w:val="24"/>
              </w:rPr>
              <w:t>Variables</w:t>
            </w:r>
          </w:p>
        </w:tc>
        <w:tc>
          <w:tcPr>
            <w:tcW w:w="2042" w:type="dxa"/>
            <w:shd w:val="clear" w:color="auto" w:fill="A5A5A5"/>
          </w:tcPr>
          <w:p>
            <w:pPr>
              <w:pStyle w:val="TableParagraph"/>
              <w:spacing w:line="271" w:lineRule="exact"/>
              <w:ind w:left="108"/>
              <w:rPr>
                <w:sz w:val="24"/>
              </w:rPr>
            </w:pPr>
            <w:r>
              <w:rPr>
                <w:spacing w:val="-2"/>
                <w:sz w:val="24"/>
              </w:rPr>
              <w:t>Results</w:t>
            </w:r>
          </w:p>
        </w:tc>
      </w:tr>
      <w:tr>
        <w:trPr>
          <w:trHeight w:val="829" w:hRule="atLeast"/>
        </w:trPr>
        <w:tc>
          <w:tcPr>
            <w:tcW w:w="2042" w:type="dxa"/>
          </w:tcPr>
          <w:p>
            <w:pPr>
              <w:pStyle w:val="TableParagraph"/>
              <w:spacing w:line="274" w:lineRule="exact"/>
              <w:ind w:right="863"/>
              <w:jc w:val="right"/>
              <w:rPr>
                <w:sz w:val="24"/>
              </w:rPr>
            </w:pPr>
            <w:r>
              <w:rPr>
                <w:spacing w:val="-5"/>
                <w:sz w:val="24"/>
              </w:rPr>
              <w:t>H1</w:t>
            </w:r>
          </w:p>
        </w:tc>
        <w:tc>
          <w:tcPr>
            <w:tcW w:w="2040" w:type="dxa"/>
          </w:tcPr>
          <w:p>
            <w:pPr>
              <w:pStyle w:val="TableParagraph"/>
              <w:spacing w:line="274" w:lineRule="exact"/>
              <w:ind w:left="105"/>
              <w:rPr>
                <w:sz w:val="24"/>
              </w:rPr>
            </w:pPr>
            <w:r>
              <w:rPr>
                <w:spacing w:val="-2"/>
                <w:sz w:val="24"/>
              </w:rPr>
              <w:t>Reliability</w:t>
            </w:r>
          </w:p>
        </w:tc>
        <w:tc>
          <w:tcPr>
            <w:tcW w:w="2040" w:type="dxa"/>
          </w:tcPr>
          <w:p>
            <w:pPr>
              <w:pStyle w:val="TableParagraph"/>
              <w:spacing w:line="274" w:lineRule="exact"/>
              <w:ind w:left="108"/>
              <w:rPr>
                <w:sz w:val="24"/>
              </w:rPr>
            </w:pPr>
            <w:r>
              <w:rPr>
                <w:spacing w:val="-2"/>
                <w:sz w:val="24"/>
              </w:rPr>
              <w:t>Customer</w:t>
            </w:r>
          </w:p>
          <w:p>
            <w:pPr>
              <w:pStyle w:val="TableParagraph"/>
              <w:spacing w:before="137"/>
              <w:ind w:left="108"/>
              <w:rPr>
                <w:sz w:val="24"/>
              </w:rPr>
            </w:pPr>
            <w:r>
              <w:rPr>
                <w:spacing w:val="-2"/>
                <w:sz w:val="24"/>
              </w:rPr>
              <w:t>satisfaction</w:t>
            </w:r>
          </w:p>
        </w:tc>
        <w:tc>
          <w:tcPr>
            <w:tcW w:w="2042" w:type="dxa"/>
          </w:tcPr>
          <w:p>
            <w:pPr>
              <w:pStyle w:val="TableParagraph"/>
              <w:spacing w:line="274" w:lineRule="exact"/>
              <w:ind w:left="108"/>
              <w:rPr>
                <w:sz w:val="24"/>
              </w:rPr>
            </w:pPr>
            <w:r>
              <w:rPr>
                <w:spacing w:val="-2"/>
                <w:sz w:val="24"/>
              </w:rPr>
              <w:t>Supported</w:t>
            </w:r>
          </w:p>
        </w:tc>
      </w:tr>
      <w:tr>
        <w:trPr>
          <w:trHeight w:val="827" w:hRule="atLeast"/>
        </w:trPr>
        <w:tc>
          <w:tcPr>
            <w:tcW w:w="2042" w:type="dxa"/>
          </w:tcPr>
          <w:p>
            <w:pPr>
              <w:pStyle w:val="TableParagraph"/>
              <w:spacing w:line="271" w:lineRule="exact"/>
              <w:ind w:right="863"/>
              <w:jc w:val="right"/>
              <w:rPr>
                <w:sz w:val="24"/>
              </w:rPr>
            </w:pPr>
            <w:r>
              <w:rPr>
                <w:spacing w:val="-5"/>
                <w:sz w:val="24"/>
              </w:rPr>
              <w:t>H2</w:t>
            </w:r>
          </w:p>
        </w:tc>
        <w:tc>
          <w:tcPr>
            <w:tcW w:w="2040" w:type="dxa"/>
          </w:tcPr>
          <w:p>
            <w:pPr>
              <w:pStyle w:val="TableParagraph"/>
              <w:spacing w:line="271" w:lineRule="exact"/>
              <w:ind w:left="105"/>
              <w:rPr>
                <w:sz w:val="24"/>
              </w:rPr>
            </w:pPr>
            <w:r>
              <w:rPr>
                <w:spacing w:val="-2"/>
                <w:sz w:val="24"/>
              </w:rPr>
              <w:t>Assurance</w:t>
            </w:r>
          </w:p>
        </w:tc>
        <w:tc>
          <w:tcPr>
            <w:tcW w:w="2040" w:type="dxa"/>
          </w:tcPr>
          <w:p>
            <w:pPr>
              <w:pStyle w:val="TableParagraph"/>
              <w:spacing w:line="271" w:lineRule="exact"/>
              <w:ind w:left="108"/>
              <w:rPr>
                <w:sz w:val="24"/>
              </w:rPr>
            </w:pPr>
            <w:r>
              <w:rPr>
                <w:spacing w:val="-2"/>
                <w:sz w:val="24"/>
              </w:rPr>
              <w:t>Customer</w:t>
            </w:r>
          </w:p>
          <w:p>
            <w:pPr>
              <w:pStyle w:val="TableParagraph"/>
              <w:spacing w:before="137"/>
              <w:ind w:left="108"/>
              <w:rPr>
                <w:sz w:val="24"/>
              </w:rPr>
            </w:pPr>
            <w:r>
              <w:rPr>
                <w:spacing w:val="-2"/>
                <w:sz w:val="24"/>
              </w:rPr>
              <w:t>satisfaction</w:t>
            </w:r>
          </w:p>
        </w:tc>
        <w:tc>
          <w:tcPr>
            <w:tcW w:w="2042" w:type="dxa"/>
          </w:tcPr>
          <w:p>
            <w:pPr>
              <w:pStyle w:val="TableParagraph"/>
              <w:spacing w:line="271" w:lineRule="exact"/>
              <w:ind w:left="168"/>
              <w:rPr>
                <w:sz w:val="24"/>
              </w:rPr>
            </w:pPr>
            <w:r>
              <w:rPr>
                <w:spacing w:val="-2"/>
                <w:sz w:val="24"/>
              </w:rPr>
              <w:t>supported</w:t>
            </w:r>
          </w:p>
        </w:tc>
      </w:tr>
      <w:tr>
        <w:trPr>
          <w:trHeight w:val="827" w:hRule="atLeast"/>
        </w:trPr>
        <w:tc>
          <w:tcPr>
            <w:tcW w:w="2042" w:type="dxa"/>
          </w:tcPr>
          <w:p>
            <w:pPr>
              <w:pStyle w:val="TableParagraph"/>
              <w:spacing w:line="271" w:lineRule="exact"/>
              <w:ind w:right="863"/>
              <w:jc w:val="right"/>
              <w:rPr>
                <w:sz w:val="24"/>
              </w:rPr>
            </w:pPr>
            <w:r>
              <w:rPr>
                <w:spacing w:val="-5"/>
                <w:sz w:val="24"/>
              </w:rPr>
              <w:t>H3</w:t>
            </w:r>
          </w:p>
        </w:tc>
        <w:tc>
          <w:tcPr>
            <w:tcW w:w="2040" w:type="dxa"/>
          </w:tcPr>
          <w:p>
            <w:pPr>
              <w:pStyle w:val="TableParagraph"/>
              <w:spacing w:line="271" w:lineRule="exact"/>
              <w:ind w:left="105"/>
              <w:rPr>
                <w:sz w:val="24"/>
              </w:rPr>
            </w:pPr>
            <w:r>
              <w:rPr>
                <w:spacing w:val="-2"/>
                <w:sz w:val="24"/>
              </w:rPr>
              <w:t>Responsiveness</w:t>
            </w:r>
          </w:p>
        </w:tc>
        <w:tc>
          <w:tcPr>
            <w:tcW w:w="2040" w:type="dxa"/>
          </w:tcPr>
          <w:p>
            <w:pPr>
              <w:pStyle w:val="TableParagraph"/>
              <w:spacing w:line="271" w:lineRule="exact"/>
              <w:ind w:left="108"/>
              <w:rPr>
                <w:sz w:val="24"/>
              </w:rPr>
            </w:pPr>
            <w:r>
              <w:rPr>
                <w:spacing w:val="-2"/>
                <w:sz w:val="24"/>
              </w:rPr>
              <w:t>Customer</w:t>
            </w:r>
          </w:p>
          <w:p>
            <w:pPr>
              <w:pStyle w:val="TableParagraph"/>
              <w:spacing w:before="137"/>
              <w:ind w:left="108"/>
              <w:rPr>
                <w:sz w:val="24"/>
              </w:rPr>
            </w:pPr>
            <w:r>
              <w:rPr>
                <w:spacing w:val="-2"/>
                <w:sz w:val="24"/>
              </w:rPr>
              <w:t>satisfaction</w:t>
            </w:r>
          </w:p>
        </w:tc>
        <w:tc>
          <w:tcPr>
            <w:tcW w:w="2042" w:type="dxa"/>
          </w:tcPr>
          <w:p>
            <w:pPr>
              <w:pStyle w:val="TableParagraph"/>
              <w:spacing w:line="271" w:lineRule="exact"/>
              <w:ind w:left="108"/>
              <w:rPr>
                <w:sz w:val="24"/>
              </w:rPr>
            </w:pPr>
            <w:r>
              <w:rPr>
                <w:spacing w:val="-2"/>
                <w:sz w:val="24"/>
              </w:rPr>
              <w:t>Supported</w:t>
            </w:r>
          </w:p>
        </w:tc>
      </w:tr>
      <w:tr>
        <w:trPr>
          <w:trHeight w:val="827" w:hRule="atLeast"/>
        </w:trPr>
        <w:tc>
          <w:tcPr>
            <w:tcW w:w="2042" w:type="dxa"/>
          </w:tcPr>
          <w:p>
            <w:pPr>
              <w:pStyle w:val="TableParagraph"/>
              <w:spacing w:line="271" w:lineRule="exact"/>
              <w:ind w:right="863"/>
              <w:jc w:val="right"/>
              <w:rPr>
                <w:sz w:val="24"/>
              </w:rPr>
            </w:pPr>
            <w:r>
              <w:rPr>
                <w:spacing w:val="-5"/>
                <w:sz w:val="24"/>
              </w:rPr>
              <w:t>H4</w:t>
            </w:r>
          </w:p>
        </w:tc>
        <w:tc>
          <w:tcPr>
            <w:tcW w:w="2040" w:type="dxa"/>
          </w:tcPr>
          <w:p>
            <w:pPr>
              <w:pStyle w:val="TableParagraph"/>
              <w:spacing w:line="271" w:lineRule="exact"/>
              <w:ind w:left="105"/>
              <w:rPr>
                <w:sz w:val="24"/>
              </w:rPr>
            </w:pPr>
            <w:r>
              <w:rPr>
                <w:spacing w:val="-2"/>
                <w:sz w:val="24"/>
              </w:rPr>
              <w:t>Empathy</w:t>
            </w:r>
          </w:p>
        </w:tc>
        <w:tc>
          <w:tcPr>
            <w:tcW w:w="2040" w:type="dxa"/>
          </w:tcPr>
          <w:p>
            <w:pPr>
              <w:pStyle w:val="TableParagraph"/>
              <w:spacing w:line="271" w:lineRule="exact"/>
              <w:ind w:left="108"/>
              <w:rPr>
                <w:sz w:val="24"/>
              </w:rPr>
            </w:pPr>
            <w:r>
              <w:rPr>
                <w:spacing w:val="-2"/>
                <w:sz w:val="24"/>
              </w:rPr>
              <w:t>Customer</w:t>
            </w:r>
          </w:p>
          <w:p>
            <w:pPr>
              <w:pStyle w:val="TableParagraph"/>
              <w:spacing w:before="137"/>
              <w:ind w:left="108"/>
              <w:rPr>
                <w:sz w:val="24"/>
              </w:rPr>
            </w:pPr>
            <w:r>
              <w:rPr>
                <w:spacing w:val="-2"/>
                <w:sz w:val="24"/>
              </w:rPr>
              <w:t>satisfaction</w:t>
            </w:r>
          </w:p>
        </w:tc>
        <w:tc>
          <w:tcPr>
            <w:tcW w:w="2042" w:type="dxa"/>
          </w:tcPr>
          <w:p>
            <w:pPr>
              <w:pStyle w:val="TableParagraph"/>
              <w:spacing w:line="271" w:lineRule="exact"/>
              <w:ind w:left="108"/>
              <w:rPr>
                <w:sz w:val="24"/>
              </w:rPr>
            </w:pPr>
            <w:r>
              <w:rPr>
                <w:spacing w:val="-2"/>
                <w:sz w:val="24"/>
              </w:rPr>
              <w:t>Supported</w:t>
            </w:r>
          </w:p>
        </w:tc>
      </w:tr>
      <w:tr>
        <w:trPr>
          <w:trHeight w:val="827" w:hRule="atLeast"/>
        </w:trPr>
        <w:tc>
          <w:tcPr>
            <w:tcW w:w="2042" w:type="dxa"/>
          </w:tcPr>
          <w:p>
            <w:pPr>
              <w:pStyle w:val="TableParagraph"/>
              <w:spacing w:line="271" w:lineRule="exact"/>
              <w:ind w:right="863"/>
              <w:jc w:val="right"/>
              <w:rPr>
                <w:sz w:val="24"/>
              </w:rPr>
            </w:pPr>
            <w:r>
              <w:rPr>
                <w:spacing w:val="-5"/>
                <w:sz w:val="24"/>
              </w:rPr>
              <w:t>H5</w:t>
            </w:r>
          </w:p>
        </w:tc>
        <w:tc>
          <w:tcPr>
            <w:tcW w:w="2040" w:type="dxa"/>
          </w:tcPr>
          <w:p>
            <w:pPr>
              <w:pStyle w:val="TableParagraph"/>
              <w:spacing w:line="271" w:lineRule="exact"/>
              <w:ind w:left="105"/>
              <w:rPr>
                <w:sz w:val="24"/>
              </w:rPr>
            </w:pPr>
            <w:r>
              <w:rPr>
                <w:spacing w:val="-2"/>
                <w:sz w:val="24"/>
              </w:rPr>
              <w:t>Tangibility</w:t>
            </w:r>
          </w:p>
        </w:tc>
        <w:tc>
          <w:tcPr>
            <w:tcW w:w="2040" w:type="dxa"/>
          </w:tcPr>
          <w:p>
            <w:pPr>
              <w:pStyle w:val="TableParagraph"/>
              <w:spacing w:line="271" w:lineRule="exact"/>
              <w:ind w:left="108"/>
              <w:rPr>
                <w:sz w:val="24"/>
              </w:rPr>
            </w:pPr>
            <w:r>
              <w:rPr>
                <w:spacing w:val="-2"/>
                <w:sz w:val="24"/>
              </w:rPr>
              <w:t>Customer</w:t>
            </w:r>
          </w:p>
          <w:p>
            <w:pPr>
              <w:pStyle w:val="TableParagraph"/>
              <w:spacing w:before="139"/>
              <w:ind w:left="108"/>
              <w:rPr>
                <w:sz w:val="24"/>
              </w:rPr>
            </w:pPr>
            <w:r>
              <w:rPr>
                <w:spacing w:val="-2"/>
                <w:sz w:val="24"/>
              </w:rPr>
              <w:t>satisfaction</w:t>
            </w:r>
          </w:p>
        </w:tc>
        <w:tc>
          <w:tcPr>
            <w:tcW w:w="2042" w:type="dxa"/>
          </w:tcPr>
          <w:p>
            <w:pPr>
              <w:pStyle w:val="TableParagraph"/>
              <w:spacing w:line="271" w:lineRule="exact"/>
              <w:ind w:left="108"/>
              <w:rPr>
                <w:sz w:val="24"/>
              </w:rPr>
            </w:pPr>
            <w:r>
              <w:rPr>
                <w:spacing w:val="-2"/>
                <w:sz w:val="24"/>
              </w:rPr>
              <w:t>Supported</w:t>
            </w:r>
          </w:p>
        </w:tc>
      </w:tr>
    </w:tbl>
    <w:p>
      <w:pPr>
        <w:pStyle w:val="BodyText"/>
        <w:ind w:left="1080"/>
      </w:pPr>
      <w:r>
        <w:rPr/>
        <w:t>Source:</w:t>
      </w:r>
      <w:r>
        <w:rPr>
          <w:spacing w:val="-5"/>
        </w:rPr>
        <w:t> </w:t>
      </w:r>
      <w:r>
        <w:rPr/>
        <w:t>own</w:t>
      </w:r>
      <w:r>
        <w:rPr>
          <w:spacing w:val="-6"/>
        </w:rPr>
        <w:t> </w:t>
      </w:r>
      <w:r>
        <w:rPr/>
        <w:t>survey</w:t>
      </w:r>
      <w:r>
        <w:rPr>
          <w:spacing w:val="-9"/>
        </w:rPr>
        <w:t> </w:t>
      </w:r>
      <w:r>
        <w:rPr/>
        <w:t>using</w:t>
      </w:r>
      <w:r>
        <w:rPr>
          <w:spacing w:val="-7"/>
        </w:rPr>
        <w:t> </w:t>
      </w:r>
      <w:r>
        <w:rPr/>
        <w:t>v23</w:t>
      </w:r>
      <w:r>
        <w:rPr>
          <w:spacing w:val="-6"/>
        </w:rPr>
        <w:t> </w:t>
      </w:r>
      <w:r>
        <w:rPr/>
        <w:t>SPSS,</w:t>
      </w:r>
      <w:r>
        <w:rPr>
          <w:spacing w:val="-5"/>
        </w:rPr>
        <w:t> </w:t>
      </w:r>
      <w:r>
        <w:rPr>
          <w:spacing w:val="-2"/>
        </w:rPr>
        <w:t>2021.</w:t>
      </w:r>
    </w:p>
    <w:p>
      <w:pPr>
        <w:pStyle w:val="BodyText"/>
        <w:spacing w:after="0"/>
        <w:sectPr>
          <w:pgSz w:w="12240" w:h="15840"/>
          <w:pgMar w:header="0" w:footer="348" w:top="1360" w:bottom="540" w:left="360" w:right="360"/>
        </w:sectPr>
      </w:pPr>
    </w:p>
    <w:p>
      <w:pPr>
        <w:pStyle w:val="BodyText"/>
        <w:spacing w:line="360" w:lineRule="auto" w:before="67"/>
        <w:ind w:left="1080" w:right="1542"/>
      </w:pPr>
      <w:r>
        <w:rPr/>
        <w:t>Table</w:t>
      </w:r>
      <w:r>
        <w:rPr>
          <w:spacing w:val="-4"/>
        </w:rPr>
        <w:t> </w:t>
      </w:r>
      <w:r>
        <w:rPr/>
        <w:t>16</w:t>
      </w:r>
      <w:r>
        <w:rPr>
          <w:spacing w:val="-3"/>
        </w:rPr>
        <w:t> </w:t>
      </w:r>
      <w:r>
        <w:rPr/>
        <w:t>shows</w:t>
      </w:r>
      <w:r>
        <w:rPr>
          <w:spacing w:val="-3"/>
        </w:rPr>
        <w:t> </w:t>
      </w:r>
      <w:r>
        <w:rPr/>
        <w:t>that</w:t>
      </w:r>
      <w:r>
        <w:rPr>
          <w:spacing w:val="-3"/>
        </w:rPr>
        <w:t> </w:t>
      </w:r>
      <w:r>
        <w:rPr/>
        <w:t>variables</w:t>
      </w:r>
      <w:r>
        <w:rPr>
          <w:spacing w:val="-3"/>
        </w:rPr>
        <w:t> </w:t>
      </w:r>
      <w:r>
        <w:rPr/>
        <w:t>that</w:t>
      </w:r>
      <w:r>
        <w:rPr>
          <w:spacing w:val="-3"/>
        </w:rPr>
        <w:t> </w:t>
      </w:r>
      <w:r>
        <w:rPr/>
        <w:t>were</w:t>
      </w:r>
      <w:r>
        <w:rPr>
          <w:spacing w:val="-4"/>
        </w:rPr>
        <w:t> </w:t>
      </w:r>
      <w:r>
        <w:rPr/>
        <w:t>tested</w:t>
      </w:r>
      <w:r>
        <w:rPr>
          <w:spacing w:val="-4"/>
        </w:rPr>
        <w:t> </w:t>
      </w:r>
      <w:r>
        <w:rPr/>
        <w:t>by</w:t>
      </w:r>
      <w:r>
        <w:rPr>
          <w:spacing w:val="-6"/>
        </w:rPr>
        <w:t> </w:t>
      </w:r>
      <w:r>
        <w:rPr/>
        <w:t>correlation</w:t>
      </w:r>
      <w:r>
        <w:rPr>
          <w:spacing w:val="-4"/>
        </w:rPr>
        <w:t> </w:t>
      </w:r>
      <w:r>
        <w:rPr/>
        <w:t>statistical</w:t>
      </w:r>
      <w:r>
        <w:rPr>
          <w:spacing w:val="-3"/>
        </w:rPr>
        <w:t> </w:t>
      </w:r>
      <w:r>
        <w:rPr/>
        <w:t>tests, which</w:t>
      </w:r>
      <w:r>
        <w:rPr>
          <w:spacing w:val="-4"/>
        </w:rPr>
        <w:t> </w:t>
      </w:r>
      <w:r>
        <w:rPr/>
        <w:t>are</w:t>
      </w:r>
      <w:r>
        <w:rPr>
          <w:spacing w:val="-2"/>
        </w:rPr>
        <w:t> </w:t>
      </w:r>
      <w:r>
        <w:rPr/>
        <w:t>five dimensions have strong relationship with customer satisfaction and also there is positive relationship between overall service quality and customers satisfaction. Therefore, the five hypotheses that assumed earlier to accomplishing study</w:t>
      </w:r>
      <w:r>
        <w:rPr>
          <w:spacing w:val="-1"/>
        </w:rPr>
        <w:t> </w:t>
      </w:r>
      <w:r>
        <w:rPr/>
        <w:t>were supported by all dimensions. Yi = Constant variable + β1X1 + β2X2 + β3 X3 + β 4X4 + β 5X5 +e</w:t>
      </w:r>
    </w:p>
    <w:p>
      <w:pPr>
        <w:spacing w:before="205"/>
        <w:ind w:left="1080" w:right="0" w:firstLine="0"/>
        <w:jc w:val="left"/>
        <w:rPr>
          <w:b/>
          <w:sz w:val="24"/>
        </w:rPr>
      </w:pPr>
      <w:r>
        <w:rPr>
          <w:b/>
          <w:sz w:val="24"/>
        </w:rPr>
        <w:t>Customer</w:t>
      </w:r>
      <w:r>
        <w:rPr>
          <w:b/>
          <w:spacing w:val="-5"/>
          <w:sz w:val="24"/>
        </w:rPr>
        <w:t> </w:t>
      </w:r>
      <w:r>
        <w:rPr>
          <w:b/>
          <w:sz w:val="24"/>
        </w:rPr>
        <w:t>satisfaction</w:t>
      </w:r>
      <w:r>
        <w:rPr>
          <w:b/>
          <w:spacing w:val="-3"/>
          <w:sz w:val="24"/>
        </w:rPr>
        <w:t> </w:t>
      </w:r>
      <w:r>
        <w:rPr>
          <w:b/>
          <w:sz w:val="24"/>
        </w:rPr>
        <w:t>=</w:t>
      </w:r>
      <w:r>
        <w:rPr>
          <w:b/>
          <w:spacing w:val="-4"/>
          <w:sz w:val="24"/>
        </w:rPr>
        <w:t> </w:t>
      </w:r>
      <w:r>
        <w:rPr>
          <w:b/>
          <w:sz w:val="24"/>
        </w:rPr>
        <w:t>0.112</w:t>
      </w:r>
      <w:r>
        <w:rPr>
          <w:b/>
          <w:spacing w:val="-5"/>
          <w:sz w:val="24"/>
        </w:rPr>
        <w:t> </w:t>
      </w:r>
      <w:r>
        <w:rPr>
          <w:b/>
          <w:sz w:val="24"/>
        </w:rPr>
        <w:t>+</w:t>
      </w:r>
      <w:r>
        <w:rPr>
          <w:b/>
          <w:spacing w:val="-3"/>
          <w:sz w:val="24"/>
        </w:rPr>
        <w:t> </w:t>
      </w:r>
      <w:r>
        <w:rPr>
          <w:b/>
          <w:sz w:val="24"/>
        </w:rPr>
        <w:t>.085</w:t>
      </w:r>
      <w:r>
        <w:rPr>
          <w:b/>
          <w:spacing w:val="-3"/>
          <w:sz w:val="24"/>
        </w:rPr>
        <w:t> </w:t>
      </w:r>
      <w:r>
        <w:rPr>
          <w:b/>
          <w:sz w:val="24"/>
        </w:rPr>
        <w:t>X1</w:t>
      </w:r>
      <w:r>
        <w:rPr>
          <w:b/>
          <w:spacing w:val="-5"/>
          <w:sz w:val="24"/>
        </w:rPr>
        <w:t> </w:t>
      </w:r>
      <w:r>
        <w:rPr>
          <w:b/>
          <w:sz w:val="24"/>
        </w:rPr>
        <w:t>+</w:t>
      </w:r>
      <w:r>
        <w:rPr>
          <w:b/>
          <w:spacing w:val="-4"/>
          <w:sz w:val="24"/>
        </w:rPr>
        <w:t> </w:t>
      </w:r>
      <w:r>
        <w:rPr>
          <w:b/>
          <w:sz w:val="24"/>
        </w:rPr>
        <w:t>.156</w:t>
      </w:r>
      <w:r>
        <w:rPr>
          <w:b/>
          <w:spacing w:val="-3"/>
          <w:sz w:val="24"/>
        </w:rPr>
        <w:t> </w:t>
      </w:r>
      <w:r>
        <w:rPr>
          <w:b/>
          <w:sz w:val="24"/>
        </w:rPr>
        <w:t>X2</w:t>
      </w:r>
      <w:r>
        <w:rPr>
          <w:b/>
          <w:spacing w:val="-5"/>
          <w:sz w:val="24"/>
        </w:rPr>
        <w:t> </w:t>
      </w:r>
      <w:r>
        <w:rPr>
          <w:b/>
          <w:sz w:val="24"/>
        </w:rPr>
        <w:t>+</w:t>
      </w:r>
      <w:r>
        <w:rPr>
          <w:b/>
          <w:spacing w:val="-4"/>
          <w:sz w:val="24"/>
        </w:rPr>
        <w:t> </w:t>
      </w:r>
      <w:r>
        <w:rPr>
          <w:b/>
          <w:sz w:val="24"/>
        </w:rPr>
        <w:t>.132</w:t>
      </w:r>
      <w:r>
        <w:rPr>
          <w:b/>
          <w:spacing w:val="-4"/>
          <w:sz w:val="24"/>
        </w:rPr>
        <w:t> </w:t>
      </w:r>
      <w:r>
        <w:rPr>
          <w:b/>
          <w:sz w:val="24"/>
        </w:rPr>
        <w:t>X3</w:t>
      </w:r>
      <w:r>
        <w:rPr>
          <w:b/>
          <w:spacing w:val="-4"/>
          <w:sz w:val="24"/>
        </w:rPr>
        <w:t> </w:t>
      </w:r>
      <w:r>
        <w:rPr>
          <w:b/>
          <w:sz w:val="24"/>
        </w:rPr>
        <w:t>+</w:t>
      </w:r>
      <w:r>
        <w:rPr>
          <w:b/>
          <w:spacing w:val="-4"/>
          <w:sz w:val="24"/>
        </w:rPr>
        <w:t> </w:t>
      </w:r>
      <w:r>
        <w:rPr>
          <w:b/>
          <w:sz w:val="24"/>
        </w:rPr>
        <w:t>.097</w:t>
      </w:r>
      <w:r>
        <w:rPr>
          <w:b/>
          <w:spacing w:val="-4"/>
          <w:sz w:val="24"/>
        </w:rPr>
        <w:t> </w:t>
      </w:r>
      <w:r>
        <w:rPr>
          <w:b/>
          <w:sz w:val="24"/>
        </w:rPr>
        <w:t>X4</w:t>
      </w:r>
      <w:r>
        <w:rPr>
          <w:b/>
          <w:spacing w:val="-2"/>
          <w:sz w:val="24"/>
        </w:rPr>
        <w:t> </w:t>
      </w:r>
      <w:r>
        <w:rPr>
          <w:b/>
          <w:sz w:val="24"/>
        </w:rPr>
        <w:t>+</w:t>
      </w:r>
      <w:r>
        <w:rPr>
          <w:b/>
          <w:spacing w:val="-4"/>
          <w:sz w:val="24"/>
        </w:rPr>
        <w:t> </w:t>
      </w:r>
      <w:r>
        <w:rPr>
          <w:b/>
          <w:sz w:val="24"/>
        </w:rPr>
        <w:t>.517</w:t>
      </w:r>
      <w:r>
        <w:rPr>
          <w:b/>
          <w:spacing w:val="-3"/>
          <w:sz w:val="24"/>
        </w:rPr>
        <w:t> </w:t>
      </w:r>
      <w:r>
        <w:rPr>
          <w:b/>
          <w:sz w:val="24"/>
        </w:rPr>
        <w:t>X5</w:t>
      </w:r>
      <w:r>
        <w:rPr>
          <w:b/>
          <w:spacing w:val="-5"/>
          <w:sz w:val="24"/>
        </w:rPr>
        <w:t> </w:t>
      </w:r>
      <w:r>
        <w:rPr>
          <w:b/>
          <w:sz w:val="24"/>
        </w:rPr>
        <w:t>+</w:t>
      </w:r>
      <w:r>
        <w:rPr>
          <w:b/>
          <w:spacing w:val="-4"/>
          <w:sz w:val="24"/>
        </w:rPr>
        <w:t> </w:t>
      </w:r>
      <w:r>
        <w:rPr>
          <w:b/>
          <w:spacing w:val="-2"/>
          <w:sz w:val="24"/>
        </w:rPr>
        <w:t>0.214</w:t>
      </w:r>
    </w:p>
    <w:p>
      <w:pPr>
        <w:spacing w:after="0"/>
        <w:jc w:val="left"/>
        <w:rPr>
          <w:b/>
          <w:sz w:val="24"/>
        </w:rPr>
        <w:sectPr>
          <w:pgSz w:w="12240" w:h="15840"/>
          <w:pgMar w:header="0" w:footer="348" w:top="1780" w:bottom="540" w:left="360" w:right="360"/>
        </w:sectPr>
      </w:pPr>
    </w:p>
    <w:p>
      <w:pPr>
        <w:pStyle w:val="Heading2"/>
        <w:spacing w:before="76"/>
        <w:ind w:left="0" w:right="344"/>
        <w:jc w:val="center"/>
      </w:pPr>
      <w:bookmarkStart w:name="_TOC_250003" w:id="60"/>
      <w:r>
        <w:rPr/>
        <w:t>CHAPTER</w:t>
      </w:r>
      <w:r>
        <w:rPr>
          <w:spacing w:val="-13"/>
        </w:rPr>
        <w:t> </w:t>
      </w:r>
      <w:bookmarkEnd w:id="60"/>
      <w:r>
        <w:rPr>
          <w:spacing w:val="-4"/>
        </w:rPr>
        <w:t>FIVE</w:t>
      </w:r>
    </w:p>
    <w:p>
      <w:pPr>
        <w:pStyle w:val="Heading2"/>
        <w:spacing w:before="164"/>
        <w:ind w:left="972" w:right="1057"/>
        <w:jc w:val="center"/>
      </w:pPr>
      <w:bookmarkStart w:name="_TOC_250002" w:id="61"/>
      <w:r>
        <w:rPr/>
        <w:t>SUMMARY,</w:t>
      </w:r>
      <w:r>
        <w:rPr>
          <w:spacing w:val="-11"/>
        </w:rPr>
        <w:t> </w:t>
      </w:r>
      <w:r>
        <w:rPr/>
        <w:t>CONCLUSIN</w:t>
      </w:r>
      <w:r>
        <w:rPr>
          <w:spacing w:val="-11"/>
        </w:rPr>
        <w:t> </w:t>
      </w:r>
      <w:r>
        <w:rPr/>
        <w:t>AND</w:t>
      </w:r>
      <w:r>
        <w:rPr>
          <w:spacing w:val="-11"/>
        </w:rPr>
        <w:t> </w:t>
      </w:r>
      <w:bookmarkEnd w:id="61"/>
      <w:r>
        <w:rPr>
          <w:spacing w:val="-2"/>
        </w:rPr>
        <w:t>RECOMMENDATION</w:t>
      </w:r>
    </w:p>
    <w:p>
      <w:pPr>
        <w:pStyle w:val="BodyText"/>
        <w:spacing w:before="112"/>
        <w:rPr>
          <w:b/>
        </w:rPr>
      </w:pPr>
    </w:p>
    <w:p>
      <w:pPr>
        <w:pStyle w:val="Heading2"/>
        <w:numPr>
          <w:ilvl w:val="1"/>
          <w:numId w:val="30"/>
        </w:numPr>
        <w:tabs>
          <w:tab w:pos="1498" w:val="left" w:leader="none"/>
        </w:tabs>
        <w:spacing w:line="240" w:lineRule="auto" w:before="1" w:after="0"/>
        <w:ind w:left="1498" w:right="0" w:hanging="418"/>
        <w:jc w:val="left"/>
      </w:pPr>
      <w:bookmarkStart w:name="_TOC_250001" w:id="62"/>
      <w:r>
        <w:rPr/>
        <w:t>Summary</w:t>
      </w:r>
      <w:r>
        <w:rPr>
          <w:spacing w:val="-9"/>
        </w:rPr>
        <w:t> </w:t>
      </w:r>
      <w:r>
        <w:rPr/>
        <w:t>of</w:t>
      </w:r>
      <w:r>
        <w:rPr>
          <w:spacing w:val="-5"/>
        </w:rPr>
        <w:t> </w:t>
      </w:r>
      <w:bookmarkEnd w:id="62"/>
      <w:r>
        <w:rPr>
          <w:spacing w:val="-2"/>
        </w:rPr>
        <w:t>Findings</w:t>
      </w:r>
    </w:p>
    <w:p>
      <w:pPr>
        <w:pStyle w:val="BodyText"/>
        <w:spacing w:before="110"/>
        <w:rPr>
          <w:b/>
        </w:rPr>
      </w:pPr>
    </w:p>
    <w:p>
      <w:pPr>
        <w:pStyle w:val="BodyText"/>
        <w:spacing w:line="355" w:lineRule="auto"/>
        <w:ind w:left="1080" w:right="1294"/>
      </w:pPr>
      <w:r>
        <w:rPr/>
        <w:t>The major objective of the study was to assess the effects of service quality dimension on customer’s</w:t>
      </w:r>
      <w:r>
        <w:rPr>
          <w:spacing w:val="-3"/>
        </w:rPr>
        <w:t> </w:t>
      </w:r>
      <w:r>
        <w:rPr/>
        <w:t>satisfaction</w:t>
      </w:r>
      <w:r>
        <w:rPr>
          <w:spacing w:val="-4"/>
        </w:rPr>
        <w:t> </w:t>
      </w:r>
      <w:r>
        <w:rPr/>
        <w:t>in</w:t>
      </w:r>
      <w:r>
        <w:rPr>
          <w:spacing w:val="-4"/>
        </w:rPr>
        <w:t> </w:t>
      </w:r>
      <w:r>
        <w:rPr/>
        <w:t>CBE.</w:t>
      </w:r>
      <w:r>
        <w:rPr>
          <w:spacing w:val="-4"/>
        </w:rPr>
        <w:t> </w:t>
      </w:r>
      <w:r>
        <w:rPr/>
        <w:t>To</w:t>
      </w:r>
      <w:r>
        <w:rPr>
          <w:spacing w:val="-4"/>
        </w:rPr>
        <w:t> </w:t>
      </w:r>
      <w:r>
        <w:rPr/>
        <w:t>achieving</w:t>
      </w:r>
      <w:r>
        <w:rPr>
          <w:spacing w:val="-6"/>
        </w:rPr>
        <w:t> </w:t>
      </w:r>
      <w:r>
        <w:rPr/>
        <w:t>the</w:t>
      </w:r>
      <w:r>
        <w:rPr>
          <w:spacing w:val="-2"/>
        </w:rPr>
        <w:t> </w:t>
      </w:r>
      <w:r>
        <w:rPr/>
        <w:t>major</w:t>
      </w:r>
      <w:r>
        <w:rPr>
          <w:spacing w:val="-4"/>
        </w:rPr>
        <w:t> </w:t>
      </w:r>
      <w:r>
        <w:rPr/>
        <w:t>objective</w:t>
      </w:r>
      <w:r>
        <w:rPr>
          <w:spacing w:val="-4"/>
        </w:rPr>
        <w:t> </w:t>
      </w:r>
      <w:r>
        <w:rPr/>
        <w:t>of</w:t>
      </w:r>
      <w:r>
        <w:rPr>
          <w:spacing w:val="-4"/>
        </w:rPr>
        <w:t> </w:t>
      </w:r>
      <w:r>
        <w:rPr/>
        <w:t>the</w:t>
      </w:r>
      <w:r>
        <w:rPr>
          <w:spacing w:val="-4"/>
        </w:rPr>
        <w:t> </w:t>
      </w:r>
      <w:r>
        <w:rPr/>
        <w:t>study</w:t>
      </w:r>
      <w:r>
        <w:rPr>
          <w:spacing w:val="-8"/>
        </w:rPr>
        <w:t> </w:t>
      </w:r>
      <w:r>
        <w:rPr/>
        <w:t>were</w:t>
      </w:r>
      <w:r>
        <w:rPr>
          <w:spacing w:val="-2"/>
        </w:rPr>
        <w:t> </w:t>
      </w:r>
      <w:r>
        <w:rPr/>
        <w:t>collected data using questioner from customers.</w:t>
      </w:r>
    </w:p>
    <w:p>
      <w:pPr>
        <w:pStyle w:val="BodyText"/>
        <w:spacing w:line="364" w:lineRule="auto" w:before="186"/>
        <w:ind w:left="1080" w:right="1215"/>
      </w:pPr>
      <w:r>
        <w:rPr/>
        <w:t>Customers expectation regard to tangibility question were high, similarly they were perceive what</w:t>
      </w:r>
      <w:r>
        <w:rPr>
          <w:spacing w:val="-4"/>
        </w:rPr>
        <w:t> </w:t>
      </w:r>
      <w:r>
        <w:rPr/>
        <w:t>they</w:t>
      </w:r>
      <w:r>
        <w:rPr>
          <w:spacing w:val="-9"/>
        </w:rPr>
        <w:t> </w:t>
      </w:r>
      <w:r>
        <w:rPr/>
        <w:t>expect.</w:t>
      </w:r>
      <w:r>
        <w:rPr>
          <w:spacing w:val="-5"/>
        </w:rPr>
        <w:t> </w:t>
      </w:r>
      <w:r>
        <w:rPr/>
        <w:t>However,</w:t>
      </w:r>
      <w:r>
        <w:rPr>
          <w:spacing w:val="-5"/>
        </w:rPr>
        <w:t> </w:t>
      </w:r>
      <w:r>
        <w:rPr/>
        <w:t>customer</w:t>
      </w:r>
      <w:r>
        <w:rPr>
          <w:spacing w:val="-3"/>
        </w:rPr>
        <w:t> </w:t>
      </w:r>
      <w:r>
        <w:rPr/>
        <w:t>expectation</w:t>
      </w:r>
      <w:r>
        <w:rPr>
          <w:spacing w:val="-5"/>
        </w:rPr>
        <w:t> </w:t>
      </w:r>
      <w:r>
        <w:rPr/>
        <w:t>regard</w:t>
      </w:r>
      <w:r>
        <w:rPr>
          <w:spacing w:val="-5"/>
        </w:rPr>
        <w:t> </w:t>
      </w:r>
      <w:r>
        <w:rPr/>
        <w:t>to</w:t>
      </w:r>
      <w:r>
        <w:rPr>
          <w:spacing w:val="-5"/>
        </w:rPr>
        <w:t> </w:t>
      </w:r>
      <w:r>
        <w:rPr/>
        <w:t>reliability,</w:t>
      </w:r>
      <w:r>
        <w:rPr>
          <w:spacing w:val="-5"/>
        </w:rPr>
        <w:t> </w:t>
      </w:r>
      <w:r>
        <w:rPr/>
        <w:t>responsiveness,</w:t>
      </w:r>
      <w:r>
        <w:rPr>
          <w:spacing w:val="-5"/>
        </w:rPr>
        <w:t> </w:t>
      </w:r>
      <w:r>
        <w:rPr/>
        <w:t>empathy and assurance were not perceived by respondents as they expect, which indicate high expectation of customers perceived by low performance of the service quality of the Bank.</w:t>
      </w:r>
    </w:p>
    <w:p>
      <w:pPr>
        <w:pStyle w:val="BodyText"/>
        <w:spacing w:before="119"/>
      </w:pPr>
    </w:p>
    <w:p>
      <w:pPr>
        <w:pStyle w:val="BodyText"/>
        <w:spacing w:line="355" w:lineRule="auto" w:before="1"/>
        <w:ind w:left="1080" w:right="1076"/>
      </w:pPr>
      <w:r>
        <w:rPr/>
        <w:t>Generally, the results of the descriptive statistical analysis indicated that, customers were significantly</w:t>
      </w:r>
      <w:r>
        <w:rPr>
          <w:spacing w:val="-8"/>
        </w:rPr>
        <w:t> </w:t>
      </w:r>
      <w:r>
        <w:rPr/>
        <w:t>dissatisfied</w:t>
      </w:r>
      <w:r>
        <w:rPr>
          <w:spacing w:val="-2"/>
        </w:rPr>
        <w:t> </w:t>
      </w:r>
      <w:r>
        <w:rPr/>
        <w:t>by</w:t>
      </w:r>
      <w:r>
        <w:rPr>
          <w:spacing w:val="-8"/>
        </w:rPr>
        <w:t> </w:t>
      </w:r>
      <w:r>
        <w:rPr/>
        <w:t>reliability</w:t>
      </w:r>
      <w:r>
        <w:rPr>
          <w:spacing w:val="-4"/>
        </w:rPr>
        <w:t> </w:t>
      </w:r>
      <w:r>
        <w:rPr/>
        <w:t>followed</w:t>
      </w:r>
      <w:r>
        <w:rPr>
          <w:spacing w:val="-5"/>
        </w:rPr>
        <w:t> </w:t>
      </w:r>
      <w:r>
        <w:rPr/>
        <w:t>by,</w:t>
      </w:r>
      <w:r>
        <w:rPr>
          <w:spacing w:val="-5"/>
        </w:rPr>
        <w:t> </w:t>
      </w:r>
      <w:r>
        <w:rPr/>
        <w:t>responsiveness,</w:t>
      </w:r>
      <w:r>
        <w:rPr>
          <w:spacing w:val="-5"/>
        </w:rPr>
        <w:t> </w:t>
      </w:r>
      <w:r>
        <w:rPr/>
        <w:t>and</w:t>
      </w:r>
      <w:r>
        <w:rPr>
          <w:spacing w:val="-2"/>
        </w:rPr>
        <w:t> </w:t>
      </w:r>
      <w:r>
        <w:rPr/>
        <w:t>empathy</w:t>
      </w:r>
      <w:r>
        <w:rPr>
          <w:spacing w:val="-7"/>
        </w:rPr>
        <w:t> </w:t>
      </w:r>
      <w:r>
        <w:rPr/>
        <w:t>and</w:t>
      </w:r>
      <w:r>
        <w:rPr>
          <w:spacing w:val="-5"/>
        </w:rPr>
        <w:t> </w:t>
      </w:r>
      <w:r>
        <w:rPr/>
        <w:t>assurance dimensions of service quality.</w:t>
      </w:r>
    </w:p>
    <w:p>
      <w:pPr>
        <w:pStyle w:val="BodyText"/>
        <w:spacing w:line="357" w:lineRule="auto" w:before="188"/>
        <w:ind w:left="1080" w:right="1076"/>
      </w:pPr>
      <w:r>
        <w:rPr/>
        <w:t>In</w:t>
      </w:r>
      <w:r>
        <w:rPr>
          <w:spacing w:val="-5"/>
        </w:rPr>
        <w:t> </w:t>
      </w:r>
      <w:r>
        <w:rPr/>
        <w:t>overall,</w:t>
      </w:r>
      <w:r>
        <w:rPr>
          <w:spacing w:val="-5"/>
        </w:rPr>
        <w:t> </w:t>
      </w:r>
      <w:r>
        <w:rPr/>
        <w:t>the</w:t>
      </w:r>
      <w:r>
        <w:rPr>
          <w:spacing w:val="-5"/>
        </w:rPr>
        <w:t> </w:t>
      </w:r>
      <w:r>
        <w:rPr/>
        <w:t>results</w:t>
      </w:r>
      <w:r>
        <w:rPr>
          <w:spacing w:val="-4"/>
        </w:rPr>
        <w:t> </w:t>
      </w:r>
      <w:r>
        <w:rPr/>
        <w:t>of</w:t>
      </w:r>
      <w:r>
        <w:rPr>
          <w:spacing w:val="-5"/>
        </w:rPr>
        <w:t> </w:t>
      </w:r>
      <w:r>
        <w:rPr/>
        <w:t>the</w:t>
      </w:r>
      <w:r>
        <w:rPr>
          <w:spacing w:val="-5"/>
        </w:rPr>
        <w:t> </w:t>
      </w:r>
      <w:r>
        <w:rPr/>
        <w:t>regression</w:t>
      </w:r>
      <w:r>
        <w:rPr>
          <w:spacing w:val="-5"/>
        </w:rPr>
        <w:t> </w:t>
      </w:r>
      <w:r>
        <w:rPr/>
        <w:t>revealed</w:t>
      </w:r>
      <w:r>
        <w:rPr>
          <w:spacing w:val="-5"/>
        </w:rPr>
        <w:t> </w:t>
      </w:r>
      <w:r>
        <w:rPr/>
        <w:t>that</w:t>
      </w:r>
      <w:r>
        <w:rPr>
          <w:spacing w:val="-4"/>
        </w:rPr>
        <w:t> </w:t>
      </w:r>
      <w:r>
        <w:rPr/>
        <w:t>except</w:t>
      </w:r>
      <w:r>
        <w:rPr>
          <w:spacing w:val="-4"/>
        </w:rPr>
        <w:t> </w:t>
      </w:r>
      <w:r>
        <w:rPr/>
        <w:t>tangibility</w:t>
      </w:r>
      <w:r>
        <w:rPr>
          <w:spacing w:val="-7"/>
        </w:rPr>
        <w:t> </w:t>
      </w:r>
      <w:r>
        <w:rPr/>
        <w:t>all</w:t>
      </w:r>
      <w:r>
        <w:rPr>
          <w:spacing w:val="-4"/>
        </w:rPr>
        <w:t> </w:t>
      </w:r>
      <w:r>
        <w:rPr/>
        <w:t>independent</w:t>
      </w:r>
      <w:r>
        <w:rPr>
          <w:spacing w:val="-4"/>
        </w:rPr>
        <w:t> </w:t>
      </w:r>
      <w:r>
        <w:rPr/>
        <w:t>variables (service quality dimension) are significant with customer satisfaction. Furthermore, multiple regressions identify the relative contribution of each variable and determine the best predictor variables among a set of variables. The results in demonstrate that all variables contributed significantly to the customer satisfaction.</w:t>
      </w:r>
    </w:p>
    <w:p>
      <w:pPr>
        <w:pStyle w:val="Heading2"/>
        <w:numPr>
          <w:ilvl w:val="1"/>
          <w:numId w:val="30"/>
        </w:numPr>
        <w:tabs>
          <w:tab w:pos="1498" w:val="left" w:leader="none"/>
        </w:tabs>
        <w:spacing w:line="240" w:lineRule="auto" w:before="248" w:after="0"/>
        <w:ind w:left="1498" w:right="0" w:hanging="418"/>
        <w:jc w:val="left"/>
      </w:pPr>
      <w:bookmarkStart w:name="_TOC_250000" w:id="63"/>
      <w:r>
        <w:rPr/>
        <w:t>Conclusion</w:t>
      </w:r>
      <w:r>
        <w:rPr>
          <w:spacing w:val="-6"/>
        </w:rPr>
        <w:t> </w:t>
      </w:r>
      <w:r>
        <w:rPr/>
        <w:t>of</w:t>
      </w:r>
      <w:r>
        <w:rPr>
          <w:spacing w:val="-5"/>
        </w:rPr>
        <w:t> </w:t>
      </w:r>
      <w:r>
        <w:rPr/>
        <w:t>the</w:t>
      </w:r>
      <w:r>
        <w:rPr>
          <w:spacing w:val="-7"/>
        </w:rPr>
        <w:t> </w:t>
      </w:r>
      <w:bookmarkEnd w:id="63"/>
      <w:r>
        <w:rPr>
          <w:spacing w:val="-4"/>
        </w:rPr>
        <w:t>study</w:t>
      </w:r>
    </w:p>
    <w:p>
      <w:pPr>
        <w:pStyle w:val="BodyText"/>
        <w:rPr>
          <w:b/>
        </w:rPr>
      </w:pPr>
    </w:p>
    <w:p>
      <w:pPr>
        <w:pStyle w:val="BodyText"/>
        <w:spacing w:line="357" w:lineRule="auto"/>
        <w:ind w:left="1080" w:right="1139"/>
      </w:pPr>
      <w:r>
        <w:rPr/>
        <w:t>Customer satisfaction is a critical business requirement. Customer value is an asset to the organization. While, quality service is essential in today competitive market. The objective of this</w:t>
      </w:r>
      <w:r>
        <w:rPr>
          <w:spacing w:val="-2"/>
        </w:rPr>
        <w:t> </w:t>
      </w:r>
      <w:r>
        <w:rPr/>
        <w:t>study</w:t>
      </w:r>
      <w:r>
        <w:rPr>
          <w:spacing w:val="-10"/>
        </w:rPr>
        <w:t> </w:t>
      </w:r>
      <w:r>
        <w:rPr/>
        <w:t>was</w:t>
      </w:r>
      <w:r>
        <w:rPr>
          <w:spacing w:val="-2"/>
        </w:rPr>
        <w:t> </w:t>
      </w:r>
      <w:r>
        <w:rPr/>
        <w:t>to</w:t>
      </w:r>
      <w:r>
        <w:rPr>
          <w:spacing w:val="-3"/>
        </w:rPr>
        <w:t> </w:t>
      </w:r>
      <w:r>
        <w:rPr/>
        <w:t>find</w:t>
      </w:r>
      <w:r>
        <w:rPr>
          <w:spacing w:val="-3"/>
        </w:rPr>
        <w:t> </w:t>
      </w:r>
      <w:r>
        <w:rPr/>
        <w:t>out</w:t>
      </w:r>
      <w:r>
        <w:rPr>
          <w:spacing w:val="-2"/>
        </w:rPr>
        <w:t> </w:t>
      </w:r>
      <w:r>
        <w:rPr/>
        <w:t>customer</w:t>
      </w:r>
      <w:r>
        <w:rPr>
          <w:spacing w:val="-3"/>
        </w:rPr>
        <w:t> </w:t>
      </w:r>
      <w:r>
        <w:rPr/>
        <w:t>satisfaction</w:t>
      </w:r>
      <w:r>
        <w:rPr>
          <w:spacing w:val="-3"/>
        </w:rPr>
        <w:t> </w:t>
      </w:r>
      <w:r>
        <w:rPr/>
        <w:t>on service</w:t>
      </w:r>
      <w:r>
        <w:rPr>
          <w:spacing w:val="-3"/>
        </w:rPr>
        <w:t> </w:t>
      </w:r>
      <w:r>
        <w:rPr/>
        <w:t>quality</w:t>
      </w:r>
      <w:r>
        <w:rPr>
          <w:spacing w:val="-7"/>
        </w:rPr>
        <w:t> </w:t>
      </w:r>
      <w:r>
        <w:rPr/>
        <w:t>with</w:t>
      </w:r>
      <w:r>
        <w:rPr>
          <w:spacing w:val="-3"/>
        </w:rPr>
        <w:t> </w:t>
      </w:r>
      <w:r>
        <w:rPr/>
        <w:t>respect</w:t>
      </w:r>
      <w:r>
        <w:rPr>
          <w:spacing w:val="-2"/>
        </w:rPr>
        <w:t> </w:t>
      </w:r>
      <w:r>
        <w:rPr/>
        <w:t>to</w:t>
      </w:r>
      <w:r>
        <w:rPr>
          <w:spacing w:val="-3"/>
        </w:rPr>
        <w:t> </w:t>
      </w:r>
      <w:r>
        <w:rPr/>
        <w:t>service</w:t>
      </w:r>
      <w:r>
        <w:rPr>
          <w:spacing w:val="-3"/>
        </w:rPr>
        <w:t> </w:t>
      </w:r>
      <w:r>
        <w:rPr/>
        <w:t>quality dimensions. From the findings, the research objectives were achieved by identifying the determinants of service quality</w:t>
      </w:r>
      <w:r>
        <w:rPr>
          <w:spacing w:val="-4"/>
        </w:rPr>
        <w:t> </w:t>
      </w:r>
      <w:r>
        <w:rPr/>
        <w:t>as reliability, responsiveness, assurance, empathy</w:t>
      </w:r>
      <w:r>
        <w:rPr>
          <w:spacing w:val="-2"/>
        </w:rPr>
        <w:t> </w:t>
      </w:r>
      <w:r>
        <w:rPr/>
        <w:t>and tangibles. By analyzing the impact of service quality on Customer satisfaction of CBE Addis Ababa branches it is concluded as follow:</w:t>
      </w:r>
    </w:p>
    <w:p>
      <w:pPr>
        <w:pStyle w:val="BodyText"/>
        <w:spacing w:after="0" w:line="357" w:lineRule="auto"/>
        <w:sectPr>
          <w:pgSz w:w="12240" w:h="15840"/>
          <w:pgMar w:header="0" w:footer="348" w:top="1360" w:bottom="540" w:left="360" w:right="360"/>
        </w:sectPr>
      </w:pPr>
    </w:p>
    <w:p>
      <w:pPr>
        <w:pStyle w:val="ListParagraph"/>
        <w:numPr>
          <w:ilvl w:val="2"/>
          <w:numId w:val="30"/>
        </w:numPr>
        <w:tabs>
          <w:tab w:pos="2160" w:val="left" w:leader="none"/>
        </w:tabs>
        <w:spacing w:line="357" w:lineRule="auto" w:before="72" w:after="0"/>
        <w:ind w:left="2160" w:right="1256" w:hanging="720"/>
        <w:jc w:val="left"/>
        <w:rPr>
          <w:sz w:val="24"/>
        </w:rPr>
      </w:pPr>
      <w:r>
        <w:rPr>
          <w:sz w:val="24"/>
        </w:rPr>
        <w:t>According to analytic results, this study examined the perception of service quality of bank services provided to customers in CBE affected by various determinants of service quality using the SERVQUAL model. The findings of the research indicate that customer satisfaction towards the bank services in CBE is significantly influenced</w:t>
      </w:r>
      <w:r>
        <w:rPr>
          <w:spacing w:val="-5"/>
          <w:sz w:val="24"/>
        </w:rPr>
        <w:t> </w:t>
      </w:r>
      <w:r>
        <w:rPr>
          <w:sz w:val="24"/>
        </w:rPr>
        <w:t>by</w:t>
      </w:r>
      <w:r>
        <w:rPr>
          <w:spacing w:val="-8"/>
          <w:sz w:val="24"/>
        </w:rPr>
        <w:t> </w:t>
      </w:r>
      <w:r>
        <w:rPr>
          <w:sz w:val="24"/>
        </w:rPr>
        <w:t>reliability,</w:t>
      </w:r>
      <w:r>
        <w:rPr>
          <w:spacing w:val="-2"/>
          <w:sz w:val="24"/>
        </w:rPr>
        <w:t> </w:t>
      </w:r>
      <w:r>
        <w:rPr>
          <w:sz w:val="24"/>
        </w:rPr>
        <w:t>responsiveness,</w:t>
      </w:r>
      <w:r>
        <w:rPr>
          <w:spacing w:val="-5"/>
          <w:sz w:val="24"/>
        </w:rPr>
        <w:t> </w:t>
      </w:r>
      <w:r>
        <w:rPr>
          <w:sz w:val="24"/>
        </w:rPr>
        <w:t>assurance</w:t>
      </w:r>
      <w:r>
        <w:rPr>
          <w:spacing w:val="-5"/>
          <w:sz w:val="24"/>
        </w:rPr>
        <w:t> </w:t>
      </w:r>
      <w:r>
        <w:rPr>
          <w:sz w:val="24"/>
        </w:rPr>
        <w:t>and</w:t>
      </w:r>
      <w:r>
        <w:rPr>
          <w:spacing w:val="-5"/>
          <w:sz w:val="24"/>
        </w:rPr>
        <w:t> </w:t>
      </w:r>
      <w:r>
        <w:rPr>
          <w:sz w:val="24"/>
        </w:rPr>
        <w:t>empathy.</w:t>
      </w:r>
      <w:r>
        <w:rPr>
          <w:spacing w:val="-2"/>
          <w:sz w:val="24"/>
        </w:rPr>
        <w:t> </w:t>
      </w:r>
      <w:r>
        <w:rPr>
          <w:sz w:val="24"/>
        </w:rPr>
        <w:t>It</w:t>
      </w:r>
      <w:r>
        <w:rPr>
          <w:spacing w:val="-4"/>
          <w:sz w:val="24"/>
        </w:rPr>
        <w:t> </w:t>
      </w:r>
      <w:r>
        <w:rPr>
          <w:sz w:val="24"/>
        </w:rPr>
        <w:t>is</w:t>
      </w:r>
      <w:r>
        <w:rPr>
          <w:spacing w:val="-4"/>
          <w:sz w:val="24"/>
        </w:rPr>
        <w:t> </w:t>
      </w:r>
      <w:r>
        <w:rPr>
          <w:sz w:val="24"/>
        </w:rPr>
        <w:t>found</w:t>
      </w:r>
      <w:r>
        <w:rPr>
          <w:spacing w:val="-5"/>
          <w:sz w:val="24"/>
        </w:rPr>
        <w:t> </w:t>
      </w:r>
      <w:r>
        <w:rPr>
          <w:sz w:val="24"/>
        </w:rPr>
        <w:t>out</w:t>
      </w:r>
      <w:r>
        <w:rPr>
          <w:spacing w:val="-4"/>
          <w:sz w:val="24"/>
        </w:rPr>
        <w:t> </w:t>
      </w:r>
      <w:r>
        <w:rPr>
          <w:sz w:val="24"/>
        </w:rPr>
        <w:t>that reliability assurance, empathy and responsiveness are the most significant determinates of customer satisfaction. Tangibility indicated insignificant effect on customers significant of CBE. From this finding, it is clear that the customer expectation exceeds well in employee reliability, assurance, responsiveness and in </w:t>
      </w:r>
      <w:r>
        <w:rPr>
          <w:spacing w:val="-2"/>
          <w:sz w:val="24"/>
        </w:rPr>
        <w:t>empathy.</w:t>
      </w:r>
    </w:p>
    <w:p>
      <w:pPr>
        <w:pStyle w:val="ListParagraph"/>
        <w:numPr>
          <w:ilvl w:val="2"/>
          <w:numId w:val="30"/>
        </w:numPr>
        <w:tabs>
          <w:tab w:pos="2160" w:val="left" w:leader="none"/>
          <w:tab w:pos="8644" w:val="left" w:leader="none"/>
        </w:tabs>
        <w:spacing w:line="357" w:lineRule="auto" w:before="102" w:after="0"/>
        <w:ind w:left="2160" w:right="1234" w:hanging="720"/>
        <w:jc w:val="left"/>
        <w:rPr>
          <w:sz w:val="24"/>
        </w:rPr>
      </w:pPr>
      <w:r>
        <w:rPr>
          <w:sz w:val="24"/>
        </w:rPr>
        <w:t>There was a problem in CBE to meet the expected customer service regarding employee responsiveness. It indicate that, customer of the branch bank are not receive</w:t>
      </w:r>
      <w:r>
        <w:rPr>
          <w:spacing w:val="-4"/>
          <w:sz w:val="24"/>
        </w:rPr>
        <w:t> </w:t>
      </w:r>
      <w:r>
        <w:rPr>
          <w:sz w:val="24"/>
        </w:rPr>
        <w:t>the</w:t>
      </w:r>
      <w:r>
        <w:rPr>
          <w:spacing w:val="-4"/>
          <w:sz w:val="24"/>
        </w:rPr>
        <w:t> </w:t>
      </w:r>
      <w:r>
        <w:rPr>
          <w:sz w:val="24"/>
        </w:rPr>
        <w:t>expected</w:t>
      </w:r>
      <w:r>
        <w:rPr>
          <w:spacing w:val="-4"/>
          <w:sz w:val="24"/>
        </w:rPr>
        <w:t> </w:t>
      </w:r>
      <w:r>
        <w:rPr>
          <w:sz w:val="24"/>
        </w:rPr>
        <w:t>help</w:t>
      </w:r>
      <w:r>
        <w:rPr>
          <w:spacing w:val="-4"/>
          <w:sz w:val="24"/>
        </w:rPr>
        <w:t> </w:t>
      </w:r>
      <w:r>
        <w:rPr>
          <w:sz w:val="24"/>
        </w:rPr>
        <w:t>from</w:t>
      </w:r>
      <w:r>
        <w:rPr>
          <w:spacing w:val="-3"/>
          <w:sz w:val="24"/>
        </w:rPr>
        <w:t> </w:t>
      </w:r>
      <w:r>
        <w:rPr>
          <w:sz w:val="24"/>
        </w:rPr>
        <w:t>employee</w:t>
      </w:r>
      <w:r>
        <w:rPr>
          <w:spacing w:val="-4"/>
          <w:sz w:val="24"/>
        </w:rPr>
        <w:t> </w:t>
      </w:r>
      <w:r>
        <w:rPr>
          <w:sz w:val="24"/>
        </w:rPr>
        <w:t>of</w:t>
      </w:r>
      <w:r>
        <w:rPr>
          <w:spacing w:val="-4"/>
          <w:sz w:val="24"/>
        </w:rPr>
        <w:t> </w:t>
      </w:r>
      <w:r>
        <w:rPr>
          <w:sz w:val="24"/>
        </w:rPr>
        <w:t>the</w:t>
      </w:r>
      <w:r>
        <w:rPr>
          <w:spacing w:val="-4"/>
          <w:sz w:val="24"/>
        </w:rPr>
        <w:t> </w:t>
      </w:r>
      <w:r>
        <w:rPr>
          <w:sz w:val="24"/>
        </w:rPr>
        <w:t>bank,</w:t>
      </w:r>
      <w:r>
        <w:rPr>
          <w:spacing w:val="-4"/>
          <w:sz w:val="24"/>
        </w:rPr>
        <w:t> </w:t>
      </w:r>
      <w:r>
        <w:rPr>
          <w:sz w:val="24"/>
        </w:rPr>
        <w:t>as</w:t>
      </w:r>
      <w:r>
        <w:rPr>
          <w:spacing w:val="-3"/>
          <w:sz w:val="24"/>
        </w:rPr>
        <w:t> </w:t>
      </w:r>
      <w:r>
        <w:rPr>
          <w:sz w:val="24"/>
        </w:rPr>
        <w:t>indicated</w:t>
      </w:r>
      <w:r>
        <w:rPr>
          <w:spacing w:val="-4"/>
          <w:sz w:val="24"/>
        </w:rPr>
        <w:t> </w:t>
      </w:r>
      <w:r>
        <w:rPr>
          <w:sz w:val="24"/>
        </w:rPr>
        <w:t>in</w:t>
      </w:r>
      <w:r>
        <w:rPr>
          <w:spacing w:val="-4"/>
          <w:sz w:val="24"/>
        </w:rPr>
        <w:t> </w:t>
      </w:r>
      <w:r>
        <w:rPr>
          <w:sz w:val="24"/>
        </w:rPr>
        <w:t>the</w:t>
      </w:r>
      <w:r>
        <w:rPr>
          <w:spacing w:val="-4"/>
          <w:sz w:val="24"/>
        </w:rPr>
        <w:t> </w:t>
      </w:r>
      <w:r>
        <w:rPr>
          <w:sz w:val="24"/>
        </w:rPr>
        <w:t>finding</w:t>
      </w:r>
      <w:r>
        <w:rPr>
          <w:spacing w:val="-6"/>
          <w:sz w:val="24"/>
        </w:rPr>
        <w:t> </w:t>
      </w:r>
      <w:r>
        <w:rPr>
          <w:sz w:val="24"/>
        </w:rPr>
        <w:t>part there are a lot of customers who need help from employee at different situations such as, some of the customers need technical help such as, how to write, to save money, to send money and so forth, while some of the customers</w:t>
        <w:tab/>
        <w:t>may need help on ATM, and so forth, however, the result of the study indicate some of the banks are not helping customers at times when the customers need them the most and the customer requests and other queries remains unanswered or unattended at most times. Therefore, employee responsiveness to help customers need significantly affect customer’s satisfaction of CBE.</w:t>
      </w:r>
    </w:p>
    <w:p>
      <w:pPr>
        <w:pStyle w:val="ListParagraph"/>
        <w:numPr>
          <w:ilvl w:val="2"/>
          <w:numId w:val="30"/>
        </w:numPr>
        <w:tabs>
          <w:tab w:pos="2160" w:val="left" w:leader="none"/>
        </w:tabs>
        <w:spacing w:line="357" w:lineRule="auto" w:before="63" w:after="0"/>
        <w:ind w:left="2160" w:right="1209" w:hanging="720"/>
        <w:jc w:val="left"/>
        <w:rPr>
          <w:sz w:val="24"/>
        </w:rPr>
      </w:pPr>
      <w:r>
        <w:rPr>
          <w:sz w:val="24"/>
        </w:rPr>
        <w:t>Generally, the study identified, on many performance indicators (Responsiveness, reliability,</w:t>
      </w:r>
      <w:r>
        <w:rPr>
          <w:spacing w:val="-5"/>
          <w:sz w:val="24"/>
        </w:rPr>
        <w:t> </w:t>
      </w:r>
      <w:r>
        <w:rPr>
          <w:sz w:val="24"/>
        </w:rPr>
        <w:t>assurance</w:t>
      </w:r>
      <w:r>
        <w:rPr>
          <w:spacing w:val="-5"/>
          <w:sz w:val="24"/>
        </w:rPr>
        <w:t> </w:t>
      </w:r>
      <w:r>
        <w:rPr>
          <w:sz w:val="24"/>
        </w:rPr>
        <w:t>and</w:t>
      </w:r>
      <w:r>
        <w:rPr>
          <w:spacing w:val="-2"/>
          <w:sz w:val="24"/>
        </w:rPr>
        <w:t> </w:t>
      </w:r>
      <w:r>
        <w:rPr>
          <w:sz w:val="24"/>
        </w:rPr>
        <w:t>tangibility)</w:t>
      </w:r>
      <w:r>
        <w:rPr>
          <w:spacing w:val="-5"/>
          <w:sz w:val="24"/>
        </w:rPr>
        <w:t> </w:t>
      </w:r>
      <w:r>
        <w:rPr>
          <w:sz w:val="24"/>
        </w:rPr>
        <w:t>majority</w:t>
      </w:r>
      <w:r>
        <w:rPr>
          <w:spacing w:val="-9"/>
          <w:sz w:val="24"/>
        </w:rPr>
        <w:t> </w:t>
      </w:r>
      <w:r>
        <w:rPr>
          <w:sz w:val="24"/>
        </w:rPr>
        <w:t>of</w:t>
      </w:r>
      <w:r>
        <w:rPr>
          <w:spacing w:val="-5"/>
          <w:sz w:val="24"/>
        </w:rPr>
        <w:t> </w:t>
      </w:r>
      <w:r>
        <w:rPr>
          <w:sz w:val="24"/>
        </w:rPr>
        <w:t>the</w:t>
      </w:r>
      <w:r>
        <w:rPr>
          <w:spacing w:val="-5"/>
          <w:sz w:val="24"/>
        </w:rPr>
        <w:t> </w:t>
      </w:r>
      <w:r>
        <w:rPr>
          <w:sz w:val="24"/>
        </w:rPr>
        <w:t>respondents</w:t>
      </w:r>
      <w:r>
        <w:rPr>
          <w:spacing w:val="-4"/>
          <w:sz w:val="24"/>
        </w:rPr>
        <w:t> </w:t>
      </w:r>
      <w:r>
        <w:rPr>
          <w:sz w:val="24"/>
        </w:rPr>
        <w:t>responded</w:t>
      </w:r>
      <w:r>
        <w:rPr>
          <w:spacing w:val="-2"/>
          <w:sz w:val="24"/>
        </w:rPr>
        <w:t> </w:t>
      </w:r>
      <w:r>
        <w:rPr>
          <w:sz w:val="24"/>
        </w:rPr>
        <w:t>that</w:t>
      </w:r>
      <w:r>
        <w:rPr>
          <w:spacing w:val="-4"/>
          <w:sz w:val="24"/>
        </w:rPr>
        <w:t> </w:t>
      </w:r>
      <w:r>
        <w:rPr>
          <w:sz w:val="24"/>
        </w:rPr>
        <w:t>they were very dissatisfied and / expresses their disagreement with service provided by their organization. This evaluation of respondents indicates that on some performance</w:t>
      </w:r>
      <w:r>
        <w:rPr>
          <w:spacing w:val="-5"/>
          <w:sz w:val="24"/>
        </w:rPr>
        <w:t> </w:t>
      </w:r>
      <w:r>
        <w:rPr>
          <w:sz w:val="24"/>
        </w:rPr>
        <w:t>indicators</w:t>
      </w:r>
      <w:r>
        <w:rPr>
          <w:spacing w:val="-4"/>
          <w:sz w:val="24"/>
        </w:rPr>
        <w:t> </w:t>
      </w:r>
      <w:r>
        <w:rPr>
          <w:sz w:val="24"/>
        </w:rPr>
        <w:t>in</w:t>
      </w:r>
      <w:r>
        <w:rPr>
          <w:spacing w:val="-5"/>
          <w:sz w:val="24"/>
        </w:rPr>
        <w:t> </w:t>
      </w:r>
      <w:r>
        <w:rPr>
          <w:sz w:val="24"/>
        </w:rPr>
        <w:t>CBE</w:t>
      </w:r>
      <w:r>
        <w:rPr>
          <w:spacing w:val="-5"/>
          <w:sz w:val="24"/>
        </w:rPr>
        <w:t> </w:t>
      </w:r>
      <w:r>
        <w:rPr>
          <w:sz w:val="24"/>
        </w:rPr>
        <w:t>did</w:t>
      </w:r>
      <w:r>
        <w:rPr>
          <w:spacing w:val="-5"/>
          <w:sz w:val="24"/>
        </w:rPr>
        <w:t> </w:t>
      </w:r>
      <w:r>
        <w:rPr>
          <w:sz w:val="24"/>
        </w:rPr>
        <w:t>not</w:t>
      </w:r>
      <w:r>
        <w:rPr>
          <w:spacing w:val="-4"/>
          <w:sz w:val="24"/>
        </w:rPr>
        <w:t> </w:t>
      </w:r>
      <w:r>
        <w:rPr>
          <w:sz w:val="24"/>
        </w:rPr>
        <w:t>meet</w:t>
      </w:r>
      <w:r>
        <w:rPr>
          <w:spacing w:val="-4"/>
          <w:sz w:val="24"/>
        </w:rPr>
        <w:t> </w:t>
      </w:r>
      <w:r>
        <w:rPr>
          <w:sz w:val="24"/>
        </w:rPr>
        <w:t>their</w:t>
      </w:r>
      <w:r>
        <w:rPr>
          <w:spacing w:val="-3"/>
          <w:sz w:val="24"/>
        </w:rPr>
        <w:t> </w:t>
      </w:r>
      <w:r>
        <w:rPr>
          <w:sz w:val="24"/>
        </w:rPr>
        <w:t>expectation.</w:t>
      </w:r>
      <w:r>
        <w:rPr>
          <w:spacing w:val="-5"/>
          <w:sz w:val="24"/>
        </w:rPr>
        <w:t> </w:t>
      </w:r>
      <w:r>
        <w:rPr>
          <w:sz w:val="24"/>
        </w:rPr>
        <w:t>However,</w:t>
      </w:r>
      <w:r>
        <w:rPr>
          <w:spacing w:val="-5"/>
          <w:sz w:val="24"/>
        </w:rPr>
        <w:t> </w:t>
      </w:r>
      <w:r>
        <w:rPr>
          <w:sz w:val="24"/>
        </w:rPr>
        <w:t>some</w:t>
      </w:r>
      <w:r>
        <w:rPr>
          <w:spacing w:val="-5"/>
          <w:sz w:val="24"/>
        </w:rPr>
        <w:t> </w:t>
      </w:r>
      <w:r>
        <w:rPr>
          <w:sz w:val="24"/>
        </w:rPr>
        <w:t>of</w:t>
      </w:r>
      <w:r>
        <w:rPr>
          <w:spacing w:val="-5"/>
          <w:sz w:val="24"/>
        </w:rPr>
        <w:t> </w:t>
      </w:r>
      <w:r>
        <w:rPr>
          <w:sz w:val="24"/>
        </w:rPr>
        <w:t>the respondent evaluates in contrary with the majority respondents positively on the provided service. In this regards the company some area achieve good results such as, on the dimension of tangibility</w:t>
      </w:r>
    </w:p>
    <w:p>
      <w:pPr>
        <w:pStyle w:val="ListParagraph"/>
        <w:numPr>
          <w:ilvl w:val="2"/>
          <w:numId w:val="30"/>
        </w:numPr>
        <w:tabs>
          <w:tab w:pos="2160" w:val="left" w:leader="none"/>
        </w:tabs>
        <w:spacing w:line="350" w:lineRule="auto" w:before="25" w:after="0"/>
        <w:ind w:left="2160" w:right="1593" w:hanging="720"/>
        <w:jc w:val="left"/>
        <w:rPr>
          <w:sz w:val="24"/>
        </w:rPr>
      </w:pPr>
      <w:r>
        <w:rPr>
          <w:sz w:val="24"/>
        </w:rPr>
        <w:t>Moreover,</w:t>
      </w:r>
      <w:r>
        <w:rPr>
          <w:spacing w:val="-2"/>
          <w:sz w:val="24"/>
        </w:rPr>
        <w:t> </w:t>
      </w:r>
      <w:r>
        <w:rPr>
          <w:sz w:val="24"/>
        </w:rPr>
        <w:t>from</w:t>
      </w:r>
      <w:r>
        <w:rPr>
          <w:spacing w:val="-4"/>
          <w:sz w:val="24"/>
        </w:rPr>
        <w:t> </w:t>
      </w:r>
      <w:r>
        <w:rPr>
          <w:sz w:val="24"/>
        </w:rPr>
        <w:t>the</w:t>
      </w:r>
      <w:r>
        <w:rPr>
          <w:spacing w:val="-5"/>
          <w:sz w:val="24"/>
        </w:rPr>
        <w:t> </w:t>
      </w:r>
      <w:r>
        <w:rPr>
          <w:sz w:val="24"/>
        </w:rPr>
        <w:t>findings</w:t>
      </w:r>
      <w:r>
        <w:rPr>
          <w:spacing w:val="-4"/>
          <w:sz w:val="24"/>
        </w:rPr>
        <w:t> </w:t>
      </w:r>
      <w:r>
        <w:rPr>
          <w:sz w:val="24"/>
        </w:rPr>
        <w:t>of</w:t>
      </w:r>
      <w:r>
        <w:rPr>
          <w:spacing w:val="-5"/>
          <w:sz w:val="24"/>
        </w:rPr>
        <w:t> </w:t>
      </w:r>
      <w:r>
        <w:rPr>
          <w:sz w:val="24"/>
        </w:rPr>
        <w:t>this</w:t>
      </w:r>
      <w:r>
        <w:rPr>
          <w:spacing w:val="-4"/>
          <w:sz w:val="24"/>
        </w:rPr>
        <w:t> </w:t>
      </w:r>
      <w:r>
        <w:rPr>
          <w:sz w:val="24"/>
        </w:rPr>
        <w:t>study,</w:t>
      </w:r>
      <w:r>
        <w:rPr>
          <w:spacing w:val="-2"/>
          <w:sz w:val="24"/>
        </w:rPr>
        <w:t> </w:t>
      </w:r>
      <w:r>
        <w:rPr>
          <w:sz w:val="24"/>
        </w:rPr>
        <w:t>researcher</w:t>
      </w:r>
      <w:r>
        <w:rPr>
          <w:spacing w:val="-5"/>
          <w:sz w:val="24"/>
        </w:rPr>
        <w:t> </w:t>
      </w:r>
      <w:r>
        <w:rPr>
          <w:sz w:val="24"/>
        </w:rPr>
        <w:t>found</w:t>
      </w:r>
      <w:r>
        <w:rPr>
          <w:spacing w:val="-5"/>
          <w:sz w:val="24"/>
        </w:rPr>
        <w:t> </w:t>
      </w:r>
      <w:r>
        <w:rPr>
          <w:sz w:val="24"/>
        </w:rPr>
        <w:t>out</w:t>
      </w:r>
      <w:r>
        <w:rPr>
          <w:spacing w:val="-4"/>
          <w:sz w:val="24"/>
        </w:rPr>
        <w:t> </w:t>
      </w:r>
      <w:r>
        <w:rPr>
          <w:sz w:val="24"/>
        </w:rPr>
        <w:t>that</w:t>
      </w:r>
      <w:r>
        <w:rPr>
          <w:spacing w:val="-4"/>
          <w:sz w:val="24"/>
        </w:rPr>
        <w:t> </w:t>
      </w:r>
      <w:r>
        <w:rPr>
          <w:sz w:val="24"/>
        </w:rPr>
        <w:t>not</w:t>
      </w:r>
      <w:r>
        <w:rPr>
          <w:spacing w:val="-4"/>
          <w:sz w:val="24"/>
        </w:rPr>
        <w:t> </w:t>
      </w:r>
      <w:r>
        <w:rPr>
          <w:sz w:val="24"/>
        </w:rPr>
        <w:t>all</w:t>
      </w:r>
      <w:r>
        <w:rPr>
          <w:spacing w:val="-2"/>
          <w:sz w:val="24"/>
        </w:rPr>
        <w:t> </w:t>
      </w:r>
      <w:r>
        <w:rPr>
          <w:sz w:val="24"/>
        </w:rPr>
        <w:t>of</w:t>
      </w:r>
      <w:r>
        <w:rPr>
          <w:spacing w:val="-5"/>
          <w:sz w:val="24"/>
        </w:rPr>
        <w:t> </w:t>
      </w:r>
      <w:r>
        <w:rPr>
          <w:sz w:val="24"/>
        </w:rPr>
        <w:t>the service quality</w:t>
      </w:r>
      <w:r>
        <w:rPr>
          <w:spacing w:val="-5"/>
          <w:sz w:val="24"/>
        </w:rPr>
        <w:t> </w:t>
      </w:r>
      <w:r>
        <w:rPr>
          <w:sz w:val="24"/>
        </w:rPr>
        <w:t>dimensions have positive effects on customer satisfaction. Out of</w:t>
      </w:r>
    </w:p>
    <w:p>
      <w:pPr>
        <w:pStyle w:val="ListParagraph"/>
        <w:spacing w:after="0" w:line="350" w:lineRule="auto"/>
        <w:jc w:val="left"/>
        <w:rPr>
          <w:sz w:val="24"/>
        </w:rPr>
        <w:sectPr>
          <w:pgSz w:w="12240" w:h="15840"/>
          <w:pgMar w:header="0" w:footer="348" w:top="1360" w:bottom="540" w:left="360" w:right="360"/>
        </w:sectPr>
      </w:pPr>
    </w:p>
    <w:p>
      <w:pPr>
        <w:pStyle w:val="BodyText"/>
        <w:spacing w:line="357" w:lineRule="auto" w:before="75"/>
        <w:ind w:left="1080" w:right="1248"/>
      </w:pPr>
      <w:r>
        <w:rPr/>
        <w:t>The five service quality dimensions four dimensions (Responsiveness, reliability, assurance, and empathy) have positive and significant effects on customer satisfaction. On the other hand, tangibility has a negative and insignificant influence on customer satisfaction. The findings of this study also indicated that reliability is the most important factor to have positive and significant</w:t>
      </w:r>
      <w:r>
        <w:rPr>
          <w:spacing w:val="-3"/>
        </w:rPr>
        <w:t> </w:t>
      </w:r>
      <w:r>
        <w:rPr/>
        <w:t>effect</w:t>
      </w:r>
      <w:r>
        <w:rPr>
          <w:spacing w:val="-5"/>
        </w:rPr>
        <w:t> </w:t>
      </w:r>
      <w:r>
        <w:rPr/>
        <w:t>on</w:t>
      </w:r>
      <w:r>
        <w:rPr>
          <w:spacing w:val="-6"/>
        </w:rPr>
        <w:t> </w:t>
      </w:r>
      <w:r>
        <w:rPr/>
        <w:t>customer</w:t>
      </w:r>
      <w:r>
        <w:rPr>
          <w:spacing w:val="-6"/>
        </w:rPr>
        <w:t> </w:t>
      </w:r>
      <w:r>
        <w:rPr/>
        <w:t>satisfaction,</w:t>
      </w:r>
      <w:r>
        <w:rPr>
          <w:spacing w:val="-6"/>
        </w:rPr>
        <w:t> </w:t>
      </w:r>
      <w:r>
        <w:rPr/>
        <w:t>followed</w:t>
      </w:r>
      <w:r>
        <w:rPr>
          <w:spacing w:val="-6"/>
        </w:rPr>
        <w:t> </w:t>
      </w:r>
      <w:r>
        <w:rPr/>
        <w:t>by</w:t>
      </w:r>
      <w:r>
        <w:rPr>
          <w:spacing w:val="-8"/>
        </w:rPr>
        <w:t> </w:t>
      </w:r>
      <w:r>
        <w:rPr/>
        <w:t>empathy,</w:t>
      </w:r>
      <w:r>
        <w:rPr>
          <w:spacing w:val="-6"/>
        </w:rPr>
        <w:t> </w:t>
      </w:r>
      <w:r>
        <w:rPr/>
        <w:t>responsiveness</w:t>
      </w:r>
      <w:r>
        <w:rPr>
          <w:spacing w:val="-5"/>
        </w:rPr>
        <w:t> </w:t>
      </w:r>
      <w:r>
        <w:rPr/>
        <w:t>and</w:t>
      </w:r>
      <w:r>
        <w:rPr>
          <w:spacing w:val="-6"/>
        </w:rPr>
        <w:t> </w:t>
      </w:r>
      <w:r>
        <w:rPr/>
        <w:t>assurance.</w:t>
      </w:r>
    </w:p>
    <w:p>
      <w:pPr>
        <w:pStyle w:val="Heading2"/>
        <w:numPr>
          <w:ilvl w:val="1"/>
          <w:numId w:val="30"/>
        </w:numPr>
        <w:tabs>
          <w:tab w:pos="1498" w:val="left" w:leader="none"/>
        </w:tabs>
        <w:spacing w:line="240" w:lineRule="auto" w:before="236" w:after="0"/>
        <w:ind w:left="1498" w:right="0" w:hanging="418"/>
        <w:jc w:val="left"/>
      </w:pPr>
      <w:r>
        <w:rPr/>
        <w:t>Recommendations</w:t>
      </w:r>
      <w:r>
        <w:rPr>
          <w:spacing w:val="-9"/>
        </w:rPr>
        <w:t> </w:t>
      </w:r>
      <w:r>
        <w:rPr/>
        <w:t>of</w:t>
      </w:r>
      <w:r>
        <w:rPr>
          <w:spacing w:val="-7"/>
        </w:rPr>
        <w:t> </w:t>
      </w:r>
      <w:r>
        <w:rPr/>
        <w:t>the</w:t>
      </w:r>
      <w:r>
        <w:rPr>
          <w:spacing w:val="-9"/>
        </w:rPr>
        <w:t> </w:t>
      </w:r>
      <w:r>
        <w:rPr>
          <w:spacing w:val="-4"/>
        </w:rPr>
        <w:t>study</w:t>
      </w:r>
    </w:p>
    <w:p>
      <w:pPr>
        <w:pStyle w:val="BodyText"/>
        <w:spacing w:line="357" w:lineRule="auto" w:before="216"/>
        <w:ind w:left="1219" w:right="1139"/>
      </w:pPr>
      <w:r>
        <w:rPr/>
        <w:t>Staff performance can be strengthened by treating them as an asset to increase intimacy with customers. Customer satisfaction can be achieved by offering personalized, flexible and adjustable</w:t>
      </w:r>
      <w:r>
        <w:rPr>
          <w:spacing w:val="-5"/>
        </w:rPr>
        <w:t> </w:t>
      </w:r>
      <w:r>
        <w:rPr/>
        <w:t>services</w:t>
      </w:r>
      <w:r>
        <w:rPr>
          <w:spacing w:val="-4"/>
        </w:rPr>
        <w:t> </w:t>
      </w:r>
      <w:r>
        <w:rPr/>
        <w:t>to</w:t>
      </w:r>
      <w:r>
        <w:rPr>
          <w:spacing w:val="-5"/>
        </w:rPr>
        <w:t> </w:t>
      </w:r>
      <w:r>
        <w:rPr/>
        <w:t>suit</w:t>
      </w:r>
      <w:r>
        <w:rPr>
          <w:spacing w:val="-4"/>
        </w:rPr>
        <w:t> </w:t>
      </w:r>
      <w:r>
        <w:rPr/>
        <w:t>the</w:t>
      </w:r>
      <w:r>
        <w:rPr>
          <w:spacing w:val="-5"/>
        </w:rPr>
        <w:t> </w:t>
      </w:r>
      <w:r>
        <w:rPr/>
        <w:t>needs</w:t>
      </w:r>
      <w:r>
        <w:rPr>
          <w:spacing w:val="-4"/>
        </w:rPr>
        <w:t> </w:t>
      </w:r>
      <w:r>
        <w:rPr/>
        <w:t>of</w:t>
      </w:r>
      <w:r>
        <w:rPr>
          <w:spacing w:val="-5"/>
        </w:rPr>
        <w:t> </w:t>
      </w:r>
      <w:r>
        <w:rPr/>
        <w:t>customers.</w:t>
      </w:r>
      <w:r>
        <w:rPr>
          <w:spacing w:val="-5"/>
        </w:rPr>
        <w:t> </w:t>
      </w:r>
      <w:r>
        <w:rPr/>
        <w:t>Bilateral</w:t>
      </w:r>
      <w:r>
        <w:rPr>
          <w:spacing w:val="-4"/>
        </w:rPr>
        <w:t> </w:t>
      </w:r>
      <w:r>
        <w:rPr/>
        <w:t>communication</w:t>
      </w:r>
      <w:r>
        <w:rPr>
          <w:spacing w:val="-5"/>
        </w:rPr>
        <w:t> </w:t>
      </w:r>
      <w:r>
        <w:rPr/>
        <w:t>is</w:t>
      </w:r>
      <w:r>
        <w:rPr>
          <w:spacing w:val="-4"/>
        </w:rPr>
        <w:t> </w:t>
      </w:r>
      <w:r>
        <w:rPr/>
        <w:t>another</w:t>
      </w:r>
      <w:r>
        <w:rPr>
          <w:spacing w:val="-5"/>
        </w:rPr>
        <w:t> </w:t>
      </w:r>
      <w:r>
        <w:rPr/>
        <w:t>essential element to</w:t>
      </w:r>
      <w:r>
        <w:rPr>
          <w:spacing w:val="-1"/>
        </w:rPr>
        <w:t> </w:t>
      </w:r>
      <w:r>
        <w:rPr/>
        <w:t>satisfy</w:t>
      </w:r>
      <w:r>
        <w:rPr>
          <w:spacing w:val="-3"/>
        </w:rPr>
        <w:t> </w:t>
      </w:r>
      <w:r>
        <w:rPr/>
        <w:t>customer</w:t>
      </w:r>
      <w:r>
        <w:rPr>
          <w:spacing w:val="-1"/>
        </w:rPr>
        <w:t> </w:t>
      </w:r>
      <w:r>
        <w:rPr/>
        <w:t>and</w:t>
      </w:r>
      <w:r>
        <w:rPr>
          <w:spacing w:val="-2"/>
        </w:rPr>
        <w:t> </w:t>
      </w:r>
      <w:r>
        <w:rPr/>
        <w:t>retains loyalty. Although</w:t>
      </w:r>
      <w:r>
        <w:rPr>
          <w:spacing w:val="-1"/>
        </w:rPr>
        <w:t> </w:t>
      </w:r>
      <w:r>
        <w:rPr/>
        <w:t>customer</w:t>
      </w:r>
      <w:r>
        <w:rPr>
          <w:spacing w:val="-1"/>
        </w:rPr>
        <w:t> </w:t>
      </w:r>
      <w:r>
        <w:rPr/>
        <w:t>service has been</w:t>
      </w:r>
      <w:r>
        <w:rPr>
          <w:spacing w:val="-1"/>
        </w:rPr>
        <w:t> </w:t>
      </w:r>
      <w:r>
        <w:rPr/>
        <w:t>evaluated for years,</w:t>
      </w:r>
      <w:r>
        <w:rPr>
          <w:spacing w:val="-1"/>
        </w:rPr>
        <w:t> </w:t>
      </w:r>
      <w:r>
        <w:rPr/>
        <w:t>banks must continue</w:t>
      </w:r>
      <w:r>
        <w:rPr>
          <w:spacing w:val="-1"/>
        </w:rPr>
        <w:t> </w:t>
      </w:r>
      <w:r>
        <w:rPr/>
        <w:t>to</w:t>
      </w:r>
      <w:r>
        <w:rPr>
          <w:spacing w:val="-1"/>
        </w:rPr>
        <w:t> </w:t>
      </w:r>
      <w:r>
        <w:rPr/>
        <w:t>keep</w:t>
      </w:r>
      <w:r>
        <w:rPr>
          <w:spacing w:val="-1"/>
        </w:rPr>
        <w:t> </w:t>
      </w:r>
      <w:r>
        <w:rPr/>
        <w:t>up</w:t>
      </w:r>
      <w:r>
        <w:rPr>
          <w:spacing w:val="-1"/>
        </w:rPr>
        <w:t> </w:t>
      </w:r>
      <w:r>
        <w:rPr/>
        <w:t>with</w:t>
      </w:r>
      <w:r>
        <w:rPr>
          <w:spacing w:val="-1"/>
        </w:rPr>
        <w:t> </w:t>
      </w:r>
      <w:r>
        <w:rPr/>
        <w:t>changing customer</w:t>
      </w:r>
      <w:r>
        <w:rPr>
          <w:spacing w:val="-1"/>
        </w:rPr>
        <w:t> </w:t>
      </w:r>
      <w:r>
        <w:rPr/>
        <w:t>behaviors and</w:t>
      </w:r>
      <w:r>
        <w:rPr>
          <w:spacing w:val="-1"/>
        </w:rPr>
        <w:t> </w:t>
      </w:r>
      <w:r>
        <w:rPr/>
        <w:t>the</w:t>
      </w:r>
      <w:r>
        <w:rPr>
          <w:spacing w:val="-1"/>
        </w:rPr>
        <w:t> </w:t>
      </w:r>
      <w:r>
        <w:rPr/>
        <w:t>nature</w:t>
      </w:r>
      <w:r>
        <w:rPr>
          <w:spacing w:val="-1"/>
        </w:rPr>
        <w:t> </w:t>
      </w:r>
      <w:r>
        <w:rPr/>
        <w:t>of the banking industry</w:t>
      </w:r>
      <w:r>
        <w:rPr>
          <w:spacing w:val="-1"/>
        </w:rPr>
        <w:t> </w:t>
      </w:r>
      <w:r>
        <w:rPr/>
        <w:t>itself. Based on these the study recommend specifically on the following as follow:</w:t>
      </w:r>
    </w:p>
    <w:p>
      <w:pPr>
        <w:pStyle w:val="BodyText"/>
        <w:spacing w:before="174"/>
      </w:pPr>
    </w:p>
    <w:p>
      <w:pPr>
        <w:pStyle w:val="BodyText"/>
        <w:spacing w:line="352" w:lineRule="auto"/>
        <w:ind w:left="1800" w:right="1294" w:hanging="360"/>
      </w:pPr>
      <w:r>
        <w:rPr/>
        <w:drawing>
          <wp:inline distT="0" distB="0" distL="0" distR="0">
            <wp:extent cx="128015" cy="112775"/>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38" cstate="print"/>
                    <a:stretch>
                      <a:fillRect/>
                    </a:stretch>
                  </pic:blipFill>
                  <pic:spPr>
                    <a:xfrm>
                      <a:off x="0" y="0"/>
                      <a:ext cx="128015" cy="112775"/>
                    </a:xfrm>
                    <a:prstGeom prst="rect">
                      <a:avLst/>
                    </a:prstGeom>
                  </pic:spPr>
                </pic:pic>
              </a:graphicData>
            </a:graphic>
          </wp:inline>
        </w:drawing>
      </w:r>
      <w:r>
        <w:rPr/>
      </w:r>
      <w:r>
        <w:rPr>
          <w:spacing w:val="80"/>
          <w:sz w:val="20"/>
        </w:rPr>
        <w:t> </w:t>
      </w:r>
      <w:r>
        <w:rPr/>
        <w:t>Since bank is a customer oriented organization, hiring potential human resource is a must. And for this reason, the bank should hire self-motivated, enthusiastic employees who</w:t>
      </w:r>
      <w:r>
        <w:rPr>
          <w:spacing w:val="-1"/>
        </w:rPr>
        <w:t> </w:t>
      </w:r>
      <w:r>
        <w:rPr/>
        <w:t>will like</w:t>
      </w:r>
      <w:r>
        <w:rPr>
          <w:spacing w:val="-1"/>
        </w:rPr>
        <w:t> </w:t>
      </w:r>
      <w:r>
        <w:rPr/>
        <w:t>to</w:t>
      </w:r>
      <w:r>
        <w:rPr>
          <w:spacing w:val="-1"/>
        </w:rPr>
        <w:t> </w:t>
      </w:r>
      <w:r>
        <w:rPr/>
        <w:t>deal with</w:t>
      </w:r>
      <w:r>
        <w:rPr>
          <w:spacing w:val="-1"/>
        </w:rPr>
        <w:t> </w:t>
      </w:r>
      <w:r>
        <w:rPr/>
        <w:t>customer</w:t>
      </w:r>
      <w:r>
        <w:rPr>
          <w:spacing w:val="-1"/>
        </w:rPr>
        <w:t> </w:t>
      </w:r>
      <w:r>
        <w:rPr/>
        <w:t>and</w:t>
      </w:r>
      <w:r>
        <w:rPr>
          <w:spacing w:val="-1"/>
        </w:rPr>
        <w:t> </w:t>
      </w:r>
      <w:r>
        <w:rPr/>
        <w:t>will try</w:t>
      </w:r>
      <w:r>
        <w:rPr>
          <w:spacing w:val="-5"/>
        </w:rPr>
        <w:t> </w:t>
      </w:r>
      <w:r>
        <w:rPr/>
        <w:t>to</w:t>
      </w:r>
      <w:r>
        <w:rPr>
          <w:spacing w:val="-1"/>
        </w:rPr>
        <w:t> </w:t>
      </w:r>
      <w:r>
        <w:rPr/>
        <w:t>solve</w:t>
      </w:r>
      <w:r>
        <w:rPr>
          <w:spacing w:val="-1"/>
        </w:rPr>
        <w:t> </w:t>
      </w:r>
      <w:r>
        <w:rPr/>
        <w:t>customer</w:t>
      </w:r>
      <w:r>
        <w:rPr>
          <w:spacing w:val="-1"/>
        </w:rPr>
        <w:t> </w:t>
      </w:r>
      <w:r>
        <w:rPr/>
        <w:t>complaints and</w:t>
      </w:r>
      <w:r>
        <w:rPr>
          <w:spacing w:val="-1"/>
        </w:rPr>
        <w:t> </w:t>
      </w:r>
      <w:r>
        <w:rPr/>
        <w:t>other issues</w:t>
      </w:r>
      <w:r>
        <w:rPr>
          <w:spacing w:val="-2"/>
        </w:rPr>
        <w:t> </w:t>
      </w:r>
      <w:r>
        <w:rPr/>
        <w:t>in</w:t>
      </w:r>
      <w:r>
        <w:rPr>
          <w:spacing w:val="-4"/>
        </w:rPr>
        <w:t> </w:t>
      </w:r>
      <w:r>
        <w:rPr/>
        <w:t>an</w:t>
      </w:r>
      <w:r>
        <w:rPr>
          <w:spacing w:val="-4"/>
        </w:rPr>
        <w:t> </w:t>
      </w:r>
      <w:r>
        <w:rPr/>
        <w:t>effective</w:t>
      </w:r>
      <w:r>
        <w:rPr>
          <w:spacing w:val="-4"/>
        </w:rPr>
        <w:t> </w:t>
      </w:r>
      <w:r>
        <w:rPr/>
        <w:t>manner.</w:t>
      </w:r>
      <w:r>
        <w:rPr>
          <w:spacing w:val="-4"/>
        </w:rPr>
        <w:t> </w:t>
      </w:r>
      <w:r>
        <w:rPr/>
        <w:t>Only</w:t>
      </w:r>
      <w:r>
        <w:rPr>
          <w:spacing w:val="-8"/>
        </w:rPr>
        <w:t> </w:t>
      </w:r>
      <w:r>
        <w:rPr/>
        <w:t>then</w:t>
      </w:r>
      <w:r>
        <w:rPr>
          <w:spacing w:val="-4"/>
        </w:rPr>
        <w:t> </w:t>
      </w:r>
      <w:r>
        <w:rPr/>
        <w:t>the</w:t>
      </w:r>
      <w:r>
        <w:rPr>
          <w:spacing w:val="-4"/>
        </w:rPr>
        <w:t> </w:t>
      </w:r>
      <w:r>
        <w:rPr/>
        <w:t>bank</w:t>
      </w:r>
      <w:r>
        <w:rPr>
          <w:spacing w:val="-1"/>
        </w:rPr>
        <w:t> </w:t>
      </w:r>
      <w:r>
        <w:rPr/>
        <w:t>can</w:t>
      </w:r>
      <w:r>
        <w:rPr>
          <w:spacing w:val="-4"/>
        </w:rPr>
        <w:t> </w:t>
      </w:r>
      <w:r>
        <w:rPr/>
        <w:t>render</w:t>
      </w:r>
      <w:r>
        <w:rPr>
          <w:spacing w:val="-4"/>
        </w:rPr>
        <w:t> </w:t>
      </w:r>
      <w:r>
        <w:rPr/>
        <w:t>superior</w:t>
      </w:r>
      <w:r>
        <w:rPr>
          <w:spacing w:val="-4"/>
        </w:rPr>
        <w:t> </w:t>
      </w:r>
      <w:r>
        <w:rPr/>
        <w:t>customer</w:t>
      </w:r>
      <w:r>
        <w:rPr>
          <w:spacing w:val="-4"/>
        </w:rPr>
        <w:t> </w:t>
      </w:r>
      <w:r>
        <w:rPr/>
        <w:t>services and enjoy</w:t>
      </w:r>
      <w:r>
        <w:rPr>
          <w:spacing w:val="-1"/>
        </w:rPr>
        <w:t> </w:t>
      </w:r>
      <w:r>
        <w:rPr/>
        <w:t>the benefit in the long run. As a result the five basic variables by itself is not enough</w:t>
      </w:r>
      <w:r>
        <w:rPr>
          <w:spacing w:val="-7"/>
        </w:rPr>
        <w:t> </w:t>
      </w:r>
      <w:r>
        <w:rPr/>
        <w:t>rather</w:t>
      </w:r>
      <w:r>
        <w:rPr>
          <w:spacing w:val="-9"/>
        </w:rPr>
        <w:t> </w:t>
      </w:r>
      <w:r>
        <w:rPr/>
        <w:t>other</w:t>
      </w:r>
      <w:r>
        <w:rPr>
          <w:spacing w:val="-9"/>
        </w:rPr>
        <w:t> </w:t>
      </w:r>
      <w:r>
        <w:rPr/>
        <w:t>communication</w:t>
      </w:r>
      <w:r>
        <w:rPr>
          <w:spacing w:val="-9"/>
        </w:rPr>
        <w:t> </w:t>
      </w:r>
      <w:r>
        <w:rPr/>
        <w:t>skill</w:t>
      </w:r>
      <w:r>
        <w:rPr>
          <w:spacing w:val="-9"/>
        </w:rPr>
        <w:t> </w:t>
      </w:r>
      <w:r>
        <w:rPr/>
        <w:t>and</w:t>
      </w:r>
      <w:r>
        <w:rPr>
          <w:spacing w:val="-9"/>
        </w:rPr>
        <w:t> </w:t>
      </w:r>
      <w:r>
        <w:rPr/>
        <w:t>ability</w:t>
      </w:r>
      <w:r>
        <w:rPr>
          <w:spacing w:val="-13"/>
        </w:rPr>
        <w:t> </w:t>
      </w:r>
      <w:r>
        <w:rPr/>
        <w:t>to</w:t>
      </w:r>
      <w:r>
        <w:rPr>
          <w:spacing w:val="-9"/>
        </w:rPr>
        <w:t> </w:t>
      </w:r>
      <w:r>
        <w:rPr/>
        <w:t>handle</w:t>
      </w:r>
      <w:r>
        <w:rPr>
          <w:spacing w:val="-8"/>
        </w:rPr>
        <w:t> </w:t>
      </w:r>
      <w:r>
        <w:rPr/>
        <w:t>customer</w:t>
      </w:r>
      <w:r>
        <w:rPr>
          <w:spacing w:val="-9"/>
        </w:rPr>
        <w:t> </w:t>
      </w:r>
      <w:r>
        <w:rPr/>
        <w:t>is</w:t>
      </w:r>
      <w:r>
        <w:rPr>
          <w:spacing w:val="-9"/>
        </w:rPr>
        <w:t> </w:t>
      </w:r>
      <w:r>
        <w:rPr/>
        <w:t>mandatory.</w:t>
      </w:r>
    </w:p>
    <w:p>
      <w:pPr>
        <w:pStyle w:val="BodyText"/>
        <w:spacing w:line="360" w:lineRule="auto" w:before="2"/>
        <w:ind w:left="1800" w:right="1105" w:hanging="360"/>
      </w:pPr>
      <w:r>
        <w:rPr/>
        <w:drawing>
          <wp:inline distT="0" distB="0" distL="0" distR="0">
            <wp:extent cx="128015" cy="114299"/>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39" cstate="print"/>
                    <a:stretch>
                      <a:fillRect/>
                    </a:stretch>
                  </pic:blipFill>
                  <pic:spPr>
                    <a:xfrm>
                      <a:off x="0" y="0"/>
                      <a:ext cx="128015" cy="114299"/>
                    </a:xfrm>
                    <a:prstGeom prst="rect">
                      <a:avLst/>
                    </a:prstGeom>
                  </pic:spPr>
                </pic:pic>
              </a:graphicData>
            </a:graphic>
          </wp:inline>
        </w:drawing>
      </w:r>
      <w:r>
        <w:rPr/>
      </w:r>
      <w:r>
        <w:rPr>
          <w:spacing w:val="80"/>
          <w:sz w:val="20"/>
        </w:rPr>
        <w:t> </w:t>
      </w:r>
      <w:r>
        <w:rPr/>
        <w:t>The bank can set itself as a market leader in customer service by going beyond the conventional way of dealing with customers, such as, having customized working hour for</w:t>
      </w:r>
      <w:r>
        <w:rPr>
          <w:spacing w:val="-4"/>
        </w:rPr>
        <w:t> </w:t>
      </w:r>
      <w:r>
        <w:rPr/>
        <w:t>every</w:t>
      </w:r>
      <w:r>
        <w:rPr>
          <w:spacing w:val="-8"/>
        </w:rPr>
        <w:t> </w:t>
      </w:r>
      <w:r>
        <w:rPr/>
        <w:t>client,</w:t>
      </w:r>
      <w:r>
        <w:rPr>
          <w:spacing w:val="-4"/>
        </w:rPr>
        <w:t> </w:t>
      </w:r>
      <w:r>
        <w:rPr/>
        <w:t>delivering</w:t>
      </w:r>
      <w:r>
        <w:rPr>
          <w:spacing w:val="-6"/>
        </w:rPr>
        <w:t> </w:t>
      </w:r>
      <w:r>
        <w:rPr/>
        <w:t>and</w:t>
      </w:r>
      <w:r>
        <w:rPr>
          <w:spacing w:val="-1"/>
        </w:rPr>
        <w:t> </w:t>
      </w:r>
      <w:r>
        <w:rPr/>
        <w:t>accepting</w:t>
      </w:r>
      <w:r>
        <w:rPr>
          <w:spacing w:val="-6"/>
        </w:rPr>
        <w:t> </w:t>
      </w:r>
      <w:r>
        <w:rPr/>
        <w:t>payment</w:t>
      </w:r>
      <w:r>
        <w:rPr>
          <w:spacing w:val="-1"/>
        </w:rPr>
        <w:t> </w:t>
      </w:r>
      <w:r>
        <w:rPr/>
        <w:t>as</w:t>
      </w:r>
      <w:r>
        <w:rPr>
          <w:spacing w:val="-3"/>
        </w:rPr>
        <w:t> </w:t>
      </w:r>
      <w:r>
        <w:rPr/>
        <w:t>per</w:t>
      </w:r>
      <w:r>
        <w:rPr>
          <w:spacing w:val="-4"/>
        </w:rPr>
        <w:t> </w:t>
      </w:r>
      <w:r>
        <w:rPr/>
        <w:t>the</w:t>
      </w:r>
      <w:r>
        <w:rPr>
          <w:spacing w:val="-2"/>
        </w:rPr>
        <w:t> </w:t>
      </w:r>
      <w:r>
        <w:rPr/>
        <w:t>convenience</w:t>
      </w:r>
      <w:r>
        <w:rPr>
          <w:spacing w:val="-4"/>
        </w:rPr>
        <w:t> </w:t>
      </w:r>
      <w:r>
        <w:rPr/>
        <w:t>of</w:t>
      </w:r>
      <w:r>
        <w:rPr>
          <w:spacing w:val="-2"/>
        </w:rPr>
        <w:t> </w:t>
      </w:r>
      <w:r>
        <w:rPr/>
        <w:t>the</w:t>
      </w:r>
      <w:r>
        <w:rPr>
          <w:spacing w:val="-4"/>
        </w:rPr>
        <w:t> </w:t>
      </w:r>
      <w:r>
        <w:rPr/>
        <w:t>customer in times of difficulty of the customer, which hardly other competitors provide. This will help the bank to retain the existing customer very well.</w:t>
      </w:r>
    </w:p>
    <w:p>
      <w:pPr>
        <w:pStyle w:val="BodyText"/>
        <w:spacing w:after="0" w:line="360" w:lineRule="auto"/>
        <w:sectPr>
          <w:pgSz w:w="12240" w:h="15840"/>
          <w:pgMar w:header="0" w:footer="348" w:top="1700" w:bottom="540" w:left="360" w:right="360"/>
        </w:sectPr>
      </w:pPr>
    </w:p>
    <w:p>
      <w:pPr>
        <w:pStyle w:val="BodyText"/>
        <w:spacing w:line="355" w:lineRule="auto" w:before="72"/>
        <w:ind w:left="1800" w:right="1200" w:hanging="360"/>
        <w:jc w:val="both"/>
      </w:pPr>
      <w:r>
        <w:rPr/>
        <w:drawing>
          <wp:inline distT="0" distB="0" distL="0" distR="0">
            <wp:extent cx="118871" cy="118871"/>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41" cstate="print"/>
                    <a:stretch>
                      <a:fillRect/>
                    </a:stretch>
                  </pic:blipFill>
                  <pic:spPr>
                    <a:xfrm>
                      <a:off x="0" y="0"/>
                      <a:ext cx="118871" cy="118871"/>
                    </a:xfrm>
                    <a:prstGeom prst="rect">
                      <a:avLst/>
                    </a:prstGeom>
                  </pic:spPr>
                </pic:pic>
              </a:graphicData>
            </a:graphic>
          </wp:inline>
        </w:drawing>
      </w:r>
      <w:r>
        <w:rPr/>
      </w:r>
      <w:r>
        <w:rPr>
          <w:spacing w:val="80"/>
          <w:sz w:val="20"/>
        </w:rPr>
        <w:t> </w:t>
      </w:r>
      <w:r>
        <w:rPr/>
        <w:t>In order to retain the existing customers and to improve service quality, the bank should continuously maintain error-free transactions, since bank accounts and figures are very sensitive for each and every customer.</w:t>
      </w:r>
    </w:p>
    <w:p>
      <w:pPr>
        <w:pStyle w:val="BodyText"/>
        <w:spacing w:line="384" w:lineRule="auto" w:before="128"/>
        <w:ind w:left="1800" w:right="1076" w:hanging="360"/>
      </w:pPr>
      <w:r>
        <w:rPr/>
        <w:drawing>
          <wp:inline distT="0" distB="0" distL="0" distR="0">
            <wp:extent cx="118871" cy="118871"/>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41" cstate="print"/>
                    <a:stretch>
                      <a:fillRect/>
                    </a:stretch>
                  </pic:blipFill>
                  <pic:spPr>
                    <a:xfrm>
                      <a:off x="0" y="0"/>
                      <a:ext cx="118871" cy="118871"/>
                    </a:xfrm>
                    <a:prstGeom prst="rect">
                      <a:avLst/>
                    </a:prstGeom>
                  </pic:spPr>
                </pic:pic>
              </a:graphicData>
            </a:graphic>
          </wp:inline>
        </w:drawing>
      </w:r>
      <w:r>
        <w:rPr/>
      </w:r>
      <w:r>
        <w:rPr>
          <w:spacing w:val="80"/>
          <w:sz w:val="20"/>
        </w:rPr>
        <w:t> </w:t>
      </w:r>
      <w:r>
        <w:rPr/>
        <w:t>The</w:t>
      </w:r>
      <w:r>
        <w:rPr>
          <w:spacing w:val="-4"/>
        </w:rPr>
        <w:t> </w:t>
      </w:r>
      <w:r>
        <w:rPr/>
        <w:t>management</w:t>
      </w:r>
      <w:r>
        <w:rPr>
          <w:spacing w:val="-3"/>
        </w:rPr>
        <w:t> </w:t>
      </w:r>
      <w:r>
        <w:rPr/>
        <w:t>needs</w:t>
      </w:r>
      <w:r>
        <w:rPr>
          <w:spacing w:val="-3"/>
        </w:rPr>
        <w:t> </w:t>
      </w:r>
      <w:r>
        <w:rPr/>
        <w:t>to</w:t>
      </w:r>
      <w:r>
        <w:rPr>
          <w:spacing w:val="-4"/>
        </w:rPr>
        <w:t> </w:t>
      </w:r>
      <w:r>
        <w:rPr/>
        <w:t>improve</w:t>
      </w:r>
      <w:r>
        <w:rPr>
          <w:spacing w:val="-4"/>
        </w:rPr>
        <w:t> </w:t>
      </w:r>
      <w:r>
        <w:rPr/>
        <w:t>quality</w:t>
      </w:r>
      <w:r>
        <w:rPr>
          <w:spacing w:val="-7"/>
        </w:rPr>
        <w:t> </w:t>
      </w:r>
      <w:r>
        <w:rPr/>
        <w:t>services</w:t>
      </w:r>
      <w:r>
        <w:rPr>
          <w:spacing w:val="-3"/>
        </w:rPr>
        <w:t> </w:t>
      </w:r>
      <w:r>
        <w:rPr/>
        <w:t>so</w:t>
      </w:r>
      <w:r>
        <w:rPr>
          <w:spacing w:val="-4"/>
        </w:rPr>
        <w:t> </w:t>
      </w:r>
      <w:r>
        <w:rPr/>
        <w:t>as</w:t>
      </w:r>
      <w:r>
        <w:rPr>
          <w:spacing w:val="-3"/>
        </w:rPr>
        <w:t> </w:t>
      </w:r>
      <w:r>
        <w:rPr/>
        <w:t>to</w:t>
      </w:r>
      <w:r>
        <w:rPr>
          <w:spacing w:val="-4"/>
        </w:rPr>
        <w:t> </w:t>
      </w:r>
      <w:r>
        <w:rPr/>
        <w:t>satisfy</w:t>
      </w:r>
      <w:r>
        <w:rPr>
          <w:spacing w:val="-7"/>
        </w:rPr>
        <w:t> </w:t>
      </w:r>
      <w:r>
        <w:rPr/>
        <w:t>customer’s</w:t>
      </w:r>
      <w:r>
        <w:rPr>
          <w:spacing w:val="-3"/>
        </w:rPr>
        <w:t> </w:t>
      </w:r>
      <w:r>
        <w:rPr/>
        <w:t>needs.</w:t>
      </w:r>
      <w:r>
        <w:rPr>
          <w:spacing w:val="-4"/>
        </w:rPr>
        <w:t> </w:t>
      </w:r>
      <w:r>
        <w:rPr/>
        <w:t>The bank needs to pay much attention on the customer complaints in order satisfy the customer’s expectation. Individual attention should be given to customers in order to better understand their needs and better satisfy them.</w:t>
      </w:r>
    </w:p>
    <w:p>
      <w:pPr>
        <w:pStyle w:val="BodyText"/>
        <w:spacing w:before="53"/>
      </w:pPr>
    </w:p>
    <w:p>
      <w:pPr>
        <w:pStyle w:val="BodyText"/>
        <w:spacing w:line="355" w:lineRule="auto"/>
        <w:ind w:left="1800" w:right="1202" w:hanging="360"/>
        <w:jc w:val="both"/>
      </w:pPr>
      <w:r>
        <w:rPr/>
        <w:drawing>
          <wp:inline distT="0" distB="0" distL="0" distR="0">
            <wp:extent cx="128015" cy="114299"/>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39" cstate="print"/>
                    <a:stretch>
                      <a:fillRect/>
                    </a:stretch>
                  </pic:blipFill>
                  <pic:spPr>
                    <a:xfrm>
                      <a:off x="0" y="0"/>
                      <a:ext cx="128015" cy="114299"/>
                    </a:xfrm>
                    <a:prstGeom prst="rect">
                      <a:avLst/>
                    </a:prstGeom>
                  </pic:spPr>
                </pic:pic>
              </a:graphicData>
            </a:graphic>
          </wp:inline>
        </w:drawing>
      </w:r>
      <w:r>
        <w:rPr/>
      </w:r>
      <w:r>
        <w:rPr>
          <w:spacing w:val="80"/>
          <w:sz w:val="20"/>
        </w:rPr>
        <w:t> </w:t>
      </w:r>
      <w:r>
        <w:rPr/>
        <w:t>The management of the bank should provide a questionnaire like format which can help to collect customer complaints and in which area most customers‟ complaint about that can help the bank to correct easily the service area.</w:t>
      </w:r>
    </w:p>
    <w:p>
      <w:pPr>
        <w:pStyle w:val="BodyText"/>
        <w:spacing w:line="355" w:lineRule="auto" w:before="6"/>
        <w:ind w:left="1800" w:right="1180" w:hanging="360"/>
        <w:jc w:val="both"/>
      </w:pPr>
      <w:r>
        <w:rPr/>
        <w:drawing>
          <wp:inline distT="0" distB="0" distL="0" distR="0">
            <wp:extent cx="118871" cy="118871"/>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41" cstate="print"/>
                    <a:stretch>
                      <a:fillRect/>
                    </a:stretch>
                  </pic:blipFill>
                  <pic:spPr>
                    <a:xfrm>
                      <a:off x="0" y="0"/>
                      <a:ext cx="118871" cy="118871"/>
                    </a:xfrm>
                    <a:prstGeom prst="rect">
                      <a:avLst/>
                    </a:prstGeom>
                  </pic:spPr>
                </pic:pic>
              </a:graphicData>
            </a:graphic>
          </wp:inline>
        </w:drawing>
      </w:r>
      <w:r>
        <w:rPr/>
      </w:r>
      <w:r>
        <w:rPr>
          <w:spacing w:val="40"/>
          <w:sz w:val="20"/>
        </w:rPr>
        <w:t> </w:t>
      </w:r>
      <w:r>
        <w:rPr/>
        <w:t>Since bank industry is a service oriented organization, hence providing continuous training to the employees on issues like Reliability, Assurance, Responsiveness, Empathy and Tangibility while dealing with customers.</w:t>
      </w:r>
    </w:p>
    <w:p>
      <w:pPr>
        <w:pStyle w:val="BodyText"/>
        <w:spacing w:after="0" w:line="355" w:lineRule="auto"/>
        <w:jc w:val="both"/>
        <w:sectPr>
          <w:footerReference w:type="default" r:id="rId40"/>
          <w:pgSz w:w="12240" w:h="15840"/>
          <w:pgMar w:header="0" w:footer="1070" w:top="1720" w:bottom="1260" w:left="360" w:right="360"/>
        </w:sectPr>
      </w:pPr>
    </w:p>
    <w:p>
      <w:pPr>
        <w:pStyle w:val="Heading2"/>
        <w:spacing w:before="76"/>
      </w:pPr>
      <w:r>
        <w:rPr>
          <w:spacing w:val="-2"/>
        </w:rPr>
        <w:t>References</w:t>
      </w:r>
    </w:p>
    <w:p>
      <w:pPr>
        <w:pStyle w:val="BodyText"/>
        <w:spacing w:before="149"/>
        <w:rPr>
          <w:b/>
        </w:rPr>
      </w:pPr>
    </w:p>
    <w:p>
      <w:pPr>
        <w:pStyle w:val="BodyText"/>
        <w:spacing w:line="352" w:lineRule="auto"/>
        <w:ind w:left="1720" w:right="1108" w:hanging="548"/>
        <w:jc w:val="both"/>
      </w:pPr>
      <w:r>
        <w:rPr/>
        <w:t>Akroush, M.(2008). Exploring the Mediating Effect of service quality Implementation on the Relationship</w:t>
      </w:r>
      <w:r>
        <w:rPr>
          <w:spacing w:val="-1"/>
        </w:rPr>
        <w:t> </w:t>
      </w:r>
      <w:r>
        <w:rPr/>
        <w:t>between</w:t>
      </w:r>
      <w:r>
        <w:rPr>
          <w:spacing w:val="-1"/>
        </w:rPr>
        <w:t> </w:t>
      </w:r>
      <w:r>
        <w:rPr/>
        <w:t>Service</w:t>
      </w:r>
      <w:r>
        <w:rPr>
          <w:spacing w:val="-2"/>
        </w:rPr>
        <w:t> </w:t>
      </w:r>
      <w:r>
        <w:rPr/>
        <w:t>Quality</w:t>
      </w:r>
      <w:r>
        <w:rPr>
          <w:spacing w:val="-6"/>
        </w:rPr>
        <w:t> </w:t>
      </w:r>
      <w:r>
        <w:rPr/>
        <w:t>and Performance</w:t>
      </w:r>
      <w:r>
        <w:rPr>
          <w:spacing w:val="-2"/>
        </w:rPr>
        <w:t> </w:t>
      </w:r>
      <w:r>
        <w:rPr/>
        <w:t>in</w:t>
      </w:r>
      <w:r>
        <w:rPr>
          <w:spacing w:val="-1"/>
        </w:rPr>
        <w:t> </w:t>
      </w:r>
      <w:r>
        <w:rPr/>
        <w:t>the</w:t>
      </w:r>
      <w:r>
        <w:rPr>
          <w:spacing w:val="-1"/>
        </w:rPr>
        <w:t> </w:t>
      </w:r>
      <w:r>
        <w:rPr/>
        <w:t>Banking</w:t>
      </w:r>
      <w:r>
        <w:rPr>
          <w:spacing w:val="-1"/>
        </w:rPr>
        <w:t> </w:t>
      </w:r>
      <w:r>
        <w:rPr/>
        <w:t>Industry</w:t>
      </w:r>
      <w:r>
        <w:rPr>
          <w:spacing w:val="-6"/>
        </w:rPr>
        <w:t> </w:t>
      </w:r>
      <w:r>
        <w:rPr/>
        <w:t>in</w:t>
      </w:r>
      <w:r>
        <w:rPr>
          <w:spacing w:val="-1"/>
        </w:rPr>
        <w:t> </w:t>
      </w:r>
      <w:r>
        <w:rPr/>
        <w:t>Jordan: Global Business and Economics Review. 10, 98-122</w:t>
      </w:r>
    </w:p>
    <w:p>
      <w:pPr>
        <w:pStyle w:val="BodyText"/>
        <w:spacing w:line="271" w:lineRule="exact"/>
        <w:ind w:left="1159"/>
        <w:jc w:val="both"/>
      </w:pPr>
      <w:r>
        <w:rPr/>
        <w:t>Aldlaigan,</w:t>
      </w:r>
      <w:r>
        <w:rPr>
          <w:spacing w:val="-7"/>
        </w:rPr>
        <w:t> </w:t>
      </w:r>
      <w:r>
        <w:rPr/>
        <w:t>A.andButtle,</w:t>
      </w:r>
      <w:r>
        <w:rPr>
          <w:spacing w:val="-9"/>
        </w:rPr>
        <w:t> </w:t>
      </w:r>
      <w:r>
        <w:rPr/>
        <w:t>F.</w:t>
      </w:r>
      <w:r>
        <w:rPr>
          <w:spacing w:val="-7"/>
        </w:rPr>
        <w:t> </w:t>
      </w:r>
      <w:r>
        <w:rPr/>
        <w:t>(2002),</w:t>
      </w:r>
      <w:r>
        <w:rPr>
          <w:spacing w:val="-6"/>
        </w:rPr>
        <w:t> </w:t>
      </w:r>
      <w:r>
        <w:rPr/>
        <w:t>“SYSTRA-SQ:</w:t>
      </w:r>
      <w:r>
        <w:rPr>
          <w:spacing w:val="-8"/>
        </w:rPr>
        <w:t> </w:t>
      </w:r>
      <w:r>
        <w:rPr/>
        <w:t>a</w:t>
      </w:r>
      <w:r>
        <w:rPr>
          <w:spacing w:val="-9"/>
        </w:rPr>
        <w:t> </w:t>
      </w:r>
      <w:r>
        <w:rPr/>
        <w:t>new</w:t>
      </w:r>
      <w:r>
        <w:rPr>
          <w:spacing w:val="-8"/>
        </w:rPr>
        <w:t> </w:t>
      </w:r>
      <w:r>
        <w:rPr/>
        <w:t>measure</w:t>
      </w:r>
      <w:r>
        <w:rPr>
          <w:spacing w:val="-9"/>
        </w:rPr>
        <w:t> </w:t>
      </w:r>
      <w:r>
        <w:rPr/>
        <w:t>of</w:t>
      </w:r>
      <w:r>
        <w:rPr>
          <w:spacing w:val="-9"/>
        </w:rPr>
        <w:t> </w:t>
      </w:r>
      <w:r>
        <w:rPr/>
        <w:t>bank</w:t>
      </w:r>
      <w:r>
        <w:rPr>
          <w:spacing w:val="-6"/>
        </w:rPr>
        <w:t> </w:t>
      </w:r>
      <w:r>
        <w:rPr/>
        <w:t>service</w:t>
      </w:r>
      <w:r>
        <w:rPr>
          <w:spacing w:val="-9"/>
        </w:rPr>
        <w:t> </w:t>
      </w:r>
      <w:r>
        <w:rPr>
          <w:spacing w:val="-2"/>
        </w:rPr>
        <w:t>quality”,</w:t>
      </w:r>
    </w:p>
    <w:p>
      <w:pPr>
        <w:spacing w:line="235" w:lineRule="auto" w:before="168"/>
        <w:ind w:left="1159" w:right="1115" w:firstLine="547"/>
        <w:jc w:val="both"/>
        <w:rPr>
          <w:sz w:val="24"/>
        </w:rPr>
      </w:pPr>
      <w:r>
        <w:rPr>
          <w:i/>
          <w:sz w:val="24"/>
        </w:rPr>
        <w:t>International Journal of Service Industry Management</w:t>
      </w:r>
      <w:r>
        <w:rPr>
          <w:sz w:val="24"/>
        </w:rPr>
        <w:t>, Vol. 13 No. 4, pp. 362- 81.Anderson, E., Sullivan, M.(1993) "The antecedents and consequences of customer </w:t>
      </w:r>
      <w:r>
        <w:rPr>
          <w:spacing w:val="-2"/>
          <w:sz w:val="24"/>
        </w:rPr>
        <w:t>satisfaction</w:t>
      </w:r>
    </w:p>
    <w:p>
      <w:pPr>
        <w:spacing w:before="142"/>
        <w:ind w:left="1720" w:right="0" w:firstLine="0"/>
        <w:jc w:val="left"/>
        <w:rPr>
          <w:sz w:val="24"/>
        </w:rPr>
      </w:pPr>
      <w:r>
        <w:rPr>
          <w:sz w:val="24"/>
        </w:rPr>
        <w:t>for</w:t>
      </w:r>
      <w:r>
        <w:rPr>
          <w:spacing w:val="-12"/>
          <w:sz w:val="24"/>
        </w:rPr>
        <w:t> </w:t>
      </w:r>
      <w:r>
        <w:rPr>
          <w:sz w:val="24"/>
        </w:rPr>
        <w:t>firms"</w:t>
      </w:r>
      <w:r>
        <w:rPr>
          <w:spacing w:val="-12"/>
          <w:sz w:val="24"/>
        </w:rPr>
        <w:t> </w:t>
      </w:r>
      <w:r>
        <w:rPr>
          <w:i/>
          <w:sz w:val="24"/>
        </w:rPr>
        <w:t>Marketing</w:t>
      </w:r>
      <w:r>
        <w:rPr>
          <w:i/>
          <w:spacing w:val="-11"/>
          <w:sz w:val="24"/>
        </w:rPr>
        <w:t> </w:t>
      </w:r>
      <w:r>
        <w:rPr>
          <w:i/>
          <w:sz w:val="24"/>
        </w:rPr>
        <w:t>Science</w:t>
      </w:r>
      <w:r>
        <w:rPr>
          <w:i/>
          <w:spacing w:val="-11"/>
          <w:sz w:val="24"/>
        </w:rPr>
        <w:t> </w:t>
      </w:r>
      <w:r>
        <w:rPr>
          <w:sz w:val="24"/>
        </w:rPr>
        <w:t>12(2):125-</w:t>
      </w:r>
      <w:r>
        <w:rPr>
          <w:spacing w:val="-5"/>
          <w:sz w:val="24"/>
        </w:rPr>
        <w:t>43.</w:t>
      </w:r>
    </w:p>
    <w:p>
      <w:pPr>
        <w:spacing w:line="350" w:lineRule="auto" w:before="153"/>
        <w:ind w:left="1720" w:right="1076" w:hanging="548"/>
        <w:jc w:val="left"/>
        <w:rPr>
          <w:sz w:val="24"/>
        </w:rPr>
      </w:pPr>
      <w:r>
        <w:rPr>
          <w:sz w:val="24"/>
        </w:rPr>
        <w:t>Asubonteng,</w:t>
      </w:r>
      <w:r>
        <w:rPr>
          <w:spacing w:val="36"/>
          <w:sz w:val="24"/>
        </w:rPr>
        <w:t> </w:t>
      </w:r>
      <w:r>
        <w:rPr>
          <w:sz w:val="24"/>
        </w:rPr>
        <w:t>P.,Mc</w:t>
      </w:r>
      <w:r>
        <w:rPr>
          <w:spacing w:val="33"/>
          <w:sz w:val="24"/>
        </w:rPr>
        <w:t> </w:t>
      </w:r>
      <w:r>
        <w:rPr>
          <w:sz w:val="24"/>
        </w:rPr>
        <w:t>Cleary,</w:t>
      </w:r>
      <w:r>
        <w:rPr>
          <w:spacing w:val="36"/>
          <w:sz w:val="24"/>
        </w:rPr>
        <w:t> </w:t>
      </w:r>
      <w:r>
        <w:rPr>
          <w:sz w:val="24"/>
        </w:rPr>
        <w:t>K.&amp;</w:t>
      </w:r>
      <w:r>
        <w:rPr>
          <w:spacing w:val="32"/>
          <w:sz w:val="24"/>
        </w:rPr>
        <w:t> </w:t>
      </w:r>
      <w:r>
        <w:rPr>
          <w:sz w:val="24"/>
        </w:rPr>
        <w:t>Swan,</w:t>
      </w:r>
      <w:r>
        <w:rPr>
          <w:spacing w:val="34"/>
          <w:sz w:val="24"/>
        </w:rPr>
        <w:t> </w:t>
      </w:r>
      <w:r>
        <w:rPr>
          <w:sz w:val="24"/>
        </w:rPr>
        <w:t>J.(1996).</w:t>
      </w:r>
      <w:r>
        <w:rPr>
          <w:spacing w:val="36"/>
          <w:sz w:val="24"/>
        </w:rPr>
        <w:t> </w:t>
      </w:r>
      <w:r>
        <w:rPr>
          <w:sz w:val="24"/>
        </w:rPr>
        <w:t>SERVQUAL</w:t>
      </w:r>
      <w:r>
        <w:rPr>
          <w:spacing w:val="32"/>
          <w:sz w:val="24"/>
        </w:rPr>
        <w:t> </w:t>
      </w:r>
      <w:r>
        <w:rPr>
          <w:sz w:val="24"/>
        </w:rPr>
        <w:t>revisited:</w:t>
      </w:r>
      <w:r>
        <w:rPr>
          <w:spacing w:val="37"/>
          <w:sz w:val="24"/>
        </w:rPr>
        <w:t> </w:t>
      </w:r>
      <w:r>
        <w:rPr>
          <w:sz w:val="24"/>
        </w:rPr>
        <w:t>a</w:t>
      </w:r>
      <w:r>
        <w:rPr>
          <w:spacing w:val="33"/>
          <w:sz w:val="24"/>
        </w:rPr>
        <w:t> </w:t>
      </w:r>
      <w:r>
        <w:rPr>
          <w:sz w:val="24"/>
        </w:rPr>
        <w:t>critical</w:t>
      </w:r>
      <w:r>
        <w:rPr>
          <w:spacing w:val="34"/>
          <w:sz w:val="24"/>
        </w:rPr>
        <w:t> </w:t>
      </w:r>
      <w:r>
        <w:rPr>
          <w:sz w:val="24"/>
        </w:rPr>
        <w:t>review</w:t>
      </w:r>
      <w:r>
        <w:rPr>
          <w:spacing w:val="34"/>
          <w:sz w:val="24"/>
        </w:rPr>
        <w:t> </w:t>
      </w:r>
      <w:r>
        <w:rPr>
          <w:sz w:val="24"/>
        </w:rPr>
        <w:t>of service quality, </w:t>
      </w:r>
      <w:r>
        <w:rPr>
          <w:i/>
          <w:sz w:val="24"/>
        </w:rPr>
        <w:t>The Journal of Services Marketing, </w:t>
      </w:r>
      <w:r>
        <w:rPr>
          <w:sz w:val="24"/>
        </w:rPr>
        <w:t>Vol.10, Number 6, p.62-81</w:t>
      </w:r>
    </w:p>
    <w:p>
      <w:pPr>
        <w:pStyle w:val="BodyText"/>
        <w:spacing w:line="369" w:lineRule="auto" w:before="11"/>
        <w:ind w:left="1720" w:right="1076" w:hanging="562"/>
      </w:pPr>
      <w:r>
        <w:rPr/>
        <w:t>Baumann</w:t>
      </w:r>
      <w:r>
        <w:rPr>
          <w:spacing w:val="-5"/>
        </w:rPr>
        <w:t> </w:t>
      </w:r>
      <w:r>
        <w:rPr/>
        <w:t>C</w:t>
      </w:r>
      <w:r>
        <w:rPr>
          <w:spacing w:val="-4"/>
        </w:rPr>
        <w:t> </w:t>
      </w:r>
      <w:r>
        <w:rPr/>
        <w:t>(2007).</w:t>
      </w:r>
      <w:r>
        <w:rPr>
          <w:spacing w:val="-5"/>
        </w:rPr>
        <w:t> </w:t>
      </w:r>
      <w:r>
        <w:rPr/>
        <w:t>Predication</w:t>
      </w:r>
      <w:r>
        <w:rPr>
          <w:spacing w:val="-5"/>
        </w:rPr>
        <w:t> </w:t>
      </w:r>
      <w:r>
        <w:rPr/>
        <w:t>of</w:t>
      </w:r>
      <w:r>
        <w:rPr>
          <w:spacing w:val="-5"/>
        </w:rPr>
        <w:t> </w:t>
      </w:r>
      <w:r>
        <w:rPr/>
        <w:t>Attitude</w:t>
      </w:r>
      <w:r>
        <w:rPr>
          <w:spacing w:val="-5"/>
        </w:rPr>
        <w:t> </w:t>
      </w:r>
      <w:r>
        <w:rPr/>
        <w:t>and</w:t>
      </w:r>
      <w:r>
        <w:rPr>
          <w:spacing w:val="-5"/>
        </w:rPr>
        <w:t> </w:t>
      </w:r>
      <w:r>
        <w:rPr/>
        <w:t>Behavioral</w:t>
      </w:r>
      <w:r>
        <w:rPr>
          <w:spacing w:val="-2"/>
        </w:rPr>
        <w:t> </w:t>
      </w:r>
      <w:r>
        <w:rPr/>
        <w:t>Intentions in</w:t>
      </w:r>
      <w:r>
        <w:rPr>
          <w:spacing w:val="-5"/>
        </w:rPr>
        <w:t> </w:t>
      </w:r>
      <w:r>
        <w:rPr/>
        <w:t>Retail</w:t>
      </w:r>
      <w:r>
        <w:rPr>
          <w:spacing w:val="-4"/>
        </w:rPr>
        <w:t> </w:t>
      </w:r>
      <w:r>
        <w:rPr/>
        <w:t>Banking,</w:t>
      </w:r>
      <w:r>
        <w:rPr>
          <w:spacing w:val="-2"/>
        </w:rPr>
        <w:t> </w:t>
      </w:r>
      <w:r>
        <w:rPr/>
        <w:t>Int.</w:t>
      </w:r>
      <w:r>
        <w:rPr>
          <w:spacing w:val="-5"/>
        </w:rPr>
        <w:t> </w:t>
      </w:r>
      <w:r>
        <w:rPr/>
        <w:t>J. Bank. Mark. 25(2): 102 – 11.</w:t>
      </w:r>
    </w:p>
    <w:p>
      <w:pPr>
        <w:pStyle w:val="BodyText"/>
        <w:tabs>
          <w:tab w:pos="7178" w:val="left" w:leader="none"/>
        </w:tabs>
        <w:spacing w:before="95"/>
        <w:ind w:left="1740" w:right="2516" w:hanging="660"/>
      </w:pPr>
      <w:r>
        <w:rPr/>
        <w:t>Bitta Martha Awuor, (2009): Service Quality And Customer</w:t>
        <w:tab/>
        <w:t>Satisfaction</w:t>
      </w:r>
      <w:r>
        <w:rPr>
          <w:spacing w:val="-15"/>
        </w:rPr>
        <w:t> </w:t>
      </w:r>
      <w:r>
        <w:rPr/>
        <w:t>In</w:t>
      </w:r>
      <w:r>
        <w:rPr>
          <w:spacing w:val="-15"/>
        </w:rPr>
        <w:t> </w:t>
      </w:r>
      <w:r>
        <w:rPr/>
        <w:t>The Banking Sector In Kenya.</w:t>
      </w:r>
    </w:p>
    <w:p>
      <w:pPr>
        <w:spacing w:line="367" w:lineRule="auto" w:before="111"/>
        <w:ind w:left="1720" w:right="1101" w:hanging="548"/>
        <w:jc w:val="both"/>
        <w:rPr>
          <w:sz w:val="24"/>
        </w:rPr>
      </w:pPr>
      <w:r>
        <w:rPr>
          <w:sz w:val="24"/>
        </w:rPr>
        <w:t>Bodla&amp;Chaudhry (2012), „‟a study of service quality expected and perceived by the customers of icici prudential life insurance company‟‟, </w:t>
      </w:r>
      <w:r>
        <w:rPr>
          <w:i/>
          <w:sz w:val="24"/>
        </w:rPr>
        <w:t>The Journal of Computing and BusinessResearch</w:t>
      </w:r>
      <w:r>
        <w:rPr>
          <w:sz w:val="24"/>
        </w:rPr>
        <w:t>, Vol. 3, No.3 P24-52.</w:t>
      </w:r>
    </w:p>
    <w:p>
      <w:pPr>
        <w:spacing w:line="360" w:lineRule="auto" w:before="0"/>
        <w:ind w:left="1080" w:right="2124" w:firstLine="0"/>
        <w:jc w:val="left"/>
        <w:rPr>
          <w:i/>
          <w:sz w:val="24"/>
        </w:rPr>
      </w:pPr>
      <w:r>
        <w:rPr>
          <w:i/>
          <w:sz w:val="24"/>
        </w:rPr>
        <w:t>Blery,</w:t>
      </w:r>
      <w:r>
        <w:rPr>
          <w:i/>
          <w:spacing w:val="-5"/>
          <w:sz w:val="24"/>
        </w:rPr>
        <w:t> </w:t>
      </w:r>
      <w:r>
        <w:rPr>
          <w:i/>
          <w:sz w:val="24"/>
        </w:rPr>
        <w:t>E.,</w:t>
      </w:r>
      <w:r>
        <w:rPr>
          <w:i/>
          <w:spacing w:val="-5"/>
          <w:sz w:val="24"/>
        </w:rPr>
        <w:t> </w:t>
      </w:r>
      <w:r>
        <w:rPr>
          <w:i/>
          <w:sz w:val="24"/>
        </w:rPr>
        <w:t>Batistatos,</w:t>
      </w:r>
      <w:r>
        <w:rPr>
          <w:i/>
          <w:spacing w:val="-5"/>
          <w:sz w:val="24"/>
        </w:rPr>
        <w:t> </w:t>
      </w:r>
      <w:r>
        <w:rPr>
          <w:i/>
          <w:sz w:val="24"/>
        </w:rPr>
        <w:t>N.,</w:t>
      </w:r>
      <w:r>
        <w:rPr>
          <w:i/>
          <w:spacing w:val="-6"/>
          <w:sz w:val="24"/>
        </w:rPr>
        <w:t> </w:t>
      </w:r>
      <w:r>
        <w:rPr>
          <w:i/>
          <w:sz w:val="24"/>
        </w:rPr>
        <w:t>Papastratou,</w:t>
      </w:r>
      <w:r>
        <w:rPr>
          <w:i/>
          <w:spacing w:val="-5"/>
          <w:sz w:val="24"/>
        </w:rPr>
        <w:t> </w:t>
      </w:r>
      <w:r>
        <w:rPr>
          <w:i/>
          <w:sz w:val="24"/>
        </w:rPr>
        <w:t>E.,</w:t>
      </w:r>
      <w:r>
        <w:rPr>
          <w:i/>
          <w:spacing w:val="-5"/>
          <w:sz w:val="24"/>
        </w:rPr>
        <w:t> </w:t>
      </w:r>
      <w:r>
        <w:rPr>
          <w:i/>
          <w:sz w:val="24"/>
        </w:rPr>
        <w:t>Perifanos,</w:t>
      </w:r>
      <w:r>
        <w:rPr>
          <w:i/>
          <w:spacing w:val="-5"/>
          <w:sz w:val="24"/>
        </w:rPr>
        <w:t> </w:t>
      </w:r>
      <w:r>
        <w:rPr>
          <w:i/>
          <w:sz w:val="24"/>
        </w:rPr>
        <w:t>I.,</w:t>
      </w:r>
      <w:r>
        <w:rPr>
          <w:i/>
          <w:spacing w:val="-5"/>
          <w:sz w:val="24"/>
        </w:rPr>
        <w:t> </w:t>
      </w:r>
      <w:r>
        <w:rPr>
          <w:i/>
          <w:sz w:val="24"/>
        </w:rPr>
        <w:t>Remoundaki,</w:t>
      </w:r>
      <w:r>
        <w:rPr>
          <w:i/>
          <w:spacing w:val="-5"/>
          <w:sz w:val="24"/>
        </w:rPr>
        <w:t> </w:t>
      </w:r>
      <w:r>
        <w:rPr>
          <w:i/>
          <w:sz w:val="24"/>
        </w:rPr>
        <w:t>G., &amp;Retsina,</w:t>
      </w:r>
      <w:r>
        <w:rPr>
          <w:i/>
          <w:spacing w:val="-5"/>
          <w:sz w:val="24"/>
        </w:rPr>
        <w:t> </w:t>
      </w:r>
      <w:r>
        <w:rPr>
          <w:i/>
          <w:sz w:val="24"/>
        </w:rPr>
        <w:t>M. (2009). Service quality and customer retention in mobile telephony. Journal of Targeting,Measurement and Analysis for Marketing, 17(1), 27-37.</w:t>
      </w:r>
    </w:p>
    <w:p>
      <w:pPr>
        <w:spacing w:line="348" w:lineRule="auto" w:before="1"/>
        <w:ind w:left="1720" w:right="1076" w:hanging="548"/>
        <w:jc w:val="left"/>
        <w:rPr>
          <w:sz w:val="24"/>
        </w:rPr>
      </w:pPr>
      <w:r>
        <w:rPr>
          <w:sz w:val="24"/>
        </w:rPr>
        <w:t>Collart, D. (2000), </w:t>
      </w:r>
      <w:r>
        <w:rPr>
          <w:i/>
          <w:sz w:val="24"/>
        </w:rPr>
        <w:t>Customers Relationship management, </w:t>
      </w:r>
      <w:r>
        <w:rPr>
          <w:sz w:val="24"/>
        </w:rPr>
        <w:t>price water house cooper, New York, </w:t>
      </w:r>
      <w:r>
        <w:rPr>
          <w:spacing w:val="-4"/>
          <w:sz w:val="24"/>
        </w:rPr>
        <w:t>USA.</w:t>
      </w:r>
    </w:p>
    <w:p>
      <w:pPr>
        <w:pStyle w:val="BodyText"/>
        <w:spacing w:line="272" w:lineRule="exact"/>
        <w:ind w:left="1159"/>
        <w:jc w:val="both"/>
      </w:pPr>
      <w:r>
        <w:rPr/>
        <w:t>Cronin,</w:t>
      </w:r>
      <w:r>
        <w:rPr>
          <w:spacing w:val="-9"/>
        </w:rPr>
        <w:t> </w:t>
      </w:r>
      <w:r>
        <w:rPr/>
        <w:t>J.&amp;</w:t>
      </w:r>
      <w:r>
        <w:rPr>
          <w:spacing w:val="-10"/>
        </w:rPr>
        <w:t> </w:t>
      </w:r>
      <w:r>
        <w:rPr/>
        <w:t>Taylor,</w:t>
      </w:r>
      <w:r>
        <w:rPr>
          <w:spacing w:val="-8"/>
        </w:rPr>
        <w:t> </w:t>
      </w:r>
      <w:r>
        <w:rPr/>
        <w:t>S.(1992).”</w:t>
      </w:r>
      <w:r>
        <w:rPr>
          <w:spacing w:val="-9"/>
        </w:rPr>
        <w:t> </w:t>
      </w:r>
      <w:r>
        <w:rPr/>
        <w:t>Measuring</w:t>
      </w:r>
      <w:r>
        <w:rPr>
          <w:spacing w:val="-10"/>
        </w:rPr>
        <w:t> </w:t>
      </w:r>
      <w:r>
        <w:rPr/>
        <w:t>service</w:t>
      </w:r>
      <w:r>
        <w:rPr>
          <w:spacing w:val="-7"/>
        </w:rPr>
        <w:t> </w:t>
      </w:r>
      <w:r>
        <w:rPr/>
        <w:t>quality:</w:t>
      </w:r>
      <w:r>
        <w:rPr>
          <w:spacing w:val="-8"/>
        </w:rPr>
        <w:t> </w:t>
      </w:r>
      <w:r>
        <w:rPr/>
        <w:t>a</w:t>
      </w:r>
      <w:r>
        <w:rPr>
          <w:spacing w:val="-8"/>
        </w:rPr>
        <w:t> </w:t>
      </w:r>
      <w:r>
        <w:rPr/>
        <w:t>re-examination</w:t>
      </w:r>
      <w:r>
        <w:rPr>
          <w:spacing w:val="-9"/>
        </w:rPr>
        <w:t> </w:t>
      </w:r>
      <w:r>
        <w:rPr/>
        <w:t>and</w:t>
      </w:r>
      <w:r>
        <w:rPr>
          <w:spacing w:val="-9"/>
        </w:rPr>
        <w:t> </w:t>
      </w:r>
      <w:r>
        <w:rPr>
          <w:spacing w:val="-2"/>
        </w:rPr>
        <w:t>extension”.</w:t>
      </w:r>
    </w:p>
    <w:p>
      <w:pPr>
        <w:spacing w:before="156"/>
        <w:ind w:left="1720" w:right="0" w:firstLine="0"/>
        <w:jc w:val="left"/>
        <w:rPr>
          <w:sz w:val="24"/>
        </w:rPr>
      </w:pPr>
      <w:r>
        <w:rPr>
          <w:i/>
          <w:sz w:val="24"/>
        </w:rPr>
        <w:t>Journal</w:t>
      </w:r>
      <w:r>
        <w:rPr>
          <w:i/>
          <w:spacing w:val="-8"/>
          <w:sz w:val="24"/>
        </w:rPr>
        <w:t> </w:t>
      </w:r>
      <w:r>
        <w:rPr>
          <w:i/>
          <w:sz w:val="24"/>
        </w:rPr>
        <w:t>of</w:t>
      </w:r>
      <w:r>
        <w:rPr>
          <w:i/>
          <w:spacing w:val="-7"/>
          <w:sz w:val="24"/>
        </w:rPr>
        <w:t> </w:t>
      </w:r>
      <w:r>
        <w:rPr>
          <w:i/>
          <w:sz w:val="24"/>
        </w:rPr>
        <w:t>Marketing</w:t>
      </w:r>
      <w:r>
        <w:rPr>
          <w:sz w:val="24"/>
        </w:rPr>
        <w:t>,</w:t>
      </w:r>
      <w:r>
        <w:rPr>
          <w:spacing w:val="-9"/>
          <w:sz w:val="24"/>
        </w:rPr>
        <w:t> </w:t>
      </w:r>
      <w:r>
        <w:rPr>
          <w:sz w:val="24"/>
        </w:rPr>
        <w:t>6(7),</w:t>
      </w:r>
      <w:r>
        <w:rPr>
          <w:spacing w:val="-8"/>
          <w:sz w:val="24"/>
        </w:rPr>
        <w:t> </w:t>
      </w:r>
      <w:r>
        <w:rPr>
          <w:sz w:val="24"/>
        </w:rPr>
        <w:t>55-</w:t>
      </w:r>
      <w:r>
        <w:rPr>
          <w:spacing w:val="-5"/>
          <w:sz w:val="24"/>
        </w:rPr>
        <w:t>68.</w:t>
      </w:r>
    </w:p>
    <w:p>
      <w:pPr>
        <w:pStyle w:val="BodyText"/>
        <w:spacing w:line="352" w:lineRule="auto" w:before="10"/>
        <w:ind w:left="1720" w:right="1076" w:hanging="548"/>
      </w:pPr>
      <w:r>
        <w:rPr/>
        <w:t>Douglas,</w:t>
      </w:r>
      <w:r>
        <w:rPr>
          <w:spacing w:val="28"/>
        </w:rPr>
        <w:t> </w:t>
      </w:r>
      <w:r>
        <w:rPr/>
        <w:t>L.</w:t>
      </w:r>
      <w:r>
        <w:rPr>
          <w:spacing w:val="25"/>
        </w:rPr>
        <w:t> </w:t>
      </w:r>
      <w:r>
        <w:rPr/>
        <w:t>&amp; Connor,</w:t>
      </w:r>
      <w:r>
        <w:rPr>
          <w:spacing w:val="28"/>
        </w:rPr>
        <w:t> </w:t>
      </w:r>
      <w:r>
        <w:rPr/>
        <w:t>R. (2003). Attitudes to service</w:t>
      </w:r>
      <w:r>
        <w:rPr>
          <w:spacing w:val="24"/>
        </w:rPr>
        <w:t> </w:t>
      </w:r>
      <w:r>
        <w:rPr/>
        <w:t>quality-</w:t>
      </w:r>
      <w:r>
        <w:rPr>
          <w:spacing w:val="25"/>
        </w:rPr>
        <w:t> </w:t>
      </w:r>
      <w:r>
        <w:rPr/>
        <w:t>the</w:t>
      </w:r>
      <w:r>
        <w:rPr>
          <w:spacing w:val="24"/>
        </w:rPr>
        <w:t> </w:t>
      </w:r>
      <w:r>
        <w:rPr/>
        <w:t>expectation gap,</w:t>
      </w:r>
      <w:r>
        <w:rPr>
          <w:spacing w:val="26"/>
        </w:rPr>
        <w:t> </w:t>
      </w:r>
      <w:r>
        <w:rPr>
          <w:i/>
        </w:rPr>
        <w:t>Nutrition &amp;Food Science</w:t>
      </w:r>
      <w:r>
        <w:rPr/>
        <w:t>, Vol. 33 Number 4, p.165-172.</w:t>
      </w:r>
    </w:p>
    <w:p>
      <w:pPr>
        <w:spacing w:before="2"/>
        <w:ind w:left="1159" w:right="0" w:firstLine="0"/>
        <w:jc w:val="left"/>
        <w:rPr>
          <w:sz w:val="24"/>
        </w:rPr>
      </w:pPr>
      <w:r>
        <w:rPr>
          <w:sz w:val="24"/>
        </w:rPr>
        <w:t>Edvardsson,</w:t>
      </w:r>
      <w:r>
        <w:rPr>
          <w:spacing w:val="-6"/>
          <w:sz w:val="24"/>
        </w:rPr>
        <w:t> </w:t>
      </w:r>
      <w:r>
        <w:rPr>
          <w:sz w:val="24"/>
        </w:rPr>
        <w:t>Bo</w:t>
      </w:r>
      <w:r>
        <w:rPr>
          <w:spacing w:val="63"/>
          <w:w w:val="150"/>
          <w:sz w:val="24"/>
        </w:rPr>
        <w:t> </w:t>
      </w:r>
      <w:r>
        <w:rPr>
          <w:sz w:val="24"/>
        </w:rPr>
        <w:t>(1998).</w:t>
      </w:r>
      <w:r>
        <w:rPr>
          <w:spacing w:val="72"/>
          <w:sz w:val="24"/>
        </w:rPr>
        <w:t> </w:t>
      </w:r>
      <w:r>
        <w:rPr>
          <w:sz w:val="24"/>
        </w:rPr>
        <w:t>Service</w:t>
      </w:r>
      <w:r>
        <w:rPr>
          <w:spacing w:val="72"/>
          <w:sz w:val="24"/>
        </w:rPr>
        <w:t> </w:t>
      </w:r>
      <w:r>
        <w:rPr>
          <w:sz w:val="24"/>
        </w:rPr>
        <w:t>quality</w:t>
      </w:r>
      <w:r>
        <w:rPr>
          <w:spacing w:val="47"/>
          <w:sz w:val="24"/>
        </w:rPr>
        <w:t> </w:t>
      </w:r>
      <w:r>
        <w:rPr>
          <w:sz w:val="24"/>
        </w:rPr>
        <w:t>improvement,</w:t>
      </w:r>
      <w:r>
        <w:rPr>
          <w:spacing w:val="75"/>
          <w:w w:val="150"/>
          <w:sz w:val="24"/>
        </w:rPr>
        <w:t> </w:t>
      </w:r>
      <w:r>
        <w:rPr>
          <w:i/>
          <w:sz w:val="24"/>
        </w:rPr>
        <w:t>Managing</w:t>
      </w:r>
      <w:r>
        <w:rPr>
          <w:i/>
          <w:spacing w:val="54"/>
          <w:w w:val="150"/>
          <w:sz w:val="24"/>
        </w:rPr>
        <w:t> </w:t>
      </w:r>
      <w:r>
        <w:rPr>
          <w:i/>
          <w:sz w:val="24"/>
        </w:rPr>
        <w:t>Service</w:t>
      </w:r>
      <w:r>
        <w:rPr>
          <w:i/>
          <w:spacing w:val="66"/>
          <w:sz w:val="24"/>
        </w:rPr>
        <w:t> </w:t>
      </w:r>
      <w:r>
        <w:rPr>
          <w:i/>
          <w:sz w:val="24"/>
        </w:rPr>
        <w:t>Quality</w:t>
      </w:r>
      <w:r>
        <w:rPr>
          <w:sz w:val="24"/>
        </w:rPr>
        <w:t>,</w:t>
      </w:r>
      <w:r>
        <w:rPr>
          <w:spacing w:val="69"/>
          <w:sz w:val="24"/>
        </w:rPr>
        <w:t> </w:t>
      </w:r>
      <w:r>
        <w:rPr>
          <w:spacing w:val="-2"/>
          <w:sz w:val="24"/>
        </w:rPr>
        <w:t>Vol.8.</w:t>
      </w:r>
    </w:p>
    <w:p>
      <w:pPr>
        <w:pStyle w:val="BodyText"/>
        <w:spacing w:before="139"/>
        <w:ind w:left="1720"/>
        <w:jc w:val="both"/>
      </w:pPr>
      <w:r>
        <w:rPr/>
        <w:t>Number</w:t>
      </w:r>
      <w:r>
        <w:rPr>
          <w:spacing w:val="-7"/>
        </w:rPr>
        <w:t> </w:t>
      </w:r>
      <w:r>
        <w:rPr/>
        <w:t>2,</w:t>
      </w:r>
      <w:r>
        <w:rPr>
          <w:spacing w:val="-6"/>
        </w:rPr>
        <w:t> </w:t>
      </w:r>
      <w:r>
        <w:rPr/>
        <w:t>p.</w:t>
      </w:r>
      <w:r>
        <w:rPr>
          <w:spacing w:val="-6"/>
        </w:rPr>
        <w:t> </w:t>
      </w:r>
      <w:r>
        <w:rPr/>
        <w:t>142-</w:t>
      </w:r>
      <w:r>
        <w:rPr>
          <w:spacing w:val="-4"/>
        </w:rPr>
        <w:t>149.</w:t>
      </w:r>
    </w:p>
    <w:p>
      <w:pPr>
        <w:pStyle w:val="BodyText"/>
        <w:spacing w:line="350" w:lineRule="auto" w:before="89"/>
        <w:ind w:left="1720" w:right="1102" w:hanging="548"/>
        <w:jc w:val="both"/>
      </w:pPr>
      <w:r>
        <w:rPr/>
        <w:t>Eshghi,A.,</w:t>
      </w:r>
      <w:r>
        <w:rPr>
          <w:spacing w:val="-1"/>
        </w:rPr>
        <w:t> </w:t>
      </w:r>
      <w:r>
        <w:rPr/>
        <w:t>Roy,</w:t>
      </w:r>
      <w:r>
        <w:rPr>
          <w:spacing w:val="-1"/>
        </w:rPr>
        <w:t> </w:t>
      </w:r>
      <w:r>
        <w:rPr/>
        <w:t>S.&amp;Ganguli,</w:t>
      </w:r>
      <w:r>
        <w:rPr>
          <w:spacing w:val="-1"/>
        </w:rPr>
        <w:t> </w:t>
      </w:r>
      <w:r>
        <w:rPr/>
        <w:t>S.</w:t>
      </w:r>
      <w:r>
        <w:rPr>
          <w:spacing w:val="-1"/>
        </w:rPr>
        <w:t> </w:t>
      </w:r>
      <w:r>
        <w:rPr/>
        <w:t>(2008).</w:t>
      </w:r>
      <w:r>
        <w:rPr>
          <w:spacing w:val="-1"/>
        </w:rPr>
        <w:t> </w:t>
      </w:r>
      <w:r>
        <w:rPr/>
        <w:t>Service</w:t>
      </w:r>
      <w:r>
        <w:rPr>
          <w:spacing w:val="-2"/>
        </w:rPr>
        <w:t> </w:t>
      </w:r>
      <w:r>
        <w:rPr/>
        <w:t>quality</w:t>
      </w:r>
      <w:r>
        <w:rPr>
          <w:spacing w:val="-6"/>
        </w:rPr>
        <w:t> </w:t>
      </w:r>
      <w:r>
        <w:rPr/>
        <w:t>and customer</w:t>
      </w:r>
      <w:r>
        <w:rPr>
          <w:spacing w:val="-2"/>
        </w:rPr>
        <w:t> </w:t>
      </w:r>
      <w:r>
        <w:rPr/>
        <w:t>satisfaction:</w:t>
      </w:r>
      <w:r>
        <w:rPr>
          <w:spacing w:val="-1"/>
        </w:rPr>
        <w:t> </w:t>
      </w:r>
      <w:r>
        <w:rPr/>
        <w:t>An</w:t>
      </w:r>
      <w:r>
        <w:rPr>
          <w:spacing w:val="-1"/>
        </w:rPr>
        <w:t> </w:t>
      </w:r>
      <w:r>
        <w:rPr/>
        <w:t>empirical investigation in Indian mobile Telecommunications services, </w:t>
      </w:r>
      <w:r>
        <w:rPr>
          <w:i/>
        </w:rPr>
        <w:t>MarketingManagement Journal</w:t>
      </w:r>
      <w:r>
        <w:rPr/>
        <w:t>, Vol 18, Number 2, p. 119-144.</w:t>
      </w:r>
    </w:p>
    <w:p>
      <w:pPr>
        <w:pStyle w:val="BodyText"/>
        <w:spacing w:after="0" w:line="350" w:lineRule="auto"/>
        <w:jc w:val="both"/>
        <w:sectPr>
          <w:pgSz w:w="12240" w:h="15840"/>
          <w:pgMar w:header="0" w:footer="1070" w:top="1360" w:bottom="1260" w:left="360" w:right="360"/>
        </w:sectPr>
      </w:pPr>
    </w:p>
    <w:p>
      <w:pPr>
        <w:spacing w:line="367" w:lineRule="auto" w:before="74"/>
        <w:ind w:left="1720" w:right="1102" w:hanging="548"/>
        <w:jc w:val="both"/>
        <w:rPr>
          <w:sz w:val="24"/>
        </w:rPr>
      </w:pPr>
      <w:r>
        <w:rPr>
          <w:sz w:val="24"/>
        </w:rPr>
        <w:t>Evangalos T. SimmyMarwa, Graham k.(2004)”</w:t>
      </w:r>
      <w:r>
        <w:rPr>
          <w:i/>
          <w:sz w:val="24"/>
        </w:rPr>
        <w:t>diagnosis and improvement of Service qualityin the</w:t>
      </w:r>
      <w:r>
        <w:rPr>
          <w:i/>
          <w:spacing w:val="-5"/>
          <w:sz w:val="24"/>
        </w:rPr>
        <w:t> </w:t>
      </w:r>
      <w:r>
        <w:rPr>
          <w:i/>
          <w:sz w:val="24"/>
        </w:rPr>
        <w:t>insurance</w:t>
      </w:r>
      <w:r>
        <w:rPr>
          <w:i/>
          <w:spacing w:val="-5"/>
          <w:sz w:val="24"/>
        </w:rPr>
        <w:t> </w:t>
      </w:r>
      <w:r>
        <w:rPr>
          <w:i/>
          <w:sz w:val="24"/>
        </w:rPr>
        <w:t>industries</w:t>
      </w:r>
      <w:r>
        <w:rPr>
          <w:i/>
          <w:spacing w:val="-2"/>
          <w:sz w:val="24"/>
        </w:rPr>
        <w:t> </w:t>
      </w:r>
      <w:r>
        <w:rPr>
          <w:i/>
          <w:sz w:val="24"/>
        </w:rPr>
        <w:t>of</w:t>
      </w:r>
      <w:r>
        <w:rPr>
          <w:i/>
          <w:spacing w:val="-4"/>
          <w:sz w:val="24"/>
        </w:rPr>
        <w:t> </w:t>
      </w:r>
      <w:r>
        <w:rPr>
          <w:i/>
          <w:sz w:val="24"/>
        </w:rPr>
        <w:t>Greece</w:t>
      </w:r>
      <w:r>
        <w:rPr>
          <w:i/>
          <w:spacing w:val="-5"/>
          <w:sz w:val="24"/>
        </w:rPr>
        <w:t> </w:t>
      </w:r>
      <w:r>
        <w:rPr>
          <w:i/>
          <w:sz w:val="24"/>
        </w:rPr>
        <w:t>and</w:t>
      </w:r>
      <w:r>
        <w:rPr>
          <w:i/>
          <w:spacing w:val="-2"/>
          <w:sz w:val="24"/>
        </w:rPr>
        <w:t> </w:t>
      </w:r>
      <w:r>
        <w:rPr>
          <w:i/>
          <w:sz w:val="24"/>
        </w:rPr>
        <w:t>Kenya </w:t>
      </w:r>
      <w:r>
        <w:rPr>
          <w:sz w:val="24"/>
        </w:rPr>
        <w:t>“Lancaster</w:t>
      </w:r>
      <w:r>
        <w:rPr>
          <w:spacing w:val="-3"/>
          <w:sz w:val="24"/>
        </w:rPr>
        <w:t> </w:t>
      </w:r>
      <w:r>
        <w:rPr>
          <w:sz w:val="24"/>
        </w:rPr>
        <w:t>university</w:t>
      </w:r>
      <w:r>
        <w:rPr>
          <w:spacing w:val="-9"/>
          <w:sz w:val="24"/>
        </w:rPr>
        <w:t> </w:t>
      </w:r>
      <w:r>
        <w:rPr>
          <w:sz w:val="24"/>
        </w:rPr>
        <w:t>of</w:t>
      </w:r>
      <w:r>
        <w:rPr>
          <w:spacing w:val="-3"/>
          <w:sz w:val="24"/>
        </w:rPr>
        <w:t> </w:t>
      </w:r>
      <w:r>
        <w:rPr>
          <w:sz w:val="24"/>
        </w:rPr>
        <w:t>managementschool working paper 2004/046 p15-20.</w:t>
      </w:r>
    </w:p>
    <w:p>
      <w:pPr>
        <w:pStyle w:val="BodyText"/>
        <w:spacing w:line="360" w:lineRule="auto"/>
        <w:ind w:left="1720" w:right="1294" w:hanging="562"/>
      </w:pPr>
      <w:r>
        <w:rPr/>
        <w:t>George,</w:t>
      </w:r>
      <w:r>
        <w:rPr>
          <w:spacing w:val="40"/>
        </w:rPr>
        <w:t> </w:t>
      </w:r>
      <w:r>
        <w:rPr/>
        <w:t>D.,</w:t>
      </w:r>
      <w:r>
        <w:rPr>
          <w:spacing w:val="40"/>
        </w:rPr>
        <w:t> </w:t>
      </w:r>
      <w:r>
        <w:rPr/>
        <w:t>&amp;Mallery,</w:t>
      </w:r>
      <w:r>
        <w:rPr>
          <w:spacing w:val="40"/>
        </w:rPr>
        <w:t> </w:t>
      </w:r>
      <w:r>
        <w:rPr/>
        <w:t>P.</w:t>
      </w:r>
      <w:r>
        <w:rPr>
          <w:spacing w:val="40"/>
        </w:rPr>
        <w:t> </w:t>
      </w:r>
      <w:r>
        <w:rPr/>
        <w:t>(2003).</w:t>
      </w:r>
      <w:r>
        <w:rPr>
          <w:spacing w:val="40"/>
        </w:rPr>
        <w:t> </w:t>
      </w:r>
      <w:r>
        <w:rPr/>
        <w:t>SPSS</w:t>
      </w:r>
      <w:r>
        <w:rPr>
          <w:spacing w:val="40"/>
        </w:rPr>
        <w:t> </w:t>
      </w:r>
      <w:r>
        <w:rPr/>
        <w:t>for</w:t>
      </w:r>
      <w:r>
        <w:rPr>
          <w:spacing w:val="40"/>
        </w:rPr>
        <w:t> </w:t>
      </w:r>
      <w:r>
        <w:rPr/>
        <w:t>Windows</w:t>
      </w:r>
      <w:r>
        <w:rPr>
          <w:spacing w:val="40"/>
        </w:rPr>
        <w:t> </w:t>
      </w:r>
      <w:r>
        <w:rPr/>
        <w:t>step</w:t>
      </w:r>
      <w:r>
        <w:rPr>
          <w:spacing w:val="40"/>
        </w:rPr>
        <w:t> </w:t>
      </w:r>
      <w:r>
        <w:rPr/>
        <w:t>by</w:t>
      </w:r>
      <w:r>
        <w:rPr>
          <w:spacing w:val="-7"/>
        </w:rPr>
        <w:t> </w:t>
      </w:r>
      <w:r>
        <w:rPr/>
        <w:t>step:</w:t>
      </w:r>
      <w:r>
        <w:rPr>
          <w:spacing w:val="40"/>
        </w:rPr>
        <w:t> </w:t>
      </w:r>
      <w:r>
        <w:rPr/>
        <w:t>A</w:t>
      </w:r>
      <w:r>
        <w:rPr>
          <w:spacing w:val="40"/>
        </w:rPr>
        <w:t> </w:t>
      </w:r>
      <w:r>
        <w:rPr/>
        <w:t>simple</w:t>
      </w:r>
      <w:r>
        <w:rPr>
          <w:spacing w:val="40"/>
        </w:rPr>
        <w:t> </w:t>
      </w:r>
      <w:r>
        <w:rPr/>
        <w:t>guide</w:t>
      </w:r>
      <w:r>
        <w:rPr>
          <w:spacing w:val="40"/>
        </w:rPr>
        <w:t> </w:t>
      </w:r>
      <w:r>
        <w:rPr/>
        <w:t>and</w:t>
      </w:r>
      <w:r>
        <w:rPr>
          <w:spacing w:val="40"/>
        </w:rPr>
        <w:t> </w:t>
      </w:r>
      <w:r>
        <w:rPr/>
        <w:t>reference. 11.0 update (4th Ed.). Boston: Allyn&amp; Bacon.</w:t>
      </w:r>
    </w:p>
    <w:p>
      <w:pPr>
        <w:spacing w:line="256" w:lineRule="auto" w:before="0"/>
        <w:ind w:left="1720" w:right="1294" w:hanging="562"/>
        <w:jc w:val="left"/>
        <w:rPr>
          <w:i/>
          <w:sz w:val="24"/>
        </w:rPr>
      </w:pPr>
      <w:r>
        <w:rPr>
          <w:sz w:val="24"/>
        </w:rPr>
        <w:t>Gil,</w:t>
      </w:r>
      <w:r>
        <w:rPr>
          <w:spacing w:val="-2"/>
          <w:sz w:val="24"/>
        </w:rPr>
        <w:t> </w:t>
      </w:r>
      <w:r>
        <w:rPr>
          <w:sz w:val="24"/>
        </w:rPr>
        <w:t>I.,</w:t>
      </w:r>
      <w:r>
        <w:rPr>
          <w:spacing w:val="-2"/>
          <w:sz w:val="24"/>
        </w:rPr>
        <w:t> </w:t>
      </w:r>
      <w:r>
        <w:rPr>
          <w:sz w:val="24"/>
        </w:rPr>
        <w:t>Berenguer,</w:t>
      </w:r>
      <w:r>
        <w:rPr>
          <w:spacing w:val="-5"/>
          <w:sz w:val="24"/>
        </w:rPr>
        <w:t> </w:t>
      </w:r>
      <w:r>
        <w:rPr>
          <w:sz w:val="24"/>
        </w:rPr>
        <w:t>G.,</w:t>
      </w:r>
      <w:r>
        <w:rPr>
          <w:spacing w:val="-5"/>
          <w:sz w:val="24"/>
        </w:rPr>
        <w:t> </w:t>
      </w:r>
      <w:r>
        <w:rPr>
          <w:sz w:val="24"/>
        </w:rPr>
        <w:t>Cervera,</w:t>
      </w:r>
      <w:r>
        <w:rPr>
          <w:spacing w:val="-2"/>
          <w:sz w:val="24"/>
        </w:rPr>
        <w:t> </w:t>
      </w:r>
      <w:r>
        <w:rPr>
          <w:sz w:val="24"/>
        </w:rPr>
        <w:t>A.</w:t>
      </w:r>
      <w:r>
        <w:rPr>
          <w:spacing w:val="-5"/>
          <w:sz w:val="24"/>
        </w:rPr>
        <w:t> </w:t>
      </w:r>
      <w:r>
        <w:rPr>
          <w:sz w:val="24"/>
        </w:rPr>
        <w:t>(2008),</w:t>
      </w:r>
      <w:r>
        <w:rPr>
          <w:spacing w:val="-2"/>
          <w:sz w:val="24"/>
        </w:rPr>
        <w:t> </w:t>
      </w:r>
      <w:r>
        <w:rPr>
          <w:sz w:val="24"/>
        </w:rPr>
        <w:t>"</w:t>
      </w:r>
      <w:r>
        <w:rPr>
          <w:i/>
          <w:sz w:val="24"/>
        </w:rPr>
        <w:t>The</w:t>
      </w:r>
      <w:r>
        <w:rPr>
          <w:i/>
          <w:spacing w:val="-5"/>
          <w:sz w:val="24"/>
        </w:rPr>
        <w:t> </w:t>
      </w:r>
      <w:r>
        <w:rPr>
          <w:i/>
          <w:sz w:val="24"/>
        </w:rPr>
        <w:t>roles</w:t>
      </w:r>
      <w:r>
        <w:rPr>
          <w:i/>
          <w:spacing w:val="-4"/>
          <w:sz w:val="24"/>
        </w:rPr>
        <w:t> </w:t>
      </w:r>
      <w:r>
        <w:rPr>
          <w:i/>
          <w:sz w:val="24"/>
        </w:rPr>
        <w:t>of</w:t>
      </w:r>
      <w:r>
        <w:rPr>
          <w:i/>
          <w:spacing w:val="-4"/>
          <w:sz w:val="24"/>
        </w:rPr>
        <w:t> </w:t>
      </w:r>
      <w:r>
        <w:rPr>
          <w:i/>
          <w:sz w:val="24"/>
        </w:rPr>
        <w:t>service</w:t>
      </w:r>
      <w:r>
        <w:rPr>
          <w:i/>
          <w:spacing w:val="-5"/>
          <w:sz w:val="24"/>
        </w:rPr>
        <w:t> </w:t>
      </w:r>
      <w:r>
        <w:rPr>
          <w:i/>
          <w:sz w:val="24"/>
        </w:rPr>
        <w:t>encounters,</w:t>
      </w:r>
      <w:r>
        <w:rPr>
          <w:i/>
          <w:spacing w:val="-2"/>
          <w:sz w:val="24"/>
        </w:rPr>
        <w:t> </w:t>
      </w:r>
      <w:r>
        <w:rPr>
          <w:i/>
          <w:sz w:val="24"/>
        </w:rPr>
        <w:t>service</w:t>
      </w:r>
      <w:r>
        <w:rPr>
          <w:i/>
          <w:spacing w:val="-3"/>
          <w:sz w:val="24"/>
        </w:rPr>
        <w:t> </w:t>
      </w:r>
      <w:r>
        <w:rPr>
          <w:i/>
          <w:sz w:val="24"/>
        </w:rPr>
        <w:t>value,</w:t>
      </w:r>
      <w:r>
        <w:rPr>
          <w:i/>
          <w:spacing w:val="-5"/>
          <w:sz w:val="24"/>
        </w:rPr>
        <w:t> </w:t>
      </w:r>
      <w:r>
        <w:rPr>
          <w:i/>
          <w:sz w:val="24"/>
        </w:rPr>
        <w:t>and job satisfaction in achieving customer satisfaction in business relationships</w:t>
      </w:r>
      <w:r>
        <w:rPr>
          <w:sz w:val="24"/>
        </w:rPr>
        <w:t>", </w:t>
      </w:r>
      <w:r>
        <w:rPr>
          <w:i/>
          <w:sz w:val="24"/>
        </w:rPr>
        <w:t>Industrial</w:t>
      </w:r>
    </w:p>
    <w:p>
      <w:pPr>
        <w:spacing w:before="99"/>
        <w:ind w:left="1720" w:right="0" w:firstLine="0"/>
        <w:jc w:val="left"/>
        <w:rPr>
          <w:sz w:val="24"/>
        </w:rPr>
      </w:pPr>
      <w:r>
        <w:rPr>
          <w:i/>
          <w:sz w:val="24"/>
        </w:rPr>
        <w:t>Marketing</w:t>
      </w:r>
      <w:r>
        <w:rPr>
          <w:i/>
          <w:spacing w:val="-10"/>
          <w:sz w:val="24"/>
        </w:rPr>
        <w:t> </w:t>
      </w:r>
      <w:r>
        <w:rPr>
          <w:i/>
          <w:sz w:val="24"/>
        </w:rPr>
        <w:t>Management</w:t>
      </w:r>
      <w:r>
        <w:rPr>
          <w:sz w:val="24"/>
        </w:rPr>
        <w:t>,</w:t>
      </w:r>
      <w:r>
        <w:rPr>
          <w:spacing w:val="-7"/>
          <w:sz w:val="24"/>
        </w:rPr>
        <w:t> </w:t>
      </w:r>
      <w:r>
        <w:rPr>
          <w:sz w:val="24"/>
        </w:rPr>
        <w:t>Vol.</w:t>
      </w:r>
      <w:r>
        <w:rPr>
          <w:spacing w:val="-10"/>
          <w:sz w:val="24"/>
        </w:rPr>
        <w:t> </w:t>
      </w:r>
      <w:r>
        <w:rPr>
          <w:sz w:val="24"/>
        </w:rPr>
        <w:t>37</w:t>
      </w:r>
      <w:r>
        <w:rPr>
          <w:spacing w:val="-9"/>
          <w:sz w:val="24"/>
        </w:rPr>
        <w:t> </w:t>
      </w:r>
      <w:r>
        <w:rPr>
          <w:sz w:val="24"/>
        </w:rPr>
        <w:t>No.8,</w:t>
      </w:r>
      <w:r>
        <w:rPr>
          <w:spacing w:val="-10"/>
          <w:sz w:val="24"/>
        </w:rPr>
        <w:t> </w:t>
      </w:r>
      <w:r>
        <w:rPr>
          <w:sz w:val="24"/>
        </w:rPr>
        <w:t>pp.921-</w:t>
      </w:r>
      <w:r>
        <w:rPr>
          <w:spacing w:val="-5"/>
          <w:sz w:val="24"/>
        </w:rPr>
        <w:t>39.</w:t>
      </w:r>
    </w:p>
    <w:p>
      <w:pPr>
        <w:pStyle w:val="BodyText"/>
        <w:spacing w:line="350" w:lineRule="auto" w:before="149"/>
        <w:ind w:left="1720" w:right="1076" w:hanging="548"/>
      </w:pPr>
      <w:r>
        <w:rPr/>
        <w:t>Graham,</w:t>
      </w:r>
      <w:r>
        <w:rPr>
          <w:spacing w:val="40"/>
        </w:rPr>
        <w:t> </w:t>
      </w:r>
      <w:r>
        <w:rPr/>
        <w:t>R.,Evangelos,</w:t>
      </w:r>
      <w:r>
        <w:rPr>
          <w:spacing w:val="40"/>
        </w:rPr>
        <w:t> </w:t>
      </w:r>
      <w:r>
        <w:rPr/>
        <w:t>T.,</w:t>
      </w:r>
      <w:r>
        <w:rPr>
          <w:spacing w:val="40"/>
        </w:rPr>
        <w:t> </w:t>
      </w:r>
      <w:r>
        <w:rPr/>
        <w:t>Simmy,</w:t>
      </w:r>
      <w:r>
        <w:rPr>
          <w:spacing w:val="40"/>
        </w:rPr>
        <w:t> </w:t>
      </w:r>
      <w:r>
        <w:rPr/>
        <w:t>M.,</w:t>
      </w:r>
      <w:r>
        <w:rPr>
          <w:spacing w:val="40"/>
        </w:rPr>
        <w:t> </w:t>
      </w:r>
      <w:r>
        <w:rPr/>
        <w:t>&amp;.</w:t>
      </w:r>
      <w:r>
        <w:rPr>
          <w:spacing w:val="40"/>
        </w:rPr>
        <w:t> </w:t>
      </w:r>
      <w:r>
        <w:rPr/>
        <w:t>(2004).</w:t>
      </w:r>
      <w:r>
        <w:rPr>
          <w:spacing w:val="40"/>
        </w:rPr>
        <w:t> </w:t>
      </w:r>
      <w:r>
        <w:rPr/>
        <w:t>Quality</w:t>
      </w:r>
      <w:r>
        <w:rPr>
          <w:spacing w:val="40"/>
        </w:rPr>
        <w:t> </w:t>
      </w:r>
      <w:r>
        <w:rPr/>
        <w:t>improvement</w:t>
      </w:r>
      <w:r>
        <w:rPr>
          <w:spacing w:val="40"/>
        </w:rPr>
        <w:t> </w:t>
      </w:r>
      <w:r>
        <w:rPr/>
        <w:t>in</w:t>
      </w:r>
      <w:r>
        <w:rPr>
          <w:spacing w:val="40"/>
        </w:rPr>
        <w:t> </w:t>
      </w:r>
      <w:r>
        <w:rPr/>
        <w:t>the</w:t>
      </w:r>
      <w:r>
        <w:rPr>
          <w:spacing w:val="40"/>
        </w:rPr>
        <w:t> </w:t>
      </w:r>
      <w:r>
        <w:rPr/>
        <w:t>Greek</w:t>
      </w:r>
      <w:r>
        <w:rPr>
          <w:spacing w:val="40"/>
        </w:rPr>
        <w:t> </w:t>
      </w:r>
      <w:r>
        <w:rPr/>
        <w:t>and Kenyan insurance industries.</w:t>
      </w:r>
      <w:r>
        <w:rPr>
          <w:i/>
        </w:rPr>
        <w:t>Archives of Economic History, </w:t>
      </w:r>
      <w:r>
        <w:rPr/>
        <w:t>16 (2), pp. 93-116.</w:t>
      </w:r>
    </w:p>
    <w:p>
      <w:pPr>
        <w:pStyle w:val="BodyText"/>
        <w:spacing w:line="360" w:lineRule="auto" w:before="12"/>
        <w:ind w:left="1720" w:right="1294" w:hanging="562"/>
      </w:pPr>
      <w:r>
        <w:rPr/>
        <w:t>HailuZeleke</w:t>
      </w:r>
      <w:r>
        <w:rPr>
          <w:spacing w:val="-6"/>
        </w:rPr>
        <w:t> </w:t>
      </w:r>
      <w:r>
        <w:rPr/>
        <w:t>2007.</w:t>
      </w:r>
      <w:r>
        <w:rPr>
          <w:spacing w:val="-2"/>
        </w:rPr>
        <w:t> </w:t>
      </w:r>
      <w:r>
        <w:rPr/>
        <w:t>Insurance</w:t>
      </w:r>
      <w:r>
        <w:rPr>
          <w:spacing w:val="-6"/>
        </w:rPr>
        <w:t> </w:t>
      </w:r>
      <w:r>
        <w:rPr/>
        <w:t>in</w:t>
      </w:r>
      <w:r>
        <w:rPr>
          <w:spacing w:val="-6"/>
        </w:rPr>
        <w:t> </w:t>
      </w:r>
      <w:r>
        <w:rPr/>
        <w:t>Ethiopia:</w:t>
      </w:r>
      <w:r>
        <w:rPr>
          <w:spacing w:val="-5"/>
        </w:rPr>
        <w:t> </w:t>
      </w:r>
      <w:r>
        <w:rPr/>
        <w:t>Historical</w:t>
      </w:r>
      <w:r>
        <w:rPr>
          <w:spacing w:val="-5"/>
        </w:rPr>
        <w:t> </w:t>
      </w:r>
      <w:r>
        <w:rPr/>
        <w:t>Development, Present</w:t>
      </w:r>
      <w:r>
        <w:rPr>
          <w:spacing w:val="-5"/>
        </w:rPr>
        <w:t> </w:t>
      </w:r>
      <w:r>
        <w:rPr/>
        <w:t>Status</w:t>
      </w:r>
      <w:r>
        <w:rPr>
          <w:spacing w:val="-5"/>
        </w:rPr>
        <w:t> </w:t>
      </w:r>
      <w:r>
        <w:rPr/>
        <w:t>and</w:t>
      </w:r>
      <w:r>
        <w:rPr>
          <w:spacing w:val="-6"/>
        </w:rPr>
        <w:t> </w:t>
      </w:r>
      <w:r>
        <w:rPr/>
        <w:t>Future Challenges. Addis Ababa: Master Printing Press.</w:t>
      </w:r>
    </w:p>
    <w:p>
      <w:pPr>
        <w:pStyle w:val="BodyText"/>
        <w:spacing w:line="350" w:lineRule="auto" w:before="10"/>
        <w:ind w:left="1720" w:right="1294" w:hanging="548"/>
      </w:pPr>
      <w:r>
        <w:rPr/>
        <w:t>Hazlina (2011).</w:t>
      </w:r>
      <w:r>
        <w:rPr>
          <w:spacing w:val="28"/>
        </w:rPr>
        <w:t> </w:t>
      </w:r>
      <w:r>
        <w:rPr/>
        <w:t>Impacts of service quality on customer satisfaction: Study of Online banking</w:t>
      </w:r>
      <w:r>
        <w:rPr>
          <w:spacing w:val="80"/>
        </w:rPr>
        <w:t> </w:t>
      </w:r>
      <w:r>
        <w:rPr/>
        <w:t>and ATM services in Malaysia, Int. J. Trade. Econ.Fin. 2(1).</w:t>
      </w:r>
    </w:p>
    <w:p>
      <w:pPr>
        <w:pStyle w:val="BodyText"/>
        <w:spacing w:before="22"/>
        <w:ind w:left="1173"/>
      </w:pPr>
      <w:r>
        <w:rPr/>
        <w:t>Johnston,</w:t>
      </w:r>
      <w:r>
        <w:rPr>
          <w:spacing w:val="28"/>
        </w:rPr>
        <w:t>  </w:t>
      </w:r>
      <w:r>
        <w:rPr/>
        <w:t>R.</w:t>
      </w:r>
      <w:r>
        <w:rPr>
          <w:spacing w:val="30"/>
        </w:rPr>
        <w:t>  </w:t>
      </w:r>
      <w:r>
        <w:rPr/>
        <w:t>(2007).</w:t>
      </w:r>
      <w:r>
        <w:rPr>
          <w:spacing w:val="30"/>
        </w:rPr>
        <w:t>  </w:t>
      </w:r>
      <w:r>
        <w:rPr/>
        <w:t>The</w:t>
      </w:r>
      <w:r>
        <w:rPr>
          <w:spacing w:val="31"/>
        </w:rPr>
        <w:t>  </w:t>
      </w:r>
      <w:r>
        <w:rPr/>
        <w:t>determinants</w:t>
      </w:r>
      <w:r>
        <w:rPr>
          <w:spacing w:val="29"/>
        </w:rPr>
        <w:t>  </w:t>
      </w:r>
      <w:r>
        <w:rPr/>
        <w:t>of</w:t>
      </w:r>
      <w:r>
        <w:rPr>
          <w:spacing w:val="31"/>
        </w:rPr>
        <w:t>  </w:t>
      </w:r>
      <w:r>
        <w:rPr/>
        <w:t>service</w:t>
      </w:r>
      <w:r>
        <w:rPr>
          <w:spacing w:val="30"/>
        </w:rPr>
        <w:t>  </w:t>
      </w:r>
      <w:r>
        <w:rPr/>
        <w:t>quality:</w:t>
      </w:r>
      <w:r>
        <w:rPr>
          <w:spacing w:val="29"/>
        </w:rPr>
        <w:t>  </w:t>
      </w:r>
      <w:r>
        <w:rPr/>
        <w:t>satisfiers</w:t>
      </w:r>
      <w:r>
        <w:rPr>
          <w:spacing w:val="30"/>
        </w:rPr>
        <w:t>  </w:t>
      </w:r>
      <w:r>
        <w:rPr/>
        <w:t>and</w:t>
      </w:r>
      <w:r>
        <w:rPr>
          <w:spacing w:val="30"/>
        </w:rPr>
        <w:t>  </w:t>
      </w:r>
      <w:r>
        <w:rPr>
          <w:spacing w:val="-2"/>
        </w:rPr>
        <w:t>dissatisfies.</w:t>
      </w:r>
    </w:p>
    <w:p>
      <w:pPr>
        <w:pStyle w:val="BodyText"/>
        <w:spacing w:before="127"/>
        <w:ind w:left="1720"/>
      </w:pPr>
      <w:r>
        <w:rPr/>
        <w:t>International</w:t>
      </w:r>
      <w:r>
        <w:rPr>
          <w:spacing w:val="-8"/>
        </w:rPr>
        <w:t> </w:t>
      </w:r>
      <w:r>
        <w:rPr/>
        <w:t>Journal</w:t>
      </w:r>
      <w:r>
        <w:rPr>
          <w:spacing w:val="-8"/>
        </w:rPr>
        <w:t> </w:t>
      </w:r>
      <w:r>
        <w:rPr/>
        <w:t>of</w:t>
      </w:r>
      <w:r>
        <w:rPr>
          <w:spacing w:val="-8"/>
        </w:rPr>
        <w:t> </w:t>
      </w:r>
      <w:r>
        <w:rPr/>
        <w:t>Service</w:t>
      </w:r>
      <w:r>
        <w:rPr>
          <w:spacing w:val="-5"/>
        </w:rPr>
        <w:t> </w:t>
      </w:r>
      <w:r>
        <w:rPr/>
        <w:t>Industry</w:t>
      </w:r>
      <w:r>
        <w:rPr>
          <w:spacing w:val="-12"/>
        </w:rPr>
        <w:t> </w:t>
      </w:r>
      <w:r>
        <w:rPr/>
        <w:t>Management,</w:t>
      </w:r>
      <w:r>
        <w:rPr>
          <w:spacing w:val="-8"/>
        </w:rPr>
        <w:t> </w:t>
      </w:r>
      <w:r>
        <w:rPr/>
        <w:t>6</w:t>
      </w:r>
      <w:r>
        <w:rPr>
          <w:spacing w:val="-9"/>
        </w:rPr>
        <w:t> </w:t>
      </w:r>
      <w:r>
        <w:rPr/>
        <w:t>(5),</w:t>
      </w:r>
      <w:r>
        <w:rPr>
          <w:spacing w:val="-8"/>
        </w:rPr>
        <w:t> </w:t>
      </w:r>
      <w:r>
        <w:rPr/>
        <w:t>53-</w:t>
      </w:r>
      <w:r>
        <w:rPr>
          <w:spacing w:val="-5"/>
        </w:rPr>
        <w:t>71.</w:t>
      </w:r>
    </w:p>
    <w:p>
      <w:pPr>
        <w:pStyle w:val="BodyText"/>
        <w:spacing w:line="343" w:lineRule="auto" w:before="149"/>
        <w:ind w:left="1720" w:right="1076" w:hanging="548"/>
      </w:pPr>
      <w:r>
        <w:rPr/>
        <w:t>Kanyurhi,</w:t>
      </w:r>
      <w:r>
        <w:rPr>
          <w:spacing w:val="40"/>
        </w:rPr>
        <w:t> </w:t>
      </w:r>
      <w:r>
        <w:rPr/>
        <w:t>E.(2013).</w:t>
      </w:r>
      <w:r>
        <w:rPr>
          <w:spacing w:val="40"/>
        </w:rPr>
        <w:t> </w:t>
      </w:r>
      <w:r>
        <w:rPr/>
        <w:t>Evaluation</w:t>
      </w:r>
      <w:r>
        <w:rPr>
          <w:spacing w:val="40"/>
        </w:rPr>
        <w:t> </w:t>
      </w:r>
      <w:r>
        <w:rPr/>
        <w:t>of</w:t>
      </w:r>
      <w:r>
        <w:rPr>
          <w:spacing w:val="40"/>
        </w:rPr>
        <w:t> </w:t>
      </w:r>
      <w:r>
        <w:rPr/>
        <w:t>Customer</w:t>
      </w:r>
      <w:r>
        <w:rPr>
          <w:spacing w:val="40"/>
        </w:rPr>
        <w:t> </w:t>
      </w:r>
      <w:r>
        <w:rPr/>
        <w:t>Satisfaction</w:t>
      </w:r>
      <w:r>
        <w:rPr>
          <w:spacing w:val="40"/>
        </w:rPr>
        <w:t> </w:t>
      </w:r>
      <w:r>
        <w:rPr/>
        <w:t>With</w:t>
      </w:r>
      <w:r>
        <w:rPr>
          <w:spacing w:val="40"/>
        </w:rPr>
        <w:t> </w:t>
      </w:r>
      <w:r>
        <w:rPr/>
        <w:t>Services</w:t>
      </w:r>
      <w:r>
        <w:rPr>
          <w:spacing w:val="40"/>
        </w:rPr>
        <w:t> </w:t>
      </w:r>
      <w:r>
        <w:rPr/>
        <w:t>of</w:t>
      </w:r>
      <w:r>
        <w:rPr>
          <w:spacing w:val="40"/>
        </w:rPr>
        <w:t> </w:t>
      </w:r>
      <w:r>
        <w:rPr/>
        <w:t>a</w:t>
      </w:r>
      <w:r>
        <w:rPr>
          <w:spacing w:val="40"/>
        </w:rPr>
        <w:t> </w:t>
      </w:r>
      <w:r>
        <w:rPr/>
        <w:t>Micro-Finance Institution: Empirical Evidence from Women Association for Social and Economic Gain</w:t>
      </w:r>
    </w:p>
    <w:p>
      <w:pPr>
        <w:pStyle w:val="BodyText"/>
        <w:spacing w:line="346" w:lineRule="exact"/>
        <w:ind w:left="1173"/>
      </w:pPr>
      <w:r>
        <w:rPr/>
        <w:t>Kothari</w:t>
      </w:r>
      <w:r>
        <w:rPr>
          <w:spacing w:val="50"/>
          <w:w w:val="150"/>
        </w:rPr>
        <w:t> </w:t>
      </w:r>
      <w:r>
        <w:rPr/>
        <w:t>(2004)research</w:t>
      </w:r>
      <w:r>
        <w:rPr>
          <w:spacing w:val="51"/>
          <w:w w:val="150"/>
        </w:rPr>
        <w:t> </w:t>
      </w:r>
      <w:r>
        <w:rPr/>
        <w:t>methodology,</w:t>
      </w:r>
      <w:r>
        <w:rPr>
          <w:spacing w:val="50"/>
          <w:w w:val="150"/>
        </w:rPr>
        <w:t> </w:t>
      </w:r>
      <w:r>
        <w:rPr/>
        <w:t>methods</w:t>
      </w:r>
      <w:r>
        <w:rPr>
          <w:spacing w:val="51"/>
          <w:w w:val="150"/>
        </w:rPr>
        <w:t> </w:t>
      </w:r>
      <w:r>
        <w:rPr/>
        <w:t>and</w:t>
      </w:r>
      <w:r>
        <w:rPr>
          <w:spacing w:val="50"/>
          <w:w w:val="150"/>
        </w:rPr>
        <w:t> </w:t>
      </w:r>
      <w:r>
        <w:rPr/>
        <w:t>techniques,</w:t>
      </w:r>
      <w:r>
        <w:rPr>
          <w:spacing w:val="79"/>
        </w:rPr>
        <w:t> </w:t>
      </w:r>
      <w:r>
        <w:rPr/>
        <w:t>2</w:t>
      </w:r>
      <w:r>
        <w:rPr>
          <w:position w:val="15"/>
          <w:sz w:val="21"/>
        </w:rPr>
        <w:t>nd</w:t>
      </w:r>
      <w:r>
        <w:rPr>
          <w:spacing w:val="61"/>
          <w:w w:val="150"/>
          <w:position w:val="15"/>
          <w:sz w:val="21"/>
        </w:rPr>
        <w:t> </w:t>
      </w:r>
      <w:r>
        <w:rPr/>
        <w:t>revised</w:t>
      </w:r>
      <w:r>
        <w:rPr>
          <w:spacing w:val="79"/>
        </w:rPr>
        <w:t> </w:t>
      </w:r>
      <w:r>
        <w:rPr/>
        <w:t>ed,</w:t>
      </w:r>
      <w:r>
        <w:rPr>
          <w:spacing w:val="79"/>
        </w:rPr>
        <w:t> </w:t>
      </w:r>
      <w:r>
        <w:rPr/>
        <w:t>new</w:t>
      </w:r>
      <w:r>
        <w:rPr>
          <w:spacing w:val="79"/>
        </w:rPr>
        <w:t> </w:t>
      </w:r>
      <w:r>
        <w:rPr>
          <w:spacing w:val="-5"/>
        </w:rPr>
        <w:t>age</w:t>
      </w:r>
    </w:p>
    <w:p>
      <w:pPr>
        <w:pStyle w:val="BodyText"/>
        <w:spacing w:before="122"/>
        <w:ind w:left="1720"/>
      </w:pPr>
      <w:r>
        <w:rPr/>
        <w:t>international</w:t>
      </w:r>
      <w:r>
        <w:rPr>
          <w:spacing w:val="-9"/>
        </w:rPr>
        <w:t> </w:t>
      </w:r>
      <w:r>
        <w:rPr/>
        <w:t>(p)</w:t>
      </w:r>
      <w:r>
        <w:rPr>
          <w:spacing w:val="-9"/>
        </w:rPr>
        <w:t> </w:t>
      </w:r>
      <w:r>
        <w:rPr/>
        <w:t>ltd,</w:t>
      </w:r>
      <w:r>
        <w:rPr>
          <w:spacing w:val="-9"/>
        </w:rPr>
        <w:t> </w:t>
      </w:r>
      <w:r>
        <w:rPr/>
        <w:t>publisher,</w:t>
      </w:r>
      <w:r>
        <w:rPr>
          <w:spacing w:val="-9"/>
        </w:rPr>
        <w:t> </w:t>
      </w:r>
      <w:r>
        <w:rPr/>
        <w:t>4835/14,</w:t>
      </w:r>
      <w:r>
        <w:rPr>
          <w:spacing w:val="-9"/>
        </w:rPr>
        <w:t> </w:t>
      </w:r>
      <w:r>
        <w:rPr/>
        <w:t>ansari</w:t>
      </w:r>
      <w:r>
        <w:rPr>
          <w:spacing w:val="-9"/>
        </w:rPr>
        <w:t> </w:t>
      </w:r>
      <w:r>
        <w:rPr/>
        <w:t>road,</w:t>
      </w:r>
      <w:r>
        <w:rPr>
          <w:spacing w:val="-9"/>
        </w:rPr>
        <w:t> </w:t>
      </w:r>
      <w:r>
        <w:rPr/>
        <w:t>daryahanj,</w:t>
      </w:r>
      <w:r>
        <w:rPr>
          <w:spacing w:val="-7"/>
        </w:rPr>
        <w:t> </w:t>
      </w:r>
      <w:r>
        <w:rPr/>
        <w:t>New</w:t>
      </w:r>
      <w:r>
        <w:rPr>
          <w:spacing w:val="-9"/>
        </w:rPr>
        <w:t> </w:t>
      </w:r>
      <w:r>
        <w:rPr>
          <w:spacing w:val="-2"/>
        </w:rPr>
        <w:t>Delhi</w:t>
      </w:r>
    </w:p>
    <w:p>
      <w:pPr>
        <w:pStyle w:val="BodyText"/>
        <w:spacing w:line="350" w:lineRule="auto" w:before="123"/>
        <w:ind w:left="1720" w:right="1294" w:hanging="548"/>
      </w:pPr>
      <w:r>
        <w:rPr/>
        <w:t>Kotler,</w:t>
      </w:r>
      <w:r>
        <w:rPr>
          <w:spacing w:val="40"/>
        </w:rPr>
        <w:t> </w:t>
      </w:r>
      <w:r>
        <w:rPr/>
        <w:t>P.</w:t>
      </w:r>
      <w:r>
        <w:rPr>
          <w:spacing w:val="40"/>
        </w:rPr>
        <w:t> </w:t>
      </w:r>
      <w:r>
        <w:rPr/>
        <w:t>and</w:t>
      </w:r>
      <w:r>
        <w:rPr>
          <w:spacing w:val="40"/>
        </w:rPr>
        <w:t> </w:t>
      </w:r>
      <w:r>
        <w:rPr/>
        <w:t>Keller,</w:t>
      </w:r>
      <w:r>
        <w:rPr>
          <w:spacing w:val="40"/>
        </w:rPr>
        <w:t> </w:t>
      </w:r>
      <w:r>
        <w:rPr/>
        <w:t>K.(2009)</w:t>
      </w:r>
      <w:r>
        <w:rPr>
          <w:spacing w:val="40"/>
        </w:rPr>
        <w:t> </w:t>
      </w:r>
      <w:r>
        <w:rPr/>
        <w:t>Marketing</w:t>
      </w:r>
      <w:r>
        <w:rPr>
          <w:spacing w:val="40"/>
        </w:rPr>
        <w:t> </w:t>
      </w:r>
      <w:r>
        <w:rPr/>
        <w:t>management</w:t>
      </w:r>
      <w:r>
        <w:rPr>
          <w:spacing w:val="40"/>
        </w:rPr>
        <w:t> </w:t>
      </w:r>
      <w:r>
        <w:rPr/>
        <w:t>(13th</w:t>
      </w:r>
      <w:r>
        <w:rPr>
          <w:spacing w:val="40"/>
        </w:rPr>
        <w:t> </w:t>
      </w:r>
      <w:r>
        <w:rPr/>
        <w:t>end).</w:t>
      </w:r>
      <w:r>
        <w:rPr>
          <w:spacing w:val="40"/>
        </w:rPr>
        <w:t> </w:t>
      </w:r>
      <w:r>
        <w:rPr/>
        <w:t>New</w:t>
      </w:r>
      <w:r>
        <w:rPr>
          <w:spacing w:val="40"/>
        </w:rPr>
        <w:t> </w:t>
      </w:r>
      <w:r>
        <w:rPr/>
        <w:t>Jersey:</w:t>
      </w:r>
      <w:r>
        <w:rPr>
          <w:spacing w:val="40"/>
        </w:rPr>
        <w:t> </w:t>
      </w:r>
      <w:r>
        <w:rPr/>
        <w:t>Pearson</w:t>
      </w:r>
      <w:r>
        <w:rPr>
          <w:spacing w:val="80"/>
        </w:rPr>
        <w:t> </w:t>
      </w:r>
      <w:r>
        <w:rPr/>
        <w:t>EducationInc., Upper Saddle River.</w:t>
      </w:r>
    </w:p>
    <w:p>
      <w:pPr>
        <w:pStyle w:val="BodyText"/>
        <w:tabs>
          <w:tab w:pos="2588" w:val="left" w:leader="none"/>
          <w:tab w:pos="3449" w:val="left" w:leader="none"/>
          <w:tab w:pos="5523" w:val="left" w:leader="none"/>
          <w:tab w:pos="7458" w:val="left" w:leader="none"/>
          <w:tab w:pos="8146" w:val="left" w:leader="none"/>
          <w:tab w:pos="8804" w:val="left" w:leader="none"/>
          <w:tab w:pos="9672" w:val="left" w:leader="none"/>
        </w:tabs>
        <w:spacing w:line="249" w:lineRule="auto" w:before="84"/>
        <w:ind w:left="1173" w:right="1087" w:hanging="15"/>
      </w:pPr>
      <w:r>
        <w:rPr/>
        <w:t>Kotler, P., &amp; Armstrong, G. (2008). Principles of Marketing: Pearson Education, London. </w:t>
      </w:r>
      <w:r>
        <w:rPr>
          <w:spacing w:val="-2"/>
        </w:rPr>
        <w:t>Kotler,P.and</w:t>
      </w:r>
      <w:r>
        <w:rPr/>
        <w:tab/>
      </w:r>
      <w:r>
        <w:rPr>
          <w:spacing w:val="-2"/>
        </w:rPr>
        <w:t>Keller,</w:t>
      </w:r>
      <w:r>
        <w:rPr/>
        <w:tab/>
      </w:r>
      <w:r>
        <w:rPr>
          <w:spacing w:val="-2"/>
        </w:rPr>
        <w:t>K.(2009)Marketing</w:t>
      </w:r>
      <w:r>
        <w:rPr/>
        <w:tab/>
      </w:r>
      <w:r>
        <w:rPr>
          <w:spacing w:val="-2"/>
        </w:rPr>
        <w:t>management(13th</w:t>
      </w:r>
      <w:r>
        <w:rPr/>
        <w:tab/>
      </w:r>
      <w:r>
        <w:rPr>
          <w:spacing w:val="-2"/>
        </w:rPr>
        <w:t>end).</w:t>
      </w:r>
      <w:r>
        <w:rPr/>
        <w:tab/>
      </w:r>
      <w:r>
        <w:rPr>
          <w:spacing w:val="-4"/>
        </w:rPr>
        <w:t>New</w:t>
      </w:r>
      <w:r>
        <w:rPr/>
        <w:tab/>
      </w:r>
      <w:r>
        <w:rPr>
          <w:spacing w:val="-2"/>
        </w:rPr>
        <w:t>Jersey:</w:t>
      </w:r>
      <w:r>
        <w:rPr/>
        <w:tab/>
      </w:r>
      <w:r>
        <w:rPr>
          <w:spacing w:val="-2"/>
        </w:rPr>
        <w:t>Pearson</w:t>
      </w:r>
    </w:p>
    <w:p>
      <w:pPr>
        <w:pStyle w:val="BodyText"/>
        <w:spacing w:before="108"/>
        <w:ind w:left="1720"/>
      </w:pPr>
      <w:r>
        <w:rPr/>
        <w:t>Education</w:t>
      </w:r>
      <w:r>
        <w:rPr>
          <w:spacing w:val="-6"/>
        </w:rPr>
        <w:t> </w:t>
      </w:r>
      <w:r>
        <w:rPr/>
        <w:t>Inc,</w:t>
      </w:r>
      <w:r>
        <w:rPr>
          <w:spacing w:val="-8"/>
        </w:rPr>
        <w:t> </w:t>
      </w:r>
      <w:r>
        <w:rPr/>
        <w:t>Upper</w:t>
      </w:r>
      <w:r>
        <w:rPr>
          <w:spacing w:val="-8"/>
        </w:rPr>
        <w:t> </w:t>
      </w:r>
      <w:r>
        <w:rPr/>
        <w:t>Saddle</w:t>
      </w:r>
      <w:r>
        <w:rPr>
          <w:spacing w:val="-7"/>
        </w:rPr>
        <w:t> </w:t>
      </w:r>
      <w:r>
        <w:rPr>
          <w:spacing w:val="-2"/>
        </w:rPr>
        <w:t>River,</w:t>
      </w:r>
    </w:p>
    <w:p>
      <w:pPr>
        <w:pStyle w:val="BodyText"/>
        <w:spacing w:line="345" w:lineRule="auto" w:before="68"/>
        <w:ind w:left="1720" w:right="1076" w:hanging="548"/>
      </w:pPr>
      <w:r>
        <w:rPr/>
        <w:t>Kotler,P.</w:t>
      </w:r>
      <w:r>
        <w:rPr>
          <w:spacing w:val="40"/>
        </w:rPr>
        <w:t> </w:t>
      </w:r>
      <w:r>
        <w:rPr/>
        <w:t>Wong,V.</w:t>
      </w:r>
      <w:r>
        <w:rPr>
          <w:spacing w:val="40"/>
        </w:rPr>
        <w:t> </w:t>
      </w:r>
      <w:r>
        <w:rPr/>
        <w:t>Saunders,J.</w:t>
      </w:r>
      <w:r>
        <w:rPr>
          <w:spacing w:val="40"/>
        </w:rPr>
        <w:t> </w:t>
      </w:r>
      <w:r>
        <w:rPr/>
        <w:t>Armestrong,G.</w:t>
      </w:r>
      <w:r>
        <w:rPr>
          <w:spacing w:val="40"/>
        </w:rPr>
        <w:t> </w:t>
      </w:r>
      <w:r>
        <w:rPr/>
        <w:t>(2005)</w:t>
      </w:r>
      <w:r>
        <w:rPr>
          <w:spacing w:val="40"/>
        </w:rPr>
        <w:t> </w:t>
      </w:r>
      <w:r>
        <w:rPr/>
        <w:t>principle</w:t>
      </w:r>
      <w:r>
        <w:rPr>
          <w:spacing w:val="40"/>
        </w:rPr>
        <w:t> </w:t>
      </w:r>
      <w:r>
        <w:rPr/>
        <w:t>of</w:t>
      </w:r>
      <w:r>
        <w:rPr>
          <w:spacing w:val="40"/>
        </w:rPr>
        <w:t> </w:t>
      </w:r>
      <w:r>
        <w:rPr/>
        <w:t>marketing</w:t>
      </w:r>
      <w:r>
        <w:rPr>
          <w:spacing w:val="40"/>
        </w:rPr>
        <w:t> </w:t>
      </w:r>
      <w:r>
        <w:rPr/>
        <w:t>4</w:t>
      </w:r>
      <w:r>
        <w:rPr>
          <w:position w:val="15"/>
          <w:sz w:val="21"/>
        </w:rPr>
        <w:t>th</w:t>
      </w:r>
      <w:r>
        <w:rPr>
          <w:spacing w:val="40"/>
          <w:position w:val="15"/>
          <w:sz w:val="21"/>
        </w:rPr>
        <w:t> </w:t>
      </w:r>
      <w:r>
        <w:rPr/>
        <w:t>European edition, Pearson education limited, Edinburgh gates, England</w:t>
      </w:r>
    </w:p>
    <w:p>
      <w:pPr>
        <w:pStyle w:val="BodyText"/>
        <w:spacing w:line="350" w:lineRule="auto" w:before="2"/>
        <w:ind w:left="1720" w:right="1076" w:hanging="548"/>
      </w:pPr>
      <w:r>
        <w:rPr/>
        <w:t>Ladhari,</w:t>
      </w:r>
      <w:r>
        <w:rPr>
          <w:spacing w:val="32"/>
        </w:rPr>
        <w:t> </w:t>
      </w:r>
      <w:r>
        <w:rPr/>
        <w:t>R.</w:t>
      </w:r>
      <w:r>
        <w:rPr>
          <w:spacing w:val="32"/>
        </w:rPr>
        <w:t> </w:t>
      </w:r>
      <w:r>
        <w:rPr/>
        <w:t>(2008).</w:t>
      </w:r>
      <w:r>
        <w:rPr>
          <w:spacing w:val="32"/>
        </w:rPr>
        <w:t> </w:t>
      </w:r>
      <w:r>
        <w:rPr/>
        <w:t>Alternative</w:t>
      </w:r>
      <w:r>
        <w:rPr>
          <w:spacing w:val="32"/>
        </w:rPr>
        <w:t> </w:t>
      </w:r>
      <w:r>
        <w:rPr/>
        <w:t>Measure</w:t>
      </w:r>
      <w:r>
        <w:rPr>
          <w:spacing w:val="32"/>
        </w:rPr>
        <w:t> </w:t>
      </w:r>
      <w:r>
        <w:rPr/>
        <w:t>of</w:t>
      </w:r>
      <w:r>
        <w:rPr>
          <w:spacing w:val="32"/>
        </w:rPr>
        <w:t> </w:t>
      </w:r>
      <w:r>
        <w:rPr/>
        <w:t>Service</w:t>
      </w:r>
      <w:r>
        <w:rPr>
          <w:spacing w:val="32"/>
        </w:rPr>
        <w:t> </w:t>
      </w:r>
      <w:r>
        <w:rPr/>
        <w:t>Quality:</w:t>
      </w:r>
      <w:r>
        <w:rPr>
          <w:spacing w:val="33"/>
        </w:rPr>
        <w:t> </w:t>
      </w:r>
      <w:r>
        <w:rPr/>
        <w:t>A</w:t>
      </w:r>
      <w:r>
        <w:rPr>
          <w:spacing w:val="32"/>
        </w:rPr>
        <w:t> </w:t>
      </w:r>
      <w:r>
        <w:rPr/>
        <w:t>Review</w:t>
      </w:r>
      <w:r>
        <w:rPr>
          <w:spacing w:val="32"/>
        </w:rPr>
        <w:t> </w:t>
      </w:r>
      <w:r>
        <w:rPr/>
        <w:t>Journal</w:t>
      </w:r>
      <w:r>
        <w:rPr>
          <w:spacing w:val="33"/>
        </w:rPr>
        <w:t> </w:t>
      </w:r>
      <w:r>
        <w:rPr/>
        <w:t>of</w:t>
      </w:r>
      <w:r>
        <w:rPr>
          <w:spacing w:val="32"/>
        </w:rPr>
        <w:t> </w:t>
      </w:r>
      <w:r>
        <w:rPr/>
        <w:t>Managing Service Quality. 18, 65-86.</w:t>
      </w:r>
    </w:p>
    <w:p>
      <w:pPr>
        <w:spacing w:line="350" w:lineRule="auto" w:before="22"/>
        <w:ind w:left="1720" w:right="1294" w:hanging="548"/>
        <w:jc w:val="left"/>
        <w:rPr>
          <w:sz w:val="24"/>
        </w:rPr>
      </w:pPr>
      <w:r>
        <w:rPr>
          <w:sz w:val="24"/>
        </w:rPr>
        <w:t>Ladhari, R. (2009). A review of twenty years of SERVQUAL research, </w:t>
      </w:r>
      <w:r>
        <w:rPr>
          <w:i/>
          <w:sz w:val="24"/>
        </w:rPr>
        <w:t>International Journal</w:t>
      </w:r>
      <w:r>
        <w:rPr>
          <w:i/>
          <w:spacing w:val="40"/>
          <w:sz w:val="24"/>
        </w:rPr>
        <w:t> </w:t>
      </w:r>
      <w:r>
        <w:rPr>
          <w:i/>
          <w:sz w:val="24"/>
        </w:rPr>
        <w:t>ofQuality and Service Sciences</w:t>
      </w:r>
      <w:r>
        <w:rPr>
          <w:sz w:val="24"/>
        </w:rPr>
        <w:t>, Vol. 1, Number 2.P.172-198.</w:t>
      </w:r>
    </w:p>
    <w:p>
      <w:pPr>
        <w:spacing w:after="0" w:line="350" w:lineRule="auto"/>
        <w:jc w:val="left"/>
        <w:rPr>
          <w:sz w:val="24"/>
        </w:rPr>
        <w:sectPr>
          <w:pgSz w:w="12240" w:h="15840"/>
          <w:pgMar w:header="0" w:footer="1070" w:top="1360" w:bottom="1260" w:left="360" w:right="360"/>
        </w:sectPr>
      </w:pPr>
    </w:p>
    <w:p>
      <w:pPr>
        <w:spacing w:line="350" w:lineRule="auto" w:before="72"/>
        <w:ind w:left="1720" w:right="1082" w:hanging="548"/>
        <w:jc w:val="both"/>
        <w:rPr>
          <w:sz w:val="24"/>
        </w:rPr>
      </w:pPr>
      <w:r>
        <w:rPr>
          <w:sz w:val="24"/>
        </w:rPr>
        <w:t>Lawson, T. (2006). Clarifying the dimensions of four concepts of quality, </w:t>
      </w:r>
      <w:r>
        <w:rPr>
          <w:i/>
          <w:sz w:val="24"/>
        </w:rPr>
        <w:t>Theoretical Issues inErgonomics Science</w:t>
      </w:r>
      <w:r>
        <w:rPr>
          <w:sz w:val="24"/>
        </w:rPr>
        <w:t>, Vol. 9, Number 1, p.73-94</w:t>
      </w:r>
    </w:p>
    <w:p>
      <w:pPr>
        <w:pStyle w:val="BodyText"/>
        <w:spacing w:line="350" w:lineRule="auto" w:before="24"/>
        <w:ind w:left="1720" w:right="1079" w:hanging="548"/>
        <w:jc w:val="both"/>
      </w:pPr>
      <w:r>
        <w:rPr/>
        <w:t>Lewis,B.(1993) "Service quality: recent developments in financial services" Lovelock.c&amp;Lauren,W. (1999) principles of service marketing and management Prentice- Hall: New Jersey.</w:t>
      </w:r>
    </w:p>
    <w:p>
      <w:pPr>
        <w:pStyle w:val="BodyText"/>
        <w:spacing w:line="367" w:lineRule="auto" w:before="1"/>
        <w:ind w:left="1720" w:right="1085" w:hanging="548"/>
        <w:jc w:val="both"/>
      </w:pPr>
      <w:r>
        <w:rPr/>
        <w:t>Lewis, R. and Booms, B.(1983), “The marketing aspects of service quality”, in Berry, L.L., Shostack,</w:t>
      </w:r>
      <w:r>
        <w:rPr>
          <w:spacing w:val="-3"/>
        </w:rPr>
        <w:t> </w:t>
      </w:r>
      <w:r>
        <w:rPr/>
        <w:t>G</w:t>
      </w:r>
      <w:r>
        <w:rPr>
          <w:spacing w:val="-3"/>
        </w:rPr>
        <w:t> </w:t>
      </w:r>
      <w:r>
        <w:rPr/>
        <w:t>.and</w:t>
      </w:r>
      <w:r>
        <w:rPr>
          <w:spacing w:val="-3"/>
        </w:rPr>
        <w:t> </w:t>
      </w:r>
      <w:r>
        <w:rPr/>
        <w:t>Upah,</w:t>
      </w:r>
      <w:r>
        <w:rPr>
          <w:spacing w:val="-3"/>
        </w:rPr>
        <w:t> </w:t>
      </w:r>
      <w:r>
        <w:rPr/>
        <w:t>G.(Eds),</w:t>
      </w:r>
      <w:r>
        <w:rPr>
          <w:spacing w:val="-3"/>
        </w:rPr>
        <w:t> </w:t>
      </w:r>
      <w:r>
        <w:rPr/>
        <w:t>Emerging</w:t>
      </w:r>
      <w:r>
        <w:rPr>
          <w:spacing w:val="-5"/>
        </w:rPr>
        <w:t> </w:t>
      </w:r>
      <w:r>
        <w:rPr/>
        <w:t>Perspectives</w:t>
      </w:r>
      <w:r>
        <w:rPr>
          <w:spacing w:val="-3"/>
        </w:rPr>
        <w:t> </w:t>
      </w:r>
      <w:r>
        <w:rPr/>
        <w:t>on</w:t>
      </w:r>
      <w:r>
        <w:rPr>
          <w:spacing w:val="-3"/>
        </w:rPr>
        <w:t> </w:t>
      </w:r>
      <w:r>
        <w:rPr/>
        <w:t>Services</w:t>
      </w:r>
      <w:r>
        <w:rPr>
          <w:spacing w:val="-3"/>
        </w:rPr>
        <w:t> </w:t>
      </w:r>
      <w:r>
        <w:rPr/>
        <w:t>Marketing,</w:t>
      </w:r>
      <w:r>
        <w:rPr>
          <w:spacing w:val="-3"/>
        </w:rPr>
        <w:t> </w:t>
      </w:r>
      <w:r>
        <w:rPr/>
        <w:t>American Marketing Association, Chicago, IL, pp. 99-104.</w:t>
      </w:r>
    </w:p>
    <w:p>
      <w:pPr>
        <w:pStyle w:val="BodyText"/>
        <w:spacing w:line="360" w:lineRule="auto" w:before="106"/>
        <w:ind w:left="1720" w:right="1294" w:hanging="562"/>
      </w:pPr>
      <w:r>
        <w:rPr/>
        <w:t>Magesh,</w:t>
      </w:r>
      <w:r>
        <w:rPr>
          <w:spacing w:val="-3"/>
        </w:rPr>
        <w:t> </w:t>
      </w:r>
      <w:r>
        <w:rPr/>
        <w:t>R.</w:t>
      </w:r>
      <w:r>
        <w:rPr>
          <w:spacing w:val="-3"/>
        </w:rPr>
        <w:t> </w:t>
      </w:r>
      <w:r>
        <w:rPr/>
        <w:t>(2010).</w:t>
      </w:r>
      <w:r>
        <w:rPr>
          <w:spacing w:val="-3"/>
        </w:rPr>
        <w:t> </w:t>
      </w:r>
      <w:r>
        <w:rPr/>
        <w:t>A</w:t>
      </w:r>
      <w:r>
        <w:rPr>
          <w:spacing w:val="-3"/>
        </w:rPr>
        <w:t> </w:t>
      </w:r>
      <w:r>
        <w:rPr/>
        <w:t>Study</w:t>
      </w:r>
      <w:r>
        <w:rPr>
          <w:spacing w:val="-7"/>
        </w:rPr>
        <w:t> </w:t>
      </w:r>
      <w:r>
        <w:rPr/>
        <w:t>on Quality</w:t>
      </w:r>
      <w:r>
        <w:rPr>
          <w:spacing w:val="-7"/>
        </w:rPr>
        <w:t> </w:t>
      </w:r>
      <w:r>
        <w:rPr/>
        <w:t>of</w:t>
      </w:r>
      <w:r>
        <w:rPr>
          <w:spacing w:val="-3"/>
        </w:rPr>
        <w:t> </w:t>
      </w:r>
      <w:r>
        <w:rPr/>
        <w:t>Service</w:t>
      </w:r>
      <w:r>
        <w:rPr>
          <w:spacing w:val="-3"/>
        </w:rPr>
        <w:t> </w:t>
      </w:r>
      <w:r>
        <w:rPr/>
        <w:t>as</w:t>
      </w:r>
      <w:r>
        <w:rPr>
          <w:spacing w:val="-2"/>
        </w:rPr>
        <w:t> </w:t>
      </w:r>
      <w:r>
        <w:rPr/>
        <w:t>a</w:t>
      </w:r>
      <w:r>
        <w:rPr>
          <w:spacing w:val="-3"/>
        </w:rPr>
        <w:t> </w:t>
      </w:r>
      <w:r>
        <w:rPr/>
        <w:t>Tool</w:t>
      </w:r>
      <w:r>
        <w:rPr>
          <w:spacing w:val="-2"/>
        </w:rPr>
        <w:t> </w:t>
      </w:r>
      <w:r>
        <w:rPr/>
        <w:t>for</w:t>
      </w:r>
      <w:r>
        <w:rPr>
          <w:spacing w:val="-3"/>
        </w:rPr>
        <w:t> </w:t>
      </w:r>
      <w:r>
        <w:rPr/>
        <w:t>Enhancement</w:t>
      </w:r>
      <w:r>
        <w:rPr>
          <w:spacing w:val="-2"/>
        </w:rPr>
        <w:t> </w:t>
      </w:r>
      <w:r>
        <w:rPr/>
        <w:t>of</w:t>
      </w:r>
      <w:r>
        <w:rPr>
          <w:spacing w:val="-3"/>
        </w:rPr>
        <w:t> </w:t>
      </w:r>
      <w:r>
        <w:rPr/>
        <w:t>Customer Satisfaction in Banks: Global Journal of Finance and Management. 2, 123-133.</w:t>
      </w:r>
    </w:p>
    <w:p>
      <w:pPr>
        <w:spacing w:line="360" w:lineRule="auto" w:before="0"/>
        <w:ind w:left="1720" w:right="1076" w:hanging="562"/>
        <w:jc w:val="left"/>
        <w:rPr>
          <w:sz w:val="24"/>
        </w:rPr>
      </w:pPr>
      <w:r>
        <w:rPr>
          <w:sz w:val="24"/>
        </w:rPr>
        <w:t>Miller</w:t>
      </w:r>
      <w:r>
        <w:rPr>
          <w:spacing w:val="75"/>
          <w:sz w:val="24"/>
        </w:rPr>
        <w:t> </w:t>
      </w:r>
      <w:r>
        <w:rPr>
          <w:sz w:val="24"/>
        </w:rPr>
        <w:t>&amp;</w:t>
      </w:r>
      <w:r>
        <w:rPr>
          <w:spacing w:val="40"/>
          <w:sz w:val="24"/>
        </w:rPr>
        <w:t> </w:t>
      </w:r>
      <w:r>
        <w:rPr>
          <w:sz w:val="24"/>
        </w:rPr>
        <w:t>Layton</w:t>
      </w:r>
      <w:r>
        <w:rPr>
          <w:spacing w:val="78"/>
          <w:sz w:val="24"/>
        </w:rPr>
        <w:t> </w:t>
      </w:r>
      <w:r>
        <w:rPr>
          <w:sz w:val="24"/>
        </w:rPr>
        <w:t>(2000).</w:t>
      </w:r>
      <w:r>
        <w:rPr>
          <w:i/>
          <w:sz w:val="24"/>
        </w:rPr>
        <w:t>Fundamentals</w:t>
      </w:r>
      <w:r>
        <w:rPr>
          <w:i/>
          <w:spacing w:val="80"/>
          <w:sz w:val="24"/>
        </w:rPr>
        <w:t> </w:t>
      </w:r>
      <w:r>
        <w:rPr>
          <w:i/>
          <w:sz w:val="24"/>
        </w:rPr>
        <w:t>of</w:t>
      </w:r>
      <w:r>
        <w:rPr>
          <w:i/>
          <w:spacing w:val="80"/>
          <w:sz w:val="24"/>
        </w:rPr>
        <w:t> </w:t>
      </w:r>
      <w:r>
        <w:rPr>
          <w:i/>
          <w:sz w:val="24"/>
        </w:rPr>
        <w:t>Marketing</w:t>
      </w:r>
      <w:r>
        <w:rPr>
          <w:sz w:val="24"/>
        </w:rPr>
        <w:t>,</w:t>
      </w:r>
      <w:r>
        <w:rPr>
          <w:spacing w:val="75"/>
          <w:sz w:val="24"/>
        </w:rPr>
        <w:t> </w:t>
      </w:r>
      <w:r>
        <w:rPr>
          <w:sz w:val="24"/>
        </w:rPr>
        <w:t>Fourth</w:t>
      </w:r>
      <w:r>
        <w:rPr>
          <w:spacing w:val="76"/>
          <w:sz w:val="24"/>
        </w:rPr>
        <w:t> </w:t>
      </w:r>
      <w:r>
        <w:rPr>
          <w:sz w:val="24"/>
        </w:rPr>
        <w:t>Edition,</w:t>
      </w:r>
      <w:r>
        <w:rPr>
          <w:spacing w:val="80"/>
          <w:sz w:val="24"/>
        </w:rPr>
        <w:t> </w:t>
      </w:r>
      <w:r>
        <w:rPr>
          <w:sz w:val="24"/>
        </w:rPr>
        <w:t>McGraw-Hill</w:t>
      </w:r>
      <w:r>
        <w:rPr>
          <w:spacing w:val="40"/>
          <w:sz w:val="24"/>
        </w:rPr>
        <w:t> </w:t>
      </w:r>
      <w:r>
        <w:rPr>
          <w:sz w:val="24"/>
        </w:rPr>
        <w:t>book Company AusraliaPvt Limited.</w:t>
      </w:r>
    </w:p>
    <w:p>
      <w:pPr>
        <w:spacing w:line="360" w:lineRule="auto" w:before="0"/>
        <w:ind w:left="1720" w:right="1252" w:hanging="562"/>
        <w:jc w:val="both"/>
        <w:rPr>
          <w:sz w:val="24"/>
        </w:rPr>
      </w:pPr>
      <w:r>
        <w:rPr>
          <w:sz w:val="24"/>
        </w:rPr>
        <w:t>Negi, R.</w:t>
      </w:r>
      <w:r>
        <w:rPr>
          <w:spacing w:val="-1"/>
          <w:sz w:val="24"/>
        </w:rPr>
        <w:t> </w:t>
      </w:r>
      <w:r>
        <w:rPr>
          <w:sz w:val="24"/>
        </w:rPr>
        <w:t>(2009).</w:t>
      </w:r>
      <w:r>
        <w:rPr>
          <w:spacing w:val="-1"/>
          <w:sz w:val="24"/>
        </w:rPr>
        <w:t> </w:t>
      </w:r>
      <w:r>
        <w:rPr>
          <w:sz w:val="24"/>
        </w:rPr>
        <w:t>Determining</w:t>
      </w:r>
      <w:r>
        <w:rPr>
          <w:spacing w:val="-3"/>
          <w:sz w:val="24"/>
        </w:rPr>
        <w:t> </w:t>
      </w:r>
      <w:r>
        <w:rPr>
          <w:sz w:val="24"/>
        </w:rPr>
        <w:t>customer</w:t>
      </w:r>
      <w:r>
        <w:rPr>
          <w:spacing w:val="-1"/>
          <w:sz w:val="24"/>
        </w:rPr>
        <w:t> </w:t>
      </w:r>
      <w:r>
        <w:rPr>
          <w:sz w:val="24"/>
        </w:rPr>
        <w:t>satisfaction</w:t>
      </w:r>
      <w:r>
        <w:rPr>
          <w:spacing w:val="-1"/>
          <w:sz w:val="24"/>
        </w:rPr>
        <w:t> </w:t>
      </w:r>
      <w:r>
        <w:rPr>
          <w:sz w:val="24"/>
        </w:rPr>
        <w:t>through</w:t>
      </w:r>
      <w:r>
        <w:rPr>
          <w:spacing w:val="-1"/>
          <w:sz w:val="24"/>
        </w:rPr>
        <w:t> </w:t>
      </w:r>
      <w:r>
        <w:rPr>
          <w:sz w:val="24"/>
        </w:rPr>
        <w:t>perceived</w:t>
      </w:r>
      <w:r>
        <w:rPr>
          <w:spacing w:val="-1"/>
          <w:sz w:val="24"/>
        </w:rPr>
        <w:t> </w:t>
      </w:r>
      <w:r>
        <w:rPr>
          <w:sz w:val="24"/>
        </w:rPr>
        <w:t>service</w:t>
      </w:r>
      <w:r>
        <w:rPr>
          <w:spacing w:val="-1"/>
          <w:sz w:val="24"/>
        </w:rPr>
        <w:t> </w:t>
      </w:r>
      <w:r>
        <w:rPr>
          <w:sz w:val="24"/>
        </w:rPr>
        <w:t>quality: A</w:t>
      </w:r>
      <w:r>
        <w:rPr>
          <w:spacing w:val="-1"/>
          <w:sz w:val="24"/>
        </w:rPr>
        <w:t> </w:t>
      </w:r>
      <w:r>
        <w:rPr>
          <w:sz w:val="24"/>
        </w:rPr>
        <w:t>study of</w:t>
      </w:r>
      <w:r>
        <w:rPr>
          <w:spacing w:val="-5"/>
          <w:sz w:val="24"/>
        </w:rPr>
        <w:t> </w:t>
      </w:r>
      <w:r>
        <w:rPr>
          <w:sz w:val="24"/>
        </w:rPr>
        <w:t>Ethiopian</w:t>
      </w:r>
      <w:r>
        <w:rPr>
          <w:spacing w:val="-5"/>
          <w:sz w:val="24"/>
        </w:rPr>
        <w:t> </w:t>
      </w:r>
      <w:r>
        <w:rPr>
          <w:sz w:val="24"/>
        </w:rPr>
        <w:t>mobile</w:t>
      </w:r>
      <w:r>
        <w:rPr>
          <w:spacing w:val="-5"/>
          <w:sz w:val="24"/>
        </w:rPr>
        <w:t> </w:t>
      </w:r>
      <w:r>
        <w:rPr>
          <w:sz w:val="24"/>
        </w:rPr>
        <w:t>users,</w:t>
      </w:r>
      <w:r>
        <w:rPr>
          <w:spacing w:val="-1"/>
          <w:sz w:val="24"/>
        </w:rPr>
        <w:t> </w:t>
      </w:r>
      <w:r>
        <w:rPr>
          <w:i/>
          <w:sz w:val="24"/>
        </w:rPr>
        <w:t>International</w:t>
      </w:r>
      <w:r>
        <w:rPr>
          <w:i/>
          <w:spacing w:val="-4"/>
          <w:sz w:val="24"/>
        </w:rPr>
        <w:t> </w:t>
      </w:r>
      <w:r>
        <w:rPr>
          <w:i/>
          <w:sz w:val="24"/>
        </w:rPr>
        <w:t>Journal</w:t>
      </w:r>
      <w:r>
        <w:rPr>
          <w:i/>
          <w:spacing w:val="-4"/>
          <w:sz w:val="24"/>
        </w:rPr>
        <w:t> </w:t>
      </w:r>
      <w:r>
        <w:rPr>
          <w:i/>
          <w:sz w:val="24"/>
        </w:rPr>
        <w:t>of</w:t>
      </w:r>
      <w:r>
        <w:rPr>
          <w:i/>
          <w:spacing w:val="-4"/>
          <w:sz w:val="24"/>
        </w:rPr>
        <w:t> </w:t>
      </w:r>
      <w:r>
        <w:rPr>
          <w:i/>
          <w:sz w:val="24"/>
        </w:rPr>
        <w:t>Mobile</w:t>
      </w:r>
      <w:r>
        <w:rPr>
          <w:i/>
          <w:spacing w:val="-5"/>
          <w:sz w:val="24"/>
        </w:rPr>
        <w:t> </w:t>
      </w:r>
      <w:r>
        <w:rPr>
          <w:i/>
          <w:sz w:val="24"/>
        </w:rPr>
        <w:t>Marketing; </w:t>
      </w:r>
      <w:r>
        <w:rPr>
          <w:sz w:val="24"/>
        </w:rPr>
        <w:t>Vol.4,</w:t>
      </w:r>
      <w:r>
        <w:rPr>
          <w:spacing w:val="-5"/>
          <w:sz w:val="24"/>
        </w:rPr>
        <w:t> </w:t>
      </w:r>
      <w:r>
        <w:rPr>
          <w:sz w:val="24"/>
        </w:rPr>
        <w:t>Number</w:t>
      </w:r>
      <w:r>
        <w:rPr>
          <w:spacing w:val="-5"/>
          <w:sz w:val="24"/>
        </w:rPr>
        <w:t> </w:t>
      </w:r>
      <w:r>
        <w:rPr>
          <w:sz w:val="24"/>
        </w:rPr>
        <w:t>1; </w:t>
      </w:r>
      <w:r>
        <w:rPr>
          <w:spacing w:val="-2"/>
          <w:sz w:val="24"/>
        </w:rPr>
        <w:t>p.31-38.</w:t>
      </w:r>
    </w:p>
    <w:p>
      <w:pPr>
        <w:spacing w:line="360" w:lineRule="auto" w:before="71"/>
        <w:ind w:left="1720" w:right="1076" w:hanging="562"/>
        <w:jc w:val="left"/>
        <w:rPr>
          <w:sz w:val="24"/>
        </w:rPr>
      </w:pPr>
      <w:r>
        <w:rPr>
          <w:sz w:val="24"/>
        </w:rPr>
        <w:t>Oliver, R.(1993), A conceptual model of service quality and service satisfaction: Compatible goals,</w:t>
      </w:r>
      <w:r>
        <w:rPr>
          <w:spacing w:val="-5"/>
          <w:sz w:val="24"/>
        </w:rPr>
        <w:t> </w:t>
      </w:r>
      <w:r>
        <w:rPr>
          <w:sz w:val="24"/>
        </w:rPr>
        <w:t>different</w:t>
      </w:r>
      <w:r>
        <w:rPr>
          <w:spacing w:val="-4"/>
          <w:sz w:val="24"/>
        </w:rPr>
        <w:t> </w:t>
      </w:r>
      <w:r>
        <w:rPr>
          <w:sz w:val="24"/>
        </w:rPr>
        <w:t>concepts,</w:t>
      </w:r>
      <w:r>
        <w:rPr>
          <w:spacing w:val="-1"/>
          <w:sz w:val="24"/>
        </w:rPr>
        <w:t> </w:t>
      </w:r>
      <w:r>
        <w:rPr>
          <w:i/>
          <w:sz w:val="24"/>
        </w:rPr>
        <w:t>Advances</w:t>
      </w:r>
      <w:r>
        <w:rPr>
          <w:i/>
          <w:spacing w:val="-4"/>
          <w:sz w:val="24"/>
        </w:rPr>
        <w:t> </w:t>
      </w:r>
      <w:r>
        <w:rPr>
          <w:i/>
          <w:sz w:val="24"/>
        </w:rPr>
        <w:t>in</w:t>
      </w:r>
      <w:r>
        <w:rPr>
          <w:i/>
          <w:spacing w:val="-5"/>
          <w:sz w:val="24"/>
        </w:rPr>
        <w:t> </w:t>
      </w:r>
      <w:r>
        <w:rPr>
          <w:i/>
          <w:sz w:val="24"/>
        </w:rPr>
        <w:t>Service</w:t>
      </w:r>
      <w:r>
        <w:rPr>
          <w:i/>
          <w:spacing w:val="-3"/>
          <w:sz w:val="24"/>
        </w:rPr>
        <w:t> </w:t>
      </w:r>
      <w:r>
        <w:rPr>
          <w:i/>
          <w:sz w:val="24"/>
        </w:rPr>
        <w:t>Marketing</w:t>
      </w:r>
      <w:r>
        <w:rPr>
          <w:i/>
          <w:spacing w:val="-5"/>
          <w:sz w:val="24"/>
        </w:rPr>
        <w:t> </w:t>
      </w:r>
      <w:r>
        <w:rPr>
          <w:i/>
          <w:sz w:val="24"/>
        </w:rPr>
        <w:t>and</w:t>
      </w:r>
      <w:r>
        <w:rPr>
          <w:i/>
          <w:spacing w:val="-5"/>
          <w:sz w:val="24"/>
        </w:rPr>
        <w:t> </w:t>
      </w:r>
      <w:r>
        <w:rPr>
          <w:i/>
          <w:sz w:val="24"/>
        </w:rPr>
        <w:t>Management</w:t>
      </w:r>
      <w:r>
        <w:rPr>
          <w:sz w:val="24"/>
        </w:rPr>
        <w:t>,</w:t>
      </w:r>
      <w:r>
        <w:rPr>
          <w:spacing w:val="-5"/>
          <w:sz w:val="24"/>
        </w:rPr>
        <w:t> </w:t>
      </w:r>
      <w:r>
        <w:rPr>
          <w:sz w:val="24"/>
        </w:rPr>
        <w:t>Vol.</w:t>
      </w:r>
      <w:r>
        <w:rPr>
          <w:spacing w:val="-5"/>
          <w:sz w:val="24"/>
        </w:rPr>
        <w:t> </w:t>
      </w:r>
      <w:r>
        <w:rPr>
          <w:sz w:val="24"/>
        </w:rPr>
        <w:t>2,pp.</w:t>
      </w:r>
      <w:r>
        <w:rPr>
          <w:spacing w:val="-5"/>
          <w:sz w:val="24"/>
        </w:rPr>
        <w:t> </w:t>
      </w:r>
      <w:r>
        <w:rPr>
          <w:sz w:val="24"/>
        </w:rPr>
        <w:t>65- </w:t>
      </w:r>
      <w:r>
        <w:rPr>
          <w:spacing w:val="-4"/>
          <w:sz w:val="24"/>
        </w:rPr>
        <w:t>85.</w:t>
      </w:r>
    </w:p>
    <w:p>
      <w:pPr>
        <w:pStyle w:val="BodyText"/>
        <w:spacing w:line="260" w:lineRule="exact"/>
        <w:ind w:left="1279"/>
      </w:pPr>
      <w:r>
        <w:rPr/>
        <w:t>Parasuraman,</w:t>
      </w:r>
      <w:r>
        <w:rPr>
          <w:spacing w:val="-6"/>
        </w:rPr>
        <w:t> </w:t>
      </w:r>
      <w:r>
        <w:rPr/>
        <w:t>A,</w:t>
      </w:r>
      <w:r>
        <w:rPr>
          <w:spacing w:val="-5"/>
        </w:rPr>
        <w:t> </w:t>
      </w:r>
      <w:r>
        <w:rPr/>
        <w:t>Zeithaml,</w:t>
      </w:r>
      <w:r>
        <w:rPr>
          <w:spacing w:val="-8"/>
        </w:rPr>
        <w:t> </w:t>
      </w:r>
      <w:r>
        <w:rPr/>
        <w:t>V</w:t>
      </w:r>
      <w:r>
        <w:rPr>
          <w:spacing w:val="-8"/>
        </w:rPr>
        <w:t> </w:t>
      </w:r>
      <w:r>
        <w:rPr/>
        <w:t>and</w:t>
      </w:r>
      <w:r>
        <w:rPr>
          <w:spacing w:val="-8"/>
        </w:rPr>
        <w:t> </w:t>
      </w:r>
      <w:r>
        <w:rPr/>
        <w:t>Berry,</w:t>
      </w:r>
      <w:r>
        <w:rPr>
          <w:spacing w:val="-5"/>
        </w:rPr>
        <w:t> </w:t>
      </w:r>
      <w:r>
        <w:rPr/>
        <w:t>L.</w:t>
      </w:r>
      <w:r>
        <w:rPr>
          <w:spacing w:val="-5"/>
        </w:rPr>
        <w:t> </w:t>
      </w:r>
      <w:r>
        <w:rPr/>
        <w:t>(1985).</w:t>
      </w:r>
      <w:r>
        <w:rPr>
          <w:spacing w:val="-8"/>
        </w:rPr>
        <w:t> </w:t>
      </w:r>
      <w:r>
        <w:rPr/>
        <w:t>“A</w:t>
      </w:r>
      <w:r>
        <w:rPr>
          <w:spacing w:val="-8"/>
        </w:rPr>
        <w:t> </w:t>
      </w:r>
      <w:r>
        <w:rPr/>
        <w:t>conceptual</w:t>
      </w:r>
      <w:r>
        <w:rPr>
          <w:spacing w:val="-7"/>
        </w:rPr>
        <w:t> </w:t>
      </w:r>
      <w:r>
        <w:rPr/>
        <w:t>model</w:t>
      </w:r>
      <w:r>
        <w:rPr>
          <w:spacing w:val="-7"/>
        </w:rPr>
        <w:t> </w:t>
      </w:r>
      <w:r>
        <w:rPr/>
        <w:t>of</w:t>
      </w:r>
      <w:r>
        <w:rPr>
          <w:spacing w:val="-7"/>
        </w:rPr>
        <w:t> </w:t>
      </w:r>
      <w:r>
        <w:rPr/>
        <w:t>service</w:t>
      </w:r>
      <w:r>
        <w:rPr>
          <w:spacing w:val="-8"/>
        </w:rPr>
        <w:t> </w:t>
      </w:r>
      <w:r>
        <w:rPr/>
        <w:t>quality</w:t>
      </w:r>
      <w:r>
        <w:rPr>
          <w:spacing w:val="-11"/>
        </w:rPr>
        <w:t> </w:t>
      </w:r>
      <w:r>
        <w:rPr>
          <w:spacing w:val="-5"/>
        </w:rPr>
        <w:t>and</w:t>
      </w:r>
    </w:p>
    <w:p>
      <w:pPr>
        <w:spacing w:line="374" w:lineRule="auto" w:before="151"/>
        <w:ind w:left="1706" w:right="1076" w:firstLine="50"/>
        <w:jc w:val="left"/>
        <w:rPr>
          <w:sz w:val="24"/>
        </w:rPr>
      </w:pPr>
      <w:r>
        <w:rPr>
          <w:sz w:val="24"/>
        </w:rPr>
        <w:t>its</w:t>
      </w:r>
      <w:r>
        <w:rPr>
          <w:spacing w:val="-3"/>
          <w:sz w:val="24"/>
        </w:rPr>
        <w:t> </w:t>
      </w:r>
      <w:r>
        <w:rPr>
          <w:sz w:val="24"/>
        </w:rPr>
        <w:t>implication</w:t>
      </w:r>
      <w:r>
        <w:rPr>
          <w:spacing w:val="-4"/>
          <w:sz w:val="24"/>
        </w:rPr>
        <w:t> </w:t>
      </w:r>
      <w:r>
        <w:rPr>
          <w:sz w:val="24"/>
        </w:rPr>
        <w:t>for</w:t>
      </w:r>
      <w:r>
        <w:rPr>
          <w:spacing w:val="-4"/>
          <w:sz w:val="24"/>
        </w:rPr>
        <w:t> </w:t>
      </w:r>
      <w:r>
        <w:rPr>
          <w:sz w:val="24"/>
        </w:rPr>
        <w:t>future</w:t>
      </w:r>
      <w:r>
        <w:rPr>
          <w:spacing w:val="-4"/>
          <w:sz w:val="24"/>
        </w:rPr>
        <w:t> </w:t>
      </w:r>
      <w:r>
        <w:rPr>
          <w:sz w:val="24"/>
        </w:rPr>
        <w:t>research”, </w:t>
      </w:r>
      <w:r>
        <w:rPr>
          <w:i/>
          <w:sz w:val="24"/>
        </w:rPr>
        <w:t>Journal</w:t>
      </w:r>
      <w:r>
        <w:rPr>
          <w:i/>
          <w:spacing w:val="-3"/>
          <w:sz w:val="24"/>
        </w:rPr>
        <w:t> </w:t>
      </w:r>
      <w:r>
        <w:rPr>
          <w:i/>
          <w:sz w:val="24"/>
        </w:rPr>
        <w:t>of</w:t>
      </w:r>
      <w:r>
        <w:rPr>
          <w:i/>
          <w:spacing w:val="-3"/>
          <w:sz w:val="24"/>
        </w:rPr>
        <w:t> </w:t>
      </w:r>
      <w:r>
        <w:rPr>
          <w:i/>
          <w:sz w:val="24"/>
        </w:rPr>
        <w:t>marketing</w:t>
      </w:r>
      <w:r>
        <w:rPr>
          <w:sz w:val="24"/>
        </w:rPr>
        <w:t>,</w:t>
      </w:r>
      <w:r>
        <w:rPr>
          <w:spacing w:val="-4"/>
          <w:sz w:val="24"/>
        </w:rPr>
        <w:t> </w:t>
      </w:r>
      <w:r>
        <w:rPr>
          <w:sz w:val="24"/>
        </w:rPr>
        <w:t>49,</w:t>
      </w:r>
      <w:r>
        <w:rPr>
          <w:spacing w:val="-4"/>
          <w:sz w:val="24"/>
        </w:rPr>
        <w:t> </w:t>
      </w:r>
      <w:r>
        <w:rPr>
          <w:sz w:val="24"/>
        </w:rPr>
        <w:t>41-50</w:t>
      </w:r>
      <w:r>
        <w:rPr>
          <w:spacing w:val="-4"/>
          <w:sz w:val="24"/>
        </w:rPr>
        <w:t> </w:t>
      </w:r>
      <w:r>
        <w:rPr>
          <w:sz w:val="24"/>
        </w:rPr>
        <w:t>service</w:t>
      </w:r>
      <w:r>
        <w:rPr>
          <w:spacing w:val="-4"/>
          <w:sz w:val="24"/>
        </w:rPr>
        <w:t> </w:t>
      </w:r>
      <w:r>
        <w:rPr>
          <w:sz w:val="24"/>
        </w:rPr>
        <w:t>quality</w:t>
      </w:r>
      <w:r>
        <w:rPr>
          <w:spacing w:val="-6"/>
          <w:sz w:val="24"/>
        </w:rPr>
        <w:t> </w:t>
      </w:r>
      <w:r>
        <w:rPr>
          <w:sz w:val="24"/>
        </w:rPr>
        <w:t>and</w:t>
      </w:r>
      <w:r>
        <w:rPr>
          <w:spacing w:val="-4"/>
          <w:sz w:val="24"/>
        </w:rPr>
        <w:t> </w:t>
      </w:r>
      <w:r>
        <w:rPr>
          <w:sz w:val="24"/>
        </w:rPr>
        <w:t>its implications</w:t>
      </w:r>
      <w:r>
        <w:rPr>
          <w:spacing w:val="-8"/>
          <w:sz w:val="24"/>
        </w:rPr>
        <w:t> </w:t>
      </w:r>
      <w:r>
        <w:rPr>
          <w:sz w:val="24"/>
        </w:rPr>
        <w:t>for</w:t>
      </w:r>
      <w:r>
        <w:rPr>
          <w:spacing w:val="-8"/>
          <w:sz w:val="24"/>
        </w:rPr>
        <w:t> </w:t>
      </w:r>
      <w:r>
        <w:rPr>
          <w:sz w:val="24"/>
        </w:rPr>
        <w:t>future</w:t>
      </w:r>
      <w:r>
        <w:rPr>
          <w:spacing w:val="-9"/>
          <w:sz w:val="24"/>
        </w:rPr>
        <w:t> </w:t>
      </w:r>
      <w:r>
        <w:rPr>
          <w:sz w:val="24"/>
        </w:rPr>
        <w:t>research,</w:t>
      </w:r>
      <w:r>
        <w:rPr>
          <w:spacing w:val="-3"/>
          <w:sz w:val="24"/>
        </w:rPr>
        <w:t> </w:t>
      </w:r>
      <w:r>
        <w:rPr>
          <w:i/>
          <w:sz w:val="24"/>
        </w:rPr>
        <w:t>Journal</w:t>
      </w:r>
      <w:r>
        <w:rPr>
          <w:i/>
          <w:spacing w:val="-8"/>
          <w:sz w:val="24"/>
        </w:rPr>
        <w:t> </w:t>
      </w:r>
      <w:r>
        <w:rPr>
          <w:i/>
          <w:sz w:val="24"/>
        </w:rPr>
        <w:t>of</w:t>
      </w:r>
      <w:r>
        <w:rPr>
          <w:i/>
          <w:spacing w:val="-7"/>
          <w:sz w:val="24"/>
        </w:rPr>
        <w:t> </w:t>
      </w:r>
      <w:r>
        <w:rPr>
          <w:i/>
          <w:sz w:val="24"/>
        </w:rPr>
        <w:t>Marketing</w:t>
      </w:r>
      <w:r>
        <w:rPr>
          <w:sz w:val="24"/>
        </w:rPr>
        <w:t>,</w:t>
      </w:r>
      <w:r>
        <w:rPr>
          <w:spacing w:val="-9"/>
          <w:sz w:val="24"/>
        </w:rPr>
        <w:t> </w:t>
      </w:r>
      <w:r>
        <w:rPr>
          <w:sz w:val="24"/>
        </w:rPr>
        <w:t>Vol.</w:t>
      </w:r>
      <w:r>
        <w:rPr>
          <w:spacing w:val="-8"/>
          <w:sz w:val="24"/>
        </w:rPr>
        <w:t> </w:t>
      </w:r>
      <w:r>
        <w:rPr>
          <w:sz w:val="24"/>
        </w:rPr>
        <w:t>49,p.41-0.</w:t>
      </w:r>
      <w:r>
        <w:rPr>
          <w:spacing w:val="-8"/>
          <w:sz w:val="24"/>
        </w:rPr>
        <w:t> </w:t>
      </w:r>
      <w:r>
        <w:rPr>
          <w:spacing w:val="-2"/>
          <w:sz w:val="24"/>
        </w:rPr>
        <w:t>Ravin.K.&amp;,R.Basal</w:t>
      </w:r>
    </w:p>
    <w:p>
      <w:pPr>
        <w:spacing w:line="243" w:lineRule="exact" w:before="0"/>
        <w:ind w:left="1159" w:right="0" w:firstLine="0"/>
        <w:jc w:val="left"/>
        <w:rPr>
          <w:i/>
          <w:sz w:val="24"/>
        </w:rPr>
      </w:pPr>
      <w:r>
        <w:rPr>
          <w:sz w:val="24"/>
        </w:rPr>
        <w:t>(2011)</w:t>
      </w:r>
      <w:r>
        <w:rPr>
          <w:spacing w:val="-8"/>
          <w:sz w:val="24"/>
        </w:rPr>
        <w:t> </w:t>
      </w:r>
      <w:r>
        <w:rPr>
          <w:sz w:val="24"/>
        </w:rPr>
        <w:t>“</w:t>
      </w:r>
      <w:r>
        <w:rPr>
          <w:i/>
          <w:sz w:val="24"/>
        </w:rPr>
        <w:t>Service</w:t>
      </w:r>
      <w:r>
        <w:rPr>
          <w:i/>
          <w:spacing w:val="-8"/>
          <w:sz w:val="24"/>
        </w:rPr>
        <w:t> </w:t>
      </w:r>
      <w:r>
        <w:rPr>
          <w:i/>
          <w:sz w:val="24"/>
        </w:rPr>
        <w:t>quality</w:t>
      </w:r>
      <w:r>
        <w:rPr>
          <w:i/>
          <w:spacing w:val="-7"/>
          <w:sz w:val="24"/>
        </w:rPr>
        <w:t> </w:t>
      </w:r>
      <w:r>
        <w:rPr>
          <w:i/>
          <w:sz w:val="24"/>
        </w:rPr>
        <w:t>assessment</w:t>
      </w:r>
      <w:r>
        <w:rPr>
          <w:i/>
          <w:spacing w:val="-7"/>
          <w:sz w:val="24"/>
        </w:rPr>
        <w:t> </w:t>
      </w:r>
      <w:r>
        <w:rPr>
          <w:i/>
          <w:sz w:val="24"/>
        </w:rPr>
        <w:t>in</w:t>
      </w:r>
      <w:r>
        <w:rPr>
          <w:i/>
          <w:spacing w:val="-7"/>
          <w:sz w:val="24"/>
        </w:rPr>
        <w:t> </w:t>
      </w:r>
      <w:r>
        <w:rPr>
          <w:i/>
          <w:sz w:val="24"/>
        </w:rPr>
        <w:t>the</w:t>
      </w:r>
      <w:r>
        <w:rPr>
          <w:i/>
          <w:spacing w:val="-8"/>
          <w:sz w:val="24"/>
        </w:rPr>
        <w:t> </w:t>
      </w:r>
      <w:r>
        <w:rPr>
          <w:i/>
          <w:sz w:val="24"/>
        </w:rPr>
        <w:t>insurance</w:t>
      </w:r>
      <w:r>
        <w:rPr>
          <w:i/>
          <w:spacing w:val="-7"/>
          <w:sz w:val="24"/>
        </w:rPr>
        <w:t> </w:t>
      </w:r>
      <w:r>
        <w:rPr>
          <w:i/>
          <w:sz w:val="24"/>
        </w:rPr>
        <w:t>sector;</w:t>
      </w:r>
      <w:r>
        <w:rPr>
          <w:i/>
          <w:spacing w:val="-8"/>
          <w:sz w:val="24"/>
        </w:rPr>
        <w:t> </w:t>
      </w:r>
      <w:r>
        <w:rPr>
          <w:i/>
          <w:sz w:val="24"/>
        </w:rPr>
        <w:t>A</w:t>
      </w:r>
      <w:r>
        <w:rPr>
          <w:i/>
          <w:spacing w:val="-5"/>
          <w:sz w:val="24"/>
        </w:rPr>
        <w:t> </w:t>
      </w:r>
      <w:r>
        <w:rPr>
          <w:i/>
          <w:spacing w:val="-2"/>
          <w:sz w:val="24"/>
        </w:rPr>
        <w:t>comparative</w:t>
      </w:r>
    </w:p>
    <w:p>
      <w:pPr>
        <w:spacing w:before="125"/>
        <w:ind w:left="1720" w:right="0" w:firstLine="0"/>
        <w:jc w:val="left"/>
        <w:rPr>
          <w:sz w:val="24"/>
        </w:rPr>
      </w:pPr>
      <w:r>
        <w:rPr>
          <w:i/>
          <w:sz w:val="24"/>
        </w:rPr>
        <w:t>study</w:t>
      </w:r>
      <w:r>
        <w:rPr>
          <w:i/>
          <w:spacing w:val="-10"/>
          <w:sz w:val="24"/>
        </w:rPr>
        <w:t> </w:t>
      </w:r>
      <w:r>
        <w:rPr>
          <w:i/>
          <w:sz w:val="24"/>
        </w:rPr>
        <w:t>between</w:t>
      </w:r>
      <w:r>
        <w:rPr>
          <w:i/>
          <w:spacing w:val="-9"/>
          <w:sz w:val="24"/>
        </w:rPr>
        <w:t> </w:t>
      </w:r>
      <w:r>
        <w:rPr>
          <w:i/>
          <w:sz w:val="24"/>
        </w:rPr>
        <w:t>Indian</w:t>
      </w:r>
      <w:r>
        <w:rPr>
          <w:i/>
          <w:spacing w:val="-9"/>
          <w:sz w:val="24"/>
        </w:rPr>
        <w:t> </w:t>
      </w:r>
      <w:r>
        <w:rPr>
          <w:i/>
          <w:sz w:val="24"/>
        </w:rPr>
        <w:t>and</w:t>
      </w:r>
      <w:r>
        <w:rPr>
          <w:i/>
          <w:spacing w:val="-9"/>
          <w:sz w:val="24"/>
        </w:rPr>
        <w:t> </w:t>
      </w:r>
      <w:r>
        <w:rPr>
          <w:i/>
          <w:sz w:val="24"/>
        </w:rPr>
        <w:t>Chinese</w:t>
      </w:r>
      <w:r>
        <w:rPr>
          <w:i/>
          <w:spacing w:val="-9"/>
          <w:sz w:val="24"/>
        </w:rPr>
        <w:t> </w:t>
      </w:r>
      <w:r>
        <w:rPr>
          <w:i/>
          <w:sz w:val="24"/>
        </w:rPr>
        <w:t>customers</w:t>
      </w:r>
      <w:r>
        <w:rPr>
          <w:i/>
          <w:spacing w:val="-8"/>
          <w:sz w:val="24"/>
        </w:rPr>
        <w:t> </w:t>
      </w:r>
      <w:r>
        <w:rPr>
          <w:sz w:val="24"/>
        </w:rPr>
        <w:t>“Researchjournal</w:t>
      </w:r>
      <w:r>
        <w:rPr>
          <w:spacing w:val="-8"/>
          <w:sz w:val="24"/>
        </w:rPr>
        <w:t> </w:t>
      </w:r>
      <w:r>
        <w:rPr>
          <w:sz w:val="24"/>
        </w:rPr>
        <w:t>of</w:t>
      </w:r>
      <w:r>
        <w:rPr>
          <w:spacing w:val="-8"/>
          <w:sz w:val="24"/>
        </w:rPr>
        <w:t> </w:t>
      </w:r>
      <w:r>
        <w:rPr>
          <w:sz w:val="24"/>
        </w:rPr>
        <w:t>Finance</w:t>
      </w:r>
      <w:r>
        <w:rPr>
          <w:spacing w:val="-7"/>
          <w:sz w:val="24"/>
        </w:rPr>
        <w:t> </w:t>
      </w:r>
      <w:r>
        <w:rPr>
          <w:spacing w:val="-2"/>
          <w:sz w:val="24"/>
        </w:rPr>
        <w:t>andAccounting</w:t>
      </w:r>
    </w:p>
    <w:p>
      <w:pPr>
        <w:pStyle w:val="BodyText"/>
        <w:spacing w:before="151"/>
        <w:ind w:left="1720"/>
      </w:pPr>
      <w:r>
        <w:rPr/>
        <w:t>vol.2</w:t>
      </w:r>
      <w:r>
        <w:rPr>
          <w:spacing w:val="-6"/>
        </w:rPr>
        <w:t> </w:t>
      </w:r>
      <w:r>
        <w:rPr>
          <w:spacing w:val="-2"/>
        </w:rPr>
        <w:t>No.5.</w:t>
      </w:r>
    </w:p>
    <w:p>
      <w:pPr>
        <w:pStyle w:val="BodyText"/>
        <w:spacing w:line="350" w:lineRule="auto" w:before="152"/>
        <w:ind w:left="1720" w:right="1294" w:hanging="548"/>
      </w:pPr>
      <w:r>
        <w:rPr/>
        <w:t>Walker,J.</w:t>
      </w:r>
      <w:r>
        <w:rPr>
          <w:spacing w:val="-4"/>
        </w:rPr>
        <w:t> </w:t>
      </w:r>
      <w:r>
        <w:rPr/>
        <w:t>&amp;</w:t>
      </w:r>
      <w:r>
        <w:rPr>
          <w:spacing w:val="-5"/>
        </w:rPr>
        <w:t> </w:t>
      </w:r>
      <w:r>
        <w:rPr/>
        <w:t>Baker,</w:t>
      </w:r>
      <w:r>
        <w:rPr>
          <w:spacing w:val="-4"/>
        </w:rPr>
        <w:t> </w:t>
      </w:r>
      <w:r>
        <w:rPr/>
        <w:t>J.</w:t>
      </w:r>
      <w:r>
        <w:rPr>
          <w:spacing w:val="-4"/>
        </w:rPr>
        <w:t> </w:t>
      </w:r>
      <w:r>
        <w:rPr/>
        <w:t>(2000).An</w:t>
      </w:r>
      <w:r>
        <w:rPr>
          <w:spacing w:val="-4"/>
        </w:rPr>
        <w:t> </w:t>
      </w:r>
      <w:r>
        <w:rPr/>
        <w:t>exploratory</w:t>
      </w:r>
      <w:r>
        <w:rPr>
          <w:spacing w:val="-8"/>
        </w:rPr>
        <w:t> </w:t>
      </w:r>
      <w:r>
        <w:rPr/>
        <w:t>study</w:t>
      </w:r>
      <w:r>
        <w:rPr>
          <w:spacing w:val="-6"/>
        </w:rPr>
        <w:t> </w:t>
      </w:r>
      <w:r>
        <w:rPr/>
        <w:t>of</w:t>
      </w:r>
      <w:r>
        <w:rPr>
          <w:spacing w:val="-4"/>
        </w:rPr>
        <w:t> </w:t>
      </w:r>
      <w:r>
        <w:rPr/>
        <w:t>a</w:t>
      </w:r>
      <w:r>
        <w:rPr>
          <w:spacing w:val="-4"/>
        </w:rPr>
        <w:t> </w:t>
      </w:r>
      <w:r>
        <w:rPr/>
        <w:t>multi-expectation</w:t>
      </w:r>
      <w:r>
        <w:rPr>
          <w:spacing w:val="-4"/>
        </w:rPr>
        <w:t> </w:t>
      </w:r>
      <w:r>
        <w:rPr/>
        <w:t>framework forservices. </w:t>
      </w:r>
      <w:r>
        <w:rPr>
          <w:i/>
        </w:rPr>
        <w:t>Journal of Services Marketing</w:t>
      </w:r>
      <w:r>
        <w:rPr/>
        <w:t>, Vol. 14 No. 5, pp. 411-431</w:t>
      </w:r>
    </w:p>
    <w:p>
      <w:pPr>
        <w:pStyle w:val="BodyText"/>
        <w:spacing w:line="350" w:lineRule="auto" w:before="22"/>
        <w:ind w:left="1720" w:right="1294" w:hanging="548"/>
      </w:pPr>
      <w:r>
        <w:rPr/>
        <w:t>WilsonA.,</w:t>
      </w:r>
      <w:r>
        <w:rPr>
          <w:spacing w:val="-6"/>
        </w:rPr>
        <w:t> </w:t>
      </w:r>
      <w:r>
        <w:rPr/>
        <w:t>Zeithaml</w:t>
      </w:r>
      <w:r>
        <w:rPr>
          <w:spacing w:val="-5"/>
        </w:rPr>
        <w:t> </w:t>
      </w:r>
      <w:r>
        <w:rPr/>
        <w:t>V.,</w:t>
      </w:r>
      <w:r>
        <w:rPr>
          <w:spacing w:val="-6"/>
        </w:rPr>
        <w:t> </w:t>
      </w:r>
      <w:r>
        <w:rPr/>
        <w:t>Bitner</w:t>
      </w:r>
      <w:r>
        <w:rPr>
          <w:spacing w:val="-6"/>
        </w:rPr>
        <w:t> </w:t>
      </w:r>
      <w:r>
        <w:rPr/>
        <w:t>.J.,Gremler</w:t>
      </w:r>
      <w:r>
        <w:rPr>
          <w:spacing w:val="-6"/>
        </w:rPr>
        <w:t> </w:t>
      </w:r>
      <w:r>
        <w:rPr/>
        <w:t>D.(2008)</w:t>
      </w:r>
      <w:r>
        <w:rPr>
          <w:spacing w:val="-2"/>
        </w:rPr>
        <w:t> </w:t>
      </w:r>
      <w:r>
        <w:rPr>
          <w:i/>
        </w:rPr>
        <w:t>Services</w:t>
      </w:r>
      <w:r>
        <w:rPr>
          <w:i/>
          <w:spacing w:val="-5"/>
        </w:rPr>
        <w:t> </w:t>
      </w:r>
      <w:r>
        <w:rPr>
          <w:i/>
        </w:rPr>
        <w:t>Marketing</w:t>
      </w:r>
      <w:r>
        <w:rPr/>
        <w:t>,</w:t>
      </w:r>
      <w:r>
        <w:rPr>
          <w:spacing w:val="-6"/>
        </w:rPr>
        <w:t> </w:t>
      </w:r>
      <w:r>
        <w:rPr/>
        <w:t>McGraw-Hill </w:t>
      </w:r>
      <w:r>
        <w:rPr>
          <w:spacing w:val="-2"/>
        </w:rPr>
        <w:t>Education.</w:t>
      </w:r>
    </w:p>
    <w:p>
      <w:pPr>
        <w:pStyle w:val="BodyText"/>
        <w:spacing w:line="360" w:lineRule="auto" w:before="12"/>
        <w:ind w:left="1720" w:right="1294" w:hanging="562"/>
      </w:pPr>
      <w:r>
        <w:rPr/>
        <w:t>Wilson</w:t>
      </w:r>
      <w:r>
        <w:rPr>
          <w:spacing w:val="40"/>
        </w:rPr>
        <w:t> </w:t>
      </w:r>
      <w:r>
        <w:rPr/>
        <w:t>A.,</w:t>
      </w:r>
      <w:r>
        <w:rPr>
          <w:spacing w:val="40"/>
        </w:rPr>
        <w:t> </w:t>
      </w:r>
      <w:r>
        <w:rPr/>
        <w:t>Zeithaml</w:t>
      </w:r>
      <w:r>
        <w:rPr>
          <w:spacing w:val="40"/>
        </w:rPr>
        <w:t> </w:t>
      </w:r>
      <w:r>
        <w:rPr/>
        <w:t>V.,</w:t>
      </w:r>
      <w:r>
        <w:rPr>
          <w:spacing w:val="40"/>
        </w:rPr>
        <w:t> </w:t>
      </w:r>
      <w:r>
        <w:rPr/>
        <w:t>Bitner</w:t>
      </w:r>
      <w:r>
        <w:rPr>
          <w:spacing w:val="40"/>
        </w:rPr>
        <w:t> </w:t>
      </w:r>
      <w:r>
        <w:rPr/>
        <w:t>M.,</w:t>
      </w:r>
      <w:r>
        <w:rPr>
          <w:spacing w:val="40"/>
        </w:rPr>
        <w:t> </w:t>
      </w:r>
      <w:r>
        <w:rPr/>
        <w:t>Gremler</w:t>
      </w:r>
      <w:r>
        <w:rPr>
          <w:spacing w:val="40"/>
        </w:rPr>
        <w:t> </w:t>
      </w:r>
      <w:r>
        <w:rPr/>
        <w:t>D.</w:t>
      </w:r>
      <w:r>
        <w:rPr>
          <w:spacing w:val="40"/>
        </w:rPr>
        <w:t> </w:t>
      </w:r>
      <w:r>
        <w:rPr/>
        <w:t>(2008)</w:t>
      </w:r>
      <w:r>
        <w:rPr>
          <w:spacing w:val="40"/>
        </w:rPr>
        <w:t> </w:t>
      </w:r>
      <w:r>
        <w:rPr>
          <w:i/>
        </w:rPr>
        <w:t>Services</w:t>
      </w:r>
      <w:r>
        <w:rPr>
          <w:i/>
          <w:spacing w:val="40"/>
        </w:rPr>
        <w:t> </w:t>
      </w:r>
      <w:r>
        <w:rPr>
          <w:i/>
        </w:rPr>
        <w:t>Marketing</w:t>
      </w:r>
      <w:r>
        <w:rPr/>
        <w:t>,</w:t>
      </w:r>
      <w:r>
        <w:rPr>
          <w:spacing w:val="40"/>
        </w:rPr>
        <w:t> </w:t>
      </w:r>
      <w:r>
        <w:rPr/>
        <w:t>McGraw-Hill </w:t>
      </w:r>
      <w:r>
        <w:rPr>
          <w:spacing w:val="-2"/>
        </w:rPr>
        <w:t>Education.</w:t>
      </w:r>
    </w:p>
    <w:p>
      <w:pPr>
        <w:pStyle w:val="BodyText"/>
        <w:ind w:left="1159"/>
      </w:pPr>
      <w:r>
        <w:rPr/>
        <w:t>Yin,</w:t>
      </w:r>
      <w:r>
        <w:rPr>
          <w:spacing w:val="-8"/>
        </w:rPr>
        <w:t> </w:t>
      </w:r>
      <w:r>
        <w:rPr/>
        <w:t>R.,</w:t>
      </w:r>
      <w:r>
        <w:rPr>
          <w:spacing w:val="-8"/>
        </w:rPr>
        <w:t> </w:t>
      </w:r>
      <w:r>
        <w:rPr/>
        <w:t>(1994),case</w:t>
      </w:r>
      <w:r>
        <w:rPr>
          <w:spacing w:val="-8"/>
        </w:rPr>
        <w:t> </w:t>
      </w:r>
      <w:r>
        <w:rPr/>
        <w:t>study</w:t>
      </w:r>
      <w:r>
        <w:rPr>
          <w:spacing w:val="-10"/>
        </w:rPr>
        <w:t> </w:t>
      </w:r>
      <w:r>
        <w:rPr/>
        <w:t>research:</w:t>
      </w:r>
      <w:r>
        <w:rPr>
          <w:spacing w:val="-7"/>
        </w:rPr>
        <w:t> </w:t>
      </w:r>
      <w:r>
        <w:rPr/>
        <w:t>design</w:t>
      </w:r>
      <w:r>
        <w:rPr>
          <w:spacing w:val="-8"/>
        </w:rPr>
        <w:t> </w:t>
      </w:r>
      <w:r>
        <w:rPr/>
        <w:t>and</w:t>
      </w:r>
      <w:r>
        <w:rPr>
          <w:spacing w:val="-8"/>
        </w:rPr>
        <w:t> </w:t>
      </w:r>
      <w:r>
        <w:rPr/>
        <w:t>methods,</w:t>
      </w:r>
      <w:r>
        <w:rPr>
          <w:spacing w:val="-7"/>
        </w:rPr>
        <w:t> </w:t>
      </w:r>
      <w:r>
        <w:rPr/>
        <w:t>sage</w:t>
      </w:r>
      <w:r>
        <w:rPr>
          <w:spacing w:val="-8"/>
        </w:rPr>
        <w:t> </w:t>
      </w:r>
      <w:r>
        <w:rPr/>
        <w:t>publication,</w:t>
      </w:r>
      <w:r>
        <w:rPr>
          <w:spacing w:val="-6"/>
        </w:rPr>
        <w:t> </w:t>
      </w:r>
      <w:r>
        <w:rPr>
          <w:spacing w:val="-5"/>
        </w:rPr>
        <w:t>inc</w:t>
      </w:r>
    </w:p>
    <w:p>
      <w:pPr>
        <w:pStyle w:val="BodyText"/>
        <w:spacing w:after="0"/>
        <w:sectPr>
          <w:pgSz w:w="12240" w:h="15840"/>
          <w:pgMar w:header="0" w:footer="1070" w:top="1360" w:bottom="1260" w:left="360" w:right="360"/>
        </w:sectPr>
      </w:pPr>
    </w:p>
    <w:p>
      <w:pPr>
        <w:spacing w:before="74"/>
        <w:ind w:left="1159" w:right="0" w:firstLine="0"/>
        <w:jc w:val="left"/>
        <w:rPr>
          <w:sz w:val="24"/>
        </w:rPr>
      </w:pPr>
      <w:r>
        <w:rPr>
          <w:sz w:val="24"/>
        </w:rPr>
        <w:t>Zeithaml</w:t>
      </w:r>
      <w:r>
        <w:rPr>
          <w:spacing w:val="-9"/>
          <w:sz w:val="24"/>
        </w:rPr>
        <w:t> </w:t>
      </w:r>
      <w:r>
        <w:rPr>
          <w:sz w:val="24"/>
        </w:rPr>
        <w:t>V..,</w:t>
      </w:r>
      <w:r>
        <w:rPr>
          <w:spacing w:val="-8"/>
          <w:sz w:val="24"/>
        </w:rPr>
        <w:t> </w:t>
      </w:r>
      <w:r>
        <w:rPr>
          <w:sz w:val="24"/>
        </w:rPr>
        <w:t>BitnerM.</w:t>
      </w:r>
      <w:r>
        <w:rPr>
          <w:spacing w:val="-9"/>
          <w:sz w:val="24"/>
        </w:rPr>
        <w:t> </w:t>
      </w:r>
      <w:r>
        <w:rPr>
          <w:sz w:val="24"/>
        </w:rPr>
        <w:t>,Gremler</w:t>
      </w:r>
      <w:r>
        <w:rPr>
          <w:spacing w:val="-10"/>
          <w:sz w:val="24"/>
        </w:rPr>
        <w:t> </w:t>
      </w:r>
      <w:r>
        <w:rPr>
          <w:sz w:val="24"/>
        </w:rPr>
        <w:t>D.</w:t>
      </w:r>
      <w:r>
        <w:rPr>
          <w:spacing w:val="-7"/>
          <w:sz w:val="24"/>
        </w:rPr>
        <w:t> </w:t>
      </w:r>
      <w:r>
        <w:rPr>
          <w:sz w:val="24"/>
        </w:rPr>
        <w:t>(2006)</w:t>
      </w:r>
      <w:r>
        <w:rPr>
          <w:spacing w:val="-8"/>
          <w:sz w:val="24"/>
        </w:rPr>
        <w:t> </w:t>
      </w:r>
      <w:r>
        <w:rPr>
          <w:i/>
          <w:sz w:val="24"/>
        </w:rPr>
        <w:t>Services</w:t>
      </w:r>
      <w:r>
        <w:rPr>
          <w:i/>
          <w:spacing w:val="-8"/>
          <w:sz w:val="24"/>
        </w:rPr>
        <w:t> </w:t>
      </w:r>
      <w:r>
        <w:rPr>
          <w:i/>
          <w:sz w:val="24"/>
        </w:rPr>
        <w:t>marketing</w:t>
      </w:r>
      <w:r>
        <w:rPr>
          <w:sz w:val="24"/>
        </w:rPr>
        <w:t>,</w:t>
      </w:r>
      <w:r>
        <w:rPr>
          <w:spacing w:val="-10"/>
          <w:sz w:val="24"/>
        </w:rPr>
        <w:t> </w:t>
      </w:r>
      <w:r>
        <w:rPr>
          <w:sz w:val="24"/>
        </w:rPr>
        <w:t>4th</w:t>
      </w:r>
      <w:r>
        <w:rPr>
          <w:spacing w:val="-10"/>
          <w:sz w:val="24"/>
        </w:rPr>
        <w:t> </w:t>
      </w:r>
      <w:r>
        <w:rPr>
          <w:sz w:val="24"/>
        </w:rPr>
        <w:t>edition,</w:t>
      </w:r>
      <w:r>
        <w:rPr>
          <w:spacing w:val="-10"/>
          <w:sz w:val="24"/>
        </w:rPr>
        <w:t> </w:t>
      </w:r>
      <w:r>
        <w:rPr>
          <w:sz w:val="24"/>
        </w:rPr>
        <w:t>McGraw-</w:t>
      </w:r>
      <w:r>
        <w:rPr>
          <w:spacing w:val="-2"/>
          <w:sz w:val="24"/>
        </w:rPr>
        <w:t>Hill.</w:t>
      </w:r>
    </w:p>
    <w:p>
      <w:pPr>
        <w:pStyle w:val="BodyText"/>
        <w:spacing w:line="506" w:lineRule="auto" w:before="41"/>
        <w:ind w:left="1720" w:right="1076" w:hanging="562"/>
      </w:pPr>
      <w:r>
        <w:rPr/>
        <w:t>Zeithmal</w:t>
      </w:r>
      <w:r>
        <w:rPr>
          <w:spacing w:val="-4"/>
        </w:rPr>
        <w:t> </w:t>
      </w:r>
      <w:r>
        <w:rPr/>
        <w:t>et</w:t>
      </w:r>
      <w:r>
        <w:rPr>
          <w:spacing w:val="-2"/>
        </w:rPr>
        <w:t> </w:t>
      </w:r>
      <w:r>
        <w:rPr/>
        <w:t>al.,</w:t>
      </w:r>
      <w:r>
        <w:rPr>
          <w:spacing w:val="-5"/>
        </w:rPr>
        <w:t> </w:t>
      </w:r>
      <w:r>
        <w:rPr/>
        <w:t>(2000).review</w:t>
      </w:r>
      <w:r>
        <w:rPr>
          <w:spacing w:val="-5"/>
        </w:rPr>
        <w:t> </w:t>
      </w:r>
      <w:r>
        <w:rPr/>
        <w:t>of</w:t>
      </w:r>
      <w:r>
        <w:rPr>
          <w:spacing w:val="-5"/>
        </w:rPr>
        <w:t> </w:t>
      </w:r>
      <w:r>
        <w:rPr/>
        <w:t>Twenty</w:t>
      </w:r>
      <w:r>
        <w:rPr>
          <w:spacing w:val="-8"/>
        </w:rPr>
        <w:t> </w:t>
      </w:r>
      <w:r>
        <w:rPr/>
        <w:t>Years</w:t>
      </w:r>
      <w:r>
        <w:rPr>
          <w:spacing w:val="-4"/>
        </w:rPr>
        <w:t> </w:t>
      </w:r>
      <w:r>
        <w:rPr/>
        <w:t>of</w:t>
      </w:r>
      <w:r>
        <w:rPr>
          <w:spacing w:val="-3"/>
        </w:rPr>
        <w:t> </w:t>
      </w:r>
      <w:r>
        <w:rPr/>
        <w:t>SERVQUAL</w:t>
      </w:r>
      <w:r>
        <w:rPr>
          <w:spacing w:val="-8"/>
        </w:rPr>
        <w:t> </w:t>
      </w:r>
      <w:r>
        <w:rPr/>
        <w:t>Research:</w:t>
      </w:r>
      <w:r>
        <w:rPr>
          <w:spacing w:val="-2"/>
        </w:rPr>
        <w:t> </w:t>
      </w:r>
      <w:r>
        <w:rPr/>
        <w:t>International</w:t>
      </w:r>
      <w:r>
        <w:rPr>
          <w:spacing w:val="-4"/>
        </w:rPr>
        <w:t> </w:t>
      </w:r>
      <w:r>
        <w:rPr/>
        <w:t>Journal of Quality and Service Sciences, 1 ,172-198. doi:10.1108/17566690910971445.</w:t>
      </w:r>
    </w:p>
    <w:p>
      <w:pPr>
        <w:pStyle w:val="BodyText"/>
        <w:spacing w:after="0" w:line="506" w:lineRule="auto"/>
        <w:sectPr>
          <w:pgSz w:w="12240" w:h="15840"/>
          <w:pgMar w:header="0" w:footer="1070" w:top="1360" w:bottom="1260" w:left="360" w:right="360"/>
        </w:sectPr>
      </w:pPr>
    </w:p>
    <w:p>
      <w:pPr>
        <w:spacing w:before="79"/>
        <w:ind w:left="972" w:right="1061" w:firstLine="0"/>
        <w:jc w:val="center"/>
        <w:rPr>
          <w:b/>
          <w:sz w:val="24"/>
        </w:rPr>
      </w:pPr>
      <w:r>
        <w:rPr>
          <w:b/>
          <w:spacing w:val="-2"/>
          <w:sz w:val="24"/>
        </w:rPr>
        <w:t>Appendix</w:t>
      </w:r>
    </w:p>
    <w:p>
      <w:pPr>
        <w:spacing w:before="137"/>
        <w:ind w:left="980" w:right="980" w:firstLine="0"/>
        <w:jc w:val="center"/>
        <w:rPr>
          <w:b/>
          <w:sz w:val="24"/>
        </w:rPr>
      </w:pPr>
      <w:r>
        <w:rPr>
          <w:b/>
          <w:sz w:val="24"/>
        </w:rPr>
        <w:t>St.</w:t>
      </w:r>
      <w:r>
        <w:rPr>
          <w:b/>
          <w:spacing w:val="-8"/>
          <w:sz w:val="24"/>
        </w:rPr>
        <w:t> </w:t>
      </w:r>
      <w:r>
        <w:rPr>
          <w:b/>
          <w:sz w:val="24"/>
        </w:rPr>
        <w:t>Mary’s</w:t>
      </w:r>
      <w:r>
        <w:rPr>
          <w:b/>
          <w:spacing w:val="-7"/>
          <w:sz w:val="24"/>
        </w:rPr>
        <w:t> </w:t>
      </w:r>
      <w:r>
        <w:rPr>
          <w:b/>
          <w:spacing w:val="-2"/>
          <w:sz w:val="24"/>
        </w:rPr>
        <w:t>University</w:t>
      </w:r>
    </w:p>
    <w:p>
      <w:pPr>
        <w:spacing w:line="360" w:lineRule="auto" w:before="139"/>
        <w:ind w:left="1712" w:right="1710" w:firstLine="0"/>
        <w:jc w:val="center"/>
        <w:rPr>
          <w:b/>
          <w:sz w:val="24"/>
        </w:rPr>
      </w:pPr>
      <w:r>
        <w:rPr>
          <w:b/>
          <w:sz w:val="24"/>
        </w:rPr>
        <w:t>Department</w:t>
      </w:r>
      <w:r>
        <w:rPr>
          <w:b/>
          <w:spacing w:val="-7"/>
          <w:sz w:val="24"/>
        </w:rPr>
        <w:t> </w:t>
      </w:r>
      <w:r>
        <w:rPr>
          <w:b/>
          <w:sz w:val="24"/>
        </w:rPr>
        <w:t>of</w:t>
      </w:r>
      <w:r>
        <w:rPr>
          <w:b/>
          <w:spacing w:val="-4"/>
          <w:sz w:val="24"/>
        </w:rPr>
        <w:t> </w:t>
      </w:r>
      <w:r>
        <w:rPr>
          <w:b/>
          <w:sz w:val="24"/>
        </w:rPr>
        <w:t>Business</w:t>
      </w:r>
      <w:r>
        <w:rPr>
          <w:b/>
          <w:spacing w:val="-9"/>
          <w:sz w:val="24"/>
        </w:rPr>
        <w:t> </w:t>
      </w:r>
      <w:r>
        <w:rPr>
          <w:b/>
          <w:sz w:val="24"/>
        </w:rPr>
        <w:t>Administration</w:t>
      </w:r>
      <w:r>
        <w:rPr>
          <w:b/>
          <w:spacing w:val="-5"/>
          <w:sz w:val="24"/>
        </w:rPr>
        <w:t> </w:t>
      </w:r>
      <w:r>
        <w:rPr>
          <w:b/>
          <w:sz w:val="24"/>
        </w:rPr>
        <w:t>–Accounting</w:t>
      </w:r>
      <w:r>
        <w:rPr>
          <w:b/>
          <w:spacing w:val="-7"/>
          <w:sz w:val="24"/>
        </w:rPr>
        <w:t> </w:t>
      </w:r>
      <w:r>
        <w:rPr>
          <w:b/>
          <w:sz w:val="24"/>
        </w:rPr>
        <w:t>and</w:t>
      </w:r>
      <w:r>
        <w:rPr>
          <w:b/>
          <w:spacing w:val="-5"/>
          <w:sz w:val="24"/>
        </w:rPr>
        <w:t> </w:t>
      </w:r>
      <w:r>
        <w:rPr>
          <w:b/>
          <w:sz w:val="24"/>
        </w:rPr>
        <w:t>Finance </w:t>
      </w:r>
      <w:r>
        <w:rPr>
          <w:b/>
          <w:spacing w:val="-2"/>
          <w:sz w:val="24"/>
        </w:rPr>
        <w:t>Questionnaire</w:t>
      </w:r>
    </w:p>
    <w:p>
      <w:pPr>
        <w:spacing w:before="0"/>
        <w:ind w:left="1080" w:right="0" w:firstLine="0"/>
        <w:jc w:val="both"/>
        <w:rPr>
          <w:b/>
          <w:sz w:val="24"/>
        </w:rPr>
      </w:pPr>
      <w:r>
        <w:rPr>
          <w:b/>
          <w:sz w:val="24"/>
          <w:u w:val="single"/>
        </w:rPr>
        <w:t>Dear</w:t>
      </w:r>
      <w:r>
        <w:rPr>
          <w:b/>
          <w:spacing w:val="-8"/>
          <w:sz w:val="24"/>
          <w:u w:val="single"/>
        </w:rPr>
        <w:t> </w:t>
      </w:r>
      <w:r>
        <w:rPr>
          <w:b/>
          <w:spacing w:val="-2"/>
          <w:sz w:val="24"/>
          <w:u w:val="single"/>
        </w:rPr>
        <w:t>respondents</w:t>
      </w:r>
    </w:p>
    <w:p>
      <w:pPr>
        <w:spacing w:line="360" w:lineRule="auto" w:before="132"/>
        <w:ind w:left="1080" w:right="1076" w:firstLine="0"/>
        <w:jc w:val="both"/>
        <w:rPr>
          <w:sz w:val="24"/>
        </w:rPr>
      </w:pPr>
      <w:r>
        <w:rPr>
          <w:sz w:val="24"/>
        </w:rPr>
        <w:t>I would like to thanks you in advance for taking time to fill out this questioner as your input will be important in developing my research on </w:t>
      </w:r>
      <w:r>
        <w:rPr>
          <w:b/>
          <w:sz w:val="24"/>
        </w:rPr>
        <w:t>factor affecting of service quality on customer satisfaction in the</w:t>
      </w:r>
      <w:r>
        <w:rPr>
          <w:b/>
          <w:spacing w:val="-1"/>
          <w:sz w:val="24"/>
        </w:rPr>
        <w:t> </w:t>
      </w:r>
      <w:r>
        <w:rPr>
          <w:b/>
          <w:sz w:val="24"/>
        </w:rPr>
        <w:t>case</w:t>
      </w:r>
      <w:r>
        <w:rPr>
          <w:b/>
          <w:spacing w:val="-3"/>
          <w:sz w:val="24"/>
        </w:rPr>
        <w:t> </w:t>
      </w:r>
      <w:r>
        <w:rPr>
          <w:b/>
          <w:sz w:val="24"/>
        </w:rPr>
        <w:t>of Commercial Bank</w:t>
      </w:r>
      <w:r>
        <w:rPr>
          <w:b/>
          <w:spacing w:val="-1"/>
          <w:sz w:val="24"/>
        </w:rPr>
        <w:t> </w:t>
      </w:r>
      <w:r>
        <w:rPr>
          <w:b/>
          <w:sz w:val="24"/>
        </w:rPr>
        <w:t>of Ethiopia Prominent Customer</w:t>
      </w:r>
      <w:r>
        <w:rPr>
          <w:b/>
          <w:spacing w:val="-1"/>
          <w:sz w:val="24"/>
        </w:rPr>
        <w:t> </w:t>
      </w:r>
      <w:r>
        <w:rPr>
          <w:b/>
          <w:sz w:val="24"/>
        </w:rPr>
        <w:t>of Ayer</w:t>
      </w:r>
      <w:r>
        <w:rPr>
          <w:b/>
          <w:spacing w:val="-1"/>
          <w:sz w:val="24"/>
        </w:rPr>
        <w:t> </w:t>
      </w:r>
      <w:r>
        <w:rPr>
          <w:b/>
          <w:sz w:val="24"/>
        </w:rPr>
        <w:t>Tena Branch. </w:t>
      </w:r>
      <w:r>
        <w:rPr>
          <w:sz w:val="24"/>
        </w:rPr>
        <w:t>The purpose of this survey is to conduct to fulfill the partial requirement for master of are degree in Accounting and Finance. This questionnaire will be used for academic purpose only. Your frank response and valuable support in responding to the questions raised is very important to the successes of the study. The questions do not take you more than 5 minutes to complete so you are kindly request to fill all questions comp</w:t>
      </w:r>
    </w:p>
    <w:p>
      <w:pPr>
        <w:pStyle w:val="BodyText"/>
        <w:ind w:left="1080"/>
        <w:jc w:val="both"/>
      </w:pPr>
      <w:r>
        <w:rPr/>
        <w:t>Thank</w:t>
      </w:r>
      <w:r>
        <w:rPr>
          <w:spacing w:val="-4"/>
        </w:rPr>
        <w:t> </w:t>
      </w:r>
      <w:r>
        <w:rPr/>
        <w:t>you</w:t>
      </w:r>
      <w:r>
        <w:rPr>
          <w:spacing w:val="-6"/>
        </w:rPr>
        <w:t> </w:t>
      </w:r>
      <w:r>
        <w:rPr/>
        <w:t>in</w:t>
      </w:r>
      <w:r>
        <w:rPr>
          <w:spacing w:val="-6"/>
        </w:rPr>
        <w:t> </w:t>
      </w:r>
      <w:r>
        <w:rPr/>
        <w:t>advance</w:t>
      </w:r>
      <w:r>
        <w:rPr>
          <w:spacing w:val="-7"/>
        </w:rPr>
        <w:t> </w:t>
      </w:r>
      <w:r>
        <w:rPr/>
        <w:t>for</w:t>
      </w:r>
      <w:r>
        <w:rPr>
          <w:spacing w:val="-4"/>
        </w:rPr>
        <w:t> </w:t>
      </w:r>
      <w:r>
        <w:rPr/>
        <w:t>your</w:t>
      </w:r>
      <w:r>
        <w:rPr>
          <w:spacing w:val="-6"/>
        </w:rPr>
        <w:t> </w:t>
      </w:r>
      <w:r>
        <w:rPr/>
        <w:t>corporation</w:t>
      </w:r>
      <w:r>
        <w:rPr>
          <w:spacing w:val="-7"/>
        </w:rPr>
        <w:t> </w:t>
      </w:r>
      <w:r>
        <w:rPr/>
        <w:t>and</w:t>
      </w:r>
      <w:r>
        <w:rPr>
          <w:spacing w:val="-6"/>
        </w:rPr>
        <w:t> </w:t>
      </w:r>
      <w:r>
        <w:rPr/>
        <w:t>timely</w:t>
      </w:r>
      <w:r>
        <w:rPr>
          <w:spacing w:val="-10"/>
        </w:rPr>
        <w:t> </w:t>
      </w:r>
      <w:r>
        <w:rPr>
          <w:spacing w:val="-2"/>
        </w:rPr>
        <w:t>response.</w:t>
      </w:r>
    </w:p>
    <w:p>
      <w:pPr>
        <w:pStyle w:val="BodyText"/>
        <w:spacing w:before="139"/>
        <w:ind w:left="1080"/>
        <w:jc w:val="both"/>
      </w:pPr>
      <w:r>
        <w:rPr>
          <w:b/>
        </w:rPr>
        <w:t>Note:</w:t>
      </w:r>
      <w:r>
        <w:rPr>
          <w:b/>
          <w:spacing w:val="52"/>
          <w:w w:val="150"/>
        </w:rPr>
        <w:t>  </w:t>
      </w:r>
      <w:r>
        <w:rPr/>
        <w:t>1.</w:t>
      </w:r>
      <w:r>
        <w:rPr>
          <w:spacing w:val="-4"/>
        </w:rPr>
        <w:t> </w:t>
      </w:r>
      <w:r>
        <w:rPr/>
        <w:t>no</w:t>
      </w:r>
      <w:r>
        <w:rPr>
          <w:spacing w:val="-4"/>
        </w:rPr>
        <w:t> </w:t>
      </w:r>
      <w:r>
        <w:rPr/>
        <w:t>need</w:t>
      </w:r>
      <w:r>
        <w:rPr>
          <w:spacing w:val="-3"/>
        </w:rPr>
        <w:t> </w:t>
      </w:r>
      <w:r>
        <w:rPr/>
        <w:t>of</w:t>
      </w:r>
      <w:r>
        <w:rPr>
          <w:spacing w:val="-2"/>
        </w:rPr>
        <w:t> </w:t>
      </w:r>
      <w:r>
        <w:rPr/>
        <w:t>writing</w:t>
      </w:r>
      <w:r>
        <w:rPr>
          <w:spacing w:val="-3"/>
        </w:rPr>
        <w:t> </w:t>
      </w:r>
      <w:r>
        <w:rPr/>
        <w:t>your</w:t>
      </w:r>
      <w:r>
        <w:rPr>
          <w:spacing w:val="-4"/>
        </w:rPr>
        <w:t> name</w:t>
      </w:r>
    </w:p>
    <w:p>
      <w:pPr>
        <w:pStyle w:val="ListParagraph"/>
        <w:numPr>
          <w:ilvl w:val="0"/>
          <w:numId w:val="25"/>
        </w:numPr>
        <w:tabs>
          <w:tab w:pos="2158" w:val="left" w:leader="none"/>
        </w:tabs>
        <w:spacing w:line="240" w:lineRule="auto" w:before="137" w:after="0"/>
        <w:ind w:left="2158" w:right="0" w:hanging="238"/>
        <w:jc w:val="left"/>
        <w:rPr>
          <w:sz w:val="24"/>
        </w:rPr>
      </w:pPr>
      <w:r>
        <w:rPr>
          <w:sz w:val="24"/>
        </w:rPr>
        <w:t>Please</w:t>
      </w:r>
      <w:r>
        <w:rPr>
          <w:spacing w:val="-9"/>
          <w:sz w:val="24"/>
        </w:rPr>
        <w:t> </w:t>
      </w:r>
      <w:r>
        <w:rPr>
          <w:sz w:val="24"/>
        </w:rPr>
        <w:t>return</w:t>
      </w:r>
      <w:r>
        <w:rPr>
          <w:spacing w:val="-7"/>
          <w:sz w:val="24"/>
        </w:rPr>
        <w:t> </w:t>
      </w:r>
      <w:r>
        <w:rPr>
          <w:sz w:val="24"/>
        </w:rPr>
        <w:t>completed</w:t>
      </w:r>
      <w:r>
        <w:rPr>
          <w:spacing w:val="-8"/>
          <w:sz w:val="24"/>
        </w:rPr>
        <w:t> </w:t>
      </w:r>
      <w:r>
        <w:rPr>
          <w:sz w:val="24"/>
        </w:rPr>
        <w:t>return</w:t>
      </w:r>
      <w:r>
        <w:rPr>
          <w:spacing w:val="-9"/>
          <w:sz w:val="24"/>
        </w:rPr>
        <w:t> </w:t>
      </w:r>
      <w:r>
        <w:rPr>
          <w:sz w:val="24"/>
        </w:rPr>
        <w:t>in</w:t>
      </w:r>
      <w:r>
        <w:rPr>
          <w:spacing w:val="-9"/>
          <w:sz w:val="24"/>
        </w:rPr>
        <w:t> </w:t>
      </w:r>
      <w:r>
        <w:rPr>
          <w:spacing w:val="-4"/>
          <w:sz w:val="24"/>
        </w:rPr>
        <w:t>time</w:t>
      </w:r>
    </w:p>
    <w:p>
      <w:pPr>
        <w:pStyle w:val="BodyText"/>
        <w:spacing w:before="133"/>
        <w:rPr>
          <w:sz w:val="20"/>
        </w:rPr>
      </w:pPr>
      <w:r>
        <w:rPr>
          <w:sz w:val="20"/>
        </w:rPr>
        <mc:AlternateContent>
          <mc:Choice Requires="wps">
            <w:drawing>
              <wp:anchor distT="0" distB="0" distL="0" distR="0" allowOverlap="1" layoutInCell="1" locked="0" behindDoc="1" simplePos="0" relativeHeight="487610880">
                <wp:simplePos x="0" y="0"/>
                <wp:positionH relativeFrom="page">
                  <wp:posOffset>1353311</wp:posOffset>
                </wp:positionH>
                <wp:positionV relativeFrom="paragraph">
                  <wp:posOffset>246311</wp:posOffset>
                </wp:positionV>
                <wp:extent cx="5521960" cy="524510"/>
                <wp:effectExtent l="0" t="0" r="0" b="0"/>
                <wp:wrapTopAndBottom/>
                <wp:docPr id="153" name="Textbox 153"/>
                <wp:cNvGraphicFramePr>
                  <a:graphicFrameLocks/>
                </wp:cNvGraphicFramePr>
                <a:graphic>
                  <a:graphicData uri="http://schemas.microsoft.com/office/word/2010/wordprocessingShape">
                    <wps:wsp>
                      <wps:cNvPr id="153" name="Textbox 153"/>
                      <wps:cNvSpPr txBox="1"/>
                      <wps:spPr>
                        <a:xfrm>
                          <a:off x="0" y="0"/>
                          <a:ext cx="5521960" cy="524510"/>
                        </a:xfrm>
                        <a:prstGeom prst="rect">
                          <a:avLst/>
                        </a:prstGeom>
                        <a:solidFill>
                          <a:srgbClr val="D8D8D8"/>
                        </a:solidFill>
                      </wps:spPr>
                      <wps:txbx>
                        <w:txbxContent>
                          <w:p>
                            <w:pPr>
                              <w:spacing w:line="275" w:lineRule="exact" w:before="0"/>
                              <w:ind w:left="3" w:right="1" w:firstLine="0"/>
                              <w:jc w:val="center"/>
                              <w:rPr>
                                <w:b/>
                                <w:color w:val="000000"/>
                                <w:sz w:val="24"/>
                              </w:rPr>
                            </w:pPr>
                            <w:r>
                              <w:rPr>
                                <w:b/>
                                <w:color w:val="000000"/>
                                <w:sz w:val="24"/>
                              </w:rPr>
                              <w:t>Section</w:t>
                            </w:r>
                            <w:r>
                              <w:rPr>
                                <w:b/>
                                <w:color w:val="000000"/>
                                <w:spacing w:val="-9"/>
                                <w:sz w:val="24"/>
                              </w:rPr>
                              <w:t> </w:t>
                            </w:r>
                            <w:r>
                              <w:rPr>
                                <w:b/>
                                <w:color w:val="000000"/>
                                <w:spacing w:val="-10"/>
                                <w:sz w:val="24"/>
                              </w:rPr>
                              <w:t>A</w:t>
                            </w:r>
                          </w:p>
                          <w:p>
                            <w:pPr>
                              <w:spacing w:before="139"/>
                              <w:ind w:left="2" w:right="3" w:firstLine="0"/>
                              <w:jc w:val="center"/>
                              <w:rPr>
                                <w:b/>
                                <w:color w:val="000000"/>
                                <w:sz w:val="24"/>
                              </w:rPr>
                            </w:pPr>
                            <w:r>
                              <w:rPr>
                                <w:b/>
                                <w:color w:val="000000"/>
                                <w:sz w:val="24"/>
                              </w:rPr>
                              <w:t>Personal</w:t>
                            </w:r>
                            <w:r>
                              <w:rPr>
                                <w:b/>
                                <w:color w:val="000000"/>
                                <w:spacing w:val="-11"/>
                                <w:sz w:val="24"/>
                              </w:rPr>
                              <w:t> </w:t>
                            </w:r>
                            <w:r>
                              <w:rPr>
                                <w:b/>
                                <w:color w:val="000000"/>
                                <w:sz w:val="24"/>
                              </w:rPr>
                              <w:t>background</w:t>
                            </w:r>
                            <w:r>
                              <w:rPr>
                                <w:b/>
                                <w:color w:val="000000"/>
                                <w:spacing w:val="-10"/>
                                <w:sz w:val="24"/>
                              </w:rPr>
                              <w:t> </w:t>
                            </w:r>
                            <w:r>
                              <w:rPr>
                                <w:b/>
                                <w:color w:val="000000"/>
                                <w:spacing w:val="-2"/>
                                <w:sz w:val="24"/>
                              </w:rPr>
                              <w:t>information</w:t>
                            </w:r>
                          </w:p>
                        </w:txbxContent>
                      </wps:txbx>
                      <wps:bodyPr wrap="square" lIns="0" tIns="0" rIns="0" bIns="0" rtlCol="0">
                        <a:noAutofit/>
                      </wps:bodyPr>
                    </wps:wsp>
                  </a:graphicData>
                </a:graphic>
              </wp:anchor>
            </w:drawing>
          </mc:Choice>
          <mc:Fallback>
            <w:pict>
              <v:shape style="position:absolute;margin-left:106.559998pt;margin-top:19.3946pt;width:434.8pt;height:41.3pt;mso-position-horizontal-relative:page;mso-position-vertical-relative:paragraph;z-index:-15705600;mso-wrap-distance-left:0;mso-wrap-distance-right:0" type="#_x0000_t202" id="docshape136" filled="true" fillcolor="#d8d8d8" stroked="false">
                <v:textbox inset="0,0,0,0">
                  <w:txbxContent>
                    <w:p>
                      <w:pPr>
                        <w:spacing w:line="275" w:lineRule="exact" w:before="0"/>
                        <w:ind w:left="3" w:right="1" w:firstLine="0"/>
                        <w:jc w:val="center"/>
                        <w:rPr>
                          <w:b/>
                          <w:color w:val="000000"/>
                          <w:sz w:val="24"/>
                        </w:rPr>
                      </w:pPr>
                      <w:r>
                        <w:rPr>
                          <w:b/>
                          <w:color w:val="000000"/>
                          <w:sz w:val="24"/>
                        </w:rPr>
                        <w:t>Section</w:t>
                      </w:r>
                      <w:r>
                        <w:rPr>
                          <w:b/>
                          <w:color w:val="000000"/>
                          <w:spacing w:val="-9"/>
                          <w:sz w:val="24"/>
                        </w:rPr>
                        <w:t> </w:t>
                      </w:r>
                      <w:r>
                        <w:rPr>
                          <w:b/>
                          <w:color w:val="000000"/>
                          <w:spacing w:val="-10"/>
                          <w:sz w:val="24"/>
                        </w:rPr>
                        <w:t>A</w:t>
                      </w:r>
                    </w:p>
                    <w:p>
                      <w:pPr>
                        <w:spacing w:before="139"/>
                        <w:ind w:left="2" w:right="3" w:firstLine="0"/>
                        <w:jc w:val="center"/>
                        <w:rPr>
                          <w:b/>
                          <w:color w:val="000000"/>
                          <w:sz w:val="24"/>
                        </w:rPr>
                      </w:pPr>
                      <w:r>
                        <w:rPr>
                          <w:b/>
                          <w:color w:val="000000"/>
                          <w:sz w:val="24"/>
                        </w:rPr>
                        <w:t>Personal</w:t>
                      </w:r>
                      <w:r>
                        <w:rPr>
                          <w:b/>
                          <w:color w:val="000000"/>
                          <w:spacing w:val="-11"/>
                          <w:sz w:val="24"/>
                        </w:rPr>
                        <w:t> </w:t>
                      </w:r>
                      <w:r>
                        <w:rPr>
                          <w:b/>
                          <w:color w:val="000000"/>
                          <w:sz w:val="24"/>
                        </w:rPr>
                        <w:t>background</w:t>
                      </w:r>
                      <w:r>
                        <w:rPr>
                          <w:b/>
                          <w:color w:val="000000"/>
                          <w:spacing w:val="-10"/>
                          <w:sz w:val="24"/>
                        </w:rPr>
                        <w:t> </w:t>
                      </w:r>
                      <w:r>
                        <w:rPr>
                          <w:b/>
                          <w:color w:val="000000"/>
                          <w:spacing w:val="-2"/>
                          <w:sz w:val="24"/>
                        </w:rPr>
                        <w:t>information</w:t>
                      </w:r>
                    </w:p>
                  </w:txbxContent>
                </v:textbox>
                <v:fill type="solid"/>
                <w10:wrap type="topAndBottom"/>
              </v:shape>
            </w:pict>
          </mc:Fallback>
        </mc:AlternateContent>
      </w:r>
    </w:p>
    <w:p>
      <w:pPr>
        <w:pStyle w:val="BodyText"/>
        <w:spacing w:before="66"/>
      </w:pPr>
    </w:p>
    <w:p>
      <w:pPr>
        <w:pStyle w:val="BodyText"/>
        <w:ind w:left="1080"/>
      </w:pPr>
      <w:r>
        <w:rPr/>
        <w:t>Please</w:t>
      </w:r>
      <w:r>
        <w:rPr>
          <w:spacing w:val="-9"/>
        </w:rPr>
        <w:t> </w:t>
      </w:r>
      <w:r>
        <w:rPr/>
        <w:t>circle</w:t>
      </w:r>
      <w:r>
        <w:rPr>
          <w:spacing w:val="-5"/>
        </w:rPr>
        <w:t> </w:t>
      </w:r>
      <w:r>
        <w:rPr/>
        <w:t>your</w:t>
      </w:r>
      <w:r>
        <w:rPr>
          <w:spacing w:val="-8"/>
        </w:rPr>
        <w:t> </w:t>
      </w:r>
      <w:r>
        <w:rPr>
          <w:spacing w:val="-2"/>
        </w:rPr>
        <w:t>alternatives</w:t>
      </w:r>
    </w:p>
    <w:p>
      <w:pPr>
        <w:pStyle w:val="BodyText"/>
        <w:spacing w:before="244"/>
      </w:pPr>
    </w:p>
    <w:p>
      <w:pPr>
        <w:pStyle w:val="ListParagraph"/>
        <w:numPr>
          <w:ilvl w:val="0"/>
          <w:numId w:val="31"/>
        </w:numPr>
        <w:tabs>
          <w:tab w:pos="1799" w:val="left" w:leader="none"/>
          <w:tab w:pos="3607" w:val="left" w:leader="none"/>
          <w:tab w:pos="4540" w:val="left" w:leader="none"/>
          <w:tab w:pos="5420" w:val="left" w:leader="none"/>
        </w:tabs>
        <w:spacing w:line="240" w:lineRule="auto" w:before="0" w:after="0"/>
        <w:ind w:left="1799" w:right="0" w:hanging="359"/>
        <w:jc w:val="left"/>
        <w:rPr>
          <w:position w:val="2"/>
          <w:sz w:val="24"/>
        </w:rPr>
      </w:pPr>
      <w:r>
        <w:rPr>
          <w:position w:val="2"/>
          <w:sz w:val="24"/>
        </w:rPr>
        <mc:AlternateContent>
          <mc:Choice Requires="wps">
            <w:drawing>
              <wp:anchor distT="0" distB="0" distL="0" distR="0" allowOverlap="1" layoutInCell="1" locked="0" behindDoc="0" simplePos="0" relativeHeight="15752704">
                <wp:simplePos x="0" y="0"/>
                <wp:positionH relativeFrom="page">
                  <wp:posOffset>4539995</wp:posOffset>
                </wp:positionH>
                <wp:positionV relativeFrom="paragraph">
                  <wp:posOffset>28746</wp:posOffset>
                </wp:positionV>
                <wp:extent cx="413384" cy="12700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413384" cy="127000"/>
                        </a:xfrm>
                        <a:custGeom>
                          <a:avLst/>
                          <a:gdLst/>
                          <a:ahLst/>
                          <a:cxnLst/>
                          <a:rect l="l" t="t" r="r" b="b"/>
                          <a:pathLst>
                            <a:path w="413384" h="127000">
                              <a:moveTo>
                                <a:pt x="227075" y="124967"/>
                              </a:moveTo>
                              <a:lnTo>
                                <a:pt x="185928" y="124967"/>
                              </a:lnTo>
                              <a:lnTo>
                                <a:pt x="207263" y="126491"/>
                              </a:lnTo>
                              <a:lnTo>
                                <a:pt x="227075" y="124967"/>
                              </a:lnTo>
                              <a:close/>
                            </a:path>
                            <a:path w="413384" h="127000">
                              <a:moveTo>
                                <a:pt x="16763" y="76200"/>
                              </a:moveTo>
                              <a:lnTo>
                                <a:pt x="16763" y="77724"/>
                              </a:lnTo>
                              <a:lnTo>
                                <a:pt x="6096" y="77724"/>
                              </a:lnTo>
                              <a:lnTo>
                                <a:pt x="10668" y="83819"/>
                              </a:lnTo>
                              <a:lnTo>
                                <a:pt x="18287" y="89915"/>
                              </a:lnTo>
                              <a:lnTo>
                                <a:pt x="27432" y="94487"/>
                              </a:lnTo>
                              <a:lnTo>
                                <a:pt x="38100" y="100583"/>
                              </a:lnTo>
                              <a:lnTo>
                                <a:pt x="48768" y="105155"/>
                              </a:lnTo>
                              <a:lnTo>
                                <a:pt x="62484" y="108203"/>
                              </a:lnTo>
                              <a:lnTo>
                                <a:pt x="77724" y="112775"/>
                              </a:lnTo>
                              <a:lnTo>
                                <a:pt x="92963" y="115824"/>
                              </a:lnTo>
                              <a:lnTo>
                                <a:pt x="109728" y="118871"/>
                              </a:lnTo>
                              <a:lnTo>
                                <a:pt x="128016" y="121919"/>
                              </a:lnTo>
                              <a:lnTo>
                                <a:pt x="166116" y="124967"/>
                              </a:lnTo>
                              <a:lnTo>
                                <a:pt x="248412" y="124967"/>
                              </a:lnTo>
                              <a:lnTo>
                                <a:pt x="286512" y="121919"/>
                              </a:lnTo>
                              <a:lnTo>
                                <a:pt x="320039" y="115824"/>
                              </a:lnTo>
                              <a:lnTo>
                                <a:pt x="166116" y="115824"/>
                              </a:lnTo>
                              <a:lnTo>
                                <a:pt x="147828" y="114300"/>
                              </a:lnTo>
                              <a:lnTo>
                                <a:pt x="128016" y="111251"/>
                              </a:lnTo>
                              <a:lnTo>
                                <a:pt x="111251" y="109727"/>
                              </a:lnTo>
                              <a:lnTo>
                                <a:pt x="94487" y="106679"/>
                              </a:lnTo>
                              <a:lnTo>
                                <a:pt x="79248" y="103631"/>
                              </a:lnTo>
                              <a:lnTo>
                                <a:pt x="65532" y="99059"/>
                              </a:lnTo>
                              <a:lnTo>
                                <a:pt x="51816" y="96012"/>
                              </a:lnTo>
                              <a:lnTo>
                                <a:pt x="41148" y="91439"/>
                              </a:lnTo>
                              <a:lnTo>
                                <a:pt x="32004" y="86867"/>
                              </a:lnTo>
                              <a:lnTo>
                                <a:pt x="22860" y="80771"/>
                              </a:lnTo>
                              <a:lnTo>
                                <a:pt x="16763" y="76200"/>
                              </a:lnTo>
                              <a:close/>
                            </a:path>
                            <a:path w="413384" h="127000">
                              <a:moveTo>
                                <a:pt x="396239" y="76200"/>
                              </a:moveTo>
                              <a:lnTo>
                                <a:pt x="390143" y="82295"/>
                              </a:lnTo>
                              <a:lnTo>
                                <a:pt x="382523" y="86867"/>
                              </a:lnTo>
                              <a:lnTo>
                                <a:pt x="361187" y="96012"/>
                              </a:lnTo>
                              <a:lnTo>
                                <a:pt x="347471" y="99059"/>
                              </a:lnTo>
                              <a:lnTo>
                                <a:pt x="333755" y="103631"/>
                              </a:lnTo>
                              <a:lnTo>
                                <a:pt x="318515" y="106679"/>
                              </a:lnTo>
                              <a:lnTo>
                                <a:pt x="301751" y="109727"/>
                              </a:lnTo>
                              <a:lnTo>
                                <a:pt x="284988" y="111251"/>
                              </a:lnTo>
                              <a:lnTo>
                                <a:pt x="266700" y="114300"/>
                              </a:lnTo>
                              <a:lnTo>
                                <a:pt x="246887" y="115824"/>
                              </a:lnTo>
                              <a:lnTo>
                                <a:pt x="320039" y="115824"/>
                              </a:lnTo>
                              <a:lnTo>
                                <a:pt x="336803" y="112775"/>
                              </a:lnTo>
                              <a:lnTo>
                                <a:pt x="350519" y="108203"/>
                              </a:lnTo>
                              <a:lnTo>
                                <a:pt x="364235" y="105155"/>
                              </a:lnTo>
                              <a:lnTo>
                                <a:pt x="376427" y="99059"/>
                              </a:lnTo>
                              <a:lnTo>
                                <a:pt x="387095" y="94487"/>
                              </a:lnTo>
                              <a:lnTo>
                                <a:pt x="396239" y="89915"/>
                              </a:lnTo>
                              <a:lnTo>
                                <a:pt x="402335" y="83819"/>
                              </a:lnTo>
                              <a:lnTo>
                                <a:pt x="403859" y="83819"/>
                              </a:lnTo>
                              <a:lnTo>
                                <a:pt x="408431" y="77724"/>
                              </a:lnTo>
                              <a:lnTo>
                                <a:pt x="396239" y="77724"/>
                              </a:lnTo>
                              <a:lnTo>
                                <a:pt x="396239" y="76200"/>
                              </a:lnTo>
                              <a:close/>
                            </a:path>
                            <a:path w="413384" h="127000">
                              <a:moveTo>
                                <a:pt x="227075" y="0"/>
                              </a:moveTo>
                              <a:lnTo>
                                <a:pt x="185928" y="0"/>
                              </a:lnTo>
                              <a:lnTo>
                                <a:pt x="109728" y="6095"/>
                              </a:lnTo>
                              <a:lnTo>
                                <a:pt x="92963" y="9143"/>
                              </a:lnTo>
                              <a:lnTo>
                                <a:pt x="77724" y="13715"/>
                              </a:lnTo>
                              <a:lnTo>
                                <a:pt x="62484" y="16763"/>
                              </a:lnTo>
                              <a:lnTo>
                                <a:pt x="48768" y="21336"/>
                              </a:lnTo>
                              <a:lnTo>
                                <a:pt x="36575" y="25907"/>
                              </a:lnTo>
                              <a:lnTo>
                                <a:pt x="27432" y="30479"/>
                              </a:lnTo>
                              <a:lnTo>
                                <a:pt x="18287" y="36575"/>
                              </a:lnTo>
                              <a:lnTo>
                                <a:pt x="10668" y="41147"/>
                              </a:lnTo>
                              <a:lnTo>
                                <a:pt x="10668" y="42671"/>
                              </a:lnTo>
                              <a:lnTo>
                                <a:pt x="4572" y="48767"/>
                              </a:lnTo>
                              <a:lnTo>
                                <a:pt x="1524" y="54863"/>
                              </a:lnTo>
                              <a:lnTo>
                                <a:pt x="1524" y="56387"/>
                              </a:lnTo>
                              <a:lnTo>
                                <a:pt x="0" y="62483"/>
                              </a:lnTo>
                              <a:lnTo>
                                <a:pt x="0" y="64007"/>
                              </a:lnTo>
                              <a:lnTo>
                                <a:pt x="1524" y="70103"/>
                              </a:lnTo>
                              <a:lnTo>
                                <a:pt x="1524" y="71627"/>
                              </a:lnTo>
                              <a:lnTo>
                                <a:pt x="4572" y="76200"/>
                              </a:lnTo>
                              <a:lnTo>
                                <a:pt x="4572" y="77724"/>
                              </a:lnTo>
                              <a:lnTo>
                                <a:pt x="16763" y="77724"/>
                              </a:lnTo>
                              <a:lnTo>
                                <a:pt x="12192" y="71627"/>
                              </a:lnTo>
                              <a:lnTo>
                                <a:pt x="12954" y="71627"/>
                              </a:lnTo>
                              <a:lnTo>
                                <a:pt x="11430" y="68579"/>
                              </a:lnTo>
                              <a:lnTo>
                                <a:pt x="10668" y="68579"/>
                              </a:lnTo>
                              <a:lnTo>
                                <a:pt x="9525" y="64007"/>
                              </a:lnTo>
                              <a:lnTo>
                                <a:pt x="9144" y="64007"/>
                              </a:lnTo>
                              <a:lnTo>
                                <a:pt x="9144" y="62483"/>
                              </a:lnTo>
                              <a:lnTo>
                                <a:pt x="9525" y="62483"/>
                              </a:lnTo>
                              <a:lnTo>
                                <a:pt x="10668" y="57912"/>
                              </a:lnTo>
                              <a:lnTo>
                                <a:pt x="11430" y="57912"/>
                              </a:lnTo>
                              <a:lnTo>
                                <a:pt x="12954" y="54863"/>
                              </a:lnTo>
                              <a:lnTo>
                                <a:pt x="12192" y="54863"/>
                              </a:lnTo>
                              <a:lnTo>
                                <a:pt x="16763" y="48767"/>
                              </a:lnTo>
                              <a:lnTo>
                                <a:pt x="65532" y="25907"/>
                              </a:lnTo>
                              <a:lnTo>
                                <a:pt x="111251" y="16763"/>
                              </a:lnTo>
                              <a:lnTo>
                                <a:pt x="185928" y="9143"/>
                              </a:lnTo>
                              <a:lnTo>
                                <a:pt x="320039" y="9143"/>
                              </a:lnTo>
                              <a:lnTo>
                                <a:pt x="303275" y="6095"/>
                              </a:lnTo>
                              <a:lnTo>
                                <a:pt x="286512" y="4571"/>
                              </a:lnTo>
                              <a:lnTo>
                                <a:pt x="227075" y="0"/>
                              </a:lnTo>
                              <a:close/>
                            </a:path>
                            <a:path w="413384" h="127000">
                              <a:moveTo>
                                <a:pt x="400811" y="71627"/>
                              </a:moveTo>
                              <a:lnTo>
                                <a:pt x="396239" y="77724"/>
                              </a:lnTo>
                              <a:lnTo>
                                <a:pt x="408431" y="77724"/>
                              </a:lnTo>
                              <a:lnTo>
                                <a:pt x="408431" y="76200"/>
                              </a:lnTo>
                              <a:lnTo>
                                <a:pt x="410463" y="73151"/>
                              </a:lnTo>
                              <a:lnTo>
                                <a:pt x="400811" y="73151"/>
                              </a:lnTo>
                              <a:lnTo>
                                <a:pt x="400811" y="71627"/>
                              </a:lnTo>
                              <a:close/>
                            </a:path>
                            <a:path w="413384" h="127000">
                              <a:moveTo>
                                <a:pt x="12954" y="71627"/>
                              </a:moveTo>
                              <a:lnTo>
                                <a:pt x="12192" y="71627"/>
                              </a:lnTo>
                              <a:lnTo>
                                <a:pt x="13716" y="73151"/>
                              </a:lnTo>
                              <a:lnTo>
                                <a:pt x="12954" y="71627"/>
                              </a:lnTo>
                              <a:close/>
                            </a:path>
                            <a:path w="413384" h="127000">
                              <a:moveTo>
                                <a:pt x="413003" y="67055"/>
                              </a:moveTo>
                              <a:lnTo>
                                <a:pt x="403859" y="67055"/>
                              </a:lnTo>
                              <a:lnTo>
                                <a:pt x="400811" y="73151"/>
                              </a:lnTo>
                              <a:lnTo>
                                <a:pt x="410463" y="73151"/>
                              </a:lnTo>
                              <a:lnTo>
                                <a:pt x="411479" y="71627"/>
                              </a:lnTo>
                              <a:lnTo>
                                <a:pt x="411479" y="70103"/>
                              </a:lnTo>
                              <a:lnTo>
                                <a:pt x="413003" y="70103"/>
                              </a:lnTo>
                              <a:lnTo>
                                <a:pt x="413003" y="67055"/>
                              </a:lnTo>
                              <a:close/>
                            </a:path>
                            <a:path w="413384" h="127000">
                              <a:moveTo>
                                <a:pt x="10668" y="67055"/>
                              </a:moveTo>
                              <a:lnTo>
                                <a:pt x="10668" y="68579"/>
                              </a:lnTo>
                              <a:lnTo>
                                <a:pt x="11430" y="68579"/>
                              </a:lnTo>
                              <a:lnTo>
                                <a:pt x="10668" y="67055"/>
                              </a:lnTo>
                              <a:close/>
                            </a:path>
                            <a:path w="413384" h="127000">
                              <a:moveTo>
                                <a:pt x="403669" y="63245"/>
                              </a:moveTo>
                              <a:lnTo>
                                <a:pt x="402335" y="68579"/>
                              </a:lnTo>
                              <a:lnTo>
                                <a:pt x="403859" y="67055"/>
                              </a:lnTo>
                              <a:lnTo>
                                <a:pt x="413003" y="67055"/>
                              </a:lnTo>
                              <a:lnTo>
                                <a:pt x="413003" y="64007"/>
                              </a:lnTo>
                              <a:lnTo>
                                <a:pt x="403859" y="64007"/>
                              </a:lnTo>
                              <a:lnTo>
                                <a:pt x="403669" y="63245"/>
                              </a:lnTo>
                              <a:close/>
                            </a:path>
                            <a:path w="413384" h="127000">
                              <a:moveTo>
                                <a:pt x="9144" y="62483"/>
                              </a:moveTo>
                              <a:lnTo>
                                <a:pt x="9144" y="64007"/>
                              </a:lnTo>
                              <a:lnTo>
                                <a:pt x="9334" y="63245"/>
                              </a:lnTo>
                              <a:lnTo>
                                <a:pt x="9144" y="62483"/>
                              </a:lnTo>
                              <a:close/>
                            </a:path>
                            <a:path w="413384" h="127000">
                              <a:moveTo>
                                <a:pt x="9334" y="63245"/>
                              </a:moveTo>
                              <a:lnTo>
                                <a:pt x="9144" y="64007"/>
                              </a:lnTo>
                              <a:lnTo>
                                <a:pt x="9525" y="64007"/>
                              </a:lnTo>
                              <a:lnTo>
                                <a:pt x="9334" y="63245"/>
                              </a:lnTo>
                              <a:close/>
                            </a:path>
                            <a:path w="413384" h="127000">
                              <a:moveTo>
                                <a:pt x="403859" y="62483"/>
                              </a:moveTo>
                              <a:lnTo>
                                <a:pt x="403669" y="63245"/>
                              </a:lnTo>
                              <a:lnTo>
                                <a:pt x="403859" y="64007"/>
                              </a:lnTo>
                              <a:lnTo>
                                <a:pt x="403859" y="62483"/>
                              </a:lnTo>
                              <a:close/>
                            </a:path>
                            <a:path w="413384" h="127000">
                              <a:moveTo>
                                <a:pt x="413003" y="62483"/>
                              </a:moveTo>
                              <a:lnTo>
                                <a:pt x="403859" y="62483"/>
                              </a:lnTo>
                              <a:lnTo>
                                <a:pt x="403859" y="64007"/>
                              </a:lnTo>
                              <a:lnTo>
                                <a:pt x="413003" y="64007"/>
                              </a:lnTo>
                              <a:lnTo>
                                <a:pt x="413003" y="62483"/>
                              </a:lnTo>
                              <a:close/>
                            </a:path>
                            <a:path w="413384" h="127000">
                              <a:moveTo>
                                <a:pt x="9525" y="62483"/>
                              </a:moveTo>
                              <a:lnTo>
                                <a:pt x="9144" y="62483"/>
                              </a:lnTo>
                              <a:lnTo>
                                <a:pt x="9334" y="63245"/>
                              </a:lnTo>
                              <a:lnTo>
                                <a:pt x="9525" y="62483"/>
                              </a:lnTo>
                              <a:close/>
                            </a:path>
                            <a:path w="413384" h="127000">
                              <a:moveTo>
                                <a:pt x="402335" y="57912"/>
                              </a:moveTo>
                              <a:lnTo>
                                <a:pt x="403669" y="63245"/>
                              </a:lnTo>
                              <a:lnTo>
                                <a:pt x="403859" y="62483"/>
                              </a:lnTo>
                              <a:lnTo>
                                <a:pt x="413003" y="62483"/>
                              </a:lnTo>
                              <a:lnTo>
                                <a:pt x="413003" y="59436"/>
                              </a:lnTo>
                              <a:lnTo>
                                <a:pt x="403859" y="59436"/>
                              </a:lnTo>
                              <a:lnTo>
                                <a:pt x="402335" y="57912"/>
                              </a:lnTo>
                              <a:close/>
                            </a:path>
                            <a:path w="413384" h="127000">
                              <a:moveTo>
                                <a:pt x="11430" y="57912"/>
                              </a:moveTo>
                              <a:lnTo>
                                <a:pt x="10668" y="57912"/>
                              </a:lnTo>
                              <a:lnTo>
                                <a:pt x="10668" y="59436"/>
                              </a:lnTo>
                              <a:lnTo>
                                <a:pt x="11430" y="57912"/>
                              </a:lnTo>
                              <a:close/>
                            </a:path>
                            <a:path w="413384" h="127000">
                              <a:moveTo>
                                <a:pt x="410717" y="53339"/>
                              </a:moveTo>
                              <a:lnTo>
                                <a:pt x="400811" y="53339"/>
                              </a:lnTo>
                              <a:lnTo>
                                <a:pt x="403859" y="59436"/>
                              </a:lnTo>
                              <a:lnTo>
                                <a:pt x="413003" y="59436"/>
                              </a:lnTo>
                              <a:lnTo>
                                <a:pt x="413003" y="56387"/>
                              </a:lnTo>
                              <a:lnTo>
                                <a:pt x="411479" y="54863"/>
                              </a:lnTo>
                              <a:lnTo>
                                <a:pt x="410717" y="53339"/>
                              </a:lnTo>
                              <a:close/>
                            </a:path>
                            <a:path w="413384" h="127000">
                              <a:moveTo>
                                <a:pt x="13716" y="53339"/>
                              </a:moveTo>
                              <a:lnTo>
                                <a:pt x="12192" y="54863"/>
                              </a:lnTo>
                              <a:lnTo>
                                <a:pt x="12954" y="54863"/>
                              </a:lnTo>
                              <a:lnTo>
                                <a:pt x="13716" y="53339"/>
                              </a:lnTo>
                              <a:close/>
                            </a:path>
                            <a:path w="413384" h="127000">
                              <a:moveTo>
                                <a:pt x="320039" y="9143"/>
                              </a:moveTo>
                              <a:lnTo>
                                <a:pt x="227075" y="9143"/>
                              </a:lnTo>
                              <a:lnTo>
                                <a:pt x="284988" y="13715"/>
                              </a:lnTo>
                              <a:lnTo>
                                <a:pt x="318515" y="19812"/>
                              </a:lnTo>
                              <a:lnTo>
                                <a:pt x="361187" y="30479"/>
                              </a:lnTo>
                              <a:lnTo>
                                <a:pt x="396239" y="48767"/>
                              </a:lnTo>
                              <a:lnTo>
                                <a:pt x="400811" y="54863"/>
                              </a:lnTo>
                              <a:lnTo>
                                <a:pt x="400811" y="53339"/>
                              </a:lnTo>
                              <a:lnTo>
                                <a:pt x="410717" y="53339"/>
                              </a:lnTo>
                              <a:lnTo>
                                <a:pt x="408431" y="48767"/>
                              </a:lnTo>
                              <a:lnTo>
                                <a:pt x="408431" y="47243"/>
                              </a:lnTo>
                              <a:lnTo>
                                <a:pt x="403859" y="42671"/>
                              </a:lnTo>
                              <a:lnTo>
                                <a:pt x="402335" y="42671"/>
                              </a:lnTo>
                              <a:lnTo>
                                <a:pt x="402335" y="41147"/>
                              </a:lnTo>
                              <a:lnTo>
                                <a:pt x="394715" y="36575"/>
                              </a:lnTo>
                              <a:lnTo>
                                <a:pt x="387095" y="30479"/>
                              </a:lnTo>
                              <a:lnTo>
                                <a:pt x="376427" y="25907"/>
                              </a:lnTo>
                              <a:lnTo>
                                <a:pt x="364235" y="21336"/>
                              </a:lnTo>
                              <a:lnTo>
                                <a:pt x="350519" y="16763"/>
                              </a:lnTo>
                              <a:lnTo>
                                <a:pt x="336803" y="13715"/>
                              </a:lnTo>
                              <a:lnTo>
                                <a:pt x="320039"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7.47998pt;margin-top:2.263514pt;width:32.5500pt;height:10pt;mso-position-horizontal-relative:page;mso-position-vertical-relative:paragraph;z-index:15752704" id="docshape137" coordorigin="7150,45" coordsize="651,200" path="m7507,242l7442,242,7476,244,7507,242xm7176,165l7176,168,7159,168,7166,177,7178,187,7193,194,7210,204,7226,211,7248,216,7272,223,7296,228,7322,232,7351,237,7411,242,7541,242,7601,237,7654,228,7411,228,7382,225,7351,220,7325,218,7298,213,7274,208,7253,201,7231,196,7214,189,7200,182,7186,172,7176,165xm7774,165l7764,175,7752,182,7718,196,7697,201,7675,208,7651,213,7625,218,7598,220,7570,225,7538,228,7654,228,7680,223,7702,216,7723,211,7742,201,7759,194,7774,187,7783,177,7786,177,7793,168,7774,168,7774,165xm7507,45l7442,45,7322,55,7296,60,7272,67,7248,72,7226,79,7207,86,7193,93,7178,103,7166,110,7166,112,7157,122,7152,132,7152,134,7150,144,7150,146,7152,156,7152,158,7157,165,7157,168,7176,168,7169,158,7170,158,7168,153,7166,153,7165,146,7164,146,7164,144,7165,144,7166,136,7168,136,7170,132,7169,132,7176,122,7200,108,7214,100,7253,86,7274,81,7298,76,7325,72,7354,67,7442,60,7654,60,7627,55,7601,52,7507,45xm7781,158l7774,168,7793,168,7793,165,7796,160,7781,160,7781,158xm7170,158l7169,158,7171,160,7170,158xm7800,151l7786,151,7781,160,7796,160,7798,158,7798,156,7800,156,7800,151xm7166,151l7166,153,7168,153,7166,151xm7785,145l7783,153,7786,151,7800,151,7800,146,7786,146,7785,145xm7164,144l7164,146,7164,145,7164,144xm7164,145l7164,146,7165,146,7164,145xm7786,144l7785,145,7786,146,7786,144xm7800,144l7786,144,7786,146,7800,146,7800,144xm7165,144l7164,144,7164,145,7165,144xm7783,136l7785,145,7786,144,7800,144,7800,139,7786,139,7783,136xm7168,136l7166,136,7166,139,7168,136xm7796,129l7781,129,7786,139,7800,139,7800,134,7798,132,7796,129xm7171,129l7169,132,7170,132,7171,129xm7654,60l7507,60,7598,67,7651,76,7699,86,7718,93,7752,108,7764,115,7774,122,7781,132,7781,129,7796,129,7793,122,7793,120,7786,112,7783,112,7783,110,7771,103,7759,93,7742,86,7723,79,7702,72,7680,67,7654,60xe" filled="true" fillcolor="#000000" stroked="false">
                <v:path arrowok="t"/>
                <v:fill type="solid"/>
                <w10:wrap type="none"/>
              </v:shape>
            </w:pict>
          </mc:Fallback>
        </mc:AlternateContent>
      </w:r>
      <w:r>
        <w:rPr>
          <w:b/>
          <w:spacing w:val="-2"/>
          <w:position w:val="2"/>
          <w:sz w:val="22"/>
        </w:rPr>
        <w:t>Gender</w:t>
      </w:r>
      <w:r>
        <w:rPr>
          <w:b/>
          <w:position w:val="2"/>
          <w:sz w:val="22"/>
        </w:rPr>
        <w:tab/>
      </w:r>
      <w:r>
        <w:rPr>
          <w:b/>
          <w:spacing w:val="-4"/>
          <w:position w:val="2"/>
          <w:sz w:val="22"/>
        </w:rPr>
        <w:t>MALE</w:t>
      </w:r>
      <w:r>
        <w:rPr>
          <w:b/>
          <w:position w:val="2"/>
          <w:sz w:val="22"/>
        </w:rPr>
        <w:tab/>
      </w:r>
      <w:r>
        <w:rPr>
          <w:b/>
          <w:sz w:val="22"/>
        </w:rPr>
        <w:drawing>
          <wp:inline distT="0" distB="0" distL="0" distR="0">
            <wp:extent cx="413003" cy="126491"/>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42" cstate="print"/>
                    <a:stretch>
                      <a:fillRect/>
                    </a:stretch>
                  </pic:blipFill>
                  <pic:spPr>
                    <a:xfrm>
                      <a:off x="0" y="0"/>
                      <a:ext cx="413003" cy="126491"/>
                    </a:xfrm>
                    <a:prstGeom prst="rect">
                      <a:avLst/>
                    </a:prstGeom>
                  </pic:spPr>
                </pic:pic>
              </a:graphicData>
            </a:graphic>
          </wp:inline>
        </w:drawing>
      </w:r>
      <w:r>
        <w:rPr>
          <w:b/>
          <w:sz w:val="22"/>
        </w:rPr>
      </w:r>
      <w:r>
        <w:rPr>
          <w:position w:val="2"/>
          <w:sz w:val="22"/>
        </w:rPr>
        <w:tab/>
      </w:r>
      <w:r>
        <w:rPr>
          <w:b/>
          <w:spacing w:val="-2"/>
          <w:position w:val="2"/>
          <w:sz w:val="22"/>
        </w:rPr>
        <w:t>FEMALE</w:t>
      </w:r>
    </w:p>
    <w:p>
      <w:pPr>
        <w:pStyle w:val="BodyText"/>
        <w:spacing w:before="246"/>
        <w:rPr>
          <w:b/>
          <w:sz w:val="22"/>
        </w:rPr>
      </w:pPr>
    </w:p>
    <w:p>
      <w:pPr>
        <w:pStyle w:val="ListParagraph"/>
        <w:numPr>
          <w:ilvl w:val="0"/>
          <w:numId w:val="31"/>
        </w:numPr>
        <w:tabs>
          <w:tab w:pos="1799" w:val="left" w:leader="none"/>
        </w:tabs>
        <w:spacing w:line="240" w:lineRule="auto" w:before="0" w:after="0"/>
        <w:ind w:left="1799" w:right="0" w:hanging="359"/>
        <w:jc w:val="left"/>
        <w:rPr>
          <w:sz w:val="24"/>
        </w:rPr>
      </w:pPr>
      <w:r>
        <w:rPr>
          <w:sz w:val="24"/>
        </w:rPr>
        <mc:AlternateContent>
          <mc:Choice Requires="wps">
            <w:drawing>
              <wp:anchor distT="0" distB="0" distL="0" distR="0" allowOverlap="1" layoutInCell="1" locked="0" behindDoc="0" simplePos="0" relativeHeight="15753216">
                <wp:simplePos x="0" y="0"/>
                <wp:positionH relativeFrom="page">
                  <wp:posOffset>5414771</wp:posOffset>
                </wp:positionH>
                <wp:positionV relativeFrom="paragraph">
                  <wp:posOffset>38046</wp:posOffset>
                </wp:positionV>
                <wp:extent cx="413384" cy="127000"/>
                <wp:effectExtent l="0" t="0" r="0" b="0"/>
                <wp:wrapNone/>
                <wp:docPr id="156" name="Graphic 156"/>
                <wp:cNvGraphicFramePr>
                  <a:graphicFrameLocks/>
                </wp:cNvGraphicFramePr>
                <a:graphic>
                  <a:graphicData uri="http://schemas.microsoft.com/office/word/2010/wordprocessingShape">
                    <wps:wsp>
                      <wps:cNvPr id="156" name="Graphic 156"/>
                      <wps:cNvSpPr/>
                      <wps:spPr>
                        <a:xfrm>
                          <a:off x="0" y="0"/>
                          <a:ext cx="413384" cy="127000"/>
                        </a:xfrm>
                        <a:custGeom>
                          <a:avLst/>
                          <a:gdLst/>
                          <a:ahLst/>
                          <a:cxnLst/>
                          <a:rect l="l" t="t" r="r" b="b"/>
                          <a:pathLst>
                            <a:path w="413384" h="127000">
                              <a:moveTo>
                                <a:pt x="228600" y="124967"/>
                              </a:moveTo>
                              <a:lnTo>
                                <a:pt x="185928" y="124967"/>
                              </a:lnTo>
                              <a:lnTo>
                                <a:pt x="207263" y="126491"/>
                              </a:lnTo>
                              <a:lnTo>
                                <a:pt x="228600" y="124967"/>
                              </a:lnTo>
                              <a:close/>
                            </a:path>
                            <a:path w="413384" h="127000">
                              <a:moveTo>
                                <a:pt x="16764" y="76199"/>
                              </a:moveTo>
                              <a:lnTo>
                                <a:pt x="18287" y="77723"/>
                              </a:lnTo>
                              <a:lnTo>
                                <a:pt x="6096" y="77723"/>
                              </a:lnTo>
                              <a:lnTo>
                                <a:pt x="10668" y="83819"/>
                              </a:lnTo>
                              <a:lnTo>
                                <a:pt x="18287" y="89915"/>
                              </a:lnTo>
                              <a:lnTo>
                                <a:pt x="27432" y="94487"/>
                              </a:lnTo>
                              <a:lnTo>
                                <a:pt x="38100" y="100583"/>
                              </a:lnTo>
                              <a:lnTo>
                                <a:pt x="50292" y="105155"/>
                              </a:lnTo>
                              <a:lnTo>
                                <a:pt x="62484" y="108203"/>
                              </a:lnTo>
                              <a:lnTo>
                                <a:pt x="77724" y="112775"/>
                              </a:lnTo>
                              <a:lnTo>
                                <a:pt x="92963" y="115823"/>
                              </a:lnTo>
                              <a:lnTo>
                                <a:pt x="109728" y="118871"/>
                              </a:lnTo>
                              <a:lnTo>
                                <a:pt x="128016" y="121919"/>
                              </a:lnTo>
                              <a:lnTo>
                                <a:pt x="166116" y="124967"/>
                              </a:lnTo>
                              <a:lnTo>
                                <a:pt x="248412" y="124967"/>
                              </a:lnTo>
                              <a:lnTo>
                                <a:pt x="286512" y="121919"/>
                              </a:lnTo>
                              <a:lnTo>
                                <a:pt x="304800" y="118871"/>
                              </a:lnTo>
                              <a:lnTo>
                                <a:pt x="321563" y="115823"/>
                              </a:lnTo>
                              <a:lnTo>
                                <a:pt x="166116" y="115823"/>
                              </a:lnTo>
                              <a:lnTo>
                                <a:pt x="147828" y="114299"/>
                              </a:lnTo>
                              <a:lnTo>
                                <a:pt x="129540" y="111251"/>
                              </a:lnTo>
                              <a:lnTo>
                                <a:pt x="111251" y="109727"/>
                              </a:lnTo>
                              <a:lnTo>
                                <a:pt x="94487" y="106679"/>
                              </a:lnTo>
                              <a:lnTo>
                                <a:pt x="79248" y="103631"/>
                              </a:lnTo>
                              <a:lnTo>
                                <a:pt x="65532" y="99059"/>
                              </a:lnTo>
                              <a:lnTo>
                                <a:pt x="53340" y="96011"/>
                              </a:lnTo>
                              <a:lnTo>
                                <a:pt x="41148" y="91439"/>
                              </a:lnTo>
                              <a:lnTo>
                                <a:pt x="32004" y="86867"/>
                              </a:lnTo>
                              <a:lnTo>
                                <a:pt x="22860" y="80771"/>
                              </a:lnTo>
                              <a:lnTo>
                                <a:pt x="16764" y="76199"/>
                              </a:lnTo>
                              <a:close/>
                            </a:path>
                            <a:path w="413384" h="127000">
                              <a:moveTo>
                                <a:pt x="396240" y="76199"/>
                              </a:moveTo>
                              <a:lnTo>
                                <a:pt x="390144" y="82295"/>
                              </a:lnTo>
                              <a:lnTo>
                                <a:pt x="382524" y="86867"/>
                              </a:lnTo>
                              <a:lnTo>
                                <a:pt x="361188" y="96011"/>
                              </a:lnTo>
                              <a:lnTo>
                                <a:pt x="348996" y="99059"/>
                              </a:lnTo>
                              <a:lnTo>
                                <a:pt x="333756" y="103631"/>
                              </a:lnTo>
                              <a:lnTo>
                                <a:pt x="318516" y="106679"/>
                              </a:lnTo>
                              <a:lnTo>
                                <a:pt x="301751" y="109727"/>
                              </a:lnTo>
                              <a:lnTo>
                                <a:pt x="284988" y="111251"/>
                              </a:lnTo>
                              <a:lnTo>
                                <a:pt x="266700" y="114299"/>
                              </a:lnTo>
                              <a:lnTo>
                                <a:pt x="246887" y="115823"/>
                              </a:lnTo>
                              <a:lnTo>
                                <a:pt x="321563" y="115823"/>
                              </a:lnTo>
                              <a:lnTo>
                                <a:pt x="336804" y="112775"/>
                              </a:lnTo>
                              <a:lnTo>
                                <a:pt x="350520" y="108203"/>
                              </a:lnTo>
                              <a:lnTo>
                                <a:pt x="364236" y="105155"/>
                              </a:lnTo>
                              <a:lnTo>
                                <a:pt x="376428" y="99059"/>
                              </a:lnTo>
                              <a:lnTo>
                                <a:pt x="387096" y="94487"/>
                              </a:lnTo>
                              <a:lnTo>
                                <a:pt x="396240" y="89915"/>
                              </a:lnTo>
                              <a:lnTo>
                                <a:pt x="402336" y="83819"/>
                              </a:lnTo>
                              <a:lnTo>
                                <a:pt x="403860" y="83819"/>
                              </a:lnTo>
                              <a:lnTo>
                                <a:pt x="408432" y="77723"/>
                              </a:lnTo>
                              <a:lnTo>
                                <a:pt x="396240" y="77723"/>
                              </a:lnTo>
                              <a:lnTo>
                                <a:pt x="396240" y="76199"/>
                              </a:lnTo>
                              <a:close/>
                            </a:path>
                            <a:path w="413384" h="127000">
                              <a:moveTo>
                                <a:pt x="18287" y="48767"/>
                              </a:moveTo>
                              <a:lnTo>
                                <a:pt x="4572" y="48767"/>
                              </a:lnTo>
                              <a:lnTo>
                                <a:pt x="1524" y="54863"/>
                              </a:lnTo>
                              <a:lnTo>
                                <a:pt x="1524" y="56387"/>
                              </a:lnTo>
                              <a:lnTo>
                                <a:pt x="0" y="62483"/>
                              </a:lnTo>
                              <a:lnTo>
                                <a:pt x="0" y="64007"/>
                              </a:lnTo>
                              <a:lnTo>
                                <a:pt x="1524" y="70103"/>
                              </a:lnTo>
                              <a:lnTo>
                                <a:pt x="1524" y="71627"/>
                              </a:lnTo>
                              <a:lnTo>
                                <a:pt x="4572" y="76199"/>
                              </a:lnTo>
                              <a:lnTo>
                                <a:pt x="4572" y="77723"/>
                              </a:lnTo>
                              <a:lnTo>
                                <a:pt x="18287" y="77723"/>
                              </a:lnTo>
                              <a:lnTo>
                                <a:pt x="12192" y="71627"/>
                              </a:lnTo>
                              <a:lnTo>
                                <a:pt x="12954" y="71627"/>
                              </a:lnTo>
                              <a:lnTo>
                                <a:pt x="11430" y="68579"/>
                              </a:lnTo>
                              <a:lnTo>
                                <a:pt x="10668" y="68579"/>
                              </a:lnTo>
                              <a:lnTo>
                                <a:pt x="9525" y="64007"/>
                              </a:lnTo>
                              <a:lnTo>
                                <a:pt x="9144" y="64007"/>
                              </a:lnTo>
                              <a:lnTo>
                                <a:pt x="9144" y="62483"/>
                              </a:lnTo>
                              <a:lnTo>
                                <a:pt x="9525" y="62483"/>
                              </a:lnTo>
                              <a:lnTo>
                                <a:pt x="10668" y="57911"/>
                              </a:lnTo>
                              <a:lnTo>
                                <a:pt x="11430" y="57911"/>
                              </a:lnTo>
                              <a:lnTo>
                                <a:pt x="12954" y="54863"/>
                              </a:lnTo>
                              <a:lnTo>
                                <a:pt x="12192" y="54863"/>
                              </a:lnTo>
                              <a:lnTo>
                                <a:pt x="18287" y="48767"/>
                              </a:lnTo>
                              <a:close/>
                            </a:path>
                            <a:path w="413384" h="127000">
                              <a:moveTo>
                                <a:pt x="400812" y="71627"/>
                              </a:moveTo>
                              <a:lnTo>
                                <a:pt x="396240" y="77723"/>
                              </a:lnTo>
                              <a:lnTo>
                                <a:pt x="408432" y="77723"/>
                              </a:lnTo>
                              <a:lnTo>
                                <a:pt x="408432" y="76199"/>
                              </a:lnTo>
                              <a:lnTo>
                                <a:pt x="410463" y="73151"/>
                              </a:lnTo>
                              <a:lnTo>
                                <a:pt x="400812" y="73151"/>
                              </a:lnTo>
                              <a:lnTo>
                                <a:pt x="400812" y="71627"/>
                              </a:lnTo>
                              <a:close/>
                            </a:path>
                            <a:path w="413384" h="127000">
                              <a:moveTo>
                                <a:pt x="12954" y="71627"/>
                              </a:moveTo>
                              <a:lnTo>
                                <a:pt x="12192" y="71627"/>
                              </a:lnTo>
                              <a:lnTo>
                                <a:pt x="13716" y="73151"/>
                              </a:lnTo>
                              <a:lnTo>
                                <a:pt x="12954" y="71627"/>
                              </a:lnTo>
                              <a:close/>
                            </a:path>
                            <a:path w="413384" h="127000">
                              <a:moveTo>
                                <a:pt x="403860" y="67055"/>
                              </a:moveTo>
                              <a:lnTo>
                                <a:pt x="400812" y="73151"/>
                              </a:lnTo>
                              <a:lnTo>
                                <a:pt x="410463" y="73151"/>
                              </a:lnTo>
                              <a:lnTo>
                                <a:pt x="411480" y="71627"/>
                              </a:lnTo>
                              <a:lnTo>
                                <a:pt x="413004" y="70103"/>
                              </a:lnTo>
                              <a:lnTo>
                                <a:pt x="413004" y="68579"/>
                              </a:lnTo>
                              <a:lnTo>
                                <a:pt x="403860" y="68579"/>
                              </a:lnTo>
                              <a:lnTo>
                                <a:pt x="403860" y="67055"/>
                              </a:lnTo>
                              <a:close/>
                            </a:path>
                            <a:path w="413384" h="127000">
                              <a:moveTo>
                                <a:pt x="10668" y="67055"/>
                              </a:moveTo>
                              <a:lnTo>
                                <a:pt x="10668" y="68579"/>
                              </a:lnTo>
                              <a:lnTo>
                                <a:pt x="11430" y="68579"/>
                              </a:lnTo>
                              <a:lnTo>
                                <a:pt x="10668" y="67055"/>
                              </a:lnTo>
                              <a:close/>
                            </a:path>
                            <a:path w="413384" h="127000">
                              <a:moveTo>
                                <a:pt x="413004" y="57911"/>
                              </a:moveTo>
                              <a:lnTo>
                                <a:pt x="403860" y="57911"/>
                              </a:lnTo>
                              <a:lnTo>
                                <a:pt x="403860" y="68579"/>
                              </a:lnTo>
                              <a:lnTo>
                                <a:pt x="413004" y="68579"/>
                              </a:lnTo>
                              <a:lnTo>
                                <a:pt x="413004" y="57911"/>
                              </a:lnTo>
                              <a:close/>
                            </a:path>
                            <a:path w="413384" h="127000">
                              <a:moveTo>
                                <a:pt x="9144" y="62483"/>
                              </a:moveTo>
                              <a:lnTo>
                                <a:pt x="9144" y="64007"/>
                              </a:lnTo>
                              <a:lnTo>
                                <a:pt x="9334" y="63245"/>
                              </a:lnTo>
                              <a:lnTo>
                                <a:pt x="9144" y="62483"/>
                              </a:lnTo>
                              <a:close/>
                            </a:path>
                            <a:path w="413384" h="127000">
                              <a:moveTo>
                                <a:pt x="9334" y="63245"/>
                              </a:moveTo>
                              <a:lnTo>
                                <a:pt x="9144" y="64007"/>
                              </a:lnTo>
                              <a:lnTo>
                                <a:pt x="9525" y="64007"/>
                              </a:lnTo>
                              <a:lnTo>
                                <a:pt x="9334" y="63245"/>
                              </a:lnTo>
                              <a:close/>
                            </a:path>
                            <a:path w="413384" h="127000">
                              <a:moveTo>
                                <a:pt x="9525" y="62483"/>
                              </a:moveTo>
                              <a:lnTo>
                                <a:pt x="9144" y="62483"/>
                              </a:lnTo>
                              <a:lnTo>
                                <a:pt x="9334" y="63245"/>
                              </a:lnTo>
                              <a:lnTo>
                                <a:pt x="9525" y="62483"/>
                              </a:lnTo>
                              <a:close/>
                            </a:path>
                            <a:path w="413384" h="127000">
                              <a:moveTo>
                                <a:pt x="11430" y="57911"/>
                              </a:moveTo>
                              <a:lnTo>
                                <a:pt x="10668" y="57911"/>
                              </a:lnTo>
                              <a:lnTo>
                                <a:pt x="10668" y="59435"/>
                              </a:lnTo>
                              <a:lnTo>
                                <a:pt x="11430" y="57911"/>
                              </a:lnTo>
                              <a:close/>
                            </a:path>
                            <a:path w="413384" h="127000">
                              <a:moveTo>
                                <a:pt x="410718" y="53339"/>
                              </a:moveTo>
                              <a:lnTo>
                                <a:pt x="400812" y="53339"/>
                              </a:lnTo>
                              <a:lnTo>
                                <a:pt x="403860" y="59435"/>
                              </a:lnTo>
                              <a:lnTo>
                                <a:pt x="403860" y="57911"/>
                              </a:lnTo>
                              <a:lnTo>
                                <a:pt x="413004" y="57911"/>
                              </a:lnTo>
                              <a:lnTo>
                                <a:pt x="413004" y="54863"/>
                              </a:lnTo>
                              <a:lnTo>
                                <a:pt x="411480" y="54863"/>
                              </a:lnTo>
                              <a:lnTo>
                                <a:pt x="410718" y="53339"/>
                              </a:lnTo>
                              <a:close/>
                            </a:path>
                            <a:path w="413384" h="127000">
                              <a:moveTo>
                                <a:pt x="13715" y="53339"/>
                              </a:moveTo>
                              <a:lnTo>
                                <a:pt x="12192" y="54863"/>
                              </a:lnTo>
                              <a:lnTo>
                                <a:pt x="12954" y="54863"/>
                              </a:lnTo>
                              <a:lnTo>
                                <a:pt x="13715" y="53339"/>
                              </a:lnTo>
                              <a:close/>
                            </a:path>
                            <a:path w="413384" h="127000">
                              <a:moveTo>
                                <a:pt x="320040" y="9143"/>
                              </a:moveTo>
                              <a:lnTo>
                                <a:pt x="227075" y="9143"/>
                              </a:lnTo>
                              <a:lnTo>
                                <a:pt x="284988" y="13715"/>
                              </a:lnTo>
                              <a:lnTo>
                                <a:pt x="303275" y="16763"/>
                              </a:lnTo>
                              <a:lnTo>
                                <a:pt x="318516" y="19811"/>
                              </a:lnTo>
                              <a:lnTo>
                                <a:pt x="335280" y="22859"/>
                              </a:lnTo>
                              <a:lnTo>
                                <a:pt x="348996" y="25907"/>
                              </a:lnTo>
                              <a:lnTo>
                                <a:pt x="390144" y="44195"/>
                              </a:lnTo>
                              <a:lnTo>
                                <a:pt x="400812" y="54863"/>
                              </a:lnTo>
                              <a:lnTo>
                                <a:pt x="400812" y="53339"/>
                              </a:lnTo>
                              <a:lnTo>
                                <a:pt x="410718" y="53339"/>
                              </a:lnTo>
                              <a:lnTo>
                                <a:pt x="408432" y="48767"/>
                              </a:lnTo>
                              <a:lnTo>
                                <a:pt x="408432" y="47243"/>
                              </a:lnTo>
                              <a:lnTo>
                                <a:pt x="403860" y="42671"/>
                              </a:lnTo>
                              <a:lnTo>
                                <a:pt x="402336" y="42671"/>
                              </a:lnTo>
                              <a:lnTo>
                                <a:pt x="402336" y="41147"/>
                              </a:lnTo>
                              <a:lnTo>
                                <a:pt x="364236" y="21335"/>
                              </a:lnTo>
                              <a:lnTo>
                                <a:pt x="336804" y="13715"/>
                              </a:lnTo>
                              <a:lnTo>
                                <a:pt x="320040" y="9143"/>
                              </a:lnTo>
                              <a:close/>
                            </a:path>
                            <a:path w="413384" h="127000">
                              <a:moveTo>
                                <a:pt x="227075" y="0"/>
                              </a:moveTo>
                              <a:lnTo>
                                <a:pt x="185928" y="0"/>
                              </a:lnTo>
                              <a:lnTo>
                                <a:pt x="109728" y="6095"/>
                              </a:lnTo>
                              <a:lnTo>
                                <a:pt x="92963" y="9143"/>
                              </a:lnTo>
                              <a:lnTo>
                                <a:pt x="77724" y="13715"/>
                              </a:lnTo>
                              <a:lnTo>
                                <a:pt x="62484" y="16763"/>
                              </a:lnTo>
                              <a:lnTo>
                                <a:pt x="48768" y="21335"/>
                              </a:lnTo>
                              <a:lnTo>
                                <a:pt x="27432" y="30479"/>
                              </a:lnTo>
                              <a:lnTo>
                                <a:pt x="18287" y="36575"/>
                              </a:lnTo>
                              <a:lnTo>
                                <a:pt x="10668" y="41147"/>
                              </a:lnTo>
                              <a:lnTo>
                                <a:pt x="10668" y="42671"/>
                              </a:lnTo>
                              <a:lnTo>
                                <a:pt x="6096" y="47243"/>
                              </a:lnTo>
                              <a:lnTo>
                                <a:pt x="6096" y="48767"/>
                              </a:lnTo>
                              <a:lnTo>
                                <a:pt x="16763" y="48767"/>
                              </a:lnTo>
                              <a:lnTo>
                                <a:pt x="32004" y="39623"/>
                              </a:lnTo>
                              <a:lnTo>
                                <a:pt x="41148" y="35051"/>
                              </a:lnTo>
                              <a:lnTo>
                                <a:pt x="79248" y="22859"/>
                              </a:lnTo>
                              <a:lnTo>
                                <a:pt x="129540" y="13715"/>
                              </a:lnTo>
                              <a:lnTo>
                                <a:pt x="185928" y="9143"/>
                              </a:lnTo>
                              <a:lnTo>
                                <a:pt x="320040" y="9143"/>
                              </a:lnTo>
                              <a:lnTo>
                                <a:pt x="303275" y="6095"/>
                              </a:lnTo>
                              <a:lnTo>
                                <a:pt x="286512" y="4571"/>
                              </a:lnTo>
                              <a:lnTo>
                                <a:pt x="227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26.359985pt;margin-top:2.99576pt;width:32.5500pt;height:10pt;mso-position-horizontal-relative:page;mso-position-vertical-relative:paragraph;z-index:15753216" id="docshape138" coordorigin="8527,60" coordsize="651,200" path="m8887,257l8820,257,8854,259,8887,257xm8554,180l8556,182,8537,182,8544,192,8556,202,8570,209,8587,218,8606,226,8626,230,8650,238,8674,242,8700,247,8729,252,8789,257,8918,257,8978,252,9007,247,9034,242,8789,242,8760,240,8731,235,8702,233,8676,228,8652,223,8630,216,8611,211,8592,204,8578,197,8563,187,8554,180xm9151,180l9142,190,9130,197,9096,211,9077,216,9053,223,9029,228,9002,233,8976,235,8947,240,8916,242,9034,242,9058,238,9079,230,9101,226,9120,216,9137,209,9151,202,9161,192,9163,192,9170,182,9151,182,9151,180xm8556,137l8534,137,8530,146,8530,149,8527,158,8527,161,8530,170,8530,173,8534,180,8534,182,8556,182,8546,173,8548,173,8545,168,8544,168,8542,161,8542,161,8542,158,8542,158,8544,151,8545,151,8548,146,8546,146,8556,137xm9158,173l9151,182,9170,182,9170,180,9174,175,9158,175,9158,173xm8548,173l8546,173,8549,175,8548,173xm9163,166l9158,175,9174,175,9175,173,9178,170,9178,168,9163,168,9163,166xm8544,166l8544,168,8545,168,8544,166xm9178,151l9163,151,9163,168,9178,168,9178,151xm8542,158l8542,161,8542,160,8542,158xm8542,160l8542,161,8542,161,8542,160xm8542,158l8542,158,8542,160,8542,158xm8545,151l8544,151,8544,154,8545,151xm9174,144l9158,144,9163,154,9163,151,9178,151,9178,146,9175,146,9174,144xm8549,144l8546,146,8548,146,8549,144xm9031,74l8885,74,8976,82,9005,86,9029,91,9055,96,9077,101,9115,115,9130,122,9142,130,9151,137,9158,146,9158,144,9174,144,9170,137,9170,134,9163,127,9161,127,9161,125,9151,118,9137,108,9120,101,9101,94,9079,86,9058,82,9031,74xm8885,60l8820,60,8700,70,8674,74,8650,82,8626,86,8604,94,8570,108,8556,118,8544,125,8544,127,8537,134,8537,137,8554,137,8578,122,8592,115,8630,101,8652,96,8676,91,8702,86,8731,82,8820,74,9031,74,9005,70,8978,67,8885,6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753728">
                <wp:simplePos x="0" y="0"/>
                <wp:positionH relativeFrom="page">
                  <wp:posOffset>6673595</wp:posOffset>
                </wp:positionH>
                <wp:positionV relativeFrom="paragraph">
                  <wp:posOffset>73098</wp:posOffset>
                </wp:positionV>
                <wp:extent cx="413384" cy="127000"/>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413384" cy="127000"/>
                        </a:xfrm>
                        <a:custGeom>
                          <a:avLst/>
                          <a:gdLst/>
                          <a:ahLst/>
                          <a:cxnLst/>
                          <a:rect l="l" t="t" r="r" b="b"/>
                          <a:pathLst>
                            <a:path w="413384" h="127000">
                              <a:moveTo>
                                <a:pt x="227075" y="0"/>
                              </a:moveTo>
                              <a:lnTo>
                                <a:pt x="185927" y="0"/>
                              </a:lnTo>
                              <a:lnTo>
                                <a:pt x="126491" y="4571"/>
                              </a:lnTo>
                              <a:lnTo>
                                <a:pt x="109727" y="7619"/>
                              </a:lnTo>
                              <a:lnTo>
                                <a:pt x="91439" y="10667"/>
                              </a:lnTo>
                              <a:lnTo>
                                <a:pt x="48767" y="21335"/>
                              </a:lnTo>
                              <a:lnTo>
                                <a:pt x="25907" y="32003"/>
                              </a:lnTo>
                              <a:lnTo>
                                <a:pt x="16763" y="36575"/>
                              </a:lnTo>
                              <a:lnTo>
                                <a:pt x="10667" y="42671"/>
                              </a:lnTo>
                              <a:lnTo>
                                <a:pt x="9143" y="42671"/>
                              </a:lnTo>
                              <a:lnTo>
                                <a:pt x="4571" y="48767"/>
                              </a:lnTo>
                              <a:lnTo>
                                <a:pt x="1524" y="54863"/>
                              </a:lnTo>
                              <a:lnTo>
                                <a:pt x="0" y="54863"/>
                              </a:lnTo>
                              <a:lnTo>
                                <a:pt x="0" y="71627"/>
                              </a:lnTo>
                              <a:lnTo>
                                <a:pt x="1524" y="71627"/>
                              </a:lnTo>
                              <a:lnTo>
                                <a:pt x="4571" y="77723"/>
                              </a:lnTo>
                              <a:lnTo>
                                <a:pt x="9143" y="83819"/>
                              </a:lnTo>
                              <a:lnTo>
                                <a:pt x="10667" y="83819"/>
                              </a:lnTo>
                              <a:lnTo>
                                <a:pt x="25907" y="96011"/>
                              </a:lnTo>
                              <a:lnTo>
                                <a:pt x="36575" y="100583"/>
                              </a:lnTo>
                              <a:lnTo>
                                <a:pt x="76200" y="112775"/>
                              </a:lnTo>
                              <a:lnTo>
                                <a:pt x="126491" y="121919"/>
                              </a:lnTo>
                              <a:lnTo>
                                <a:pt x="164591" y="124967"/>
                              </a:lnTo>
                              <a:lnTo>
                                <a:pt x="185927" y="126491"/>
                              </a:lnTo>
                              <a:lnTo>
                                <a:pt x="227075" y="126491"/>
                              </a:lnTo>
                              <a:lnTo>
                                <a:pt x="284987" y="121919"/>
                              </a:lnTo>
                              <a:lnTo>
                                <a:pt x="303275" y="118871"/>
                              </a:lnTo>
                              <a:lnTo>
                                <a:pt x="311657" y="117347"/>
                              </a:lnTo>
                              <a:lnTo>
                                <a:pt x="185927" y="117347"/>
                              </a:lnTo>
                              <a:lnTo>
                                <a:pt x="128015" y="112775"/>
                              </a:lnTo>
                              <a:lnTo>
                                <a:pt x="64007" y="100583"/>
                              </a:lnTo>
                              <a:lnTo>
                                <a:pt x="22859" y="82295"/>
                              </a:lnTo>
                              <a:lnTo>
                                <a:pt x="13334" y="73151"/>
                              </a:lnTo>
                              <a:lnTo>
                                <a:pt x="12191" y="73151"/>
                              </a:lnTo>
                              <a:lnTo>
                                <a:pt x="9905" y="68579"/>
                              </a:lnTo>
                              <a:lnTo>
                                <a:pt x="9143" y="68579"/>
                              </a:lnTo>
                              <a:lnTo>
                                <a:pt x="9143" y="57911"/>
                              </a:lnTo>
                              <a:lnTo>
                                <a:pt x="9905" y="57911"/>
                              </a:lnTo>
                              <a:lnTo>
                                <a:pt x="12191" y="53339"/>
                              </a:lnTo>
                              <a:lnTo>
                                <a:pt x="13334" y="53339"/>
                              </a:lnTo>
                              <a:lnTo>
                                <a:pt x="16763" y="48767"/>
                              </a:lnTo>
                              <a:lnTo>
                                <a:pt x="18287" y="48767"/>
                              </a:lnTo>
                              <a:lnTo>
                                <a:pt x="22859" y="44195"/>
                              </a:lnTo>
                              <a:lnTo>
                                <a:pt x="64007" y="25907"/>
                              </a:lnTo>
                              <a:lnTo>
                                <a:pt x="128015" y="13715"/>
                              </a:lnTo>
                              <a:lnTo>
                                <a:pt x="166115" y="10667"/>
                              </a:lnTo>
                              <a:lnTo>
                                <a:pt x="185927" y="10667"/>
                              </a:lnTo>
                              <a:lnTo>
                                <a:pt x="205739" y="9143"/>
                              </a:lnTo>
                              <a:lnTo>
                                <a:pt x="311657" y="9143"/>
                              </a:lnTo>
                              <a:lnTo>
                                <a:pt x="303275" y="7619"/>
                              </a:lnTo>
                              <a:lnTo>
                                <a:pt x="284987" y="4571"/>
                              </a:lnTo>
                              <a:lnTo>
                                <a:pt x="227075" y="0"/>
                              </a:lnTo>
                              <a:close/>
                            </a:path>
                            <a:path w="413384" h="127000">
                              <a:moveTo>
                                <a:pt x="406907" y="77723"/>
                              </a:moveTo>
                              <a:lnTo>
                                <a:pt x="396239" y="77723"/>
                              </a:lnTo>
                              <a:lnTo>
                                <a:pt x="381000" y="86867"/>
                              </a:lnTo>
                              <a:lnTo>
                                <a:pt x="371855" y="91439"/>
                              </a:lnTo>
                              <a:lnTo>
                                <a:pt x="333755" y="103631"/>
                              </a:lnTo>
                              <a:lnTo>
                                <a:pt x="283463" y="112775"/>
                              </a:lnTo>
                              <a:lnTo>
                                <a:pt x="227075" y="117347"/>
                              </a:lnTo>
                              <a:lnTo>
                                <a:pt x="311657" y="117347"/>
                              </a:lnTo>
                              <a:lnTo>
                                <a:pt x="350519" y="109727"/>
                              </a:lnTo>
                              <a:lnTo>
                                <a:pt x="394715" y="89915"/>
                              </a:lnTo>
                              <a:lnTo>
                                <a:pt x="402335" y="83819"/>
                              </a:lnTo>
                              <a:lnTo>
                                <a:pt x="406907" y="77723"/>
                              </a:lnTo>
                              <a:close/>
                            </a:path>
                            <a:path w="413384" h="127000">
                              <a:moveTo>
                                <a:pt x="411479" y="71627"/>
                              </a:moveTo>
                              <a:lnTo>
                                <a:pt x="400811" y="71627"/>
                              </a:lnTo>
                              <a:lnTo>
                                <a:pt x="394715" y="77723"/>
                              </a:lnTo>
                              <a:lnTo>
                                <a:pt x="408431" y="77723"/>
                              </a:lnTo>
                              <a:lnTo>
                                <a:pt x="411479" y="71627"/>
                              </a:lnTo>
                              <a:close/>
                            </a:path>
                            <a:path w="413384" h="127000">
                              <a:moveTo>
                                <a:pt x="12191" y="71627"/>
                              </a:moveTo>
                              <a:lnTo>
                                <a:pt x="12191" y="73151"/>
                              </a:lnTo>
                              <a:lnTo>
                                <a:pt x="13334" y="73151"/>
                              </a:lnTo>
                              <a:lnTo>
                                <a:pt x="12191" y="71627"/>
                              </a:lnTo>
                              <a:close/>
                            </a:path>
                            <a:path w="413384" h="127000">
                              <a:moveTo>
                                <a:pt x="402335" y="67055"/>
                              </a:moveTo>
                              <a:lnTo>
                                <a:pt x="399287" y="73151"/>
                              </a:lnTo>
                              <a:lnTo>
                                <a:pt x="400811" y="71627"/>
                              </a:lnTo>
                              <a:lnTo>
                                <a:pt x="411479" y="71627"/>
                              </a:lnTo>
                              <a:lnTo>
                                <a:pt x="411479" y="70103"/>
                              </a:lnTo>
                              <a:lnTo>
                                <a:pt x="411860" y="68579"/>
                              </a:lnTo>
                              <a:lnTo>
                                <a:pt x="402335" y="68579"/>
                              </a:lnTo>
                              <a:lnTo>
                                <a:pt x="402335" y="67055"/>
                              </a:lnTo>
                              <a:close/>
                            </a:path>
                            <a:path w="413384" h="127000">
                              <a:moveTo>
                                <a:pt x="9143" y="67055"/>
                              </a:moveTo>
                              <a:lnTo>
                                <a:pt x="9143" y="68579"/>
                              </a:lnTo>
                              <a:lnTo>
                                <a:pt x="9905" y="68579"/>
                              </a:lnTo>
                              <a:lnTo>
                                <a:pt x="9143" y="67055"/>
                              </a:lnTo>
                              <a:close/>
                            </a:path>
                            <a:path w="413384" h="127000">
                              <a:moveTo>
                                <a:pt x="403669" y="63245"/>
                              </a:moveTo>
                              <a:lnTo>
                                <a:pt x="402335" y="68579"/>
                              </a:lnTo>
                              <a:lnTo>
                                <a:pt x="411860" y="68579"/>
                              </a:lnTo>
                              <a:lnTo>
                                <a:pt x="413003" y="64007"/>
                              </a:lnTo>
                              <a:lnTo>
                                <a:pt x="403859" y="64007"/>
                              </a:lnTo>
                              <a:lnTo>
                                <a:pt x="403669" y="63245"/>
                              </a:lnTo>
                              <a:close/>
                            </a:path>
                            <a:path w="413384" h="127000">
                              <a:moveTo>
                                <a:pt x="403859" y="62483"/>
                              </a:moveTo>
                              <a:lnTo>
                                <a:pt x="403669" y="63245"/>
                              </a:lnTo>
                              <a:lnTo>
                                <a:pt x="403859" y="64007"/>
                              </a:lnTo>
                              <a:lnTo>
                                <a:pt x="403859" y="62483"/>
                              </a:lnTo>
                              <a:close/>
                            </a:path>
                            <a:path w="413384" h="127000">
                              <a:moveTo>
                                <a:pt x="413003" y="62483"/>
                              </a:moveTo>
                              <a:lnTo>
                                <a:pt x="403859" y="62483"/>
                              </a:lnTo>
                              <a:lnTo>
                                <a:pt x="403859" y="64007"/>
                              </a:lnTo>
                              <a:lnTo>
                                <a:pt x="413003" y="64007"/>
                              </a:lnTo>
                              <a:lnTo>
                                <a:pt x="413003" y="62483"/>
                              </a:lnTo>
                              <a:close/>
                            </a:path>
                            <a:path w="413384" h="127000">
                              <a:moveTo>
                                <a:pt x="411860" y="57911"/>
                              </a:moveTo>
                              <a:lnTo>
                                <a:pt x="402335" y="57911"/>
                              </a:lnTo>
                              <a:lnTo>
                                <a:pt x="403669" y="63245"/>
                              </a:lnTo>
                              <a:lnTo>
                                <a:pt x="403859" y="62483"/>
                              </a:lnTo>
                              <a:lnTo>
                                <a:pt x="413003" y="62483"/>
                              </a:lnTo>
                              <a:lnTo>
                                <a:pt x="411860" y="57911"/>
                              </a:lnTo>
                              <a:close/>
                            </a:path>
                            <a:path w="413384" h="127000">
                              <a:moveTo>
                                <a:pt x="9905" y="57911"/>
                              </a:moveTo>
                              <a:lnTo>
                                <a:pt x="9143" y="57911"/>
                              </a:lnTo>
                              <a:lnTo>
                                <a:pt x="9143" y="59435"/>
                              </a:lnTo>
                              <a:lnTo>
                                <a:pt x="9905" y="57911"/>
                              </a:lnTo>
                              <a:close/>
                            </a:path>
                            <a:path w="413384" h="127000">
                              <a:moveTo>
                                <a:pt x="399287" y="53339"/>
                              </a:moveTo>
                              <a:lnTo>
                                <a:pt x="402335" y="59435"/>
                              </a:lnTo>
                              <a:lnTo>
                                <a:pt x="402335" y="57911"/>
                              </a:lnTo>
                              <a:lnTo>
                                <a:pt x="411860" y="57911"/>
                              </a:lnTo>
                              <a:lnTo>
                                <a:pt x="411479" y="56387"/>
                              </a:lnTo>
                              <a:lnTo>
                                <a:pt x="411479" y="54863"/>
                              </a:lnTo>
                              <a:lnTo>
                                <a:pt x="400811" y="54863"/>
                              </a:lnTo>
                              <a:lnTo>
                                <a:pt x="399287" y="53339"/>
                              </a:lnTo>
                              <a:close/>
                            </a:path>
                            <a:path w="413384" h="127000">
                              <a:moveTo>
                                <a:pt x="13334" y="53339"/>
                              </a:moveTo>
                              <a:lnTo>
                                <a:pt x="12191" y="53339"/>
                              </a:lnTo>
                              <a:lnTo>
                                <a:pt x="12191" y="54863"/>
                              </a:lnTo>
                              <a:lnTo>
                                <a:pt x="13334" y="53339"/>
                              </a:lnTo>
                              <a:close/>
                            </a:path>
                            <a:path w="413384" h="127000">
                              <a:moveTo>
                                <a:pt x="311657" y="9143"/>
                              </a:moveTo>
                              <a:lnTo>
                                <a:pt x="205739" y="9143"/>
                              </a:lnTo>
                              <a:lnTo>
                                <a:pt x="227075" y="10667"/>
                              </a:lnTo>
                              <a:lnTo>
                                <a:pt x="246887" y="10667"/>
                              </a:lnTo>
                              <a:lnTo>
                                <a:pt x="283463" y="13715"/>
                              </a:lnTo>
                              <a:lnTo>
                                <a:pt x="333755" y="22859"/>
                              </a:lnTo>
                              <a:lnTo>
                                <a:pt x="371855" y="35051"/>
                              </a:lnTo>
                              <a:lnTo>
                                <a:pt x="400811" y="54863"/>
                              </a:lnTo>
                              <a:lnTo>
                                <a:pt x="411479" y="54863"/>
                              </a:lnTo>
                              <a:lnTo>
                                <a:pt x="408431" y="48767"/>
                              </a:lnTo>
                              <a:lnTo>
                                <a:pt x="406907" y="48767"/>
                              </a:lnTo>
                              <a:lnTo>
                                <a:pt x="402335" y="42671"/>
                              </a:lnTo>
                              <a:lnTo>
                                <a:pt x="350519" y="16763"/>
                              </a:lnTo>
                              <a:lnTo>
                                <a:pt x="320039" y="10667"/>
                              </a:lnTo>
                              <a:lnTo>
                                <a:pt x="311657" y="9143"/>
                              </a:lnTo>
                              <a:close/>
                            </a:path>
                            <a:path w="413384" h="127000">
                              <a:moveTo>
                                <a:pt x="18287" y="48767"/>
                              </a:moveTo>
                              <a:lnTo>
                                <a:pt x="16763" y="48767"/>
                              </a:lnTo>
                              <a:lnTo>
                                <a:pt x="16763" y="50291"/>
                              </a:lnTo>
                              <a:lnTo>
                                <a:pt x="18287" y="487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25.479980pt;margin-top:5.75576pt;width:32.5500pt;height:10pt;mso-position-horizontal-relative:page;mso-position-vertical-relative:paragraph;z-index:15753728" id="docshape139" coordorigin="10510,115" coordsize="651,200" path="m10867,115l10802,115,10709,122,10682,127,10654,132,10630,137,10608,142,10586,149,10567,156,10550,166,10536,173,10526,182,10524,182,10517,192,10512,202,10510,202,10510,228,10512,228,10517,238,10524,247,10526,247,10550,266,10567,274,10586,281,10608,288,10630,293,10709,307,10769,312,10802,314,10867,314,10958,307,10987,302,11000,300,10802,300,10711,293,10658,283,10610,274,10572,259,10558,252,10546,245,10536,238,10531,230,10529,230,10525,223,10524,223,10524,206,10525,206,10529,199,10531,199,10536,192,10538,192,10546,185,10558,178,10591,163,10610,156,10658,146,10711,137,10771,132,10802,132,10834,130,11000,130,10987,127,10958,122,10867,115xm11150,238l11134,238,11110,252,11095,259,11057,274,11035,278,11011,283,10985,288,10956,293,10867,300,11000,300,11014,298,11062,288,11083,281,11117,266,11131,257,11143,247,11150,238xm11158,228l11141,228,11131,238,11153,238,11158,228xm10529,228l10529,230,10531,230,10529,228xm11143,221l11138,230,11141,228,11158,228,11158,226,11158,223,11143,223,11143,221xm10524,221l10524,223,10525,223,10524,221xm11145,215l11143,223,11158,223,11160,216,11146,216,11145,215xm11146,214l11145,215,11146,216,11146,214xm11160,214l11146,214,11146,216,11160,216,11160,214xm11158,206l11143,206,11145,215,11146,214,11160,214,11158,206xm10525,206l10524,206,10524,209,10525,206xm11138,199l11143,209,11143,206,11158,206,11158,204,11158,202,11141,202,11138,199xm10531,199l10529,199,10529,202,10531,199xm11000,130l10834,130,10867,132,10898,132,10956,137,10985,142,11011,146,11035,151,11057,156,11078,163,11095,170,11124,185,11141,202,11158,202,11153,192,11150,192,11143,182,11131,173,11117,163,11100,156,11062,142,11014,132,11000,130xm10538,192l10536,192,10536,194,10538,192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755264">
                <wp:simplePos x="0" y="0"/>
                <wp:positionH relativeFrom="page">
                  <wp:posOffset>4009644</wp:posOffset>
                </wp:positionH>
                <wp:positionV relativeFrom="paragraph">
                  <wp:posOffset>53343</wp:posOffset>
                </wp:positionV>
                <wp:extent cx="740410" cy="16764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740410" cy="167640"/>
                        </a:xfrm>
                        <a:prstGeom prst="rect">
                          <a:avLst/>
                        </a:prstGeom>
                      </wps:spPr>
                      <wps:txbx>
                        <w:txbxContent>
                          <w:p>
                            <w:pPr>
                              <w:spacing w:line="221" w:lineRule="exact" w:before="0"/>
                              <w:ind w:left="0" w:right="0" w:firstLine="0"/>
                              <w:jc w:val="left"/>
                              <w:rPr>
                                <w:b/>
                                <w:sz w:val="20"/>
                              </w:rPr>
                            </w:pPr>
                            <w:r>
                              <w:rPr>
                                <w:b/>
                                <w:sz w:val="20"/>
                              </w:rPr>
                              <w:t>50</w:t>
                            </w:r>
                            <w:r>
                              <w:rPr>
                                <w:b/>
                                <w:spacing w:val="-3"/>
                                <w:sz w:val="20"/>
                              </w:rPr>
                              <w:t> </w:t>
                            </w:r>
                            <w:r>
                              <w:rPr>
                                <w:b/>
                                <w:sz w:val="20"/>
                              </w:rPr>
                              <w:t>and</w:t>
                            </w:r>
                            <w:r>
                              <w:rPr>
                                <w:b/>
                                <w:spacing w:val="-2"/>
                                <w:sz w:val="20"/>
                              </w:rPr>
                              <w:t> </w:t>
                            </w:r>
                            <w:r>
                              <w:rPr>
                                <w:b/>
                                <w:spacing w:val="-2"/>
                                <w:sz w:val="20"/>
                              </w:rPr>
                              <w:t>Abov</w:t>
                            </w:r>
                            <w:r>
                              <w:rPr>
                                <w:b/>
                                <w:spacing w:val="-2"/>
                                <w:sz w:val="20"/>
                              </w:rPr>
                              <w:t>e</w:t>
                            </w:r>
                          </w:p>
                        </w:txbxContent>
                      </wps:txbx>
                      <wps:bodyPr wrap="square" lIns="0" tIns="0" rIns="0" bIns="0" rtlCol="0">
                        <a:noAutofit/>
                      </wps:bodyPr>
                    </wps:wsp>
                  </a:graphicData>
                </a:graphic>
              </wp:anchor>
            </w:drawing>
          </mc:Choice>
          <mc:Fallback>
            <w:pict>
              <v:shape style="position:absolute;margin-left:315.720001pt;margin-top:4.200275pt;width:58.3pt;height:13.2pt;mso-position-horizontal-relative:page;mso-position-vertical-relative:paragraph;z-index:15755264" type="#_x0000_t202" id="docshape140" filled="false" stroked="false">
                <v:textbox inset="0,0,0,0">
                  <w:txbxContent>
                    <w:p>
                      <w:pPr>
                        <w:spacing w:line="221" w:lineRule="exact" w:before="0"/>
                        <w:ind w:left="0" w:right="0" w:firstLine="0"/>
                        <w:jc w:val="left"/>
                        <w:rPr>
                          <w:b/>
                          <w:sz w:val="20"/>
                        </w:rPr>
                      </w:pPr>
                      <w:r>
                        <w:rPr>
                          <w:b/>
                          <w:sz w:val="20"/>
                        </w:rPr>
                        <w:t>50</w:t>
                      </w:r>
                      <w:r>
                        <w:rPr>
                          <w:b/>
                          <w:spacing w:val="-3"/>
                          <w:sz w:val="20"/>
                        </w:rPr>
                        <w:t> </w:t>
                      </w:r>
                      <w:r>
                        <w:rPr>
                          <w:b/>
                          <w:sz w:val="20"/>
                        </w:rPr>
                        <w:t>and</w:t>
                      </w:r>
                      <w:r>
                        <w:rPr>
                          <w:b/>
                          <w:spacing w:val="-2"/>
                          <w:sz w:val="20"/>
                        </w:rPr>
                        <w:t> </w:t>
                      </w:r>
                      <w:r>
                        <w:rPr>
                          <w:b/>
                          <w:spacing w:val="-2"/>
                          <w:sz w:val="20"/>
                        </w:rPr>
                        <w:t>Abov</w:t>
                      </w:r>
                      <w:r>
                        <w:rPr>
                          <w:b/>
                          <w:spacing w:val="-2"/>
                          <w:sz w:val="20"/>
                        </w:rPr>
                        <w:t>e</w:t>
                      </w:r>
                    </w:p>
                  </w:txbxContent>
                </v:textbox>
                <w10:wrap type="none"/>
              </v:shape>
            </w:pict>
          </mc:Fallback>
        </mc:AlternateContent>
      </w:r>
      <w:r>
        <w:rPr>
          <w:sz w:val="24"/>
        </w:rPr>
        <mc:AlternateContent>
          <mc:Choice Requires="wps">
            <w:drawing>
              <wp:anchor distT="0" distB="0" distL="0" distR="0" allowOverlap="1" layoutInCell="1" locked="0" behindDoc="0" simplePos="0" relativeHeight="15755776">
                <wp:simplePos x="0" y="0"/>
                <wp:positionH relativeFrom="page">
                  <wp:posOffset>2924555</wp:posOffset>
                </wp:positionH>
                <wp:positionV relativeFrom="paragraph">
                  <wp:posOffset>94434</wp:posOffset>
                </wp:positionV>
                <wp:extent cx="413384" cy="12700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13384" cy="127000"/>
                          <a:chExt cx="413384" cy="127000"/>
                        </a:xfrm>
                      </wpg:grpSpPr>
                      <wps:wsp>
                        <wps:cNvPr id="160" name="Graphic 160"/>
                        <wps:cNvSpPr/>
                        <wps:spPr>
                          <a:xfrm>
                            <a:off x="4572" y="4572"/>
                            <a:ext cx="403860" cy="117475"/>
                          </a:xfrm>
                          <a:custGeom>
                            <a:avLst/>
                            <a:gdLst/>
                            <a:ahLst/>
                            <a:cxnLst/>
                            <a:rect l="l" t="t" r="r" b="b"/>
                            <a:pathLst>
                              <a:path w="403860" h="117475">
                                <a:moveTo>
                                  <a:pt x="201167" y="0"/>
                                </a:moveTo>
                                <a:lnTo>
                                  <a:pt x="137525" y="3108"/>
                                </a:lnTo>
                                <a:lnTo>
                                  <a:pt x="82295" y="11704"/>
                                </a:lnTo>
                                <a:lnTo>
                                  <a:pt x="38770" y="24688"/>
                                </a:lnTo>
                                <a:lnTo>
                                  <a:pt x="0" y="59436"/>
                                </a:lnTo>
                                <a:lnTo>
                                  <a:pt x="10241" y="77748"/>
                                </a:lnTo>
                                <a:lnTo>
                                  <a:pt x="38770" y="93646"/>
                                </a:lnTo>
                                <a:lnTo>
                                  <a:pt x="82295" y="106180"/>
                                </a:lnTo>
                                <a:lnTo>
                                  <a:pt x="137525" y="114397"/>
                                </a:lnTo>
                                <a:lnTo>
                                  <a:pt x="201167" y="117348"/>
                                </a:lnTo>
                                <a:lnTo>
                                  <a:pt x="264968" y="114397"/>
                                </a:lnTo>
                                <a:lnTo>
                                  <a:pt x="320576" y="106180"/>
                                </a:lnTo>
                                <a:lnTo>
                                  <a:pt x="364552" y="93646"/>
                                </a:lnTo>
                                <a:lnTo>
                                  <a:pt x="393460" y="77748"/>
                                </a:lnTo>
                                <a:lnTo>
                                  <a:pt x="403859" y="59436"/>
                                </a:lnTo>
                                <a:lnTo>
                                  <a:pt x="393460" y="40965"/>
                                </a:lnTo>
                                <a:lnTo>
                                  <a:pt x="364552" y="24688"/>
                                </a:lnTo>
                                <a:lnTo>
                                  <a:pt x="320576" y="11704"/>
                                </a:lnTo>
                                <a:lnTo>
                                  <a:pt x="264968" y="3108"/>
                                </a:lnTo>
                                <a:lnTo>
                                  <a:pt x="201167" y="0"/>
                                </a:lnTo>
                                <a:close/>
                              </a:path>
                            </a:pathLst>
                          </a:custGeom>
                          <a:solidFill>
                            <a:srgbClr val="FFFFFF"/>
                          </a:solidFill>
                        </wps:spPr>
                        <wps:bodyPr wrap="square" lIns="0" tIns="0" rIns="0" bIns="0" rtlCol="0">
                          <a:prstTxWarp prst="textNoShape">
                            <a:avLst/>
                          </a:prstTxWarp>
                          <a:noAutofit/>
                        </wps:bodyPr>
                      </wps:wsp>
                      <wps:wsp>
                        <wps:cNvPr id="161" name="Graphic 161"/>
                        <wps:cNvSpPr/>
                        <wps:spPr>
                          <a:xfrm>
                            <a:off x="0" y="0"/>
                            <a:ext cx="413384" cy="127000"/>
                          </a:xfrm>
                          <a:custGeom>
                            <a:avLst/>
                            <a:gdLst/>
                            <a:ahLst/>
                            <a:cxnLst/>
                            <a:rect l="l" t="t" r="r" b="b"/>
                            <a:pathLst>
                              <a:path w="413384" h="127000">
                                <a:moveTo>
                                  <a:pt x="227075" y="0"/>
                                </a:moveTo>
                                <a:lnTo>
                                  <a:pt x="185927" y="0"/>
                                </a:lnTo>
                                <a:lnTo>
                                  <a:pt x="126491" y="4572"/>
                                </a:lnTo>
                                <a:lnTo>
                                  <a:pt x="109727" y="7620"/>
                                </a:lnTo>
                                <a:lnTo>
                                  <a:pt x="91439" y="10668"/>
                                </a:lnTo>
                                <a:lnTo>
                                  <a:pt x="76200" y="13716"/>
                                </a:lnTo>
                                <a:lnTo>
                                  <a:pt x="62483" y="18288"/>
                                </a:lnTo>
                                <a:lnTo>
                                  <a:pt x="48767" y="21336"/>
                                </a:lnTo>
                                <a:lnTo>
                                  <a:pt x="36575" y="25908"/>
                                </a:lnTo>
                                <a:lnTo>
                                  <a:pt x="25907" y="32004"/>
                                </a:lnTo>
                                <a:lnTo>
                                  <a:pt x="16763" y="36576"/>
                                </a:lnTo>
                                <a:lnTo>
                                  <a:pt x="10667" y="42672"/>
                                </a:lnTo>
                                <a:lnTo>
                                  <a:pt x="9143" y="42672"/>
                                </a:lnTo>
                                <a:lnTo>
                                  <a:pt x="4571" y="48768"/>
                                </a:lnTo>
                                <a:lnTo>
                                  <a:pt x="4571" y="50292"/>
                                </a:lnTo>
                                <a:lnTo>
                                  <a:pt x="1523" y="54864"/>
                                </a:lnTo>
                                <a:lnTo>
                                  <a:pt x="0" y="56388"/>
                                </a:lnTo>
                                <a:lnTo>
                                  <a:pt x="0" y="71628"/>
                                </a:lnTo>
                                <a:lnTo>
                                  <a:pt x="1523" y="71628"/>
                                </a:lnTo>
                                <a:lnTo>
                                  <a:pt x="4571" y="77724"/>
                                </a:lnTo>
                                <a:lnTo>
                                  <a:pt x="4571" y="79248"/>
                                </a:lnTo>
                                <a:lnTo>
                                  <a:pt x="9143" y="83820"/>
                                </a:lnTo>
                                <a:lnTo>
                                  <a:pt x="10667" y="83820"/>
                                </a:lnTo>
                                <a:lnTo>
                                  <a:pt x="10667" y="85344"/>
                                </a:lnTo>
                                <a:lnTo>
                                  <a:pt x="18287" y="89916"/>
                                </a:lnTo>
                                <a:lnTo>
                                  <a:pt x="62483" y="109728"/>
                                </a:lnTo>
                                <a:lnTo>
                                  <a:pt x="76200" y="112776"/>
                                </a:lnTo>
                                <a:lnTo>
                                  <a:pt x="92963" y="117348"/>
                                </a:lnTo>
                                <a:lnTo>
                                  <a:pt x="109727" y="118872"/>
                                </a:lnTo>
                                <a:lnTo>
                                  <a:pt x="126491" y="121920"/>
                                </a:lnTo>
                                <a:lnTo>
                                  <a:pt x="164591" y="124968"/>
                                </a:lnTo>
                                <a:lnTo>
                                  <a:pt x="185927" y="126492"/>
                                </a:lnTo>
                                <a:lnTo>
                                  <a:pt x="227075" y="126492"/>
                                </a:lnTo>
                                <a:lnTo>
                                  <a:pt x="284987" y="121920"/>
                                </a:lnTo>
                                <a:lnTo>
                                  <a:pt x="303275" y="118872"/>
                                </a:lnTo>
                                <a:lnTo>
                                  <a:pt x="320039" y="117348"/>
                                </a:lnTo>
                                <a:lnTo>
                                  <a:pt x="185927" y="117348"/>
                                </a:lnTo>
                                <a:lnTo>
                                  <a:pt x="128015" y="112776"/>
                                </a:lnTo>
                                <a:lnTo>
                                  <a:pt x="64007" y="100584"/>
                                </a:lnTo>
                                <a:lnTo>
                                  <a:pt x="22859" y="82296"/>
                                </a:lnTo>
                                <a:lnTo>
                                  <a:pt x="13334" y="73152"/>
                                </a:lnTo>
                                <a:lnTo>
                                  <a:pt x="12191" y="73152"/>
                                </a:lnTo>
                                <a:lnTo>
                                  <a:pt x="9905" y="68580"/>
                                </a:lnTo>
                                <a:lnTo>
                                  <a:pt x="9143" y="68580"/>
                                </a:lnTo>
                                <a:lnTo>
                                  <a:pt x="9143" y="57912"/>
                                </a:lnTo>
                                <a:lnTo>
                                  <a:pt x="9905" y="57912"/>
                                </a:lnTo>
                                <a:lnTo>
                                  <a:pt x="12191" y="53340"/>
                                </a:lnTo>
                                <a:lnTo>
                                  <a:pt x="13334" y="53340"/>
                                </a:lnTo>
                                <a:lnTo>
                                  <a:pt x="16763" y="48768"/>
                                </a:lnTo>
                                <a:lnTo>
                                  <a:pt x="18287" y="48768"/>
                                </a:lnTo>
                                <a:lnTo>
                                  <a:pt x="22859" y="44196"/>
                                </a:lnTo>
                                <a:lnTo>
                                  <a:pt x="30479" y="39624"/>
                                </a:lnTo>
                                <a:lnTo>
                                  <a:pt x="51815" y="30480"/>
                                </a:lnTo>
                                <a:lnTo>
                                  <a:pt x="64007" y="27432"/>
                                </a:lnTo>
                                <a:lnTo>
                                  <a:pt x="79247" y="22860"/>
                                </a:lnTo>
                                <a:lnTo>
                                  <a:pt x="94487" y="19812"/>
                                </a:lnTo>
                                <a:lnTo>
                                  <a:pt x="128015" y="13716"/>
                                </a:lnTo>
                                <a:lnTo>
                                  <a:pt x="166115" y="10668"/>
                                </a:lnTo>
                                <a:lnTo>
                                  <a:pt x="320039" y="10668"/>
                                </a:lnTo>
                                <a:lnTo>
                                  <a:pt x="303275" y="7620"/>
                                </a:lnTo>
                                <a:lnTo>
                                  <a:pt x="284987" y="4572"/>
                                </a:lnTo>
                                <a:lnTo>
                                  <a:pt x="227075" y="0"/>
                                </a:lnTo>
                                <a:close/>
                              </a:path>
                              <a:path w="413384" h="127000">
                                <a:moveTo>
                                  <a:pt x="411479" y="71628"/>
                                </a:moveTo>
                                <a:lnTo>
                                  <a:pt x="400811" y="71628"/>
                                </a:lnTo>
                                <a:lnTo>
                                  <a:pt x="394715" y="77724"/>
                                </a:lnTo>
                                <a:lnTo>
                                  <a:pt x="396239" y="77724"/>
                                </a:lnTo>
                                <a:lnTo>
                                  <a:pt x="380999" y="86868"/>
                                </a:lnTo>
                                <a:lnTo>
                                  <a:pt x="333755" y="103632"/>
                                </a:lnTo>
                                <a:lnTo>
                                  <a:pt x="283463" y="112776"/>
                                </a:lnTo>
                                <a:lnTo>
                                  <a:pt x="227075" y="117348"/>
                                </a:lnTo>
                                <a:lnTo>
                                  <a:pt x="320039" y="117348"/>
                                </a:lnTo>
                                <a:lnTo>
                                  <a:pt x="335279" y="112776"/>
                                </a:lnTo>
                                <a:lnTo>
                                  <a:pt x="350519" y="109728"/>
                                </a:lnTo>
                                <a:lnTo>
                                  <a:pt x="364235" y="105156"/>
                                </a:lnTo>
                                <a:lnTo>
                                  <a:pt x="385571" y="96012"/>
                                </a:lnTo>
                                <a:lnTo>
                                  <a:pt x="394715" y="89916"/>
                                </a:lnTo>
                                <a:lnTo>
                                  <a:pt x="402335" y="85344"/>
                                </a:lnTo>
                                <a:lnTo>
                                  <a:pt x="402335" y="83820"/>
                                </a:lnTo>
                                <a:lnTo>
                                  <a:pt x="408431" y="77724"/>
                                </a:lnTo>
                                <a:lnTo>
                                  <a:pt x="411479" y="71628"/>
                                </a:lnTo>
                                <a:close/>
                              </a:path>
                              <a:path w="413384" h="127000">
                                <a:moveTo>
                                  <a:pt x="12191" y="71628"/>
                                </a:moveTo>
                                <a:lnTo>
                                  <a:pt x="12191" y="73152"/>
                                </a:lnTo>
                                <a:lnTo>
                                  <a:pt x="13334" y="73152"/>
                                </a:lnTo>
                                <a:lnTo>
                                  <a:pt x="12191" y="71628"/>
                                </a:lnTo>
                                <a:close/>
                              </a:path>
                              <a:path w="413384" h="127000">
                                <a:moveTo>
                                  <a:pt x="402335" y="67056"/>
                                </a:moveTo>
                                <a:lnTo>
                                  <a:pt x="399287" y="73152"/>
                                </a:lnTo>
                                <a:lnTo>
                                  <a:pt x="400811" y="71628"/>
                                </a:lnTo>
                                <a:lnTo>
                                  <a:pt x="411479" y="71628"/>
                                </a:lnTo>
                                <a:lnTo>
                                  <a:pt x="411479" y="70104"/>
                                </a:lnTo>
                                <a:lnTo>
                                  <a:pt x="411860" y="68580"/>
                                </a:lnTo>
                                <a:lnTo>
                                  <a:pt x="402335" y="68580"/>
                                </a:lnTo>
                                <a:lnTo>
                                  <a:pt x="402335" y="67056"/>
                                </a:lnTo>
                                <a:close/>
                              </a:path>
                              <a:path w="413384" h="127000">
                                <a:moveTo>
                                  <a:pt x="9143" y="67056"/>
                                </a:moveTo>
                                <a:lnTo>
                                  <a:pt x="9143" y="68580"/>
                                </a:lnTo>
                                <a:lnTo>
                                  <a:pt x="9905" y="68580"/>
                                </a:lnTo>
                                <a:lnTo>
                                  <a:pt x="9143" y="67056"/>
                                </a:lnTo>
                                <a:close/>
                              </a:path>
                              <a:path w="413384" h="127000">
                                <a:moveTo>
                                  <a:pt x="403669" y="63246"/>
                                </a:moveTo>
                                <a:lnTo>
                                  <a:pt x="402335" y="68580"/>
                                </a:lnTo>
                                <a:lnTo>
                                  <a:pt x="411860" y="68580"/>
                                </a:lnTo>
                                <a:lnTo>
                                  <a:pt x="413003" y="64008"/>
                                </a:lnTo>
                                <a:lnTo>
                                  <a:pt x="403859" y="64008"/>
                                </a:lnTo>
                                <a:lnTo>
                                  <a:pt x="403669" y="63246"/>
                                </a:lnTo>
                                <a:close/>
                              </a:path>
                              <a:path w="413384" h="127000">
                                <a:moveTo>
                                  <a:pt x="403859" y="62484"/>
                                </a:moveTo>
                                <a:lnTo>
                                  <a:pt x="403669" y="63246"/>
                                </a:lnTo>
                                <a:lnTo>
                                  <a:pt x="403859" y="64008"/>
                                </a:lnTo>
                                <a:lnTo>
                                  <a:pt x="403859" y="62484"/>
                                </a:lnTo>
                                <a:close/>
                              </a:path>
                              <a:path w="413384" h="127000">
                                <a:moveTo>
                                  <a:pt x="413003" y="62484"/>
                                </a:moveTo>
                                <a:lnTo>
                                  <a:pt x="403859" y="62484"/>
                                </a:lnTo>
                                <a:lnTo>
                                  <a:pt x="403859" y="64008"/>
                                </a:lnTo>
                                <a:lnTo>
                                  <a:pt x="413003" y="64008"/>
                                </a:lnTo>
                                <a:lnTo>
                                  <a:pt x="413003" y="62484"/>
                                </a:lnTo>
                                <a:close/>
                              </a:path>
                              <a:path w="413384" h="127000">
                                <a:moveTo>
                                  <a:pt x="411860" y="57912"/>
                                </a:moveTo>
                                <a:lnTo>
                                  <a:pt x="402335" y="57912"/>
                                </a:lnTo>
                                <a:lnTo>
                                  <a:pt x="403669" y="63246"/>
                                </a:lnTo>
                                <a:lnTo>
                                  <a:pt x="403859" y="62484"/>
                                </a:lnTo>
                                <a:lnTo>
                                  <a:pt x="413003" y="62484"/>
                                </a:lnTo>
                                <a:lnTo>
                                  <a:pt x="411860" y="57912"/>
                                </a:lnTo>
                                <a:close/>
                              </a:path>
                              <a:path w="413384" h="127000">
                                <a:moveTo>
                                  <a:pt x="9905" y="57912"/>
                                </a:moveTo>
                                <a:lnTo>
                                  <a:pt x="9143" y="57912"/>
                                </a:lnTo>
                                <a:lnTo>
                                  <a:pt x="9143" y="59436"/>
                                </a:lnTo>
                                <a:lnTo>
                                  <a:pt x="9905" y="57912"/>
                                </a:lnTo>
                                <a:close/>
                              </a:path>
                              <a:path w="413384" h="127000">
                                <a:moveTo>
                                  <a:pt x="399287" y="53340"/>
                                </a:moveTo>
                                <a:lnTo>
                                  <a:pt x="402335" y="59436"/>
                                </a:lnTo>
                                <a:lnTo>
                                  <a:pt x="402335" y="57912"/>
                                </a:lnTo>
                                <a:lnTo>
                                  <a:pt x="411860" y="57912"/>
                                </a:lnTo>
                                <a:lnTo>
                                  <a:pt x="411479" y="56388"/>
                                </a:lnTo>
                                <a:lnTo>
                                  <a:pt x="411479" y="54864"/>
                                </a:lnTo>
                                <a:lnTo>
                                  <a:pt x="400811" y="54864"/>
                                </a:lnTo>
                                <a:lnTo>
                                  <a:pt x="399287" y="53340"/>
                                </a:lnTo>
                                <a:close/>
                              </a:path>
                              <a:path w="413384" h="127000">
                                <a:moveTo>
                                  <a:pt x="13334" y="53340"/>
                                </a:moveTo>
                                <a:lnTo>
                                  <a:pt x="12191" y="53340"/>
                                </a:lnTo>
                                <a:lnTo>
                                  <a:pt x="12191" y="54864"/>
                                </a:lnTo>
                                <a:lnTo>
                                  <a:pt x="13334" y="53340"/>
                                </a:lnTo>
                                <a:close/>
                              </a:path>
                              <a:path w="413384" h="127000">
                                <a:moveTo>
                                  <a:pt x="320039" y="10668"/>
                                </a:moveTo>
                                <a:lnTo>
                                  <a:pt x="246887" y="10668"/>
                                </a:lnTo>
                                <a:lnTo>
                                  <a:pt x="265175" y="12192"/>
                                </a:lnTo>
                                <a:lnTo>
                                  <a:pt x="283463" y="15240"/>
                                </a:lnTo>
                                <a:lnTo>
                                  <a:pt x="301751" y="16764"/>
                                </a:lnTo>
                                <a:lnTo>
                                  <a:pt x="318515" y="19812"/>
                                </a:lnTo>
                                <a:lnTo>
                                  <a:pt x="333755" y="22860"/>
                                </a:lnTo>
                                <a:lnTo>
                                  <a:pt x="347471" y="27432"/>
                                </a:lnTo>
                                <a:lnTo>
                                  <a:pt x="361187" y="30480"/>
                                </a:lnTo>
                                <a:lnTo>
                                  <a:pt x="371855" y="35052"/>
                                </a:lnTo>
                                <a:lnTo>
                                  <a:pt x="390143" y="44196"/>
                                </a:lnTo>
                                <a:lnTo>
                                  <a:pt x="400811" y="54864"/>
                                </a:lnTo>
                                <a:lnTo>
                                  <a:pt x="411479" y="54864"/>
                                </a:lnTo>
                                <a:lnTo>
                                  <a:pt x="408431" y="50292"/>
                                </a:lnTo>
                                <a:lnTo>
                                  <a:pt x="408431" y="48768"/>
                                </a:lnTo>
                                <a:lnTo>
                                  <a:pt x="406907" y="48768"/>
                                </a:lnTo>
                                <a:lnTo>
                                  <a:pt x="402335" y="42672"/>
                                </a:lnTo>
                                <a:lnTo>
                                  <a:pt x="394715" y="36576"/>
                                </a:lnTo>
                                <a:lnTo>
                                  <a:pt x="385571" y="32004"/>
                                </a:lnTo>
                                <a:lnTo>
                                  <a:pt x="374903" y="25908"/>
                                </a:lnTo>
                                <a:lnTo>
                                  <a:pt x="362711" y="21336"/>
                                </a:lnTo>
                                <a:lnTo>
                                  <a:pt x="350519" y="18288"/>
                                </a:lnTo>
                                <a:lnTo>
                                  <a:pt x="335279" y="13716"/>
                                </a:lnTo>
                                <a:lnTo>
                                  <a:pt x="320039" y="10668"/>
                                </a:lnTo>
                                <a:close/>
                              </a:path>
                              <a:path w="413384" h="127000">
                                <a:moveTo>
                                  <a:pt x="18287" y="48768"/>
                                </a:moveTo>
                                <a:lnTo>
                                  <a:pt x="16763" y="48768"/>
                                </a:lnTo>
                                <a:lnTo>
                                  <a:pt x="16763" y="50292"/>
                                </a:lnTo>
                                <a:lnTo>
                                  <a:pt x="18287" y="4876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0.279999pt;margin-top:7.435759pt;width:32.5500pt;height:10pt;mso-position-horizontal-relative:page;mso-position-vertical-relative:paragraph;z-index:15755776" id="docshapegroup141" coordorigin="4606,149" coordsize="651,200">
                <v:shape style="position:absolute;left:4612;top:155;width:636;height:185" id="docshape142" coordorigin="4613,156" coordsize="636,185" path="m4930,156l4829,161,4742,174,4674,195,4613,250,4629,278,4674,303,4742,323,4829,336,4930,341,5030,336,5118,323,5187,303,5232,278,5249,250,5232,220,5187,195,5118,174,5030,161,4930,156xe" filled="true" fillcolor="#ffffff" stroked="false">
                  <v:path arrowok="t"/>
                  <v:fill type="solid"/>
                </v:shape>
                <v:shape style="position:absolute;left:4605;top:148;width:651;height:200" id="docshape143" coordorigin="4606,149" coordsize="651,200" path="m4963,149l4898,149,4805,156,4778,161,4750,166,4726,170,4704,178,4682,182,4663,190,4646,199,4632,206,4622,216,4620,216,4613,226,4613,228,4608,235,4606,238,4606,262,4608,262,4613,271,4613,274,4620,281,4622,281,4622,283,4634,290,4646,300,4663,307,4682,314,4704,322,4726,326,4752,334,4778,336,4805,341,4865,346,4898,348,4963,348,5054,341,5083,336,5110,334,4898,334,4807,326,4754,317,4706,307,4668,293,4654,286,4642,278,4632,271,4627,264,4625,264,4621,257,4620,257,4620,240,4621,240,4625,233,4627,233,4632,226,4634,226,4642,218,4654,211,4687,197,4706,192,4730,185,4754,180,4807,170,4867,166,5110,166,5083,161,5054,156,4963,149xm5254,262l5237,262,5227,271,5230,271,5206,286,5191,293,5153,307,5131,312,5107,317,5081,322,5052,326,4963,334,5110,334,5134,326,5158,322,5179,314,5213,300,5227,290,5239,283,5239,281,5249,271,5254,262xm4625,262l4625,264,4627,264,4625,262xm5239,254l5234,264,5237,262,5254,262,5254,259,5254,257,5239,257,5239,254xm4620,254l4620,257,4621,257,4620,254xm5241,248l5239,257,5254,257,5256,250,5242,250,5241,248xm5242,247l5241,248,5242,250,5242,247xm5256,247l5242,247,5242,250,5256,250,5256,247xm5254,240l5239,240,5241,248,5242,247,5256,247,5254,240xm4621,240l4620,240,4620,242,4621,240xm5234,233l5239,242,5239,240,5254,240,5254,238,5254,235,5237,235,5234,233xm4627,233l4625,233,4625,235,4627,233xm5110,166l4994,166,5023,168,5052,173,5081,175,5107,180,5131,185,5153,192,5174,197,5191,204,5220,218,5237,235,5254,235,5249,228,5249,226,5246,226,5239,216,5227,206,5213,199,5196,190,5177,182,5158,178,5134,170,5110,166xm4634,226l4632,226,4632,228,4634,226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56288">
                <wp:simplePos x="0" y="0"/>
                <wp:positionH relativeFrom="page">
                  <wp:posOffset>4213859</wp:posOffset>
                </wp:positionH>
                <wp:positionV relativeFrom="paragraph">
                  <wp:posOffset>94434</wp:posOffset>
                </wp:positionV>
                <wp:extent cx="414655" cy="12700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414655" cy="127000"/>
                          <a:chExt cx="414655" cy="127000"/>
                        </a:xfrm>
                      </wpg:grpSpPr>
                      <wps:wsp>
                        <wps:cNvPr id="163" name="Graphic 163"/>
                        <wps:cNvSpPr/>
                        <wps:spPr>
                          <a:xfrm>
                            <a:off x="4572" y="4572"/>
                            <a:ext cx="403860" cy="117475"/>
                          </a:xfrm>
                          <a:custGeom>
                            <a:avLst/>
                            <a:gdLst/>
                            <a:ahLst/>
                            <a:cxnLst/>
                            <a:rect l="l" t="t" r="r" b="b"/>
                            <a:pathLst>
                              <a:path w="403860" h="117475">
                                <a:moveTo>
                                  <a:pt x="202691" y="0"/>
                                </a:moveTo>
                                <a:lnTo>
                                  <a:pt x="138891" y="3108"/>
                                </a:lnTo>
                                <a:lnTo>
                                  <a:pt x="83283" y="11704"/>
                                </a:lnTo>
                                <a:lnTo>
                                  <a:pt x="39307" y="24688"/>
                                </a:lnTo>
                                <a:lnTo>
                                  <a:pt x="0" y="59436"/>
                                </a:lnTo>
                                <a:lnTo>
                                  <a:pt x="10399" y="77748"/>
                                </a:lnTo>
                                <a:lnTo>
                                  <a:pt x="39307" y="93646"/>
                                </a:lnTo>
                                <a:lnTo>
                                  <a:pt x="83283" y="106180"/>
                                </a:lnTo>
                                <a:lnTo>
                                  <a:pt x="138891" y="114397"/>
                                </a:lnTo>
                                <a:lnTo>
                                  <a:pt x="202691" y="117348"/>
                                </a:lnTo>
                                <a:lnTo>
                                  <a:pt x="266334" y="114397"/>
                                </a:lnTo>
                                <a:lnTo>
                                  <a:pt x="321563" y="106180"/>
                                </a:lnTo>
                                <a:lnTo>
                                  <a:pt x="365089" y="93646"/>
                                </a:lnTo>
                                <a:lnTo>
                                  <a:pt x="393618" y="77748"/>
                                </a:lnTo>
                                <a:lnTo>
                                  <a:pt x="403859" y="59436"/>
                                </a:lnTo>
                                <a:lnTo>
                                  <a:pt x="393618" y="40965"/>
                                </a:lnTo>
                                <a:lnTo>
                                  <a:pt x="365089" y="24688"/>
                                </a:lnTo>
                                <a:lnTo>
                                  <a:pt x="321563" y="11704"/>
                                </a:lnTo>
                                <a:lnTo>
                                  <a:pt x="266334" y="3108"/>
                                </a:lnTo>
                                <a:lnTo>
                                  <a:pt x="202691" y="0"/>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0" y="0"/>
                            <a:ext cx="414655" cy="127000"/>
                          </a:xfrm>
                          <a:custGeom>
                            <a:avLst/>
                            <a:gdLst/>
                            <a:ahLst/>
                            <a:cxnLst/>
                            <a:rect l="l" t="t" r="r" b="b"/>
                            <a:pathLst>
                              <a:path w="414655" h="127000">
                                <a:moveTo>
                                  <a:pt x="16764" y="77724"/>
                                </a:moveTo>
                                <a:lnTo>
                                  <a:pt x="6096" y="77724"/>
                                </a:lnTo>
                                <a:lnTo>
                                  <a:pt x="6096" y="79248"/>
                                </a:lnTo>
                                <a:lnTo>
                                  <a:pt x="10668" y="83820"/>
                                </a:lnTo>
                                <a:lnTo>
                                  <a:pt x="10668" y="85344"/>
                                </a:lnTo>
                                <a:lnTo>
                                  <a:pt x="18288" y="89916"/>
                                </a:lnTo>
                                <a:lnTo>
                                  <a:pt x="27432" y="96012"/>
                                </a:lnTo>
                                <a:lnTo>
                                  <a:pt x="38100" y="100584"/>
                                </a:lnTo>
                                <a:lnTo>
                                  <a:pt x="62483" y="109728"/>
                                </a:lnTo>
                                <a:lnTo>
                                  <a:pt x="77723" y="112776"/>
                                </a:lnTo>
                                <a:lnTo>
                                  <a:pt x="92963" y="117348"/>
                                </a:lnTo>
                                <a:lnTo>
                                  <a:pt x="109727" y="120396"/>
                                </a:lnTo>
                                <a:lnTo>
                                  <a:pt x="185927" y="126492"/>
                                </a:lnTo>
                                <a:lnTo>
                                  <a:pt x="228599" y="126492"/>
                                </a:lnTo>
                                <a:lnTo>
                                  <a:pt x="286511" y="121920"/>
                                </a:lnTo>
                                <a:lnTo>
                                  <a:pt x="304799" y="118872"/>
                                </a:lnTo>
                                <a:lnTo>
                                  <a:pt x="321563" y="117348"/>
                                </a:lnTo>
                                <a:lnTo>
                                  <a:pt x="185927" y="117348"/>
                                </a:lnTo>
                                <a:lnTo>
                                  <a:pt x="129539" y="112776"/>
                                </a:lnTo>
                                <a:lnTo>
                                  <a:pt x="79247" y="103632"/>
                                </a:lnTo>
                                <a:lnTo>
                                  <a:pt x="41148" y="91440"/>
                                </a:lnTo>
                                <a:lnTo>
                                  <a:pt x="22860" y="82296"/>
                                </a:lnTo>
                                <a:lnTo>
                                  <a:pt x="16764" y="77724"/>
                                </a:lnTo>
                                <a:close/>
                              </a:path>
                              <a:path w="414655" h="127000">
                                <a:moveTo>
                                  <a:pt x="400811" y="71628"/>
                                </a:moveTo>
                                <a:lnTo>
                                  <a:pt x="396239" y="77724"/>
                                </a:lnTo>
                                <a:lnTo>
                                  <a:pt x="397763" y="77724"/>
                                </a:lnTo>
                                <a:lnTo>
                                  <a:pt x="382523" y="86868"/>
                                </a:lnTo>
                                <a:lnTo>
                                  <a:pt x="303275" y="109728"/>
                                </a:lnTo>
                                <a:lnTo>
                                  <a:pt x="227075" y="117348"/>
                                </a:lnTo>
                                <a:lnTo>
                                  <a:pt x="321563" y="117348"/>
                                </a:lnTo>
                                <a:lnTo>
                                  <a:pt x="336803" y="112776"/>
                                </a:lnTo>
                                <a:lnTo>
                                  <a:pt x="352043" y="109728"/>
                                </a:lnTo>
                                <a:lnTo>
                                  <a:pt x="376427" y="100584"/>
                                </a:lnTo>
                                <a:lnTo>
                                  <a:pt x="387095" y="96012"/>
                                </a:lnTo>
                                <a:lnTo>
                                  <a:pt x="396239" y="89916"/>
                                </a:lnTo>
                                <a:lnTo>
                                  <a:pt x="402335" y="85344"/>
                                </a:lnTo>
                                <a:lnTo>
                                  <a:pt x="408431" y="79248"/>
                                </a:lnTo>
                                <a:lnTo>
                                  <a:pt x="408431" y="77724"/>
                                </a:lnTo>
                                <a:lnTo>
                                  <a:pt x="410717" y="73152"/>
                                </a:lnTo>
                                <a:lnTo>
                                  <a:pt x="400811" y="73152"/>
                                </a:lnTo>
                                <a:lnTo>
                                  <a:pt x="400811" y="71628"/>
                                </a:lnTo>
                                <a:close/>
                              </a:path>
                              <a:path w="414655" h="127000">
                                <a:moveTo>
                                  <a:pt x="18288" y="48768"/>
                                </a:moveTo>
                                <a:lnTo>
                                  <a:pt x="4572" y="48768"/>
                                </a:lnTo>
                                <a:lnTo>
                                  <a:pt x="4572" y="50292"/>
                                </a:lnTo>
                                <a:lnTo>
                                  <a:pt x="1524" y="54864"/>
                                </a:lnTo>
                                <a:lnTo>
                                  <a:pt x="1524" y="56388"/>
                                </a:lnTo>
                                <a:lnTo>
                                  <a:pt x="0" y="62484"/>
                                </a:lnTo>
                                <a:lnTo>
                                  <a:pt x="0" y="64008"/>
                                </a:lnTo>
                                <a:lnTo>
                                  <a:pt x="1524" y="70104"/>
                                </a:lnTo>
                                <a:lnTo>
                                  <a:pt x="1524" y="71628"/>
                                </a:lnTo>
                                <a:lnTo>
                                  <a:pt x="4572" y="77724"/>
                                </a:lnTo>
                                <a:lnTo>
                                  <a:pt x="18288" y="77724"/>
                                </a:lnTo>
                                <a:lnTo>
                                  <a:pt x="12192" y="71628"/>
                                </a:lnTo>
                                <a:lnTo>
                                  <a:pt x="12954" y="71628"/>
                                </a:lnTo>
                                <a:lnTo>
                                  <a:pt x="11430" y="68580"/>
                                </a:lnTo>
                                <a:lnTo>
                                  <a:pt x="10668" y="68580"/>
                                </a:lnTo>
                                <a:lnTo>
                                  <a:pt x="9525" y="64008"/>
                                </a:lnTo>
                                <a:lnTo>
                                  <a:pt x="9144" y="64008"/>
                                </a:lnTo>
                                <a:lnTo>
                                  <a:pt x="9144" y="62484"/>
                                </a:lnTo>
                                <a:lnTo>
                                  <a:pt x="9525" y="62484"/>
                                </a:lnTo>
                                <a:lnTo>
                                  <a:pt x="10668" y="57912"/>
                                </a:lnTo>
                                <a:lnTo>
                                  <a:pt x="11430" y="57912"/>
                                </a:lnTo>
                                <a:lnTo>
                                  <a:pt x="12954" y="54864"/>
                                </a:lnTo>
                                <a:lnTo>
                                  <a:pt x="12192" y="54864"/>
                                </a:lnTo>
                                <a:lnTo>
                                  <a:pt x="18288" y="48768"/>
                                </a:lnTo>
                                <a:close/>
                              </a:path>
                              <a:path w="414655" h="127000">
                                <a:moveTo>
                                  <a:pt x="12954" y="71628"/>
                                </a:moveTo>
                                <a:lnTo>
                                  <a:pt x="12192" y="71628"/>
                                </a:lnTo>
                                <a:lnTo>
                                  <a:pt x="13716" y="73152"/>
                                </a:lnTo>
                                <a:lnTo>
                                  <a:pt x="12954" y="71628"/>
                                </a:lnTo>
                                <a:close/>
                              </a:path>
                              <a:path w="414655" h="127000">
                                <a:moveTo>
                                  <a:pt x="403859" y="67056"/>
                                </a:moveTo>
                                <a:lnTo>
                                  <a:pt x="400811" y="73152"/>
                                </a:lnTo>
                                <a:lnTo>
                                  <a:pt x="410717" y="73152"/>
                                </a:lnTo>
                                <a:lnTo>
                                  <a:pt x="411479" y="71628"/>
                                </a:lnTo>
                                <a:lnTo>
                                  <a:pt x="413003" y="71628"/>
                                </a:lnTo>
                                <a:lnTo>
                                  <a:pt x="413003" y="68580"/>
                                </a:lnTo>
                                <a:lnTo>
                                  <a:pt x="403859" y="68580"/>
                                </a:lnTo>
                                <a:lnTo>
                                  <a:pt x="403859" y="67056"/>
                                </a:lnTo>
                                <a:close/>
                              </a:path>
                              <a:path w="414655" h="127000">
                                <a:moveTo>
                                  <a:pt x="10668" y="67056"/>
                                </a:moveTo>
                                <a:lnTo>
                                  <a:pt x="10668" y="68580"/>
                                </a:lnTo>
                                <a:lnTo>
                                  <a:pt x="11430" y="68580"/>
                                </a:lnTo>
                                <a:lnTo>
                                  <a:pt x="10668" y="67056"/>
                                </a:lnTo>
                                <a:close/>
                              </a:path>
                              <a:path w="414655" h="127000">
                                <a:moveTo>
                                  <a:pt x="413003" y="57912"/>
                                </a:moveTo>
                                <a:lnTo>
                                  <a:pt x="403859" y="57912"/>
                                </a:lnTo>
                                <a:lnTo>
                                  <a:pt x="403859" y="68580"/>
                                </a:lnTo>
                                <a:lnTo>
                                  <a:pt x="413003" y="68580"/>
                                </a:lnTo>
                                <a:lnTo>
                                  <a:pt x="413003" y="64008"/>
                                </a:lnTo>
                                <a:lnTo>
                                  <a:pt x="414527" y="64008"/>
                                </a:lnTo>
                                <a:lnTo>
                                  <a:pt x="413003" y="62484"/>
                                </a:lnTo>
                                <a:lnTo>
                                  <a:pt x="413003" y="57912"/>
                                </a:lnTo>
                                <a:close/>
                              </a:path>
                              <a:path w="414655" h="127000">
                                <a:moveTo>
                                  <a:pt x="9144" y="62484"/>
                                </a:moveTo>
                                <a:lnTo>
                                  <a:pt x="9144" y="64008"/>
                                </a:lnTo>
                                <a:lnTo>
                                  <a:pt x="9334" y="63246"/>
                                </a:lnTo>
                                <a:lnTo>
                                  <a:pt x="9144" y="62484"/>
                                </a:lnTo>
                                <a:close/>
                              </a:path>
                              <a:path w="414655" h="127000">
                                <a:moveTo>
                                  <a:pt x="9334" y="63246"/>
                                </a:moveTo>
                                <a:lnTo>
                                  <a:pt x="9144" y="64008"/>
                                </a:lnTo>
                                <a:lnTo>
                                  <a:pt x="9525" y="64008"/>
                                </a:lnTo>
                                <a:lnTo>
                                  <a:pt x="9334" y="63246"/>
                                </a:lnTo>
                                <a:close/>
                              </a:path>
                              <a:path w="414655" h="127000">
                                <a:moveTo>
                                  <a:pt x="9525" y="62484"/>
                                </a:moveTo>
                                <a:lnTo>
                                  <a:pt x="9144" y="62484"/>
                                </a:lnTo>
                                <a:lnTo>
                                  <a:pt x="9334" y="63246"/>
                                </a:lnTo>
                                <a:lnTo>
                                  <a:pt x="9525" y="62484"/>
                                </a:lnTo>
                                <a:close/>
                              </a:path>
                              <a:path w="414655" h="127000">
                                <a:moveTo>
                                  <a:pt x="11430" y="57912"/>
                                </a:moveTo>
                                <a:lnTo>
                                  <a:pt x="10668" y="57912"/>
                                </a:lnTo>
                                <a:lnTo>
                                  <a:pt x="10668" y="59436"/>
                                </a:lnTo>
                                <a:lnTo>
                                  <a:pt x="11430" y="57912"/>
                                </a:lnTo>
                                <a:close/>
                              </a:path>
                              <a:path w="414655" h="127000">
                                <a:moveTo>
                                  <a:pt x="410463" y="53340"/>
                                </a:moveTo>
                                <a:lnTo>
                                  <a:pt x="400811" y="53340"/>
                                </a:lnTo>
                                <a:lnTo>
                                  <a:pt x="403859" y="59436"/>
                                </a:lnTo>
                                <a:lnTo>
                                  <a:pt x="403859" y="57912"/>
                                </a:lnTo>
                                <a:lnTo>
                                  <a:pt x="413003" y="57912"/>
                                </a:lnTo>
                                <a:lnTo>
                                  <a:pt x="413003" y="56388"/>
                                </a:lnTo>
                                <a:lnTo>
                                  <a:pt x="411479" y="54864"/>
                                </a:lnTo>
                                <a:lnTo>
                                  <a:pt x="410463" y="53340"/>
                                </a:lnTo>
                                <a:close/>
                              </a:path>
                              <a:path w="414655" h="127000">
                                <a:moveTo>
                                  <a:pt x="13716" y="53340"/>
                                </a:moveTo>
                                <a:lnTo>
                                  <a:pt x="12192" y="54864"/>
                                </a:lnTo>
                                <a:lnTo>
                                  <a:pt x="12954" y="54864"/>
                                </a:lnTo>
                                <a:lnTo>
                                  <a:pt x="13716" y="53340"/>
                                </a:lnTo>
                                <a:close/>
                              </a:path>
                              <a:path w="414655" h="127000">
                                <a:moveTo>
                                  <a:pt x="396811" y="49530"/>
                                </a:moveTo>
                                <a:lnTo>
                                  <a:pt x="400811" y="54864"/>
                                </a:lnTo>
                                <a:lnTo>
                                  <a:pt x="400811" y="53340"/>
                                </a:lnTo>
                                <a:lnTo>
                                  <a:pt x="410463" y="53340"/>
                                </a:lnTo>
                                <a:lnTo>
                                  <a:pt x="408431" y="50292"/>
                                </a:lnTo>
                                <a:lnTo>
                                  <a:pt x="397763" y="50292"/>
                                </a:lnTo>
                                <a:lnTo>
                                  <a:pt x="396811" y="49530"/>
                                </a:lnTo>
                                <a:close/>
                              </a:path>
                              <a:path w="414655" h="127000">
                                <a:moveTo>
                                  <a:pt x="228599" y="0"/>
                                </a:moveTo>
                                <a:lnTo>
                                  <a:pt x="185927" y="0"/>
                                </a:lnTo>
                                <a:lnTo>
                                  <a:pt x="128015" y="4572"/>
                                </a:lnTo>
                                <a:lnTo>
                                  <a:pt x="109727" y="7620"/>
                                </a:lnTo>
                                <a:lnTo>
                                  <a:pt x="92963" y="10668"/>
                                </a:lnTo>
                                <a:lnTo>
                                  <a:pt x="77723" y="13716"/>
                                </a:lnTo>
                                <a:lnTo>
                                  <a:pt x="62483" y="18288"/>
                                </a:lnTo>
                                <a:lnTo>
                                  <a:pt x="50291" y="21336"/>
                                </a:lnTo>
                                <a:lnTo>
                                  <a:pt x="38100" y="25908"/>
                                </a:lnTo>
                                <a:lnTo>
                                  <a:pt x="27432" y="32004"/>
                                </a:lnTo>
                                <a:lnTo>
                                  <a:pt x="18288" y="36576"/>
                                </a:lnTo>
                                <a:lnTo>
                                  <a:pt x="10668" y="42672"/>
                                </a:lnTo>
                                <a:lnTo>
                                  <a:pt x="6096" y="48768"/>
                                </a:lnTo>
                                <a:lnTo>
                                  <a:pt x="18288" y="48768"/>
                                </a:lnTo>
                                <a:lnTo>
                                  <a:pt x="16764" y="50292"/>
                                </a:lnTo>
                                <a:lnTo>
                                  <a:pt x="53339" y="30480"/>
                                </a:lnTo>
                                <a:lnTo>
                                  <a:pt x="65531" y="27432"/>
                                </a:lnTo>
                                <a:lnTo>
                                  <a:pt x="79247" y="22860"/>
                                </a:lnTo>
                                <a:lnTo>
                                  <a:pt x="94487" y="19812"/>
                                </a:lnTo>
                                <a:lnTo>
                                  <a:pt x="111251" y="16764"/>
                                </a:lnTo>
                                <a:lnTo>
                                  <a:pt x="129539" y="15240"/>
                                </a:lnTo>
                                <a:lnTo>
                                  <a:pt x="147827" y="12192"/>
                                </a:lnTo>
                                <a:lnTo>
                                  <a:pt x="166115" y="10668"/>
                                </a:lnTo>
                                <a:lnTo>
                                  <a:pt x="321563" y="10668"/>
                                </a:lnTo>
                                <a:lnTo>
                                  <a:pt x="304799" y="7620"/>
                                </a:lnTo>
                                <a:lnTo>
                                  <a:pt x="286511" y="4572"/>
                                </a:lnTo>
                                <a:lnTo>
                                  <a:pt x="228599" y="0"/>
                                </a:lnTo>
                                <a:close/>
                              </a:path>
                              <a:path w="414655" h="127000">
                                <a:moveTo>
                                  <a:pt x="396239" y="48768"/>
                                </a:moveTo>
                                <a:lnTo>
                                  <a:pt x="396811" y="49530"/>
                                </a:lnTo>
                                <a:lnTo>
                                  <a:pt x="397763" y="50292"/>
                                </a:lnTo>
                                <a:lnTo>
                                  <a:pt x="396239" y="48768"/>
                                </a:lnTo>
                                <a:close/>
                              </a:path>
                              <a:path w="414655" h="127000">
                                <a:moveTo>
                                  <a:pt x="408431" y="48768"/>
                                </a:moveTo>
                                <a:lnTo>
                                  <a:pt x="396239" y="48768"/>
                                </a:lnTo>
                                <a:lnTo>
                                  <a:pt x="397763" y="50292"/>
                                </a:lnTo>
                                <a:lnTo>
                                  <a:pt x="408431" y="50292"/>
                                </a:lnTo>
                                <a:lnTo>
                                  <a:pt x="408431" y="48768"/>
                                </a:lnTo>
                                <a:close/>
                              </a:path>
                              <a:path w="414655" h="127000">
                                <a:moveTo>
                                  <a:pt x="321563" y="10668"/>
                                </a:moveTo>
                                <a:lnTo>
                                  <a:pt x="246887" y="10668"/>
                                </a:lnTo>
                                <a:lnTo>
                                  <a:pt x="266699" y="12192"/>
                                </a:lnTo>
                                <a:lnTo>
                                  <a:pt x="284987" y="15240"/>
                                </a:lnTo>
                                <a:lnTo>
                                  <a:pt x="303275" y="16764"/>
                                </a:lnTo>
                                <a:lnTo>
                                  <a:pt x="318515" y="19812"/>
                                </a:lnTo>
                                <a:lnTo>
                                  <a:pt x="335279" y="22860"/>
                                </a:lnTo>
                                <a:lnTo>
                                  <a:pt x="348995" y="27432"/>
                                </a:lnTo>
                                <a:lnTo>
                                  <a:pt x="361187" y="30480"/>
                                </a:lnTo>
                                <a:lnTo>
                                  <a:pt x="373379" y="35052"/>
                                </a:lnTo>
                                <a:lnTo>
                                  <a:pt x="382523" y="39624"/>
                                </a:lnTo>
                                <a:lnTo>
                                  <a:pt x="390143" y="44196"/>
                                </a:lnTo>
                                <a:lnTo>
                                  <a:pt x="396811" y="49530"/>
                                </a:lnTo>
                                <a:lnTo>
                                  <a:pt x="396239" y="48768"/>
                                </a:lnTo>
                                <a:lnTo>
                                  <a:pt x="408431" y="48768"/>
                                </a:lnTo>
                                <a:lnTo>
                                  <a:pt x="403859" y="42672"/>
                                </a:lnTo>
                                <a:lnTo>
                                  <a:pt x="402335" y="42672"/>
                                </a:lnTo>
                                <a:lnTo>
                                  <a:pt x="396239" y="36576"/>
                                </a:lnTo>
                                <a:lnTo>
                                  <a:pt x="387095" y="32004"/>
                                </a:lnTo>
                                <a:lnTo>
                                  <a:pt x="376427" y="25908"/>
                                </a:lnTo>
                                <a:lnTo>
                                  <a:pt x="364235" y="21336"/>
                                </a:lnTo>
                                <a:lnTo>
                                  <a:pt x="350519" y="18288"/>
                                </a:lnTo>
                                <a:lnTo>
                                  <a:pt x="336803" y="13716"/>
                                </a:lnTo>
                                <a:lnTo>
                                  <a:pt x="321563" y="1066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799988pt;margin-top:7.435759pt;width:32.65pt;height:10pt;mso-position-horizontal-relative:page;mso-position-vertical-relative:paragraph;z-index:15756288" id="docshapegroup144" coordorigin="6636,149" coordsize="653,200">
                <v:shape style="position:absolute;left:6643;top:155;width:636;height:185" id="docshape145" coordorigin="6643,156" coordsize="636,185" path="m6962,156l6862,161,6774,174,6705,195,6643,250,6660,278,6705,303,6774,323,6862,336,6962,341,7063,336,7150,323,7218,303,7263,278,7279,250,7263,220,7218,195,7150,174,7063,161,6962,156xe" filled="true" fillcolor="#ffffff" stroked="false">
                  <v:path arrowok="t"/>
                  <v:fill type="solid"/>
                </v:shape>
                <v:shape style="position:absolute;left:6636;top:148;width:653;height:200" id="docshape146" coordorigin="6636,149" coordsize="653,200" path="m6662,271l6646,271,6646,274,6653,281,6653,283,6665,290,6679,300,6696,307,6734,322,6758,326,6782,334,6809,338,6929,348,6996,348,7087,341,7116,336,7142,334,6929,334,6840,326,6811,322,6785,317,6761,312,6739,307,6701,293,6672,278,6662,271xm7267,262l7260,271,7262,271,7238,286,7205,300,7186,307,7114,322,7085,326,6994,334,7142,334,7166,326,7190,322,7229,307,7246,300,7260,290,7270,283,7279,274,7279,271,7283,264,7267,264,7267,262xm6665,226l6643,226,6643,228,6638,235,6638,238,6636,247,6636,250,6638,259,6638,262,6643,271,6665,271,6655,262,6656,262,6654,257,6653,257,6651,250,6650,250,6650,247,6651,247,6653,240,6654,240,6656,235,6655,235,6665,226xm6656,262l6655,262,6658,264,6656,262xm7272,254l7267,264,7283,264,7284,262,7286,262,7286,257,7272,257,7272,254xm6653,254l6653,257,6654,257,6653,254xm7286,240l7272,240,7272,257,7286,257,7286,250,7289,250,7286,247,7286,240xm6650,247l6650,250,6651,248,6650,247xm6651,248l6650,250,6651,250,6651,248xm6651,247l6650,247,6651,248,6651,247xm6654,240l6653,240,6653,242,6654,240xm7282,233l7267,233,7272,242,7272,240,7286,240,7286,238,7284,235,7282,233xm6658,233l6655,235,6656,235,6658,233xm7261,227l7267,235,7267,233,7282,233,7279,228,7262,228,7261,227xm6996,149l6929,149,6838,156,6809,161,6782,166,6758,170,6734,178,6715,182,6696,190,6679,199,6665,206,6653,216,6646,226,6665,226,6662,228,6674,218,6686,211,6701,204,6720,197,6739,192,6761,185,6785,180,6811,175,6840,173,6869,168,6898,166,7142,166,7116,161,7087,156,6996,149xm7260,226l7261,227,7262,228,7260,226xm7279,226l7260,226,7262,228,7279,228,7279,226xm7142,166l7025,166,7056,168,7085,173,7114,175,7138,180,7164,185,7186,192,7205,197,7224,204,7238,211,7250,218,7261,227,7260,226,7279,226,7272,216,7270,216,7260,206,7246,199,7229,190,7210,182,7188,178,7166,170,7142,166xe" filled="true" fillcolor="#000000" stroked="false">
                  <v:path arrowok="t"/>
                  <v:fill type="solid"/>
                </v:shape>
                <w10:wrap type="none"/>
              </v:group>
            </w:pict>
          </mc:Fallback>
        </mc:AlternateContent>
      </w:r>
      <w:r>
        <w:rPr>
          <w:sz w:val="28"/>
        </w:rPr>
        <w:t>Age</w:t>
      </w:r>
      <w:r>
        <w:rPr>
          <w:spacing w:val="-15"/>
          <w:sz w:val="28"/>
        </w:rPr>
        <w:t> </w:t>
      </w:r>
      <w:r>
        <w:rPr>
          <w:b/>
          <w:sz w:val="20"/>
        </w:rPr>
        <w:t>20-29years30-39years40-</w:t>
      </w:r>
      <w:r>
        <w:rPr>
          <w:b/>
          <w:spacing w:val="-2"/>
          <w:sz w:val="20"/>
        </w:rPr>
        <w:t>49years</w:t>
      </w:r>
    </w:p>
    <w:p>
      <w:pPr>
        <w:pStyle w:val="BodyText"/>
        <w:rPr>
          <w:b/>
          <w:sz w:val="20"/>
        </w:rPr>
      </w:pPr>
    </w:p>
    <w:p>
      <w:pPr>
        <w:pStyle w:val="BodyText"/>
        <w:spacing w:before="85"/>
        <w:rPr>
          <w:b/>
          <w:sz w:val="20"/>
        </w:rPr>
      </w:pPr>
    </w:p>
    <w:p>
      <w:pPr>
        <w:pStyle w:val="ListParagraph"/>
        <w:numPr>
          <w:ilvl w:val="0"/>
          <w:numId w:val="31"/>
        </w:numPr>
        <w:tabs>
          <w:tab w:pos="1800" w:val="left" w:leader="none"/>
        </w:tabs>
        <w:spacing w:line="345" w:lineRule="auto" w:before="1" w:after="0"/>
        <w:ind w:left="1800" w:right="5517" w:hanging="360"/>
        <w:jc w:val="left"/>
        <w:rPr>
          <w:sz w:val="24"/>
        </w:rPr>
      </w:pPr>
      <w:r>
        <w:rPr>
          <w:sz w:val="24"/>
        </w:rPr>
        <mc:AlternateContent>
          <mc:Choice Requires="wps">
            <w:drawing>
              <wp:anchor distT="0" distB="0" distL="0" distR="0" allowOverlap="1" layoutInCell="1" locked="0" behindDoc="0" simplePos="0" relativeHeight="15754240">
                <wp:simplePos x="0" y="0"/>
                <wp:positionH relativeFrom="page">
                  <wp:posOffset>4136135</wp:posOffset>
                </wp:positionH>
                <wp:positionV relativeFrom="paragraph">
                  <wp:posOffset>14847</wp:posOffset>
                </wp:positionV>
                <wp:extent cx="413384" cy="12700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413384" cy="127000"/>
                        </a:xfrm>
                        <a:custGeom>
                          <a:avLst/>
                          <a:gdLst/>
                          <a:ahLst/>
                          <a:cxnLst/>
                          <a:rect l="l" t="t" r="r" b="b"/>
                          <a:pathLst>
                            <a:path w="413384" h="127000">
                              <a:moveTo>
                                <a:pt x="227075" y="124967"/>
                              </a:moveTo>
                              <a:lnTo>
                                <a:pt x="185927" y="124967"/>
                              </a:lnTo>
                              <a:lnTo>
                                <a:pt x="207263" y="126491"/>
                              </a:lnTo>
                              <a:lnTo>
                                <a:pt x="227075" y="124967"/>
                              </a:lnTo>
                              <a:close/>
                            </a:path>
                            <a:path w="413384" h="127000">
                              <a:moveTo>
                                <a:pt x="16763" y="76199"/>
                              </a:moveTo>
                              <a:lnTo>
                                <a:pt x="16763" y="77723"/>
                              </a:lnTo>
                              <a:lnTo>
                                <a:pt x="6095" y="77723"/>
                              </a:lnTo>
                              <a:lnTo>
                                <a:pt x="10667" y="83819"/>
                              </a:lnTo>
                              <a:lnTo>
                                <a:pt x="18287" y="89915"/>
                              </a:lnTo>
                              <a:lnTo>
                                <a:pt x="27431" y="94487"/>
                              </a:lnTo>
                              <a:lnTo>
                                <a:pt x="38100" y="100583"/>
                              </a:lnTo>
                              <a:lnTo>
                                <a:pt x="48767" y="105155"/>
                              </a:lnTo>
                              <a:lnTo>
                                <a:pt x="62483" y="108203"/>
                              </a:lnTo>
                              <a:lnTo>
                                <a:pt x="77723" y="112775"/>
                              </a:lnTo>
                              <a:lnTo>
                                <a:pt x="92963" y="115823"/>
                              </a:lnTo>
                              <a:lnTo>
                                <a:pt x="109727" y="118871"/>
                              </a:lnTo>
                              <a:lnTo>
                                <a:pt x="128015" y="121919"/>
                              </a:lnTo>
                              <a:lnTo>
                                <a:pt x="166115" y="124967"/>
                              </a:lnTo>
                              <a:lnTo>
                                <a:pt x="248411" y="124967"/>
                              </a:lnTo>
                              <a:lnTo>
                                <a:pt x="286511" y="121919"/>
                              </a:lnTo>
                              <a:lnTo>
                                <a:pt x="320039" y="115823"/>
                              </a:lnTo>
                              <a:lnTo>
                                <a:pt x="166115" y="115823"/>
                              </a:lnTo>
                              <a:lnTo>
                                <a:pt x="147827" y="114299"/>
                              </a:lnTo>
                              <a:lnTo>
                                <a:pt x="128015" y="111251"/>
                              </a:lnTo>
                              <a:lnTo>
                                <a:pt x="111251" y="109727"/>
                              </a:lnTo>
                              <a:lnTo>
                                <a:pt x="94487" y="106679"/>
                              </a:lnTo>
                              <a:lnTo>
                                <a:pt x="79247" y="103631"/>
                              </a:lnTo>
                              <a:lnTo>
                                <a:pt x="65531" y="99059"/>
                              </a:lnTo>
                              <a:lnTo>
                                <a:pt x="51815" y="96011"/>
                              </a:lnTo>
                              <a:lnTo>
                                <a:pt x="41147" y="91439"/>
                              </a:lnTo>
                              <a:lnTo>
                                <a:pt x="32003" y="86867"/>
                              </a:lnTo>
                              <a:lnTo>
                                <a:pt x="22859" y="80771"/>
                              </a:lnTo>
                              <a:lnTo>
                                <a:pt x="16763" y="76199"/>
                              </a:lnTo>
                              <a:close/>
                            </a:path>
                            <a:path w="413384" h="127000">
                              <a:moveTo>
                                <a:pt x="396239" y="76199"/>
                              </a:moveTo>
                              <a:lnTo>
                                <a:pt x="390143" y="82295"/>
                              </a:lnTo>
                              <a:lnTo>
                                <a:pt x="382523" y="86867"/>
                              </a:lnTo>
                              <a:lnTo>
                                <a:pt x="361187" y="96011"/>
                              </a:lnTo>
                              <a:lnTo>
                                <a:pt x="347471" y="99059"/>
                              </a:lnTo>
                              <a:lnTo>
                                <a:pt x="333755" y="103631"/>
                              </a:lnTo>
                              <a:lnTo>
                                <a:pt x="318515" y="106679"/>
                              </a:lnTo>
                              <a:lnTo>
                                <a:pt x="301751" y="109727"/>
                              </a:lnTo>
                              <a:lnTo>
                                <a:pt x="284987" y="111251"/>
                              </a:lnTo>
                              <a:lnTo>
                                <a:pt x="266699" y="114299"/>
                              </a:lnTo>
                              <a:lnTo>
                                <a:pt x="246887" y="115823"/>
                              </a:lnTo>
                              <a:lnTo>
                                <a:pt x="320039" y="115823"/>
                              </a:lnTo>
                              <a:lnTo>
                                <a:pt x="336803" y="112775"/>
                              </a:lnTo>
                              <a:lnTo>
                                <a:pt x="350519" y="108203"/>
                              </a:lnTo>
                              <a:lnTo>
                                <a:pt x="364235" y="105155"/>
                              </a:lnTo>
                              <a:lnTo>
                                <a:pt x="376427" y="99059"/>
                              </a:lnTo>
                              <a:lnTo>
                                <a:pt x="387095" y="94487"/>
                              </a:lnTo>
                              <a:lnTo>
                                <a:pt x="396239" y="89915"/>
                              </a:lnTo>
                              <a:lnTo>
                                <a:pt x="402335" y="83819"/>
                              </a:lnTo>
                              <a:lnTo>
                                <a:pt x="403859" y="83819"/>
                              </a:lnTo>
                              <a:lnTo>
                                <a:pt x="408431" y="77723"/>
                              </a:lnTo>
                              <a:lnTo>
                                <a:pt x="396239" y="77723"/>
                              </a:lnTo>
                              <a:lnTo>
                                <a:pt x="396239" y="76199"/>
                              </a:lnTo>
                              <a:close/>
                            </a:path>
                            <a:path w="413384" h="127000">
                              <a:moveTo>
                                <a:pt x="227075" y="0"/>
                              </a:moveTo>
                              <a:lnTo>
                                <a:pt x="185927" y="0"/>
                              </a:lnTo>
                              <a:lnTo>
                                <a:pt x="109727" y="6095"/>
                              </a:lnTo>
                              <a:lnTo>
                                <a:pt x="92963" y="9143"/>
                              </a:lnTo>
                              <a:lnTo>
                                <a:pt x="77723" y="13715"/>
                              </a:lnTo>
                              <a:lnTo>
                                <a:pt x="62483" y="16763"/>
                              </a:lnTo>
                              <a:lnTo>
                                <a:pt x="48767" y="21335"/>
                              </a:lnTo>
                              <a:lnTo>
                                <a:pt x="36575" y="25907"/>
                              </a:lnTo>
                              <a:lnTo>
                                <a:pt x="27431" y="30479"/>
                              </a:lnTo>
                              <a:lnTo>
                                <a:pt x="18287" y="36575"/>
                              </a:lnTo>
                              <a:lnTo>
                                <a:pt x="10667" y="41147"/>
                              </a:lnTo>
                              <a:lnTo>
                                <a:pt x="10667" y="42671"/>
                              </a:lnTo>
                              <a:lnTo>
                                <a:pt x="4571" y="48767"/>
                              </a:lnTo>
                              <a:lnTo>
                                <a:pt x="1523" y="54863"/>
                              </a:lnTo>
                              <a:lnTo>
                                <a:pt x="1523" y="56387"/>
                              </a:lnTo>
                              <a:lnTo>
                                <a:pt x="0" y="62483"/>
                              </a:lnTo>
                              <a:lnTo>
                                <a:pt x="0" y="64007"/>
                              </a:lnTo>
                              <a:lnTo>
                                <a:pt x="1523" y="70103"/>
                              </a:lnTo>
                              <a:lnTo>
                                <a:pt x="1523" y="71627"/>
                              </a:lnTo>
                              <a:lnTo>
                                <a:pt x="4571" y="76199"/>
                              </a:lnTo>
                              <a:lnTo>
                                <a:pt x="4571" y="77723"/>
                              </a:lnTo>
                              <a:lnTo>
                                <a:pt x="16763" y="77723"/>
                              </a:lnTo>
                              <a:lnTo>
                                <a:pt x="12191" y="71627"/>
                              </a:lnTo>
                              <a:lnTo>
                                <a:pt x="12953" y="71627"/>
                              </a:lnTo>
                              <a:lnTo>
                                <a:pt x="11429" y="68579"/>
                              </a:lnTo>
                              <a:lnTo>
                                <a:pt x="10667" y="68579"/>
                              </a:lnTo>
                              <a:lnTo>
                                <a:pt x="9524" y="64007"/>
                              </a:lnTo>
                              <a:lnTo>
                                <a:pt x="9143" y="64007"/>
                              </a:lnTo>
                              <a:lnTo>
                                <a:pt x="9143" y="62483"/>
                              </a:lnTo>
                              <a:lnTo>
                                <a:pt x="9524" y="62483"/>
                              </a:lnTo>
                              <a:lnTo>
                                <a:pt x="10667" y="57911"/>
                              </a:lnTo>
                              <a:lnTo>
                                <a:pt x="11429" y="57911"/>
                              </a:lnTo>
                              <a:lnTo>
                                <a:pt x="12953" y="54863"/>
                              </a:lnTo>
                              <a:lnTo>
                                <a:pt x="12191" y="54863"/>
                              </a:lnTo>
                              <a:lnTo>
                                <a:pt x="16763" y="48767"/>
                              </a:lnTo>
                              <a:lnTo>
                                <a:pt x="65531" y="25907"/>
                              </a:lnTo>
                              <a:lnTo>
                                <a:pt x="111251" y="16763"/>
                              </a:lnTo>
                              <a:lnTo>
                                <a:pt x="185927" y="9143"/>
                              </a:lnTo>
                              <a:lnTo>
                                <a:pt x="320039" y="9143"/>
                              </a:lnTo>
                              <a:lnTo>
                                <a:pt x="303275" y="6095"/>
                              </a:lnTo>
                              <a:lnTo>
                                <a:pt x="286511" y="4571"/>
                              </a:lnTo>
                              <a:lnTo>
                                <a:pt x="227075" y="0"/>
                              </a:lnTo>
                              <a:close/>
                            </a:path>
                            <a:path w="413384" h="127000">
                              <a:moveTo>
                                <a:pt x="400811" y="71627"/>
                              </a:moveTo>
                              <a:lnTo>
                                <a:pt x="396239" y="77723"/>
                              </a:lnTo>
                              <a:lnTo>
                                <a:pt x="408431" y="77723"/>
                              </a:lnTo>
                              <a:lnTo>
                                <a:pt x="408431" y="76199"/>
                              </a:lnTo>
                              <a:lnTo>
                                <a:pt x="410463" y="73151"/>
                              </a:lnTo>
                              <a:lnTo>
                                <a:pt x="400811" y="73151"/>
                              </a:lnTo>
                              <a:lnTo>
                                <a:pt x="400811" y="71627"/>
                              </a:lnTo>
                              <a:close/>
                            </a:path>
                            <a:path w="413384" h="127000">
                              <a:moveTo>
                                <a:pt x="12953" y="71627"/>
                              </a:moveTo>
                              <a:lnTo>
                                <a:pt x="12191" y="71627"/>
                              </a:lnTo>
                              <a:lnTo>
                                <a:pt x="13715" y="73151"/>
                              </a:lnTo>
                              <a:lnTo>
                                <a:pt x="12953" y="71627"/>
                              </a:lnTo>
                              <a:close/>
                            </a:path>
                            <a:path w="413384" h="127000">
                              <a:moveTo>
                                <a:pt x="413003" y="67055"/>
                              </a:moveTo>
                              <a:lnTo>
                                <a:pt x="403859" y="67055"/>
                              </a:lnTo>
                              <a:lnTo>
                                <a:pt x="400811" y="73151"/>
                              </a:lnTo>
                              <a:lnTo>
                                <a:pt x="410463" y="73151"/>
                              </a:lnTo>
                              <a:lnTo>
                                <a:pt x="411479" y="71627"/>
                              </a:lnTo>
                              <a:lnTo>
                                <a:pt x="411479" y="70103"/>
                              </a:lnTo>
                              <a:lnTo>
                                <a:pt x="413003" y="70103"/>
                              </a:lnTo>
                              <a:lnTo>
                                <a:pt x="413003" y="67055"/>
                              </a:lnTo>
                              <a:close/>
                            </a:path>
                            <a:path w="413384" h="127000">
                              <a:moveTo>
                                <a:pt x="10667" y="67055"/>
                              </a:moveTo>
                              <a:lnTo>
                                <a:pt x="10667" y="68579"/>
                              </a:lnTo>
                              <a:lnTo>
                                <a:pt x="11429" y="68579"/>
                              </a:lnTo>
                              <a:lnTo>
                                <a:pt x="10667" y="67055"/>
                              </a:lnTo>
                              <a:close/>
                            </a:path>
                            <a:path w="413384" h="127000">
                              <a:moveTo>
                                <a:pt x="403669" y="63245"/>
                              </a:moveTo>
                              <a:lnTo>
                                <a:pt x="402335" y="68579"/>
                              </a:lnTo>
                              <a:lnTo>
                                <a:pt x="403859" y="67055"/>
                              </a:lnTo>
                              <a:lnTo>
                                <a:pt x="413003" y="67055"/>
                              </a:lnTo>
                              <a:lnTo>
                                <a:pt x="413003" y="64007"/>
                              </a:lnTo>
                              <a:lnTo>
                                <a:pt x="403859" y="64007"/>
                              </a:lnTo>
                              <a:lnTo>
                                <a:pt x="403669" y="63245"/>
                              </a:lnTo>
                              <a:close/>
                            </a:path>
                            <a:path w="413384" h="127000">
                              <a:moveTo>
                                <a:pt x="9143" y="62483"/>
                              </a:moveTo>
                              <a:lnTo>
                                <a:pt x="9143" y="64007"/>
                              </a:lnTo>
                              <a:lnTo>
                                <a:pt x="9334" y="63245"/>
                              </a:lnTo>
                              <a:lnTo>
                                <a:pt x="9143" y="62483"/>
                              </a:lnTo>
                              <a:close/>
                            </a:path>
                            <a:path w="413384" h="127000">
                              <a:moveTo>
                                <a:pt x="9334" y="63245"/>
                              </a:moveTo>
                              <a:lnTo>
                                <a:pt x="9143" y="64007"/>
                              </a:lnTo>
                              <a:lnTo>
                                <a:pt x="9524" y="64007"/>
                              </a:lnTo>
                              <a:lnTo>
                                <a:pt x="9334" y="63245"/>
                              </a:lnTo>
                              <a:close/>
                            </a:path>
                            <a:path w="413384" h="127000">
                              <a:moveTo>
                                <a:pt x="403859" y="62483"/>
                              </a:moveTo>
                              <a:lnTo>
                                <a:pt x="403669" y="63245"/>
                              </a:lnTo>
                              <a:lnTo>
                                <a:pt x="403859" y="64007"/>
                              </a:lnTo>
                              <a:lnTo>
                                <a:pt x="403859" y="62483"/>
                              </a:lnTo>
                              <a:close/>
                            </a:path>
                            <a:path w="413384" h="127000">
                              <a:moveTo>
                                <a:pt x="413003" y="62483"/>
                              </a:moveTo>
                              <a:lnTo>
                                <a:pt x="403859" y="62483"/>
                              </a:lnTo>
                              <a:lnTo>
                                <a:pt x="403859" y="64007"/>
                              </a:lnTo>
                              <a:lnTo>
                                <a:pt x="413003" y="64007"/>
                              </a:lnTo>
                              <a:lnTo>
                                <a:pt x="413003" y="62483"/>
                              </a:lnTo>
                              <a:close/>
                            </a:path>
                            <a:path w="413384" h="127000">
                              <a:moveTo>
                                <a:pt x="9524" y="62483"/>
                              </a:moveTo>
                              <a:lnTo>
                                <a:pt x="9143" y="62483"/>
                              </a:lnTo>
                              <a:lnTo>
                                <a:pt x="9334" y="63245"/>
                              </a:lnTo>
                              <a:lnTo>
                                <a:pt x="9524" y="62483"/>
                              </a:lnTo>
                              <a:close/>
                            </a:path>
                            <a:path w="413384" h="127000">
                              <a:moveTo>
                                <a:pt x="402335" y="57911"/>
                              </a:moveTo>
                              <a:lnTo>
                                <a:pt x="403669" y="63245"/>
                              </a:lnTo>
                              <a:lnTo>
                                <a:pt x="403859" y="62483"/>
                              </a:lnTo>
                              <a:lnTo>
                                <a:pt x="413003" y="62483"/>
                              </a:lnTo>
                              <a:lnTo>
                                <a:pt x="413003" y="59435"/>
                              </a:lnTo>
                              <a:lnTo>
                                <a:pt x="403859" y="59435"/>
                              </a:lnTo>
                              <a:lnTo>
                                <a:pt x="402335" y="57911"/>
                              </a:lnTo>
                              <a:close/>
                            </a:path>
                            <a:path w="413384" h="127000">
                              <a:moveTo>
                                <a:pt x="11429" y="57911"/>
                              </a:moveTo>
                              <a:lnTo>
                                <a:pt x="10667" y="57911"/>
                              </a:lnTo>
                              <a:lnTo>
                                <a:pt x="10667" y="59435"/>
                              </a:lnTo>
                              <a:lnTo>
                                <a:pt x="11429" y="57911"/>
                              </a:lnTo>
                              <a:close/>
                            </a:path>
                            <a:path w="413384" h="127000">
                              <a:moveTo>
                                <a:pt x="410717" y="53339"/>
                              </a:moveTo>
                              <a:lnTo>
                                <a:pt x="400811" y="53339"/>
                              </a:lnTo>
                              <a:lnTo>
                                <a:pt x="403859" y="59435"/>
                              </a:lnTo>
                              <a:lnTo>
                                <a:pt x="413003" y="59435"/>
                              </a:lnTo>
                              <a:lnTo>
                                <a:pt x="413003" y="56387"/>
                              </a:lnTo>
                              <a:lnTo>
                                <a:pt x="411479" y="54863"/>
                              </a:lnTo>
                              <a:lnTo>
                                <a:pt x="410717" y="53339"/>
                              </a:lnTo>
                              <a:close/>
                            </a:path>
                            <a:path w="413384" h="127000">
                              <a:moveTo>
                                <a:pt x="13715" y="53339"/>
                              </a:moveTo>
                              <a:lnTo>
                                <a:pt x="12191" y="54863"/>
                              </a:lnTo>
                              <a:lnTo>
                                <a:pt x="12953" y="54863"/>
                              </a:lnTo>
                              <a:lnTo>
                                <a:pt x="13715" y="53339"/>
                              </a:lnTo>
                              <a:close/>
                            </a:path>
                            <a:path w="413384" h="127000">
                              <a:moveTo>
                                <a:pt x="320039" y="9143"/>
                              </a:moveTo>
                              <a:lnTo>
                                <a:pt x="227075" y="9143"/>
                              </a:lnTo>
                              <a:lnTo>
                                <a:pt x="284987" y="13715"/>
                              </a:lnTo>
                              <a:lnTo>
                                <a:pt x="318515" y="19811"/>
                              </a:lnTo>
                              <a:lnTo>
                                <a:pt x="361187" y="30479"/>
                              </a:lnTo>
                              <a:lnTo>
                                <a:pt x="396239" y="48767"/>
                              </a:lnTo>
                              <a:lnTo>
                                <a:pt x="400811" y="54863"/>
                              </a:lnTo>
                              <a:lnTo>
                                <a:pt x="400811" y="53339"/>
                              </a:lnTo>
                              <a:lnTo>
                                <a:pt x="410717" y="53339"/>
                              </a:lnTo>
                              <a:lnTo>
                                <a:pt x="408431" y="48767"/>
                              </a:lnTo>
                              <a:lnTo>
                                <a:pt x="408431" y="47243"/>
                              </a:lnTo>
                              <a:lnTo>
                                <a:pt x="403859" y="42671"/>
                              </a:lnTo>
                              <a:lnTo>
                                <a:pt x="402335" y="42671"/>
                              </a:lnTo>
                              <a:lnTo>
                                <a:pt x="402335" y="41147"/>
                              </a:lnTo>
                              <a:lnTo>
                                <a:pt x="394715" y="36575"/>
                              </a:lnTo>
                              <a:lnTo>
                                <a:pt x="387095" y="30479"/>
                              </a:lnTo>
                              <a:lnTo>
                                <a:pt x="376427" y="25907"/>
                              </a:lnTo>
                              <a:lnTo>
                                <a:pt x="364235" y="21335"/>
                              </a:lnTo>
                              <a:lnTo>
                                <a:pt x="350519" y="16763"/>
                              </a:lnTo>
                              <a:lnTo>
                                <a:pt x="336803" y="13715"/>
                              </a:lnTo>
                              <a:lnTo>
                                <a:pt x="320039"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25.679993pt;margin-top:1.169079pt;width:32.5500pt;height:10pt;mso-position-horizontal-relative:page;mso-position-vertical-relative:paragraph;z-index:15754240" id="docshape147" coordorigin="6514,23" coordsize="651,200" path="m6871,220l6806,220,6840,223,6871,220xm6540,143l6540,146,6523,146,6530,155,6542,165,6557,172,6574,182,6590,189,6612,194,6636,201,6660,206,6686,211,6715,215,6775,220,6905,220,6965,215,7018,206,6775,206,6746,203,6715,199,6689,196,6662,191,6638,187,6617,179,6595,175,6578,167,6564,160,6550,151,6540,143xm7138,143l7128,153,7116,160,7082,175,7061,179,7039,187,7015,191,6989,196,6962,199,6934,203,6902,206,7018,206,7044,201,7066,194,7087,189,7106,179,7123,172,7138,165,7147,155,7150,155,7157,146,7138,146,7138,143xm6871,23l6806,23,6686,33,6660,38,6636,45,6612,50,6590,57,6571,64,6557,71,6542,81,6530,88,6530,91,6521,100,6516,110,6516,112,6514,122,6514,124,6516,134,6516,136,6521,143,6521,146,6540,146,6533,136,6534,136,6532,131,6530,131,6529,124,6528,124,6528,122,6529,122,6530,115,6532,115,6534,110,6533,110,6540,100,6564,86,6578,79,6617,64,6638,59,6662,55,6689,50,6718,45,6806,38,7018,38,6991,33,6965,31,6871,23xm7145,136l7138,146,7157,146,7157,143,7160,139,7145,139,7145,136xm6534,136l6533,136,6535,139,6534,136xm7164,129l7150,129,7145,139,7160,139,7162,136,7162,134,7164,134,7164,129xm6530,129l6530,131,6532,131,6530,129xm7149,123l7147,131,7150,129,7164,129,7164,124,7150,124,7149,123xm6528,122l6528,124,6528,123,6528,122xm6528,123l6528,124,6529,124,6528,123xm7150,122l7149,123,7150,124,7150,122xm7164,122l7150,122,7150,124,7164,124,7164,122xm6529,122l6528,122,6528,123,6529,122xm7147,115l7149,123,7150,122,7164,122,7164,117,7150,117,7147,115xm6532,115l6530,115,6530,117,6532,115xm7160,107l7145,107,7150,117,7164,117,7164,112,7162,110,7160,107xm6535,107l6533,110,6534,110,6535,107xm7018,38l6871,38,6962,45,7015,55,7063,64,7082,71,7116,86,7128,93,7138,100,7145,110,7145,107,7160,107,7157,100,7157,98,7150,91,7147,91,7147,88,7135,81,7123,71,7106,64,7087,57,7066,50,7044,45,7018,38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754752">
                <wp:simplePos x="0" y="0"/>
                <wp:positionH relativeFrom="page">
                  <wp:posOffset>4617720</wp:posOffset>
                </wp:positionH>
                <wp:positionV relativeFrom="paragraph">
                  <wp:posOffset>283071</wp:posOffset>
                </wp:positionV>
                <wp:extent cx="414655" cy="125095"/>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414655" cy="125095"/>
                        </a:xfrm>
                        <a:custGeom>
                          <a:avLst/>
                          <a:gdLst/>
                          <a:ahLst/>
                          <a:cxnLst/>
                          <a:rect l="l" t="t" r="r" b="b"/>
                          <a:pathLst>
                            <a:path w="414655" h="125095">
                              <a:moveTo>
                                <a:pt x="248411" y="0"/>
                              </a:moveTo>
                              <a:lnTo>
                                <a:pt x="166116" y="0"/>
                              </a:lnTo>
                              <a:lnTo>
                                <a:pt x="146304" y="1523"/>
                              </a:lnTo>
                              <a:lnTo>
                                <a:pt x="128016" y="4571"/>
                              </a:lnTo>
                              <a:lnTo>
                                <a:pt x="109727" y="6095"/>
                              </a:lnTo>
                              <a:lnTo>
                                <a:pt x="62484" y="16763"/>
                              </a:lnTo>
                              <a:lnTo>
                                <a:pt x="18287" y="36575"/>
                              </a:lnTo>
                              <a:lnTo>
                                <a:pt x="10668" y="41147"/>
                              </a:lnTo>
                              <a:lnTo>
                                <a:pt x="10668" y="42671"/>
                              </a:lnTo>
                              <a:lnTo>
                                <a:pt x="4572" y="48767"/>
                              </a:lnTo>
                              <a:lnTo>
                                <a:pt x="1524" y="54863"/>
                              </a:lnTo>
                              <a:lnTo>
                                <a:pt x="0" y="60959"/>
                              </a:lnTo>
                              <a:lnTo>
                                <a:pt x="0" y="64007"/>
                              </a:lnTo>
                              <a:lnTo>
                                <a:pt x="1524" y="68579"/>
                              </a:lnTo>
                              <a:lnTo>
                                <a:pt x="1524" y="70103"/>
                              </a:lnTo>
                              <a:lnTo>
                                <a:pt x="4572" y="76199"/>
                              </a:lnTo>
                              <a:lnTo>
                                <a:pt x="10668" y="82295"/>
                              </a:lnTo>
                              <a:lnTo>
                                <a:pt x="10668" y="83819"/>
                              </a:lnTo>
                              <a:lnTo>
                                <a:pt x="62484" y="108203"/>
                              </a:lnTo>
                              <a:lnTo>
                                <a:pt x="109727" y="118871"/>
                              </a:lnTo>
                              <a:lnTo>
                                <a:pt x="128016" y="120395"/>
                              </a:lnTo>
                              <a:lnTo>
                                <a:pt x="146304" y="123443"/>
                              </a:lnTo>
                              <a:lnTo>
                                <a:pt x="166116" y="124967"/>
                              </a:lnTo>
                              <a:lnTo>
                                <a:pt x="248411" y="124967"/>
                              </a:lnTo>
                              <a:lnTo>
                                <a:pt x="268223" y="123443"/>
                              </a:lnTo>
                              <a:lnTo>
                                <a:pt x="286511" y="120395"/>
                              </a:lnTo>
                              <a:lnTo>
                                <a:pt x="304799" y="118871"/>
                              </a:lnTo>
                              <a:lnTo>
                                <a:pt x="321563" y="115823"/>
                              </a:lnTo>
                              <a:lnTo>
                                <a:pt x="185927" y="115823"/>
                              </a:lnTo>
                              <a:lnTo>
                                <a:pt x="111251" y="109727"/>
                              </a:lnTo>
                              <a:lnTo>
                                <a:pt x="65532" y="99059"/>
                              </a:lnTo>
                              <a:lnTo>
                                <a:pt x="22860" y="80771"/>
                              </a:lnTo>
                              <a:lnTo>
                                <a:pt x="16763" y="76199"/>
                              </a:lnTo>
                              <a:lnTo>
                                <a:pt x="18287" y="76199"/>
                              </a:lnTo>
                              <a:lnTo>
                                <a:pt x="12192" y="71627"/>
                              </a:lnTo>
                              <a:lnTo>
                                <a:pt x="13716" y="71627"/>
                              </a:lnTo>
                              <a:lnTo>
                                <a:pt x="11430" y="67055"/>
                              </a:lnTo>
                              <a:lnTo>
                                <a:pt x="10668" y="67055"/>
                              </a:lnTo>
                              <a:lnTo>
                                <a:pt x="9906" y="64007"/>
                              </a:lnTo>
                              <a:lnTo>
                                <a:pt x="9144" y="64007"/>
                              </a:lnTo>
                              <a:lnTo>
                                <a:pt x="9144" y="60959"/>
                              </a:lnTo>
                              <a:lnTo>
                                <a:pt x="9906" y="60959"/>
                              </a:lnTo>
                              <a:lnTo>
                                <a:pt x="10668" y="57911"/>
                              </a:lnTo>
                              <a:lnTo>
                                <a:pt x="11430" y="57911"/>
                              </a:lnTo>
                              <a:lnTo>
                                <a:pt x="13716" y="53339"/>
                              </a:lnTo>
                              <a:lnTo>
                                <a:pt x="12192" y="53339"/>
                              </a:lnTo>
                              <a:lnTo>
                                <a:pt x="18287" y="48767"/>
                              </a:lnTo>
                              <a:lnTo>
                                <a:pt x="16763" y="48767"/>
                              </a:lnTo>
                              <a:lnTo>
                                <a:pt x="24384" y="44195"/>
                              </a:lnTo>
                              <a:lnTo>
                                <a:pt x="32004" y="38099"/>
                              </a:lnTo>
                              <a:lnTo>
                                <a:pt x="41148" y="33527"/>
                              </a:lnTo>
                              <a:lnTo>
                                <a:pt x="53339" y="30479"/>
                              </a:lnTo>
                              <a:lnTo>
                                <a:pt x="65532" y="25907"/>
                              </a:lnTo>
                              <a:lnTo>
                                <a:pt x="79248" y="21335"/>
                              </a:lnTo>
                              <a:lnTo>
                                <a:pt x="94487" y="18287"/>
                              </a:lnTo>
                              <a:lnTo>
                                <a:pt x="111251" y="15239"/>
                              </a:lnTo>
                              <a:lnTo>
                                <a:pt x="185927" y="9143"/>
                              </a:lnTo>
                              <a:lnTo>
                                <a:pt x="321563" y="9143"/>
                              </a:lnTo>
                              <a:lnTo>
                                <a:pt x="304799" y="6095"/>
                              </a:lnTo>
                              <a:lnTo>
                                <a:pt x="286511" y="4571"/>
                              </a:lnTo>
                              <a:lnTo>
                                <a:pt x="268223" y="1523"/>
                              </a:lnTo>
                              <a:lnTo>
                                <a:pt x="248411" y="0"/>
                              </a:lnTo>
                              <a:close/>
                            </a:path>
                            <a:path w="414655" h="125095">
                              <a:moveTo>
                                <a:pt x="403859" y="65531"/>
                              </a:moveTo>
                              <a:lnTo>
                                <a:pt x="400811" y="71627"/>
                              </a:lnTo>
                              <a:lnTo>
                                <a:pt x="396239" y="76199"/>
                              </a:lnTo>
                              <a:lnTo>
                                <a:pt x="397763" y="76199"/>
                              </a:lnTo>
                              <a:lnTo>
                                <a:pt x="390143" y="80771"/>
                              </a:lnTo>
                              <a:lnTo>
                                <a:pt x="382523" y="86867"/>
                              </a:lnTo>
                              <a:lnTo>
                                <a:pt x="371855" y="91439"/>
                              </a:lnTo>
                              <a:lnTo>
                                <a:pt x="361187" y="94487"/>
                              </a:lnTo>
                              <a:lnTo>
                                <a:pt x="348995" y="99059"/>
                              </a:lnTo>
                              <a:lnTo>
                                <a:pt x="333755" y="103631"/>
                              </a:lnTo>
                              <a:lnTo>
                                <a:pt x="303275" y="109727"/>
                              </a:lnTo>
                              <a:lnTo>
                                <a:pt x="227075" y="115823"/>
                              </a:lnTo>
                              <a:lnTo>
                                <a:pt x="321563" y="115823"/>
                              </a:lnTo>
                              <a:lnTo>
                                <a:pt x="376427" y="99059"/>
                              </a:lnTo>
                              <a:lnTo>
                                <a:pt x="402335" y="83819"/>
                              </a:lnTo>
                              <a:lnTo>
                                <a:pt x="403859" y="83819"/>
                              </a:lnTo>
                              <a:lnTo>
                                <a:pt x="403859" y="82295"/>
                              </a:lnTo>
                              <a:lnTo>
                                <a:pt x="408431" y="77723"/>
                              </a:lnTo>
                              <a:lnTo>
                                <a:pt x="408431" y="76199"/>
                              </a:lnTo>
                              <a:lnTo>
                                <a:pt x="411479" y="70103"/>
                              </a:lnTo>
                              <a:lnTo>
                                <a:pt x="413003" y="70103"/>
                              </a:lnTo>
                              <a:lnTo>
                                <a:pt x="413003" y="67055"/>
                              </a:lnTo>
                              <a:lnTo>
                                <a:pt x="403859" y="67055"/>
                              </a:lnTo>
                              <a:lnTo>
                                <a:pt x="403859" y="65531"/>
                              </a:lnTo>
                              <a:close/>
                            </a:path>
                            <a:path w="414655" h="125095">
                              <a:moveTo>
                                <a:pt x="10668" y="65531"/>
                              </a:moveTo>
                              <a:lnTo>
                                <a:pt x="10668" y="67055"/>
                              </a:lnTo>
                              <a:lnTo>
                                <a:pt x="11430" y="67055"/>
                              </a:lnTo>
                              <a:lnTo>
                                <a:pt x="10668" y="65531"/>
                              </a:lnTo>
                              <a:close/>
                            </a:path>
                            <a:path w="414655" h="125095">
                              <a:moveTo>
                                <a:pt x="413003" y="57911"/>
                              </a:moveTo>
                              <a:lnTo>
                                <a:pt x="403859" y="57911"/>
                              </a:lnTo>
                              <a:lnTo>
                                <a:pt x="403859" y="67055"/>
                              </a:lnTo>
                              <a:lnTo>
                                <a:pt x="413003" y="67055"/>
                              </a:lnTo>
                              <a:lnTo>
                                <a:pt x="413003" y="64007"/>
                              </a:lnTo>
                              <a:lnTo>
                                <a:pt x="414527" y="62483"/>
                              </a:lnTo>
                              <a:lnTo>
                                <a:pt x="413003" y="60959"/>
                              </a:lnTo>
                              <a:lnTo>
                                <a:pt x="413003" y="57911"/>
                              </a:lnTo>
                              <a:close/>
                            </a:path>
                            <a:path w="414655" h="125095">
                              <a:moveTo>
                                <a:pt x="9144" y="60959"/>
                              </a:moveTo>
                              <a:lnTo>
                                <a:pt x="9144" y="64007"/>
                              </a:lnTo>
                              <a:lnTo>
                                <a:pt x="9525" y="62483"/>
                              </a:lnTo>
                              <a:lnTo>
                                <a:pt x="9144" y="60959"/>
                              </a:lnTo>
                              <a:close/>
                            </a:path>
                            <a:path w="414655" h="125095">
                              <a:moveTo>
                                <a:pt x="9525" y="62483"/>
                              </a:moveTo>
                              <a:lnTo>
                                <a:pt x="9144" y="64007"/>
                              </a:lnTo>
                              <a:lnTo>
                                <a:pt x="9906" y="64007"/>
                              </a:lnTo>
                              <a:lnTo>
                                <a:pt x="9525" y="62483"/>
                              </a:lnTo>
                              <a:close/>
                            </a:path>
                            <a:path w="414655" h="125095">
                              <a:moveTo>
                                <a:pt x="9906" y="60959"/>
                              </a:moveTo>
                              <a:lnTo>
                                <a:pt x="9144" y="60959"/>
                              </a:lnTo>
                              <a:lnTo>
                                <a:pt x="9525" y="62483"/>
                              </a:lnTo>
                              <a:lnTo>
                                <a:pt x="9906" y="60959"/>
                              </a:lnTo>
                              <a:close/>
                            </a:path>
                            <a:path w="414655" h="125095">
                              <a:moveTo>
                                <a:pt x="11430" y="57911"/>
                              </a:moveTo>
                              <a:lnTo>
                                <a:pt x="10668" y="57911"/>
                              </a:lnTo>
                              <a:lnTo>
                                <a:pt x="10668" y="59435"/>
                              </a:lnTo>
                              <a:lnTo>
                                <a:pt x="11430" y="57911"/>
                              </a:lnTo>
                              <a:close/>
                            </a:path>
                            <a:path w="414655" h="125095">
                              <a:moveTo>
                                <a:pt x="321563" y="9143"/>
                              </a:moveTo>
                              <a:lnTo>
                                <a:pt x="227075" y="9143"/>
                              </a:lnTo>
                              <a:lnTo>
                                <a:pt x="303275" y="15239"/>
                              </a:lnTo>
                              <a:lnTo>
                                <a:pt x="318515" y="18287"/>
                              </a:lnTo>
                              <a:lnTo>
                                <a:pt x="373379" y="35051"/>
                              </a:lnTo>
                              <a:lnTo>
                                <a:pt x="397763" y="48767"/>
                              </a:lnTo>
                              <a:lnTo>
                                <a:pt x="396239" y="48767"/>
                              </a:lnTo>
                              <a:lnTo>
                                <a:pt x="400811" y="53339"/>
                              </a:lnTo>
                              <a:lnTo>
                                <a:pt x="403859" y="59435"/>
                              </a:lnTo>
                              <a:lnTo>
                                <a:pt x="403859" y="57911"/>
                              </a:lnTo>
                              <a:lnTo>
                                <a:pt x="413003" y="57911"/>
                              </a:lnTo>
                              <a:lnTo>
                                <a:pt x="413003" y="54863"/>
                              </a:lnTo>
                              <a:lnTo>
                                <a:pt x="411479" y="54863"/>
                              </a:lnTo>
                              <a:lnTo>
                                <a:pt x="408431" y="48767"/>
                              </a:lnTo>
                              <a:lnTo>
                                <a:pt x="408431" y="47243"/>
                              </a:lnTo>
                              <a:lnTo>
                                <a:pt x="403859" y="42671"/>
                              </a:lnTo>
                              <a:lnTo>
                                <a:pt x="403859" y="41147"/>
                              </a:lnTo>
                              <a:lnTo>
                                <a:pt x="402335" y="41147"/>
                              </a:lnTo>
                              <a:lnTo>
                                <a:pt x="396239" y="35051"/>
                              </a:lnTo>
                              <a:lnTo>
                                <a:pt x="387095" y="30479"/>
                              </a:lnTo>
                              <a:lnTo>
                                <a:pt x="376427" y="25907"/>
                              </a:lnTo>
                              <a:lnTo>
                                <a:pt x="364235" y="21335"/>
                              </a:lnTo>
                              <a:lnTo>
                                <a:pt x="336803" y="12191"/>
                              </a:lnTo>
                              <a:lnTo>
                                <a:pt x="321563" y="914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63.600006pt;margin-top:22.289078pt;width:32.65pt;height:9.85pt;mso-position-horizontal-relative:page;mso-position-vertical-relative:paragraph;z-index:15754752" id="docshape148" coordorigin="7272,446" coordsize="653,197" path="m7663,446l7534,446,7502,448,7474,453,7445,455,7418,460,7394,465,7370,472,7332,487,7315,494,7301,503,7289,511,7289,513,7279,523,7274,532,7272,542,7272,547,7274,554,7274,556,7279,566,7289,575,7289,578,7301,587,7315,595,7332,602,7370,616,7394,623,7418,628,7445,633,7474,635,7502,640,7534,643,7663,643,7694,640,7723,635,7752,633,7778,628,7565,628,7447,619,7421,614,7397,609,7375,602,7337,587,7308,573,7298,566,7301,566,7291,559,7294,559,7290,551,7289,551,7288,547,7286,547,7286,542,7288,542,7289,537,7290,537,7294,530,7291,530,7301,523,7298,523,7310,515,7322,506,7337,499,7356,494,7375,487,7397,479,7421,475,7447,470,7565,460,7778,460,7752,455,7723,453,7694,448,7663,446xm7908,549l7903,559,7896,566,7898,566,7886,573,7874,583,7858,590,7841,595,7822,602,7798,609,7750,619,7630,628,7778,628,7802,623,7826,616,7865,602,7882,595,7896,585,7906,578,7908,578,7908,575,7915,568,7915,566,7920,556,7922,556,7922,551,7908,551,7908,549xm7289,549l7289,551,7290,551,7289,549xm7922,537l7908,537,7908,551,7922,551,7922,547,7925,544,7922,542,7922,537xm7286,542l7286,547,7287,544,7286,542xm7287,544l7286,547,7288,547,7287,544xm7288,542l7286,542,7287,544,7288,542xm7290,537l7289,537,7289,539,7290,537xm7778,460l7630,460,7750,470,7774,475,7800,479,7822,487,7860,501,7874,508,7898,523,7896,523,7903,530,7908,539,7908,537,7922,537,7922,532,7920,532,7915,523,7915,520,7908,513,7908,511,7906,511,7896,501,7882,494,7865,487,7846,479,7802,465,7778,460xe" filled="true" fillcolor="#000000" stroked="false">
                <v:path arrowok="t"/>
                <v:fill type="solid"/>
                <w10:wrap type="none"/>
              </v:shape>
            </w:pict>
          </mc:Fallback>
        </mc:AlternateContent>
      </w:r>
      <w:r>
        <w:rPr>
          <w:sz w:val="24"/>
        </w:rPr>
        <mc:AlternateContent>
          <mc:Choice Requires="wps">
            <w:drawing>
              <wp:anchor distT="0" distB="0" distL="0" distR="0" allowOverlap="1" layoutInCell="1" locked="0" behindDoc="0" simplePos="0" relativeHeight="15756800">
                <wp:simplePos x="0" y="0"/>
                <wp:positionH relativeFrom="page">
                  <wp:posOffset>2682239</wp:posOffset>
                </wp:positionH>
                <wp:positionV relativeFrom="paragraph">
                  <wp:posOffset>283071</wp:posOffset>
                </wp:positionV>
                <wp:extent cx="414655" cy="12509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414655" cy="125095"/>
                          <a:chExt cx="414655" cy="125095"/>
                        </a:xfrm>
                      </wpg:grpSpPr>
                      <wps:wsp>
                        <wps:cNvPr id="168" name="Graphic 168"/>
                        <wps:cNvSpPr/>
                        <wps:spPr>
                          <a:xfrm>
                            <a:off x="4572" y="4572"/>
                            <a:ext cx="403860" cy="116205"/>
                          </a:xfrm>
                          <a:custGeom>
                            <a:avLst/>
                            <a:gdLst/>
                            <a:ahLst/>
                            <a:cxnLst/>
                            <a:rect l="l" t="t" r="r" b="b"/>
                            <a:pathLst>
                              <a:path w="403860" h="116205">
                                <a:moveTo>
                                  <a:pt x="202692" y="0"/>
                                </a:moveTo>
                                <a:lnTo>
                                  <a:pt x="138891" y="2950"/>
                                </a:lnTo>
                                <a:lnTo>
                                  <a:pt x="83283" y="11167"/>
                                </a:lnTo>
                                <a:lnTo>
                                  <a:pt x="39307" y="23701"/>
                                </a:lnTo>
                                <a:lnTo>
                                  <a:pt x="0" y="57911"/>
                                </a:lnTo>
                                <a:lnTo>
                                  <a:pt x="10399" y="76224"/>
                                </a:lnTo>
                                <a:lnTo>
                                  <a:pt x="39307" y="92122"/>
                                </a:lnTo>
                                <a:lnTo>
                                  <a:pt x="83283" y="104656"/>
                                </a:lnTo>
                                <a:lnTo>
                                  <a:pt x="138891" y="112873"/>
                                </a:lnTo>
                                <a:lnTo>
                                  <a:pt x="202692" y="115823"/>
                                </a:lnTo>
                                <a:lnTo>
                                  <a:pt x="266334" y="112873"/>
                                </a:lnTo>
                                <a:lnTo>
                                  <a:pt x="321564" y="104656"/>
                                </a:lnTo>
                                <a:lnTo>
                                  <a:pt x="365089" y="92122"/>
                                </a:lnTo>
                                <a:lnTo>
                                  <a:pt x="393618" y="76224"/>
                                </a:lnTo>
                                <a:lnTo>
                                  <a:pt x="403860" y="57911"/>
                                </a:lnTo>
                                <a:lnTo>
                                  <a:pt x="393618" y="39599"/>
                                </a:lnTo>
                                <a:lnTo>
                                  <a:pt x="365089" y="23701"/>
                                </a:lnTo>
                                <a:lnTo>
                                  <a:pt x="321564" y="11167"/>
                                </a:lnTo>
                                <a:lnTo>
                                  <a:pt x="266334" y="2950"/>
                                </a:lnTo>
                                <a:lnTo>
                                  <a:pt x="202692" y="0"/>
                                </a:lnTo>
                                <a:close/>
                              </a:path>
                            </a:pathLst>
                          </a:custGeom>
                          <a:solidFill>
                            <a:srgbClr val="FFFFFF"/>
                          </a:solidFill>
                        </wps:spPr>
                        <wps:bodyPr wrap="square" lIns="0" tIns="0" rIns="0" bIns="0" rtlCol="0">
                          <a:prstTxWarp prst="textNoShape">
                            <a:avLst/>
                          </a:prstTxWarp>
                          <a:noAutofit/>
                        </wps:bodyPr>
                      </wps:wsp>
                      <wps:wsp>
                        <wps:cNvPr id="169" name="Graphic 169"/>
                        <wps:cNvSpPr/>
                        <wps:spPr>
                          <a:xfrm>
                            <a:off x="0" y="0"/>
                            <a:ext cx="414655" cy="125095"/>
                          </a:xfrm>
                          <a:custGeom>
                            <a:avLst/>
                            <a:gdLst/>
                            <a:ahLst/>
                            <a:cxnLst/>
                            <a:rect l="l" t="t" r="r" b="b"/>
                            <a:pathLst>
                              <a:path w="414655" h="125095">
                                <a:moveTo>
                                  <a:pt x="248412" y="0"/>
                                </a:moveTo>
                                <a:lnTo>
                                  <a:pt x="166116" y="0"/>
                                </a:lnTo>
                                <a:lnTo>
                                  <a:pt x="146304" y="1523"/>
                                </a:lnTo>
                                <a:lnTo>
                                  <a:pt x="128016" y="4571"/>
                                </a:lnTo>
                                <a:lnTo>
                                  <a:pt x="109727" y="6095"/>
                                </a:lnTo>
                                <a:lnTo>
                                  <a:pt x="62483" y="16763"/>
                                </a:lnTo>
                                <a:lnTo>
                                  <a:pt x="18287" y="36575"/>
                                </a:lnTo>
                                <a:lnTo>
                                  <a:pt x="10668" y="41147"/>
                                </a:lnTo>
                                <a:lnTo>
                                  <a:pt x="10668" y="42671"/>
                                </a:lnTo>
                                <a:lnTo>
                                  <a:pt x="4571" y="48767"/>
                                </a:lnTo>
                                <a:lnTo>
                                  <a:pt x="1524" y="54863"/>
                                </a:lnTo>
                                <a:lnTo>
                                  <a:pt x="0" y="60959"/>
                                </a:lnTo>
                                <a:lnTo>
                                  <a:pt x="0" y="64007"/>
                                </a:lnTo>
                                <a:lnTo>
                                  <a:pt x="1524" y="68579"/>
                                </a:lnTo>
                                <a:lnTo>
                                  <a:pt x="1524" y="70103"/>
                                </a:lnTo>
                                <a:lnTo>
                                  <a:pt x="4571" y="76199"/>
                                </a:lnTo>
                                <a:lnTo>
                                  <a:pt x="10668" y="82295"/>
                                </a:lnTo>
                                <a:lnTo>
                                  <a:pt x="10668" y="83819"/>
                                </a:lnTo>
                                <a:lnTo>
                                  <a:pt x="62483" y="108203"/>
                                </a:lnTo>
                                <a:lnTo>
                                  <a:pt x="109727" y="118871"/>
                                </a:lnTo>
                                <a:lnTo>
                                  <a:pt x="128016" y="120395"/>
                                </a:lnTo>
                                <a:lnTo>
                                  <a:pt x="146304" y="123443"/>
                                </a:lnTo>
                                <a:lnTo>
                                  <a:pt x="166116" y="124967"/>
                                </a:lnTo>
                                <a:lnTo>
                                  <a:pt x="248412" y="124967"/>
                                </a:lnTo>
                                <a:lnTo>
                                  <a:pt x="268224" y="123443"/>
                                </a:lnTo>
                                <a:lnTo>
                                  <a:pt x="286512" y="120395"/>
                                </a:lnTo>
                                <a:lnTo>
                                  <a:pt x="304800" y="118871"/>
                                </a:lnTo>
                                <a:lnTo>
                                  <a:pt x="321563" y="115823"/>
                                </a:lnTo>
                                <a:lnTo>
                                  <a:pt x="185927" y="115823"/>
                                </a:lnTo>
                                <a:lnTo>
                                  <a:pt x="111251" y="109727"/>
                                </a:lnTo>
                                <a:lnTo>
                                  <a:pt x="65531" y="99059"/>
                                </a:lnTo>
                                <a:lnTo>
                                  <a:pt x="22860" y="80771"/>
                                </a:lnTo>
                                <a:lnTo>
                                  <a:pt x="16763" y="76199"/>
                                </a:lnTo>
                                <a:lnTo>
                                  <a:pt x="18287" y="76199"/>
                                </a:lnTo>
                                <a:lnTo>
                                  <a:pt x="12192" y="71627"/>
                                </a:lnTo>
                                <a:lnTo>
                                  <a:pt x="13716" y="71627"/>
                                </a:lnTo>
                                <a:lnTo>
                                  <a:pt x="11430" y="67055"/>
                                </a:lnTo>
                                <a:lnTo>
                                  <a:pt x="10668" y="67055"/>
                                </a:lnTo>
                                <a:lnTo>
                                  <a:pt x="9906" y="64007"/>
                                </a:lnTo>
                                <a:lnTo>
                                  <a:pt x="9143" y="64007"/>
                                </a:lnTo>
                                <a:lnTo>
                                  <a:pt x="9143" y="60959"/>
                                </a:lnTo>
                                <a:lnTo>
                                  <a:pt x="9906" y="60959"/>
                                </a:lnTo>
                                <a:lnTo>
                                  <a:pt x="10668" y="57911"/>
                                </a:lnTo>
                                <a:lnTo>
                                  <a:pt x="11430" y="57911"/>
                                </a:lnTo>
                                <a:lnTo>
                                  <a:pt x="13716" y="53339"/>
                                </a:lnTo>
                                <a:lnTo>
                                  <a:pt x="12192" y="53339"/>
                                </a:lnTo>
                                <a:lnTo>
                                  <a:pt x="18287" y="48767"/>
                                </a:lnTo>
                                <a:lnTo>
                                  <a:pt x="16763" y="48767"/>
                                </a:lnTo>
                                <a:lnTo>
                                  <a:pt x="24383" y="44195"/>
                                </a:lnTo>
                                <a:lnTo>
                                  <a:pt x="32004" y="38099"/>
                                </a:lnTo>
                                <a:lnTo>
                                  <a:pt x="41148" y="33527"/>
                                </a:lnTo>
                                <a:lnTo>
                                  <a:pt x="53339" y="30479"/>
                                </a:lnTo>
                                <a:lnTo>
                                  <a:pt x="65531" y="25907"/>
                                </a:lnTo>
                                <a:lnTo>
                                  <a:pt x="79248" y="21335"/>
                                </a:lnTo>
                                <a:lnTo>
                                  <a:pt x="94487" y="18287"/>
                                </a:lnTo>
                                <a:lnTo>
                                  <a:pt x="111251" y="15239"/>
                                </a:lnTo>
                                <a:lnTo>
                                  <a:pt x="185927" y="9143"/>
                                </a:lnTo>
                                <a:lnTo>
                                  <a:pt x="321563" y="9143"/>
                                </a:lnTo>
                                <a:lnTo>
                                  <a:pt x="304800" y="6095"/>
                                </a:lnTo>
                                <a:lnTo>
                                  <a:pt x="286512" y="4571"/>
                                </a:lnTo>
                                <a:lnTo>
                                  <a:pt x="268224" y="1523"/>
                                </a:lnTo>
                                <a:lnTo>
                                  <a:pt x="248412" y="0"/>
                                </a:lnTo>
                                <a:close/>
                              </a:path>
                              <a:path w="414655" h="125095">
                                <a:moveTo>
                                  <a:pt x="403860" y="65531"/>
                                </a:moveTo>
                                <a:lnTo>
                                  <a:pt x="400812" y="71627"/>
                                </a:lnTo>
                                <a:lnTo>
                                  <a:pt x="396239" y="76199"/>
                                </a:lnTo>
                                <a:lnTo>
                                  <a:pt x="397763" y="76199"/>
                                </a:lnTo>
                                <a:lnTo>
                                  <a:pt x="390144" y="80771"/>
                                </a:lnTo>
                                <a:lnTo>
                                  <a:pt x="382524" y="86867"/>
                                </a:lnTo>
                                <a:lnTo>
                                  <a:pt x="371856" y="91439"/>
                                </a:lnTo>
                                <a:lnTo>
                                  <a:pt x="361188" y="94487"/>
                                </a:lnTo>
                                <a:lnTo>
                                  <a:pt x="348995" y="99059"/>
                                </a:lnTo>
                                <a:lnTo>
                                  <a:pt x="333756" y="103631"/>
                                </a:lnTo>
                                <a:lnTo>
                                  <a:pt x="303275" y="109727"/>
                                </a:lnTo>
                                <a:lnTo>
                                  <a:pt x="227075" y="115823"/>
                                </a:lnTo>
                                <a:lnTo>
                                  <a:pt x="321563" y="115823"/>
                                </a:lnTo>
                                <a:lnTo>
                                  <a:pt x="376427" y="99059"/>
                                </a:lnTo>
                                <a:lnTo>
                                  <a:pt x="402336" y="83819"/>
                                </a:lnTo>
                                <a:lnTo>
                                  <a:pt x="403860" y="83819"/>
                                </a:lnTo>
                                <a:lnTo>
                                  <a:pt x="403860" y="82295"/>
                                </a:lnTo>
                                <a:lnTo>
                                  <a:pt x="408431" y="77723"/>
                                </a:lnTo>
                                <a:lnTo>
                                  <a:pt x="408431" y="76199"/>
                                </a:lnTo>
                                <a:lnTo>
                                  <a:pt x="411480" y="70103"/>
                                </a:lnTo>
                                <a:lnTo>
                                  <a:pt x="413004" y="70103"/>
                                </a:lnTo>
                                <a:lnTo>
                                  <a:pt x="413004" y="67055"/>
                                </a:lnTo>
                                <a:lnTo>
                                  <a:pt x="403860" y="67055"/>
                                </a:lnTo>
                                <a:lnTo>
                                  <a:pt x="403860" y="65531"/>
                                </a:lnTo>
                                <a:close/>
                              </a:path>
                              <a:path w="414655" h="125095">
                                <a:moveTo>
                                  <a:pt x="10668" y="65531"/>
                                </a:moveTo>
                                <a:lnTo>
                                  <a:pt x="10668" y="67055"/>
                                </a:lnTo>
                                <a:lnTo>
                                  <a:pt x="11430" y="67055"/>
                                </a:lnTo>
                                <a:lnTo>
                                  <a:pt x="10668" y="65531"/>
                                </a:lnTo>
                                <a:close/>
                              </a:path>
                              <a:path w="414655" h="125095">
                                <a:moveTo>
                                  <a:pt x="413004" y="57911"/>
                                </a:moveTo>
                                <a:lnTo>
                                  <a:pt x="403860" y="57911"/>
                                </a:lnTo>
                                <a:lnTo>
                                  <a:pt x="403860" y="67055"/>
                                </a:lnTo>
                                <a:lnTo>
                                  <a:pt x="413004" y="67055"/>
                                </a:lnTo>
                                <a:lnTo>
                                  <a:pt x="413004" y="64007"/>
                                </a:lnTo>
                                <a:lnTo>
                                  <a:pt x="414527" y="62483"/>
                                </a:lnTo>
                                <a:lnTo>
                                  <a:pt x="413004" y="60959"/>
                                </a:lnTo>
                                <a:lnTo>
                                  <a:pt x="413004" y="57911"/>
                                </a:lnTo>
                                <a:close/>
                              </a:path>
                              <a:path w="414655" h="125095">
                                <a:moveTo>
                                  <a:pt x="9143" y="60959"/>
                                </a:moveTo>
                                <a:lnTo>
                                  <a:pt x="9143" y="64007"/>
                                </a:lnTo>
                                <a:lnTo>
                                  <a:pt x="9525" y="62483"/>
                                </a:lnTo>
                                <a:lnTo>
                                  <a:pt x="9143" y="60959"/>
                                </a:lnTo>
                                <a:close/>
                              </a:path>
                              <a:path w="414655" h="125095">
                                <a:moveTo>
                                  <a:pt x="9525" y="62483"/>
                                </a:moveTo>
                                <a:lnTo>
                                  <a:pt x="9143" y="64007"/>
                                </a:lnTo>
                                <a:lnTo>
                                  <a:pt x="9906" y="64007"/>
                                </a:lnTo>
                                <a:lnTo>
                                  <a:pt x="9525" y="62483"/>
                                </a:lnTo>
                                <a:close/>
                              </a:path>
                              <a:path w="414655" h="125095">
                                <a:moveTo>
                                  <a:pt x="9906" y="60959"/>
                                </a:moveTo>
                                <a:lnTo>
                                  <a:pt x="9143" y="60959"/>
                                </a:lnTo>
                                <a:lnTo>
                                  <a:pt x="9525" y="62483"/>
                                </a:lnTo>
                                <a:lnTo>
                                  <a:pt x="9906" y="60959"/>
                                </a:lnTo>
                                <a:close/>
                              </a:path>
                              <a:path w="414655" h="125095">
                                <a:moveTo>
                                  <a:pt x="11430" y="57911"/>
                                </a:moveTo>
                                <a:lnTo>
                                  <a:pt x="10668" y="57911"/>
                                </a:lnTo>
                                <a:lnTo>
                                  <a:pt x="10668" y="59435"/>
                                </a:lnTo>
                                <a:lnTo>
                                  <a:pt x="11430" y="57911"/>
                                </a:lnTo>
                                <a:close/>
                              </a:path>
                              <a:path w="414655" h="125095">
                                <a:moveTo>
                                  <a:pt x="321563" y="9143"/>
                                </a:moveTo>
                                <a:lnTo>
                                  <a:pt x="227075" y="9143"/>
                                </a:lnTo>
                                <a:lnTo>
                                  <a:pt x="303275" y="15239"/>
                                </a:lnTo>
                                <a:lnTo>
                                  <a:pt x="318516" y="18287"/>
                                </a:lnTo>
                                <a:lnTo>
                                  <a:pt x="373380" y="35051"/>
                                </a:lnTo>
                                <a:lnTo>
                                  <a:pt x="397763" y="48767"/>
                                </a:lnTo>
                                <a:lnTo>
                                  <a:pt x="396239" y="48767"/>
                                </a:lnTo>
                                <a:lnTo>
                                  <a:pt x="400812" y="53339"/>
                                </a:lnTo>
                                <a:lnTo>
                                  <a:pt x="403860" y="59435"/>
                                </a:lnTo>
                                <a:lnTo>
                                  <a:pt x="403860" y="57911"/>
                                </a:lnTo>
                                <a:lnTo>
                                  <a:pt x="413004" y="57911"/>
                                </a:lnTo>
                                <a:lnTo>
                                  <a:pt x="413004" y="54863"/>
                                </a:lnTo>
                                <a:lnTo>
                                  <a:pt x="411480" y="54863"/>
                                </a:lnTo>
                                <a:lnTo>
                                  <a:pt x="408431" y="48767"/>
                                </a:lnTo>
                                <a:lnTo>
                                  <a:pt x="408431" y="47243"/>
                                </a:lnTo>
                                <a:lnTo>
                                  <a:pt x="403860" y="42671"/>
                                </a:lnTo>
                                <a:lnTo>
                                  <a:pt x="403860" y="41147"/>
                                </a:lnTo>
                                <a:lnTo>
                                  <a:pt x="402336" y="41147"/>
                                </a:lnTo>
                                <a:lnTo>
                                  <a:pt x="396239" y="35051"/>
                                </a:lnTo>
                                <a:lnTo>
                                  <a:pt x="387095" y="30479"/>
                                </a:lnTo>
                                <a:lnTo>
                                  <a:pt x="376427" y="25907"/>
                                </a:lnTo>
                                <a:lnTo>
                                  <a:pt x="364236" y="21335"/>
                                </a:lnTo>
                                <a:lnTo>
                                  <a:pt x="336804" y="12191"/>
                                </a:lnTo>
                                <a:lnTo>
                                  <a:pt x="321563" y="914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1.199997pt;margin-top:22.289078pt;width:32.65pt;height:9.85pt;mso-position-horizontal-relative:page;mso-position-vertical-relative:paragraph;z-index:15756800" id="docshapegroup149" coordorigin="4224,446" coordsize="653,197">
                <v:shape style="position:absolute;left:4231;top:452;width:636;height:183" id="docshape150" coordorigin="4231,453" coordsize="636,183" path="m4550,453l4450,458,4362,471,4293,490,4231,544,4248,573,4293,598,4362,618,4450,631,4550,635,4651,631,4738,618,4806,598,4851,573,4867,544,4851,515,4806,490,4738,471,4651,458,4550,453xe" filled="true" fillcolor="#ffffff" stroked="false">
                  <v:path arrowok="t"/>
                  <v:fill type="solid"/>
                </v:shape>
                <v:shape style="position:absolute;left:4224;top:445;width:653;height:197" id="docshape151" coordorigin="4224,446" coordsize="653,197" path="m4615,446l4486,446,4454,448,4426,453,4397,455,4370,460,4346,465,4322,472,4284,487,4267,494,4253,503,4241,511,4241,513,4231,523,4226,532,4224,542,4224,547,4226,554,4226,556,4231,566,4241,575,4241,578,4253,587,4267,595,4284,602,4322,616,4346,623,4370,628,4397,633,4426,635,4454,640,4486,643,4615,643,4646,640,4675,635,4704,633,4730,628,4517,628,4399,619,4373,614,4349,609,4327,602,4289,587,4260,573,4250,566,4253,566,4243,559,4246,559,4242,551,4241,551,4240,547,4238,547,4238,542,4240,542,4241,537,4242,537,4246,530,4243,530,4253,523,4250,523,4262,515,4274,506,4289,499,4308,494,4327,487,4349,479,4373,475,4399,470,4517,460,4730,460,4704,455,4675,453,4646,448,4615,446xm4860,549l4855,559,4848,566,4850,566,4838,573,4826,583,4810,590,4793,595,4774,602,4750,609,4702,619,4582,628,4730,628,4754,623,4778,616,4817,602,4834,595,4848,585,4858,578,4860,578,4860,575,4867,568,4867,566,4872,556,4874,556,4874,551,4860,551,4860,549xm4241,549l4241,551,4242,551,4241,549xm4874,537l4860,537,4860,551,4874,551,4874,547,4877,544,4874,542,4874,537xm4238,542l4238,547,4239,544,4238,542xm4239,544l4238,547,4240,547,4239,544xm4240,542l4238,542,4239,544,4240,542xm4242,537l4241,537,4241,539,4242,537xm4730,460l4582,460,4702,470,4726,475,4752,479,4774,487,4812,501,4826,508,4850,523,4848,523,4855,530,4860,539,4860,537,4874,537,4874,532,4872,532,4867,523,4867,520,4860,513,4860,511,4858,511,4848,501,4834,494,4817,487,4798,479,4754,465,4730,460xe" filled="true" fillcolor="#000000" stroked="false">
                  <v:path arrowok="t"/>
                  <v:fill type="solid"/>
                </v:shape>
                <w10:wrap type="none"/>
              </v:group>
            </w:pict>
          </mc:Fallback>
        </mc:AlternateContent>
      </w:r>
      <w:r>
        <w:rPr>
          <w:rFonts w:ascii="Calibri"/>
          <w:sz w:val="20"/>
        </w:rPr>
        <w:t>Educational</w:t>
      </w:r>
      <w:r>
        <w:rPr>
          <w:rFonts w:ascii="Calibri"/>
          <w:spacing w:val="-6"/>
          <w:sz w:val="20"/>
        </w:rPr>
        <w:t> </w:t>
      </w:r>
      <w:r>
        <w:rPr>
          <w:rFonts w:ascii="Calibri"/>
          <w:sz w:val="20"/>
        </w:rPr>
        <w:t>Status</w:t>
      </w:r>
      <w:r>
        <w:rPr>
          <w:rFonts w:ascii="Calibri"/>
          <w:spacing w:val="34"/>
          <w:sz w:val="20"/>
        </w:rPr>
        <w:t> </w:t>
      </w:r>
      <w:r>
        <w:rPr>
          <w:b/>
          <w:sz w:val="20"/>
        </w:rPr>
        <w:t>Below</w:t>
      </w:r>
      <w:r>
        <w:rPr>
          <w:b/>
          <w:spacing w:val="-7"/>
          <w:sz w:val="20"/>
        </w:rPr>
        <w:t> </w:t>
      </w:r>
      <w:r>
        <w:rPr>
          <w:b/>
          <w:sz w:val="20"/>
        </w:rPr>
        <w:t>grade</w:t>
      </w:r>
      <w:r>
        <w:rPr>
          <w:b/>
          <w:spacing w:val="-7"/>
          <w:sz w:val="20"/>
        </w:rPr>
        <w:t> </w:t>
      </w:r>
      <w:r>
        <w:rPr>
          <w:b/>
          <w:sz w:val="20"/>
        </w:rPr>
        <w:t>1oth</w:t>
      </w:r>
      <w:r>
        <w:rPr>
          <w:b/>
          <w:spacing w:val="-7"/>
          <w:sz w:val="20"/>
        </w:rPr>
        <w:t> </w:t>
      </w:r>
      <w:r>
        <w:rPr>
          <w:b/>
          <w:sz w:val="20"/>
        </w:rPr>
        <w:t>/12</w:t>
      </w:r>
      <w:r>
        <w:rPr>
          <w:b/>
          <w:spacing w:val="-6"/>
          <w:sz w:val="20"/>
        </w:rPr>
        <w:t> </w:t>
      </w:r>
      <w:r>
        <w:rPr>
          <w:b/>
          <w:sz w:val="20"/>
        </w:rPr>
        <w:t>complete Certified DiplomaFirst Degree and Above</w:t>
      </w:r>
    </w:p>
    <w:p>
      <w:pPr>
        <w:pStyle w:val="BodyText"/>
        <w:rPr>
          <w:b/>
          <w:sz w:val="20"/>
        </w:rPr>
      </w:pPr>
    </w:p>
    <w:p>
      <w:pPr>
        <w:pStyle w:val="BodyText"/>
        <w:spacing w:before="20"/>
        <w:rPr>
          <w:b/>
          <w:sz w:val="20"/>
        </w:rPr>
      </w:pPr>
      <w:r>
        <w:rPr>
          <w:b/>
          <w:sz w:val="20"/>
        </w:rPr>
        <mc:AlternateContent>
          <mc:Choice Requires="wps">
            <w:drawing>
              <wp:anchor distT="0" distB="0" distL="0" distR="0" allowOverlap="1" layoutInCell="1" locked="0" behindDoc="1" simplePos="0" relativeHeight="487611392">
                <wp:simplePos x="0" y="0"/>
                <wp:positionH relativeFrom="page">
                  <wp:posOffset>896111</wp:posOffset>
                </wp:positionH>
                <wp:positionV relativeFrom="paragraph">
                  <wp:posOffset>174006</wp:posOffset>
                </wp:positionV>
                <wp:extent cx="5979160" cy="524510"/>
                <wp:effectExtent l="0" t="0" r="0" b="0"/>
                <wp:wrapTopAndBottom/>
                <wp:docPr id="170" name="Textbox 170"/>
                <wp:cNvGraphicFramePr>
                  <a:graphicFrameLocks/>
                </wp:cNvGraphicFramePr>
                <a:graphic>
                  <a:graphicData uri="http://schemas.microsoft.com/office/word/2010/wordprocessingShape">
                    <wps:wsp>
                      <wps:cNvPr id="170" name="Textbox 170"/>
                      <wps:cNvSpPr txBox="1"/>
                      <wps:spPr>
                        <a:xfrm>
                          <a:off x="0" y="0"/>
                          <a:ext cx="5979160" cy="524510"/>
                        </a:xfrm>
                        <a:prstGeom prst="rect">
                          <a:avLst/>
                        </a:prstGeom>
                        <a:solidFill>
                          <a:srgbClr val="D8D8D8"/>
                        </a:solidFill>
                      </wps:spPr>
                      <wps:txbx>
                        <w:txbxContent>
                          <w:p>
                            <w:pPr>
                              <w:spacing w:line="275" w:lineRule="exact" w:before="0"/>
                              <w:ind w:left="0" w:right="1" w:firstLine="0"/>
                              <w:jc w:val="center"/>
                              <w:rPr>
                                <w:b/>
                                <w:color w:val="000000"/>
                                <w:sz w:val="24"/>
                              </w:rPr>
                            </w:pPr>
                            <w:r>
                              <w:rPr>
                                <w:b/>
                                <w:color w:val="000000"/>
                                <w:sz w:val="24"/>
                              </w:rPr>
                              <w:t>Section</w:t>
                            </w:r>
                            <w:r>
                              <w:rPr>
                                <w:b/>
                                <w:color w:val="000000"/>
                                <w:spacing w:val="-9"/>
                                <w:sz w:val="24"/>
                              </w:rPr>
                              <w:t> </w:t>
                            </w:r>
                            <w:r>
                              <w:rPr>
                                <w:b/>
                                <w:color w:val="000000"/>
                                <w:spacing w:val="-10"/>
                                <w:sz w:val="24"/>
                              </w:rPr>
                              <w:t>B</w:t>
                            </w:r>
                          </w:p>
                          <w:p>
                            <w:pPr>
                              <w:spacing w:before="137"/>
                              <w:ind w:left="1" w:right="1" w:firstLine="0"/>
                              <w:jc w:val="center"/>
                              <w:rPr>
                                <w:b/>
                                <w:color w:val="000000"/>
                                <w:sz w:val="24"/>
                              </w:rPr>
                            </w:pPr>
                            <w:r>
                              <w:rPr>
                                <w:b/>
                                <w:color w:val="000000"/>
                                <w:sz w:val="24"/>
                              </w:rPr>
                              <w:t>Service</w:t>
                            </w:r>
                            <w:r>
                              <w:rPr>
                                <w:b/>
                                <w:color w:val="000000"/>
                                <w:spacing w:val="-10"/>
                                <w:sz w:val="24"/>
                              </w:rPr>
                              <w:t> </w:t>
                            </w:r>
                            <w:r>
                              <w:rPr>
                                <w:b/>
                                <w:color w:val="000000"/>
                                <w:sz w:val="24"/>
                              </w:rPr>
                              <w:t>quality</w:t>
                            </w:r>
                            <w:r>
                              <w:rPr>
                                <w:b/>
                                <w:color w:val="000000"/>
                                <w:spacing w:val="-10"/>
                                <w:sz w:val="24"/>
                              </w:rPr>
                              <w:t> </w:t>
                            </w:r>
                            <w:r>
                              <w:rPr>
                                <w:b/>
                                <w:color w:val="000000"/>
                                <w:sz w:val="24"/>
                              </w:rPr>
                              <w:t>dimensions</w:t>
                            </w:r>
                            <w:r>
                              <w:rPr>
                                <w:b/>
                                <w:color w:val="000000"/>
                                <w:spacing w:val="-9"/>
                                <w:sz w:val="24"/>
                              </w:rPr>
                              <w:t> </w:t>
                            </w:r>
                            <w:r>
                              <w:rPr>
                                <w:b/>
                                <w:color w:val="000000"/>
                                <w:spacing w:val="-2"/>
                                <w:sz w:val="24"/>
                              </w:rPr>
                              <w:t>questions</w:t>
                            </w:r>
                          </w:p>
                        </w:txbxContent>
                      </wps:txbx>
                      <wps:bodyPr wrap="square" lIns="0" tIns="0" rIns="0" bIns="0" rtlCol="0">
                        <a:noAutofit/>
                      </wps:bodyPr>
                    </wps:wsp>
                  </a:graphicData>
                </a:graphic>
              </wp:anchor>
            </w:drawing>
          </mc:Choice>
          <mc:Fallback>
            <w:pict>
              <v:shape style="position:absolute;margin-left:70.559998pt;margin-top:13.701303pt;width:470.8pt;height:41.3pt;mso-position-horizontal-relative:page;mso-position-vertical-relative:paragraph;z-index:-15705088;mso-wrap-distance-left:0;mso-wrap-distance-right:0" type="#_x0000_t202" id="docshape152" filled="true" fillcolor="#d8d8d8" stroked="false">
                <v:textbox inset="0,0,0,0">
                  <w:txbxContent>
                    <w:p>
                      <w:pPr>
                        <w:spacing w:line="275" w:lineRule="exact" w:before="0"/>
                        <w:ind w:left="0" w:right="1" w:firstLine="0"/>
                        <w:jc w:val="center"/>
                        <w:rPr>
                          <w:b/>
                          <w:color w:val="000000"/>
                          <w:sz w:val="24"/>
                        </w:rPr>
                      </w:pPr>
                      <w:r>
                        <w:rPr>
                          <w:b/>
                          <w:color w:val="000000"/>
                          <w:sz w:val="24"/>
                        </w:rPr>
                        <w:t>Section</w:t>
                      </w:r>
                      <w:r>
                        <w:rPr>
                          <w:b/>
                          <w:color w:val="000000"/>
                          <w:spacing w:val="-9"/>
                          <w:sz w:val="24"/>
                        </w:rPr>
                        <w:t> </w:t>
                      </w:r>
                      <w:r>
                        <w:rPr>
                          <w:b/>
                          <w:color w:val="000000"/>
                          <w:spacing w:val="-10"/>
                          <w:sz w:val="24"/>
                        </w:rPr>
                        <w:t>B</w:t>
                      </w:r>
                    </w:p>
                    <w:p>
                      <w:pPr>
                        <w:spacing w:before="137"/>
                        <w:ind w:left="1" w:right="1" w:firstLine="0"/>
                        <w:jc w:val="center"/>
                        <w:rPr>
                          <w:b/>
                          <w:color w:val="000000"/>
                          <w:sz w:val="24"/>
                        </w:rPr>
                      </w:pPr>
                      <w:r>
                        <w:rPr>
                          <w:b/>
                          <w:color w:val="000000"/>
                          <w:sz w:val="24"/>
                        </w:rPr>
                        <w:t>Service</w:t>
                      </w:r>
                      <w:r>
                        <w:rPr>
                          <w:b/>
                          <w:color w:val="000000"/>
                          <w:spacing w:val="-10"/>
                          <w:sz w:val="24"/>
                        </w:rPr>
                        <w:t> </w:t>
                      </w:r>
                      <w:r>
                        <w:rPr>
                          <w:b/>
                          <w:color w:val="000000"/>
                          <w:sz w:val="24"/>
                        </w:rPr>
                        <w:t>quality</w:t>
                      </w:r>
                      <w:r>
                        <w:rPr>
                          <w:b/>
                          <w:color w:val="000000"/>
                          <w:spacing w:val="-10"/>
                          <w:sz w:val="24"/>
                        </w:rPr>
                        <w:t> </w:t>
                      </w:r>
                      <w:r>
                        <w:rPr>
                          <w:b/>
                          <w:color w:val="000000"/>
                          <w:sz w:val="24"/>
                        </w:rPr>
                        <w:t>dimensions</w:t>
                      </w:r>
                      <w:r>
                        <w:rPr>
                          <w:b/>
                          <w:color w:val="000000"/>
                          <w:spacing w:val="-9"/>
                          <w:sz w:val="24"/>
                        </w:rPr>
                        <w:t> </w:t>
                      </w:r>
                      <w:r>
                        <w:rPr>
                          <w:b/>
                          <w:color w:val="000000"/>
                          <w:spacing w:val="-2"/>
                          <w:sz w:val="24"/>
                        </w:rPr>
                        <w:t>questions</w:t>
                      </w:r>
                    </w:p>
                  </w:txbxContent>
                </v:textbox>
                <v:fill type="solid"/>
                <w10:wrap type="topAndBottom"/>
              </v:shape>
            </w:pict>
          </mc:Fallback>
        </mc:AlternateContent>
      </w:r>
    </w:p>
    <w:p>
      <w:pPr>
        <w:pStyle w:val="BodyText"/>
        <w:spacing w:after="0"/>
        <w:rPr>
          <w:b/>
          <w:sz w:val="20"/>
        </w:rPr>
        <w:sectPr>
          <w:pgSz w:w="12240" w:h="15840"/>
          <w:pgMar w:header="0" w:footer="1070" w:top="1360" w:bottom="1260" w:left="360" w:right="360"/>
        </w:sectPr>
      </w:pPr>
    </w:p>
    <w:p>
      <w:pPr>
        <w:pStyle w:val="BodyText"/>
        <w:spacing w:line="360" w:lineRule="auto" w:before="72" w:after="10"/>
        <w:ind w:left="1080" w:right="1072"/>
      </w:pPr>
      <w:r>
        <w:rPr>
          <w:b/>
        </w:rPr>
        <w:t>SERVQUAL ITEMS (tomeasure service quality anditsimpactoncustomerssatisfaction. </w:t>
      </w:r>
      <w:r>
        <w:rPr/>
        <w:t>Instructions:-The</w:t>
      </w:r>
      <w:r>
        <w:rPr>
          <w:spacing w:val="40"/>
        </w:rPr>
        <w:t> </w:t>
      </w:r>
      <w:r>
        <w:rPr/>
        <w:t>following</w:t>
      </w:r>
      <w:r>
        <w:rPr>
          <w:spacing w:val="40"/>
        </w:rPr>
        <w:t> </w:t>
      </w:r>
      <w:r>
        <w:rPr/>
        <w:t>sets</w:t>
      </w:r>
      <w:r>
        <w:rPr>
          <w:spacing w:val="40"/>
        </w:rPr>
        <w:t> </w:t>
      </w:r>
      <w:r>
        <w:rPr/>
        <w:t>of</w:t>
      </w:r>
      <w:r>
        <w:rPr>
          <w:spacing w:val="40"/>
        </w:rPr>
        <w:t> </w:t>
      </w:r>
      <w:r>
        <w:rPr/>
        <w:t>statements</w:t>
      </w:r>
      <w:r>
        <w:rPr>
          <w:spacing w:val="40"/>
        </w:rPr>
        <w:t> </w:t>
      </w:r>
      <w:r>
        <w:rPr/>
        <w:t>represent</w:t>
      </w:r>
      <w:r>
        <w:rPr>
          <w:spacing w:val="40"/>
        </w:rPr>
        <w:t> </w:t>
      </w:r>
      <w:r>
        <w:rPr/>
        <w:t>different</w:t>
      </w:r>
      <w:r>
        <w:rPr>
          <w:spacing w:val="40"/>
        </w:rPr>
        <w:t> </w:t>
      </w:r>
      <w:r>
        <w:rPr/>
        <w:t>aspects</w:t>
      </w:r>
      <w:r>
        <w:rPr>
          <w:spacing w:val="40"/>
        </w:rPr>
        <w:t> </w:t>
      </w:r>
      <w:r>
        <w:rPr/>
        <w:t>of</w:t>
      </w:r>
      <w:r>
        <w:rPr>
          <w:spacing w:val="40"/>
        </w:rPr>
        <w:t> </w:t>
      </w:r>
      <w:r>
        <w:rPr/>
        <w:t>service</w:t>
      </w:r>
      <w:r>
        <w:rPr>
          <w:spacing w:val="40"/>
        </w:rPr>
        <w:t> </w:t>
      </w:r>
      <w:r>
        <w:rPr/>
        <w:t>quality</w:t>
      </w:r>
      <w:r>
        <w:rPr>
          <w:spacing w:val="40"/>
        </w:rPr>
        <w:t> </w:t>
      </w:r>
      <w:r>
        <w:rPr/>
        <w:t>andcustomer satisfaction in CBE. Please indicate the extent of your agreement or disagreement witheach statement by circling in the box corresponding to each question under both expectation andperception</w:t>
      </w:r>
      <w:r>
        <w:rPr>
          <w:spacing w:val="80"/>
          <w:w w:val="150"/>
        </w:rPr>
        <w:t> </w:t>
      </w:r>
      <w:r>
        <w:rPr/>
        <w:t>to</w:t>
      </w:r>
      <w:r>
        <w:rPr>
          <w:spacing w:val="80"/>
          <w:w w:val="150"/>
        </w:rPr>
        <w:t> </w:t>
      </w:r>
      <w:r>
        <w:rPr/>
        <w:t>a</w:t>
      </w:r>
      <w:r>
        <w:rPr>
          <w:spacing w:val="80"/>
          <w:w w:val="150"/>
        </w:rPr>
        <w:t> </w:t>
      </w:r>
      <w:r>
        <w:rPr/>
        <w:t>number</w:t>
      </w:r>
      <w:r>
        <w:rPr>
          <w:spacing w:val="80"/>
          <w:w w:val="150"/>
        </w:rPr>
        <w:t> </w:t>
      </w:r>
      <w:r>
        <w:rPr/>
        <w:t>from</w:t>
      </w:r>
      <w:r>
        <w:rPr>
          <w:spacing w:val="80"/>
          <w:w w:val="150"/>
        </w:rPr>
        <w:t> </w:t>
      </w:r>
      <w:r>
        <w:rPr/>
        <w:t>1</w:t>
      </w:r>
      <w:r>
        <w:rPr>
          <w:spacing w:val="80"/>
          <w:w w:val="150"/>
        </w:rPr>
        <w:t> </w:t>
      </w:r>
      <w:r>
        <w:rPr/>
        <w:t>to</w:t>
      </w:r>
      <w:r>
        <w:rPr>
          <w:spacing w:val="80"/>
          <w:w w:val="150"/>
        </w:rPr>
        <w:t> </w:t>
      </w:r>
      <w:r>
        <w:rPr/>
        <w:t>5</w:t>
      </w:r>
      <w:r>
        <w:rPr>
          <w:spacing w:val="80"/>
          <w:w w:val="150"/>
        </w:rPr>
        <w:t> </w:t>
      </w:r>
      <w:r>
        <w:rPr/>
        <w:t>that</w:t>
      </w:r>
      <w:r>
        <w:rPr>
          <w:spacing w:val="80"/>
          <w:w w:val="150"/>
        </w:rPr>
        <w:t> </w:t>
      </w:r>
      <w:r>
        <w:rPr/>
        <w:t>represents</w:t>
      </w:r>
      <w:r>
        <w:rPr>
          <w:spacing w:val="80"/>
          <w:w w:val="150"/>
        </w:rPr>
        <w:t> </w:t>
      </w:r>
      <w:r>
        <w:rPr/>
        <w:t>your</w:t>
      </w:r>
      <w:r>
        <w:rPr>
          <w:spacing w:val="80"/>
          <w:w w:val="150"/>
        </w:rPr>
        <w:t> </w:t>
      </w:r>
      <w:r>
        <w:rPr/>
        <w:t>level</w:t>
      </w:r>
      <w:r>
        <w:rPr>
          <w:spacing w:val="80"/>
          <w:w w:val="150"/>
        </w:rPr>
        <w:t> </w:t>
      </w:r>
      <w:r>
        <w:rPr/>
        <w:t>of</w:t>
      </w:r>
      <w:r>
        <w:rPr>
          <w:spacing w:val="80"/>
          <w:w w:val="150"/>
        </w:rPr>
        <w:t> </w:t>
      </w:r>
      <w:r>
        <w:rPr/>
        <w:t>agreement</w:t>
      </w:r>
      <w:r>
        <w:rPr>
          <w:spacing w:val="80"/>
          <w:w w:val="150"/>
        </w:rPr>
        <w:t> </w:t>
      </w:r>
      <w:r>
        <w:rPr/>
        <w:t>or Disagreement(Where 1 = strongly disagree, 2 = disagree, 3 = neutral, 4 = agree and 5 = strongly agree).Theexpectation part implies how you anticipate or realize CBE services should be and the perceptionis</w:t>
      </w:r>
      <w:r>
        <w:rPr>
          <w:spacing w:val="23"/>
        </w:rPr>
        <w:t> </w:t>
      </w:r>
      <w:r>
        <w:rPr/>
        <w:t>deals</w:t>
      </w:r>
      <w:r>
        <w:rPr>
          <w:spacing w:val="23"/>
        </w:rPr>
        <w:t> </w:t>
      </w:r>
      <w:r>
        <w:rPr/>
        <w:t>with,</w:t>
      </w:r>
      <w:r>
        <w:rPr>
          <w:spacing w:val="25"/>
        </w:rPr>
        <w:t> </w:t>
      </w:r>
      <w:r>
        <w:rPr/>
        <w:t>what</w:t>
      </w:r>
      <w:r>
        <w:rPr>
          <w:spacing w:val="26"/>
        </w:rPr>
        <w:t> </w:t>
      </w:r>
      <w:r>
        <w:rPr/>
        <w:t>you</w:t>
      </w:r>
      <w:r>
        <w:rPr>
          <w:spacing w:val="25"/>
        </w:rPr>
        <w:t> </w:t>
      </w:r>
      <w:r>
        <w:rPr/>
        <w:t>experience</w:t>
      </w:r>
      <w:r>
        <w:rPr>
          <w:spacing w:val="24"/>
        </w:rPr>
        <w:t> </w:t>
      </w:r>
      <w:r>
        <w:rPr/>
        <w:t>after</w:t>
      </w:r>
      <w:r>
        <w:rPr>
          <w:spacing w:val="27"/>
        </w:rPr>
        <w:t> </w:t>
      </w:r>
      <w:r>
        <w:rPr/>
        <w:t>you</w:t>
      </w:r>
      <w:r>
        <w:rPr>
          <w:spacing w:val="23"/>
        </w:rPr>
        <w:t> </w:t>
      </w:r>
      <w:r>
        <w:rPr/>
        <w:t>use the service of the company.</w:t>
      </w:r>
      <w:r>
        <w:rPr>
          <w:spacing w:val="23"/>
        </w:rPr>
        <w:t> </w:t>
      </w:r>
      <w:r>
        <w:rPr/>
        <w:t>Please make surethatyou respond onlyonceto one question.</w:t>
      </w:r>
    </w:p>
    <w:tbl>
      <w:tblPr>
        <w:tblW w:w="0" w:type="auto"/>
        <w:jc w:val="left"/>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4762"/>
        <w:gridCol w:w="564"/>
        <w:gridCol w:w="540"/>
        <w:gridCol w:w="427"/>
        <w:gridCol w:w="564"/>
        <w:gridCol w:w="588"/>
        <w:gridCol w:w="235"/>
        <w:gridCol w:w="617"/>
        <w:gridCol w:w="540"/>
        <w:gridCol w:w="521"/>
        <w:gridCol w:w="567"/>
        <w:gridCol w:w="625"/>
      </w:tblGrid>
      <w:tr>
        <w:trPr>
          <w:trHeight w:val="1300" w:hRule="atLeast"/>
        </w:trPr>
        <w:tc>
          <w:tcPr>
            <w:tcW w:w="5403" w:type="dxa"/>
            <w:gridSpan w:val="2"/>
          </w:tcPr>
          <w:p>
            <w:pPr>
              <w:pStyle w:val="TableParagraph"/>
              <w:spacing w:before="147"/>
              <w:rPr>
                <w:sz w:val="28"/>
              </w:rPr>
            </w:pPr>
          </w:p>
          <w:p>
            <w:pPr>
              <w:pStyle w:val="TableParagraph"/>
              <w:ind w:left="112"/>
              <w:rPr>
                <w:sz w:val="28"/>
              </w:rPr>
            </w:pPr>
            <w:r>
              <w:rPr>
                <w:spacing w:val="-2"/>
                <w:sz w:val="28"/>
              </w:rPr>
              <w:t>DIMENSION</w:t>
            </w:r>
          </w:p>
        </w:tc>
        <w:tc>
          <w:tcPr>
            <w:tcW w:w="2683" w:type="dxa"/>
            <w:gridSpan w:val="5"/>
          </w:tcPr>
          <w:p>
            <w:pPr>
              <w:pStyle w:val="TableParagraph"/>
              <w:spacing w:before="121"/>
              <w:rPr>
                <w:sz w:val="23"/>
              </w:rPr>
            </w:pPr>
          </w:p>
          <w:p>
            <w:pPr>
              <w:pStyle w:val="TableParagraph"/>
              <w:ind w:left="111"/>
              <w:rPr>
                <w:sz w:val="23"/>
              </w:rPr>
            </w:pPr>
            <w:r>
              <w:rPr>
                <w:spacing w:val="-2"/>
                <w:sz w:val="23"/>
              </w:rPr>
              <w:t>EXPECTATION</w:t>
            </w:r>
          </w:p>
        </w:tc>
        <w:tc>
          <w:tcPr>
            <w:tcW w:w="235" w:type="dxa"/>
            <w:shd w:val="clear" w:color="auto" w:fill="808080"/>
          </w:tcPr>
          <w:p>
            <w:pPr>
              <w:pStyle w:val="TableParagraph"/>
              <w:rPr>
                <w:sz w:val="22"/>
              </w:rPr>
            </w:pPr>
          </w:p>
        </w:tc>
        <w:tc>
          <w:tcPr>
            <w:tcW w:w="2870" w:type="dxa"/>
            <w:gridSpan w:val="5"/>
          </w:tcPr>
          <w:p>
            <w:pPr>
              <w:pStyle w:val="TableParagraph"/>
              <w:spacing w:before="113"/>
              <w:rPr>
                <w:sz w:val="22"/>
              </w:rPr>
            </w:pPr>
          </w:p>
          <w:p>
            <w:pPr>
              <w:pStyle w:val="TableParagraph"/>
              <w:spacing w:before="1"/>
              <w:ind w:left="112"/>
              <w:rPr>
                <w:sz w:val="22"/>
              </w:rPr>
            </w:pPr>
            <w:r>
              <w:rPr>
                <w:spacing w:val="-2"/>
                <w:sz w:val="22"/>
              </w:rPr>
              <w:t>PERCEPTION</w:t>
            </w:r>
          </w:p>
        </w:tc>
      </w:tr>
      <w:tr>
        <w:trPr>
          <w:trHeight w:val="481" w:hRule="atLeast"/>
        </w:trPr>
        <w:tc>
          <w:tcPr>
            <w:tcW w:w="641" w:type="dxa"/>
            <w:shd w:val="clear" w:color="auto" w:fill="A5A5A5"/>
          </w:tcPr>
          <w:p>
            <w:pPr>
              <w:pStyle w:val="TableParagraph"/>
              <w:rPr>
                <w:sz w:val="22"/>
              </w:rPr>
            </w:pPr>
          </w:p>
        </w:tc>
        <w:tc>
          <w:tcPr>
            <w:tcW w:w="10550" w:type="dxa"/>
            <w:gridSpan w:val="12"/>
            <w:shd w:val="clear" w:color="auto" w:fill="A5A5A5"/>
          </w:tcPr>
          <w:p>
            <w:pPr>
              <w:pStyle w:val="TableParagraph"/>
              <w:spacing w:line="269" w:lineRule="exact"/>
              <w:ind w:left="112"/>
              <w:rPr>
                <w:b/>
                <w:sz w:val="24"/>
              </w:rPr>
            </w:pPr>
            <w:r>
              <w:rPr>
                <w:b/>
                <w:spacing w:val="-2"/>
                <w:sz w:val="24"/>
              </w:rPr>
              <w:t>1.Tangibles</w:t>
            </w:r>
          </w:p>
        </w:tc>
      </w:tr>
      <w:tr>
        <w:trPr>
          <w:trHeight w:val="602" w:hRule="atLeast"/>
        </w:trPr>
        <w:tc>
          <w:tcPr>
            <w:tcW w:w="641" w:type="dxa"/>
          </w:tcPr>
          <w:p>
            <w:pPr>
              <w:pStyle w:val="TableParagraph"/>
              <w:spacing w:line="314" w:lineRule="exact"/>
              <w:ind w:left="52" w:right="104"/>
              <w:jc w:val="center"/>
              <w:rPr>
                <w:sz w:val="28"/>
              </w:rPr>
            </w:pPr>
            <w:r>
              <w:rPr>
                <w:spacing w:val="-5"/>
                <w:sz w:val="28"/>
              </w:rPr>
              <w:t>1.1</w:t>
            </w:r>
          </w:p>
        </w:tc>
        <w:tc>
          <w:tcPr>
            <w:tcW w:w="4762" w:type="dxa"/>
          </w:tcPr>
          <w:p>
            <w:pPr>
              <w:pStyle w:val="TableParagraph"/>
              <w:spacing w:line="245" w:lineRule="exact"/>
              <w:ind w:left="112"/>
              <w:rPr>
                <w:sz w:val="22"/>
              </w:rPr>
            </w:pPr>
            <w:r>
              <w:rPr>
                <w:spacing w:val="-2"/>
                <w:sz w:val="22"/>
              </w:rPr>
              <w:t>CBEOfficeshaveup-to-dateequipment’s</w:t>
            </w:r>
          </w:p>
        </w:tc>
        <w:tc>
          <w:tcPr>
            <w:tcW w:w="564" w:type="dxa"/>
          </w:tcPr>
          <w:p>
            <w:pPr>
              <w:pStyle w:val="TableParagraph"/>
              <w:spacing w:line="314" w:lineRule="exact"/>
              <w:ind w:left="111"/>
              <w:rPr>
                <w:sz w:val="28"/>
              </w:rPr>
            </w:pPr>
            <w:r>
              <w:rPr>
                <w:spacing w:val="-10"/>
                <w:sz w:val="28"/>
              </w:rPr>
              <w:t>1</w:t>
            </w:r>
          </w:p>
        </w:tc>
        <w:tc>
          <w:tcPr>
            <w:tcW w:w="540" w:type="dxa"/>
          </w:tcPr>
          <w:p>
            <w:pPr>
              <w:pStyle w:val="TableParagraph"/>
              <w:spacing w:line="314" w:lineRule="exact"/>
              <w:ind w:left="111"/>
              <w:rPr>
                <w:sz w:val="28"/>
              </w:rPr>
            </w:pPr>
            <w:r>
              <w:rPr>
                <w:spacing w:val="-10"/>
                <w:sz w:val="28"/>
              </w:rPr>
              <w:t>2</w:t>
            </w:r>
          </w:p>
        </w:tc>
        <w:tc>
          <w:tcPr>
            <w:tcW w:w="427" w:type="dxa"/>
          </w:tcPr>
          <w:p>
            <w:pPr>
              <w:pStyle w:val="TableParagraph"/>
              <w:spacing w:line="314" w:lineRule="exact"/>
              <w:ind w:left="15" w:right="65"/>
              <w:jc w:val="center"/>
              <w:rPr>
                <w:sz w:val="28"/>
              </w:rPr>
            </w:pPr>
            <w:r>
              <w:rPr>
                <w:spacing w:val="-10"/>
                <w:sz w:val="28"/>
              </w:rPr>
              <w:t>3</w:t>
            </w:r>
          </w:p>
        </w:tc>
        <w:tc>
          <w:tcPr>
            <w:tcW w:w="564" w:type="dxa"/>
          </w:tcPr>
          <w:p>
            <w:pPr>
              <w:pStyle w:val="TableParagraph"/>
              <w:spacing w:line="314" w:lineRule="exact"/>
              <w:ind w:left="109"/>
              <w:rPr>
                <w:sz w:val="28"/>
              </w:rPr>
            </w:pPr>
            <w:r>
              <w:rPr>
                <w:spacing w:val="-10"/>
                <w:sz w:val="28"/>
              </w:rPr>
              <w:t>4</w:t>
            </w:r>
          </w:p>
        </w:tc>
        <w:tc>
          <w:tcPr>
            <w:tcW w:w="588" w:type="dxa"/>
          </w:tcPr>
          <w:p>
            <w:pPr>
              <w:pStyle w:val="TableParagraph"/>
              <w:spacing w:line="314" w:lineRule="exact"/>
              <w:ind w:left="107"/>
              <w:rPr>
                <w:sz w:val="28"/>
              </w:rPr>
            </w:pPr>
            <w:r>
              <w:rPr>
                <w:spacing w:val="-10"/>
                <w:sz w:val="28"/>
              </w:rPr>
              <w:t>5</w:t>
            </w:r>
          </w:p>
        </w:tc>
        <w:tc>
          <w:tcPr>
            <w:tcW w:w="235" w:type="dxa"/>
            <w:vMerge w:val="restart"/>
            <w:shd w:val="clear" w:color="auto" w:fill="808080"/>
          </w:tcPr>
          <w:p>
            <w:pPr>
              <w:pStyle w:val="TableParagraph"/>
              <w:rPr>
                <w:sz w:val="22"/>
              </w:rPr>
            </w:pPr>
          </w:p>
        </w:tc>
        <w:tc>
          <w:tcPr>
            <w:tcW w:w="617" w:type="dxa"/>
          </w:tcPr>
          <w:p>
            <w:pPr>
              <w:pStyle w:val="TableParagraph"/>
              <w:spacing w:line="314" w:lineRule="exact"/>
              <w:ind w:left="112"/>
              <w:rPr>
                <w:sz w:val="28"/>
              </w:rPr>
            </w:pPr>
            <w:r>
              <w:rPr>
                <w:spacing w:val="-10"/>
                <w:sz w:val="28"/>
              </w:rPr>
              <w:t>1</w:t>
            </w:r>
          </w:p>
        </w:tc>
        <w:tc>
          <w:tcPr>
            <w:tcW w:w="540" w:type="dxa"/>
          </w:tcPr>
          <w:p>
            <w:pPr>
              <w:pStyle w:val="TableParagraph"/>
              <w:spacing w:line="314" w:lineRule="exact"/>
              <w:ind w:left="109"/>
              <w:rPr>
                <w:sz w:val="28"/>
              </w:rPr>
            </w:pPr>
            <w:r>
              <w:rPr>
                <w:spacing w:val="-10"/>
                <w:sz w:val="28"/>
              </w:rPr>
              <w:t>2</w:t>
            </w:r>
          </w:p>
        </w:tc>
        <w:tc>
          <w:tcPr>
            <w:tcW w:w="521" w:type="dxa"/>
          </w:tcPr>
          <w:p>
            <w:pPr>
              <w:pStyle w:val="TableParagraph"/>
              <w:spacing w:line="314" w:lineRule="exact"/>
              <w:ind w:left="109"/>
              <w:rPr>
                <w:sz w:val="28"/>
              </w:rPr>
            </w:pPr>
            <w:r>
              <w:rPr>
                <w:spacing w:val="-10"/>
                <w:sz w:val="28"/>
              </w:rPr>
              <w:t>3</w:t>
            </w:r>
          </w:p>
        </w:tc>
        <w:tc>
          <w:tcPr>
            <w:tcW w:w="567" w:type="dxa"/>
          </w:tcPr>
          <w:p>
            <w:pPr>
              <w:pStyle w:val="TableParagraph"/>
              <w:spacing w:line="314" w:lineRule="exact"/>
              <w:ind w:right="190"/>
              <w:jc w:val="center"/>
              <w:rPr>
                <w:sz w:val="28"/>
              </w:rPr>
            </w:pPr>
            <w:r>
              <w:rPr>
                <w:spacing w:val="-10"/>
                <w:sz w:val="28"/>
              </w:rPr>
              <w:t>4</w:t>
            </w:r>
          </w:p>
        </w:tc>
        <w:tc>
          <w:tcPr>
            <w:tcW w:w="625" w:type="dxa"/>
          </w:tcPr>
          <w:p>
            <w:pPr>
              <w:pStyle w:val="TableParagraph"/>
              <w:spacing w:line="314" w:lineRule="exact"/>
              <w:ind w:left="111"/>
              <w:rPr>
                <w:sz w:val="28"/>
              </w:rPr>
            </w:pPr>
            <w:r>
              <w:rPr>
                <w:spacing w:val="-10"/>
                <w:sz w:val="28"/>
              </w:rPr>
              <w:t>5</w:t>
            </w:r>
          </w:p>
        </w:tc>
      </w:tr>
      <w:tr>
        <w:trPr>
          <w:trHeight w:val="760" w:hRule="atLeast"/>
        </w:trPr>
        <w:tc>
          <w:tcPr>
            <w:tcW w:w="641" w:type="dxa"/>
          </w:tcPr>
          <w:p>
            <w:pPr>
              <w:pStyle w:val="TableParagraph"/>
              <w:spacing w:line="314" w:lineRule="exact"/>
              <w:ind w:left="52" w:right="104"/>
              <w:jc w:val="center"/>
              <w:rPr>
                <w:sz w:val="28"/>
              </w:rPr>
            </w:pPr>
            <w:r>
              <w:rPr>
                <w:spacing w:val="-5"/>
                <w:sz w:val="28"/>
              </w:rPr>
              <w:t>1.2</w:t>
            </w:r>
          </w:p>
        </w:tc>
        <w:tc>
          <w:tcPr>
            <w:tcW w:w="4762" w:type="dxa"/>
          </w:tcPr>
          <w:p>
            <w:pPr>
              <w:pStyle w:val="TableParagraph"/>
              <w:spacing w:line="245" w:lineRule="exact"/>
              <w:ind w:left="112"/>
              <w:rPr>
                <w:sz w:val="22"/>
              </w:rPr>
            </w:pPr>
            <w:r>
              <w:rPr>
                <w:spacing w:val="-2"/>
                <w:sz w:val="22"/>
              </w:rPr>
              <w:t>CBEemployeesarewelldressedandneatin</w:t>
            </w:r>
          </w:p>
          <w:p>
            <w:pPr>
              <w:pStyle w:val="TableParagraph"/>
              <w:spacing w:before="124"/>
              <w:ind w:left="112"/>
              <w:rPr>
                <w:sz w:val="22"/>
              </w:rPr>
            </w:pPr>
            <w:r>
              <w:rPr>
                <w:spacing w:val="-2"/>
                <w:sz w:val="22"/>
              </w:rPr>
              <w:t>appearance</w:t>
            </w:r>
          </w:p>
        </w:tc>
        <w:tc>
          <w:tcPr>
            <w:tcW w:w="564" w:type="dxa"/>
          </w:tcPr>
          <w:p>
            <w:pPr>
              <w:pStyle w:val="TableParagraph"/>
              <w:spacing w:line="314" w:lineRule="exact"/>
              <w:ind w:left="111"/>
              <w:rPr>
                <w:sz w:val="28"/>
              </w:rPr>
            </w:pPr>
            <w:r>
              <w:rPr>
                <w:spacing w:val="-10"/>
                <w:sz w:val="28"/>
              </w:rPr>
              <w:t>1</w:t>
            </w:r>
          </w:p>
        </w:tc>
        <w:tc>
          <w:tcPr>
            <w:tcW w:w="540" w:type="dxa"/>
          </w:tcPr>
          <w:p>
            <w:pPr>
              <w:pStyle w:val="TableParagraph"/>
              <w:spacing w:line="314" w:lineRule="exact"/>
              <w:ind w:left="111"/>
              <w:rPr>
                <w:sz w:val="28"/>
              </w:rPr>
            </w:pPr>
            <w:r>
              <w:rPr>
                <w:spacing w:val="-10"/>
                <w:sz w:val="28"/>
              </w:rPr>
              <w:t>2</w:t>
            </w:r>
          </w:p>
        </w:tc>
        <w:tc>
          <w:tcPr>
            <w:tcW w:w="427" w:type="dxa"/>
          </w:tcPr>
          <w:p>
            <w:pPr>
              <w:pStyle w:val="TableParagraph"/>
              <w:spacing w:line="314" w:lineRule="exact"/>
              <w:ind w:left="15" w:right="65"/>
              <w:jc w:val="center"/>
              <w:rPr>
                <w:sz w:val="28"/>
              </w:rPr>
            </w:pPr>
            <w:r>
              <w:rPr>
                <w:spacing w:val="-10"/>
                <w:sz w:val="28"/>
              </w:rPr>
              <w:t>3</w:t>
            </w:r>
          </w:p>
        </w:tc>
        <w:tc>
          <w:tcPr>
            <w:tcW w:w="564" w:type="dxa"/>
          </w:tcPr>
          <w:p>
            <w:pPr>
              <w:pStyle w:val="TableParagraph"/>
              <w:spacing w:line="314" w:lineRule="exact"/>
              <w:ind w:left="109"/>
              <w:rPr>
                <w:sz w:val="28"/>
              </w:rPr>
            </w:pPr>
            <w:r>
              <w:rPr>
                <w:spacing w:val="-10"/>
                <w:sz w:val="28"/>
              </w:rPr>
              <w:t>4</w:t>
            </w:r>
          </w:p>
        </w:tc>
        <w:tc>
          <w:tcPr>
            <w:tcW w:w="588" w:type="dxa"/>
          </w:tcPr>
          <w:p>
            <w:pPr>
              <w:pStyle w:val="TableParagraph"/>
              <w:spacing w:line="314" w:lineRule="exact"/>
              <w:ind w:left="107"/>
              <w:rPr>
                <w:sz w:val="28"/>
              </w:rPr>
            </w:pPr>
            <w:r>
              <w:rPr>
                <w:spacing w:val="-10"/>
                <w:sz w:val="28"/>
              </w:rPr>
              <w:t>5</w:t>
            </w:r>
          </w:p>
        </w:tc>
        <w:tc>
          <w:tcPr>
            <w:tcW w:w="235" w:type="dxa"/>
            <w:vMerge/>
            <w:tcBorders>
              <w:top w:val="nil"/>
            </w:tcBorders>
            <w:shd w:val="clear" w:color="auto" w:fill="808080"/>
          </w:tcPr>
          <w:p>
            <w:pPr>
              <w:rPr>
                <w:sz w:val="2"/>
                <w:szCs w:val="2"/>
              </w:rPr>
            </w:pPr>
          </w:p>
        </w:tc>
        <w:tc>
          <w:tcPr>
            <w:tcW w:w="617" w:type="dxa"/>
          </w:tcPr>
          <w:p>
            <w:pPr>
              <w:pStyle w:val="TableParagraph"/>
              <w:spacing w:line="314" w:lineRule="exact"/>
              <w:ind w:left="112"/>
              <w:rPr>
                <w:sz w:val="28"/>
              </w:rPr>
            </w:pPr>
            <w:r>
              <w:rPr>
                <w:spacing w:val="-10"/>
                <w:sz w:val="28"/>
              </w:rPr>
              <w:t>1</w:t>
            </w:r>
          </w:p>
        </w:tc>
        <w:tc>
          <w:tcPr>
            <w:tcW w:w="540" w:type="dxa"/>
          </w:tcPr>
          <w:p>
            <w:pPr>
              <w:pStyle w:val="TableParagraph"/>
              <w:spacing w:line="314" w:lineRule="exact"/>
              <w:ind w:left="109"/>
              <w:rPr>
                <w:sz w:val="28"/>
              </w:rPr>
            </w:pPr>
            <w:r>
              <w:rPr>
                <w:spacing w:val="-10"/>
                <w:sz w:val="28"/>
              </w:rPr>
              <w:t>2</w:t>
            </w:r>
          </w:p>
        </w:tc>
        <w:tc>
          <w:tcPr>
            <w:tcW w:w="521" w:type="dxa"/>
          </w:tcPr>
          <w:p>
            <w:pPr>
              <w:pStyle w:val="TableParagraph"/>
              <w:spacing w:line="314" w:lineRule="exact"/>
              <w:ind w:left="109"/>
              <w:rPr>
                <w:sz w:val="28"/>
              </w:rPr>
            </w:pPr>
            <w:r>
              <w:rPr>
                <w:spacing w:val="-10"/>
                <w:sz w:val="28"/>
              </w:rPr>
              <w:t>3</w:t>
            </w:r>
          </w:p>
        </w:tc>
        <w:tc>
          <w:tcPr>
            <w:tcW w:w="567" w:type="dxa"/>
          </w:tcPr>
          <w:p>
            <w:pPr>
              <w:pStyle w:val="TableParagraph"/>
              <w:spacing w:line="314" w:lineRule="exact"/>
              <w:ind w:right="190"/>
              <w:jc w:val="center"/>
              <w:rPr>
                <w:sz w:val="28"/>
              </w:rPr>
            </w:pPr>
            <w:r>
              <w:rPr>
                <w:spacing w:val="-10"/>
                <w:sz w:val="28"/>
              </w:rPr>
              <w:t>4</w:t>
            </w:r>
          </w:p>
        </w:tc>
        <w:tc>
          <w:tcPr>
            <w:tcW w:w="625" w:type="dxa"/>
          </w:tcPr>
          <w:p>
            <w:pPr>
              <w:pStyle w:val="TableParagraph"/>
              <w:spacing w:line="314" w:lineRule="exact"/>
              <w:ind w:left="111"/>
              <w:rPr>
                <w:sz w:val="28"/>
              </w:rPr>
            </w:pPr>
            <w:r>
              <w:rPr>
                <w:spacing w:val="-10"/>
                <w:sz w:val="28"/>
              </w:rPr>
              <w:t>5</w:t>
            </w:r>
          </w:p>
        </w:tc>
      </w:tr>
      <w:tr>
        <w:trPr>
          <w:trHeight w:val="1185" w:hRule="atLeast"/>
        </w:trPr>
        <w:tc>
          <w:tcPr>
            <w:tcW w:w="641" w:type="dxa"/>
          </w:tcPr>
          <w:p>
            <w:pPr>
              <w:pStyle w:val="TableParagraph"/>
              <w:spacing w:line="314" w:lineRule="exact"/>
              <w:ind w:left="52" w:right="104"/>
              <w:jc w:val="center"/>
              <w:rPr>
                <w:sz w:val="28"/>
              </w:rPr>
            </w:pPr>
            <w:r>
              <w:rPr>
                <w:spacing w:val="-5"/>
                <w:sz w:val="28"/>
              </w:rPr>
              <w:t>1.3</w:t>
            </w:r>
          </w:p>
        </w:tc>
        <w:tc>
          <w:tcPr>
            <w:tcW w:w="4762" w:type="dxa"/>
          </w:tcPr>
          <w:p>
            <w:pPr>
              <w:pStyle w:val="TableParagraph"/>
              <w:spacing w:line="360" w:lineRule="auto"/>
              <w:ind w:left="112"/>
              <w:rPr>
                <w:sz w:val="22"/>
              </w:rPr>
            </w:pPr>
            <w:r>
              <w:rPr>
                <w:spacing w:val="-2"/>
                <w:sz w:val="22"/>
              </w:rPr>
              <w:t>Physicalfacilities(likeOfficeBuildings,Brochures,fu </w:t>
            </w:r>
            <w:r>
              <w:rPr>
                <w:sz w:val="22"/>
              </w:rPr>
              <w:t>rniture,etc.)arevisually appealingandconvenient</w:t>
            </w:r>
          </w:p>
        </w:tc>
        <w:tc>
          <w:tcPr>
            <w:tcW w:w="564" w:type="dxa"/>
          </w:tcPr>
          <w:p>
            <w:pPr>
              <w:pStyle w:val="TableParagraph"/>
              <w:spacing w:line="314" w:lineRule="exact"/>
              <w:ind w:left="111"/>
              <w:rPr>
                <w:sz w:val="28"/>
              </w:rPr>
            </w:pPr>
            <w:r>
              <w:rPr>
                <w:spacing w:val="-10"/>
                <w:sz w:val="28"/>
              </w:rPr>
              <w:t>1</w:t>
            </w:r>
          </w:p>
        </w:tc>
        <w:tc>
          <w:tcPr>
            <w:tcW w:w="540" w:type="dxa"/>
          </w:tcPr>
          <w:p>
            <w:pPr>
              <w:pStyle w:val="TableParagraph"/>
              <w:spacing w:line="314" w:lineRule="exact"/>
              <w:ind w:left="111"/>
              <w:rPr>
                <w:sz w:val="28"/>
              </w:rPr>
            </w:pPr>
            <w:r>
              <w:rPr>
                <w:spacing w:val="-10"/>
                <w:sz w:val="28"/>
              </w:rPr>
              <w:t>2</w:t>
            </w:r>
          </w:p>
        </w:tc>
        <w:tc>
          <w:tcPr>
            <w:tcW w:w="427" w:type="dxa"/>
          </w:tcPr>
          <w:p>
            <w:pPr>
              <w:pStyle w:val="TableParagraph"/>
              <w:spacing w:line="314" w:lineRule="exact"/>
              <w:ind w:left="15" w:right="65"/>
              <w:jc w:val="center"/>
              <w:rPr>
                <w:sz w:val="28"/>
              </w:rPr>
            </w:pPr>
            <w:r>
              <w:rPr>
                <w:spacing w:val="-10"/>
                <w:sz w:val="28"/>
              </w:rPr>
              <w:t>3</w:t>
            </w:r>
          </w:p>
        </w:tc>
        <w:tc>
          <w:tcPr>
            <w:tcW w:w="564" w:type="dxa"/>
          </w:tcPr>
          <w:p>
            <w:pPr>
              <w:pStyle w:val="TableParagraph"/>
              <w:spacing w:line="314" w:lineRule="exact"/>
              <w:ind w:left="109"/>
              <w:rPr>
                <w:sz w:val="28"/>
              </w:rPr>
            </w:pPr>
            <w:r>
              <w:rPr>
                <w:spacing w:val="-10"/>
                <w:sz w:val="28"/>
              </w:rPr>
              <w:t>4</w:t>
            </w:r>
          </w:p>
        </w:tc>
        <w:tc>
          <w:tcPr>
            <w:tcW w:w="588" w:type="dxa"/>
          </w:tcPr>
          <w:p>
            <w:pPr>
              <w:pStyle w:val="TableParagraph"/>
              <w:spacing w:line="314" w:lineRule="exact"/>
              <w:ind w:left="107"/>
              <w:rPr>
                <w:sz w:val="28"/>
              </w:rPr>
            </w:pPr>
            <w:r>
              <w:rPr>
                <w:spacing w:val="-10"/>
                <w:sz w:val="28"/>
              </w:rPr>
              <w:t>5</w:t>
            </w:r>
          </w:p>
        </w:tc>
        <w:tc>
          <w:tcPr>
            <w:tcW w:w="235" w:type="dxa"/>
            <w:vMerge/>
            <w:tcBorders>
              <w:top w:val="nil"/>
            </w:tcBorders>
            <w:shd w:val="clear" w:color="auto" w:fill="808080"/>
          </w:tcPr>
          <w:p>
            <w:pPr>
              <w:rPr>
                <w:sz w:val="2"/>
                <w:szCs w:val="2"/>
              </w:rPr>
            </w:pPr>
          </w:p>
        </w:tc>
        <w:tc>
          <w:tcPr>
            <w:tcW w:w="617" w:type="dxa"/>
          </w:tcPr>
          <w:p>
            <w:pPr>
              <w:pStyle w:val="TableParagraph"/>
              <w:spacing w:line="314" w:lineRule="exact"/>
              <w:ind w:left="112"/>
              <w:rPr>
                <w:sz w:val="28"/>
              </w:rPr>
            </w:pPr>
            <w:r>
              <w:rPr>
                <w:spacing w:val="-10"/>
                <w:sz w:val="28"/>
              </w:rPr>
              <w:t>1</w:t>
            </w:r>
          </w:p>
        </w:tc>
        <w:tc>
          <w:tcPr>
            <w:tcW w:w="540" w:type="dxa"/>
          </w:tcPr>
          <w:p>
            <w:pPr>
              <w:pStyle w:val="TableParagraph"/>
              <w:spacing w:line="314" w:lineRule="exact"/>
              <w:ind w:left="109"/>
              <w:rPr>
                <w:sz w:val="28"/>
              </w:rPr>
            </w:pPr>
            <w:r>
              <w:rPr>
                <w:spacing w:val="-10"/>
                <w:sz w:val="28"/>
              </w:rPr>
              <w:t>2</w:t>
            </w:r>
          </w:p>
        </w:tc>
        <w:tc>
          <w:tcPr>
            <w:tcW w:w="521" w:type="dxa"/>
          </w:tcPr>
          <w:p>
            <w:pPr>
              <w:pStyle w:val="TableParagraph"/>
              <w:spacing w:line="314" w:lineRule="exact"/>
              <w:ind w:left="109"/>
              <w:rPr>
                <w:sz w:val="28"/>
              </w:rPr>
            </w:pPr>
            <w:r>
              <w:rPr>
                <w:spacing w:val="-10"/>
                <w:sz w:val="28"/>
              </w:rPr>
              <w:t>3</w:t>
            </w:r>
          </w:p>
        </w:tc>
        <w:tc>
          <w:tcPr>
            <w:tcW w:w="567" w:type="dxa"/>
          </w:tcPr>
          <w:p>
            <w:pPr>
              <w:pStyle w:val="TableParagraph"/>
              <w:spacing w:line="314" w:lineRule="exact"/>
              <w:ind w:right="190"/>
              <w:jc w:val="center"/>
              <w:rPr>
                <w:sz w:val="28"/>
              </w:rPr>
            </w:pPr>
            <w:r>
              <w:rPr>
                <w:spacing w:val="-10"/>
                <w:sz w:val="28"/>
              </w:rPr>
              <w:t>4</w:t>
            </w:r>
          </w:p>
        </w:tc>
        <w:tc>
          <w:tcPr>
            <w:tcW w:w="625" w:type="dxa"/>
          </w:tcPr>
          <w:p>
            <w:pPr>
              <w:pStyle w:val="TableParagraph"/>
              <w:spacing w:line="314" w:lineRule="exact"/>
              <w:ind w:left="111"/>
              <w:rPr>
                <w:sz w:val="28"/>
              </w:rPr>
            </w:pPr>
            <w:r>
              <w:rPr>
                <w:spacing w:val="-10"/>
                <w:sz w:val="28"/>
              </w:rPr>
              <w:t>5</w:t>
            </w:r>
          </w:p>
        </w:tc>
      </w:tr>
      <w:tr>
        <w:trPr>
          <w:trHeight w:val="484" w:hRule="atLeast"/>
        </w:trPr>
        <w:tc>
          <w:tcPr>
            <w:tcW w:w="641" w:type="dxa"/>
          </w:tcPr>
          <w:p>
            <w:pPr>
              <w:pStyle w:val="TableParagraph"/>
              <w:spacing w:line="316" w:lineRule="exact"/>
              <w:ind w:left="52" w:right="104"/>
              <w:jc w:val="center"/>
              <w:rPr>
                <w:sz w:val="28"/>
              </w:rPr>
            </w:pPr>
            <w:r>
              <w:rPr>
                <w:spacing w:val="-5"/>
                <w:sz w:val="28"/>
              </w:rPr>
              <w:t>1.4</w:t>
            </w:r>
          </w:p>
        </w:tc>
        <w:tc>
          <w:tcPr>
            <w:tcW w:w="4762" w:type="dxa"/>
          </w:tcPr>
          <w:p>
            <w:pPr>
              <w:pStyle w:val="TableParagraph"/>
              <w:spacing w:line="248" w:lineRule="exact"/>
              <w:ind w:left="112"/>
              <w:rPr>
                <w:sz w:val="22"/>
              </w:rPr>
            </w:pPr>
            <w:r>
              <w:rPr>
                <w:sz w:val="22"/>
              </w:rPr>
              <w:t>Thephysical</w:t>
            </w:r>
            <w:r>
              <w:rPr>
                <w:spacing w:val="-3"/>
                <w:sz w:val="22"/>
              </w:rPr>
              <w:t> </w:t>
            </w:r>
            <w:r>
              <w:rPr>
                <w:spacing w:val="-2"/>
                <w:sz w:val="22"/>
              </w:rPr>
              <w:t>environmentoftheofficeisclean</w:t>
            </w:r>
          </w:p>
        </w:tc>
        <w:tc>
          <w:tcPr>
            <w:tcW w:w="564" w:type="dxa"/>
          </w:tcPr>
          <w:p>
            <w:pPr>
              <w:pStyle w:val="TableParagraph"/>
              <w:spacing w:line="316" w:lineRule="exact"/>
              <w:ind w:left="111"/>
              <w:rPr>
                <w:sz w:val="28"/>
              </w:rPr>
            </w:pPr>
            <w:r>
              <w:rPr>
                <w:spacing w:val="-10"/>
                <w:sz w:val="28"/>
              </w:rPr>
              <w:t>1</w:t>
            </w:r>
          </w:p>
        </w:tc>
        <w:tc>
          <w:tcPr>
            <w:tcW w:w="540" w:type="dxa"/>
          </w:tcPr>
          <w:p>
            <w:pPr>
              <w:pStyle w:val="TableParagraph"/>
              <w:spacing w:line="316" w:lineRule="exact"/>
              <w:ind w:left="111"/>
              <w:rPr>
                <w:sz w:val="28"/>
              </w:rPr>
            </w:pPr>
            <w:r>
              <w:rPr>
                <w:spacing w:val="-10"/>
                <w:sz w:val="28"/>
              </w:rPr>
              <w:t>2</w:t>
            </w:r>
          </w:p>
        </w:tc>
        <w:tc>
          <w:tcPr>
            <w:tcW w:w="427" w:type="dxa"/>
          </w:tcPr>
          <w:p>
            <w:pPr>
              <w:pStyle w:val="TableParagraph"/>
              <w:spacing w:line="316" w:lineRule="exact"/>
              <w:ind w:left="15" w:right="65"/>
              <w:jc w:val="center"/>
              <w:rPr>
                <w:sz w:val="28"/>
              </w:rPr>
            </w:pPr>
            <w:r>
              <w:rPr>
                <w:spacing w:val="-10"/>
                <w:sz w:val="28"/>
              </w:rPr>
              <w:t>3</w:t>
            </w:r>
          </w:p>
        </w:tc>
        <w:tc>
          <w:tcPr>
            <w:tcW w:w="564" w:type="dxa"/>
          </w:tcPr>
          <w:p>
            <w:pPr>
              <w:pStyle w:val="TableParagraph"/>
              <w:spacing w:line="316" w:lineRule="exact"/>
              <w:ind w:left="109"/>
              <w:rPr>
                <w:sz w:val="28"/>
              </w:rPr>
            </w:pPr>
            <w:r>
              <w:rPr>
                <w:spacing w:val="-10"/>
                <w:sz w:val="28"/>
              </w:rPr>
              <w:t>4</w:t>
            </w:r>
          </w:p>
        </w:tc>
        <w:tc>
          <w:tcPr>
            <w:tcW w:w="588" w:type="dxa"/>
          </w:tcPr>
          <w:p>
            <w:pPr>
              <w:pStyle w:val="TableParagraph"/>
              <w:spacing w:line="316" w:lineRule="exact"/>
              <w:ind w:left="107"/>
              <w:rPr>
                <w:sz w:val="28"/>
              </w:rPr>
            </w:pPr>
            <w:r>
              <w:rPr>
                <w:spacing w:val="-10"/>
                <w:sz w:val="28"/>
              </w:rPr>
              <w:t>5</w:t>
            </w:r>
          </w:p>
        </w:tc>
        <w:tc>
          <w:tcPr>
            <w:tcW w:w="235" w:type="dxa"/>
            <w:vMerge/>
            <w:tcBorders>
              <w:top w:val="nil"/>
            </w:tcBorders>
            <w:shd w:val="clear" w:color="auto" w:fill="808080"/>
          </w:tcPr>
          <w:p>
            <w:pPr>
              <w:rPr>
                <w:sz w:val="2"/>
                <w:szCs w:val="2"/>
              </w:rPr>
            </w:pPr>
          </w:p>
        </w:tc>
        <w:tc>
          <w:tcPr>
            <w:tcW w:w="617" w:type="dxa"/>
          </w:tcPr>
          <w:p>
            <w:pPr>
              <w:pStyle w:val="TableParagraph"/>
              <w:spacing w:line="316" w:lineRule="exact"/>
              <w:ind w:left="112"/>
              <w:rPr>
                <w:sz w:val="28"/>
              </w:rPr>
            </w:pPr>
            <w:r>
              <w:rPr>
                <w:spacing w:val="-10"/>
                <w:sz w:val="28"/>
              </w:rPr>
              <w:t>1</w:t>
            </w:r>
          </w:p>
        </w:tc>
        <w:tc>
          <w:tcPr>
            <w:tcW w:w="540" w:type="dxa"/>
          </w:tcPr>
          <w:p>
            <w:pPr>
              <w:pStyle w:val="TableParagraph"/>
              <w:spacing w:line="316" w:lineRule="exact"/>
              <w:ind w:left="109"/>
              <w:rPr>
                <w:sz w:val="28"/>
              </w:rPr>
            </w:pPr>
            <w:r>
              <w:rPr>
                <w:spacing w:val="-10"/>
                <w:sz w:val="28"/>
              </w:rPr>
              <w:t>2</w:t>
            </w:r>
          </w:p>
        </w:tc>
        <w:tc>
          <w:tcPr>
            <w:tcW w:w="521" w:type="dxa"/>
          </w:tcPr>
          <w:p>
            <w:pPr>
              <w:pStyle w:val="TableParagraph"/>
              <w:spacing w:line="316" w:lineRule="exact"/>
              <w:ind w:left="109"/>
              <w:rPr>
                <w:sz w:val="28"/>
              </w:rPr>
            </w:pPr>
            <w:r>
              <w:rPr>
                <w:spacing w:val="-10"/>
                <w:sz w:val="28"/>
              </w:rPr>
              <w:t>3</w:t>
            </w:r>
          </w:p>
        </w:tc>
        <w:tc>
          <w:tcPr>
            <w:tcW w:w="567" w:type="dxa"/>
          </w:tcPr>
          <w:p>
            <w:pPr>
              <w:pStyle w:val="TableParagraph"/>
              <w:spacing w:line="316" w:lineRule="exact"/>
              <w:ind w:right="190"/>
              <w:jc w:val="center"/>
              <w:rPr>
                <w:sz w:val="28"/>
              </w:rPr>
            </w:pPr>
            <w:r>
              <w:rPr>
                <w:spacing w:val="-10"/>
                <w:sz w:val="28"/>
              </w:rPr>
              <w:t>4</w:t>
            </w:r>
          </w:p>
        </w:tc>
        <w:tc>
          <w:tcPr>
            <w:tcW w:w="625" w:type="dxa"/>
          </w:tcPr>
          <w:p>
            <w:pPr>
              <w:pStyle w:val="TableParagraph"/>
              <w:spacing w:line="316" w:lineRule="exact"/>
              <w:ind w:left="111"/>
              <w:rPr>
                <w:sz w:val="28"/>
              </w:rPr>
            </w:pPr>
            <w:r>
              <w:rPr>
                <w:spacing w:val="-10"/>
                <w:sz w:val="28"/>
              </w:rPr>
              <w:t>5</w:t>
            </w:r>
          </w:p>
        </w:tc>
      </w:tr>
      <w:tr>
        <w:trPr>
          <w:trHeight w:val="481" w:hRule="atLeast"/>
        </w:trPr>
        <w:tc>
          <w:tcPr>
            <w:tcW w:w="641" w:type="dxa"/>
            <w:shd w:val="clear" w:color="auto" w:fill="A5A5A5"/>
          </w:tcPr>
          <w:p>
            <w:pPr>
              <w:pStyle w:val="TableParagraph"/>
              <w:rPr>
                <w:sz w:val="22"/>
              </w:rPr>
            </w:pPr>
          </w:p>
        </w:tc>
        <w:tc>
          <w:tcPr>
            <w:tcW w:w="10550" w:type="dxa"/>
            <w:gridSpan w:val="12"/>
            <w:shd w:val="clear" w:color="auto" w:fill="A5A5A5"/>
          </w:tcPr>
          <w:p>
            <w:pPr>
              <w:pStyle w:val="TableParagraph"/>
              <w:spacing w:line="269" w:lineRule="exact"/>
              <w:ind w:left="112"/>
              <w:rPr>
                <w:b/>
                <w:sz w:val="24"/>
              </w:rPr>
            </w:pPr>
            <w:r>
              <w:rPr>
                <w:b/>
                <w:spacing w:val="-2"/>
                <w:sz w:val="24"/>
              </w:rPr>
              <w:t>2.Reliability</w:t>
            </w:r>
          </w:p>
        </w:tc>
      </w:tr>
      <w:tr>
        <w:trPr>
          <w:trHeight w:val="757" w:hRule="atLeast"/>
        </w:trPr>
        <w:tc>
          <w:tcPr>
            <w:tcW w:w="641" w:type="dxa"/>
          </w:tcPr>
          <w:p>
            <w:pPr>
              <w:pStyle w:val="TableParagraph"/>
              <w:spacing w:line="314" w:lineRule="exact"/>
              <w:ind w:left="52" w:right="104"/>
              <w:jc w:val="center"/>
              <w:rPr>
                <w:sz w:val="28"/>
              </w:rPr>
            </w:pPr>
            <w:r>
              <w:rPr>
                <w:spacing w:val="-5"/>
                <w:sz w:val="28"/>
              </w:rPr>
              <w:t>2.1</w:t>
            </w:r>
          </w:p>
        </w:tc>
        <w:tc>
          <w:tcPr>
            <w:tcW w:w="4762" w:type="dxa"/>
          </w:tcPr>
          <w:p>
            <w:pPr>
              <w:pStyle w:val="TableParagraph"/>
              <w:tabs>
                <w:tab w:pos="861" w:val="left" w:leader="none"/>
                <w:tab w:pos="1175" w:val="left" w:leader="none"/>
                <w:tab w:pos="2202" w:val="left" w:leader="none"/>
                <w:tab w:pos="2901" w:val="left" w:leader="none"/>
                <w:tab w:pos="3220" w:val="left" w:leader="none"/>
                <w:tab w:pos="4228" w:val="left" w:leader="none"/>
              </w:tabs>
              <w:spacing w:line="245" w:lineRule="exact"/>
              <w:ind w:left="112"/>
              <w:rPr>
                <w:sz w:val="22"/>
              </w:rPr>
            </w:pPr>
            <w:r>
              <w:rPr>
                <w:spacing w:val="-4"/>
                <w:sz w:val="22"/>
              </w:rPr>
              <w:t>When</w:t>
            </w:r>
            <w:r>
              <w:rPr>
                <w:sz w:val="22"/>
              </w:rPr>
              <w:tab/>
            </w:r>
            <w:r>
              <w:rPr>
                <w:spacing w:val="-10"/>
                <w:sz w:val="22"/>
              </w:rPr>
              <w:t>a</w:t>
            </w:r>
            <w:r>
              <w:rPr>
                <w:sz w:val="22"/>
              </w:rPr>
              <w:tab/>
            </w:r>
            <w:r>
              <w:rPr>
                <w:spacing w:val="-2"/>
                <w:sz w:val="22"/>
              </w:rPr>
              <w:t>customer</w:t>
            </w:r>
            <w:r>
              <w:rPr>
                <w:sz w:val="22"/>
              </w:rPr>
              <w:tab/>
            </w:r>
            <w:r>
              <w:rPr>
                <w:spacing w:val="-4"/>
                <w:sz w:val="22"/>
              </w:rPr>
              <w:t>faced</w:t>
            </w:r>
            <w:r>
              <w:rPr>
                <w:sz w:val="22"/>
              </w:rPr>
              <w:tab/>
            </w:r>
            <w:r>
              <w:rPr>
                <w:spacing w:val="-10"/>
                <w:sz w:val="22"/>
              </w:rPr>
              <w:t>a</w:t>
            </w:r>
            <w:r>
              <w:rPr>
                <w:sz w:val="22"/>
              </w:rPr>
              <w:tab/>
            </w:r>
            <w:r>
              <w:rPr>
                <w:spacing w:val="-2"/>
                <w:sz w:val="22"/>
              </w:rPr>
              <w:t>problem,</w:t>
            </w:r>
            <w:r>
              <w:rPr>
                <w:sz w:val="22"/>
              </w:rPr>
              <w:tab/>
            </w:r>
            <w:r>
              <w:rPr>
                <w:spacing w:val="-5"/>
                <w:sz w:val="22"/>
              </w:rPr>
              <w:t>CBE</w:t>
            </w:r>
          </w:p>
          <w:p>
            <w:pPr>
              <w:pStyle w:val="TableParagraph"/>
              <w:spacing w:before="121"/>
              <w:ind w:left="112"/>
              <w:rPr>
                <w:sz w:val="22"/>
              </w:rPr>
            </w:pPr>
            <w:r>
              <w:rPr>
                <w:spacing w:val="-2"/>
                <w:sz w:val="22"/>
              </w:rPr>
              <w:t>employeesshowsasincereinterestinsolvingit</w:t>
            </w:r>
          </w:p>
        </w:tc>
        <w:tc>
          <w:tcPr>
            <w:tcW w:w="564" w:type="dxa"/>
          </w:tcPr>
          <w:p>
            <w:pPr>
              <w:pStyle w:val="TableParagraph"/>
              <w:spacing w:line="314" w:lineRule="exact"/>
              <w:ind w:left="111"/>
              <w:rPr>
                <w:sz w:val="28"/>
              </w:rPr>
            </w:pPr>
            <w:r>
              <w:rPr>
                <w:spacing w:val="-10"/>
                <w:sz w:val="28"/>
              </w:rPr>
              <w:t>1</w:t>
            </w:r>
          </w:p>
        </w:tc>
        <w:tc>
          <w:tcPr>
            <w:tcW w:w="540" w:type="dxa"/>
          </w:tcPr>
          <w:p>
            <w:pPr>
              <w:pStyle w:val="TableParagraph"/>
              <w:spacing w:line="314" w:lineRule="exact"/>
              <w:ind w:left="111"/>
              <w:rPr>
                <w:sz w:val="28"/>
              </w:rPr>
            </w:pPr>
            <w:r>
              <w:rPr>
                <w:spacing w:val="-10"/>
                <w:sz w:val="28"/>
              </w:rPr>
              <w:t>2</w:t>
            </w:r>
          </w:p>
        </w:tc>
        <w:tc>
          <w:tcPr>
            <w:tcW w:w="427" w:type="dxa"/>
          </w:tcPr>
          <w:p>
            <w:pPr>
              <w:pStyle w:val="TableParagraph"/>
              <w:spacing w:line="314" w:lineRule="exact"/>
              <w:ind w:left="15" w:right="65"/>
              <w:jc w:val="center"/>
              <w:rPr>
                <w:sz w:val="28"/>
              </w:rPr>
            </w:pPr>
            <w:r>
              <w:rPr>
                <w:spacing w:val="-10"/>
                <w:sz w:val="28"/>
              </w:rPr>
              <w:t>3</w:t>
            </w:r>
          </w:p>
        </w:tc>
        <w:tc>
          <w:tcPr>
            <w:tcW w:w="564" w:type="dxa"/>
          </w:tcPr>
          <w:p>
            <w:pPr>
              <w:pStyle w:val="TableParagraph"/>
              <w:spacing w:line="314" w:lineRule="exact"/>
              <w:ind w:left="109"/>
              <w:rPr>
                <w:sz w:val="28"/>
              </w:rPr>
            </w:pPr>
            <w:r>
              <w:rPr>
                <w:spacing w:val="-10"/>
                <w:sz w:val="28"/>
              </w:rPr>
              <w:t>4</w:t>
            </w:r>
          </w:p>
        </w:tc>
        <w:tc>
          <w:tcPr>
            <w:tcW w:w="588" w:type="dxa"/>
          </w:tcPr>
          <w:p>
            <w:pPr>
              <w:pStyle w:val="TableParagraph"/>
              <w:spacing w:line="314" w:lineRule="exact"/>
              <w:ind w:left="107"/>
              <w:rPr>
                <w:sz w:val="28"/>
              </w:rPr>
            </w:pPr>
            <w:r>
              <w:rPr>
                <w:spacing w:val="-10"/>
                <w:sz w:val="28"/>
              </w:rPr>
              <w:t>5</w:t>
            </w:r>
          </w:p>
        </w:tc>
        <w:tc>
          <w:tcPr>
            <w:tcW w:w="235" w:type="dxa"/>
            <w:vMerge w:val="restart"/>
            <w:shd w:val="clear" w:color="auto" w:fill="808080"/>
          </w:tcPr>
          <w:p>
            <w:pPr>
              <w:pStyle w:val="TableParagraph"/>
              <w:rPr>
                <w:sz w:val="22"/>
              </w:rPr>
            </w:pPr>
          </w:p>
        </w:tc>
        <w:tc>
          <w:tcPr>
            <w:tcW w:w="617" w:type="dxa"/>
          </w:tcPr>
          <w:p>
            <w:pPr>
              <w:pStyle w:val="TableParagraph"/>
              <w:spacing w:line="314" w:lineRule="exact"/>
              <w:ind w:left="112"/>
              <w:rPr>
                <w:sz w:val="28"/>
              </w:rPr>
            </w:pPr>
            <w:r>
              <w:rPr>
                <w:spacing w:val="-10"/>
                <w:sz w:val="28"/>
              </w:rPr>
              <w:t>1</w:t>
            </w:r>
          </w:p>
        </w:tc>
        <w:tc>
          <w:tcPr>
            <w:tcW w:w="540" w:type="dxa"/>
          </w:tcPr>
          <w:p>
            <w:pPr>
              <w:pStyle w:val="TableParagraph"/>
              <w:spacing w:line="314" w:lineRule="exact"/>
              <w:ind w:left="109"/>
              <w:rPr>
                <w:sz w:val="28"/>
              </w:rPr>
            </w:pPr>
            <w:r>
              <w:rPr>
                <w:spacing w:val="-10"/>
                <w:sz w:val="28"/>
              </w:rPr>
              <w:t>2</w:t>
            </w:r>
          </w:p>
        </w:tc>
        <w:tc>
          <w:tcPr>
            <w:tcW w:w="521" w:type="dxa"/>
          </w:tcPr>
          <w:p>
            <w:pPr>
              <w:pStyle w:val="TableParagraph"/>
              <w:spacing w:line="314" w:lineRule="exact"/>
              <w:ind w:left="109"/>
              <w:rPr>
                <w:sz w:val="28"/>
              </w:rPr>
            </w:pPr>
            <w:r>
              <w:rPr>
                <w:spacing w:val="-10"/>
                <w:sz w:val="28"/>
              </w:rPr>
              <w:t>3</w:t>
            </w:r>
          </w:p>
        </w:tc>
        <w:tc>
          <w:tcPr>
            <w:tcW w:w="567" w:type="dxa"/>
          </w:tcPr>
          <w:p>
            <w:pPr>
              <w:pStyle w:val="TableParagraph"/>
              <w:spacing w:line="314" w:lineRule="exact"/>
              <w:ind w:right="190"/>
              <w:jc w:val="center"/>
              <w:rPr>
                <w:sz w:val="28"/>
              </w:rPr>
            </w:pPr>
            <w:r>
              <w:rPr>
                <w:spacing w:val="-10"/>
                <w:sz w:val="28"/>
              </w:rPr>
              <w:t>4</w:t>
            </w:r>
          </w:p>
        </w:tc>
        <w:tc>
          <w:tcPr>
            <w:tcW w:w="625" w:type="dxa"/>
          </w:tcPr>
          <w:p>
            <w:pPr>
              <w:pStyle w:val="TableParagraph"/>
              <w:spacing w:line="314" w:lineRule="exact"/>
              <w:ind w:left="111"/>
              <w:rPr>
                <w:sz w:val="28"/>
              </w:rPr>
            </w:pPr>
            <w:r>
              <w:rPr>
                <w:spacing w:val="-10"/>
                <w:sz w:val="28"/>
              </w:rPr>
              <w:t>5</w:t>
            </w:r>
          </w:p>
        </w:tc>
      </w:tr>
      <w:tr>
        <w:trPr>
          <w:trHeight w:val="758" w:hRule="atLeast"/>
        </w:trPr>
        <w:tc>
          <w:tcPr>
            <w:tcW w:w="641" w:type="dxa"/>
          </w:tcPr>
          <w:p>
            <w:pPr>
              <w:pStyle w:val="TableParagraph"/>
              <w:spacing w:line="316" w:lineRule="exact"/>
              <w:ind w:left="52" w:right="104"/>
              <w:jc w:val="center"/>
              <w:rPr>
                <w:sz w:val="28"/>
              </w:rPr>
            </w:pPr>
            <w:r>
              <w:rPr>
                <w:spacing w:val="-5"/>
                <w:sz w:val="28"/>
              </w:rPr>
              <w:t>2.2</w:t>
            </w:r>
          </w:p>
        </w:tc>
        <w:tc>
          <w:tcPr>
            <w:tcW w:w="4762" w:type="dxa"/>
          </w:tcPr>
          <w:p>
            <w:pPr>
              <w:pStyle w:val="TableParagraph"/>
              <w:spacing w:line="248" w:lineRule="exact"/>
              <w:ind w:left="112"/>
              <w:rPr>
                <w:sz w:val="22"/>
              </w:rPr>
            </w:pPr>
            <w:r>
              <w:rPr>
                <w:spacing w:val="-2"/>
                <w:sz w:val="22"/>
              </w:rPr>
              <w:t>TheCBEsettlescustomercomplaineasilyand</w:t>
            </w:r>
          </w:p>
          <w:p>
            <w:pPr>
              <w:pStyle w:val="TableParagraph"/>
              <w:spacing w:before="124"/>
              <w:ind w:left="112"/>
              <w:rPr>
                <w:sz w:val="22"/>
              </w:rPr>
            </w:pPr>
            <w:r>
              <w:rPr>
                <w:spacing w:val="-2"/>
                <w:sz w:val="22"/>
              </w:rPr>
              <w:t>withnounnecessarydelays</w:t>
            </w:r>
          </w:p>
        </w:tc>
        <w:tc>
          <w:tcPr>
            <w:tcW w:w="564" w:type="dxa"/>
          </w:tcPr>
          <w:p>
            <w:pPr>
              <w:pStyle w:val="TableParagraph"/>
              <w:spacing w:line="316" w:lineRule="exact"/>
              <w:ind w:left="111"/>
              <w:rPr>
                <w:sz w:val="28"/>
              </w:rPr>
            </w:pPr>
            <w:r>
              <w:rPr>
                <w:spacing w:val="-10"/>
                <w:sz w:val="28"/>
              </w:rPr>
              <w:t>1</w:t>
            </w:r>
          </w:p>
        </w:tc>
        <w:tc>
          <w:tcPr>
            <w:tcW w:w="540" w:type="dxa"/>
          </w:tcPr>
          <w:p>
            <w:pPr>
              <w:pStyle w:val="TableParagraph"/>
              <w:spacing w:line="316" w:lineRule="exact"/>
              <w:ind w:left="111"/>
              <w:rPr>
                <w:sz w:val="28"/>
              </w:rPr>
            </w:pPr>
            <w:r>
              <w:rPr>
                <w:spacing w:val="-10"/>
                <w:sz w:val="28"/>
              </w:rPr>
              <w:t>2</w:t>
            </w:r>
          </w:p>
        </w:tc>
        <w:tc>
          <w:tcPr>
            <w:tcW w:w="427" w:type="dxa"/>
          </w:tcPr>
          <w:p>
            <w:pPr>
              <w:pStyle w:val="TableParagraph"/>
              <w:spacing w:line="316" w:lineRule="exact"/>
              <w:ind w:left="15" w:right="65"/>
              <w:jc w:val="center"/>
              <w:rPr>
                <w:sz w:val="28"/>
              </w:rPr>
            </w:pPr>
            <w:r>
              <w:rPr>
                <w:spacing w:val="-10"/>
                <w:sz w:val="28"/>
              </w:rPr>
              <w:t>3</w:t>
            </w:r>
          </w:p>
        </w:tc>
        <w:tc>
          <w:tcPr>
            <w:tcW w:w="564" w:type="dxa"/>
          </w:tcPr>
          <w:p>
            <w:pPr>
              <w:pStyle w:val="TableParagraph"/>
              <w:spacing w:line="316" w:lineRule="exact"/>
              <w:ind w:left="109"/>
              <w:rPr>
                <w:sz w:val="28"/>
              </w:rPr>
            </w:pPr>
            <w:r>
              <w:rPr>
                <w:spacing w:val="-10"/>
                <w:sz w:val="28"/>
              </w:rPr>
              <w:t>4</w:t>
            </w:r>
          </w:p>
        </w:tc>
        <w:tc>
          <w:tcPr>
            <w:tcW w:w="588" w:type="dxa"/>
          </w:tcPr>
          <w:p>
            <w:pPr>
              <w:pStyle w:val="TableParagraph"/>
              <w:spacing w:line="316" w:lineRule="exact"/>
              <w:ind w:left="107"/>
              <w:rPr>
                <w:sz w:val="28"/>
              </w:rPr>
            </w:pPr>
            <w:r>
              <w:rPr>
                <w:spacing w:val="-10"/>
                <w:sz w:val="28"/>
              </w:rPr>
              <w:t>5</w:t>
            </w:r>
          </w:p>
        </w:tc>
        <w:tc>
          <w:tcPr>
            <w:tcW w:w="235" w:type="dxa"/>
            <w:vMerge/>
            <w:tcBorders>
              <w:top w:val="nil"/>
            </w:tcBorders>
            <w:shd w:val="clear" w:color="auto" w:fill="808080"/>
          </w:tcPr>
          <w:p>
            <w:pPr>
              <w:rPr>
                <w:sz w:val="2"/>
                <w:szCs w:val="2"/>
              </w:rPr>
            </w:pPr>
          </w:p>
        </w:tc>
        <w:tc>
          <w:tcPr>
            <w:tcW w:w="617" w:type="dxa"/>
          </w:tcPr>
          <w:p>
            <w:pPr>
              <w:pStyle w:val="TableParagraph"/>
              <w:spacing w:line="316" w:lineRule="exact"/>
              <w:ind w:left="112"/>
              <w:rPr>
                <w:sz w:val="28"/>
              </w:rPr>
            </w:pPr>
            <w:r>
              <w:rPr>
                <w:spacing w:val="-10"/>
                <w:sz w:val="28"/>
              </w:rPr>
              <w:t>1</w:t>
            </w:r>
          </w:p>
        </w:tc>
        <w:tc>
          <w:tcPr>
            <w:tcW w:w="540" w:type="dxa"/>
          </w:tcPr>
          <w:p>
            <w:pPr>
              <w:pStyle w:val="TableParagraph"/>
              <w:spacing w:line="316" w:lineRule="exact"/>
              <w:ind w:left="109"/>
              <w:rPr>
                <w:sz w:val="28"/>
              </w:rPr>
            </w:pPr>
            <w:r>
              <w:rPr>
                <w:spacing w:val="-10"/>
                <w:sz w:val="28"/>
              </w:rPr>
              <w:t>2</w:t>
            </w:r>
          </w:p>
        </w:tc>
        <w:tc>
          <w:tcPr>
            <w:tcW w:w="521" w:type="dxa"/>
          </w:tcPr>
          <w:p>
            <w:pPr>
              <w:pStyle w:val="TableParagraph"/>
              <w:spacing w:line="316" w:lineRule="exact"/>
              <w:ind w:left="109"/>
              <w:rPr>
                <w:sz w:val="28"/>
              </w:rPr>
            </w:pPr>
            <w:r>
              <w:rPr>
                <w:spacing w:val="-10"/>
                <w:sz w:val="28"/>
              </w:rPr>
              <w:t>3</w:t>
            </w:r>
          </w:p>
        </w:tc>
        <w:tc>
          <w:tcPr>
            <w:tcW w:w="567" w:type="dxa"/>
          </w:tcPr>
          <w:p>
            <w:pPr>
              <w:pStyle w:val="TableParagraph"/>
              <w:spacing w:line="316" w:lineRule="exact"/>
              <w:ind w:right="190"/>
              <w:jc w:val="center"/>
              <w:rPr>
                <w:sz w:val="28"/>
              </w:rPr>
            </w:pPr>
            <w:r>
              <w:rPr>
                <w:spacing w:val="-10"/>
                <w:sz w:val="28"/>
              </w:rPr>
              <w:t>4</w:t>
            </w:r>
          </w:p>
        </w:tc>
        <w:tc>
          <w:tcPr>
            <w:tcW w:w="625" w:type="dxa"/>
          </w:tcPr>
          <w:p>
            <w:pPr>
              <w:pStyle w:val="TableParagraph"/>
              <w:spacing w:line="316" w:lineRule="exact"/>
              <w:ind w:left="111"/>
              <w:rPr>
                <w:sz w:val="28"/>
              </w:rPr>
            </w:pPr>
            <w:r>
              <w:rPr>
                <w:spacing w:val="-10"/>
                <w:sz w:val="28"/>
              </w:rPr>
              <w:t>5</w:t>
            </w:r>
          </w:p>
        </w:tc>
      </w:tr>
      <w:tr>
        <w:trPr>
          <w:trHeight w:val="481" w:hRule="atLeast"/>
        </w:trPr>
        <w:tc>
          <w:tcPr>
            <w:tcW w:w="641" w:type="dxa"/>
          </w:tcPr>
          <w:p>
            <w:pPr>
              <w:pStyle w:val="TableParagraph"/>
              <w:spacing w:line="316" w:lineRule="exact"/>
              <w:ind w:left="52" w:right="104"/>
              <w:jc w:val="center"/>
              <w:rPr>
                <w:sz w:val="28"/>
              </w:rPr>
            </w:pPr>
            <w:r>
              <w:rPr>
                <w:spacing w:val="-5"/>
                <w:sz w:val="28"/>
              </w:rPr>
              <w:t>2.3</w:t>
            </w:r>
          </w:p>
        </w:tc>
        <w:tc>
          <w:tcPr>
            <w:tcW w:w="4762" w:type="dxa"/>
          </w:tcPr>
          <w:p>
            <w:pPr>
              <w:pStyle w:val="TableParagraph"/>
              <w:spacing w:line="248" w:lineRule="exact"/>
              <w:ind w:left="112"/>
              <w:rPr>
                <w:sz w:val="22"/>
              </w:rPr>
            </w:pPr>
            <w:r>
              <w:rPr>
                <w:sz w:val="22"/>
              </w:rPr>
              <w:t>TheCBEkeeps</w:t>
            </w:r>
            <w:r>
              <w:rPr>
                <w:spacing w:val="-6"/>
                <w:sz w:val="22"/>
              </w:rPr>
              <w:t> </w:t>
            </w:r>
            <w:r>
              <w:rPr>
                <w:spacing w:val="-2"/>
                <w:sz w:val="22"/>
              </w:rPr>
              <w:t>itsrecordsaccurately</w:t>
            </w:r>
          </w:p>
        </w:tc>
        <w:tc>
          <w:tcPr>
            <w:tcW w:w="564" w:type="dxa"/>
          </w:tcPr>
          <w:p>
            <w:pPr>
              <w:pStyle w:val="TableParagraph"/>
              <w:spacing w:line="316" w:lineRule="exact"/>
              <w:ind w:left="111"/>
              <w:rPr>
                <w:sz w:val="28"/>
              </w:rPr>
            </w:pPr>
            <w:r>
              <w:rPr>
                <w:spacing w:val="-10"/>
                <w:sz w:val="28"/>
              </w:rPr>
              <w:t>1</w:t>
            </w:r>
          </w:p>
        </w:tc>
        <w:tc>
          <w:tcPr>
            <w:tcW w:w="540" w:type="dxa"/>
          </w:tcPr>
          <w:p>
            <w:pPr>
              <w:pStyle w:val="TableParagraph"/>
              <w:spacing w:line="316" w:lineRule="exact"/>
              <w:ind w:left="111"/>
              <w:rPr>
                <w:sz w:val="28"/>
              </w:rPr>
            </w:pPr>
            <w:r>
              <w:rPr>
                <w:spacing w:val="-10"/>
                <w:sz w:val="28"/>
              </w:rPr>
              <w:t>2</w:t>
            </w:r>
          </w:p>
        </w:tc>
        <w:tc>
          <w:tcPr>
            <w:tcW w:w="427" w:type="dxa"/>
          </w:tcPr>
          <w:p>
            <w:pPr>
              <w:pStyle w:val="TableParagraph"/>
              <w:spacing w:line="316" w:lineRule="exact"/>
              <w:ind w:left="15" w:right="65"/>
              <w:jc w:val="center"/>
              <w:rPr>
                <w:sz w:val="28"/>
              </w:rPr>
            </w:pPr>
            <w:r>
              <w:rPr>
                <w:spacing w:val="-10"/>
                <w:sz w:val="28"/>
              </w:rPr>
              <w:t>3</w:t>
            </w:r>
          </w:p>
        </w:tc>
        <w:tc>
          <w:tcPr>
            <w:tcW w:w="564" w:type="dxa"/>
          </w:tcPr>
          <w:p>
            <w:pPr>
              <w:pStyle w:val="TableParagraph"/>
              <w:spacing w:line="316" w:lineRule="exact"/>
              <w:ind w:left="109"/>
              <w:rPr>
                <w:sz w:val="28"/>
              </w:rPr>
            </w:pPr>
            <w:r>
              <w:rPr>
                <w:spacing w:val="-10"/>
                <w:sz w:val="28"/>
              </w:rPr>
              <w:t>4</w:t>
            </w:r>
          </w:p>
        </w:tc>
        <w:tc>
          <w:tcPr>
            <w:tcW w:w="588" w:type="dxa"/>
          </w:tcPr>
          <w:p>
            <w:pPr>
              <w:pStyle w:val="TableParagraph"/>
              <w:spacing w:line="316" w:lineRule="exact"/>
              <w:ind w:left="107"/>
              <w:rPr>
                <w:sz w:val="28"/>
              </w:rPr>
            </w:pPr>
            <w:r>
              <w:rPr>
                <w:spacing w:val="-10"/>
                <w:sz w:val="28"/>
              </w:rPr>
              <w:t>5</w:t>
            </w:r>
          </w:p>
        </w:tc>
        <w:tc>
          <w:tcPr>
            <w:tcW w:w="235" w:type="dxa"/>
            <w:vMerge/>
            <w:tcBorders>
              <w:top w:val="nil"/>
            </w:tcBorders>
            <w:shd w:val="clear" w:color="auto" w:fill="808080"/>
          </w:tcPr>
          <w:p>
            <w:pPr>
              <w:rPr>
                <w:sz w:val="2"/>
                <w:szCs w:val="2"/>
              </w:rPr>
            </w:pPr>
          </w:p>
        </w:tc>
        <w:tc>
          <w:tcPr>
            <w:tcW w:w="617" w:type="dxa"/>
          </w:tcPr>
          <w:p>
            <w:pPr>
              <w:pStyle w:val="TableParagraph"/>
              <w:spacing w:line="316" w:lineRule="exact"/>
              <w:ind w:left="112"/>
              <w:rPr>
                <w:sz w:val="28"/>
              </w:rPr>
            </w:pPr>
            <w:r>
              <w:rPr>
                <w:spacing w:val="-10"/>
                <w:sz w:val="28"/>
              </w:rPr>
              <w:t>1</w:t>
            </w:r>
          </w:p>
        </w:tc>
        <w:tc>
          <w:tcPr>
            <w:tcW w:w="540" w:type="dxa"/>
          </w:tcPr>
          <w:p>
            <w:pPr>
              <w:pStyle w:val="TableParagraph"/>
              <w:spacing w:line="316" w:lineRule="exact"/>
              <w:ind w:left="109"/>
              <w:rPr>
                <w:sz w:val="28"/>
              </w:rPr>
            </w:pPr>
            <w:r>
              <w:rPr>
                <w:spacing w:val="-10"/>
                <w:sz w:val="28"/>
              </w:rPr>
              <w:t>2</w:t>
            </w:r>
          </w:p>
        </w:tc>
        <w:tc>
          <w:tcPr>
            <w:tcW w:w="521" w:type="dxa"/>
          </w:tcPr>
          <w:p>
            <w:pPr>
              <w:pStyle w:val="TableParagraph"/>
              <w:spacing w:line="316" w:lineRule="exact"/>
              <w:ind w:left="109"/>
              <w:rPr>
                <w:sz w:val="28"/>
              </w:rPr>
            </w:pPr>
            <w:r>
              <w:rPr>
                <w:spacing w:val="-10"/>
                <w:sz w:val="28"/>
              </w:rPr>
              <w:t>3</w:t>
            </w:r>
          </w:p>
        </w:tc>
        <w:tc>
          <w:tcPr>
            <w:tcW w:w="567" w:type="dxa"/>
          </w:tcPr>
          <w:p>
            <w:pPr>
              <w:pStyle w:val="TableParagraph"/>
              <w:spacing w:line="316" w:lineRule="exact"/>
              <w:ind w:right="190"/>
              <w:jc w:val="center"/>
              <w:rPr>
                <w:sz w:val="28"/>
              </w:rPr>
            </w:pPr>
            <w:r>
              <w:rPr>
                <w:spacing w:val="-10"/>
                <w:sz w:val="28"/>
              </w:rPr>
              <w:t>4</w:t>
            </w:r>
          </w:p>
        </w:tc>
        <w:tc>
          <w:tcPr>
            <w:tcW w:w="625" w:type="dxa"/>
          </w:tcPr>
          <w:p>
            <w:pPr>
              <w:pStyle w:val="TableParagraph"/>
              <w:spacing w:line="316" w:lineRule="exact"/>
              <w:ind w:left="111"/>
              <w:rPr>
                <w:sz w:val="28"/>
              </w:rPr>
            </w:pPr>
            <w:r>
              <w:rPr>
                <w:spacing w:val="-10"/>
                <w:sz w:val="28"/>
              </w:rPr>
              <w:t>5</w:t>
            </w:r>
          </w:p>
        </w:tc>
      </w:tr>
      <w:tr>
        <w:trPr>
          <w:trHeight w:val="966" w:hRule="atLeast"/>
        </w:trPr>
        <w:tc>
          <w:tcPr>
            <w:tcW w:w="641" w:type="dxa"/>
          </w:tcPr>
          <w:p>
            <w:pPr>
              <w:pStyle w:val="TableParagraph"/>
              <w:spacing w:line="318" w:lineRule="exact"/>
              <w:ind w:left="52" w:right="104"/>
              <w:jc w:val="center"/>
              <w:rPr>
                <w:sz w:val="28"/>
              </w:rPr>
            </w:pPr>
            <w:r>
              <w:rPr>
                <w:spacing w:val="-5"/>
                <w:sz w:val="28"/>
              </w:rPr>
              <w:t>2.4</w:t>
            </w:r>
          </w:p>
        </w:tc>
        <w:tc>
          <w:tcPr>
            <w:tcW w:w="4762" w:type="dxa"/>
          </w:tcPr>
          <w:p>
            <w:pPr>
              <w:pStyle w:val="TableParagraph"/>
              <w:spacing w:line="262" w:lineRule="exact"/>
              <w:ind w:left="112"/>
              <w:rPr>
                <w:sz w:val="23"/>
              </w:rPr>
            </w:pPr>
            <w:r>
              <w:rPr>
                <w:spacing w:val="-2"/>
                <w:sz w:val="23"/>
              </w:rPr>
              <w:t>TheCBEperformsitsservicerightthefirsttime</w:t>
            </w:r>
          </w:p>
        </w:tc>
        <w:tc>
          <w:tcPr>
            <w:tcW w:w="564" w:type="dxa"/>
          </w:tcPr>
          <w:p>
            <w:pPr>
              <w:pStyle w:val="TableParagraph"/>
              <w:spacing w:line="318" w:lineRule="exact"/>
              <w:ind w:left="111"/>
              <w:rPr>
                <w:sz w:val="28"/>
              </w:rPr>
            </w:pPr>
            <w:r>
              <w:rPr>
                <w:spacing w:val="-10"/>
                <w:sz w:val="28"/>
              </w:rPr>
              <w:t>1</w:t>
            </w:r>
          </w:p>
        </w:tc>
        <w:tc>
          <w:tcPr>
            <w:tcW w:w="540" w:type="dxa"/>
          </w:tcPr>
          <w:p>
            <w:pPr>
              <w:pStyle w:val="TableParagraph"/>
              <w:spacing w:line="318" w:lineRule="exact"/>
              <w:ind w:left="111"/>
              <w:rPr>
                <w:sz w:val="28"/>
              </w:rPr>
            </w:pPr>
            <w:r>
              <w:rPr>
                <w:spacing w:val="-10"/>
                <w:sz w:val="28"/>
              </w:rPr>
              <w:t>2</w:t>
            </w:r>
          </w:p>
        </w:tc>
        <w:tc>
          <w:tcPr>
            <w:tcW w:w="427" w:type="dxa"/>
          </w:tcPr>
          <w:p>
            <w:pPr>
              <w:pStyle w:val="TableParagraph"/>
              <w:spacing w:line="318" w:lineRule="exact"/>
              <w:ind w:left="15" w:right="65"/>
              <w:jc w:val="center"/>
              <w:rPr>
                <w:sz w:val="28"/>
              </w:rPr>
            </w:pPr>
            <w:r>
              <w:rPr>
                <w:spacing w:val="-10"/>
                <w:sz w:val="28"/>
              </w:rPr>
              <w:t>3</w:t>
            </w:r>
          </w:p>
        </w:tc>
        <w:tc>
          <w:tcPr>
            <w:tcW w:w="564" w:type="dxa"/>
          </w:tcPr>
          <w:p>
            <w:pPr>
              <w:pStyle w:val="TableParagraph"/>
              <w:spacing w:line="318" w:lineRule="exact"/>
              <w:ind w:left="109"/>
              <w:rPr>
                <w:sz w:val="28"/>
              </w:rPr>
            </w:pPr>
            <w:r>
              <w:rPr>
                <w:spacing w:val="-10"/>
                <w:sz w:val="28"/>
              </w:rPr>
              <w:t>4</w:t>
            </w:r>
          </w:p>
        </w:tc>
        <w:tc>
          <w:tcPr>
            <w:tcW w:w="588" w:type="dxa"/>
          </w:tcPr>
          <w:p>
            <w:pPr>
              <w:pStyle w:val="TableParagraph"/>
              <w:spacing w:line="318" w:lineRule="exact"/>
              <w:ind w:left="107"/>
              <w:rPr>
                <w:sz w:val="28"/>
              </w:rPr>
            </w:pPr>
            <w:r>
              <w:rPr>
                <w:spacing w:val="-10"/>
                <w:sz w:val="28"/>
              </w:rPr>
              <w:t>5</w:t>
            </w:r>
          </w:p>
        </w:tc>
        <w:tc>
          <w:tcPr>
            <w:tcW w:w="235" w:type="dxa"/>
            <w:vMerge/>
            <w:tcBorders>
              <w:top w:val="nil"/>
            </w:tcBorders>
            <w:shd w:val="clear" w:color="auto" w:fill="808080"/>
          </w:tcPr>
          <w:p>
            <w:pPr>
              <w:rPr>
                <w:sz w:val="2"/>
                <w:szCs w:val="2"/>
              </w:rPr>
            </w:pPr>
          </w:p>
        </w:tc>
        <w:tc>
          <w:tcPr>
            <w:tcW w:w="617" w:type="dxa"/>
          </w:tcPr>
          <w:p>
            <w:pPr>
              <w:pStyle w:val="TableParagraph"/>
              <w:spacing w:line="318" w:lineRule="exact"/>
              <w:ind w:left="112"/>
              <w:rPr>
                <w:sz w:val="28"/>
              </w:rPr>
            </w:pPr>
            <w:r>
              <w:rPr>
                <w:spacing w:val="-10"/>
                <w:sz w:val="28"/>
              </w:rPr>
              <w:t>1</w:t>
            </w:r>
          </w:p>
        </w:tc>
        <w:tc>
          <w:tcPr>
            <w:tcW w:w="540" w:type="dxa"/>
          </w:tcPr>
          <w:p>
            <w:pPr>
              <w:pStyle w:val="TableParagraph"/>
              <w:spacing w:line="318" w:lineRule="exact"/>
              <w:ind w:left="109"/>
              <w:rPr>
                <w:sz w:val="28"/>
              </w:rPr>
            </w:pPr>
            <w:r>
              <w:rPr>
                <w:spacing w:val="-10"/>
                <w:sz w:val="28"/>
              </w:rPr>
              <w:t>2</w:t>
            </w:r>
          </w:p>
        </w:tc>
        <w:tc>
          <w:tcPr>
            <w:tcW w:w="521" w:type="dxa"/>
          </w:tcPr>
          <w:p>
            <w:pPr>
              <w:pStyle w:val="TableParagraph"/>
              <w:spacing w:line="318" w:lineRule="exact"/>
              <w:ind w:left="109"/>
              <w:rPr>
                <w:sz w:val="28"/>
              </w:rPr>
            </w:pPr>
            <w:r>
              <w:rPr>
                <w:spacing w:val="-10"/>
                <w:sz w:val="28"/>
              </w:rPr>
              <w:t>3</w:t>
            </w:r>
          </w:p>
        </w:tc>
        <w:tc>
          <w:tcPr>
            <w:tcW w:w="567" w:type="dxa"/>
          </w:tcPr>
          <w:p>
            <w:pPr>
              <w:pStyle w:val="TableParagraph"/>
              <w:spacing w:line="318" w:lineRule="exact"/>
              <w:ind w:right="190"/>
              <w:jc w:val="center"/>
              <w:rPr>
                <w:sz w:val="28"/>
              </w:rPr>
            </w:pPr>
            <w:r>
              <w:rPr>
                <w:spacing w:val="-10"/>
                <w:sz w:val="28"/>
              </w:rPr>
              <w:t>4</w:t>
            </w:r>
          </w:p>
        </w:tc>
        <w:tc>
          <w:tcPr>
            <w:tcW w:w="625" w:type="dxa"/>
          </w:tcPr>
          <w:p>
            <w:pPr>
              <w:pStyle w:val="TableParagraph"/>
              <w:spacing w:line="318" w:lineRule="exact"/>
              <w:ind w:left="111"/>
              <w:rPr>
                <w:sz w:val="28"/>
              </w:rPr>
            </w:pPr>
            <w:r>
              <w:rPr>
                <w:spacing w:val="-10"/>
                <w:sz w:val="28"/>
              </w:rPr>
              <w:t>5</w:t>
            </w:r>
          </w:p>
        </w:tc>
      </w:tr>
    </w:tbl>
    <w:p>
      <w:pPr>
        <w:pStyle w:val="TableParagraph"/>
        <w:spacing w:after="0" w:line="318" w:lineRule="exact"/>
        <w:rPr>
          <w:sz w:val="28"/>
        </w:rPr>
        <w:sectPr>
          <w:pgSz w:w="12240" w:h="15840"/>
          <w:pgMar w:header="0" w:footer="1070" w:top="1360" w:bottom="2057" w:left="360" w:right="360"/>
        </w:sect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4759"/>
        <w:gridCol w:w="564"/>
        <w:gridCol w:w="540"/>
        <w:gridCol w:w="427"/>
        <w:gridCol w:w="564"/>
        <w:gridCol w:w="588"/>
        <w:gridCol w:w="238"/>
        <w:gridCol w:w="617"/>
        <w:gridCol w:w="540"/>
        <w:gridCol w:w="521"/>
        <w:gridCol w:w="567"/>
        <w:gridCol w:w="625"/>
      </w:tblGrid>
      <w:tr>
        <w:trPr>
          <w:trHeight w:val="481" w:hRule="atLeast"/>
        </w:trPr>
        <w:tc>
          <w:tcPr>
            <w:tcW w:w="641" w:type="dxa"/>
            <w:shd w:val="clear" w:color="auto" w:fill="A5A5A5"/>
          </w:tcPr>
          <w:p>
            <w:pPr>
              <w:pStyle w:val="TableParagraph"/>
              <w:rPr>
                <w:sz w:val="22"/>
              </w:rPr>
            </w:pPr>
          </w:p>
        </w:tc>
        <w:tc>
          <w:tcPr>
            <w:tcW w:w="10550" w:type="dxa"/>
            <w:gridSpan w:val="12"/>
            <w:shd w:val="clear" w:color="auto" w:fill="A5A5A5"/>
          </w:tcPr>
          <w:p>
            <w:pPr>
              <w:pStyle w:val="TableParagraph"/>
              <w:spacing w:line="269" w:lineRule="exact"/>
              <w:ind w:left="112"/>
              <w:rPr>
                <w:b/>
                <w:sz w:val="24"/>
              </w:rPr>
            </w:pPr>
            <w:r>
              <w:rPr>
                <w:b/>
                <w:spacing w:val="-2"/>
                <w:sz w:val="24"/>
              </w:rPr>
              <w:t>3.Responsiveness</w:t>
            </w:r>
          </w:p>
        </w:tc>
      </w:tr>
      <w:tr>
        <w:trPr>
          <w:trHeight w:val="484" w:hRule="atLeast"/>
        </w:trPr>
        <w:tc>
          <w:tcPr>
            <w:tcW w:w="641" w:type="dxa"/>
          </w:tcPr>
          <w:p>
            <w:pPr>
              <w:pStyle w:val="TableParagraph"/>
              <w:spacing w:line="316" w:lineRule="exact"/>
              <w:ind w:left="52" w:right="104"/>
              <w:jc w:val="center"/>
              <w:rPr>
                <w:sz w:val="28"/>
              </w:rPr>
            </w:pPr>
            <w:r>
              <w:rPr>
                <w:spacing w:val="-5"/>
                <w:sz w:val="28"/>
              </w:rPr>
              <w:t>3.1</w:t>
            </w:r>
          </w:p>
        </w:tc>
        <w:tc>
          <w:tcPr>
            <w:tcW w:w="4759" w:type="dxa"/>
          </w:tcPr>
          <w:p>
            <w:pPr>
              <w:pStyle w:val="TableParagraph"/>
              <w:spacing w:line="248" w:lineRule="exact"/>
              <w:ind w:left="112"/>
              <w:rPr>
                <w:sz w:val="22"/>
              </w:rPr>
            </w:pPr>
            <w:r>
              <w:rPr>
                <w:spacing w:val="-2"/>
                <w:sz w:val="22"/>
              </w:rPr>
              <w:t>CBEemployeesgiveyouquickservice</w:t>
            </w:r>
          </w:p>
        </w:tc>
        <w:tc>
          <w:tcPr>
            <w:tcW w:w="564" w:type="dxa"/>
          </w:tcPr>
          <w:p>
            <w:pPr>
              <w:pStyle w:val="TableParagraph"/>
              <w:spacing w:line="316" w:lineRule="exact"/>
              <w:ind w:left="114"/>
              <w:rPr>
                <w:sz w:val="28"/>
              </w:rPr>
            </w:pPr>
            <w:r>
              <w:rPr>
                <w:spacing w:val="-10"/>
                <w:sz w:val="28"/>
              </w:rPr>
              <w:t>1</w:t>
            </w:r>
          </w:p>
        </w:tc>
        <w:tc>
          <w:tcPr>
            <w:tcW w:w="540" w:type="dxa"/>
          </w:tcPr>
          <w:p>
            <w:pPr>
              <w:pStyle w:val="TableParagraph"/>
              <w:spacing w:line="316" w:lineRule="exact"/>
              <w:ind w:left="114"/>
              <w:rPr>
                <w:sz w:val="28"/>
              </w:rPr>
            </w:pPr>
            <w:r>
              <w:rPr>
                <w:spacing w:val="-10"/>
                <w:sz w:val="28"/>
              </w:rPr>
              <w:t>2</w:t>
            </w:r>
          </w:p>
        </w:tc>
        <w:tc>
          <w:tcPr>
            <w:tcW w:w="427" w:type="dxa"/>
          </w:tcPr>
          <w:p>
            <w:pPr>
              <w:pStyle w:val="TableParagraph"/>
              <w:spacing w:line="316" w:lineRule="exact"/>
              <w:ind w:left="21" w:right="65"/>
              <w:jc w:val="center"/>
              <w:rPr>
                <w:sz w:val="28"/>
              </w:rPr>
            </w:pPr>
            <w:r>
              <w:rPr>
                <w:spacing w:val="-10"/>
                <w:sz w:val="28"/>
              </w:rPr>
              <w:t>3</w:t>
            </w:r>
          </w:p>
        </w:tc>
        <w:tc>
          <w:tcPr>
            <w:tcW w:w="564" w:type="dxa"/>
          </w:tcPr>
          <w:p>
            <w:pPr>
              <w:pStyle w:val="TableParagraph"/>
              <w:spacing w:line="316" w:lineRule="exact"/>
              <w:ind w:left="112"/>
              <w:rPr>
                <w:sz w:val="28"/>
              </w:rPr>
            </w:pPr>
            <w:r>
              <w:rPr>
                <w:spacing w:val="-10"/>
                <w:sz w:val="28"/>
              </w:rPr>
              <w:t>4</w:t>
            </w:r>
          </w:p>
        </w:tc>
        <w:tc>
          <w:tcPr>
            <w:tcW w:w="588" w:type="dxa"/>
          </w:tcPr>
          <w:p>
            <w:pPr>
              <w:pStyle w:val="TableParagraph"/>
              <w:spacing w:line="316" w:lineRule="exact"/>
              <w:ind w:left="110"/>
              <w:rPr>
                <w:sz w:val="28"/>
              </w:rPr>
            </w:pPr>
            <w:r>
              <w:rPr>
                <w:spacing w:val="-10"/>
                <w:sz w:val="28"/>
              </w:rPr>
              <w:t>5</w:t>
            </w:r>
          </w:p>
        </w:tc>
        <w:tc>
          <w:tcPr>
            <w:tcW w:w="238" w:type="dxa"/>
            <w:shd w:val="clear" w:color="auto" w:fill="808080"/>
          </w:tcPr>
          <w:p>
            <w:pPr>
              <w:pStyle w:val="TableParagraph"/>
              <w:rPr>
                <w:sz w:val="22"/>
              </w:rPr>
            </w:pPr>
          </w:p>
        </w:tc>
        <w:tc>
          <w:tcPr>
            <w:tcW w:w="617" w:type="dxa"/>
          </w:tcPr>
          <w:p>
            <w:pPr>
              <w:pStyle w:val="TableParagraph"/>
              <w:spacing w:line="316" w:lineRule="exact"/>
              <w:ind w:left="112"/>
              <w:rPr>
                <w:sz w:val="28"/>
              </w:rPr>
            </w:pPr>
            <w:r>
              <w:rPr>
                <w:spacing w:val="-10"/>
                <w:sz w:val="28"/>
              </w:rPr>
              <w:t>1</w:t>
            </w:r>
          </w:p>
        </w:tc>
        <w:tc>
          <w:tcPr>
            <w:tcW w:w="540" w:type="dxa"/>
          </w:tcPr>
          <w:p>
            <w:pPr>
              <w:pStyle w:val="TableParagraph"/>
              <w:spacing w:line="316" w:lineRule="exact"/>
              <w:ind w:left="109"/>
              <w:rPr>
                <w:sz w:val="28"/>
              </w:rPr>
            </w:pPr>
            <w:r>
              <w:rPr>
                <w:spacing w:val="-10"/>
                <w:sz w:val="28"/>
              </w:rPr>
              <w:t>2</w:t>
            </w:r>
          </w:p>
        </w:tc>
        <w:tc>
          <w:tcPr>
            <w:tcW w:w="521" w:type="dxa"/>
          </w:tcPr>
          <w:p>
            <w:pPr>
              <w:pStyle w:val="TableParagraph"/>
              <w:spacing w:line="316" w:lineRule="exact"/>
              <w:ind w:left="109"/>
              <w:rPr>
                <w:sz w:val="28"/>
              </w:rPr>
            </w:pPr>
            <w:r>
              <w:rPr>
                <w:spacing w:val="-10"/>
                <w:sz w:val="28"/>
              </w:rPr>
              <w:t>3</w:t>
            </w:r>
          </w:p>
        </w:tc>
        <w:tc>
          <w:tcPr>
            <w:tcW w:w="567" w:type="dxa"/>
          </w:tcPr>
          <w:p>
            <w:pPr>
              <w:pStyle w:val="TableParagraph"/>
              <w:spacing w:line="316" w:lineRule="exact"/>
              <w:ind w:left="111"/>
              <w:rPr>
                <w:sz w:val="28"/>
              </w:rPr>
            </w:pPr>
            <w:r>
              <w:rPr>
                <w:spacing w:val="-10"/>
                <w:sz w:val="28"/>
              </w:rPr>
              <w:t>4</w:t>
            </w:r>
          </w:p>
        </w:tc>
        <w:tc>
          <w:tcPr>
            <w:tcW w:w="625" w:type="dxa"/>
          </w:tcPr>
          <w:p>
            <w:pPr>
              <w:pStyle w:val="TableParagraph"/>
              <w:spacing w:line="316" w:lineRule="exact"/>
              <w:ind w:left="111"/>
              <w:rPr>
                <w:sz w:val="28"/>
              </w:rPr>
            </w:pPr>
            <w:r>
              <w:rPr>
                <w:spacing w:val="-10"/>
                <w:sz w:val="28"/>
              </w:rPr>
              <w:t>5</w:t>
            </w:r>
          </w:p>
        </w:tc>
      </w:tr>
      <w:tr>
        <w:trPr>
          <w:trHeight w:val="791" w:hRule="atLeast"/>
        </w:trPr>
        <w:tc>
          <w:tcPr>
            <w:tcW w:w="641" w:type="dxa"/>
          </w:tcPr>
          <w:p>
            <w:pPr>
              <w:pStyle w:val="TableParagraph"/>
              <w:spacing w:line="314" w:lineRule="exact"/>
              <w:ind w:left="52" w:right="104"/>
              <w:jc w:val="center"/>
              <w:rPr>
                <w:sz w:val="28"/>
              </w:rPr>
            </w:pPr>
            <w:r>
              <w:rPr>
                <w:spacing w:val="-5"/>
                <w:sz w:val="28"/>
              </w:rPr>
              <w:t>3.2</w:t>
            </w:r>
          </w:p>
        </w:tc>
        <w:tc>
          <w:tcPr>
            <w:tcW w:w="4759" w:type="dxa"/>
          </w:tcPr>
          <w:p>
            <w:pPr>
              <w:pStyle w:val="TableParagraph"/>
              <w:spacing w:line="352" w:lineRule="auto"/>
              <w:ind w:left="112"/>
              <w:rPr>
                <w:sz w:val="23"/>
              </w:rPr>
            </w:pPr>
            <w:r>
              <w:rPr>
                <w:sz w:val="23"/>
              </w:rPr>
              <w:t>The</w:t>
            </w:r>
            <w:r>
              <w:rPr>
                <w:spacing w:val="-14"/>
                <w:sz w:val="23"/>
              </w:rPr>
              <w:t> </w:t>
            </w:r>
            <w:r>
              <w:rPr>
                <w:sz w:val="23"/>
              </w:rPr>
              <w:t>CBEemployeestell</w:t>
            </w:r>
            <w:r>
              <w:rPr>
                <w:spacing w:val="-14"/>
                <w:sz w:val="23"/>
              </w:rPr>
              <w:t> </w:t>
            </w:r>
            <w:r>
              <w:rPr>
                <w:sz w:val="23"/>
              </w:rPr>
              <w:t>customers</w:t>
            </w:r>
            <w:r>
              <w:rPr>
                <w:spacing w:val="-14"/>
                <w:sz w:val="23"/>
              </w:rPr>
              <w:t> </w:t>
            </w:r>
            <w:r>
              <w:rPr>
                <w:sz w:val="23"/>
              </w:rPr>
              <w:t>exactlywhen </w:t>
            </w:r>
            <w:r>
              <w:rPr>
                <w:spacing w:val="-2"/>
                <w:sz w:val="23"/>
              </w:rPr>
              <w:t>serviceswillbeperformed</w:t>
            </w:r>
          </w:p>
        </w:tc>
        <w:tc>
          <w:tcPr>
            <w:tcW w:w="564" w:type="dxa"/>
          </w:tcPr>
          <w:p>
            <w:pPr>
              <w:pStyle w:val="TableParagraph"/>
              <w:spacing w:line="314" w:lineRule="exact"/>
              <w:ind w:left="114"/>
              <w:rPr>
                <w:sz w:val="28"/>
              </w:rPr>
            </w:pPr>
            <w:r>
              <w:rPr>
                <w:spacing w:val="-10"/>
                <w:sz w:val="28"/>
              </w:rPr>
              <w:t>1</w:t>
            </w:r>
          </w:p>
        </w:tc>
        <w:tc>
          <w:tcPr>
            <w:tcW w:w="540" w:type="dxa"/>
          </w:tcPr>
          <w:p>
            <w:pPr>
              <w:pStyle w:val="TableParagraph"/>
              <w:spacing w:line="314" w:lineRule="exact"/>
              <w:ind w:left="114"/>
              <w:rPr>
                <w:sz w:val="28"/>
              </w:rPr>
            </w:pPr>
            <w:r>
              <w:rPr>
                <w:spacing w:val="-10"/>
                <w:sz w:val="28"/>
              </w:rPr>
              <w:t>2</w:t>
            </w:r>
          </w:p>
        </w:tc>
        <w:tc>
          <w:tcPr>
            <w:tcW w:w="427" w:type="dxa"/>
          </w:tcPr>
          <w:p>
            <w:pPr>
              <w:pStyle w:val="TableParagraph"/>
              <w:spacing w:line="314" w:lineRule="exact"/>
              <w:ind w:left="21" w:right="65"/>
              <w:jc w:val="center"/>
              <w:rPr>
                <w:sz w:val="28"/>
              </w:rPr>
            </w:pPr>
            <w:r>
              <w:rPr>
                <w:spacing w:val="-10"/>
                <w:sz w:val="28"/>
              </w:rPr>
              <w:t>3</w:t>
            </w:r>
          </w:p>
        </w:tc>
        <w:tc>
          <w:tcPr>
            <w:tcW w:w="564" w:type="dxa"/>
          </w:tcPr>
          <w:p>
            <w:pPr>
              <w:pStyle w:val="TableParagraph"/>
              <w:spacing w:line="314" w:lineRule="exact"/>
              <w:ind w:left="112"/>
              <w:rPr>
                <w:sz w:val="28"/>
              </w:rPr>
            </w:pPr>
            <w:r>
              <w:rPr>
                <w:spacing w:val="-10"/>
                <w:sz w:val="28"/>
              </w:rPr>
              <w:t>4</w:t>
            </w:r>
          </w:p>
        </w:tc>
        <w:tc>
          <w:tcPr>
            <w:tcW w:w="588" w:type="dxa"/>
          </w:tcPr>
          <w:p>
            <w:pPr>
              <w:pStyle w:val="TableParagraph"/>
              <w:spacing w:line="314" w:lineRule="exact"/>
              <w:ind w:left="110"/>
              <w:rPr>
                <w:sz w:val="28"/>
              </w:rPr>
            </w:pPr>
            <w:r>
              <w:rPr>
                <w:spacing w:val="-10"/>
                <w:sz w:val="28"/>
              </w:rPr>
              <w:t>5</w:t>
            </w:r>
          </w:p>
        </w:tc>
        <w:tc>
          <w:tcPr>
            <w:tcW w:w="238" w:type="dxa"/>
            <w:vMerge w:val="restart"/>
            <w:shd w:val="clear" w:color="auto" w:fill="808080"/>
          </w:tcPr>
          <w:p>
            <w:pPr>
              <w:pStyle w:val="TableParagraph"/>
              <w:rPr>
                <w:sz w:val="22"/>
              </w:rPr>
            </w:pPr>
          </w:p>
        </w:tc>
        <w:tc>
          <w:tcPr>
            <w:tcW w:w="617" w:type="dxa"/>
          </w:tcPr>
          <w:p>
            <w:pPr>
              <w:pStyle w:val="TableParagraph"/>
              <w:spacing w:line="314" w:lineRule="exact"/>
              <w:ind w:left="112"/>
              <w:rPr>
                <w:sz w:val="28"/>
              </w:rPr>
            </w:pPr>
            <w:r>
              <w:rPr>
                <w:spacing w:val="-10"/>
                <w:sz w:val="28"/>
              </w:rPr>
              <w:t>1</w:t>
            </w:r>
          </w:p>
        </w:tc>
        <w:tc>
          <w:tcPr>
            <w:tcW w:w="540" w:type="dxa"/>
          </w:tcPr>
          <w:p>
            <w:pPr>
              <w:pStyle w:val="TableParagraph"/>
              <w:spacing w:line="314" w:lineRule="exact"/>
              <w:ind w:left="109"/>
              <w:rPr>
                <w:sz w:val="28"/>
              </w:rPr>
            </w:pPr>
            <w:r>
              <w:rPr>
                <w:spacing w:val="-10"/>
                <w:sz w:val="28"/>
              </w:rPr>
              <w:t>2</w:t>
            </w:r>
          </w:p>
        </w:tc>
        <w:tc>
          <w:tcPr>
            <w:tcW w:w="521" w:type="dxa"/>
          </w:tcPr>
          <w:p>
            <w:pPr>
              <w:pStyle w:val="TableParagraph"/>
              <w:spacing w:line="314" w:lineRule="exact"/>
              <w:ind w:left="109"/>
              <w:rPr>
                <w:sz w:val="28"/>
              </w:rPr>
            </w:pPr>
            <w:r>
              <w:rPr>
                <w:spacing w:val="-10"/>
                <w:sz w:val="28"/>
              </w:rPr>
              <w:t>3</w:t>
            </w:r>
          </w:p>
        </w:tc>
        <w:tc>
          <w:tcPr>
            <w:tcW w:w="567" w:type="dxa"/>
          </w:tcPr>
          <w:p>
            <w:pPr>
              <w:pStyle w:val="TableParagraph"/>
              <w:spacing w:line="314" w:lineRule="exact"/>
              <w:ind w:left="111"/>
              <w:rPr>
                <w:sz w:val="28"/>
              </w:rPr>
            </w:pPr>
            <w:r>
              <w:rPr>
                <w:spacing w:val="-10"/>
                <w:sz w:val="28"/>
              </w:rPr>
              <w:t>4</w:t>
            </w:r>
          </w:p>
        </w:tc>
        <w:tc>
          <w:tcPr>
            <w:tcW w:w="625" w:type="dxa"/>
          </w:tcPr>
          <w:p>
            <w:pPr>
              <w:pStyle w:val="TableParagraph"/>
              <w:spacing w:line="314" w:lineRule="exact"/>
              <w:ind w:left="111"/>
              <w:rPr>
                <w:sz w:val="28"/>
              </w:rPr>
            </w:pPr>
            <w:r>
              <w:rPr>
                <w:spacing w:val="-10"/>
                <w:sz w:val="28"/>
              </w:rPr>
              <w:t>5</w:t>
            </w:r>
          </w:p>
        </w:tc>
      </w:tr>
      <w:tr>
        <w:trPr>
          <w:trHeight w:val="482" w:hRule="atLeast"/>
        </w:trPr>
        <w:tc>
          <w:tcPr>
            <w:tcW w:w="641" w:type="dxa"/>
          </w:tcPr>
          <w:p>
            <w:pPr>
              <w:pStyle w:val="TableParagraph"/>
              <w:spacing w:line="316" w:lineRule="exact"/>
              <w:ind w:left="52" w:right="104"/>
              <w:jc w:val="center"/>
              <w:rPr>
                <w:sz w:val="28"/>
              </w:rPr>
            </w:pPr>
            <w:r>
              <w:rPr>
                <w:spacing w:val="-5"/>
                <w:sz w:val="28"/>
              </w:rPr>
              <w:t>3.3</w:t>
            </w:r>
          </w:p>
        </w:tc>
        <w:tc>
          <w:tcPr>
            <w:tcW w:w="4759" w:type="dxa"/>
          </w:tcPr>
          <w:p>
            <w:pPr>
              <w:pStyle w:val="TableParagraph"/>
              <w:spacing w:line="248" w:lineRule="exact"/>
              <w:ind w:left="112"/>
              <w:rPr>
                <w:sz w:val="22"/>
              </w:rPr>
            </w:pPr>
            <w:r>
              <w:rPr>
                <w:sz w:val="22"/>
              </w:rPr>
              <w:t>TheCBEemployees</w:t>
            </w:r>
            <w:r>
              <w:rPr>
                <w:spacing w:val="-7"/>
                <w:sz w:val="22"/>
              </w:rPr>
              <w:t> </w:t>
            </w:r>
            <w:r>
              <w:rPr>
                <w:sz w:val="22"/>
              </w:rPr>
              <w:t>arealways</w:t>
            </w:r>
            <w:r>
              <w:rPr>
                <w:spacing w:val="-5"/>
                <w:sz w:val="22"/>
              </w:rPr>
              <w:t> </w:t>
            </w:r>
            <w:r>
              <w:rPr>
                <w:sz w:val="22"/>
              </w:rPr>
              <w:t>willingto</w:t>
            </w:r>
            <w:r>
              <w:rPr>
                <w:spacing w:val="-4"/>
                <w:sz w:val="22"/>
              </w:rPr>
              <w:t> </w:t>
            </w:r>
            <w:r>
              <w:rPr>
                <w:spacing w:val="-2"/>
                <w:sz w:val="22"/>
              </w:rPr>
              <w:t>helpyou</w:t>
            </w:r>
          </w:p>
        </w:tc>
        <w:tc>
          <w:tcPr>
            <w:tcW w:w="564" w:type="dxa"/>
          </w:tcPr>
          <w:p>
            <w:pPr>
              <w:pStyle w:val="TableParagraph"/>
              <w:spacing w:line="316" w:lineRule="exact"/>
              <w:ind w:left="114"/>
              <w:rPr>
                <w:sz w:val="28"/>
              </w:rPr>
            </w:pPr>
            <w:r>
              <w:rPr>
                <w:spacing w:val="-10"/>
                <w:sz w:val="28"/>
              </w:rPr>
              <w:t>1</w:t>
            </w:r>
          </w:p>
        </w:tc>
        <w:tc>
          <w:tcPr>
            <w:tcW w:w="540" w:type="dxa"/>
          </w:tcPr>
          <w:p>
            <w:pPr>
              <w:pStyle w:val="TableParagraph"/>
              <w:spacing w:line="316" w:lineRule="exact"/>
              <w:ind w:left="114"/>
              <w:rPr>
                <w:sz w:val="28"/>
              </w:rPr>
            </w:pPr>
            <w:r>
              <w:rPr>
                <w:spacing w:val="-10"/>
                <w:sz w:val="28"/>
              </w:rPr>
              <w:t>2</w:t>
            </w:r>
          </w:p>
        </w:tc>
        <w:tc>
          <w:tcPr>
            <w:tcW w:w="427" w:type="dxa"/>
          </w:tcPr>
          <w:p>
            <w:pPr>
              <w:pStyle w:val="TableParagraph"/>
              <w:spacing w:line="316" w:lineRule="exact"/>
              <w:ind w:left="21" w:right="65"/>
              <w:jc w:val="center"/>
              <w:rPr>
                <w:sz w:val="28"/>
              </w:rPr>
            </w:pPr>
            <w:r>
              <w:rPr>
                <w:spacing w:val="-10"/>
                <w:sz w:val="28"/>
              </w:rPr>
              <w:t>3</w:t>
            </w:r>
          </w:p>
        </w:tc>
        <w:tc>
          <w:tcPr>
            <w:tcW w:w="564" w:type="dxa"/>
          </w:tcPr>
          <w:p>
            <w:pPr>
              <w:pStyle w:val="TableParagraph"/>
              <w:spacing w:line="316" w:lineRule="exact"/>
              <w:ind w:left="112"/>
              <w:rPr>
                <w:sz w:val="28"/>
              </w:rPr>
            </w:pPr>
            <w:r>
              <w:rPr>
                <w:spacing w:val="-10"/>
                <w:sz w:val="28"/>
              </w:rPr>
              <w:t>4</w:t>
            </w:r>
          </w:p>
        </w:tc>
        <w:tc>
          <w:tcPr>
            <w:tcW w:w="588" w:type="dxa"/>
          </w:tcPr>
          <w:p>
            <w:pPr>
              <w:pStyle w:val="TableParagraph"/>
              <w:spacing w:line="316" w:lineRule="exact"/>
              <w:ind w:left="110"/>
              <w:rPr>
                <w:sz w:val="28"/>
              </w:rPr>
            </w:pPr>
            <w:r>
              <w:rPr>
                <w:spacing w:val="-10"/>
                <w:sz w:val="28"/>
              </w:rPr>
              <w:t>5</w:t>
            </w:r>
          </w:p>
        </w:tc>
        <w:tc>
          <w:tcPr>
            <w:tcW w:w="238" w:type="dxa"/>
            <w:vMerge/>
            <w:tcBorders>
              <w:top w:val="nil"/>
            </w:tcBorders>
            <w:shd w:val="clear" w:color="auto" w:fill="808080"/>
          </w:tcPr>
          <w:p>
            <w:pPr>
              <w:rPr>
                <w:sz w:val="2"/>
                <w:szCs w:val="2"/>
              </w:rPr>
            </w:pPr>
          </w:p>
        </w:tc>
        <w:tc>
          <w:tcPr>
            <w:tcW w:w="617" w:type="dxa"/>
          </w:tcPr>
          <w:p>
            <w:pPr>
              <w:pStyle w:val="TableParagraph"/>
              <w:spacing w:line="316" w:lineRule="exact"/>
              <w:ind w:left="112"/>
              <w:rPr>
                <w:sz w:val="28"/>
              </w:rPr>
            </w:pPr>
            <w:r>
              <w:rPr>
                <w:spacing w:val="-10"/>
                <w:sz w:val="28"/>
              </w:rPr>
              <w:t>1</w:t>
            </w:r>
          </w:p>
        </w:tc>
        <w:tc>
          <w:tcPr>
            <w:tcW w:w="540" w:type="dxa"/>
          </w:tcPr>
          <w:p>
            <w:pPr>
              <w:pStyle w:val="TableParagraph"/>
              <w:spacing w:line="316" w:lineRule="exact"/>
              <w:ind w:left="109"/>
              <w:rPr>
                <w:sz w:val="28"/>
              </w:rPr>
            </w:pPr>
            <w:r>
              <w:rPr>
                <w:spacing w:val="-10"/>
                <w:sz w:val="28"/>
              </w:rPr>
              <w:t>2</w:t>
            </w:r>
          </w:p>
        </w:tc>
        <w:tc>
          <w:tcPr>
            <w:tcW w:w="521" w:type="dxa"/>
          </w:tcPr>
          <w:p>
            <w:pPr>
              <w:pStyle w:val="TableParagraph"/>
              <w:spacing w:line="316" w:lineRule="exact"/>
              <w:ind w:left="109"/>
              <w:rPr>
                <w:sz w:val="28"/>
              </w:rPr>
            </w:pPr>
            <w:r>
              <w:rPr>
                <w:spacing w:val="-10"/>
                <w:sz w:val="28"/>
              </w:rPr>
              <w:t>3</w:t>
            </w:r>
          </w:p>
        </w:tc>
        <w:tc>
          <w:tcPr>
            <w:tcW w:w="567" w:type="dxa"/>
          </w:tcPr>
          <w:p>
            <w:pPr>
              <w:pStyle w:val="TableParagraph"/>
              <w:spacing w:line="316" w:lineRule="exact"/>
              <w:ind w:left="111"/>
              <w:rPr>
                <w:sz w:val="28"/>
              </w:rPr>
            </w:pPr>
            <w:r>
              <w:rPr>
                <w:spacing w:val="-10"/>
                <w:sz w:val="28"/>
              </w:rPr>
              <w:t>4</w:t>
            </w:r>
          </w:p>
        </w:tc>
        <w:tc>
          <w:tcPr>
            <w:tcW w:w="625" w:type="dxa"/>
          </w:tcPr>
          <w:p>
            <w:pPr>
              <w:pStyle w:val="TableParagraph"/>
              <w:spacing w:line="316" w:lineRule="exact"/>
              <w:ind w:left="111"/>
              <w:rPr>
                <w:sz w:val="28"/>
              </w:rPr>
            </w:pPr>
            <w:r>
              <w:rPr>
                <w:spacing w:val="-10"/>
                <w:sz w:val="28"/>
              </w:rPr>
              <w:t>5</w:t>
            </w:r>
          </w:p>
        </w:tc>
      </w:tr>
      <w:tr>
        <w:trPr>
          <w:trHeight w:val="827" w:hRule="atLeast"/>
        </w:trPr>
        <w:tc>
          <w:tcPr>
            <w:tcW w:w="641" w:type="dxa"/>
          </w:tcPr>
          <w:p>
            <w:pPr>
              <w:pStyle w:val="TableParagraph"/>
              <w:spacing w:line="269" w:lineRule="exact"/>
              <w:ind w:right="104"/>
              <w:jc w:val="center"/>
              <w:rPr>
                <w:sz w:val="24"/>
              </w:rPr>
            </w:pPr>
            <w:r>
              <w:rPr>
                <w:spacing w:val="-5"/>
                <w:sz w:val="24"/>
              </w:rPr>
              <w:t>3.4</w:t>
            </w:r>
          </w:p>
        </w:tc>
        <w:tc>
          <w:tcPr>
            <w:tcW w:w="4759" w:type="dxa"/>
          </w:tcPr>
          <w:p>
            <w:pPr>
              <w:pStyle w:val="TableParagraph"/>
              <w:spacing w:line="269" w:lineRule="exact"/>
              <w:ind w:left="112"/>
              <w:rPr>
                <w:sz w:val="24"/>
              </w:rPr>
            </w:pPr>
            <w:r>
              <w:rPr>
                <w:spacing w:val="-2"/>
                <w:sz w:val="24"/>
              </w:rPr>
              <w:t>TheCBEemployeesarenevertoobusyto</w:t>
            </w:r>
          </w:p>
          <w:p>
            <w:pPr>
              <w:pStyle w:val="TableParagraph"/>
              <w:spacing w:before="134"/>
              <w:ind w:left="112"/>
              <w:rPr>
                <w:sz w:val="24"/>
              </w:rPr>
            </w:pPr>
            <w:r>
              <w:rPr>
                <w:sz w:val="24"/>
              </w:rPr>
              <w:t>respondto</w:t>
            </w:r>
            <w:r>
              <w:rPr>
                <w:spacing w:val="-10"/>
                <w:sz w:val="24"/>
              </w:rPr>
              <w:t> </w:t>
            </w:r>
            <w:r>
              <w:rPr>
                <w:spacing w:val="-2"/>
                <w:sz w:val="24"/>
              </w:rPr>
              <w:t>yourrequests</w:t>
            </w:r>
          </w:p>
        </w:tc>
        <w:tc>
          <w:tcPr>
            <w:tcW w:w="564" w:type="dxa"/>
          </w:tcPr>
          <w:p>
            <w:pPr>
              <w:pStyle w:val="TableParagraph"/>
              <w:spacing w:line="269" w:lineRule="exact"/>
              <w:ind w:left="114"/>
              <w:rPr>
                <w:sz w:val="24"/>
              </w:rPr>
            </w:pPr>
            <w:r>
              <w:rPr>
                <w:spacing w:val="-10"/>
                <w:sz w:val="24"/>
              </w:rPr>
              <w:t>1</w:t>
            </w:r>
          </w:p>
        </w:tc>
        <w:tc>
          <w:tcPr>
            <w:tcW w:w="540" w:type="dxa"/>
          </w:tcPr>
          <w:p>
            <w:pPr>
              <w:pStyle w:val="TableParagraph"/>
              <w:spacing w:line="269" w:lineRule="exact"/>
              <w:ind w:left="114"/>
              <w:rPr>
                <w:sz w:val="24"/>
              </w:rPr>
            </w:pPr>
            <w:r>
              <w:rPr>
                <w:spacing w:val="-10"/>
                <w:sz w:val="24"/>
              </w:rPr>
              <w:t>2</w:t>
            </w:r>
          </w:p>
        </w:tc>
        <w:tc>
          <w:tcPr>
            <w:tcW w:w="427" w:type="dxa"/>
          </w:tcPr>
          <w:p>
            <w:pPr>
              <w:pStyle w:val="TableParagraph"/>
              <w:spacing w:line="269" w:lineRule="exact"/>
              <w:ind w:right="65"/>
              <w:jc w:val="center"/>
              <w:rPr>
                <w:sz w:val="24"/>
              </w:rPr>
            </w:pPr>
            <w:r>
              <w:rPr>
                <w:spacing w:val="-10"/>
                <w:sz w:val="24"/>
              </w:rPr>
              <w:t>3</w:t>
            </w:r>
          </w:p>
        </w:tc>
        <w:tc>
          <w:tcPr>
            <w:tcW w:w="564" w:type="dxa"/>
          </w:tcPr>
          <w:p>
            <w:pPr>
              <w:pStyle w:val="TableParagraph"/>
              <w:spacing w:line="269" w:lineRule="exact"/>
              <w:ind w:left="112"/>
              <w:rPr>
                <w:sz w:val="24"/>
              </w:rPr>
            </w:pPr>
            <w:r>
              <w:rPr>
                <w:spacing w:val="-10"/>
                <w:sz w:val="24"/>
              </w:rPr>
              <w:t>4</w:t>
            </w:r>
          </w:p>
        </w:tc>
        <w:tc>
          <w:tcPr>
            <w:tcW w:w="588" w:type="dxa"/>
          </w:tcPr>
          <w:p>
            <w:pPr>
              <w:pStyle w:val="TableParagraph"/>
              <w:spacing w:line="269" w:lineRule="exact"/>
              <w:ind w:left="110"/>
              <w:rPr>
                <w:sz w:val="24"/>
              </w:rPr>
            </w:pPr>
            <w:r>
              <w:rPr>
                <w:spacing w:val="-10"/>
                <w:sz w:val="24"/>
              </w:rPr>
              <w:t>5</w:t>
            </w:r>
          </w:p>
        </w:tc>
        <w:tc>
          <w:tcPr>
            <w:tcW w:w="238" w:type="dxa"/>
            <w:vMerge/>
            <w:tcBorders>
              <w:top w:val="nil"/>
            </w:tcBorders>
            <w:shd w:val="clear" w:color="auto" w:fill="808080"/>
          </w:tcPr>
          <w:p>
            <w:pPr>
              <w:rPr>
                <w:sz w:val="2"/>
                <w:szCs w:val="2"/>
              </w:rPr>
            </w:pPr>
          </w:p>
        </w:tc>
        <w:tc>
          <w:tcPr>
            <w:tcW w:w="617" w:type="dxa"/>
          </w:tcPr>
          <w:p>
            <w:pPr>
              <w:pStyle w:val="TableParagraph"/>
              <w:spacing w:line="269" w:lineRule="exact"/>
              <w:ind w:left="112"/>
              <w:rPr>
                <w:sz w:val="24"/>
              </w:rPr>
            </w:pPr>
            <w:r>
              <w:rPr>
                <w:spacing w:val="-10"/>
                <w:sz w:val="24"/>
              </w:rPr>
              <w:t>1</w:t>
            </w:r>
          </w:p>
        </w:tc>
        <w:tc>
          <w:tcPr>
            <w:tcW w:w="540" w:type="dxa"/>
          </w:tcPr>
          <w:p>
            <w:pPr>
              <w:pStyle w:val="TableParagraph"/>
              <w:spacing w:line="269" w:lineRule="exact"/>
              <w:ind w:left="109"/>
              <w:rPr>
                <w:sz w:val="24"/>
              </w:rPr>
            </w:pPr>
            <w:r>
              <w:rPr>
                <w:spacing w:val="-10"/>
                <w:sz w:val="24"/>
              </w:rPr>
              <w:t>2</w:t>
            </w:r>
          </w:p>
        </w:tc>
        <w:tc>
          <w:tcPr>
            <w:tcW w:w="521" w:type="dxa"/>
          </w:tcPr>
          <w:p>
            <w:pPr>
              <w:pStyle w:val="TableParagraph"/>
              <w:spacing w:line="269" w:lineRule="exact"/>
              <w:ind w:left="109"/>
              <w:rPr>
                <w:sz w:val="24"/>
              </w:rPr>
            </w:pPr>
            <w:r>
              <w:rPr>
                <w:spacing w:val="-10"/>
                <w:sz w:val="24"/>
              </w:rPr>
              <w:t>3</w:t>
            </w:r>
          </w:p>
        </w:tc>
        <w:tc>
          <w:tcPr>
            <w:tcW w:w="567" w:type="dxa"/>
          </w:tcPr>
          <w:p>
            <w:pPr>
              <w:pStyle w:val="TableParagraph"/>
              <w:spacing w:line="269" w:lineRule="exact"/>
              <w:ind w:left="111"/>
              <w:rPr>
                <w:sz w:val="24"/>
              </w:rPr>
            </w:pPr>
            <w:r>
              <w:rPr>
                <w:spacing w:val="-10"/>
                <w:sz w:val="24"/>
              </w:rPr>
              <w:t>4</w:t>
            </w:r>
          </w:p>
        </w:tc>
        <w:tc>
          <w:tcPr>
            <w:tcW w:w="625" w:type="dxa"/>
          </w:tcPr>
          <w:p>
            <w:pPr>
              <w:pStyle w:val="TableParagraph"/>
              <w:spacing w:line="269" w:lineRule="exact"/>
              <w:ind w:left="111"/>
              <w:rPr>
                <w:sz w:val="24"/>
              </w:rPr>
            </w:pPr>
            <w:r>
              <w:rPr>
                <w:spacing w:val="-10"/>
                <w:sz w:val="24"/>
              </w:rPr>
              <w:t>5</w:t>
            </w:r>
          </w:p>
        </w:tc>
      </w:tr>
      <w:tr>
        <w:trPr>
          <w:trHeight w:val="412" w:hRule="atLeast"/>
        </w:trPr>
        <w:tc>
          <w:tcPr>
            <w:tcW w:w="641" w:type="dxa"/>
            <w:shd w:val="clear" w:color="auto" w:fill="A5A5A5"/>
          </w:tcPr>
          <w:p>
            <w:pPr>
              <w:pStyle w:val="TableParagraph"/>
              <w:rPr>
                <w:sz w:val="22"/>
              </w:rPr>
            </w:pPr>
          </w:p>
        </w:tc>
        <w:tc>
          <w:tcPr>
            <w:tcW w:w="10550" w:type="dxa"/>
            <w:gridSpan w:val="12"/>
            <w:shd w:val="clear" w:color="auto" w:fill="A5A5A5"/>
          </w:tcPr>
          <w:p>
            <w:pPr>
              <w:pStyle w:val="TableParagraph"/>
              <w:spacing w:line="269" w:lineRule="exact"/>
              <w:ind w:left="124"/>
              <w:rPr>
                <w:b/>
                <w:sz w:val="24"/>
              </w:rPr>
            </w:pPr>
            <w:r>
              <w:rPr>
                <w:b/>
                <w:spacing w:val="-2"/>
                <w:sz w:val="24"/>
              </w:rPr>
              <w:t>4.Assurance</w:t>
            </w:r>
          </w:p>
        </w:tc>
      </w:tr>
      <w:tr>
        <w:trPr>
          <w:trHeight w:val="412" w:hRule="atLeast"/>
        </w:trPr>
        <w:tc>
          <w:tcPr>
            <w:tcW w:w="641" w:type="dxa"/>
          </w:tcPr>
          <w:p>
            <w:pPr>
              <w:pStyle w:val="TableParagraph"/>
              <w:spacing w:line="271" w:lineRule="exact"/>
              <w:ind w:right="104"/>
              <w:jc w:val="center"/>
              <w:rPr>
                <w:sz w:val="24"/>
              </w:rPr>
            </w:pPr>
            <w:r>
              <w:rPr>
                <w:spacing w:val="-5"/>
                <w:sz w:val="24"/>
              </w:rPr>
              <w:t>4.1</w:t>
            </w:r>
          </w:p>
        </w:tc>
        <w:tc>
          <w:tcPr>
            <w:tcW w:w="4759" w:type="dxa"/>
          </w:tcPr>
          <w:p>
            <w:pPr>
              <w:pStyle w:val="TableParagraph"/>
              <w:spacing w:line="271" w:lineRule="exact"/>
              <w:ind w:left="112"/>
              <w:rPr>
                <w:sz w:val="24"/>
              </w:rPr>
            </w:pPr>
            <w:r>
              <w:rPr>
                <w:spacing w:val="-2"/>
                <w:sz w:val="24"/>
              </w:rPr>
              <w:t>TheCBEemployeesare</w:t>
            </w:r>
            <w:r>
              <w:rPr>
                <w:spacing w:val="8"/>
                <w:sz w:val="24"/>
              </w:rPr>
              <w:t> </w:t>
            </w:r>
            <w:r>
              <w:rPr>
                <w:spacing w:val="-2"/>
                <w:sz w:val="24"/>
              </w:rPr>
              <w:t>trustworthy</w:t>
            </w:r>
          </w:p>
        </w:tc>
        <w:tc>
          <w:tcPr>
            <w:tcW w:w="564" w:type="dxa"/>
          </w:tcPr>
          <w:p>
            <w:pPr>
              <w:pStyle w:val="TableParagraph"/>
              <w:spacing w:line="271" w:lineRule="exact"/>
              <w:ind w:left="114"/>
              <w:rPr>
                <w:sz w:val="24"/>
              </w:rPr>
            </w:pPr>
            <w:r>
              <w:rPr>
                <w:spacing w:val="-10"/>
                <w:sz w:val="24"/>
              </w:rPr>
              <w:t>1</w:t>
            </w:r>
          </w:p>
        </w:tc>
        <w:tc>
          <w:tcPr>
            <w:tcW w:w="540" w:type="dxa"/>
          </w:tcPr>
          <w:p>
            <w:pPr>
              <w:pStyle w:val="TableParagraph"/>
              <w:spacing w:line="271" w:lineRule="exact"/>
              <w:ind w:left="114"/>
              <w:rPr>
                <w:sz w:val="24"/>
              </w:rPr>
            </w:pPr>
            <w:r>
              <w:rPr>
                <w:spacing w:val="-10"/>
                <w:sz w:val="24"/>
              </w:rPr>
              <w:t>2</w:t>
            </w:r>
          </w:p>
        </w:tc>
        <w:tc>
          <w:tcPr>
            <w:tcW w:w="427" w:type="dxa"/>
          </w:tcPr>
          <w:p>
            <w:pPr>
              <w:pStyle w:val="TableParagraph"/>
              <w:spacing w:line="271" w:lineRule="exact"/>
              <w:ind w:right="65"/>
              <w:jc w:val="center"/>
              <w:rPr>
                <w:sz w:val="24"/>
              </w:rPr>
            </w:pPr>
            <w:r>
              <w:rPr>
                <w:spacing w:val="-10"/>
                <w:sz w:val="24"/>
              </w:rPr>
              <w:t>3</w:t>
            </w:r>
          </w:p>
        </w:tc>
        <w:tc>
          <w:tcPr>
            <w:tcW w:w="564" w:type="dxa"/>
          </w:tcPr>
          <w:p>
            <w:pPr>
              <w:pStyle w:val="TableParagraph"/>
              <w:spacing w:line="271" w:lineRule="exact"/>
              <w:ind w:left="112"/>
              <w:rPr>
                <w:sz w:val="24"/>
              </w:rPr>
            </w:pPr>
            <w:r>
              <w:rPr>
                <w:spacing w:val="-10"/>
                <w:sz w:val="24"/>
              </w:rPr>
              <w:t>4</w:t>
            </w:r>
          </w:p>
        </w:tc>
        <w:tc>
          <w:tcPr>
            <w:tcW w:w="588" w:type="dxa"/>
          </w:tcPr>
          <w:p>
            <w:pPr>
              <w:pStyle w:val="TableParagraph"/>
              <w:spacing w:line="271" w:lineRule="exact"/>
              <w:ind w:left="110"/>
              <w:rPr>
                <w:sz w:val="24"/>
              </w:rPr>
            </w:pPr>
            <w:r>
              <w:rPr>
                <w:spacing w:val="-10"/>
                <w:sz w:val="24"/>
              </w:rPr>
              <w:t>5</w:t>
            </w:r>
          </w:p>
        </w:tc>
        <w:tc>
          <w:tcPr>
            <w:tcW w:w="238" w:type="dxa"/>
            <w:vMerge w:val="restart"/>
            <w:shd w:val="clear" w:color="auto" w:fill="808080"/>
          </w:tcPr>
          <w:p>
            <w:pPr>
              <w:pStyle w:val="TableParagraph"/>
              <w:rPr>
                <w:sz w:val="22"/>
              </w:rPr>
            </w:pPr>
          </w:p>
        </w:tc>
        <w:tc>
          <w:tcPr>
            <w:tcW w:w="617" w:type="dxa"/>
          </w:tcPr>
          <w:p>
            <w:pPr>
              <w:pStyle w:val="TableParagraph"/>
              <w:spacing w:line="271" w:lineRule="exact"/>
              <w:ind w:left="112"/>
              <w:rPr>
                <w:sz w:val="24"/>
              </w:rPr>
            </w:pPr>
            <w:r>
              <w:rPr>
                <w:spacing w:val="-10"/>
                <w:sz w:val="24"/>
              </w:rPr>
              <w:t>1</w:t>
            </w:r>
          </w:p>
        </w:tc>
        <w:tc>
          <w:tcPr>
            <w:tcW w:w="540" w:type="dxa"/>
          </w:tcPr>
          <w:p>
            <w:pPr>
              <w:pStyle w:val="TableParagraph"/>
              <w:spacing w:line="271" w:lineRule="exact"/>
              <w:ind w:left="109"/>
              <w:rPr>
                <w:sz w:val="24"/>
              </w:rPr>
            </w:pPr>
            <w:r>
              <w:rPr>
                <w:spacing w:val="-10"/>
                <w:sz w:val="24"/>
              </w:rPr>
              <w:t>2</w:t>
            </w:r>
          </w:p>
        </w:tc>
        <w:tc>
          <w:tcPr>
            <w:tcW w:w="521" w:type="dxa"/>
          </w:tcPr>
          <w:p>
            <w:pPr>
              <w:pStyle w:val="TableParagraph"/>
              <w:spacing w:line="271" w:lineRule="exact"/>
              <w:ind w:left="109"/>
              <w:rPr>
                <w:sz w:val="24"/>
              </w:rPr>
            </w:pPr>
            <w:r>
              <w:rPr>
                <w:spacing w:val="-10"/>
                <w:sz w:val="24"/>
              </w:rPr>
              <w:t>3</w:t>
            </w:r>
          </w:p>
        </w:tc>
        <w:tc>
          <w:tcPr>
            <w:tcW w:w="567" w:type="dxa"/>
          </w:tcPr>
          <w:p>
            <w:pPr>
              <w:pStyle w:val="TableParagraph"/>
              <w:spacing w:line="271" w:lineRule="exact"/>
              <w:ind w:left="111"/>
              <w:rPr>
                <w:sz w:val="24"/>
              </w:rPr>
            </w:pPr>
            <w:r>
              <w:rPr>
                <w:spacing w:val="-10"/>
                <w:sz w:val="24"/>
              </w:rPr>
              <w:t>4</w:t>
            </w:r>
          </w:p>
        </w:tc>
        <w:tc>
          <w:tcPr>
            <w:tcW w:w="625" w:type="dxa"/>
          </w:tcPr>
          <w:p>
            <w:pPr>
              <w:pStyle w:val="TableParagraph"/>
              <w:spacing w:line="271" w:lineRule="exact"/>
              <w:ind w:left="111"/>
              <w:rPr>
                <w:sz w:val="24"/>
              </w:rPr>
            </w:pPr>
            <w:r>
              <w:rPr>
                <w:spacing w:val="-10"/>
                <w:sz w:val="24"/>
              </w:rPr>
              <w:t>5</w:t>
            </w:r>
          </w:p>
        </w:tc>
      </w:tr>
      <w:tr>
        <w:trPr>
          <w:trHeight w:val="829" w:hRule="atLeast"/>
        </w:trPr>
        <w:tc>
          <w:tcPr>
            <w:tcW w:w="641" w:type="dxa"/>
          </w:tcPr>
          <w:p>
            <w:pPr>
              <w:pStyle w:val="TableParagraph"/>
              <w:spacing w:line="271" w:lineRule="exact"/>
              <w:ind w:right="104"/>
              <w:jc w:val="center"/>
              <w:rPr>
                <w:sz w:val="24"/>
              </w:rPr>
            </w:pPr>
            <w:r>
              <w:rPr>
                <w:spacing w:val="-5"/>
                <w:sz w:val="24"/>
              </w:rPr>
              <w:t>4.2</w:t>
            </w:r>
          </w:p>
        </w:tc>
        <w:tc>
          <w:tcPr>
            <w:tcW w:w="4759" w:type="dxa"/>
          </w:tcPr>
          <w:p>
            <w:pPr>
              <w:pStyle w:val="TableParagraph"/>
              <w:spacing w:line="271" w:lineRule="exact"/>
              <w:ind w:left="112"/>
              <w:rPr>
                <w:sz w:val="24"/>
              </w:rPr>
            </w:pPr>
            <w:r>
              <w:rPr>
                <w:sz w:val="24"/>
              </w:rPr>
              <w:t>Thebehavior</w:t>
            </w:r>
            <w:r>
              <w:rPr>
                <w:spacing w:val="-12"/>
                <w:sz w:val="24"/>
              </w:rPr>
              <w:t> </w:t>
            </w:r>
            <w:r>
              <w:rPr>
                <w:sz w:val="24"/>
              </w:rPr>
              <w:t>of</w:t>
            </w:r>
            <w:r>
              <w:rPr>
                <w:spacing w:val="-11"/>
                <w:sz w:val="24"/>
              </w:rPr>
              <w:t> </w:t>
            </w:r>
            <w:r>
              <w:rPr>
                <w:sz w:val="24"/>
              </w:rPr>
              <w:t>theemployees</w:t>
            </w:r>
            <w:r>
              <w:rPr>
                <w:spacing w:val="-8"/>
                <w:sz w:val="24"/>
              </w:rPr>
              <w:t> </w:t>
            </w:r>
            <w:r>
              <w:rPr>
                <w:spacing w:val="-2"/>
                <w:sz w:val="24"/>
              </w:rPr>
              <w:t>instills</w:t>
            </w:r>
          </w:p>
          <w:p>
            <w:pPr>
              <w:pStyle w:val="TableParagraph"/>
              <w:spacing w:before="134"/>
              <w:ind w:left="112"/>
              <w:rPr>
                <w:sz w:val="24"/>
              </w:rPr>
            </w:pPr>
            <w:r>
              <w:rPr>
                <w:sz w:val="24"/>
              </w:rPr>
              <w:t>confidencein</w:t>
            </w:r>
            <w:r>
              <w:rPr>
                <w:spacing w:val="-14"/>
                <w:sz w:val="24"/>
              </w:rPr>
              <w:t> </w:t>
            </w:r>
            <w:r>
              <w:rPr>
                <w:spacing w:val="-5"/>
                <w:sz w:val="24"/>
              </w:rPr>
              <w:t>you</w:t>
            </w:r>
          </w:p>
        </w:tc>
        <w:tc>
          <w:tcPr>
            <w:tcW w:w="564" w:type="dxa"/>
          </w:tcPr>
          <w:p>
            <w:pPr>
              <w:pStyle w:val="TableParagraph"/>
              <w:spacing w:line="271" w:lineRule="exact"/>
              <w:ind w:left="114"/>
              <w:rPr>
                <w:sz w:val="24"/>
              </w:rPr>
            </w:pPr>
            <w:r>
              <w:rPr>
                <w:spacing w:val="-10"/>
                <w:sz w:val="24"/>
              </w:rPr>
              <w:t>1</w:t>
            </w:r>
          </w:p>
        </w:tc>
        <w:tc>
          <w:tcPr>
            <w:tcW w:w="540" w:type="dxa"/>
          </w:tcPr>
          <w:p>
            <w:pPr>
              <w:pStyle w:val="TableParagraph"/>
              <w:spacing w:line="271" w:lineRule="exact"/>
              <w:ind w:left="114"/>
              <w:rPr>
                <w:sz w:val="24"/>
              </w:rPr>
            </w:pPr>
            <w:r>
              <w:rPr>
                <w:spacing w:val="-10"/>
                <w:sz w:val="24"/>
              </w:rPr>
              <w:t>2</w:t>
            </w:r>
          </w:p>
        </w:tc>
        <w:tc>
          <w:tcPr>
            <w:tcW w:w="427" w:type="dxa"/>
          </w:tcPr>
          <w:p>
            <w:pPr>
              <w:pStyle w:val="TableParagraph"/>
              <w:spacing w:line="271" w:lineRule="exact"/>
              <w:ind w:right="65"/>
              <w:jc w:val="center"/>
              <w:rPr>
                <w:sz w:val="24"/>
              </w:rPr>
            </w:pPr>
            <w:r>
              <w:rPr>
                <w:spacing w:val="-10"/>
                <w:sz w:val="24"/>
              </w:rPr>
              <w:t>3</w:t>
            </w:r>
          </w:p>
        </w:tc>
        <w:tc>
          <w:tcPr>
            <w:tcW w:w="564" w:type="dxa"/>
          </w:tcPr>
          <w:p>
            <w:pPr>
              <w:pStyle w:val="TableParagraph"/>
              <w:spacing w:line="271" w:lineRule="exact"/>
              <w:ind w:left="112"/>
              <w:rPr>
                <w:sz w:val="24"/>
              </w:rPr>
            </w:pPr>
            <w:r>
              <w:rPr>
                <w:spacing w:val="-10"/>
                <w:sz w:val="24"/>
              </w:rPr>
              <w:t>4</w:t>
            </w:r>
          </w:p>
        </w:tc>
        <w:tc>
          <w:tcPr>
            <w:tcW w:w="588" w:type="dxa"/>
          </w:tcPr>
          <w:p>
            <w:pPr>
              <w:pStyle w:val="TableParagraph"/>
              <w:spacing w:line="271" w:lineRule="exact"/>
              <w:ind w:left="110"/>
              <w:rPr>
                <w:sz w:val="24"/>
              </w:rPr>
            </w:pPr>
            <w:r>
              <w:rPr>
                <w:spacing w:val="-10"/>
                <w:sz w:val="24"/>
              </w:rPr>
              <w:t>5</w:t>
            </w:r>
          </w:p>
        </w:tc>
        <w:tc>
          <w:tcPr>
            <w:tcW w:w="238" w:type="dxa"/>
            <w:vMerge/>
            <w:tcBorders>
              <w:top w:val="nil"/>
            </w:tcBorders>
            <w:shd w:val="clear" w:color="auto" w:fill="808080"/>
          </w:tcPr>
          <w:p>
            <w:pPr>
              <w:rPr>
                <w:sz w:val="2"/>
                <w:szCs w:val="2"/>
              </w:rPr>
            </w:pPr>
          </w:p>
        </w:tc>
        <w:tc>
          <w:tcPr>
            <w:tcW w:w="617" w:type="dxa"/>
          </w:tcPr>
          <w:p>
            <w:pPr>
              <w:pStyle w:val="TableParagraph"/>
              <w:spacing w:line="271" w:lineRule="exact"/>
              <w:ind w:left="112"/>
              <w:rPr>
                <w:sz w:val="24"/>
              </w:rPr>
            </w:pPr>
            <w:r>
              <w:rPr>
                <w:spacing w:val="-10"/>
                <w:sz w:val="24"/>
              </w:rPr>
              <w:t>1</w:t>
            </w:r>
          </w:p>
        </w:tc>
        <w:tc>
          <w:tcPr>
            <w:tcW w:w="540" w:type="dxa"/>
          </w:tcPr>
          <w:p>
            <w:pPr>
              <w:pStyle w:val="TableParagraph"/>
              <w:spacing w:line="271" w:lineRule="exact"/>
              <w:ind w:left="109"/>
              <w:rPr>
                <w:sz w:val="24"/>
              </w:rPr>
            </w:pPr>
            <w:r>
              <w:rPr>
                <w:spacing w:val="-10"/>
                <w:sz w:val="24"/>
              </w:rPr>
              <w:t>2</w:t>
            </w:r>
          </w:p>
        </w:tc>
        <w:tc>
          <w:tcPr>
            <w:tcW w:w="521" w:type="dxa"/>
          </w:tcPr>
          <w:p>
            <w:pPr>
              <w:pStyle w:val="TableParagraph"/>
              <w:spacing w:line="271" w:lineRule="exact"/>
              <w:ind w:left="109"/>
              <w:rPr>
                <w:sz w:val="24"/>
              </w:rPr>
            </w:pPr>
            <w:r>
              <w:rPr>
                <w:spacing w:val="-10"/>
                <w:sz w:val="24"/>
              </w:rPr>
              <w:t>3</w:t>
            </w:r>
          </w:p>
        </w:tc>
        <w:tc>
          <w:tcPr>
            <w:tcW w:w="567" w:type="dxa"/>
          </w:tcPr>
          <w:p>
            <w:pPr>
              <w:pStyle w:val="TableParagraph"/>
              <w:spacing w:line="271" w:lineRule="exact"/>
              <w:ind w:left="111"/>
              <w:rPr>
                <w:sz w:val="24"/>
              </w:rPr>
            </w:pPr>
            <w:r>
              <w:rPr>
                <w:spacing w:val="-10"/>
                <w:sz w:val="24"/>
              </w:rPr>
              <w:t>4</w:t>
            </w:r>
          </w:p>
        </w:tc>
        <w:tc>
          <w:tcPr>
            <w:tcW w:w="625" w:type="dxa"/>
          </w:tcPr>
          <w:p>
            <w:pPr>
              <w:pStyle w:val="TableParagraph"/>
              <w:spacing w:line="271" w:lineRule="exact"/>
              <w:ind w:left="111"/>
              <w:rPr>
                <w:sz w:val="24"/>
              </w:rPr>
            </w:pPr>
            <w:r>
              <w:rPr>
                <w:spacing w:val="-10"/>
                <w:sz w:val="24"/>
              </w:rPr>
              <w:t>5</w:t>
            </w:r>
          </w:p>
        </w:tc>
      </w:tr>
      <w:tr>
        <w:trPr>
          <w:trHeight w:val="412" w:hRule="atLeast"/>
        </w:trPr>
        <w:tc>
          <w:tcPr>
            <w:tcW w:w="641" w:type="dxa"/>
          </w:tcPr>
          <w:p>
            <w:pPr>
              <w:pStyle w:val="TableParagraph"/>
              <w:spacing w:line="269" w:lineRule="exact"/>
              <w:ind w:right="104"/>
              <w:jc w:val="center"/>
              <w:rPr>
                <w:sz w:val="24"/>
              </w:rPr>
            </w:pPr>
            <w:r>
              <w:rPr>
                <w:spacing w:val="-5"/>
                <w:sz w:val="24"/>
              </w:rPr>
              <w:t>4.3</w:t>
            </w:r>
          </w:p>
        </w:tc>
        <w:tc>
          <w:tcPr>
            <w:tcW w:w="4759" w:type="dxa"/>
          </w:tcPr>
          <w:p>
            <w:pPr>
              <w:pStyle w:val="TableParagraph"/>
              <w:spacing w:line="269" w:lineRule="exact"/>
              <w:ind w:left="112"/>
              <w:rPr>
                <w:sz w:val="24"/>
              </w:rPr>
            </w:pPr>
            <w:r>
              <w:rPr>
                <w:sz w:val="24"/>
              </w:rPr>
              <w:t>TheCBEemployees</w:t>
            </w:r>
            <w:r>
              <w:rPr>
                <w:spacing w:val="-14"/>
                <w:sz w:val="24"/>
              </w:rPr>
              <w:t> </w:t>
            </w:r>
            <w:r>
              <w:rPr>
                <w:sz w:val="24"/>
              </w:rPr>
              <w:t>are</w:t>
            </w:r>
            <w:r>
              <w:rPr>
                <w:spacing w:val="-14"/>
                <w:sz w:val="24"/>
              </w:rPr>
              <w:t> </w:t>
            </w:r>
            <w:r>
              <w:rPr>
                <w:spacing w:val="-2"/>
                <w:sz w:val="24"/>
              </w:rPr>
              <w:t>consistentlypolite</w:t>
            </w:r>
          </w:p>
        </w:tc>
        <w:tc>
          <w:tcPr>
            <w:tcW w:w="564" w:type="dxa"/>
          </w:tcPr>
          <w:p>
            <w:pPr>
              <w:pStyle w:val="TableParagraph"/>
              <w:spacing w:line="269" w:lineRule="exact"/>
              <w:ind w:left="114"/>
              <w:rPr>
                <w:sz w:val="24"/>
              </w:rPr>
            </w:pPr>
            <w:r>
              <w:rPr>
                <w:spacing w:val="-10"/>
                <w:sz w:val="24"/>
              </w:rPr>
              <w:t>1</w:t>
            </w:r>
          </w:p>
        </w:tc>
        <w:tc>
          <w:tcPr>
            <w:tcW w:w="540" w:type="dxa"/>
          </w:tcPr>
          <w:p>
            <w:pPr>
              <w:pStyle w:val="TableParagraph"/>
              <w:spacing w:line="269" w:lineRule="exact"/>
              <w:ind w:left="114"/>
              <w:rPr>
                <w:sz w:val="24"/>
              </w:rPr>
            </w:pPr>
            <w:r>
              <w:rPr>
                <w:spacing w:val="-10"/>
                <w:sz w:val="24"/>
              </w:rPr>
              <w:t>2</w:t>
            </w:r>
          </w:p>
        </w:tc>
        <w:tc>
          <w:tcPr>
            <w:tcW w:w="427" w:type="dxa"/>
          </w:tcPr>
          <w:p>
            <w:pPr>
              <w:pStyle w:val="TableParagraph"/>
              <w:spacing w:line="269" w:lineRule="exact"/>
              <w:ind w:right="65"/>
              <w:jc w:val="center"/>
              <w:rPr>
                <w:sz w:val="24"/>
              </w:rPr>
            </w:pPr>
            <w:r>
              <w:rPr>
                <w:spacing w:val="-10"/>
                <w:sz w:val="24"/>
              </w:rPr>
              <w:t>3</w:t>
            </w:r>
          </w:p>
        </w:tc>
        <w:tc>
          <w:tcPr>
            <w:tcW w:w="564" w:type="dxa"/>
          </w:tcPr>
          <w:p>
            <w:pPr>
              <w:pStyle w:val="TableParagraph"/>
              <w:spacing w:line="269" w:lineRule="exact"/>
              <w:ind w:left="112"/>
              <w:rPr>
                <w:sz w:val="24"/>
              </w:rPr>
            </w:pPr>
            <w:r>
              <w:rPr>
                <w:spacing w:val="-10"/>
                <w:sz w:val="24"/>
              </w:rPr>
              <w:t>4</w:t>
            </w:r>
          </w:p>
        </w:tc>
        <w:tc>
          <w:tcPr>
            <w:tcW w:w="588" w:type="dxa"/>
          </w:tcPr>
          <w:p>
            <w:pPr>
              <w:pStyle w:val="TableParagraph"/>
              <w:spacing w:line="269" w:lineRule="exact"/>
              <w:ind w:left="110"/>
              <w:rPr>
                <w:sz w:val="24"/>
              </w:rPr>
            </w:pPr>
            <w:r>
              <w:rPr>
                <w:spacing w:val="-10"/>
                <w:sz w:val="24"/>
              </w:rPr>
              <w:t>5</w:t>
            </w:r>
          </w:p>
        </w:tc>
        <w:tc>
          <w:tcPr>
            <w:tcW w:w="238" w:type="dxa"/>
            <w:vMerge/>
            <w:tcBorders>
              <w:top w:val="nil"/>
            </w:tcBorders>
            <w:shd w:val="clear" w:color="auto" w:fill="808080"/>
          </w:tcPr>
          <w:p>
            <w:pPr>
              <w:rPr>
                <w:sz w:val="2"/>
                <w:szCs w:val="2"/>
              </w:rPr>
            </w:pPr>
          </w:p>
        </w:tc>
        <w:tc>
          <w:tcPr>
            <w:tcW w:w="617" w:type="dxa"/>
          </w:tcPr>
          <w:p>
            <w:pPr>
              <w:pStyle w:val="TableParagraph"/>
              <w:spacing w:line="269" w:lineRule="exact"/>
              <w:ind w:left="112"/>
              <w:rPr>
                <w:sz w:val="24"/>
              </w:rPr>
            </w:pPr>
            <w:r>
              <w:rPr>
                <w:spacing w:val="-10"/>
                <w:sz w:val="24"/>
              </w:rPr>
              <w:t>1</w:t>
            </w:r>
          </w:p>
        </w:tc>
        <w:tc>
          <w:tcPr>
            <w:tcW w:w="540" w:type="dxa"/>
          </w:tcPr>
          <w:p>
            <w:pPr>
              <w:pStyle w:val="TableParagraph"/>
              <w:spacing w:line="269" w:lineRule="exact"/>
              <w:ind w:left="109"/>
              <w:rPr>
                <w:sz w:val="24"/>
              </w:rPr>
            </w:pPr>
            <w:r>
              <w:rPr>
                <w:spacing w:val="-10"/>
                <w:sz w:val="24"/>
              </w:rPr>
              <w:t>2</w:t>
            </w:r>
          </w:p>
        </w:tc>
        <w:tc>
          <w:tcPr>
            <w:tcW w:w="521" w:type="dxa"/>
          </w:tcPr>
          <w:p>
            <w:pPr>
              <w:pStyle w:val="TableParagraph"/>
              <w:spacing w:line="269" w:lineRule="exact"/>
              <w:ind w:left="109"/>
              <w:rPr>
                <w:sz w:val="24"/>
              </w:rPr>
            </w:pPr>
            <w:r>
              <w:rPr>
                <w:spacing w:val="-10"/>
                <w:sz w:val="24"/>
              </w:rPr>
              <w:t>3</w:t>
            </w:r>
          </w:p>
        </w:tc>
        <w:tc>
          <w:tcPr>
            <w:tcW w:w="567" w:type="dxa"/>
          </w:tcPr>
          <w:p>
            <w:pPr>
              <w:pStyle w:val="TableParagraph"/>
              <w:spacing w:line="269" w:lineRule="exact"/>
              <w:ind w:left="111"/>
              <w:rPr>
                <w:sz w:val="24"/>
              </w:rPr>
            </w:pPr>
            <w:r>
              <w:rPr>
                <w:spacing w:val="-10"/>
                <w:sz w:val="24"/>
              </w:rPr>
              <w:t>4</w:t>
            </w:r>
          </w:p>
        </w:tc>
        <w:tc>
          <w:tcPr>
            <w:tcW w:w="625" w:type="dxa"/>
          </w:tcPr>
          <w:p>
            <w:pPr>
              <w:pStyle w:val="TableParagraph"/>
              <w:spacing w:line="269" w:lineRule="exact"/>
              <w:ind w:left="111"/>
              <w:rPr>
                <w:sz w:val="24"/>
              </w:rPr>
            </w:pPr>
            <w:r>
              <w:rPr>
                <w:spacing w:val="-10"/>
                <w:sz w:val="24"/>
              </w:rPr>
              <w:t>5</w:t>
            </w:r>
          </w:p>
        </w:tc>
      </w:tr>
      <w:tr>
        <w:trPr>
          <w:trHeight w:val="827" w:hRule="atLeast"/>
        </w:trPr>
        <w:tc>
          <w:tcPr>
            <w:tcW w:w="641" w:type="dxa"/>
          </w:tcPr>
          <w:p>
            <w:pPr>
              <w:pStyle w:val="TableParagraph"/>
              <w:spacing w:line="269" w:lineRule="exact"/>
              <w:ind w:right="104"/>
              <w:jc w:val="center"/>
              <w:rPr>
                <w:sz w:val="24"/>
              </w:rPr>
            </w:pPr>
            <w:r>
              <w:rPr>
                <w:spacing w:val="-5"/>
                <w:sz w:val="24"/>
              </w:rPr>
              <w:t>4.4</w:t>
            </w:r>
          </w:p>
        </w:tc>
        <w:tc>
          <w:tcPr>
            <w:tcW w:w="4759" w:type="dxa"/>
          </w:tcPr>
          <w:p>
            <w:pPr>
              <w:pStyle w:val="TableParagraph"/>
              <w:tabs>
                <w:tab w:pos="813" w:val="left" w:leader="none"/>
                <w:tab w:pos="1607" w:val="left" w:leader="none"/>
                <w:tab w:pos="2965" w:val="left" w:leader="none"/>
                <w:tab w:pos="3748" w:val="left" w:leader="none"/>
              </w:tabs>
              <w:spacing w:line="269" w:lineRule="exact"/>
              <w:ind w:left="112"/>
              <w:rPr>
                <w:sz w:val="24"/>
              </w:rPr>
            </w:pPr>
            <w:r>
              <w:rPr>
                <w:spacing w:val="-5"/>
                <w:sz w:val="24"/>
              </w:rPr>
              <w:t>The</w:t>
            </w:r>
            <w:r>
              <w:rPr>
                <w:sz w:val="24"/>
              </w:rPr>
              <w:tab/>
            </w:r>
            <w:r>
              <w:rPr>
                <w:spacing w:val="-5"/>
                <w:sz w:val="24"/>
              </w:rPr>
              <w:t>CBE</w:t>
            </w:r>
            <w:r>
              <w:rPr>
                <w:sz w:val="24"/>
              </w:rPr>
              <w:tab/>
            </w:r>
            <w:r>
              <w:rPr>
                <w:spacing w:val="-2"/>
                <w:sz w:val="24"/>
              </w:rPr>
              <w:t>employees</w:t>
            </w:r>
            <w:r>
              <w:rPr>
                <w:sz w:val="24"/>
              </w:rPr>
              <w:tab/>
            </w:r>
            <w:r>
              <w:rPr>
                <w:spacing w:val="-4"/>
                <w:sz w:val="24"/>
              </w:rPr>
              <w:t>have</w:t>
            </w:r>
            <w:r>
              <w:rPr>
                <w:sz w:val="24"/>
              </w:rPr>
              <w:tab/>
            </w:r>
            <w:r>
              <w:rPr>
                <w:spacing w:val="-2"/>
                <w:sz w:val="24"/>
              </w:rPr>
              <w:t>sufficient</w:t>
            </w:r>
          </w:p>
          <w:p>
            <w:pPr>
              <w:pStyle w:val="TableParagraph"/>
              <w:spacing w:before="134"/>
              <w:ind w:left="112"/>
              <w:rPr>
                <w:sz w:val="24"/>
              </w:rPr>
            </w:pPr>
            <w:r>
              <w:rPr>
                <w:spacing w:val="-2"/>
                <w:sz w:val="24"/>
              </w:rPr>
              <w:t>knowledgeofserviceinformation</w:t>
            </w:r>
          </w:p>
        </w:tc>
        <w:tc>
          <w:tcPr>
            <w:tcW w:w="564" w:type="dxa"/>
          </w:tcPr>
          <w:p>
            <w:pPr>
              <w:pStyle w:val="TableParagraph"/>
              <w:spacing w:line="269" w:lineRule="exact"/>
              <w:ind w:left="114"/>
              <w:rPr>
                <w:sz w:val="24"/>
              </w:rPr>
            </w:pPr>
            <w:r>
              <w:rPr>
                <w:spacing w:val="-10"/>
                <w:sz w:val="24"/>
              </w:rPr>
              <w:t>1</w:t>
            </w:r>
          </w:p>
        </w:tc>
        <w:tc>
          <w:tcPr>
            <w:tcW w:w="540" w:type="dxa"/>
          </w:tcPr>
          <w:p>
            <w:pPr>
              <w:pStyle w:val="TableParagraph"/>
              <w:spacing w:line="269" w:lineRule="exact"/>
              <w:ind w:left="114"/>
              <w:rPr>
                <w:sz w:val="24"/>
              </w:rPr>
            </w:pPr>
            <w:r>
              <w:rPr>
                <w:spacing w:val="-10"/>
                <w:sz w:val="24"/>
              </w:rPr>
              <w:t>2</w:t>
            </w:r>
          </w:p>
        </w:tc>
        <w:tc>
          <w:tcPr>
            <w:tcW w:w="427" w:type="dxa"/>
          </w:tcPr>
          <w:p>
            <w:pPr>
              <w:pStyle w:val="TableParagraph"/>
              <w:spacing w:line="269" w:lineRule="exact"/>
              <w:ind w:right="65"/>
              <w:jc w:val="center"/>
              <w:rPr>
                <w:sz w:val="24"/>
              </w:rPr>
            </w:pPr>
            <w:r>
              <w:rPr>
                <w:spacing w:val="-10"/>
                <w:sz w:val="24"/>
              </w:rPr>
              <w:t>3</w:t>
            </w:r>
          </w:p>
        </w:tc>
        <w:tc>
          <w:tcPr>
            <w:tcW w:w="564" w:type="dxa"/>
          </w:tcPr>
          <w:p>
            <w:pPr>
              <w:pStyle w:val="TableParagraph"/>
              <w:spacing w:line="269" w:lineRule="exact"/>
              <w:ind w:left="112"/>
              <w:rPr>
                <w:sz w:val="24"/>
              </w:rPr>
            </w:pPr>
            <w:r>
              <w:rPr>
                <w:spacing w:val="-10"/>
                <w:sz w:val="24"/>
              </w:rPr>
              <w:t>4</w:t>
            </w:r>
          </w:p>
        </w:tc>
        <w:tc>
          <w:tcPr>
            <w:tcW w:w="588" w:type="dxa"/>
          </w:tcPr>
          <w:p>
            <w:pPr>
              <w:pStyle w:val="TableParagraph"/>
              <w:spacing w:line="269" w:lineRule="exact"/>
              <w:ind w:left="110"/>
              <w:rPr>
                <w:sz w:val="24"/>
              </w:rPr>
            </w:pPr>
            <w:r>
              <w:rPr>
                <w:spacing w:val="-10"/>
                <w:sz w:val="24"/>
              </w:rPr>
              <w:t>5</w:t>
            </w:r>
          </w:p>
        </w:tc>
        <w:tc>
          <w:tcPr>
            <w:tcW w:w="238" w:type="dxa"/>
            <w:vMerge/>
            <w:tcBorders>
              <w:top w:val="nil"/>
            </w:tcBorders>
            <w:shd w:val="clear" w:color="auto" w:fill="808080"/>
          </w:tcPr>
          <w:p>
            <w:pPr>
              <w:rPr>
                <w:sz w:val="2"/>
                <w:szCs w:val="2"/>
              </w:rPr>
            </w:pPr>
          </w:p>
        </w:tc>
        <w:tc>
          <w:tcPr>
            <w:tcW w:w="617" w:type="dxa"/>
          </w:tcPr>
          <w:p>
            <w:pPr>
              <w:pStyle w:val="TableParagraph"/>
              <w:spacing w:line="269" w:lineRule="exact"/>
              <w:ind w:left="112"/>
              <w:rPr>
                <w:sz w:val="24"/>
              </w:rPr>
            </w:pPr>
            <w:r>
              <w:rPr>
                <w:spacing w:val="-10"/>
                <w:sz w:val="24"/>
              </w:rPr>
              <w:t>1</w:t>
            </w:r>
          </w:p>
        </w:tc>
        <w:tc>
          <w:tcPr>
            <w:tcW w:w="540" w:type="dxa"/>
          </w:tcPr>
          <w:p>
            <w:pPr>
              <w:pStyle w:val="TableParagraph"/>
              <w:spacing w:line="269" w:lineRule="exact"/>
              <w:ind w:left="109"/>
              <w:rPr>
                <w:sz w:val="24"/>
              </w:rPr>
            </w:pPr>
            <w:r>
              <w:rPr>
                <w:spacing w:val="-10"/>
                <w:sz w:val="24"/>
              </w:rPr>
              <w:t>2</w:t>
            </w:r>
          </w:p>
        </w:tc>
        <w:tc>
          <w:tcPr>
            <w:tcW w:w="521" w:type="dxa"/>
          </w:tcPr>
          <w:p>
            <w:pPr>
              <w:pStyle w:val="TableParagraph"/>
              <w:spacing w:line="269" w:lineRule="exact"/>
              <w:ind w:left="109"/>
              <w:rPr>
                <w:sz w:val="24"/>
              </w:rPr>
            </w:pPr>
            <w:r>
              <w:rPr>
                <w:spacing w:val="-10"/>
                <w:sz w:val="24"/>
              </w:rPr>
              <w:t>3</w:t>
            </w:r>
          </w:p>
        </w:tc>
        <w:tc>
          <w:tcPr>
            <w:tcW w:w="567" w:type="dxa"/>
          </w:tcPr>
          <w:p>
            <w:pPr>
              <w:pStyle w:val="TableParagraph"/>
              <w:spacing w:line="269" w:lineRule="exact"/>
              <w:ind w:left="111"/>
              <w:rPr>
                <w:sz w:val="24"/>
              </w:rPr>
            </w:pPr>
            <w:r>
              <w:rPr>
                <w:spacing w:val="-10"/>
                <w:sz w:val="24"/>
              </w:rPr>
              <w:t>4</w:t>
            </w:r>
          </w:p>
        </w:tc>
        <w:tc>
          <w:tcPr>
            <w:tcW w:w="625" w:type="dxa"/>
          </w:tcPr>
          <w:p>
            <w:pPr>
              <w:pStyle w:val="TableParagraph"/>
              <w:spacing w:line="269" w:lineRule="exact"/>
              <w:ind w:left="111"/>
              <w:rPr>
                <w:sz w:val="24"/>
              </w:rPr>
            </w:pPr>
            <w:r>
              <w:rPr>
                <w:spacing w:val="-10"/>
                <w:sz w:val="24"/>
              </w:rPr>
              <w:t>5</w:t>
            </w:r>
          </w:p>
        </w:tc>
      </w:tr>
      <w:tr>
        <w:trPr>
          <w:trHeight w:val="414" w:hRule="atLeast"/>
        </w:trPr>
        <w:tc>
          <w:tcPr>
            <w:tcW w:w="641" w:type="dxa"/>
            <w:shd w:val="clear" w:color="auto" w:fill="A5A5A5"/>
          </w:tcPr>
          <w:p>
            <w:pPr>
              <w:pStyle w:val="TableParagraph"/>
              <w:rPr>
                <w:sz w:val="22"/>
              </w:rPr>
            </w:pPr>
          </w:p>
        </w:tc>
        <w:tc>
          <w:tcPr>
            <w:tcW w:w="10550" w:type="dxa"/>
            <w:gridSpan w:val="12"/>
            <w:shd w:val="clear" w:color="auto" w:fill="A5A5A5"/>
          </w:tcPr>
          <w:p>
            <w:pPr>
              <w:pStyle w:val="TableParagraph"/>
              <w:spacing w:line="269" w:lineRule="exact"/>
              <w:ind w:left="124"/>
              <w:rPr>
                <w:b/>
                <w:sz w:val="24"/>
              </w:rPr>
            </w:pPr>
            <w:r>
              <w:rPr>
                <w:b/>
                <w:spacing w:val="-2"/>
                <w:sz w:val="24"/>
              </w:rPr>
              <w:t>5.Empathy</w:t>
            </w:r>
          </w:p>
        </w:tc>
      </w:tr>
      <w:tr>
        <w:trPr>
          <w:trHeight w:val="412" w:hRule="atLeast"/>
        </w:trPr>
        <w:tc>
          <w:tcPr>
            <w:tcW w:w="641" w:type="dxa"/>
          </w:tcPr>
          <w:p>
            <w:pPr>
              <w:pStyle w:val="TableParagraph"/>
              <w:spacing w:line="269" w:lineRule="exact"/>
              <w:ind w:right="104"/>
              <w:jc w:val="center"/>
              <w:rPr>
                <w:sz w:val="24"/>
              </w:rPr>
            </w:pPr>
            <w:r>
              <w:rPr>
                <w:spacing w:val="-5"/>
                <w:sz w:val="24"/>
              </w:rPr>
              <w:t>5.1</w:t>
            </w:r>
          </w:p>
        </w:tc>
        <w:tc>
          <w:tcPr>
            <w:tcW w:w="4759" w:type="dxa"/>
          </w:tcPr>
          <w:p>
            <w:pPr>
              <w:pStyle w:val="TableParagraph"/>
              <w:spacing w:line="269" w:lineRule="exact"/>
              <w:ind w:left="112"/>
              <w:rPr>
                <w:sz w:val="24"/>
              </w:rPr>
            </w:pPr>
            <w:r>
              <w:rPr>
                <w:spacing w:val="-2"/>
                <w:sz w:val="24"/>
              </w:rPr>
              <w:t>CBEhasyourbestinterestatheart</w:t>
            </w:r>
          </w:p>
        </w:tc>
        <w:tc>
          <w:tcPr>
            <w:tcW w:w="564" w:type="dxa"/>
          </w:tcPr>
          <w:p>
            <w:pPr>
              <w:pStyle w:val="TableParagraph"/>
              <w:spacing w:line="269" w:lineRule="exact"/>
              <w:ind w:left="114"/>
              <w:rPr>
                <w:sz w:val="24"/>
              </w:rPr>
            </w:pPr>
            <w:r>
              <w:rPr>
                <w:spacing w:val="-10"/>
                <w:sz w:val="24"/>
              </w:rPr>
              <w:t>1</w:t>
            </w:r>
          </w:p>
        </w:tc>
        <w:tc>
          <w:tcPr>
            <w:tcW w:w="540" w:type="dxa"/>
          </w:tcPr>
          <w:p>
            <w:pPr>
              <w:pStyle w:val="TableParagraph"/>
              <w:spacing w:line="269" w:lineRule="exact"/>
              <w:ind w:left="114"/>
              <w:rPr>
                <w:sz w:val="24"/>
              </w:rPr>
            </w:pPr>
            <w:r>
              <w:rPr>
                <w:spacing w:val="-10"/>
                <w:sz w:val="24"/>
              </w:rPr>
              <w:t>2</w:t>
            </w:r>
          </w:p>
        </w:tc>
        <w:tc>
          <w:tcPr>
            <w:tcW w:w="427" w:type="dxa"/>
          </w:tcPr>
          <w:p>
            <w:pPr>
              <w:pStyle w:val="TableParagraph"/>
              <w:spacing w:line="269" w:lineRule="exact"/>
              <w:ind w:right="65"/>
              <w:jc w:val="center"/>
              <w:rPr>
                <w:sz w:val="24"/>
              </w:rPr>
            </w:pPr>
            <w:r>
              <w:rPr>
                <w:spacing w:val="-10"/>
                <w:sz w:val="24"/>
              </w:rPr>
              <w:t>3</w:t>
            </w:r>
          </w:p>
        </w:tc>
        <w:tc>
          <w:tcPr>
            <w:tcW w:w="564" w:type="dxa"/>
          </w:tcPr>
          <w:p>
            <w:pPr>
              <w:pStyle w:val="TableParagraph"/>
              <w:spacing w:line="269" w:lineRule="exact"/>
              <w:ind w:left="112"/>
              <w:rPr>
                <w:sz w:val="24"/>
              </w:rPr>
            </w:pPr>
            <w:r>
              <w:rPr>
                <w:spacing w:val="-10"/>
                <w:sz w:val="24"/>
              </w:rPr>
              <w:t>4</w:t>
            </w:r>
          </w:p>
        </w:tc>
        <w:tc>
          <w:tcPr>
            <w:tcW w:w="588" w:type="dxa"/>
          </w:tcPr>
          <w:p>
            <w:pPr>
              <w:pStyle w:val="TableParagraph"/>
              <w:spacing w:line="269" w:lineRule="exact"/>
              <w:ind w:left="110"/>
              <w:rPr>
                <w:sz w:val="24"/>
              </w:rPr>
            </w:pPr>
            <w:r>
              <w:rPr>
                <w:spacing w:val="-10"/>
                <w:sz w:val="24"/>
              </w:rPr>
              <w:t>5</w:t>
            </w:r>
          </w:p>
        </w:tc>
        <w:tc>
          <w:tcPr>
            <w:tcW w:w="238" w:type="dxa"/>
            <w:vMerge w:val="restart"/>
            <w:shd w:val="clear" w:color="auto" w:fill="808080"/>
          </w:tcPr>
          <w:p>
            <w:pPr>
              <w:pStyle w:val="TableParagraph"/>
              <w:rPr>
                <w:sz w:val="22"/>
              </w:rPr>
            </w:pPr>
          </w:p>
        </w:tc>
        <w:tc>
          <w:tcPr>
            <w:tcW w:w="617" w:type="dxa"/>
          </w:tcPr>
          <w:p>
            <w:pPr>
              <w:pStyle w:val="TableParagraph"/>
              <w:spacing w:line="269" w:lineRule="exact"/>
              <w:ind w:left="112"/>
              <w:rPr>
                <w:sz w:val="24"/>
              </w:rPr>
            </w:pPr>
            <w:r>
              <w:rPr>
                <w:spacing w:val="-10"/>
                <w:sz w:val="24"/>
              </w:rPr>
              <w:t>1</w:t>
            </w:r>
          </w:p>
        </w:tc>
        <w:tc>
          <w:tcPr>
            <w:tcW w:w="540" w:type="dxa"/>
          </w:tcPr>
          <w:p>
            <w:pPr>
              <w:pStyle w:val="TableParagraph"/>
              <w:spacing w:line="269" w:lineRule="exact"/>
              <w:ind w:left="109"/>
              <w:rPr>
                <w:sz w:val="24"/>
              </w:rPr>
            </w:pPr>
            <w:r>
              <w:rPr>
                <w:spacing w:val="-10"/>
                <w:sz w:val="24"/>
              </w:rPr>
              <w:t>2</w:t>
            </w:r>
          </w:p>
        </w:tc>
        <w:tc>
          <w:tcPr>
            <w:tcW w:w="521" w:type="dxa"/>
          </w:tcPr>
          <w:p>
            <w:pPr>
              <w:pStyle w:val="TableParagraph"/>
              <w:spacing w:line="269" w:lineRule="exact"/>
              <w:ind w:left="109"/>
              <w:rPr>
                <w:sz w:val="24"/>
              </w:rPr>
            </w:pPr>
            <w:r>
              <w:rPr>
                <w:spacing w:val="-10"/>
                <w:sz w:val="24"/>
              </w:rPr>
              <w:t>3</w:t>
            </w:r>
          </w:p>
        </w:tc>
        <w:tc>
          <w:tcPr>
            <w:tcW w:w="567" w:type="dxa"/>
          </w:tcPr>
          <w:p>
            <w:pPr>
              <w:pStyle w:val="TableParagraph"/>
              <w:spacing w:line="269" w:lineRule="exact"/>
              <w:ind w:left="111"/>
              <w:rPr>
                <w:sz w:val="24"/>
              </w:rPr>
            </w:pPr>
            <w:r>
              <w:rPr>
                <w:spacing w:val="-10"/>
                <w:sz w:val="24"/>
              </w:rPr>
              <w:t>4</w:t>
            </w:r>
          </w:p>
        </w:tc>
        <w:tc>
          <w:tcPr>
            <w:tcW w:w="625" w:type="dxa"/>
          </w:tcPr>
          <w:p>
            <w:pPr>
              <w:pStyle w:val="TableParagraph"/>
              <w:spacing w:line="269" w:lineRule="exact"/>
              <w:ind w:left="111"/>
              <w:rPr>
                <w:sz w:val="24"/>
              </w:rPr>
            </w:pPr>
            <w:r>
              <w:rPr>
                <w:spacing w:val="-10"/>
                <w:sz w:val="24"/>
              </w:rPr>
              <w:t>5</w:t>
            </w:r>
          </w:p>
        </w:tc>
      </w:tr>
      <w:tr>
        <w:trPr>
          <w:trHeight w:val="827" w:hRule="atLeast"/>
        </w:trPr>
        <w:tc>
          <w:tcPr>
            <w:tcW w:w="641" w:type="dxa"/>
          </w:tcPr>
          <w:p>
            <w:pPr>
              <w:pStyle w:val="TableParagraph"/>
              <w:spacing w:line="269" w:lineRule="exact"/>
              <w:ind w:right="104"/>
              <w:jc w:val="center"/>
              <w:rPr>
                <w:sz w:val="24"/>
              </w:rPr>
            </w:pPr>
            <w:r>
              <w:rPr>
                <w:spacing w:val="-5"/>
                <w:sz w:val="24"/>
              </w:rPr>
              <w:t>5.2</w:t>
            </w:r>
          </w:p>
        </w:tc>
        <w:tc>
          <w:tcPr>
            <w:tcW w:w="4759" w:type="dxa"/>
          </w:tcPr>
          <w:p>
            <w:pPr>
              <w:pStyle w:val="TableParagraph"/>
              <w:spacing w:line="269" w:lineRule="exact"/>
              <w:ind w:left="13"/>
              <w:rPr>
                <w:sz w:val="24"/>
              </w:rPr>
            </w:pPr>
            <w:r>
              <w:rPr>
                <w:spacing w:val="-2"/>
                <w:sz w:val="24"/>
              </w:rPr>
              <w:t>TheCBEemployeesunderstandcustomers'</w:t>
            </w:r>
          </w:p>
          <w:p>
            <w:pPr>
              <w:pStyle w:val="TableParagraph"/>
              <w:spacing w:before="134"/>
              <w:ind w:left="18"/>
              <w:rPr>
                <w:sz w:val="24"/>
              </w:rPr>
            </w:pPr>
            <w:r>
              <w:rPr>
                <w:spacing w:val="-2"/>
                <w:sz w:val="24"/>
              </w:rPr>
              <w:t>specificneed</w:t>
            </w:r>
          </w:p>
        </w:tc>
        <w:tc>
          <w:tcPr>
            <w:tcW w:w="564" w:type="dxa"/>
          </w:tcPr>
          <w:p>
            <w:pPr>
              <w:pStyle w:val="TableParagraph"/>
              <w:spacing w:line="269" w:lineRule="exact"/>
              <w:ind w:left="114"/>
              <w:rPr>
                <w:sz w:val="24"/>
              </w:rPr>
            </w:pPr>
            <w:r>
              <w:rPr>
                <w:spacing w:val="-10"/>
                <w:sz w:val="24"/>
              </w:rPr>
              <w:t>1</w:t>
            </w:r>
          </w:p>
        </w:tc>
        <w:tc>
          <w:tcPr>
            <w:tcW w:w="540" w:type="dxa"/>
          </w:tcPr>
          <w:p>
            <w:pPr>
              <w:pStyle w:val="TableParagraph"/>
              <w:spacing w:line="269" w:lineRule="exact"/>
              <w:ind w:left="114"/>
              <w:rPr>
                <w:sz w:val="24"/>
              </w:rPr>
            </w:pPr>
            <w:r>
              <w:rPr>
                <w:spacing w:val="-10"/>
                <w:sz w:val="24"/>
              </w:rPr>
              <w:t>2</w:t>
            </w:r>
          </w:p>
        </w:tc>
        <w:tc>
          <w:tcPr>
            <w:tcW w:w="427" w:type="dxa"/>
          </w:tcPr>
          <w:p>
            <w:pPr>
              <w:pStyle w:val="TableParagraph"/>
              <w:spacing w:line="269" w:lineRule="exact"/>
              <w:ind w:right="65"/>
              <w:jc w:val="center"/>
              <w:rPr>
                <w:sz w:val="24"/>
              </w:rPr>
            </w:pPr>
            <w:r>
              <w:rPr>
                <w:spacing w:val="-10"/>
                <w:sz w:val="24"/>
              </w:rPr>
              <w:t>3</w:t>
            </w:r>
          </w:p>
        </w:tc>
        <w:tc>
          <w:tcPr>
            <w:tcW w:w="564" w:type="dxa"/>
          </w:tcPr>
          <w:p>
            <w:pPr>
              <w:pStyle w:val="TableParagraph"/>
              <w:spacing w:line="269" w:lineRule="exact"/>
              <w:ind w:left="112"/>
              <w:rPr>
                <w:sz w:val="24"/>
              </w:rPr>
            </w:pPr>
            <w:r>
              <w:rPr>
                <w:spacing w:val="-10"/>
                <w:sz w:val="24"/>
              </w:rPr>
              <w:t>4</w:t>
            </w:r>
          </w:p>
        </w:tc>
        <w:tc>
          <w:tcPr>
            <w:tcW w:w="588" w:type="dxa"/>
          </w:tcPr>
          <w:p>
            <w:pPr>
              <w:pStyle w:val="TableParagraph"/>
              <w:spacing w:line="269" w:lineRule="exact"/>
              <w:ind w:left="110"/>
              <w:rPr>
                <w:sz w:val="24"/>
              </w:rPr>
            </w:pPr>
            <w:r>
              <w:rPr>
                <w:spacing w:val="-10"/>
                <w:sz w:val="24"/>
              </w:rPr>
              <w:t>5</w:t>
            </w:r>
          </w:p>
        </w:tc>
        <w:tc>
          <w:tcPr>
            <w:tcW w:w="238" w:type="dxa"/>
            <w:vMerge/>
            <w:tcBorders>
              <w:top w:val="nil"/>
            </w:tcBorders>
            <w:shd w:val="clear" w:color="auto" w:fill="808080"/>
          </w:tcPr>
          <w:p>
            <w:pPr>
              <w:rPr>
                <w:sz w:val="2"/>
                <w:szCs w:val="2"/>
              </w:rPr>
            </w:pPr>
          </w:p>
        </w:tc>
        <w:tc>
          <w:tcPr>
            <w:tcW w:w="617" w:type="dxa"/>
          </w:tcPr>
          <w:p>
            <w:pPr>
              <w:pStyle w:val="TableParagraph"/>
              <w:spacing w:line="269" w:lineRule="exact"/>
              <w:ind w:left="112"/>
              <w:rPr>
                <w:sz w:val="24"/>
              </w:rPr>
            </w:pPr>
            <w:r>
              <w:rPr>
                <w:spacing w:val="-10"/>
                <w:sz w:val="24"/>
              </w:rPr>
              <w:t>1</w:t>
            </w:r>
          </w:p>
        </w:tc>
        <w:tc>
          <w:tcPr>
            <w:tcW w:w="540" w:type="dxa"/>
          </w:tcPr>
          <w:p>
            <w:pPr>
              <w:pStyle w:val="TableParagraph"/>
              <w:spacing w:line="269" w:lineRule="exact"/>
              <w:ind w:left="109"/>
              <w:rPr>
                <w:sz w:val="24"/>
              </w:rPr>
            </w:pPr>
            <w:r>
              <w:rPr>
                <w:spacing w:val="-10"/>
                <w:sz w:val="24"/>
              </w:rPr>
              <w:t>2</w:t>
            </w:r>
          </w:p>
        </w:tc>
        <w:tc>
          <w:tcPr>
            <w:tcW w:w="521" w:type="dxa"/>
          </w:tcPr>
          <w:p>
            <w:pPr>
              <w:pStyle w:val="TableParagraph"/>
              <w:spacing w:line="269" w:lineRule="exact"/>
              <w:ind w:left="109"/>
              <w:rPr>
                <w:sz w:val="24"/>
              </w:rPr>
            </w:pPr>
            <w:r>
              <w:rPr>
                <w:spacing w:val="-10"/>
                <w:sz w:val="24"/>
              </w:rPr>
              <w:t>3</w:t>
            </w:r>
          </w:p>
        </w:tc>
        <w:tc>
          <w:tcPr>
            <w:tcW w:w="567" w:type="dxa"/>
          </w:tcPr>
          <w:p>
            <w:pPr>
              <w:pStyle w:val="TableParagraph"/>
              <w:spacing w:line="269" w:lineRule="exact"/>
              <w:ind w:left="111"/>
              <w:rPr>
                <w:sz w:val="24"/>
              </w:rPr>
            </w:pPr>
            <w:r>
              <w:rPr>
                <w:spacing w:val="-10"/>
                <w:sz w:val="24"/>
              </w:rPr>
              <w:t>4</w:t>
            </w:r>
          </w:p>
        </w:tc>
        <w:tc>
          <w:tcPr>
            <w:tcW w:w="625" w:type="dxa"/>
          </w:tcPr>
          <w:p>
            <w:pPr>
              <w:pStyle w:val="TableParagraph"/>
              <w:spacing w:line="269" w:lineRule="exact"/>
              <w:ind w:left="111"/>
              <w:rPr>
                <w:sz w:val="24"/>
              </w:rPr>
            </w:pPr>
            <w:r>
              <w:rPr>
                <w:spacing w:val="-10"/>
                <w:sz w:val="24"/>
              </w:rPr>
              <w:t>5</w:t>
            </w:r>
          </w:p>
        </w:tc>
      </w:tr>
      <w:tr>
        <w:trPr>
          <w:trHeight w:val="827" w:hRule="atLeast"/>
        </w:trPr>
        <w:tc>
          <w:tcPr>
            <w:tcW w:w="641" w:type="dxa"/>
          </w:tcPr>
          <w:p>
            <w:pPr>
              <w:pStyle w:val="TableParagraph"/>
              <w:spacing w:line="269" w:lineRule="exact"/>
              <w:ind w:right="104"/>
              <w:jc w:val="center"/>
              <w:rPr>
                <w:sz w:val="24"/>
              </w:rPr>
            </w:pPr>
            <w:r>
              <w:rPr>
                <w:spacing w:val="-5"/>
                <w:sz w:val="24"/>
              </w:rPr>
              <w:t>5.3</w:t>
            </w:r>
          </w:p>
        </w:tc>
        <w:tc>
          <w:tcPr>
            <w:tcW w:w="4759" w:type="dxa"/>
          </w:tcPr>
          <w:p>
            <w:pPr>
              <w:pStyle w:val="TableParagraph"/>
              <w:spacing w:line="269" w:lineRule="exact"/>
              <w:ind w:left="112"/>
              <w:rPr>
                <w:sz w:val="24"/>
              </w:rPr>
            </w:pPr>
            <w:r>
              <w:rPr>
                <w:spacing w:val="-2"/>
                <w:sz w:val="24"/>
              </w:rPr>
              <w:t>CBEoperating/workinghoursareconvenient</w:t>
            </w:r>
          </w:p>
          <w:p>
            <w:pPr>
              <w:pStyle w:val="TableParagraph"/>
              <w:spacing w:before="134"/>
              <w:ind w:left="112"/>
              <w:rPr>
                <w:sz w:val="24"/>
              </w:rPr>
            </w:pPr>
            <w:r>
              <w:rPr>
                <w:sz w:val="24"/>
              </w:rPr>
              <w:t>toits</w:t>
            </w:r>
            <w:r>
              <w:rPr>
                <w:spacing w:val="-5"/>
                <w:sz w:val="24"/>
              </w:rPr>
              <w:t> </w:t>
            </w:r>
            <w:r>
              <w:rPr>
                <w:spacing w:val="-2"/>
                <w:sz w:val="24"/>
              </w:rPr>
              <w:t>customers.</w:t>
            </w:r>
          </w:p>
        </w:tc>
        <w:tc>
          <w:tcPr>
            <w:tcW w:w="564" w:type="dxa"/>
          </w:tcPr>
          <w:p>
            <w:pPr>
              <w:pStyle w:val="TableParagraph"/>
              <w:spacing w:line="269" w:lineRule="exact"/>
              <w:ind w:left="114"/>
              <w:rPr>
                <w:sz w:val="24"/>
              </w:rPr>
            </w:pPr>
            <w:r>
              <w:rPr>
                <w:spacing w:val="-10"/>
                <w:sz w:val="24"/>
              </w:rPr>
              <w:t>1</w:t>
            </w:r>
          </w:p>
        </w:tc>
        <w:tc>
          <w:tcPr>
            <w:tcW w:w="540" w:type="dxa"/>
          </w:tcPr>
          <w:p>
            <w:pPr>
              <w:pStyle w:val="TableParagraph"/>
              <w:spacing w:line="269" w:lineRule="exact"/>
              <w:ind w:left="114"/>
              <w:rPr>
                <w:sz w:val="24"/>
              </w:rPr>
            </w:pPr>
            <w:r>
              <w:rPr>
                <w:spacing w:val="-10"/>
                <w:sz w:val="24"/>
              </w:rPr>
              <w:t>2</w:t>
            </w:r>
          </w:p>
        </w:tc>
        <w:tc>
          <w:tcPr>
            <w:tcW w:w="427" w:type="dxa"/>
          </w:tcPr>
          <w:p>
            <w:pPr>
              <w:pStyle w:val="TableParagraph"/>
              <w:spacing w:line="269" w:lineRule="exact"/>
              <w:ind w:right="65"/>
              <w:jc w:val="center"/>
              <w:rPr>
                <w:sz w:val="24"/>
              </w:rPr>
            </w:pPr>
            <w:r>
              <w:rPr>
                <w:spacing w:val="-10"/>
                <w:sz w:val="24"/>
              </w:rPr>
              <w:t>3</w:t>
            </w:r>
          </w:p>
        </w:tc>
        <w:tc>
          <w:tcPr>
            <w:tcW w:w="564" w:type="dxa"/>
          </w:tcPr>
          <w:p>
            <w:pPr>
              <w:pStyle w:val="TableParagraph"/>
              <w:spacing w:line="269" w:lineRule="exact"/>
              <w:ind w:left="112"/>
              <w:rPr>
                <w:sz w:val="24"/>
              </w:rPr>
            </w:pPr>
            <w:r>
              <w:rPr>
                <w:spacing w:val="-10"/>
                <w:sz w:val="24"/>
              </w:rPr>
              <w:t>4</w:t>
            </w:r>
          </w:p>
        </w:tc>
        <w:tc>
          <w:tcPr>
            <w:tcW w:w="588" w:type="dxa"/>
          </w:tcPr>
          <w:p>
            <w:pPr>
              <w:pStyle w:val="TableParagraph"/>
              <w:spacing w:line="269" w:lineRule="exact"/>
              <w:ind w:left="110"/>
              <w:rPr>
                <w:sz w:val="24"/>
              </w:rPr>
            </w:pPr>
            <w:r>
              <w:rPr>
                <w:spacing w:val="-10"/>
                <w:sz w:val="24"/>
              </w:rPr>
              <w:t>5</w:t>
            </w:r>
          </w:p>
        </w:tc>
        <w:tc>
          <w:tcPr>
            <w:tcW w:w="238" w:type="dxa"/>
            <w:vMerge/>
            <w:tcBorders>
              <w:top w:val="nil"/>
            </w:tcBorders>
            <w:shd w:val="clear" w:color="auto" w:fill="808080"/>
          </w:tcPr>
          <w:p>
            <w:pPr>
              <w:rPr>
                <w:sz w:val="2"/>
                <w:szCs w:val="2"/>
              </w:rPr>
            </w:pPr>
          </w:p>
        </w:tc>
        <w:tc>
          <w:tcPr>
            <w:tcW w:w="617" w:type="dxa"/>
          </w:tcPr>
          <w:p>
            <w:pPr>
              <w:pStyle w:val="TableParagraph"/>
              <w:spacing w:line="269" w:lineRule="exact"/>
              <w:ind w:left="112"/>
              <w:rPr>
                <w:sz w:val="24"/>
              </w:rPr>
            </w:pPr>
            <w:r>
              <w:rPr>
                <w:spacing w:val="-10"/>
                <w:sz w:val="24"/>
              </w:rPr>
              <w:t>1</w:t>
            </w:r>
          </w:p>
        </w:tc>
        <w:tc>
          <w:tcPr>
            <w:tcW w:w="540" w:type="dxa"/>
          </w:tcPr>
          <w:p>
            <w:pPr>
              <w:pStyle w:val="TableParagraph"/>
              <w:spacing w:line="269" w:lineRule="exact"/>
              <w:ind w:left="109"/>
              <w:rPr>
                <w:sz w:val="24"/>
              </w:rPr>
            </w:pPr>
            <w:r>
              <w:rPr>
                <w:spacing w:val="-10"/>
                <w:sz w:val="24"/>
              </w:rPr>
              <w:t>2</w:t>
            </w:r>
          </w:p>
        </w:tc>
        <w:tc>
          <w:tcPr>
            <w:tcW w:w="521" w:type="dxa"/>
          </w:tcPr>
          <w:p>
            <w:pPr>
              <w:pStyle w:val="TableParagraph"/>
              <w:spacing w:line="269" w:lineRule="exact"/>
              <w:ind w:left="109"/>
              <w:rPr>
                <w:sz w:val="24"/>
              </w:rPr>
            </w:pPr>
            <w:r>
              <w:rPr>
                <w:spacing w:val="-10"/>
                <w:sz w:val="24"/>
              </w:rPr>
              <w:t>3</w:t>
            </w:r>
          </w:p>
        </w:tc>
        <w:tc>
          <w:tcPr>
            <w:tcW w:w="567" w:type="dxa"/>
          </w:tcPr>
          <w:p>
            <w:pPr>
              <w:pStyle w:val="TableParagraph"/>
              <w:spacing w:line="269" w:lineRule="exact"/>
              <w:ind w:left="111"/>
              <w:rPr>
                <w:sz w:val="24"/>
              </w:rPr>
            </w:pPr>
            <w:r>
              <w:rPr>
                <w:spacing w:val="-10"/>
                <w:sz w:val="24"/>
              </w:rPr>
              <w:t>4</w:t>
            </w:r>
          </w:p>
        </w:tc>
        <w:tc>
          <w:tcPr>
            <w:tcW w:w="625" w:type="dxa"/>
          </w:tcPr>
          <w:p>
            <w:pPr>
              <w:pStyle w:val="TableParagraph"/>
              <w:spacing w:line="269" w:lineRule="exact"/>
              <w:ind w:left="111"/>
              <w:rPr>
                <w:sz w:val="24"/>
              </w:rPr>
            </w:pPr>
            <w:r>
              <w:rPr>
                <w:spacing w:val="-10"/>
                <w:sz w:val="24"/>
              </w:rPr>
              <w:t>5</w:t>
            </w:r>
          </w:p>
        </w:tc>
      </w:tr>
      <w:tr>
        <w:trPr>
          <w:trHeight w:val="827" w:hRule="atLeast"/>
        </w:trPr>
        <w:tc>
          <w:tcPr>
            <w:tcW w:w="641" w:type="dxa"/>
          </w:tcPr>
          <w:p>
            <w:pPr>
              <w:pStyle w:val="TableParagraph"/>
              <w:spacing w:line="269" w:lineRule="exact"/>
              <w:ind w:right="104"/>
              <w:jc w:val="center"/>
              <w:rPr>
                <w:sz w:val="24"/>
              </w:rPr>
            </w:pPr>
            <w:r>
              <w:rPr>
                <w:spacing w:val="-5"/>
                <w:sz w:val="24"/>
              </w:rPr>
              <w:t>5.4</w:t>
            </w:r>
          </w:p>
        </w:tc>
        <w:tc>
          <w:tcPr>
            <w:tcW w:w="4759" w:type="dxa"/>
          </w:tcPr>
          <w:p>
            <w:pPr>
              <w:pStyle w:val="TableParagraph"/>
              <w:spacing w:line="269" w:lineRule="exact"/>
              <w:ind w:left="112"/>
              <w:rPr>
                <w:sz w:val="24"/>
              </w:rPr>
            </w:pPr>
            <w:r>
              <w:rPr>
                <w:sz w:val="24"/>
              </w:rPr>
              <w:t>CBEhas</w:t>
            </w:r>
            <w:r>
              <w:rPr>
                <w:spacing w:val="51"/>
                <w:sz w:val="24"/>
              </w:rPr>
              <w:t> </w:t>
            </w:r>
            <w:r>
              <w:rPr>
                <w:sz w:val="24"/>
              </w:rPr>
              <w:t>employees</w:t>
            </w:r>
            <w:r>
              <w:rPr>
                <w:spacing w:val="52"/>
                <w:sz w:val="24"/>
              </w:rPr>
              <w:t> </w:t>
            </w:r>
            <w:r>
              <w:rPr>
                <w:sz w:val="24"/>
              </w:rPr>
              <w:t>who</w:t>
            </w:r>
            <w:r>
              <w:rPr>
                <w:spacing w:val="51"/>
                <w:sz w:val="24"/>
              </w:rPr>
              <w:t> </w:t>
            </w:r>
            <w:r>
              <w:rPr>
                <w:sz w:val="24"/>
              </w:rPr>
              <w:t>give</w:t>
            </w:r>
            <w:r>
              <w:rPr>
                <w:spacing w:val="53"/>
                <w:sz w:val="24"/>
              </w:rPr>
              <w:t> </w:t>
            </w:r>
            <w:r>
              <w:rPr>
                <w:spacing w:val="-2"/>
                <w:sz w:val="24"/>
              </w:rPr>
              <w:t>customers</w:t>
            </w:r>
          </w:p>
          <w:p>
            <w:pPr>
              <w:pStyle w:val="TableParagraph"/>
              <w:spacing w:before="132"/>
              <w:ind w:left="112"/>
              <w:rPr>
                <w:sz w:val="24"/>
              </w:rPr>
            </w:pPr>
            <w:r>
              <w:rPr>
                <w:spacing w:val="-2"/>
                <w:sz w:val="24"/>
              </w:rPr>
              <w:t>personalservice</w:t>
            </w:r>
          </w:p>
        </w:tc>
        <w:tc>
          <w:tcPr>
            <w:tcW w:w="564" w:type="dxa"/>
          </w:tcPr>
          <w:p>
            <w:pPr>
              <w:pStyle w:val="TableParagraph"/>
              <w:spacing w:line="269" w:lineRule="exact"/>
              <w:ind w:left="114"/>
              <w:rPr>
                <w:sz w:val="24"/>
              </w:rPr>
            </w:pPr>
            <w:r>
              <w:rPr>
                <w:spacing w:val="-10"/>
                <w:sz w:val="24"/>
              </w:rPr>
              <w:t>1</w:t>
            </w:r>
          </w:p>
        </w:tc>
        <w:tc>
          <w:tcPr>
            <w:tcW w:w="540" w:type="dxa"/>
          </w:tcPr>
          <w:p>
            <w:pPr>
              <w:pStyle w:val="TableParagraph"/>
              <w:spacing w:line="269" w:lineRule="exact"/>
              <w:ind w:left="114"/>
              <w:rPr>
                <w:sz w:val="24"/>
              </w:rPr>
            </w:pPr>
            <w:r>
              <w:rPr>
                <w:spacing w:val="-10"/>
                <w:sz w:val="24"/>
              </w:rPr>
              <w:t>2</w:t>
            </w:r>
          </w:p>
        </w:tc>
        <w:tc>
          <w:tcPr>
            <w:tcW w:w="427" w:type="dxa"/>
          </w:tcPr>
          <w:p>
            <w:pPr>
              <w:pStyle w:val="TableParagraph"/>
              <w:spacing w:line="269" w:lineRule="exact"/>
              <w:ind w:right="65"/>
              <w:jc w:val="center"/>
              <w:rPr>
                <w:sz w:val="24"/>
              </w:rPr>
            </w:pPr>
            <w:r>
              <w:rPr>
                <w:spacing w:val="-10"/>
                <w:sz w:val="24"/>
              </w:rPr>
              <w:t>3</w:t>
            </w:r>
          </w:p>
        </w:tc>
        <w:tc>
          <w:tcPr>
            <w:tcW w:w="564" w:type="dxa"/>
          </w:tcPr>
          <w:p>
            <w:pPr>
              <w:pStyle w:val="TableParagraph"/>
              <w:spacing w:line="269" w:lineRule="exact"/>
              <w:ind w:left="112"/>
              <w:rPr>
                <w:sz w:val="24"/>
              </w:rPr>
            </w:pPr>
            <w:r>
              <w:rPr>
                <w:spacing w:val="-10"/>
                <w:sz w:val="24"/>
              </w:rPr>
              <w:t>4</w:t>
            </w:r>
          </w:p>
        </w:tc>
        <w:tc>
          <w:tcPr>
            <w:tcW w:w="588" w:type="dxa"/>
          </w:tcPr>
          <w:p>
            <w:pPr>
              <w:pStyle w:val="TableParagraph"/>
              <w:spacing w:line="269" w:lineRule="exact"/>
              <w:ind w:left="110"/>
              <w:rPr>
                <w:sz w:val="24"/>
              </w:rPr>
            </w:pPr>
            <w:r>
              <w:rPr>
                <w:spacing w:val="-10"/>
                <w:sz w:val="24"/>
              </w:rPr>
              <w:t>5</w:t>
            </w:r>
          </w:p>
        </w:tc>
        <w:tc>
          <w:tcPr>
            <w:tcW w:w="238" w:type="dxa"/>
            <w:vMerge/>
            <w:tcBorders>
              <w:top w:val="nil"/>
            </w:tcBorders>
            <w:shd w:val="clear" w:color="auto" w:fill="808080"/>
          </w:tcPr>
          <w:p>
            <w:pPr>
              <w:rPr>
                <w:sz w:val="2"/>
                <w:szCs w:val="2"/>
              </w:rPr>
            </w:pPr>
          </w:p>
        </w:tc>
        <w:tc>
          <w:tcPr>
            <w:tcW w:w="617" w:type="dxa"/>
          </w:tcPr>
          <w:p>
            <w:pPr>
              <w:pStyle w:val="TableParagraph"/>
              <w:spacing w:line="269" w:lineRule="exact"/>
              <w:ind w:left="112"/>
              <w:rPr>
                <w:sz w:val="24"/>
              </w:rPr>
            </w:pPr>
            <w:r>
              <w:rPr>
                <w:spacing w:val="-10"/>
                <w:sz w:val="24"/>
              </w:rPr>
              <w:t>1</w:t>
            </w:r>
          </w:p>
        </w:tc>
        <w:tc>
          <w:tcPr>
            <w:tcW w:w="540" w:type="dxa"/>
          </w:tcPr>
          <w:p>
            <w:pPr>
              <w:pStyle w:val="TableParagraph"/>
              <w:spacing w:line="269" w:lineRule="exact"/>
              <w:ind w:left="109"/>
              <w:rPr>
                <w:sz w:val="24"/>
              </w:rPr>
            </w:pPr>
            <w:r>
              <w:rPr>
                <w:spacing w:val="-10"/>
                <w:sz w:val="24"/>
              </w:rPr>
              <w:t>2</w:t>
            </w:r>
          </w:p>
        </w:tc>
        <w:tc>
          <w:tcPr>
            <w:tcW w:w="521" w:type="dxa"/>
          </w:tcPr>
          <w:p>
            <w:pPr>
              <w:pStyle w:val="TableParagraph"/>
              <w:spacing w:line="269" w:lineRule="exact"/>
              <w:ind w:left="109"/>
              <w:rPr>
                <w:sz w:val="24"/>
              </w:rPr>
            </w:pPr>
            <w:r>
              <w:rPr>
                <w:spacing w:val="-10"/>
                <w:sz w:val="24"/>
              </w:rPr>
              <w:t>3</w:t>
            </w:r>
          </w:p>
        </w:tc>
        <w:tc>
          <w:tcPr>
            <w:tcW w:w="567" w:type="dxa"/>
          </w:tcPr>
          <w:p>
            <w:pPr>
              <w:pStyle w:val="TableParagraph"/>
              <w:spacing w:line="269" w:lineRule="exact"/>
              <w:ind w:left="111"/>
              <w:rPr>
                <w:sz w:val="24"/>
              </w:rPr>
            </w:pPr>
            <w:r>
              <w:rPr>
                <w:spacing w:val="-10"/>
                <w:sz w:val="24"/>
              </w:rPr>
              <w:t>4</w:t>
            </w:r>
          </w:p>
        </w:tc>
        <w:tc>
          <w:tcPr>
            <w:tcW w:w="625" w:type="dxa"/>
          </w:tcPr>
          <w:p>
            <w:pPr>
              <w:pStyle w:val="TableParagraph"/>
              <w:rPr>
                <w:sz w:val="22"/>
              </w:rPr>
            </w:pPr>
          </w:p>
        </w:tc>
      </w:tr>
    </w:tbl>
    <w:p>
      <w:pPr>
        <w:pStyle w:val="BodyText"/>
      </w:pPr>
    </w:p>
    <w:p>
      <w:pPr>
        <w:pStyle w:val="BodyText"/>
        <w:spacing w:before="123"/>
      </w:pPr>
    </w:p>
    <w:p>
      <w:pPr>
        <w:pStyle w:val="Heading2"/>
      </w:pPr>
      <w:r>
        <w:rPr>
          <w:spacing w:val="-2"/>
        </w:rPr>
        <w:t>PartIII:OVERALLCUSTOMERSATISFACTIONANDSERVICEQUALITYQUESTIONS</w:t>
      </w:r>
    </w:p>
    <w:p>
      <w:pPr>
        <w:pStyle w:val="BodyText"/>
        <w:spacing w:before="7"/>
        <w:rPr>
          <w:b/>
          <w:sz w:val="12"/>
        </w:rPr>
      </w:pPr>
    </w:p>
    <w:tbl>
      <w:tblPr>
        <w:tblW w:w="0" w:type="auto"/>
        <w:jc w:val="left"/>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6166"/>
        <w:gridCol w:w="795"/>
        <w:gridCol w:w="562"/>
        <w:gridCol w:w="567"/>
        <w:gridCol w:w="567"/>
        <w:gridCol w:w="891"/>
      </w:tblGrid>
      <w:tr>
        <w:trPr>
          <w:trHeight w:val="474" w:hRule="atLeast"/>
        </w:trPr>
        <w:tc>
          <w:tcPr>
            <w:tcW w:w="706" w:type="dxa"/>
          </w:tcPr>
          <w:p>
            <w:pPr>
              <w:pStyle w:val="TableParagraph"/>
              <w:spacing w:line="271" w:lineRule="exact"/>
              <w:ind w:left="112"/>
              <w:rPr>
                <w:sz w:val="24"/>
              </w:rPr>
            </w:pPr>
            <w:r>
              <w:rPr>
                <w:spacing w:val="-5"/>
                <w:sz w:val="24"/>
              </w:rPr>
              <w:t>1.1</w:t>
            </w:r>
          </w:p>
        </w:tc>
        <w:tc>
          <w:tcPr>
            <w:tcW w:w="6166" w:type="dxa"/>
          </w:tcPr>
          <w:p>
            <w:pPr>
              <w:pStyle w:val="TableParagraph"/>
              <w:spacing w:line="271" w:lineRule="exact"/>
              <w:ind w:left="112"/>
              <w:rPr>
                <w:sz w:val="24"/>
              </w:rPr>
            </w:pPr>
            <w:r>
              <w:rPr>
                <w:spacing w:val="-2"/>
                <w:sz w:val="24"/>
              </w:rPr>
              <w:t>Overall,thereis</w:t>
            </w:r>
            <w:r>
              <w:rPr>
                <w:spacing w:val="10"/>
                <w:sz w:val="24"/>
              </w:rPr>
              <w:t> </w:t>
            </w:r>
            <w:r>
              <w:rPr>
                <w:spacing w:val="-2"/>
                <w:sz w:val="24"/>
              </w:rPr>
              <w:t>good</w:t>
            </w:r>
            <w:r>
              <w:rPr>
                <w:spacing w:val="9"/>
                <w:sz w:val="24"/>
              </w:rPr>
              <w:t> </w:t>
            </w:r>
            <w:r>
              <w:rPr>
                <w:spacing w:val="-2"/>
                <w:sz w:val="24"/>
              </w:rPr>
              <w:t>servicequalityprovided</w:t>
            </w:r>
            <w:r>
              <w:rPr>
                <w:spacing w:val="9"/>
                <w:sz w:val="24"/>
              </w:rPr>
              <w:t> </w:t>
            </w:r>
            <w:r>
              <w:rPr>
                <w:spacing w:val="-4"/>
                <w:sz w:val="24"/>
              </w:rPr>
              <w:t>byCBE</w:t>
            </w:r>
          </w:p>
        </w:tc>
        <w:tc>
          <w:tcPr>
            <w:tcW w:w="795" w:type="dxa"/>
          </w:tcPr>
          <w:p>
            <w:pPr>
              <w:pStyle w:val="TableParagraph"/>
              <w:spacing w:line="271" w:lineRule="exact"/>
              <w:ind w:left="111"/>
              <w:rPr>
                <w:sz w:val="24"/>
              </w:rPr>
            </w:pPr>
            <w:r>
              <w:rPr>
                <w:spacing w:val="-10"/>
                <w:sz w:val="24"/>
              </w:rPr>
              <w:t>1</w:t>
            </w:r>
          </w:p>
        </w:tc>
        <w:tc>
          <w:tcPr>
            <w:tcW w:w="562" w:type="dxa"/>
          </w:tcPr>
          <w:p>
            <w:pPr>
              <w:pStyle w:val="TableParagraph"/>
              <w:spacing w:line="271" w:lineRule="exact"/>
              <w:ind w:left="111"/>
              <w:rPr>
                <w:sz w:val="24"/>
              </w:rPr>
            </w:pPr>
            <w:r>
              <w:rPr>
                <w:spacing w:val="-10"/>
                <w:sz w:val="24"/>
              </w:rPr>
              <w:t>2</w:t>
            </w:r>
          </w:p>
        </w:tc>
        <w:tc>
          <w:tcPr>
            <w:tcW w:w="567" w:type="dxa"/>
          </w:tcPr>
          <w:p>
            <w:pPr>
              <w:pStyle w:val="TableParagraph"/>
              <w:spacing w:line="271" w:lineRule="exact"/>
              <w:ind w:left="110"/>
              <w:rPr>
                <w:sz w:val="24"/>
              </w:rPr>
            </w:pPr>
            <w:r>
              <w:rPr>
                <w:spacing w:val="-10"/>
                <w:sz w:val="24"/>
              </w:rPr>
              <w:t>3</w:t>
            </w:r>
          </w:p>
        </w:tc>
        <w:tc>
          <w:tcPr>
            <w:tcW w:w="567" w:type="dxa"/>
          </w:tcPr>
          <w:p>
            <w:pPr>
              <w:pStyle w:val="TableParagraph"/>
              <w:spacing w:line="271" w:lineRule="exact"/>
              <w:ind w:left="110"/>
              <w:rPr>
                <w:sz w:val="24"/>
              </w:rPr>
            </w:pPr>
            <w:r>
              <w:rPr>
                <w:spacing w:val="-10"/>
                <w:sz w:val="24"/>
              </w:rPr>
              <w:t>4</w:t>
            </w:r>
          </w:p>
        </w:tc>
        <w:tc>
          <w:tcPr>
            <w:tcW w:w="891" w:type="dxa"/>
          </w:tcPr>
          <w:p>
            <w:pPr>
              <w:pStyle w:val="TableParagraph"/>
              <w:spacing w:line="271" w:lineRule="exact"/>
              <w:ind w:left="109"/>
              <w:rPr>
                <w:sz w:val="24"/>
              </w:rPr>
            </w:pPr>
            <w:r>
              <w:rPr>
                <w:spacing w:val="-10"/>
                <w:sz w:val="24"/>
              </w:rPr>
              <w:t>5</w:t>
            </w:r>
          </w:p>
        </w:tc>
      </w:tr>
      <w:tr>
        <w:trPr>
          <w:trHeight w:val="412" w:hRule="atLeast"/>
        </w:trPr>
        <w:tc>
          <w:tcPr>
            <w:tcW w:w="706" w:type="dxa"/>
          </w:tcPr>
          <w:p>
            <w:pPr>
              <w:pStyle w:val="TableParagraph"/>
              <w:spacing w:line="269" w:lineRule="exact"/>
              <w:ind w:left="112"/>
              <w:rPr>
                <w:sz w:val="24"/>
              </w:rPr>
            </w:pPr>
            <w:r>
              <w:rPr>
                <w:spacing w:val="-5"/>
                <w:sz w:val="24"/>
              </w:rPr>
              <w:t>1.2</w:t>
            </w:r>
          </w:p>
        </w:tc>
        <w:tc>
          <w:tcPr>
            <w:tcW w:w="6166" w:type="dxa"/>
          </w:tcPr>
          <w:p>
            <w:pPr>
              <w:pStyle w:val="TableParagraph"/>
              <w:spacing w:line="269" w:lineRule="exact"/>
              <w:ind w:left="112"/>
              <w:rPr>
                <w:sz w:val="24"/>
              </w:rPr>
            </w:pPr>
            <w:r>
              <w:rPr>
                <w:spacing w:val="-2"/>
                <w:sz w:val="24"/>
              </w:rPr>
              <w:t>Overall,Iam</w:t>
            </w:r>
            <w:r>
              <w:rPr>
                <w:spacing w:val="9"/>
                <w:sz w:val="24"/>
              </w:rPr>
              <w:t> </w:t>
            </w:r>
            <w:r>
              <w:rPr>
                <w:spacing w:val="-2"/>
                <w:sz w:val="24"/>
              </w:rPr>
              <w:t>satisfiedbythe</w:t>
            </w:r>
            <w:r>
              <w:rPr>
                <w:spacing w:val="9"/>
                <w:sz w:val="24"/>
              </w:rPr>
              <w:t> </w:t>
            </w:r>
            <w:r>
              <w:rPr>
                <w:spacing w:val="-2"/>
                <w:sz w:val="24"/>
              </w:rPr>
              <w:t>serviceprovided</w:t>
            </w:r>
            <w:r>
              <w:rPr>
                <w:spacing w:val="8"/>
                <w:sz w:val="24"/>
              </w:rPr>
              <w:t> </w:t>
            </w:r>
            <w:r>
              <w:rPr>
                <w:spacing w:val="-4"/>
                <w:sz w:val="24"/>
              </w:rPr>
              <w:t>byCBE</w:t>
            </w:r>
          </w:p>
        </w:tc>
        <w:tc>
          <w:tcPr>
            <w:tcW w:w="795" w:type="dxa"/>
          </w:tcPr>
          <w:p>
            <w:pPr>
              <w:pStyle w:val="TableParagraph"/>
              <w:spacing w:line="269" w:lineRule="exact"/>
              <w:ind w:left="111"/>
              <w:rPr>
                <w:sz w:val="24"/>
              </w:rPr>
            </w:pPr>
            <w:r>
              <w:rPr>
                <w:spacing w:val="-10"/>
                <w:sz w:val="24"/>
              </w:rPr>
              <w:t>1</w:t>
            </w:r>
          </w:p>
        </w:tc>
        <w:tc>
          <w:tcPr>
            <w:tcW w:w="562" w:type="dxa"/>
          </w:tcPr>
          <w:p>
            <w:pPr>
              <w:pStyle w:val="TableParagraph"/>
              <w:spacing w:line="269" w:lineRule="exact"/>
              <w:ind w:left="111"/>
              <w:rPr>
                <w:sz w:val="24"/>
              </w:rPr>
            </w:pPr>
            <w:r>
              <w:rPr>
                <w:spacing w:val="-10"/>
                <w:sz w:val="24"/>
              </w:rPr>
              <w:t>2</w:t>
            </w:r>
          </w:p>
        </w:tc>
        <w:tc>
          <w:tcPr>
            <w:tcW w:w="567" w:type="dxa"/>
          </w:tcPr>
          <w:p>
            <w:pPr>
              <w:pStyle w:val="TableParagraph"/>
              <w:spacing w:line="269" w:lineRule="exact"/>
              <w:ind w:left="110"/>
              <w:rPr>
                <w:sz w:val="24"/>
              </w:rPr>
            </w:pPr>
            <w:r>
              <w:rPr>
                <w:spacing w:val="-10"/>
                <w:sz w:val="24"/>
              </w:rPr>
              <w:t>3</w:t>
            </w:r>
          </w:p>
        </w:tc>
        <w:tc>
          <w:tcPr>
            <w:tcW w:w="567" w:type="dxa"/>
          </w:tcPr>
          <w:p>
            <w:pPr>
              <w:pStyle w:val="TableParagraph"/>
              <w:spacing w:line="269" w:lineRule="exact"/>
              <w:ind w:left="110"/>
              <w:rPr>
                <w:sz w:val="24"/>
              </w:rPr>
            </w:pPr>
            <w:r>
              <w:rPr>
                <w:spacing w:val="-10"/>
                <w:sz w:val="24"/>
              </w:rPr>
              <w:t>4</w:t>
            </w:r>
          </w:p>
        </w:tc>
        <w:tc>
          <w:tcPr>
            <w:tcW w:w="891" w:type="dxa"/>
          </w:tcPr>
          <w:p>
            <w:pPr>
              <w:pStyle w:val="TableParagraph"/>
              <w:spacing w:line="269" w:lineRule="exact"/>
              <w:ind w:left="109"/>
              <w:rPr>
                <w:sz w:val="24"/>
              </w:rPr>
            </w:pPr>
            <w:r>
              <w:rPr>
                <w:spacing w:val="-10"/>
                <w:sz w:val="24"/>
              </w:rPr>
              <w:t>5</w:t>
            </w:r>
          </w:p>
        </w:tc>
      </w:tr>
    </w:tbl>
    <w:p>
      <w:pPr>
        <w:pStyle w:val="BodyText"/>
        <w:rPr>
          <w:b/>
        </w:rPr>
      </w:pPr>
    </w:p>
    <w:p>
      <w:pPr>
        <w:pStyle w:val="BodyText"/>
        <w:spacing w:before="259"/>
        <w:rPr>
          <w:b/>
        </w:rPr>
      </w:pPr>
    </w:p>
    <w:p>
      <w:pPr>
        <w:spacing w:before="0"/>
        <w:ind w:left="0" w:right="2455" w:firstLine="0"/>
        <w:jc w:val="right"/>
        <w:rPr>
          <w:rFonts w:ascii="Calibri"/>
          <w:i/>
          <w:sz w:val="24"/>
        </w:rPr>
      </w:pPr>
      <w:r>
        <w:rPr>
          <w:rFonts w:ascii="Calibri"/>
          <w:i/>
          <w:spacing w:val="-2"/>
          <w:sz w:val="24"/>
        </w:rPr>
        <w:t>Thankyou!!</w:t>
      </w:r>
    </w:p>
    <w:sectPr>
      <w:type w:val="continuous"/>
      <w:pgSz w:w="12240" w:h="15840"/>
      <w:pgMar w:header="0" w:footer="1070" w:top="1420" w:bottom="134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8000">
              <wp:simplePos x="0" y="0"/>
              <wp:positionH relativeFrom="page">
                <wp:posOffset>3811355</wp:posOffset>
              </wp:positionH>
              <wp:positionV relativeFrom="page">
                <wp:posOffset>9185994</wp:posOffset>
              </wp:positionV>
              <wp:extent cx="184785" cy="19558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84785" cy="195580"/>
                      </a:xfrm>
                      <a:prstGeom prst="rect">
                        <a:avLst/>
                      </a:prstGeom>
                    </wps:spPr>
                    <wps:txbx>
                      <w:txbxContent>
                        <w:p>
                          <w:pPr>
                            <w:pStyle w:val="BodyText"/>
                            <w:spacing w:before="10"/>
                            <w:ind w:left="24"/>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10672pt;margin-top:723.306641pt;width:14.55pt;height:15.4pt;mso-position-horizontal-relative:page;mso-position-vertical-relative:page;z-index:-17748480" type="#_x0000_t202" id="docshape6" filled="false" stroked="false">
              <v:textbox inset="0,0,0,0">
                <w:txbxContent>
                  <w:p>
                    <w:pPr>
                      <w:pStyle w:val="BodyText"/>
                      <w:spacing w:before="10"/>
                      <w:ind w:left="24"/>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8512">
              <wp:simplePos x="0" y="0"/>
              <wp:positionH relativeFrom="page">
                <wp:posOffset>3852164</wp:posOffset>
              </wp:positionH>
              <wp:positionV relativeFrom="page">
                <wp:posOffset>9696534</wp:posOffset>
              </wp:positionV>
              <wp:extent cx="67945"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7945" cy="194310"/>
                      </a:xfrm>
                      <a:prstGeom prst="rect">
                        <a:avLst/>
                      </a:prstGeom>
                    </wps:spPr>
                    <wps:txbx>
                      <w:txbxContent>
                        <w:p>
                          <w:pPr>
                            <w:pStyle w:val="BodyText"/>
                            <w:spacing w:before="10"/>
                            <w:ind w:left="20"/>
                          </w:pPr>
                          <w:r>
                            <w:rPr>
                              <w:spacing w:val="-10"/>
                            </w:rPr>
                            <w:t>i</w:t>
                          </w:r>
                        </w:p>
                      </w:txbxContent>
                    </wps:txbx>
                    <wps:bodyPr wrap="square" lIns="0" tIns="0" rIns="0" bIns="0" rtlCol="0">
                      <a:noAutofit/>
                    </wps:bodyPr>
                  </wps:wsp>
                </a:graphicData>
              </a:graphic>
            </wp:anchor>
          </w:drawing>
        </mc:Choice>
        <mc:Fallback>
          <w:pict>
            <v:shape style="position:absolute;margin-left:303.320007pt;margin-top:763.506653pt;width:5.35pt;height:15.3pt;mso-position-horizontal-relative:page;mso-position-vertical-relative:page;z-index:-17747968" type="#_x0000_t202" id="docshape14" filled="false" stroked="false">
              <v:textbox inset="0,0,0,0">
                <w:txbxContent>
                  <w:p>
                    <w:pPr>
                      <w:pStyle w:val="BodyText"/>
                      <w:spacing w:before="10"/>
                      <w:ind w:left="20"/>
                    </w:pPr>
                    <w:r>
                      <w:rPr>
                        <w:spacing w:val="-10"/>
                      </w:rPr>
                      <w:t>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69536">
              <wp:simplePos x="0" y="0"/>
              <wp:positionH relativeFrom="page">
                <wp:posOffset>3810000</wp:posOffset>
              </wp:positionH>
              <wp:positionV relativeFrom="page">
                <wp:posOffset>9696534</wp:posOffset>
              </wp:positionV>
              <wp:extent cx="186055"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6055" cy="194310"/>
                      </a:xfrm>
                      <a:prstGeom prst="rect">
                        <a:avLst/>
                      </a:prstGeom>
                    </wps:spPr>
                    <wps:txbx>
                      <w:txbxContent>
                        <w:p>
                          <w:pPr>
                            <w:pStyle w:val="BodyText"/>
                            <w:spacing w:before="10"/>
                            <w:ind w:left="26"/>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 style="position:absolute;margin-left:300pt;margin-top:763.506653pt;width:14.65pt;height:15.3pt;mso-position-horizontal-relative:page;mso-position-vertical-relative:page;z-index:-17746944" type="#_x0000_t202" id="docshape15" filled="false" stroked="false">
              <v:textbox inset="0,0,0,0">
                <w:txbxContent>
                  <w:p>
                    <w:pPr>
                      <w:pStyle w:val="BodyText"/>
                      <w:spacing w:before="10"/>
                      <w:ind w:left="26"/>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5570048">
              <wp:simplePos x="0" y="0"/>
              <wp:positionH relativeFrom="page">
                <wp:posOffset>3810000</wp:posOffset>
              </wp:positionH>
              <wp:positionV relativeFrom="page">
                <wp:posOffset>9364302</wp:posOffset>
              </wp:positionV>
              <wp:extent cx="165100" cy="25209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5100" cy="252095"/>
                      </a:xfrm>
                      <a:prstGeom prst="rect">
                        <a:avLst/>
                      </a:prstGeom>
                    </wps:spPr>
                    <wps:txbx>
                      <w:txbxContent>
                        <w:p>
                          <w:pPr>
                            <w:pStyle w:val="BodyText"/>
                            <w:spacing w:before="101"/>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style="position:absolute;margin-left:300pt;margin-top:737.346619pt;width:13pt;height:19.850pt;mso-position-horizontal-relative:page;mso-position-vertical-relative:page;z-index:-17746432" type="#_x0000_t202" id="docshape16" filled="false" stroked="false">
              <v:textbox inset="0,0,0,0">
                <w:txbxContent>
                  <w:p>
                    <w:pPr>
                      <w:pStyle w:val="BodyText"/>
                      <w:spacing w:before="101"/>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0560">
              <wp:simplePos x="0" y="0"/>
              <wp:positionH relativeFrom="page">
                <wp:posOffset>3771900</wp:posOffset>
              </wp:positionH>
              <wp:positionV relativeFrom="page">
                <wp:posOffset>9696534</wp:posOffset>
              </wp:positionV>
              <wp:extent cx="241300"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7pt;margin-top:763.506653pt;width:19pt;height:15.3pt;mso-position-horizontal-relative:page;mso-position-vertical-relative:page;z-index:-17745920" type="#_x0000_t202" id="docshape1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1072">
              <wp:simplePos x="0" y="0"/>
              <wp:positionH relativeFrom="page">
                <wp:posOffset>3771900</wp:posOffset>
              </wp:positionH>
              <wp:positionV relativeFrom="page">
                <wp:posOffset>9422214</wp:posOffset>
              </wp:positionV>
              <wp:extent cx="24130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297pt;margin-top:741.906616pt;width:19pt;height:15.3pt;mso-position-horizontal-relative:page;mso-position-vertical-relative:page;z-index:-17745408" type="#_x0000_t202" id="docshape1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1584">
              <wp:simplePos x="0" y="0"/>
              <wp:positionH relativeFrom="page">
                <wp:posOffset>3771900</wp:posOffset>
              </wp:positionH>
              <wp:positionV relativeFrom="page">
                <wp:posOffset>9696534</wp:posOffset>
              </wp:positionV>
              <wp:extent cx="242570" cy="19558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42570" cy="195580"/>
                      </a:xfrm>
                      <a:prstGeom prst="rect">
                        <a:avLst/>
                      </a:prstGeom>
                    </wps:spPr>
                    <wps:txbx>
                      <w:txbxContent>
                        <w:p>
                          <w:pPr>
                            <w:pStyle w:val="BodyText"/>
                            <w:spacing w:before="12"/>
                            <w:ind w:left="62"/>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297pt;margin-top:763.506653pt;width:19.1pt;height:15.4pt;mso-position-horizontal-relative:page;mso-position-vertical-relative:page;z-index:-17744896" type="#_x0000_t202" id="docshape19" filled="false" stroked="false">
              <v:textbox inset="0,0,0,0">
                <w:txbxContent>
                  <w:p>
                    <w:pPr>
                      <w:pStyle w:val="BodyText"/>
                      <w:spacing w:before="12"/>
                      <w:ind w:left="62"/>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2096">
              <wp:simplePos x="0" y="0"/>
              <wp:positionH relativeFrom="page">
                <wp:posOffset>3771900</wp:posOffset>
              </wp:positionH>
              <wp:positionV relativeFrom="page">
                <wp:posOffset>8782134</wp:posOffset>
              </wp:positionV>
              <wp:extent cx="241300" cy="1943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297pt;margin-top:691.506653pt;width:19pt;height:15.3pt;mso-position-horizontal-relative:page;mso-position-vertical-relative:page;z-index:-17744384" type="#_x0000_t202" id="docshape5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2608">
              <wp:simplePos x="0" y="0"/>
              <wp:positionH relativeFrom="page">
                <wp:posOffset>3771900</wp:posOffset>
              </wp:positionH>
              <wp:positionV relativeFrom="page">
                <wp:posOffset>9239334</wp:posOffset>
              </wp:positionV>
              <wp:extent cx="241300" cy="1943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297pt;margin-top:727.506653pt;width:19pt;height:15.3pt;mso-position-horizontal-relative:page;mso-position-vertical-relative:page;z-index:-17743872" type="#_x0000_t202" id="docshape5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3120">
              <wp:simplePos x="0" y="0"/>
              <wp:positionH relativeFrom="page">
                <wp:posOffset>3771900</wp:posOffset>
              </wp:positionH>
              <wp:positionV relativeFrom="page">
                <wp:posOffset>9696534</wp:posOffset>
              </wp:positionV>
              <wp:extent cx="242570" cy="19558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42570" cy="195580"/>
                      </a:xfrm>
                      <a:prstGeom prst="rect">
                        <a:avLst/>
                      </a:prstGeom>
                    </wps:spPr>
                    <wps:txbx>
                      <w:txbxContent>
                        <w:p>
                          <w:pPr>
                            <w:pStyle w:val="BodyText"/>
                            <w:spacing w:before="12"/>
                            <w:ind w:left="62"/>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297pt;margin-top:763.506653pt;width:19.1pt;height:15.4pt;mso-position-horizontal-relative:page;mso-position-vertical-relative:page;z-index:-17743360" type="#_x0000_t202" id="docshape128" filled="false" stroked="false">
              <v:textbox inset="0,0,0,0">
                <w:txbxContent>
                  <w:p>
                    <w:pPr>
                      <w:pStyle w:val="BodyText"/>
                      <w:spacing w:before="12"/>
                      <w:ind w:left="62"/>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573632">
              <wp:simplePos x="0" y="0"/>
              <wp:positionH relativeFrom="page">
                <wp:posOffset>3771900</wp:posOffset>
              </wp:positionH>
              <wp:positionV relativeFrom="page">
                <wp:posOffset>9239334</wp:posOffset>
              </wp:positionV>
              <wp:extent cx="241300" cy="1943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 style="position:absolute;margin-left:297pt;margin-top:727.506653pt;width:19pt;height:15.3pt;mso-position-horizontal-relative:page;mso-position-vertical-relative:page;z-index:-17742848" type="#_x0000_t202" id="docshape1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1"/>
      <w:numFmt w:val="decimal"/>
      <w:lvlText w:val="%1."/>
      <w:lvlJc w:val="left"/>
      <w:pPr>
        <w:ind w:left="1800" w:hanging="360"/>
        <w:jc w:val="left"/>
      </w:pPr>
      <w:rPr>
        <w:rFonts w:hint="default"/>
        <w:spacing w:val="0"/>
        <w:w w:val="99"/>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29">
    <w:multiLevelType w:val="hybridMultilevel"/>
    <w:lvl w:ilvl="0">
      <w:start w:val="5"/>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3."/>
      <w:lvlJc w:val="left"/>
      <w:pPr>
        <w:ind w:left="2160" w:hanging="7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240" w:hanging="720"/>
      </w:pPr>
      <w:rPr>
        <w:rFonts w:hint="default"/>
        <w:lang w:val="en-US" w:eastAsia="en-US" w:bidi="ar-SA"/>
      </w:rPr>
    </w:lvl>
    <w:lvl w:ilvl="4">
      <w:start w:val="0"/>
      <w:numFmt w:val="bullet"/>
      <w:lvlText w:val="•"/>
      <w:lvlJc w:val="left"/>
      <w:pPr>
        <w:ind w:left="5280" w:hanging="720"/>
      </w:pPr>
      <w:rPr>
        <w:rFonts w:hint="default"/>
        <w:lang w:val="en-US" w:eastAsia="en-US" w:bidi="ar-SA"/>
      </w:rPr>
    </w:lvl>
    <w:lvl w:ilvl="5">
      <w:start w:val="0"/>
      <w:numFmt w:val="bullet"/>
      <w:lvlText w:val="•"/>
      <w:lvlJc w:val="left"/>
      <w:pPr>
        <w:ind w:left="6320" w:hanging="720"/>
      </w:pPr>
      <w:rPr>
        <w:rFonts w:hint="default"/>
        <w:lang w:val="en-US" w:eastAsia="en-US" w:bidi="ar-SA"/>
      </w:rPr>
    </w:lvl>
    <w:lvl w:ilvl="6">
      <w:start w:val="0"/>
      <w:numFmt w:val="bullet"/>
      <w:lvlText w:val="•"/>
      <w:lvlJc w:val="left"/>
      <w:pPr>
        <w:ind w:left="7360" w:hanging="720"/>
      </w:pPr>
      <w:rPr>
        <w:rFonts w:hint="default"/>
        <w:lang w:val="en-US" w:eastAsia="en-US" w:bidi="ar-SA"/>
      </w:rPr>
    </w:lvl>
    <w:lvl w:ilvl="7">
      <w:start w:val="0"/>
      <w:numFmt w:val="bullet"/>
      <w:lvlText w:val="•"/>
      <w:lvlJc w:val="left"/>
      <w:pPr>
        <w:ind w:left="8400" w:hanging="720"/>
      </w:pPr>
      <w:rPr>
        <w:rFonts w:hint="default"/>
        <w:lang w:val="en-US" w:eastAsia="en-US" w:bidi="ar-SA"/>
      </w:rPr>
    </w:lvl>
    <w:lvl w:ilvl="8">
      <w:start w:val="0"/>
      <w:numFmt w:val="bullet"/>
      <w:lvlText w:val="•"/>
      <w:lvlJc w:val="left"/>
      <w:pPr>
        <w:ind w:left="9440" w:hanging="720"/>
      </w:pPr>
      <w:rPr>
        <w:rFonts w:hint="default"/>
        <w:lang w:val="en-US" w:eastAsia="en-US" w:bidi="ar-SA"/>
      </w:rPr>
    </w:lvl>
  </w:abstractNum>
  <w:abstractNum w:abstractNumId="28">
    <w:multiLevelType w:val="hybridMultilevel"/>
    <w:lvl w:ilvl="0">
      <w:start w:val="1"/>
      <w:numFmt w:val="lowerLetter"/>
      <w:lvlText w:val="%1)"/>
      <w:lvlJc w:val="left"/>
      <w:pPr>
        <w:ind w:left="1500" w:hanging="360"/>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1">
      <w:start w:val="0"/>
      <w:numFmt w:val="bullet"/>
      <w:lvlText w:val="•"/>
      <w:lvlJc w:val="left"/>
      <w:pPr>
        <w:ind w:left="2502" w:hanging="360"/>
      </w:pPr>
      <w:rPr>
        <w:rFonts w:hint="default"/>
        <w:lang w:val="en-US" w:eastAsia="en-US" w:bidi="ar-SA"/>
      </w:rPr>
    </w:lvl>
    <w:lvl w:ilvl="2">
      <w:start w:val="0"/>
      <w:numFmt w:val="bullet"/>
      <w:lvlText w:val="•"/>
      <w:lvlJc w:val="left"/>
      <w:pPr>
        <w:ind w:left="3504" w:hanging="360"/>
      </w:pPr>
      <w:rPr>
        <w:rFonts w:hint="default"/>
        <w:lang w:val="en-US" w:eastAsia="en-US" w:bidi="ar-SA"/>
      </w:rPr>
    </w:lvl>
    <w:lvl w:ilvl="3">
      <w:start w:val="0"/>
      <w:numFmt w:val="bullet"/>
      <w:lvlText w:val="•"/>
      <w:lvlJc w:val="left"/>
      <w:pPr>
        <w:ind w:left="4506" w:hanging="360"/>
      </w:pPr>
      <w:rPr>
        <w:rFonts w:hint="default"/>
        <w:lang w:val="en-US" w:eastAsia="en-US" w:bidi="ar-SA"/>
      </w:rPr>
    </w:lvl>
    <w:lvl w:ilvl="4">
      <w:start w:val="0"/>
      <w:numFmt w:val="bullet"/>
      <w:lvlText w:val="•"/>
      <w:lvlJc w:val="left"/>
      <w:pPr>
        <w:ind w:left="5508" w:hanging="360"/>
      </w:pPr>
      <w:rPr>
        <w:rFonts w:hint="default"/>
        <w:lang w:val="en-US" w:eastAsia="en-US" w:bidi="ar-SA"/>
      </w:rPr>
    </w:lvl>
    <w:lvl w:ilvl="5">
      <w:start w:val="0"/>
      <w:numFmt w:val="bullet"/>
      <w:lvlText w:val="•"/>
      <w:lvlJc w:val="left"/>
      <w:pPr>
        <w:ind w:left="6510" w:hanging="360"/>
      </w:pPr>
      <w:rPr>
        <w:rFonts w:hint="default"/>
        <w:lang w:val="en-US" w:eastAsia="en-US" w:bidi="ar-SA"/>
      </w:rPr>
    </w:lvl>
    <w:lvl w:ilvl="6">
      <w:start w:val="0"/>
      <w:numFmt w:val="bullet"/>
      <w:lvlText w:val="•"/>
      <w:lvlJc w:val="left"/>
      <w:pPr>
        <w:ind w:left="7512" w:hanging="360"/>
      </w:pPr>
      <w:rPr>
        <w:rFonts w:hint="default"/>
        <w:lang w:val="en-US" w:eastAsia="en-US" w:bidi="ar-SA"/>
      </w:rPr>
    </w:lvl>
    <w:lvl w:ilvl="7">
      <w:start w:val="0"/>
      <w:numFmt w:val="bullet"/>
      <w:lvlText w:val="•"/>
      <w:lvlJc w:val="left"/>
      <w:pPr>
        <w:ind w:left="8514" w:hanging="360"/>
      </w:pPr>
      <w:rPr>
        <w:rFonts w:hint="default"/>
        <w:lang w:val="en-US" w:eastAsia="en-US" w:bidi="ar-SA"/>
      </w:rPr>
    </w:lvl>
    <w:lvl w:ilvl="8">
      <w:start w:val="0"/>
      <w:numFmt w:val="bullet"/>
      <w:lvlText w:val="•"/>
      <w:lvlJc w:val="left"/>
      <w:pPr>
        <w:ind w:left="9516" w:hanging="360"/>
      </w:pPr>
      <w:rPr>
        <w:rFonts w:hint="default"/>
        <w:lang w:val="en-US" w:eastAsia="en-US" w:bidi="ar-SA"/>
      </w:rPr>
    </w:lvl>
  </w:abstractNum>
  <w:abstractNum w:abstractNumId="27">
    <w:multiLevelType w:val="hybridMultilevel"/>
    <w:lvl w:ilvl="0">
      <w:start w:val="0"/>
      <w:numFmt w:val="bullet"/>
      <w:lvlText w:val=""/>
      <w:lvlJc w:val="left"/>
      <w:pPr>
        <w:ind w:left="828" w:hanging="360"/>
      </w:pPr>
      <w:rPr>
        <w:rFonts w:hint="default" w:ascii="Wingdings" w:hAnsi="Wingdings" w:eastAsia="Wingdings" w:cs="Wingdings"/>
        <w:b w:val="0"/>
        <w:bCs w:val="0"/>
        <w:i w:val="0"/>
        <w:iCs w:val="0"/>
        <w:spacing w:val="0"/>
        <w:w w:val="99"/>
        <w:sz w:val="24"/>
        <w:szCs w:val="24"/>
        <w:lang w:val="en-US" w:eastAsia="en-US" w:bidi="ar-SA"/>
      </w:rPr>
    </w:lvl>
    <w:lvl w:ilvl="1">
      <w:start w:val="0"/>
      <w:numFmt w:val="bullet"/>
      <w:lvlText w:val="•"/>
      <w:lvlJc w:val="left"/>
      <w:pPr>
        <w:ind w:left="1025" w:hanging="360"/>
      </w:pPr>
      <w:rPr>
        <w:rFonts w:hint="default"/>
        <w:lang w:val="en-US" w:eastAsia="en-US" w:bidi="ar-SA"/>
      </w:rPr>
    </w:lvl>
    <w:lvl w:ilvl="2">
      <w:start w:val="0"/>
      <w:numFmt w:val="bullet"/>
      <w:lvlText w:val="•"/>
      <w:lvlJc w:val="left"/>
      <w:pPr>
        <w:ind w:left="1230" w:hanging="360"/>
      </w:pPr>
      <w:rPr>
        <w:rFonts w:hint="default"/>
        <w:lang w:val="en-US" w:eastAsia="en-US" w:bidi="ar-SA"/>
      </w:rPr>
    </w:lvl>
    <w:lvl w:ilvl="3">
      <w:start w:val="0"/>
      <w:numFmt w:val="bullet"/>
      <w:lvlText w:val="•"/>
      <w:lvlJc w:val="left"/>
      <w:pPr>
        <w:ind w:left="1435" w:hanging="360"/>
      </w:pPr>
      <w:rPr>
        <w:rFonts w:hint="default"/>
        <w:lang w:val="en-US" w:eastAsia="en-US" w:bidi="ar-SA"/>
      </w:rPr>
    </w:lvl>
    <w:lvl w:ilvl="4">
      <w:start w:val="0"/>
      <w:numFmt w:val="bullet"/>
      <w:lvlText w:val="•"/>
      <w:lvlJc w:val="left"/>
      <w:pPr>
        <w:ind w:left="1640" w:hanging="360"/>
      </w:pPr>
      <w:rPr>
        <w:rFonts w:hint="default"/>
        <w:lang w:val="en-US" w:eastAsia="en-US" w:bidi="ar-SA"/>
      </w:rPr>
    </w:lvl>
    <w:lvl w:ilvl="5">
      <w:start w:val="0"/>
      <w:numFmt w:val="bullet"/>
      <w:lvlText w:val="•"/>
      <w:lvlJc w:val="left"/>
      <w:pPr>
        <w:ind w:left="1845" w:hanging="360"/>
      </w:pPr>
      <w:rPr>
        <w:rFonts w:hint="default"/>
        <w:lang w:val="en-US" w:eastAsia="en-US" w:bidi="ar-SA"/>
      </w:rPr>
    </w:lvl>
    <w:lvl w:ilvl="6">
      <w:start w:val="0"/>
      <w:numFmt w:val="bullet"/>
      <w:lvlText w:val="•"/>
      <w:lvlJc w:val="left"/>
      <w:pPr>
        <w:ind w:left="2050" w:hanging="360"/>
      </w:pPr>
      <w:rPr>
        <w:rFonts w:hint="default"/>
        <w:lang w:val="en-US" w:eastAsia="en-US" w:bidi="ar-SA"/>
      </w:rPr>
    </w:lvl>
    <w:lvl w:ilvl="7">
      <w:start w:val="0"/>
      <w:numFmt w:val="bullet"/>
      <w:lvlText w:val="•"/>
      <w:lvlJc w:val="left"/>
      <w:pPr>
        <w:ind w:left="2255" w:hanging="360"/>
      </w:pPr>
      <w:rPr>
        <w:rFonts w:hint="default"/>
        <w:lang w:val="en-US" w:eastAsia="en-US" w:bidi="ar-SA"/>
      </w:rPr>
    </w:lvl>
    <w:lvl w:ilvl="8">
      <w:start w:val="0"/>
      <w:numFmt w:val="bullet"/>
      <w:lvlText w:val="•"/>
      <w:lvlJc w:val="left"/>
      <w:pPr>
        <w:ind w:left="2460" w:hanging="360"/>
      </w:pPr>
      <w:rPr>
        <w:rFonts w:hint="default"/>
        <w:lang w:val="en-US" w:eastAsia="en-US" w:bidi="ar-SA"/>
      </w:rPr>
    </w:lvl>
  </w:abstractNum>
  <w:abstractNum w:abstractNumId="26">
    <w:multiLevelType w:val="hybridMultilevel"/>
    <w:lvl w:ilvl="0">
      <w:start w:val="4"/>
      <w:numFmt w:val="decimal"/>
      <w:lvlText w:val="%1"/>
      <w:lvlJc w:val="left"/>
      <w:pPr>
        <w:ind w:left="1439" w:hanging="360"/>
        <w:jc w:val="left"/>
      </w:pPr>
      <w:rPr>
        <w:rFonts w:hint="default"/>
        <w:lang w:val="en-US" w:eastAsia="en-US" w:bidi="ar-SA"/>
      </w:rPr>
    </w:lvl>
    <w:lvl w:ilvl="1">
      <w:start w:val="3"/>
      <w:numFmt w:val="decimal"/>
      <w:lvlText w:val="%1.%2"/>
      <w:lvlJc w:val="left"/>
      <w:pPr>
        <w:ind w:left="1439" w:hanging="36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1080" w:hanging="539"/>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2857" w:hanging="539"/>
      </w:pPr>
      <w:rPr>
        <w:rFonts w:hint="default"/>
        <w:lang w:val="en-US" w:eastAsia="en-US" w:bidi="ar-SA"/>
      </w:rPr>
    </w:lvl>
    <w:lvl w:ilvl="4">
      <w:start w:val="0"/>
      <w:numFmt w:val="bullet"/>
      <w:lvlText w:val="•"/>
      <w:lvlJc w:val="left"/>
      <w:pPr>
        <w:ind w:left="4095" w:hanging="539"/>
      </w:pPr>
      <w:rPr>
        <w:rFonts w:hint="default"/>
        <w:lang w:val="en-US" w:eastAsia="en-US" w:bidi="ar-SA"/>
      </w:rPr>
    </w:lvl>
    <w:lvl w:ilvl="5">
      <w:start w:val="0"/>
      <w:numFmt w:val="bullet"/>
      <w:lvlText w:val="•"/>
      <w:lvlJc w:val="left"/>
      <w:pPr>
        <w:ind w:left="5332" w:hanging="539"/>
      </w:pPr>
      <w:rPr>
        <w:rFonts w:hint="default"/>
        <w:lang w:val="en-US" w:eastAsia="en-US" w:bidi="ar-SA"/>
      </w:rPr>
    </w:lvl>
    <w:lvl w:ilvl="6">
      <w:start w:val="0"/>
      <w:numFmt w:val="bullet"/>
      <w:lvlText w:val="•"/>
      <w:lvlJc w:val="left"/>
      <w:pPr>
        <w:ind w:left="6570" w:hanging="539"/>
      </w:pPr>
      <w:rPr>
        <w:rFonts w:hint="default"/>
        <w:lang w:val="en-US" w:eastAsia="en-US" w:bidi="ar-SA"/>
      </w:rPr>
    </w:lvl>
    <w:lvl w:ilvl="7">
      <w:start w:val="0"/>
      <w:numFmt w:val="bullet"/>
      <w:lvlText w:val="•"/>
      <w:lvlJc w:val="left"/>
      <w:pPr>
        <w:ind w:left="7807" w:hanging="539"/>
      </w:pPr>
      <w:rPr>
        <w:rFonts w:hint="default"/>
        <w:lang w:val="en-US" w:eastAsia="en-US" w:bidi="ar-SA"/>
      </w:rPr>
    </w:lvl>
    <w:lvl w:ilvl="8">
      <w:start w:val="0"/>
      <w:numFmt w:val="bullet"/>
      <w:lvlText w:val="•"/>
      <w:lvlJc w:val="left"/>
      <w:pPr>
        <w:ind w:left="9045" w:hanging="539"/>
      </w:pPr>
      <w:rPr>
        <w:rFonts w:hint="default"/>
        <w:lang w:val="en-US" w:eastAsia="en-US" w:bidi="ar-SA"/>
      </w:rPr>
    </w:lvl>
  </w:abstractNum>
  <w:abstractNum w:abstractNumId="25">
    <w:multiLevelType w:val="hybridMultilevel"/>
    <w:lvl w:ilvl="0">
      <w:start w:val="4"/>
      <w:numFmt w:val="decimal"/>
      <w:lvlText w:val="%1"/>
      <w:lvlJc w:val="left"/>
      <w:pPr>
        <w:ind w:left="1500" w:hanging="420"/>
        <w:jc w:val="left"/>
      </w:pPr>
      <w:rPr>
        <w:rFonts w:hint="default"/>
        <w:lang w:val="en-US" w:eastAsia="en-US" w:bidi="ar-SA"/>
      </w:rPr>
    </w:lvl>
    <w:lvl w:ilvl="1">
      <w:start w:val="1"/>
      <w:numFmt w:val="decimal"/>
      <w:lvlText w:val="%1.%2."/>
      <w:lvlJc w:val="left"/>
      <w:pPr>
        <w:ind w:left="1500" w:hanging="4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504" w:hanging="420"/>
      </w:pPr>
      <w:rPr>
        <w:rFonts w:hint="default"/>
        <w:lang w:val="en-US" w:eastAsia="en-US" w:bidi="ar-SA"/>
      </w:rPr>
    </w:lvl>
    <w:lvl w:ilvl="3">
      <w:start w:val="0"/>
      <w:numFmt w:val="bullet"/>
      <w:lvlText w:val="•"/>
      <w:lvlJc w:val="left"/>
      <w:pPr>
        <w:ind w:left="4506" w:hanging="420"/>
      </w:pPr>
      <w:rPr>
        <w:rFonts w:hint="default"/>
        <w:lang w:val="en-US" w:eastAsia="en-US" w:bidi="ar-SA"/>
      </w:rPr>
    </w:lvl>
    <w:lvl w:ilvl="4">
      <w:start w:val="0"/>
      <w:numFmt w:val="bullet"/>
      <w:lvlText w:val="•"/>
      <w:lvlJc w:val="left"/>
      <w:pPr>
        <w:ind w:left="5508" w:hanging="420"/>
      </w:pPr>
      <w:rPr>
        <w:rFonts w:hint="default"/>
        <w:lang w:val="en-US" w:eastAsia="en-US" w:bidi="ar-SA"/>
      </w:rPr>
    </w:lvl>
    <w:lvl w:ilvl="5">
      <w:start w:val="0"/>
      <w:numFmt w:val="bullet"/>
      <w:lvlText w:val="•"/>
      <w:lvlJc w:val="left"/>
      <w:pPr>
        <w:ind w:left="6510" w:hanging="420"/>
      </w:pPr>
      <w:rPr>
        <w:rFonts w:hint="default"/>
        <w:lang w:val="en-US" w:eastAsia="en-US" w:bidi="ar-SA"/>
      </w:rPr>
    </w:lvl>
    <w:lvl w:ilvl="6">
      <w:start w:val="0"/>
      <w:numFmt w:val="bullet"/>
      <w:lvlText w:val="•"/>
      <w:lvlJc w:val="left"/>
      <w:pPr>
        <w:ind w:left="7512" w:hanging="420"/>
      </w:pPr>
      <w:rPr>
        <w:rFonts w:hint="default"/>
        <w:lang w:val="en-US" w:eastAsia="en-US" w:bidi="ar-SA"/>
      </w:rPr>
    </w:lvl>
    <w:lvl w:ilvl="7">
      <w:start w:val="0"/>
      <w:numFmt w:val="bullet"/>
      <w:lvlText w:val="•"/>
      <w:lvlJc w:val="left"/>
      <w:pPr>
        <w:ind w:left="8514" w:hanging="420"/>
      </w:pPr>
      <w:rPr>
        <w:rFonts w:hint="default"/>
        <w:lang w:val="en-US" w:eastAsia="en-US" w:bidi="ar-SA"/>
      </w:rPr>
    </w:lvl>
    <w:lvl w:ilvl="8">
      <w:start w:val="0"/>
      <w:numFmt w:val="bullet"/>
      <w:lvlText w:val="•"/>
      <w:lvlJc w:val="left"/>
      <w:pPr>
        <w:ind w:left="9516" w:hanging="420"/>
      </w:pPr>
      <w:rPr>
        <w:rFonts w:hint="default"/>
        <w:lang w:val="en-US" w:eastAsia="en-US" w:bidi="ar-SA"/>
      </w:rPr>
    </w:lvl>
  </w:abstractNum>
  <w:abstractNum w:abstractNumId="24">
    <w:multiLevelType w:val="hybridMultilevel"/>
    <w:lvl w:ilvl="0">
      <w:start w:val="1"/>
      <w:numFmt w:val="decimal"/>
      <w:lvlText w:val="%1."/>
      <w:lvlJc w:val="left"/>
      <w:pPr>
        <w:ind w:left="1080" w:hanging="183"/>
        <w:jc w:val="righ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2124" w:hanging="183"/>
      </w:pPr>
      <w:rPr>
        <w:rFonts w:hint="default"/>
        <w:lang w:val="en-US" w:eastAsia="en-US" w:bidi="ar-SA"/>
      </w:rPr>
    </w:lvl>
    <w:lvl w:ilvl="2">
      <w:start w:val="0"/>
      <w:numFmt w:val="bullet"/>
      <w:lvlText w:val="•"/>
      <w:lvlJc w:val="left"/>
      <w:pPr>
        <w:ind w:left="3168" w:hanging="183"/>
      </w:pPr>
      <w:rPr>
        <w:rFonts w:hint="default"/>
        <w:lang w:val="en-US" w:eastAsia="en-US" w:bidi="ar-SA"/>
      </w:rPr>
    </w:lvl>
    <w:lvl w:ilvl="3">
      <w:start w:val="0"/>
      <w:numFmt w:val="bullet"/>
      <w:lvlText w:val="•"/>
      <w:lvlJc w:val="left"/>
      <w:pPr>
        <w:ind w:left="4212" w:hanging="183"/>
      </w:pPr>
      <w:rPr>
        <w:rFonts w:hint="default"/>
        <w:lang w:val="en-US" w:eastAsia="en-US" w:bidi="ar-SA"/>
      </w:rPr>
    </w:lvl>
    <w:lvl w:ilvl="4">
      <w:start w:val="0"/>
      <w:numFmt w:val="bullet"/>
      <w:lvlText w:val="•"/>
      <w:lvlJc w:val="left"/>
      <w:pPr>
        <w:ind w:left="5256" w:hanging="183"/>
      </w:pPr>
      <w:rPr>
        <w:rFonts w:hint="default"/>
        <w:lang w:val="en-US" w:eastAsia="en-US" w:bidi="ar-SA"/>
      </w:rPr>
    </w:lvl>
    <w:lvl w:ilvl="5">
      <w:start w:val="0"/>
      <w:numFmt w:val="bullet"/>
      <w:lvlText w:val="•"/>
      <w:lvlJc w:val="left"/>
      <w:pPr>
        <w:ind w:left="6300" w:hanging="183"/>
      </w:pPr>
      <w:rPr>
        <w:rFonts w:hint="default"/>
        <w:lang w:val="en-US" w:eastAsia="en-US" w:bidi="ar-SA"/>
      </w:rPr>
    </w:lvl>
    <w:lvl w:ilvl="6">
      <w:start w:val="0"/>
      <w:numFmt w:val="bullet"/>
      <w:lvlText w:val="•"/>
      <w:lvlJc w:val="left"/>
      <w:pPr>
        <w:ind w:left="7344" w:hanging="183"/>
      </w:pPr>
      <w:rPr>
        <w:rFonts w:hint="default"/>
        <w:lang w:val="en-US" w:eastAsia="en-US" w:bidi="ar-SA"/>
      </w:rPr>
    </w:lvl>
    <w:lvl w:ilvl="7">
      <w:start w:val="0"/>
      <w:numFmt w:val="bullet"/>
      <w:lvlText w:val="•"/>
      <w:lvlJc w:val="left"/>
      <w:pPr>
        <w:ind w:left="8388" w:hanging="183"/>
      </w:pPr>
      <w:rPr>
        <w:rFonts w:hint="default"/>
        <w:lang w:val="en-US" w:eastAsia="en-US" w:bidi="ar-SA"/>
      </w:rPr>
    </w:lvl>
    <w:lvl w:ilvl="8">
      <w:start w:val="0"/>
      <w:numFmt w:val="bullet"/>
      <w:lvlText w:val="•"/>
      <w:lvlJc w:val="left"/>
      <w:pPr>
        <w:ind w:left="9432" w:hanging="183"/>
      </w:pPr>
      <w:rPr>
        <w:rFonts w:hint="default"/>
        <w:lang w:val="en-US" w:eastAsia="en-US" w:bidi="ar-SA"/>
      </w:rPr>
    </w:lvl>
  </w:abstractNum>
  <w:abstractNum w:abstractNumId="23">
    <w:multiLevelType w:val="hybridMultilevel"/>
    <w:lvl w:ilvl="0">
      <w:start w:val="3"/>
      <w:numFmt w:val="decimal"/>
      <w:lvlText w:val="%1"/>
      <w:lvlJc w:val="left"/>
      <w:pPr>
        <w:ind w:left="1859" w:hanging="420"/>
        <w:jc w:val="left"/>
      </w:pPr>
      <w:rPr>
        <w:rFonts w:hint="default"/>
        <w:lang w:val="en-US" w:eastAsia="en-US" w:bidi="ar-SA"/>
      </w:rPr>
    </w:lvl>
    <w:lvl w:ilvl="1">
      <w:start w:val="1"/>
      <w:numFmt w:val="decimal"/>
      <w:lvlText w:val="%1.%2."/>
      <w:lvlJc w:val="left"/>
      <w:pPr>
        <w:ind w:left="1859" w:hanging="420"/>
        <w:jc w:val="righ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2398" w:hanging="599"/>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540" w:hanging="599"/>
      </w:pPr>
      <w:rPr>
        <w:rFonts w:hint="default"/>
        <w:lang w:val="en-US" w:eastAsia="en-US" w:bidi="ar-SA"/>
      </w:rPr>
    </w:lvl>
    <w:lvl w:ilvl="4">
      <w:start w:val="0"/>
      <w:numFmt w:val="bullet"/>
      <w:lvlText w:val="•"/>
      <w:lvlJc w:val="left"/>
      <w:pPr>
        <w:ind w:left="4680" w:hanging="599"/>
      </w:pPr>
      <w:rPr>
        <w:rFonts w:hint="default"/>
        <w:lang w:val="en-US" w:eastAsia="en-US" w:bidi="ar-SA"/>
      </w:rPr>
    </w:lvl>
    <w:lvl w:ilvl="5">
      <w:start w:val="0"/>
      <w:numFmt w:val="bullet"/>
      <w:lvlText w:val="•"/>
      <w:lvlJc w:val="left"/>
      <w:pPr>
        <w:ind w:left="5820" w:hanging="599"/>
      </w:pPr>
      <w:rPr>
        <w:rFonts w:hint="default"/>
        <w:lang w:val="en-US" w:eastAsia="en-US" w:bidi="ar-SA"/>
      </w:rPr>
    </w:lvl>
    <w:lvl w:ilvl="6">
      <w:start w:val="0"/>
      <w:numFmt w:val="bullet"/>
      <w:lvlText w:val="•"/>
      <w:lvlJc w:val="left"/>
      <w:pPr>
        <w:ind w:left="6960" w:hanging="599"/>
      </w:pPr>
      <w:rPr>
        <w:rFonts w:hint="default"/>
        <w:lang w:val="en-US" w:eastAsia="en-US" w:bidi="ar-SA"/>
      </w:rPr>
    </w:lvl>
    <w:lvl w:ilvl="7">
      <w:start w:val="0"/>
      <w:numFmt w:val="bullet"/>
      <w:lvlText w:val="•"/>
      <w:lvlJc w:val="left"/>
      <w:pPr>
        <w:ind w:left="8100" w:hanging="599"/>
      </w:pPr>
      <w:rPr>
        <w:rFonts w:hint="default"/>
        <w:lang w:val="en-US" w:eastAsia="en-US" w:bidi="ar-SA"/>
      </w:rPr>
    </w:lvl>
    <w:lvl w:ilvl="8">
      <w:start w:val="0"/>
      <w:numFmt w:val="bullet"/>
      <w:lvlText w:val="•"/>
      <w:lvlJc w:val="left"/>
      <w:pPr>
        <w:ind w:left="9240" w:hanging="599"/>
      </w:pPr>
      <w:rPr>
        <w:rFonts w:hint="default"/>
        <w:lang w:val="en-US" w:eastAsia="en-US" w:bidi="ar-SA"/>
      </w:rPr>
    </w:lvl>
  </w:abstractNum>
  <w:abstractNum w:abstractNumId="22">
    <w:multiLevelType w:val="hybridMultilevel"/>
    <w:lvl w:ilvl="0">
      <w:start w:val="2"/>
      <w:numFmt w:val="decimal"/>
      <w:lvlText w:val="%1"/>
      <w:lvlJc w:val="left"/>
      <w:pPr>
        <w:ind w:left="1499" w:hanging="420"/>
        <w:jc w:val="left"/>
      </w:pPr>
      <w:rPr>
        <w:rFonts w:hint="default"/>
        <w:lang w:val="en-US" w:eastAsia="en-US" w:bidi="ar-SA"/>
      </w:rPr>
    </w:lvl>
    <w:lvl w:ilvl="1">
      <w:start w:val="1"/>
      <w:numFmt w:val="decimal"/>
      <w:lvlText w:val="%1.%2."/>
      <w:lvlJc w:val="left"/>
      <w:pPr>
        <w:ind w:left="1499" w:hanging="42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504" w:hanging="420"/>
      </w:pPr>
      <w:rPr>
        <w:rFonts w:hint="default"/>
        <w:lang w:val="en-US" w:eastAsia="en-US" w:bidi="ar-SA"/>
      </w:rPr>
    </w:lvl>
    <w:lvl w:ilvl="3">
      <w:start w:val="0"/>
      <w:numFmt w:val="bullet"/>
      <w:lvlText w:val="•"/>
      <w:lvlJc w:val="left"/>
      <w:pPr>
        <w:ind w:left="4506" w:hanging="420"/>
      </w:pPr>
      <w:rPr>
        <w:rFonts w:hint="default"/>
        <w:lang w:val="en-US" w:eastAsia="en-US" w:bidi="ar-SA"/>
      </w:rPr>
    </w:lvl>
    <w:lvl w:ilvl="4">
      <w:start w:val="0"/>
      <w:numFmt w:val="bullet"/>
      <w:lvlText w:val="•"/>
      <w:lvlJc w:val="left"/>
      <w:pPr>
        <w:ind w:left="5508" w:hanging="420"/>
      </w:pPr>
      <w:rPr>
        <w:rFonts w:hint="default"/>
        <w:lang w:val="en-US" w:eastAsia="en-US" w:bidi="ar-SA"/>
      </w:rPr>
    </w:lvl>
    <w:lvl w:ilvl="5">
      <w:start w:val="0"/>
      <w:numFmt w:val="bullet"/>
      <w:lvlText w:val="•"/>
      <w:lvlJc w:val="left"/>
      <w:pPr>
        <w:ind w:left="6510" w:hanging="420"/>
      </w:pPr>
      <w:rPr>
        <w:rFonts w:hint="default"/>
        <w:lang w:val="en-US" w:eastAsia="en-US" w:bidi="ar-SA"/>
      </w:rPr>
    </w:lvl>
    <w:lvl w:ilvl="6">
      <w:start w:val="0"/>
      <w:numFmt w:val="bullet"/>
      <w:lvlText w:val="•"/>
      <w:lvlJc w:val="left"/>
      <w:pPr>
        <w:ind w:left="7512" w:hanging="420"/>
      </w:pPr>
      <w:rPr>
        <w:rFonts w:hint="default"/>
        <w:lang w:val="en-US" w:eastAsia="en-US" w:bidi="ar-SA"/>
      </w:rPr>
    </w:lvl>
    <w:lvl w:ilvl="7">
      <w:start w:val="0"/>
      <w:numFmt w:val="bullet"/>
      <w:lvlText w:val="•"/>
      <w:lvlJc w:val="left"/>
      <w:pPr>
        <w:ind w:left="8514" w:hanging="420"/>
      </w:pPr>
      <w:rPr>
        <w:rFonts w:hint="default"/>
        <w:lang w:val="en-US" w:eastAsia="en-US" w:bidi="ar-SA"/>
      </w:rPr>
    </w:lvl>
    <w:lvl w:ilvl="8">
      <w:start w:val="0"/>
      <w:numFmt w:val="bullet"/>
      <w:lvlText w:val="•"/>
      <w:lvlJc w:val="left"/>
      <w:pPr>
        <w:ind w:left="9516" w:hanging="420"/>
      </w:pPr>
      <w:rPr>
        <w:rFonts w:hint="default"/>
        <w:lang w:val="en-US" w:eastAsia="en-US" w:bidi="ar-SA"/>
      </w:rPr>
    </w:lvl>
  </w:abstractNum>
  <w:abstractNum w:abstractNumId="21">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20">
    <w:multiLevelType w:val="hybridMultilevel"/>
    <w:lvl w:ilvl="0">
      <w:start w:val="1"/>
      <w:numFmt w:val="lowerLetter"/>
      <w:lvlText w:val="%1)"/>
      <w:lvlJc w:val="left"/>
      <w:pPr>
        <w:ind w:left="1800" w:hanging="360"/>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9">
    <w:multiLevelType w:val="hybridMultilevel"/>
    <w:lvl w:ilvl="0">
      <w:start w:val="2"/>
      <w:numFmt w:val="decimal"/>
      <w:lvlText w:val="%1"/>
      <w:lvlJc w:val="left"/>
      <w:pPr>
        <w:ind w:left="1960" w:hanging="881"/>
        <w:jc w:val="left"/>
      </w:pPr>
      <w:rPr>
        <w:rFonts w:hint="default"/>
        <w:lang w:val="en-US" w:eastAsia="en-US" w:bidi="ar-SA"/>
      </w:rPr>
    </w:lvl>
    <w:lvl w:ilvl="1">
      <w:start w:val="1"/>
      <w:numFmt w:val="decimal"/>
      <w:lvlText w:val="%1.%2"/>
      <w:lvlJc w:val="left"/>
      <w:pPr>
        <w:ind w:left="1960" w:hanging="881"/>
        <w:jc w:val="left"/>
      </w:pPr>
      <w:rPr>
        <w:rFonts w:hint="default"/>
        <w:lang w:val="en-US" w:eastAsia="en-US" w:bidi="ar-SA"/>
      </w:rPr>
    </w:lvl>
    <w:lvl w:ilvl="2">
      <w:start w:val="6"/>
      <w:numFmt w:val="decimal"/>
      <w:lvlText w:val="%1.%2.%3."/>
      <w:lvlJc w:val="left"/>
      <w:pPr>
        <w:ind w:left="1960" w:hanging="881"/>
        <w:jc w:val="left"/>
      </w:pPr>
      <w:rPr>
        <w:rFonts w:hint="default" w:ascii="Times New Roman" w:hAnsi="Times New Roman" w:eastAsia="Times New Roman" w:cs="Times New Roman"/>
        <w:b/>
        <w:bCs/>
        <w:i w:val="0"/>
        <w:iCs w:val="0"/>
        <w:spacing w:val="0"/>
        <w:w w:val="95"/>
        <w:sz w:val="24"/>
        <w:szCs w:val="24"/>
        <w:lang w:val="en-US" w:eastAsia="en-US" w:bidi="ar-SA"/>
      </w:rPr>
    </w:lvl>
    <w:lvl w:ilvl="3">
      <w:start w:val="1"/>
      <w:numFmt w:val="decimal"/>
      <w:lvlText w:val="%4)"/>
      <w:lvlJc w:val="left"/>
      <w:pPr>
        <w:ind w:left="180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5146" w:hanging="360"/>
      </w:pPr>
      <w:rPr>
        <w:rFonts w:hint="default"/>
        <w:lang w:val="en-US" w:eastAsia="en-US" w:bidi="ar-SA"/>
      </w:rPr>
    </w:lvl>
    <w:lvl w:ilvl="5">
      <w:start w:val="0"/>
      <w:numFmt w:val="bullet"/>
      <w:lvlText w:val="•"/>
      <w:lvlJc w:val="left"/>
      <w:pPr>
        <w:ind w:left="6208" w:hanging="360"/>
      </w:pPr>
      <w:rPr>
        <w:rFonts w:hint="default"/>
        <w:lang w:val="en-US" w:eastAsia="en-US" w:bidi="ar-SA"/>
      </w:rPr>
    </w:lvl>
    <w:lvl w:ilvl="6">
      <w:start w:val="0"/>
      <w:numFmt w:val="bullet"/>
      <w:lvlText w:val="•"/>
      <w:lvlJc w:val="left"/>
      <w:pPr>
        <w:ind w:left="7271" w:hanging="360"/>
      </w:pPr>
      <w:rPr>
        <w:rFonts w:hint="default"/>
        <w:lang w:val="en-US" w:eastAsia="en-US" w:bidi="ar-SA"/>
      </w:rPr>
    </w:lvl>
    <w:lvl w:ilvl="7">
      <w:start w:val="0"/>
      <w:numFmt w:val="bullet"/>
      <w:lvlText w:val="•"/>
      <w:lvlJc w:val="left"/>
      <w:pPr>
        <w:ind w:left="8333" w:hanging="360"/>
      </w:pPr>
      <w:rPr>
        <w:rFonts w:hint="default"/>
        <w:lang w:val="en-US" w:eastAsia="en-US" w:bidi="ar-SA"/>
      </w:rPr>
    </w:lvl>
    <w:lvl w:ilvl="8">
      <w:start w:val="0"/>
      <w:numFmt w:val="bullet"/>
      <w:lvlText w:val="•"/>
      <w:lvlJc w:val="left"/>
      <w:pPr>
        <w:ind w:left="9395" w:hanging="360"/>
      </w:pPr>
      <w:rPr>
        <w:rFonts w:hint="default"/>
        <w:lang w:val="en-US" w:eastAsia="en-US" w:bidi="ar-SA"/>
      </w:rPr>
    </w:lvl>
  </w:abstractNum>
  <w:abstractNum w:abstractNumId="18">
    <w:multiLevelType w:val="hybridMultilevel"/>
    <w:lvl w:ilvl="0">
      <w:start w:val="2"/>
      <w:numFmt w:val="decimal"/>
      <w:lvlText w:val="%1"/>
      <w:lvlJc w:val="left"/>
      <w:pPr>
        <w:ind w:left="1960" w:hanging="881"/>
        <w:jc w:val="left"/>
      </w:pPr>
      <w:rPr>
        <w:rFonts w:hint="default"/>
        <w:lang w:val="en-US" w:eastAsia="en-US" w:bidi="ar-SA"/>
      </w:rPr>
    </w:lvl>
    <w:lvl w:ilvl="1">
      <w:start w:val="1"/>
      <w:numFmt w:val="decimal"/>
      <w:lvlText w:val="%1.%2"/>
      <w:lvlJc w:val="left"/>
      <w:pPr>
        <w:ind w:left="1960" w:hanging="881"/>
        <w:jc w:val="left"/>
      </w:pPr>
      <w:rPr>
        <w:rFonts w:hint="default"/>
        <w:lang w:val="en-US" w:eastAsia="en-US" w:bidi="ar-SA"/>
      </w:rPr>
    </w:lvl>
    <w:lvl w:ilvl="2">
      <w:start w:val="5"/>
      <w:numFmt w:val="decimal"/>
      <w:lvlText w:val="%1.%2.%3"/>
      <w:lvlJc w:val="left"/>
      <w:pPr>
        <w:ind w:left="1960" w:hanging="881"/>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1"/>
      <w:numFmt w:val="decimal"/>
      <w:lvlText w:val="%1.%2.%3.%4."/>
      <w:lvlJc w:val="left"/>
      <w:pPr>
        <w:ind w:left="1860" w:hanging="780"/>
        <w:jc w:val="left"/>
      </w:pPr>
      <w:rPr>
        <w:rFonts w:hint="default" w:ascii="Times New Roman" w:hAnsi="Times New Roman" w:eastAsia="Times New Roman" w:cs="Times New Roman"/>
        <w:b/>
        <w:bCs/>
        <w:i w:val="0"/>
        <w:iCs w:val="0"/>
        <w:spacing w:val="0"/>
        <w:w w:val="99"/>
        <w:sz w:val="24"/>
        <w:szCs w:val="24"/>
        <w:lang w:val="en-US" w:eastAsia="en-US" w:bidi="ar-SA"/>
      </w:rPr>
    </w:lvl>
    <w:lvl w:ilvl="4">
      <w:start w:val="1"/>
      <w:numFmt w:val="decimal"/>
      <w:lvlText w:val="%1.%2.%3.%4.%5."/>
      <w:lvlJc w:val="left"/>
      <w:pPr>
        <w:ind w:left="2040" w:hanging="960"/>
        <w:jc w:val="left"/>
      </w:pPr>
      <w:rPr>
        <w:rFonts w:hint="default" w:ascii="Times New Roman" w:hAnsi="Times New Roman" w:eastAsia="Times New Roman" w:cs="Times New Roman"/>
        <w:b/>
        <w:bCs/>
        <w:i w:val="0"/>
        <w:iCs w:val="0"/>
        <w:spacing w:val="0"/>
        <w:w w:val="99"/>
        <w:sz w:val="24"/>
        <w:szCs w:val="24"/>
        <w:lang w:val="en-US" w:eastAsia="en-US" w:bidi="ar-SA"/>
      </w:rPr>
    </w:lvl>
    <w:lvl w:ilvl="5">
      <w:start w:val="0"/>
      <w:numFmt w:val="bullet"/>
      <w:lvlText w:val="•"/>
      <w:lvlJc w:val="left"/>
      <w:pPr>
        <w:ind w:left="5595" w:hanging="960"/>
      </w:pPr>
      <w:rPr>
        <w:rFonts w:hint="default"/>
        <w:lang w:val="en-US" w:eastAsia="en-US" w:bidi="ar-SA"/>
      </w:rPr>
    </w:lvl>
    <w:lvl w:ilvl="6">
      <w:start w:val="0"/>
      <w:numFmt w:val="bullet"/>
      <w:lvlText w:val="•"/>
      <w:lvlJc w:val="left"/>
      <w:pPr>
        <w:ind w:left="6780" w:hanging="960"/>
      </w:pPr>
      <w:rPr>
        <w:rFonts w:hint="default"/>
        <w:lang w:val="en-US" w:eastAsia="en-US" w:bidi="ar-SA"/>
      </w:rPr>
    </w:lvl>
    <w:lvl w:ilvl="7">
      <w:start w:val="0"/>
      <w:numFmt w:val="bullet"/>
      <w:lvlText w:val="•"/>
      <w:lvlJc w:val="left"/>
      <w:pPr>
        <w:ind w:left="7965" w:hanging="960"/>
      </w:pPr>
      <w:rPr>
        <w:rFonts w:hint="default"/>
        <w:lang w:val="en-US" w:eastAsia="en-US" w:bidi="ar-SA"/>
      </w:rPr>
    </w:lvl>
    <w:lvl w:ilvl="8">
      <w:start w:val="0"/>
      <w:numFmt w:val="bullet"/>
      <w:lvlText w:val="•"/>
      <w:lvlJc w:val="left"/>
      <w:pPr>
        <w:ind w:left="9150" w:hanging="960"/>
      </w:pPr>
      <w:rPr>
        <w:rFonts w:hint="default"/>
        <w:lang w:val="en-US" w:eastAsia="en-US" w:bidi="ar-SA"/>
      </w:rPr>
    </w:lvl>
  </w:abstractNum>
  <w:abstractNum w:abstractNumId="17">
    <w:multiLevelType w:val="hybridMultilevel"/>
    <w:lvl w:ilvl="0">
      <w:start w:val="1"/>
      <w:numFmt w:val="lowerLetter"/>
      <w:lvlText w:val="%1)"/>
      <w:lvlJc w:val="left"/>
      <w:pPr>
        <w:ind w:left="1324" w:hanging="245"/>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1">
      <w:start w:val="0"/>
      <w:numFmt w:val="bullet"/>
      <w:lvlText w:val="•"/>
      <w:lvlJc w:val="left"/>
      <w:pPr>
        <w:ind w:left="2340" w:hanging="245"/>
      </w:pPr>
      <w:rPr>
        <w:rFonts w:hint="default"/>
        <w:lang w:val="en-US" w:eastAsia="en-US" w:bidi="ar-SA"/>
      </w:rPr>
    </w:lvl>
    <w:lvl w:ilvl="2">
      <w:start w:val="0"/>
      <w:numFmt w:val="bullet"/>
      <w:lvlText w:val="•"/>
      <w:lvlJc w:val="left"/>
      <w:pPr>
        <w:ind w:left="3360" w:hanging="245"/>
      </w:pPr>
      <w:rPr>
        <w:rFonts w:hint="default"/>
        <w:lang w:val="en-US" w:eastAsia="en-US" w:bidi="ar-SA"/>
      </w:rPr>
    </w:lvl>
    <w:lvl w:ilvl="3">
      <w:start w:val="0"/>
      <w:numFmt w:val="bullet"/>
      <w:lvlText w:val="•"/>
      <w:lvlJc w:val="left"/>
      <w:pPr>
        <w:ind w:left="4380" w:hanging="245"/>
      </w:pPr>
      <w:rPr>
        <w:rFonts w:hint="default"/>
        <w:lang w:val="en-US" w:eastAsia="en-US" w:bidi="ar-SA"/>
      </w:rPr>
    </w:lvl>
    <w:lvl w:ilvl="4">
      <w:start w:val="0"/>
      <w:numFmt w:val="bullet"/>
      <w:lvlText w:val="•"/>
      <w:lvlJc w:val="left"/>
      <w:pPr>
        <w:ind w:left="5400" w:hanging="245"/>
      </w:pPr>
      <w:rPr>
        <w:rFonts w:hint="default"/>
        <w:lang w:val="en-US" w:eastAsia="en-US" w:bidi="ar-SA"/>
      </w:rPr>
    </w:lvl>
    <w:lvl w:ilvl="5">
      <w:start w:val="0"/>
      <w:numFmt w:val="bullet"/>
      <w:lvlText w:val="•"/>
      <w:lvlJc w:val="left"/>
      <w:pPr>
        <w:ind w:left="6420" w:hanging="245"/>
      </w:pPr>
      <w:rPr>
        <w:rFonts w:hint="default"/>
        <w:lang w:val="en-US" w:eastAsia="en-US" w:bidi="ar-SA"/>
      </w:rPr>
    </w:lvl>
    <w:lvl w:ilvl="6">
      <w:start w:val="0"/>
      <w:numFmt w:val="bullet"/>
      <w:lvlText w:val="•"/>
      <w:lvlJc w:val="left"/>
      <w:pPr>
        <w:ind w:left="7440" w:hanging="245"/>
      </w:pPr>
      <w:rPr>
        <w:rFonts w:hint="default"/>
        <w:lang w:val="en-US" w:eastAsia="en-US" w:bidi="ar-SA"/>
      </w:rPr>
    </w:lvl>
    <w:lvl w:ilvl="7">
      <w:start w:val="0"/>
      <w:numFmt w:val="bullet"/>
      <w:lvlText w:val="•"/>
      <w:lvlJc w:val="left"/>
      <w:pPr>
        <w:ind w:left="8460" w:hanging="245"/>
      </w:pPr>
      <w:rPr>
        <w:rFonts w:hint="default"/>
        <w:lang w:val="en-US" w:eastAsia="en-US" w:bidi="ar-SA"/>
      </w:rPr>
    </w:lvl>
    <w:lvl w:ilvl="8">
      <w:start w:val="0"/>
      <w:numFmt w:val="bullet"/>
      <w:lvlText w:val="•"/>
      <w:lvlJc w:val="left"/>
      <w:pPr>
        <w:ind w:left="9480" w:hanging="245"/>
      </w:pPr>
      <w:rPr>
        <w:rFonts w:hint="default"/>
        <w:lang w:val="en-US" w:eastAsia="en-US" w:bidi="ar-SA"/>
      </w:rPr>
    </w:lvl>
  </w:abstractNum>
  <w:abstractNum w:abstractNumId="16">
    <w:multiLevelType w:val="hybridMultilevel"/>
    <w:lvl w:ilvl="0">
      <w:start w:val="2"/>
      <w:numFmt w:val="decimal"/>
      <w:lvlText w:val="%1"/>
      <w:lvlJc w:val="left"/>
      <w:pPr>
        <w:ind w:left="1960" w:hanging="881"/>
        <w:jc w:val="left"/>
      </w:pPr>
      <w:rPr>
        <w:rFonts w:hint="default"/>
        <w:lang w:val="en-US" w:eastAsia="en-US" w:bidi="ar-SA"/>
      </w:rPr>
    </w:lvl>
    <w:lvl w:ilvl="1">
      <w:start w:val="1"/>
      <w:numFmt w:val="decimal"/>
      <w:lvlText w:val="%1.%2."/>
      <w:lvlJc w:val="left"/>
      <w:pPr>
        <w:ind w:left="1960" w:hanging="881"/>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1678" w:hanging="599"/>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1"/>
      <w:numFmt w:val="decimal"/>
      <w:lvlText w:val="%1.%2.%3.%4."/>
      <w:lvlJc w:val="left"/>
      <w:pPr>
        <w:ind w:left="2579" w:hanging="780"/>
        <w:jc w:val="right"/>
      </w:pPr>
      <w:rPr>
        <w:rFonts w:hint="default" w:ascii="Times New Roman" w:hAnsi="Times New Roman" w:eastAsia="Times New Roman" w:cs="Times New Roman"/>
        <w:b/>
        <w:bCs/>
        <w:i w:val="0"/>
        <w:iCs w:val="0"/>
        <w:spacing w:val="0"/>
        <w:w w:val="99"/>
        <w:sz w:val="24"/>
        <w:szCs w:val="24"/>
        <w:lang w:val="en-US" w:eastAsia="en-US" w:bidi="ar-SA"/>
      </w:rPr>
    </w:lvl>
    <w:lvl w:ilvl="4">
      <w:start w:val="0"/>
      <w:numFmt w:val="bullet"/>
      <w:lvlText w:val="•"/>
      <w:lvlJc w:val="left"/>
      <w:pPr>
        <w:ind w:left="3857" w:hanging="780"/>
      </w:pPr>
      <w:rPr>
        <w:rFonts w:hint="default"/>
        <w:lang w:val="en-US" w:eastAsia="en-US" w:bidi="ar-SA"/>
      </w:rPr>
    </w:lvl>
    <w:lvl w:ilvl="5">
      <w:start w:val="0"/>
      <w:numFmt w:val="bullet"/>
      <w:lvlText w:val="•"/>
      <w:lvlJc w:val="left"/>
      <w:pPr>
        <w:ind w:left="5134" w:hanging="780"/>
      </w:pPr>
      <w:rPr>
        <w:rFonts w:hint="default"/>
        <w:lang w:val="en-US" w:eastAsia="en-US" w:bidi="ar-SA"/>
      </w:rPr>
    </w:lvl>
    <w:lvl w:ilvl="6">
      <w:start w:val="0"/>
      <w:numFmt w:val="bullet"/>
      <w:lvlText w:val="•"/>
      <w:lvlJc w:val="left"/>
      <w:pPr>
        <w:ind w:left="6411" w:hanging="780"/>
      </w:pPr>
      <w:rPr>
        <w:rFonts w:hint="default"/>
        <w:lang w:val="en-US" w:eastAsia="en-US" w:bidi="ar-SA"/>
      </w:rPr>
    </w:lvl>
    <w:lvl w:ilvl="7">
      <w:start w:val="0"/>
      <w:numFmt w:val="bullet"/>
      <w:lvlText w:val="•"/>
      <w:lvlJc w:val="left"/>
      <w:pPr>
        <w:ind w:left="7688" w:hanging="780"/>
      </w:pPr>
      <w:rPr>
        <w:rFonts w:hint="default"/>
        <w:lang w:val="en-US" w:eastAsia="en-US" w:bidi="ar-SA"/>
      </w:rPr>
    </w:lvl>
    <w:lvl w:ilvl="8">
      <w:start w:val="0"/>
      <w:numFmt w:val="bullet"/>
      <w:lvlText w:val="•"/>
      <w:lvlJc w:val="left"/>
      <w:pPr>
        <w:ind w:left="8965" w:hanging="780"/>
      </w:pPr>
      <w:rPr>
        <w:rFonts w:hint="default"/>
        <w:lang w:val="en-US" w:eastAsia="en-US" w:bidi="ar-SA"/>
      </w:rPr>
    </w:lvl>
  </w:abstractNum>
  <w:abstractNum w:abstractNumId="15">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14">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13">
    <w:multiLevelType w:val="hybridMultilevel"/>
    <w:lvl w:ilvl="0">
      <w:start w:val="1"/>
      <w:numFmt w:val="decimal"/>
      <w:lvlText w:val="%1)"/>
      <w:lvlJc w:val="left"/>
      <w:pPr>
        <w:ind w:left="162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61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90" w:hanging="360"/>
      </w:pPr>
      <w:rPr>
        <w:rFonts w:hint="default"/>
        <w:lang w:val="en-US" w:eastAsia="en-US" w:bidi="ar-SA"/>
      </w:rPr>
    </w:lvl>
    <w:lvl w:ilvl="4">
      <w:start w:val="0"/>
      <w:numFmt w:val="bullet"/>
      <w:lvlText w:val="•"/>
      <w:lvlJc w:val="left"/>
      <w:pPr>
        <w:ind w:left="5580" w:hanging="360"/>
      </w:pPr>
      <w:rPr>
        <w:rFonts w:hint="default"/>
        <w:lang w:val="en-US" w:eastAsia="en-US" w:bidi="ar-SA"/>
      </w:rPr>
    </w:lvl>
    <w:lvl w:ilvl="5">
      <w:start w:val="0"/>
      <w:numFmt w:val="bullet"/>
      <w:lvlText w:val="•"/>
      <w:lvlJc w:val="left"/>
      <w:pPr>
        <w:ind w:left="657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550" w:hanging="360"/>
      </w:pPr>
      <w:rPr>
        <w:rFonts w:hint="default"/>
        <w:lang w:val="en-US" w:eastAsia="en-US" w:bidi="ar-SA"/>
      </w:rPr>
    </w:lvl>
    <w:lvl w:ilvl="8">
      <w:start w:val="0"/>
      <w:numFmt w:val="bullet"/>
      <w:lvlText w:val="•"/>
      <w:lvlJc w:val="left"/>
      <w:pPr>
        <w:ind w:left="9540" w:hanging="360"/>
      </w:pPr>
      <w:rPr>
        <w:rFonts w:hint="default"/>
        <w:lang w:val="en-US" w:eastAsia="en-US" w:bidi="ar-SA"/>
      </w:rPr>
    </w:lvl>
  </w:abstractNum>
  <w:abstractNum w:abstractNumId="12">
    <w:multiLevelType w:val="hybridMultilevel"/>
    <w:lvl w:ilvl="0">
      <w:start w:val="1"/>
      <w:numFmt w:val="decimal"/>
      <w:lvlText w:val="%1"/>
      <w:lvlJc w:val="left"/>
      <w:pPr>
        <w:ind w:left="1440" w:hanging="360"/>
        <w:jc w:val="left"/>
      </w:pPr>
      <w:rPr>
        <w:rFonts w:hint="default"/>
        <w:lang w:val="en-US" w:eastAsia="en-US" w:bidi="ar-SA"/>
      </w:rPr>
    </w:lvl>
    <w:lvl w:ilvl="1">
      <w:start w:val="2"/>
      <w:numFmt w:val="decimal"/>
      <w:lvlText w:val="%1.%2"/>
      <w:lvlJc w:val="left"/>
      <w:pPr>
        <w:ind w:left="1440" w:hanging="360"/>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2520" w:hanging="62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4520" w:hanging="620"/>
      </w:pPr>
      <w:rPr>
        <w:rFonts w:hint="default"/>
        <w:lang w:val="en-US" w:eastAsia="en-US" w:bidi="ar-SA"/>
      </w:rPr>
    </w:lvl>
    <w:lvl w:ilvl="4">
      <w:start w:val="0"/>
      <w:numFmt w:val="bullet"/>
      <w:lvlText w:val="•"/>
      <w:lvlJc w:val="left"/>
      <w:pPr>
        <w:ind w:left="5520" w:hanging="620"/>
      </w:pPr>
      <w:rPr>
        <w:rFonts w:hint="default"/>
        <w:lang w:val="en-US" w:eastAsia="en-US" w:bidi="ar-SA"/>
      </w:rPr>
    </w:lvl>
    <w:lvl w:ilvl="5">
      <w:start w:val="0"/>
      <w:numFmt w:val="bullet"/>
      <w:lvlText w:val="•"/>
      <w:lvlJc w:val="left"/>
      <w:pPr>
        <w:ind w:left="6520" w:hanging="620"/>
      </w:pPr>
      <w:rPr>
        <w:rFonts w:hint="default"/>
        <w:lang w:val="en-US" w:eastAsia="en-US" w:bidi="ar-SA"/>
      </w:rPr>
    </w:lvl>
    <w:lvl w:ilvl="6">
      <w:start w:val="0"/>
      <w:numFmt w:val="bullet"/>
      <w:lvlText w:val="•"/>
      <w:lvlJc w:val="left"/>
      <w:pPr>
        <w:ind w:left="7520" w:hanging="620"/>
      </w:pPr>
      <w:rPr>
        <w:rFonts w:hint="default"/>
        <w:lang w:val="en-US" w:eastAsia="en-US" w:bidi="ar-SA"/>
      </w:rPr>
    </w:lvl>
    <w:lvl w:ilvl="7">
      <w:start w:val="0"/>
      <w:numFmt w:val="bullet"/>
      <w:lvlText w:val="•"/>
      <w:lvlJc w:val="left"/>
      <w:pPr>
        <w:ind w:left="8520" w:hanging="620"/>
      </w:pPr>
      <w:rPr>
        <w:rFonts w:hint="default"/>
        <w:lang w:val="en-US" w:eastAsia="en-US" w:bidi="ar-SA"/>
      </w:rPr>
    </w:lvl>
    <w:lvl w:ilvl="8">
      <w:start w:val="0"/>
      <w:numFmt w:val="bullet"/>
      <w:lvlText w:val="•"/>
      <w:lvlJc w:val="left"/>
      <w:pPr>
        <w:ind w:left="9520" w:hanging="620"/>
      </w:pPr>
      <w:rPr>
        <w:rFonts w:hint="default"/>
        <w:lang w:val="en-US" w:eastAsia="en-US" w:bidi="ar-SA"/>
      </w:rPr>
    </w:lvl>
  </w:abstractNum>
  <w:abstractNum w:abstractNumId="11">
    <w:multiLevelType w:val="hybridMultilevel"/>
    <w:lvl w:ilvl="0">
      <w:start w:val="1"/>
      <w:numFmt w:val="decimal"/>
      <w:lvlText w:val="%1"/>
      <w:lvlJc w:val="left"/>
      <w:pPr>
        <w:ind w:left="1780" w:hanging="701"/>
        <w:jc w:val="left"/>
      </w:pPr>
      <w:rPr>
        <w:rFonts w:hint="default"/>
        <w:lang w:val="en-US" w:eastAsia="en-US" w:bidi="ar-SA"/>
      </w:rPr>
    </w:lvl>
    <w:lvl w:ilvl="1">
      <w:start w:val="1"/>
      <w:numFmt w:val="decimal"/>
      <w:lvlText w:val="%1.%2."/>
      <w:lvlJc w:val="left"/>
      <w:pPr>
        <w:ind w:left="1780" w:hanging="701"/>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3728" w:hanging="701"/>
      </w:pPr>
      <w:rPr>
        <w:rFonts w:hint="default"/>
        <w:lang w:val="en-US" w:eastAsia="en-US" w:bidi="ar-SA"/>
      </w:rPr>
    </w:lvl>
    <w:lvl w:ilvl="3">
      <w:start w:val="0"/>
      <w:numFmt w:val="bullet"/>
      <w:lvlText w:val="•"/>
      <w:lvlJc w:val="left"/>
      <w:pPr>
        <w:ind w:left="4702" w:hanging="701"/>
      </w:pPr>
      <w:rPr>
        <w:rFonts w:hint="default"/>
        <w:lang w:val="en-US" w:eastAsia="en-US" w:bidi="ar-SA"/>
      </w:rPr>
    </w:lvl>
    <w:lvl w:ilvl="4">
      <w:start w:val="0"/>
      <w:numFmt w:val="bullet"/>
      <w:lvlText w:val="•"/>
      <w:lvlJc w:val="left"/>
      <w:pPr>
        <w:ind w:left="5676" w:hanging="701"/>
      </w:pPr>
      <w:rPr>
        <w:rFonts w:hint="default"/>
        <w:lang w:val="en-US" w:eastAsia="en-US" w:bidi="ar-SA"/>
      </w:rPr>
    </w:lvl>
    <w:lvl w:ilvl="5">
      <w:start w:val="0"/>
      <w:numFmt w:val="bullet"/>
      <w:lvlText w:val="•"/>
      <w:lvlJc w:val="left"/>
      <w:pPr>
        <w:ind w:left="6650" w:hanging="701"/>
      </w:pPr>
      <w:rPr>
        <w:rFonts w:hint="default"/>
        <w:lang w:val="en-US" w:eastAsia="en-US" w:bidi="ar-SA"/>
      </w:rPr>
    </w:lvl>
    <w:lvl w:ilvl="6">
      <w:start w:val="0"/>
      <w:numFmt w:val="bullet"/>
      <w:lvlText w:val="•"/>
      <w:lvlJc w:val="left"/>
      <w:pPr>
        <w:ind w:left="7624" w:hanging="701"/>
      </w:pPr>
      <w:rPr>
        <w:rFonts w:hint="default"/>
        <w:lang w:val="en-US" w:eastAsia="en-US" w:bidi="ar-SA"/>
      </w:rPr>
    </w:lvl>
    <w:lvl w:ilvl="7">
      <w:start w:val="0"/>
      <w:numFmt w:val="bullet"/>
      <w:lvlText w:val="•"/>
      <w:lvlJc w:val="left"/>
      <w:pPr>
        <w:ind w:left="8598" w:hanging="701"/>
      </w:pPr>
      <w:rPr>
        <w:rFonts w:hint="default"/>
        <w:lang w:val="en-US" w:eastAsia="en-US" w:bidi="ar-SA"/>
      </w:rPr>
    </w:lvl>
    <w:lvl w:ilvl="8">
      <w:start w:val="0"/>
      <w:numFmt w:val="bullet"/>
      <w:lvlText w:val="•"/>
      <w:lvlJc w:val="left"/>
      <w:pPr>
        <w:ind w:left="9572" w:hanging="701"/>
      </w:pPr>
      <w:rPr>
        <w:rFonts w:hint="default"/>
        <w:lang w:val="en-US" w:eastAsia="en-US" w:bidi="ar-SA"/>
      </w:rPr>
    </w:lvl>
  </w:abstractNum>
  <w:abstractNum w:abstractNumId="10">
    <w:multiLevelType w:val="hybridMultilevel"/>
    <w:lvl w:ilvl="0">
      <w:start w:val="5"/>
      <w:numFmt w:val="decimal"/>
      <w:lvlText w:val="%1"/>
      <w:lvlJc w:val="left"/>
      <w:pPr>
        <w:ind w:left="1720" w:hanging="420"/>
        <w:jc w:val="left"/>
      </w:pPr>
      <w:rPr>
        <w:rFonts w:hint="default"/>
        <w:lang w:val="en-US" w:eastAsia="en-US" w:bidi="ar-SA"/>
      </w:rPr>
    </w:lvl>
    <w:lvl w:ilvl="1">
      <w:start w:val="1"/>
      <w:numFmt w:val="decimal"/>
      <w:lvlText w:val="%1.%2."/>
      <w:lvlJc w:val="left"/>
      <w:pPr>
        <w:ind w:left="1720" w:hanging="4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680" w:hanging="420"/>
      </w:pPr>
      <w:rPr>
        <w:rFonts w:hint="default"/>
        <w:lang w:val="en-US" w:eastAsia="en-US" w:bidi="ar-SA"/>
      </w:rPr>
    </w:lvl>
    <w:lvl w:ilvl="3">
      <w:start w:val="0"/>
      <w:numFmt w:val="bullet"/>
      <w:lvlText w:val="•"/>
      <w:lvlJc w:val="left"/>
      <w:pPr>
        <w:ind w:left="4660" w:hanging="420"/>
      </w:pPr>
      <w:rPr>
        <w:rFonts w:hint="default"/>
        <w:lang w:val="en-US" w:eastAsia="en-US" w:bidi="ar-SA"/>
      </w:rPr>
    </w:lvl>
    <w:lvl w:ilvl="4">
      <w:start w:val="0"/>
      <w:numFmt w:val="bullet"/>
      <w:lvlText w:val="•"/>
      <w:lvlJc w:val="left"/>
      <w:pPr>
        <w:ind w:left="5640" w:hanging="420"/>
      </w:pPr>
      <w:rPr>
        <w:rFonts w:hint="default"/>
        <w:lang w:val="en-US" w:eastAsia="en-US" w:bidi="ar-SA"/>
      </w:rPr>
    </w:lvl>
    <w:lvl w:ilvl="5">
      <w:start w:val="0"/>
      <w:numFmt w:val="bullet"/>
      <w:lvlText w:val="•"/>
      <w:lvlJc w:val="left"/>
      <w:pPr>
        <w:ind w:left="6620" w:hanging="420"/>
      </w:pPr>
      <w:rPr>
        <w:rFonts w:hint="default"/>
        <w:lang w:val="en-US" w:eastAsia="en-US" w:bidi="ar-SA"/>
      </w:rPr>
    </w:lvl>
    <w:lvl w:ilvl="6">
      <w:start w:val="0"/>
      <w:numFmt w:val="bullet"/>
      <w:lvlText w:val="•"/>
      <w:lvlJc w:val="left"/>
      <w:pPr>
        <w:ind w:left="7600" w:hanging="420"/>
      </w:pPr>
      <w:rPr>
        <w:rFonts w:hint="default"/>
        <w:lang w:val="en-US" w:eastAsia="en-US" w:bidi="ar-SA"/>
      </w:rPr>
    </w:lvl>
    <w:lvl w:ilvl="7">
      <w:start w:val="0"/>
      <w:numFmt w:val="bullet"/>
      <w:lvlText w:val="•"/>
      <w:lvlJc w:val="left"/>
      <w:pPr>
        <w:ind w:left="8580" w:hanging="420"/>
      </w:pPr>
      <w:rPr>
        <w:rFonts w:hint="default"/>
        <w:lang w:val="en-US" w:eastAsia="en-US" w:bidi="ar-SA"/>
      </w:rPr>
    </w:lvl>
    <w:lvl w:ilvl="8">
      <w:start w:val="0"/>
      <w:numFmt w:val="bullet"/>
      <w:lvlText w:val="•"/>
      <w:lvlJc w:val="left"/>
      <w:pPr>
        <w:ind w:left="9560" w:hanging="420"/>
      </w:pPr>
      <w:rPr>
        <w:rFonts w:hint="default"/>
        <w:lang w:val="en-US" w:eastAsia="en-US" w:bidi="ar-SA"/>
      </w:rPr>
    </w:lvl>
  </w:abstractNum>
  <w:abstractNum w:abstractNumId="9">
    <w:multiLevelType w:val="hybridMultilevel"/>
    <w:lvl w:ilvl="0">
      <w:start w:val="4"/>
      <w:numFmt w:val="decimal"/>
      <w:lvlText w:val="%1"/>
      <w:lvlJc w:val="left"/>
      <w:pPr>
        <w:ind w:left="2118" w:hanging="599"/>
        <w:jc w:val="left"/>
      </w:pPr>
      <w:rPr>
        <w:rFonts w:hint="default"/>
        <w:lang w:val="en-US" w:eastAsia="en-US" w:bidi="ar-SA"/>
      </w:rPr>
    </w:lvl>
    <w:lvl w:ilvl="1">
      <w:start w:val="2"/>
      <w:numFmt w:val="decimal"/>
      <w:lvlText w:val="%1.%2"/>
      <w:lvlJc w:val="left"/>
      <w:pPr>
        <w:ind w:left="2118" w:hanging="599"/>
        <w:jc w:val="left"/>
      </w:pPr>
      <w:rPr>
        <w:rFonts w:hint="default"/>
        <w:lang w:val="en-US" w:eastAsia="en-US" w:bidi="ar-SA"/>
      </w:rPr>
    </w:lvl>
    <w:lvl w:ilvl="2">
      <w:start w:val="1"/>
      <w:numFmt w:val="decimal"/>
      <w:lvlText w:val="%1.%2.%3."/>
      <w:lvlJc w:val="left"/>
      <w:pPr>
        <w:ind w:left="2118" w:hanging="5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940" w:hanging="599"/>
      </w:pPr>
      <w:rPr>
        <w:rFonts w:hint="default"/>
        <w:lang w:val="en-US" w:eastAsia="en-US" w:bidi="ar-SA"/>
      </w:rPr>
    </w:lvl>
    <w:lvl w:ilvl="4">
      <w:start w:val="0"/>
      <w:numFmt w:val="bullet"/>
      <w:lvlText w:val="•"/>
      <w:lvlJc w:val="left"/>
      <w:pPr>
        <w:ind w:left="5880" w:hanging="599"/>
      </w:pPr>
      <w:rPr>
        <w:rFonts w:hint="default"/>
        <w:lang w:val="en-US" w:eastAsia="en-US" w:bidi="ar-SA"/>
      </w:rPr>
    </w:lvl>
    <w:lvl w:ilvl="5">
      <w:start w:val="0"/>
      <w:numFmt w:val="bullet"/>
      <w:lvlText w:val="•"/>
      <w:lvlJc w:val="left"/>
      <w:pPr>
        <w:ind w:left="6820" w:hanging="599"/>
      </w:pPr>
      <w:rPr>
        <w:rFonts w:hint="default"/>
        <w:lang w:val="en-US" w:eastAsia="en-US" w:bidi="ar-SA"/>
      </w:rPr>
    </w:lvl>
    <w:lvl w:ilvl="6">
      <w:start w:val="0"/>
      <w:numFmt w:val="bullet"/>
      <w:lvlText w:val="•"/>
      <w:lvlJc w:val="left"/>
      <w:pPr>
        <w:ind w:left="7760" w:hanging="599"/>
      </w:pPr>
      <w:rPr>
        <w:rFonts w:hint="default"/>
        <w:lang w:val="en-US" w:eastAsia="en-US" w:bidi="ar-SA"/>
      </w:rPr>
    </w:lvl>
    <w:lvl w:ilvl="7">
      <w:start w:val="0"/>
      <w:numFmt w:val="bullet"/>
      <w:lvlText w:val="•"/>
      <w:lvlJc w:val="left"/>
      <w:pPr>
        <w:ind w:left="8700" w:hanging="599"/>
      </w:pPr>
      <w:rPr>
        <w:rFonts w:hint="default"/>
        <w:lang w:val="en-US" w:eastAsia="en-US" w:bidi="ar-SA"/>
      </w:rPr>
    </w:lvl>
    <w:lvl w:ilvl="8">
      <w:start w:val="0"/>
      <w:numFmt w:val="bullet"/>
      <w:lvlText w:val="•"/>
      <w:lvlJc w:val="left"/>
      <w:pPr>
        <w:ind w:left="9640" w:hanging="599"/>
      </w:pPr>
      <w:rPr>
        <w:rFonts w:hint="default"/>
        <w:lang w:val="en-US" w:eastAsia="en-US" w:bidi="ar-SA"/>
      </w:rPr>
    </w:lvl>
  </w:abstractNum>
  <w:abstractNum w:abstractNumId="8">
    <w:multiLevelType w:val="hybridMultilevel"/>
    <w:lvl w:ilvl="0">
      <w:start w:val="4"/>
      <w:numFmt w:val="decimal"/>
      <w:lvlText w:val="%1"/>
      <w:lvlJc w:val="left"/>
      <w:pPr>
        <w:ind w:left="1501" w:hanging="422"/>
        <w:jc w:val="left"/>
      </w:pPr>
      <w:rPr>
        <w:rFonts w:hint="default"/>
        <w:lang w:val="en-US" w:eastAsia="en-US" w:bidi="ar-SA"/>
      </w:rPr>
    </w:lvl>
    <w:lvl w:ilvl="1">
      <w:start w:val="1"/>
      <w:numFmt w:val="decimal"/>
      <w:lvlText w:val="%1.%2."/>
      <w:lvlJc w:val="left"/>
      <w:pPr>
        <w:ind w:left="1501" w:hanging="422"/>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2140" w:hanging="54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224" w:hanging="540"/>
      </w:pPr>
      <w:rPr>
        <w:rFonts w:hint="default"/>
        <w:lang w:val="en-US" w:eastAsia="en-US" w:bidi="ar-SA"/>
      </w:rPr>
    </w:lvl>
    <w:lvl w:ilvl="4">
      <w:start w:val="0"/>
      <w:numFmt w:val="bullet"/>
      <w:lvlText w:val="•"/>
      <w:lvlJc w:val="left"/>
      <w:pPr>
        <w:ind w:left="5266" w:hanging="540"/>
      </w:pPr>
      <w:rPr>
        <w:rFonts w:hint="default"/>
        <w:lang w:val="en-US" w:eastAsia="en-US" w:bidi="ar-SA"/>
      </w:rPr>
    </w:lvl>
    <w:lvl w:ilvl="5">
      <w:start w:val="0"/>
      <w:numFmt w:val="bullet"/>
      <w:lvlText w:val="•"/>
      <w:lvlJc w:val="left"/>
      <w:pPr>
        <w:ind w:left="6308" w:hanging="540"/>
      </w:pPr>
      <w:rPr>
        <w:rFonts w:hint="default"/>
        <w:lang w:val="en-US" w:eastAsia="en-US" w:bidi="ar-SA"/>
      </w:rPr>
    </w:lvl>
    <w:lvl w:ilvl="6">
      <w:start w:val="0"/>
      <w:numFmt w:val="bullet"/>
      <w:lvlText w:val="•"/>
      <w:lvlJc w:val="left"/>
      <w:pPr>
        <w:ind w:left="7351" w:hanging="540"/>
      </w:pPr>
      <w:rPr>
        <w:rFonts w:hint="default"/>
        <w:lang w:val="en-US" w:eastAsia="en-US" w:bidi="ar-SA"/>
      </w:rPr>
    </w:lvl>
    <w:lvl w:ilvl="7">
      <w:start w:val="0"/>
      <w:numFmt w:val="bullet"/>
      <w:lvlText w:val="•"/>
      <w:lvlJc w:val="left"/>
      <w:pPr>
        <w:ind w:left="8393" w:hanging="540"/>
      </w:pPr>
      <w:rPr>
        <w:rFonts w:hint="default"/>
        <w:lang w:val="en-US" w:eastAsia="en-US" w:bidi="ar-SA"/>
      </w:rPr>
    </w:lvl>
    <w:lvl w:ilvl="8">
      <w:start w:val="0"/>
      <w:numFmt w:val="bullet"/>
      <w:lvlText w:val="•"/>
      <w:lvlJc w:val="left"/>
      <w:pPr>
        <w:ind w:left="9435" w:hanging="540"/>
      </w:pPr>
      <w:rPr>
        <w:rFonts w:hint="default"/>
        <w:lang w:val="en-US" w:eastAsia="en-US" w:bidi="ar-SA"/>
      </w:rPr>
    </w:lvl>
  </w:abstractNum>
  <w:abstractNum w:abstractNumId="7">
    <w:multiLevelType w:val="hybridMultilevel"/>
    <w:lvl w:ilvl="0">
      <w:start w:val="3"/>
      <w:numFmt w:val="decimal"/>
      <w:lvlText w:val="%1"/>
      <w:lvlJc w:val="left"/>
      <w:pPr>
        <w:ind w:left="1722" w:hanging="422"/>
        <w:jc w:val="left"/>
      </w:pPr>
      <w:rPr>
        <w:rFonts w:hint="default"/>
        <w:lang w:val="en-US" w:eastAsia="en-US" w:bidi="ar-SA"/>
      </w:rPr>
    </w:lvl>
    <w:lvl w:ilvl="1">
      <w:start w:val="1"/>
      <w:numFmt w:val="decimal"/>
      <w:lvlText w:val="%1.%2."/>
      <w:lvlJc w:val="left"/>
      <w:pPr>
        <w:ind w:left="1722" w:hanging="422"/>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2118" w:hanging="5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208" w:hanging="599"/>
      </w:pPr>
      <w:rPr>
        <w:rFonts w:hint="default"/>
        <w:lang w:val="en-US" w:eastAsia="en-US" w:bidi="ar-SA"/>
      </w:rPr>
    </w:lvl>
    <w:lvl w:ilvl="4">
      <w:start w:val="0"/>
      <w:numFmt w:val="bullet"/>
      <w:lvlText w:val="•"/>
      <w:lvlJc w:val="left"/>
      <w:pPr>
        <w:ind w:left="5253" w:hanging="599"/>
      </w:pPr>
      <w:rPr>
        <w:rFonts w:hint="default"/>
        <w:lang w:val="en-US" w:eastAsia="en-US" w:bidi="ar-SA"/>
      </w:rPr>
    </w:lvl>
    <w:lvl w:ilvl="5">
      <w:start w:val="0"/>
      <w:numFmt w:val="bullet"/>
      <w:lvlText w:val="•"/>
      <w:lvlJc w:val="left"/>
      <w:pPr>
        <w:ind w:left="6297" w:hanging="599"/>
      </w:pPr>
      <w:rPr>
        <w:rFonts w:hint="default"/>
        <w:lang w:val="en-US" w:eastAsia="en-US" w:bidi="ar-SA"/>
      </w:rPr>
    </w:lvl>
    <w:lvl w:ilvl="6">
      <w:start w:val="0"/>
      <w:numFmt w:val="bullet"/>
      <w:lvlText w:val="•"/>
      <w:lvlJc w:val="left"/>
      <w:pPr>
        <w:ind w:left="7342" w:hanging="599"/>
      </w:pPr>
      <w:rPr>
        <w:rFonts w:hint="default"/>
        <w:lang w:val="en-US" w:eastAsia="en-US" w:bidi="ar-SA"/>
      </w:rPr>
    </w:lvl>
    <w:lvl w:ilvl="7">
      <w:start w:val="0"/>
      <w:numFmt w:val="bullet"/>
      <w:lvlText w:val="•"/>
      <w:lvlJc w:val="left"/>
      <w:pPr>
        <w:ind w:left="8386" w:hanging="599"/>
      </w:pPr>
      <w:rPr>
        <w:rFonts w:hint="default"/>
        <w:lang w:val="en-US" w:eastAsia="en-US" w:bidi="ar-SA"/>
      </w:rPr>
    </w:lvl>
    <w:lvl w:ilvl="8">
      <w:start w:val="0"/>
      <w:numFmt w:val="bullet"/>
      <w:lvlText w:val="•"/>
      <w:lvlJc w:val="left"/>
      <w:pPr>
        <w:ind w:left="9431" w:hanging="599"/>
      </w:pPr>
      <w:rPr>
        <w:rFonts w:hint="default"/>
        <w:lang w:val="en-US" w:eastAsia="en-US" w:bidi="ar-SA"/>
      </w:rPr>
    </w:lvl>
  </w:abstractNum>
  <w:abstractNum w:abstractNumId="6">
    <w:multiLevelType w:val="hybridMultilevel"/>
    <w:lvl w:ilvl="0">
      <w:start w:val="2"/>
      <w:numFmt w:val="decimal"/>
      <w:lvlText w:val="%1"/>
      <w:lvlJc w:val="left"/>
      <w:pPr>
        <w:ind w:left="1499" w:hanging="420"/>
        <w:jc w:val="left"/>
      </w:pPr>
      <w:rPr>
        <w:rFonts w:hint="default"/>
        <w:lang w:val="en-US" w:eastAsia="en-US" w:bidi="ar-SA"/>
      </w:rPr>
    </w:lvl>
    <w:lvl w:ilvl="1">
      <w:start w:val="2"/>
      <w:numFmt w:val="decimal"/>
      <w:lvlText w:val="%1.%2."/>
      <w:lvlJc w:val="left"/>
      <w:pPr>
        <w:ind w:left="1499" w:hanging="4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3504" w:hanging="420"/>
      </w:pPr>
      <w:rPr>
        <w:rFonts w:hint="default"/>
        <w:lang w:val="en-US" w:eastAsia="en-US" w:bidi="ar-SA"/>
      </w:rPr>
    </w:lvl>
    <w:lvl w:ilvl="3">
      <w:start w:val="0"/>
      <w:numFmt w:val="bullet"/>
      <w:lvlText w:val="•"/>
      <w:lvlJc w:val="left"/>
      <w:pPr>
        <w:ind w:left="4506" w:hanging="420"/>
      </w:pPr>
      <w:rPr>
        <w:rFonts w:hint="default"/>
        <w:lang w:val="en-US" w:eastAsia="en-US" w:bidi="ar-SA"/>
      </w:rPr>
    </w:lvl>
    <w:lvl w:ilvl="4">
      <w:start w:val="0"/>
      <w:numFmt w:val="bullet"/>
      <w:lvlText w:val="•"/>
      <w:lvlJc w:val="left"/>
      <w:pPr>
        <w:ind w:left="5508" w:hanging="420"/>
      </w:pPr>
      <w:rPr>
        <w:rFonts w:hint="default"/>
        <w:lang w:val="en-US" w:eastAsia="en-US" w:bidi="ar-SA"/>
      </w:rPr>
    </w:lvl>
    <w:lvl w:ilvl="5">
      <w:start w:val="0"/>
      <w:numFmt w:val="bullet"/>
      <w:lvlText w:val="•"/>
      <w:lvlJc w:val="left"/>
      <w:pPr>
        <w:ind w:left="6510" w:hanging="420"/>
      </w:pPr>
      <w:rPr>
        <w:rFonts w:hint="default"/>
        <w:lang w:val="en-US" w:eastAsia="en-US" w:bidi="ar-SA"/>
      </w:rPr>
    </w:lvl>
    <w:lvl w:ilvl="6">
      <w:start w:val="0"/>
      <w:numFmt w:val="bullet"/>
      <w:lvlText w:val="•"/>
      <w:lvlJc w:val="left"/>
      <w:pPr>
        <w:ind w:left="7512" w:hanging="420"/>
      </w:pPr>
      <w:rPr>
        <w:rFonts w:hint="default"/>
        <w:lang w:val="en-US" w:eastAsia="en-US" w:bidi="ar-SA"/>
      </w:rPr>
    </w:lvl>
    <w:lvl w:ilvl="7">
      <w:start w:val="0"/>
      <w:numFmt w:val="bullet"/>
      <w:lvlText w:val="•"/>
      <w:lvlJc w:val="left"/>
      <w:pPr>
        <w:ind w:left="8514" w:hanging="420"/>
      </w:pPr>
      <w:rPr>
        <w:rFonts w:hint="default"/>
        <w:lang w:val="en-US" w:eastAsia="en-US" w:bidi="ar-SA"/>
      </w:rPr>
    </w:lvl>
    <w:lvl w:ilvl="8">
      <w:start w:val="0"/>
      <w:numFmt w:val="bullet"/>
      <w:lvlText w:val="•"/>
      <w:lvlJc w:val="left"/>
      <w:pPr>
        <w:ind w:left="9516" w:hanging="420"/>
      </w:pPr>
      <w:rPr>
        <w:rFonts w:hint="default"/>
        <w:lang w:val="en-US" w:eastAsia="en-US" w:bidi="ar-SA"/>
      </w:rPr>
    </w:lvl>
  </w:abstractNum>
  <w:abstractNum w:abstractNumId="5">
    <w:multiLevelType w:val="hybridMultilevel"/>
    <w:lvl w:ilvl="0">
      <w:start w:val="2"/>
      <w:numFmt w:val="decimal"/>
      <w:lvlText w:val="%1"/>
      <w:lvlJc w:val="left"/>
      <w:pPr>
        <w:ind w:left="1680" w:hanging="600"/>
        <w:jc w:val="left"/>
      </w:pPr>
      <w:rPr>
        <w:rFonts w:hint="default"/>
        <w:lang w:val="en-US" w:eastAsia="en-US" w:bidi="ar-SA"/>
      </w:rPr>
    </w:lvl>
    <w:lvl w:ilvl="1">
      <w:start w:val="1"/>
      <w:numFmt w:val="decimal"/>
      <w:lvlText w:val="%1.%2"/>
      <w:lvlJc w:val="left"/>
      <w:pPr>
        <w:ind w:left="1680" w:hanging="600"/>
        <w:jc w:val="left"/>
      </w:pPr>
      <w:rPr>
        <w:rFonts w:hint="default"/>
        <w:lang w:val="en-US" w:eastAsia="en-US" w:bidi="ar-SA"/>
      </w:rPr>
    </w:lvl>
    <w:lvl w:ilvl="2">
      <w:start w:val="6"/>
      <w:numFmt w:val="decimal"/>
      <w:lvlText w:val="%1.%2.%3."/>
      <w:lvlJc w:val="left"/>
      <w:pPr>
        <w:ind w:left="1680" w:hanging="600"/>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3">
      <w:start w:val="0"/>
      <w:numFmt w:val="bullet"/>
      <w:lvlText w:val="•"/>
      <w:lvlJc w:val="left"/>
      <w:pPr>
        <w:ind w:left="4632" w:hanging="600"/>
      </w:pPr>
      <w:rPr>
        <w:rFonts w:hint="default"/>
        <w:lang w:val="en-US" w:eastAsia="en-US" w:bidi="ar-SA"/>
      </w:rPr>
    </w:lvl>
    <w:lvl w:ilvl="4">
      <w:start w:val="0"/>
      <w:numFmt w:val="bullet"/>
      <w:lvlText w:val="•"/>
      <w:lvlJc w:val="left"/>
      <w:pPr>
        <w:ind w:left="5616" w:hanging="600"/>
      </w:pPr>
      <w:rPr>
        <w:rFonts w:hint="default"/>
        <w:lang w:val="en-US" w:eastAsia="en-US" w:bidi="ar-SA"/>
      </w:rPr>
    </w:lvl>
    <w:lvl w:ilvl="5">
      <w:start w:val="0"/>
      <w:numFmt w:val="bullet"/>
      <w:lvlText w:val="•"/>
      <w:lvlJc w:val="left"/>
      <w:pPr>
        <w:ind w:left="6600" w:hanging="600"/>
      </w:pPr>
      <w:rPr>
        <w:rFonts w:hint="default"/>
        <w:lang w:val="en-US" w:eastAsia="en-US" w:bidi="ar-SA"/>
      </w:rPr>
    </w:lvl>
    <w:lvl w:ilvl="6">
      <w:start w:val="0"/>
      <w:numFmt w:val="bullet"/>
      <w:lvlText w:val="•"/>
      <w:lvlJc w:val="left"/>
      <w:pPr>
        <w:ind w:left="7584" w:hanging="600"/>
      </w:pPr>
      <w:rPr>
        <w:rFonts w:hint="default"/>
        <w:lang w:val="en-US" w:eastAsia="en-US" w:bidi="ar-SA"/>
      </w:rPr>
    </w:lvl>
    <w:lvl w:ilvl="7">
      <w:start w:val="0"/>
      <w:numFmt w:val="bullet"/>
      <w:lvlText w:val="•"/>
      <w:lvlJc w:val="left"/>
      <w:pPr>
        <w:ind w:left="8568" w:hanging="600"/>
      </w:pPr>
      <w:rPr>
        <w:rFonts w:hint="default"/>
        <w:lang w:val="en-US" w:eastAsia="en-US" w:bidi="ar-SA"/>
      </w:rPr>
    </w:lvl>
    <w:lvl w:ilvl="8">
      <w:start w:val="0"/>
      <w:numFmt w:val="bullet"/>
      <w:lvlText w:val="•"/>
      <w:lvlJc w:val="left"/>
      <w:pPr>
        <w:ind w:left="9552" w:hanging="600"/>
      </w:pPr>
      <w:rPr>
        <w:rFonts w:hint="default"/>
        <w:lang w:val="en-US" w:eastAsia="en-US" w:bidi="ar-SA"/>
      </w:rPr>
    </w:lvl>
  </w:abstractNum>
  <w:abstractNum w:abstractNumId="4">
    <w:multiLevelType w:val="hybridMultilevel"/>
    <w:lvl w:ilvl="0">
      <w:start w:val="2"/>
      <w:numFmt w:val="decimal"/>
      <w:lvlText w:val="%1"/>
      <w:lvlJc w:val="left"/>
      <w:pPr>
        <w:ind w:left="1620" w:hanging="540"/>
        <w:jc w:val="left"/>
      </w:pPr>
      <w:rPr>
        <w:rFonts w:hint="default"/>
        <w:lang w:val="en-US" w:eastAsia="en-US" w:bidi="ar-SA"/>
      </w:rPr>
    </w:lvl>
    <w:lvl w:ilvl="1">
      <w:start w:val="1"/>
      <w:numFmt w:val="decimal"/>
      <w:lvlText w:val="%1.%2"/>
      <w:lvlJc w:val="left"/>
      <w:pPr>
        <w:ind w:left="1620" w:hanging="540"/>
        <w:jc w:val="left"/>
      </w:pPr>
      <w:rPr>
        <w:rFonts w:hint="default"/>
        <w:lang w:val="en-US" w:eastAsia="en-US" w:bidi="ar-SA"/>
      </w:rPr>
    </w:lvl>
    <w:lvl w:ilvl="2">
      <w:start w:val="5"/>
      <w:numFmt w:val="decimal"/>
      <w:lvlText w:val="%1.%2.%3"/>
      <w:lvlJc w:val="left"/>
      <w:pPr>
        <w:ind w:left="1620" w:hanging="54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1"/>
      <w:numFmt w:val="decimal"/>
      <w:lvlText w:val="%1.%2.%3.%4."/>
      <w:lvlJc w:val="left"/>
      <w:pPr>
        <w:ind w:left="1860" w:hanging="78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1"/>
      <w:numFmt w:val="decimal"/>
      <w:lvlText w:val="%1.%2.%3.%4.%5"/>
      <w:lvlJc w:val="left"/>
      <w:pPr>
        <w:ind w:left="2419" w:hanging="90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5">
      <w:start w:val="0"/>
      <w:numFmt w:val="bullet"/>
      <w:lvlText w:val="•"/>
      <w:lvlJc w:val="left"/>
      <w:pPr>
        <w:ind w:left="5832" w:hanging="900"/>
      </w:pPr>
      <w:rPr>
        <w:rFonts w:hint="default"/>
        <w:lang w:val="en-US" w:eastAsia="en-US" w:bidi="ar-SA"/>
      </w:rPr>
    </w:lvl>
    <w:lvl w:ilvl="6">
      <w:start w:val="0"/>
      <w:numFmt w:val="bullet"/>
      <w:lvlText w:val="•"/>
      <w:lvlJc w:val="left"/>
      <w:pPr>
        <w:ind w:left="6970" w:hanging="900"/>
      </w:pPr>
      <w:rPr>
        <w:rFonts w:hint="default"/>
        <w:lang w:val="en-US" w:eastAsia="en-US" w:bidi="ar-SA"/>
      </w:rPr>
    </w:lvl>
    <w:lvl w:ilvl="7">
      <w:start w:val="0"/>
      <w:numFmt w:val="bullet"/>
      <w:lvlText w:val="•"/>
      <w:lvlJc w:val="left"/>
      <w:pPr>
        <w:ind w:left="8107" w:hanging="900"/>
      </w:pPr>
      <w:rPr>
        <w:rFonts w:hint="default"/>
        <w:lang w:val="en-US" w:eastAsia="en-US" w:bidi="ar-SA"/>
      </w:rPr>
    </w:lvl>
    <w:lvl w:ilvl="8">
      <w:start w:val="0"/>
      <w:numFmt w:val="bullet"/>
      <w:lvlText w:val="•"/>
      <w:lvlJc w:val="left"/>
      <w:pPr>
        <w:ind w:left="9245" w:hanging="900"/>
      </w:pPr>
      <w:rPr>
        <w:rFonts w:hint="default"/>
        <w:lang w:val="en-US" w:eastAsia="en-US" w:bidi="ar-SA"/>
      </w:rPr>
    </w:lvl>
  </w:abstractNum>
  <w:abstractNum w:abstractNumId="3">
    <w:multiLevelType w:val="hybridMultilevel"/>
    <w:lvl w:ilvl="0">
      <w:start w:val="2"/>
      <w:numFmt w:val="decimal"/>
      <w:lvlText w:val="%1"/>
      <w:lvlJc w:val="left"/>
      <w:pPr>
        <w:ind w:left="2239" w:hanging="720"/>
        <w:jc w:val="left"/>
      </w:pPr>
      <w:rPr>
        <w:rFonts w:hint="default"/>
        <w:lang w:val="en-US" w:eastAsia="en-US" w:bidi="ar-SA"/>
      </w:rPr>
    </w:lvl>
    <w:lvl w:ilvl="1">
      <w:start w:val="1"/>
      <w:numFmt w:val="decimal"/>
      <w:lvlText w:val="%1.%2"/>
      <w:lvlJc w:val="left"/>
      <w:pPr>
        <w:ind w:left="2239" w:hanging="720"/>
        <w:jc w:val="left"/>
      </w:pPr>
      <w:rPr>
        <w:rFonts w:hint="default"/>
        <w:lang w:val="en-US" w:eastAsia="en-US" w:bidi="ar-SA"/>
      </w:rPr>
    </w:lvl>
    <w:lvl w:ilvl="2">
      <w:start w:val="3"/>
      <w:numFmt w:val="decimal"/>
      <w:lvlText w:val="%1.%2.%3"/>
      <w:lvlJc w:val="left"/>
      <w:pPr>
        <w:ind w:left="2239" w:hanging="720"/>
        <w:jc w:val="left"/>
      </w:pPr>
      <w:rPr>
        <w:rFonts w:hint="default"/>
        <w:lang w:val="en-US" w:eastAsia="en-US" w:bidi="ar-SA"/>
      </w:rPr>
    </w:lvl>
    <w:lvl w:ilvl="3">
      <w:start w:val="1"/>
      <w:numFmt w:val="decimal"/>
      <w:lvlText w:val="%1.%2.%3.%4"/>
      <w:lvlJc w:val="left"/>
      <w:pPr>
        <w:ind w:left="2239" w:hanging="7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5952" w:hanging="720"/>
      </w:pPr>
      <w:rPr>
        <w:rFonts w:hint="default"/>
        <w:lang w:val="en-US" w:eastAsia="en-US" w:bidi="ar-SA"/>
      </w:rPr>
    </w:lvl>
    <w:lvl w:ilvl="5">
      <w:start w:val="0"/>
      <w:numFmt w:val="bullet"/>
      <w:lvlText w:val="•"/>
      <w:lvlJc w:val="left"/>
      <w:pPr>
        <w:ind w:left="6880" w:hanging="720"/>
      </w:pPr>
      <w:rPr>
        <w:rFonts w:hint="default"/>
        <w:lang w:val="en-US" w:eastAsia="en-US" w:bidi="ar-SA"/>
      </w:rPr>
    </w:lvl>
    <w:lvl w:ilvl="6">
      <w:start w:val="0"/>
      <w:numFmt w:val="bullet"/>
      <w:lvlText w:val="•"/>
      <w:lvlJc w:val="left"/>
      <w:pPr>
        <w:ind w:left="7808" w:hanging="720"/>
      </w:pPr>
      <w:rPr>
        <w:rFonts w:hint="default"/>
        <w:lang w:val="en-US" w:eastAsia="en-US" w:bidi="ar-SA"/>
      </w:rPr>
    </w:lvl>
    <w:lvl w:ilvl="7">
      <w:start w:val="0"/>
      <w:numFmt w:val="bullet"/>
      <w:lvlText w:val="•"/>
      <w:lvlJc w:val="left"/>
      <w:pPr>
        <w:ind w:left="8736" w:hanging="720"/>
      </w:pPr>
      <w:rPr>
        <w:rFonts w:hint="default"/>
        <w:lang w:val="en-US" w:eastAsia="en-US" w:bidi="ar-SA"/>
      </w:rPr>
    </w:lvl>
    <w:lvl w:ilvl="8">
      <w:start w:val="0"/>
      <w:numFmt w:val="bullet"/>
      <w:lvlText w:val="•"/>
      <w:lvlJc w:val="left"/>
      <w:pPr>
        <w:ind w:left="9664" w:hanging="720"/>
      </w:pPr>
      <w:rPr>
        <w:rFonts w:hint="default"/>
        <w:lang w:val="en-US" w:eastAsia="en-US" w:bidi="ar-SA"/>
      </w:rPr>
    </w:lvl>
  </w:abstractNum>
  <w:abstractNum w:abstractNumId="2">
    <w:multiLevelType w:val="hybridMultilevel"/>
    <w:lvl w:ilvl="0">
      <w:start w:val="2"/>
      <w:numFmt w:val="decimal"/>
      <w:lvlText w:val="%1"/>
      <w:lvlJc w:val="left"/>
      <w:pPr>
        <w:ind w:left="2239" w:hanging="720"/>
        <w:jc w:val="left"/>
      </w:pPr>
      <w:rPr>
        <w:rFonts w:hint="default"/>
        <w:lang w:val="en-US" w:eastAsia="en-US" w:bidi="ar-SA"/>
      </w:rPr>
    </w:lvl>
    <w:lvl w:ilvl="1">
      <w:start w:val="1"/>
      <w:numFmt w:val="decimal"/>
      <w:lvlText w:val="%1.%2"/>
      <w:lvlJc w:val="left"/>
      <w:pPr>
        <w:ind w:left="2239" w:hanging="720"/>
        <w:jc w:val="left"/>
      </w:pPr>
      <w:rPr>
        <w:rFonts w:hint="default"/>
        <w:lang w:val="en-US" w:eastAsia="en-US" w:bidi="ar-SA"/>
      </w:rPr>
    </w:lvl>
    <w:lvl w:ilvl="2">
      <w:start w:val="2"/>
      <w:numFmt w:val="decimal"/>
      <w:lvlText w:val="%1.%2.%3"/>
      <w:lvlJc w:val="left"/>
      <w:pPr>
        <w:ind w:left="2239" w:hanging="720"/>
        <w:jc w:val="left"/>
      </w:pPr>
      <w:rPr>
        <w:rFonts w:hint="default"/>
        <w:lang w:val="en-US" w:eastAsia="en-US" w:bidi="ar-SA"/>
      </w:rPr>
    </w:lvl>
    <w:lvl w:ilvl="3">
      <w:start w:val="2"/>
      <w:numFmt w:val="decimal"/>
      <w:lvlText w:val="%1.%2.%3.%4"/>
      <w:lvlJc w:val="left"/>
      <w:pPr>
        <w:ind w:left="2239" w:hanging="7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5952" w:hanging="720"/>
      </w:pPr>
      <w:rPr>
        <w:rFonts w:hint="default"/>
        <w:lang w:val="en-US" w:eastAsia="en-US" w:bidi="ar-SA"/>
      </w:rPr>
    </w:lvl>
    <w:lvl w:ilvl="5">
      <w:start w:val="0"/>
      <w:numFmt w:val="bullet"/>
      <w:lvlText w:val="•"/>
      <w:lvlJc w:val="left"/>
      <w:pPr>
        <w:ind w:left="6880" w:hanging="720"/>
      </w:pPr>
      <w:rPr>
        <w:rFonts w:hint="default"/>
        <w:lang w:val="en-US" w:eastAsia="en-US" w:bidi="ar-SA"/>
      </w:rPr>
    </w:lvl>
    <w:lvl w:ilvl="6">
      <w:start w:val="0"/>
      <w:numFmt w:val="bullet"/>
      <w:lvlText w:val="•"/>
      <w:lvlJc w:val="left"/>
      <w:pPr>
        <w:ind w:left="7808" w:hanging="720"/>
      </w:pPr>
      <w:rPr>
        <w:rFonts w:hint="default"/>
        <w:lang w:val="en-US" w:eastAsia="en-US" w:bidi="ar-SA"/>
      </w:rPr>
    </w:lvl>
    <w:lvl w:ilvl="7">
      <w:start w:val="0"/>
      <w:numFmt w:val="bullet"/>
      <w:lvlText w:val="•"/>
      <w:lvlJc w:val="left"/>
      <w:pPr>
        <w:ind w:left="8736" w:hanging="720"/>
      </w:pPr>
      <w:rPr>
        <w:rFonts w:hint="default"/>
        <w:lang w:val="en-US" w:eastAsia="en-US" w:bidi="ar-SA"/>
      </w:rPr>
    </w:lvl>
    <w:lvl w:ilvl="8">
      <w:start w:val="0"/>
      <w:numFmt w:val="bullet"/>
      <w:lvlText w:val="•"/>
      <w:lvlJc w:val="left"/>
      <w:pPr>
        <w:ind w:left="9664" w:hanging="720"/>
      </w:pPr>
      <w:rPr>
        <w:rFonts w:hint="default"/>
        <w:lang w:val="en-US" w:eastAsia="en-US" w:bidi="ar-SA"/>
      </w:rPr>
    </w:lvl>
  </w:abstractNum>
  <w:abstractNum w:abstractNumId="1">
    <w:multiLevelType w:val="hybridMultilevel"/>
    <w:lvl w:ilvl="0">
      <w:start w:val="2"/>
      <w:numFmt w:val="decimal"/>
      <w:lvlText w:val="%1"/>
      <w:lvlJc w:val="left"/>
      <w:pPr>
        <w:ind w:left="1720" w:hanging="420"/>
        <w:jc w:val="left"/>
      </w:pPr>
      <w:rPr>
        <w:rFonts w:hint="default"/>
        <w:lang w:val="en-US" w:eastAsia="en-US" w:bidi="ar-SA"/>
      </w:rPr>
    </w:lvl>
    <w:lvl w:ilvl="1">
      <w:start w:val="1"/>
      <w:numFmt w:val="decimal"/>
      <w:lvlText w:val="%1.%2."/>
      <w:lvlJc w:val="left"/>
      <w:pPr>
        <w:ind w:left="1720" w:hanging="4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678" w:hanging="5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1"/>
      <w:numFmt w:val="decimal"/>
      <w:lvlText w:val="%1.%2.%3.%4."/>
      <w:lvlJc w:val="left"/>
      <w:pPr>
        <w:ind w:left="2299" w:hanging="78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4605" w:hanging="780"/>
      </w:pPr>
      <w:rPr>
        <w:rFonts w:hint="default"/>
        <w:lang w:val="en-US" w:eastAsia="en-US" w:bidi="ar-SA"/>
      </w:rPr>
    </w:lvl>
    <w:lvl w:ilvl="5">
      <w:start w:val="0"/>
      <w:numFmt w:val="bullet"/>
      <w:lvlText w:val="•"/>
      <w:lvlJc w:val="left"/>
      <w:pPr>
        <w:ind w:left="5757" w:hanging="780"/>
      </w:pPr>
      <w:rPr>
        <w:rFonts w:hint="default"/>
        <w:lang w:val="en-US" w:eastAsia="en-US" w:bidi="ar-SA"/>
      </w:rPr>
    </w:lvl>
    <w:lvl w:ilvl="6">
      <w:start w:val="0"/>
      <w:numFmt w:val="bullet"/>
      <w:lvlText w:val="•"/>
      <w:lvlJc w:val="left"/>
      <w:pPr>
        <w:ind w:left="6910" w:hanging="780"/>
      </w:pPr>
      <w:rPr>
        <w:rFonts w:hint="default"/>
        <w:lang w:val="en-US" w:eastAsia="en-US" w:bidi="ar-SA"/>
      </w:rPr>
    </w:lvl>
    <w:lvl w:ilvl="7">
      <w:start w:val="0"/>
      <w:numFmt w:val="bullet"/>
      <w:lvlText w:val="•"/>
      <w:lvlJc w:val="left"/>
      <w:pPr>
        <w:ind w:left="8062" w:hanging="780"/>
      </w:pPr>
      <w:rPr>
        <w:rFonts w:hint="default"/>
        <w:lang w:val="en-US" w:eastAsia="en-US" w:bidi="ar-SA"/>
      </w:rPr>
    </w:lvl>
    <w:lvl w:ilvl="8">
      <w:start w:val="0"/>
      <w:numFmt w:val="bullet"/>
      <w:lvlText w:val="•"/>
      <w:lvlJc w:val="left"/>
      <w:pPr>
        <w:ind w:left="9215" w:hanging="780"/>
      </w:pPr>
      <w:rPr>
        <w:rFonts w:hint="default"/>
        <w:lang w:val="en-US" w:eastAsia="en-US" w:bidi="ar-SA"/>
      </w:rPr>
    </w:lvl>
  </w:abstractNum>
  <w:abstractNum w:abstractNumId="0">
    <w:multiLevelType w:val="hybridMultilevel"/>
    <w:lvl w:ilvl="0">
      <w:start w:val="1"/>
      <w:numFmt w:val="decimal"/>
      <w:lvlText w:val="%1"/>
      <w:lvlJc w:val="left"/>
      <w:pPr>
        <w:ind w:left="1720" w:hanging="420"/>
        <w:jc w:val="left"/>
      </w:pPr>
      <w:rPr>
        <w:rFonts w:hint="default"/>
        <w:lang w:val="en-US" w:eastAsia="en-US" w:bidi="ar-SA"/>
      </w:rPr>
    </w:lvl>
    <w:lvl w:ilvl="1">
      <w:start w:val="1"/>
      <w:numFmt w:val="decimal"/>
      <w:lvlText w:val="%1.%2."/>
      <w:lvlJc w:val="left"/>
      <w:pPr>
        <w:ind w:left="1720" w:hanging="42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2118" w:hanging="5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208" w:hanging="599"/>
      </w:pPr>
      <w:rPr>
        <w:rFonts w:hint="default"/>
        <w:lang w:val="en-US" w:eastAsia="en-US" w:bidi="ar-SA"/>
      </w:rPr>
    </w:lvl>
    <w:lvl w:ilvl="4">
      <w:start w:val="0"/>
      <w:numFmt w:val="bullet"/>
      <w:lvlText w:val="•"/>
      <w:lvlJc w:val="left"/>
      <w:pPr>
        <w:ind w:left="5253" w:hanging="599"/>
      </w:pPr>
      <w:rPr>
        <w:rFonts w:hint="default"/>
        <w:lang w:val="en-US" w:eastAsia="en-US" w:bidi="ar-SA"/>
      </w:rPr>
    </w:lvl>
    <w:lvl w:ilvl="5">
      <w:start w:val="0"/>
      <w:numFmt w:val="bullet"/>
      <w:lvlText w:val="•"/>
      <w:lvlJc w:val="left"/>
      <w:pPr>
        <w:ind w:left="6297" w:hanging="599"/>
      </w:pPr>
      <w:rPr>
        <w:rFonts w:hint="default"/>
        <w:lang w:val="en-US" w:eastAsia="en-US" w:bidi="ar-SA"/>
      </w:rPr>
    </w:lvl>
    <w:lvl w:ilvl="6">
      <w:start w:val="0"/>
      <w:numFmt w:val="bullet"/>
      <w:lvlText w:val="•"/>
      <w:lvlJc w:val="left"/>
      <w:pPr>
        <w:ind w:left="7342" w:hanging="599"/>
      </w:pPr>
      <w:rPr>
        <w:rFonts w:hint="default"/>
        <w:lang w:val="en-US" w:eastAsia="en-US" w:bidi="ar-SA"/>
      </w:rPr>
    </w:lvl>
    <w:lvl w:ilvl="7">
      <w:start w:val="0"/>
      <w:numFmt w:val="bullet"/>
      <w:lvlText w:val="•"/>
      <w:lvlJc w:val="left"/>
      <w:pPr>
        <w:ind w:left="8386" w:hanging="599"/>
      </w:pPr>
      <w:rPr>
        <w:rFonts w:hint="default"/>
        <w:lang w:val="en-US" w:eastAsia="en-US" w:bidi="ar-SA"/>
      </w:rPr>
    </w:lvl>
    <w:lvl w:ilvl="8">
      <w:start w:val="0"/>
      <w:numFmt w:val="bullet"/>
      <w:lvlText w:val="•"/>
      <w:lvlJc w:val="left"/>
      <w:pPr>
        <w:ind w:left="9431" w:hanging="599"/>
      </w:pPr>
      <w:rPr>
        <w:rFonts w:hint="default"/>
        <w:lang w:val="en-US"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40"/>
      <w:ind w:left="108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247"/>
      <w:ind w:left="108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247"/>
      <w:ind w:left="1718" w:hanging="418"/>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247"/>
      <w:ind w:left="2116" w:hanging="597"/>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146"/>
      <w:ind w:left="2139" w:hanging="53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980" w:right="980"/>
      <w:jc w:val="center"/>
      <w:outlineLvl w:val="1"/>
    </w:pPr>
    <w:rPr>
      <w:rFonts w:ascii="Times New Roman" w:hAnsi="Times New Roman" w:eastAsia="Times New Roman" w:cs="Times New Roman"/>
      <w:b/>
      <w:bCs/>
      <w:i/>
      <w:iCs/>
      <w:sz w:val="28"/>
      <w:szCs w:val="28"/>
      <w:lang w:val="en-US" w:eastAsia="en-US" w:bidi="ar-SA"/>
    </w:rPr>
  </w:style>
  <w:style w:styleId="Heading2" w:type="paragraph">
    <w:name w:val="Heading 2"/>
    <w:basedOn w:val="Normal"/>
    <w:uiPriority w:val="1"/>
    <w:qFormat/>
    <w:pPr>
      <w:ind w:left="108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718" w:hanging="41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footer" Target="footer8.xml"/><Relationship Id="rId25" Type="http://schemas.openxmlformats.org/officeDocument/2006/relationships/footer" Target="footer9.xml"/><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footer" Target="footer10.xml"/><Relationship Id="rId36" Type="http://schemas.openxmlformats.org/officeDocument/2006/relationships/image" Target="media/image22.jpeg"/><Relationship Id="rId37" Type="http://schemas.openxmlformats.org/officeDocument/2006/relationships/image" Target="media/image23.jpe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footer" Target="footer11.xml"/><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2024-12-20T17:12:07Z</dcterms:created>
  <dcterms:modified xsi:type="dcterms:W3CDTF">2024-12-20T17:12:07Z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2022-09-07T00:00:00Z</vt:filetime>
  </property>
  <property fmtid="{D5CDD505-2E9C-101B-9397-08002B2CF9AE}" pid="3" name="Creator">
    <vt:lpwstr>Nitro Pro 9  (9. 5. 1. 5)</vt:lpwstr>
  </property>
  <property fmtid="{D5CDD505-2E9C-101B-9397-08002B2CF9AE}" pid="4" name="LastSaved">
    <vt:filetime>2024-12-20T00:00:00Z</vt:filetime>
  </property>
  <property fmtid="{D5CDD505-2E9C-101B-9397-08002B2CF9AE}" pid="5" name="Producer">
    <vt:lpwstr>Nitro Pro 9  (9. 5. 1. 5)</vt:lpwstr>
  </property>
</Properties>
</file>