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B49" w:rsidRPr="002C27EB" w:rsidRDefault="00D40AE0">
      <w:pPr>
        <w:spacing w:line="360" w:lineRule="auto"/>
        <w:jc w:val="center"/>
        <w:rPr>
          <w:rFonts w:ascii="Times New Roman"/>
          <w:b/>
          <w:sz w:val="24"/>
          <w:szCs w:val="24"/>
        </w:rPr>
      </w:pPr>
      <w:r w:rsidRPr="002C27EB">
        <w:rPr>
          <w:rFonts w:ascii="Times New Roman"/>
          <w:b/>
          <w:noProof/>
          <w:sz w:val="24"/>
          <w:szCs w:val="24"/>
        </w:rPr>
        <w:drawing>
          <wp:anchor distT="0" distB="0" distL="114300" distR="114300" simplePos="0" relativeHeight="251661312" behindDoc="0" locked="0" layoutInCell="1" allowOverlap="1" wp14:anchorId="6420C72A" wp14:editId="58858BE5">
            <wp:simplePos x="0" y="0"/>
            <wp:positionH relativeFrom="margin">
              <wp:posOffset>2032000</wp:posOffset>
            </wp:positionH>
            <wp:positionV relativeFrom="paragraph">
              <wp:posOffset>0</wp:posOffset>
            </wp:positionV>
            <wp:extent cx="1838325" cy="1257935"/>
            <wp:effectExtent l="0" t="0" r="9525" b="0"/>
            <wp:wrapSquare wrapText="bothSides"/>
            <wp:docPr id="3" name="Picture 2" descr="O:\APPS\new\LOGO JJ\IMG_34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APPS\new\LOGO JJ\IMG_3489.JPG"/>
                    <pic:cNvPicPr>
                      <a:picLocks noChangeAspect="1" noChangeArrowheads="1"/>
                    </pic:cNvPicPr>
                  </pic:nvPicPr>
                  <pic:blipFill>
                    <a:blip r:embed="rId8" cstate="print"/>
                    <a:srcRect/>
                    <a:stretch>
                      <a:fillRect/>
                    </a:stretch>
                  </pic:blipFill>
                  <pic:spPr bwMode="auto">
                    <a:xfrm>
                      <a:off x="0" y="0"/>
                      <a:ext cx="1838325" cy="12579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932B49" w:rsidRPr="002C27EB" w:rsidRDefault="00932B49">
      <w:pPr>
        <w:spacing w:line="360" w:lineRule="auto"/>
        <w:jc w:val="center"/>
        <w:rPr>
          <w:rFonts w:ascii="Times New Roman"/>
          <w:b/>
          <w:sz w:val="24"/>
          <w:szCs w:val="24"/>
        </w:rPr>
      </w:pPr>
    </w:p>
    <w:p w:rsidR="00932B49" w:rsidRPr="002C27EB" w:rsidRDefault="00932B49">
      <w:pPr>
        <w:spacing w:line="360" w:lineRule="auto"/>
        <w:jc w:val="center"/>
        <w:rPr>
          <w:rFonts w:ascii="Times New Roman"/>
          <w:b/>
          <w:sz w:val="24"/>
          <w:szCs w:val="24"/>
        </w:rPr>
      </w:pPr>
    </w:p>
    <w:p w:rsidR="00932B49" w:rsidRPr="002C27EB" w:rsidRDefault="003F74C4">
      <w:pPr>
        <w:spacing w:line="360" w:lineRule="auto"/>
        <w:jc w:val="center"/>
        <w:rPr>
          <w:rFonts w:ascii="Times New Roman"/>
          <w:b/>
          <w:sz w:val="28"/>
          <w:szCs w:val="28"/>
        </w:rPr>
      </w:pPr>
      <w:r w:rsidRPr="002C27EB">
        <w:rPr>
          <w:rFonts w:ascii="Times New Roman"/>
          <w:b/>
          <w:noProof/>
          <w:sz w:val="28"/>
          <w:szCs w:val="28"/>
        </w:rPr>
        <mc:AlternateContent>
          <mc:Choice Requires="wps">
            <w:drawing>
              <wp:inline distT="0" distB="0" distL="0" distR="0" wp14:anchorId="40F8D8FA" wp14:editId="25A8D7F2">
                <wp:extent cx="4905375" cy="361950"/>
                <wp:effectExtent l="0" t="0" r="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90537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57AAD" w:rsidRPr="00411D2F" w:rsidRDefault="00257AAD" w:rsidP="007B03CA">
                            <w:pPr>
                              <w:pStyle w:val="NormalWeb"/>
                              <w:spacing w:before="0" w:beforeAutospacing="0" w:after="0" w:afterAutospacing="0"/>
                              <w:jc w:val="center"/>
                              <w:rPr>
                                <w:sz w:val="8"/>
                              </w:rPr>
                            </w:pPr>
                            <w:r w:rsidRPr="00411D2F">
                              <w:rPr>
                                <w:color w:val="0066CC"/>
                                <w:sz w:val="32"/>
                                <w:szCs w:val="80"/>
                              </w:rPr>
                              <w:t>JIGJIGA UNIVERSITY</w:t>
                            </w:r>
                          </w:p>
                        </w:txbxContent>
                      </wps:txbx>
                      <wps:bodyPr rot="0" vert="horz" wrap="square" lIns="91440" tIns="45720" rIns="91440" bIns="45720" anchor="t" anchorCtr="0" upright="1">
                        <a:noAutofit/>
                      </wps:bodyPr>
                    </wps:wsp>
                  </a:graphicData>
                </a:graphic>
              </wp:inline>
            </w:drawing>
          </mc:Choice>
          <mc:Fallback>
            <w:pict>
              <v:shapetype w14:anchorId="40F8D8FA" id="_x0000_t202" coordsize="21600,21600" o:spt="202" path="m,l,21600r21600,l21600,xe">
                <v:stroke joinstyle="miter"/>
                <v:path gradientshapeok="t" o:connecttype="rect"/>
              </v:shapetype>
              <v:shape id="Text Box 2" o:spid="_x0000_s1026" type="#_x0000_t202" style="width:386.25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" filled="f" stroked="f">
                <o:lock v:ext="edit" shapetype="t"/>
                <v:textbox>
                  <w:txbxContent>
                    <w:p w:rsidR="00257AAD" w:rsidRPr="00411D2F" w:rsidRDefault="00257AAD" w:rsidP="007B03CA">
                      <w:pPr>
                        <w:pStyle w:val="NormalWeb"/>
                        <w:spacing w:before="0" w:beforeAutospacing="0" w:after="0" w:afterAutospacing="0"/>
                        <w:jc w:val="center"/>
                        <w:rPr>
                          <w:sz w:val="8"/>
                        </w:rPr>
                      </w:pPr>
                      <w:r w:rsidRPr="00411D2F">
                        <w:rPr>
                          <w:color w:val="0066CC"/>
                          <w:sz w:val="32"/>
                          <w:szCs w:val="80"/>
                        </w:rPr>
                        <w:t>JIGJIGA UNIVERSITY</w:t>
                      </w:r>
                    </w:p>
                  </w:txbxContent>
                </v:textbox>
                <w10:anchorlock/>
              </v:shape>
            </w:pict>
          </mc:Fallback>
        </mc:AlternateContent>
      </w:r>
    </w:p>
    <w:p w:rsidR="00932B49" w:rsidRPr="002C27EB" w:rsidRDefault="002C27EB" w:rsidP="00411D2F">
      <w:pPr>
        <w:spacing w:after="0" w:line="360" w:lineRule="auto"/>
        <w:jc w:val="center"/>
        <w:rPr>
          <w:rFonts w:ascii="Times New Roman"/>
          <w:b/>
          <w:sz w:val="28"/>
          <w:szCs w:val="28"/>
        </w:rPr>
      </w:pPr>
      <w:r w:rsidRPr="002C27EB">
        <w:rPr>
          <w:rFonts w:ascii="Times New Roman"/>
          <w:b/>
          <w:sz w:val="28"/>
          <w:szCs w:val="28"/>
        </w:rPr>
        <w:t>COLLEGE OF BUSINESS AND ECONOMICS</w:t>
      </w:r>
    </w:p>
    <w:p w:rsidR="00411D2F" w:rsidRPr="002C27EB" w:rsidRDefault="00257AAD" w:rsidP="00257AAD">
      <w:pPr>
        <w:spacing w:after="0" w:line="360" w:lineRule="auto"/>
        <w:jc w:val="center"/>
        <w:rPr>
          <w:rFonts w:ascii="Times New Roman"/>
          <w:b/>
          <w:sz w:val="28"/>
          <w:szCs w:val="28"/>
        </w:rPr>
      </w:pPr>
      <w:r w:rsidRPr="002C27EB">
        <w:rPr>
          <w:rFonts w:ascii="Times New Roman"/>
          <w:b/>
          <w:sz w:val="28"/>
          <w:szCs w:val="28"/>
        </w:rPr>
        <w:t>DEPARTMENT OF ACCOUNTING AND FINANCE</w:t>
      </w:r>
    </w:p>
    <w:p w:rsidR="00411D2F" w:rsidRPr="002C27EB" w:rsidRDefault="00411D2F" w:rsidP="00411D2F">
      <w:pPr>
        <w:tabs>
          <w:tab w:val="left" w:pos="1983"/>
          <w:tab w:val="center" w:pos="4680"/>
        </w:tabs>
        <w:spacing w:after="0" w:line="360" w:lineRule="auto"/>
        <w:ind w:left="540" w:hanging="810"/>
        <w:jc w:val="center"/>
        <w:rPr>
          <w:rFonts w:ascii="Times New Roman"/>
          <w:b/>
          <w:sz w:val="28"/>
          <w:szCs w:val="28"/>
        </w:rPr>
      </w:pPr>
    </w:p>
    <w:p w:rsidR="00932B49" w:rsidRPr="002C27EB" w:rsidRDefault="00257AAD" w:rsidP="00411D2F">
      <w:pPr>
        <w:tabs>
          <w:tab w:val="left" w:pos="1983"/>
          <w:tab w:val="center" w:pos="4680"/>
        </w:tabs>
        <w:spacing w:after="0" w:line="360" w:lineRule="auto"/>
        <w:ind w:left="540" w:hanging="810"/>
        <w:jc w:val="center"/>
        <w:rPr>
          <w:rFonts w:ascii="Times New Roman"/>
          <w:b/>
          <w:sz w:val="28"/>
          <w:szCs w:val="28"/>
        </w:rPr>
      </w:pPr>
      <w:r w:rsidRPr="002C27EB">
        <w:rPr>
          <w:rFonts w:ascii="Times New Roman"/>
          <w:b/>
          <w:sz w:val="28"/>
          <w:szCs w:val="28"/>
        </w:rPr>
        <w:t xml:space="preserve">   BUDGET PREPARATION ALLOCATION AND UTILIZATION</w:t>
      </w:r>
    </w:p>
    <w:p w:rsidR="00932B49" w:rsidRPr="002C27EB" w:rsidRDefault="00257AAD" w:rsidP="00411D2F">
      <w:pPr>
        <w:spacing w:after="0" w:line="360" w:lineRule="auto"/>
        <w:rPr>
          <w:rFonts w:ascii="Times New Roman"/>
          <w:b/>
          <w:sz w:val="28"/>
          <w:szCs w:val="28"/>
        </w:rPr>
      </w:pPr>
      <w:r w:rsidRPr="002C27EB">
        <w:rPr>
          <w:rFonts w:ascii="Times New Roman"/>
          <w:b/>
          <w:sz w:val="28"/>
          <w:szCs w:val="28"/>
        </w:rPr>
        <w:t xml:space="preserve">                    (CASE STUDY IN JIG-JIGA CITY ADMINISTRATION)</w:t>
      </w:r>
    </w:p>
    <w:p w:rsidR="00411D2F" w:rsidRPr="002C27EB" w:rsidRDefault="00411D2F" w:rsidP="00257AAD">
      <w:pPr>
        <w:spacing w:after="0" w:line="276" w:lineRule="auto"/>
        <w:rPr>
          <w:rFonts w:ascii="Times New Roman"/>
          <w:b/>
          <w:sz w:val="28"/>
          <w:szCs w:val="28"/>
        </w:rPr>
      </w:pPr>
    </w:p>
    <w:p w:rsidR="00932B49" w:rsidRPr="002C27EB" w:rsidRDefault="00257AAD" w:rsidP="002C27EB">
      <w:pPr>
        <w:spacing w:after="0" w:line="276" w:lineRule="auto"/>
        <w:jc w:val="both"/>
        <w:rPr>
          <w:rFonts w:ascii="Times New Roman"/>
          <w:b/>
          <w:sz w:val="28"/>
          <w:szCs w:val="28"/>
        </w:rPr>
      </w:pPr>
      <w:r w:rsidRPr="002C27EB">
        <w:rPr>
          <w:rFonts w:ascii="Times New Roman"/>
          <w:b/>
          <w:sz w:val="28"/>
          <w:szCs w:val="28"/>
        </w:rPr>
        <w:t>A RESEARCH PAPER SUBMITTED TO THE COLLAGE OF BUSINESS AND ECONOMICS DEPARTMENT OF ACCOUNTING AND FINANCE IN JIG-JIGA UNIVERSITY IN PARTIAL FULFILLMENT OF THE REQUIREMENTS FOR THE B.A. IN ACCOUNTING AND FINANCE.</w:t>
      </w:r>
    </w:p>
    <w:p w:rsidR="00257AAD" w:rsidRPr="002C27EB" w:rsidRDefault="00257AAD" w:rsidP="00257AAD">
      <w:pPr>
        <w:tabs>
          <w:tab w:val="left" w:pos="7755"/>
          <w:tab w:val="right" w:pos="9360"/>
        </w:tabs>
        <w:spacing w:line="360" w:lineRule="auto"/>
        <w:jc w:val="center"/>
        <w:rPr>
          <w:rFonts w:ascii="Times New Roman"/>
          <w:b/>
          <w:sz w:val="28"/>
          <w:szCs w:val="28"/>
        </w:rPr>
      </w:pPr>
      <w:r w:rsidRPr="002C27EB">
        <w:rPr>
          <w:rFonts w:ascii="Times New Roman"/>
          <w:b/>
          <w:sz w:val="28"/>
          <w:szCs w:val="28"/>
        </w:rPr>
        <w:t>BY:</w:t>
      </w:r>
    </w:p>
    <w:tbl>
      <w:tblPr>
        <w:tblStyle w:val="TableGrid"/>
        <w:tblW w:w="10130" w:type="dxa"/>
        <w:tblLook w:val="04A0" w:firstRow="1" w:lastRow="0" w:firstColumn="1" w:lastColumn="0" w:noHBand="0" w:noVBand="1"/>
      </w:tblPr>
      <w:tblGrid>
        <w:gridCol w:w="6871"/>
        <w:gridCol w:w="3259"/>
      </w:tblGrid>
      <w:tr w:rsidR="00257AAD" w:rsidRPr="002C27EB" w:rsidTr="00257AAD">
        <w:trPr>
          <w:trHeight w:val="18"/>
        </w:trPr>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NAME</w:t>
            </w:r>
          </w:p>
        </w:tc>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IDNO</w:t>
            </w:r>
          </w:p>
        </w:tc>
      </w:tr>
      <w:tr w:rsidR="00257AAD" w:rsidRPr="002C27EB" w:rsidTr="00257AAD">
        <w:trPr>
          <w:trHeight w:val="18"/>
        </w:trPr>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HANA GEBEYEHU</w:t>
            </w:r>
          </w:p>
        </w:tc>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E/V 0106/14</w:t>
            </w:r>
          </w:p>
        </w:tc>
      </w:tr>
      <w:tr w:rsidR="00257AAD" w:rsidRPr="002C27EB" w:rsidTr="00257AAD">
        <w:trPr>
          <w:trHeight w:val="18"/>
        </w:trPr>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ADIS ALE</w:t>
            </w:r>
          </w:p>
        </w:tc>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E/V 0036/14</w:t>
            </w:r>
          </w:p>
        </w:tc>
      </w:tr>
      <w:tr w:rsidR="00257AAD" w:rsidRPr="002C27EB" w:rsidTr="00257AAD">
        <w:trPr>
          <w:trHeight w:val="18"/>
        </w:trPr>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HELEN GEBRE</w:t>
            </w:r>
          </w:p>
        </w:tc>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E/V 0115/14</w:t>
            </w:r>
          </w:p>
        </w:tc>
      </w:tr>
      <w:tr w:rsidR="00257AAD" w:rsidRPr="002C27EB" w:rsidTr="00257AAD">
        <w:trPr>
          <w:trHeight w:val="18"/>
        </w:trPr>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ERISTE TEKALGN</w:t>
            </w:r>
          </w:p>
        </w:tc>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E/V 0082/14</w:t>
            </w:r>
          </w:p>
        </w:tc>
      </w:tr>
      <w:tr w:rsidR="00257AAD" w:rsidRPr="002C27EB" w:rsidTr="00257AAD">
        <w:trPr>
          <w:trHeight w:val="18"/>
        </w:trPr>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BETHLHEM WENDESEN</w:t>
            </w:r>
          </w:p>
        </w:tc>
        <w:tc>
          <w:tcPr>
            <w:tcW w:w="0" w:type="auto"/>
            <w:hideMark/>
          </w:tcPr>
          <w:p w:rsidR="00257AAD" w:rsidRPr="002C27EB" w:rsidRDefault="00257AAD" w:rsidP="00257AAD">
            <w:pPr>
              <w:tabs>
                <w:tab w:val="left" w:pos="7755"/>
                <w:tab w:val="right" w:pos="9360"/>
              </w:tabs>
              <w:jc w:val="both"/>
              <w:rPr>
                <w:rFonts w:ascii="Times New Roman"/>
                <w:b/>
                <w:sz w:val="28"/>
                <w:szCs w:val="28"/>
              </w:rPr>
            </w:pPr>
            <w:r w:rsidRPr="002C27EB">
              <w:rPr>
                <w:rFonts w:ascii="Times New Roman"/>
                <w:b/>
                <w:sz w:val="28"/>
                <w:szCs w:val="28"/>
              </w:rPr>
              <w:t>E/V 0073/14</w:t>
            </w:r>
          </w:p>
        </w:tc>
      </w:tr>
    </w:tbl>
    <w:p w:rsidR="00411D2F" w:rsidRPr="002C27EB" w:rsidRDefault="00411D2F" w:rsidP="00257AAD">
      <w:pPr>
        <w:tabs>
          <w:tab w:val="left" w:pos="1000"/>
        </w:tabs>
        <w:spacing w:line="360" w:lineRule="auto"/>
        <w:rPr>
          <w:rFonts w:ascii="Times New Roman"/>
          <w:b/>
          <w:sz w:val="28"/>
          <w:szCs w:val="28"/>
        </w:rPr>
      </w:pPr>
    </w:p>
    <w:p w:rsidR="00411D2F" w:rsidRPr="002C27EB" w:rsidRDefault="00257AAD" w:rsidP="00257AAD">
      <w:pPr>
        <w:tabs>
          <w:tab w:val="left" w:pos="5565"/>
          <w:tab w:val="left" w:pos="6090"/>
          <w:tab w:val="left" w:pos="6555"/>
        </w:tabs>
        <w:spacing w:line="360" w:lineRule="auto"/>
        <w:rPr>
          <w:rFonts w:ascii="Times New Roman"/>
          <w:sz w:val="28"/>
          <w:szCs w:val="28"/>
        </w:rPr>
      </w:pPr>
      <w:r w:rsidRPr="002C27EB">
        <w:rPr>
          <w:rFonts w:ascii="Times New Roman"/>
          <w:b/>
          <w:sz w:val="28"/>
          <w:szCs w:val="28"/>
        </w:rPr>
        <w:t xml:space="preserve"> </w:t>
      </w:r>
      <w:r w:rsidRPr="002C27EB">
        <w:rPr>
          <w:rFonts w:ascii="Times New Roman"/>
          <w:b/>
          <w:sz w:val="28"/>
          <w:szCs w:val="28"/>
          <w:u w:val="single"/>
        </w:rPr>
        <w:t>ADVISOR</w:t>
      </w:r>
      <w:r w:rsidRPr="002C27EB">
        <w:rPr>
          <w:rFonts w:ascii="Times New Roman"/>
          <w:b/>
          <w:sz w:val="28"/>
          <w:szCs w:val="28"/>
        </w:rPr>
        <w:t xml:space="preserve">:  IBRAHIM JEMAL </w:t>
      </w:r>
    </w:p>
    <w:p w:rsidR="00CD7323" w:rsidRPr="002C27EB" w:rsidRDefault="00257AAD" w:rsidP="00257AAD">
      <w:pPr>
        <w:tabs>
          <w:tab w:val="left" w:pos="7755"/>
          <w:tab w:val="right" w:pos="9360"/>
        </w:tabs>
        <w:spacing w:line="360" w:lineRule="auto"/>
        <w:jc w:val="right"/>
        <w:rPr>
          <w:rFonts w:ascii="Times New Roman"/>
          <w:b/>
          <w:sz w:val="28"/>
          <w:szCs w:val="28"/>
        </w:rPr>
      </w:pPr>
      <w:r w:rsidRPr="002C27EB">
        <w:rPr>
          <w:rFonts w:ascii="Times New Roman"/>
          <w:b/>
          <w:sz w:val="28"/>
          <w:szCs w:val="28"/>
        </w:rPr>
        <w:t xml:space="preserve">  APRIL; 2026</w:t>
      </w:r>
    </w:p>
    <w:p w:rsidR="00257AAD" w:rsidRPr="002C27EB" w:rsidRDefault="00257AAD" w:rsidP="00257AAD">
      <w:pPr>
        <w:tabs>
          <w:tab w:val="left" w:pos="7755"/>
          <w:tab w:val="right" w:pos="9360"/>
        </w:tabs>
        <w:spacing w:line="360" w:lineRule="auto"/>
        <w:jc w:val="right"/>
        <w:rPr>
          <w:rFonts w:ascii="Times New Roman"/>
          <w:b/>
          <w:sz w:val="28"/>
          <w:szCs w:val="28"/>
        </w:rPr>
      </w:pPr>
      <w:r w:rsidRPr="002C27EB">
        <w:rPr>
          <w:rFonts w:ascii="Times New Roman"/>
          <w:b/>
          <w:sz w:val="28"/>
          <w:szCs w:val="28"/>
        </w:rPr>
        <w:t>JIG-JIGA, ETHIOPIA</w:t>
      </w:r>
    </w:p>
    <w:p w:rsidR="002C27EB" w:rsidRDefault="002C27EB" w:rsidP="00257AAD">
      <w:pPr>
        <w:spacing w:after="0" w:line="360" w:lineRule="auto"/>
        <w:jc w:val="both"/>
        <w:rPr>
          <w:rFonts w:ascii="Times New Roman"/>
          <w:sz w:val="24"/>
        </w:rPr>
      </w:pPr>
      <w:bookmarkStart w:id="0" w:name="_GoBack"/>
      <w:bookmarkEnd w:id="0"/>
    </w:p>
    <w:p w:rsidR="002C27EB" w:rsidRPr="002C27EB" w:rsidRDefault="002C27EB" w:rsidP="002C27EB">
      <w:pPr>
        <w:pStyle w:val="Heading1"/>
      </w:pPr>
      <w:bookmarkStart w:id="1" w:name="_Toc228315859"/>
      <w:r w:rsidRPr="002C27EB">
        <w:lastRenderedPageBreak/>
        <w:t>ACKNOWLEDGEMENTS</w:t>
      </w:r>
      <w:bookmarkEnd w:id="1"/>
    </w:p>
    <w:p w:rsidR="00257AAD" w:rsidRPr="002C27EB" w:rsidRDefault="00257AAD" w:rsidP="00257AAD">
      <w:pPr>
        <w:spacing w:after="0" w:line="360" w:lineRule="auto"/>
        <w:jc w:val="both"/>
        <w:rPr>
          <w:rFonts w:ascii="Times New Roman"/>
          <w:sz w:val="24"/>
        </w:rPr>
      </w:pPr>
      <w:r w:rsidRPr="002C27EB">
        <w:rPr>
          <w:rFonts w:ascii="Times New Roman"/>
          <w:sz w:val="24"/>
        </w:rPr>
        <w:t>We thank Almighty God for His blessings and guidance throughout our research journey.</w:t>
      </w:r>
    </w:p>
    <w:p w:rsidR="00257AAD" w:rsidRPr="002C27EB" w:rsidRDefault="00257AAD" w:rsidP="00257AAD">
      <w:pPr>
        <w:spacing w:after="0" w:line="360" w:lineRule="auto"/>
        <w:jc w:val="both"/>
        <w:rPr>
          <w:rFonts w:ascii="Times New Roman"/>
          <w:sz w:val="24"/>
        </w:rPr>
      </w:pPr>
      <w:r w:rsidRPr="002C27EB">
        <w:rPr>
          <w:rFonts w:ascii="Times New Roman"/>
          <w:sz w:val="24"/>
        </w:rPr>
        <w:t xml:space="preserve">Our deepest gratitude goes to our advisor, Ibrahim </w:t>
      </w:r>
      <w:proofErr w:type="spellStart"/>
      <w:r w:rsidRPr="002C27EB">
        <w:rPr>
          <w:rFonts w:ascii="Times New Roman"/>
          <w:sz w:val="24"/>
        </w:rPr>
        <w:t>Jemal</w:t>
      </w:r>
      <w:proofErr w:type="spellEnd"/>
      <w:r w:rsidRPr="002C27EB">
        <w:rPr>
          <w:rFonts w:ascii="Times New Roman"/>
          <w:sz w:val="24"/>
        </w:rPr>
        <w:t>, for his invaluable guidance, patience, and continuous encouragement from proposal to final submission.</w:t>
      </w:r>
    </w:p>
    <w:p w:rsidR="00257AAD" w:rsidRPr="002C27EB" w:rsidRDefault="00257AAD" w:rsidP="00257AAD">
      <w:pPr>
        <w:spacing w:after="0" w:line="360" w:lineRule="auto"/>
        <w:jc w:val="both"/>
        <w:rPr>
          <w:rFonts w:ascii="Times New Roman"/>
          <w:sz w:val="24"/>
        </w:rPr>
      </w:pPr>
      <w:r w:rsidRPr="002C27EB">
        <w:rPr>
          <w:rFonts w:ascii="Times New Roman"/>
          <w:sz w:val="24"/>
        </w:rPr>
        <w:t xml:space="preserve">We sincerely thank the management and staff of </w:t>
      </w:r>
      <w:proofErr w:type="spellStart"/>
      <w:r w:rsidRPr="002C27EB">
        <w:rPr>
          <w:rFonts w:ascii="Times New Roman"/>
          <w:sz w:val="24"/>
        </w:rPr>
        <w:t>Jigjiga</w:t>
      </w:r>
      <w:proofErr w:type="spellEnd"/>
      <w:r w:rsidRPr="002C27EB">
        <w:rPr>
          <w:rFonts w:ascii="Times New Roman"/>
          <w:sz w:val="24"/>
        </w:rPr>
        <w:t xml:space="preserve"> City Administration, especially the Finance and Budget Department, for their cooperation and honest responses.</w:t>
      </w:r>
    </w:p>
    <w:p w:rsidR="00257AAD" w:rsidRPr="002C27EB" w:rsidRDefault="00257AAD" w:rsidP="00257AAD">
      <w:pPr>
        <w:spacing w:after="0" w:line="360" w:lineRule="auto"/>
        <w:jc w:val="both"/>
        <w:rPr>
          <w:rFonts w:ascii="Times New Roman"/>
          <w:sz w:val="24"/>
        </w:rPr>
      </w:pPr>
      <w:r w:rsidRPr="002C27EB">
        <w:rPr>
          <w:rFonts w:ascii="Times New Roman"/>
          <w:sz w:val="24"/>
        </w:rPr>
        <w:t xml:space="preserve">We also appreciate our lecturers and instructors at the Department of Accounting and Finance, </w:t>
      </w:r>
      <w:proofErr w:type="spellStart"/>
      <w:r w:rsidRPr="002C27EB">
        <w:rPr>
          <w:rFonts w:ascii="Times New Roman"/>
          <w:sz w:val="24"/>
        </w:rPr>
        <w:t>Jigjiga</w:t>
      </w:r>
      <w:proofErr w:type="spellEnd"/>
      <w:r w:rsidRPr="002C27EB">
        <w:rPr>
          <w:rFonts w:ascii="Times New Roman"/>
          <w:sz w:val="24"/>
        </w:rPr>
        <w:t xml:space="preserve"> University, for equipping us with essential knowledge and skills.</w:t>
      </w:r>
    </w:p>
    <w:p w:rsidR="00257AAD" w:rsidRPr="002C27EB" w:rsidRDefault="00257AAD" w:rsidP="00257AAD">
      <w:pPr>
        <w:spacing w:after="0" w:line="360" w:lineRule="auto"/>
        <w:jc w:val="both"/>
        <w:rPr>
          <w:rFonts w:ascii="Times New Roman"/>
          <w:sz w:val="24"/>
        </w:rPr>
      </w:pPr>
      <w:r w:rsidRPr="002C27EB">
        <w:rPr>
          <w:rFonts w:ascii="Times New Roman"/>
          <w:sz w:val="24"/>
        </w:rPr>
        <w:t>Finally, we thank our families and friends for their unwavering moral support, prayers, and patience.</w:t>
      </w: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57AAD">
      <w:pPr>
        <w:spacing w:line="360" w:lineRule="auto"/>
        <w:jc w:val="both"/>
        <w:rPr>
          <w:rFonts w:ascii="Times New Roman"/>
          <w:i/>
          <w:sz w:val="24"/>
        </w:rPr>
      </w:pPr>
    </w:p>
    <w:p w:rsidR="002C27EB" w:rsidRPr="002C27EB" w:rsidRDefault="002C27EB" w:rsidP="002C27EB">
      <w:pPr>
        <w:pStyle w:val="Heading1"/>
      </w:pPr>
      <w:bookmarkStart w:id="2" w:name="_Toc228315860"/>
      <w:r w:rsidRPr="002C27EB">
        <w:lastRenderedPageBreak/>
        <w:t>ABSTRACT</w:t>
      </w:r>
      <w:bookmarkEnd w:id="2"/>
    </w:p>
    <w:p w:rsidR="00257AAD" w:rsidRPr="002C27EB" w:rsidRDefault="00257AAD" w:rsidP="00257AAD">
      <w:pPr>
        <w:spacing w:line="360" w:lineRule="auto"/>
        <w:jc w:val="both"/>
        <w:rPr>
          <w:rFonts w:ascii="Times New Roman"/>
          <w:i/>
          <w:sz w:val="24"/>
        </w:rPr>
      </w:pPr>
      <w:r w:rsidRPr="002C27EB">
        <w:rPr>
          <w:rFonts w:ascii="Times New Roman"/>
          <w:i/>
          <w:sz w:val="24"/>
        </w:rPr>
        <w:t xml:space="preserve">Public financial management is an essential component of government administration because it ensures that public resources are effectively planned, allocated, and utilized to achieve development objectives. One of the most important tools of public financial management is the budget, which serves as a guide for government institutions in allocating resources, implementing policies, and delivering public services. This study assessed budget preparation, allocation, and utilization in </w:t>
      </w:r>
      <w:proofErr w:type="spellStart"/>
      <w:r w:rsidRPr="002C27EB">
        <w:rPr>
          <w:rFonts w:ascii="Times New Roman"/>
          <w:i/>
          <w:sz w:val="24"/>
        </w:rPr>
        <w:t>Jigjiga</w:t>
      </w:r>
      <w:proofErr w:type="spellEnd"/>
      <w:r w:rsidRPr="002C27EB">
        <w:rPr>
          <w:rFonts w:ascii="Times New Roman"/>
          <w:i/>
          <w:sz w:val="24"/>
        </w:rPr>
        <w:t xml:space="preserve"> City Administration. The objectives were to examine the budget preparation process, analyze how funds are allocated among departments, evaluate utilization effectiveness, identify challenges, and suggest improvement strategies. A descriptive research design with a mixed approach was employed. Data were collected from respondents using structured questionnaires and from key informants through interviews. Quantitative data were analyzed using frequencies, percentages, means, and standard deviations, while qualitative data were analyzed thematically. The findings revealed that staff technical skills are adequate, but timely budget approval and departmental consultation are weak. Allocation sufficiency scored lowest, with most respondents reporting insufficient funds to meet departmental objectives. Fund release delays were the most severe problem, with the majority of respondents affirming that late disbursements disrupt project implementation. Accountability for misuse of public funds was weak. Major challenges included delays in fund release, insufficient budget allocations, late budget approval, and limited stakeholder participation. The study concludes that budgeting practices are moderately effective but face serious constraints. Recommendations include ensuring timely fund releases, establishing clear allocation criteria, strengthening stakeholder participation, enhancing monitoring systems, and enforcing accountability for misuse of public funds.</w:t>
      </w:r>
    </w:p>
    <w:p w:rsidR="00257AAD" w:rsidRPr="002C27EB" w:rsidRDefault="00257AAD" w:rsidP="00257AAD">
      <w:pPr>
        <w:spacing w:line="360" w:lineRule="auto"/>
        <w:jc w:val="both"/>
        <w:rPr>
          <w:rFonts w:ascii="Times New Roman"/>
          <w:i/>
          <w:sz w:val="24"/>
        </w:rPr>
      </w:pPr>
      <w:r w:rsidRPr="002C27EB">
        <w:rPr>
          <w:rFonts w:ascii="Times New Roman"/>
          <w:b/>
          <w:i/>
          <w:sz w:val="24"/>
        </w:rPr>
        <w:t>Keywords:</w:t>
      </w:r>
      <w:r w:rsidRPr="002C27EB">
        <w:rPr>
          <w:rFonts w:ascii="Times New Roman"/>
          <w:i/>
          <w:sz w:val="24"/>
        </w:rPr>
        <w:t xml:space="preserve"> Budget preparation, budget allocation, budget utilization, public financial management, </w:t>
      </w:r>
      <w:proofErr w:type="spellStart"/>
      <w:r w:rsidRPr="002C27EB">
        <w:rPr>
          <w:rFonts w:ascii="Times New Roman"/>
          <w:i/>
          <w:sz w:val="24"/>
        </w:rPr>
        <w:t>Jigjiga</w:t>
      </w:r>
      <w:proofErr w:type="spellEnd"/>
      <w:r w:rsidRPr="002C27EB">
        <w:rPr>
          <w:rFonts w:ascii="Times New Roman"/>
          <w:i/>
          <w:sz w:val="24"/>
        </w:rPr>
        <w:t xml:space="preserve"> City Administration, Ethiopia</w:t>
      </w:r>
    </w:p>
    <w:p w:rsidR="002C27EB" w:rsidRPr="002C27EB" w:rsidRDefault="00257AAD" w:rsidP="002C27EB">
      <w:pPr>
        <w:pStyle w:val="Heading1"/>
        <w:jc w:val="left"/>
      </w:pPr>
      <w:r w:rsidRPr="002C27EB">
        <w:t xml:space="preserve"> </w:t>
      </w:r>
    </w:p>
    <w:p w:rsidR="002C27EB" w:rsidRPr="002C27EB" w:rsidRDefault="002C27EB" w:rsidP="002C27EB">
      <w:pPr>
        <w:pStyle w:val="Heading1"/>
        <w:jc w:val="left"/>
      </w:pPr>
    </w:p>
    <w:p w:rsidR="002C27EB" w:rsidRPr="002C27EB" w:rsidRDefault="002C27EB">
      <w:pPr>
        <w:pStyle w:val="TOC1"/>
        <w:tabs>
          <w:tab w:val="right" w:leader="dot" w:pos="9350"/>
        </w:tabs>
        <w:rPr>
          <w:rFonts w:ascii="Times New Roman"/>
        </w:rPr>
      </w:pPr>
    </w:p>
    <w:p w:rsidR="002C27EB" w:rsidRPr="002C27EB" w:rsidRDefault="002C27EB">
      <w:pPr>
        <w:pStyle w:val="TOC1"/>
        <w:tabs>
          <w:tab w:val="right" w:leader="dot" w:pos="9350"/>
        </w:tabs>
        <w:rPr>
          <w:rFonts w:ascii="Times New Roman"/>
        </w:rPr>
      </w:pPr>
    </w:p>
    <w:p w:rsidR="002C27EB" w:rsidRPr="002C27EB" w:rsidRDefault="002C27EB">
      <w:pPr>
        <w:pStyle w:val="TOC1"/>
        <w:tabs>
          <w:tab w:val="right" w:leader="dot" w:pos="9350"/>
        </w:tabs>
        <w:rPr>
          <w:rFonts w:ascii="Times New Roman"/>
        </w:rPr>
      </w:pPr>
    </w:p>
    <w:p w:rsidR="002C27EB" w:rsidRPr="002C27EB" w:rsidRDefault="002C27EB" w:rsidP="002C27EB">
      <w:pPr>
        <w:pStyle w:val="TOCHeading"/>
      </w:pPr>
      <w:r w:rsidRPr="002C27EB">
        <w:lastRenderedPageBreak/>
        <w:t>Table of Contents</w:t>
      </w:r>
    </w:p>
    <w:sdt>
      <w:sdtPr>
        <w:rPr>
          <w:rFonts w:ascii="Times New Roman"/>
        </w:rPr>
        <w:id w:val="951046563"/>
        <w:docPartObj>
          <w:docPartGallery w:val="Table of Contents"/>
          <w:docPartUnique/>
        </w:docPartObj>
      </w:sdtPr>
      <w:sdtEndPr>
        <w:rPr>
          <w:b/>
          <w:bCs/>
          <w:noProof/>
        </w:rPr>
      </w:sdtEndPr>
      <w:sdtContent>
        <w:p w:rsidR="002C27EB" w:rsidRPr="002C27EB" w:rsidRDefault="00257AAD">
          <w:pPr>
            <w:pStyle w:val="TOC1"/>
            <w:tabs>
              <w:tab w:val="right" w:leader="dot" w:pos="9350"/>
            </w:tabs>
            <w:rPr>
              <w:rFonts w:ascii="Times New Roman" w:eastAsiaTheme="minorEastAsia"/>
              <w:noProof/>
            </w:rPr>
          </w:pPr>
          <w:r w:rsidRPr="002C27EB">
            <w:rPr>
              <w:rFonts w:ascii="Times New Roman"/>
            </w:rPr>
            <w:fldChar w:fldCharType="begin"/>
          </w:r>
          <w:r w:rsidRPr="002C27EB">
            <w:rPr>
              <w:rFonts w:ascii="Times New Roman"/>
            </w:rPr>
            <w:instrText xml:space="preserve"> TOC \o "1-3" \h \z \u </w:instrText>
          </w:r>
          <w:r w:rsidRPr="002C27EB">
            <w:rPr>
              <w:rFonts w:ascii="Times New Roman"/>
            </w:rPr>
            <w:fldChar w:fldCharType="separate"/>
          </w:r>
          <w:hyperlink w:anchor="_Toc228315859" w:history="1">
            <w:r w:rsidR="002C27EB" w:rsidRPr="002C27EB">
              <w:rPr>
                <w:rStyle w:val="Hyperlink"/>
                <w:rFonts w:ascii="Times New Roman"/>
                <w:noProof/>
              </w:rPr>
              <w:t>ACKNOWLEDGEMENTS</w:t>
            </w:r>
            <w:r w:rsidR="002C27EB" w:rsidRPr="002C27EB">
              <w:rPr>
                <w:rFonts w:ascii="Times New Roman"/>
                <w:noProof/>
                <w:webHidden/>
              </w:rPr>
              <w:tab/>
            </w:r>
            <w:r w:rsidR="002C27EB" w:rsidRPr="002C27EB">
              <w:rPr>
                <w:rFonts w:ascii="Times New Roman"/>
                <w:noProof/>
                <w:webHidden/>
              </w:rPr>
              <w:fldChar w:fldCharType="begin"/>
            </w:r>
            <w:r w:rsidR="002C27EB" w:rsidRPr="002C27EB">
              <w:rPr>
                <w:rFonts w:ascii="Times New Roman"/>
                <w:noProof/>
                <w:webHidden/>
              </w:rPr>
              <w:instrText xml:space="preserve"> PAGEREF _Toc228315859 \h </w:instrText>
            </w:r>
            <w:r w:rsidR="002C27EB" w:rsidRPr="002C27EB">
              <w:rPr>
                <w:rFonts w:ascii="Times New Roman"/>
                <w:noProof/>
                <w:webHidden/>
              </w:rPr>
            </w:r>
            <w:r w:rsidR="002C27EB" w:rsidRPr="002C27EB">
              <w:rPr>
                <w:rFonts w:ascii="Times New Roman"/>
                <w:noProof/>
                <w:webHidden/>
              </w:rPr>
              <w:fldChar w:fldCharType="separate"/>
            </w:r>
            <w:r w:rsidR="002C27EB" w:rsidRPr="002C27EB">
              <w:rPr>
                <w:rFonts w:ascii="Times New Roman"/>
                <w:noProof/>
                <w:webHidden/>
              </w:rPr>
              <w:t>ii</w:t>
            </w:r>
            <w:r w:rsidR="002C27EB"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860" w:history="1">
            <w:r w:rsidRPr="002C27EB">
              <w:rPr>
                <w:rStyle w:val="Hyperlink"/>
                <w:rFonts w:ascii="Times New Roman"/>
                <w:noProof/>
              </w:rPr>
              <w:t>ABSTRACT</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_Toc228315860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iii</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861" w:history="1">
            <w:r w:rsidRPr="002C27EB">
              <w:rPr>
                <w:rStyle w:val="Hyperlink"/>
                <w:rFonts w:ascii="Times New Roman"/>
                <w:noProof/>
              </w:rPr>
              <w:t>LIST OF TABLES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_Toc228315861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v</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862" w:history="1">
            <w:r w:rsidRPr="002C27EB">
              <w:rPr>
                <w:rStyle w:val="Hyperlink"/>
                <w:rFonts w:ascii="Times New Roman"/>
                <w:noProof/>
              </w:rPr>
              <w:t>LIST OF FIGURES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_Toc228315862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vi</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863" w:history="1">
            <w:r w:rsidRPr="002C27EB">
              <w:rPr>
                <w:rStyle w:val="Hyperlink"/>
                <w:rFonts w:ascii="Times New Roman"/>
                <w:noProof/>
              </w:rPr>
              <w:t>CHAPTER ONE</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_Toc228315863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864" w:history="1">
            <w:r w:rsidRPr="002C27EB">
              <w:rPr>
                <w:rStyle w:val="Hyperlink"/>
                <w:rFonts w:ascii="Times New Roman"/>
                <w:noProof/>
              </w:rPr>
              <w:t>1. INTRODUCTION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_Toc228315864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65" w:history="1">
            <w:r w:rsidRPr="002C27EB">
              <w:rPr>
                <w:rStyle w:val="Hyperlink"/>
                <w:rFonts w:ascii="Times New Roman"/>
                <w:noProof/>
              </w:rPr>
              <w:t>1.1 Back ground of study.</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_Toc228315865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66" w:history="1">
            <w:r w:rsidRPr="002C27EB">
              <w:rPr>
                <w:rStyle w:val="Hyperlink"/>
                <w:rFonts w:ascii="Times New Roman"/>
                <w:noProof/>
              </w:rPr>
              <w:t>1.2. Statement of the problem</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_Toc228315866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3</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67" w:history="1">
            <w:r w:rsidRPr="002C27EB">
              <w:rPr>
                <w:rStyle w:val="Hyperlink"/>
                <w:rFonts w:ascii="Times New Roman" w:eastAsia="Times New Roman"/>
                <w:b/>
                <w:bCs/>
                <w:noProof/>
              </w:rPr>
              <w:t>1.3 Objectives of the Study</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_Toc228315867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4</w:t>
            </w:r>
            <w:r w:rsidRPr="002C27EB">
              <w:rPr>
                <w:rFonts w:ascii="Times New Roman"/>
                <w:noProof/>
                <w:webHidden/>
              </w:rPr>
              <w:fldChar w:fldCharType="end"/>
            </w:r>
          </w:hyperlink>
        </w:p>
        <w:p w:rsidR="002C27EB" w:rsidRPr="002C27EB" w:rsidRDefault="002C27EB">
          <w:pPr>
            <w:pStyle w:val="TOC3"/>
            <w:tabs>
              <w:tab w:val="right" w:leader="dot" w:pos="9350"/>
            </w:tabs>
            <w:rPr>
              <w:rFonts w:ascii="Times New Roman" w:eastAsiaTheme="minorEastAsia"/>
              <w:noProof/>
            </w:rPr>
          </w:pPr>
          <w:hyperlink w:anchor="_Toc228315868" w:history="1">
            <w:r w:rsidRPr="002C27EB">
              <w:rPr>
                <w:rStyle w:val="Hyperlink"/>
                <w:rFonts w:ascii="Times New Roman" w:eastAsia="Times New Roman"/>
                <w:b/>
                <w:bCs/>
                <w:noProof/>
              </w:rPr>
              <w:t>1.3.1 General Objective</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_Toc228315868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4</w:t>
            </w:r>
            <w:r w:rsidRPr="002C27EB">
              <w:rPr>
                <w:rFonts w:ascii="Times New Roman"/>
                <w:noProof/>
                <w:webHidden/>
              </w:rPr>
              <w:fldChar w:fldCharType="end"/>
            </w:r>
          </w:hyperlink>
        </w:p>
        <w:p w:rsidR="002C27EB" w:rsidRPr="002C27EB" w:rsidRDefault="002C27EB">
          <w:pPr>
            <w:pStyle w:val="TOC3"/>
            <w:tabs>
              <w:tab w:val="right" w:leader="dot" w:pos="9350"/>
            </w:tabs>
            <w:rPr>
              <w:rFonts w:ascii="Times New Roman" w:eastAsiaTheme="minorEastAsia"/>
              <w:noProof/>
            </w:rPr>
          </w:pPr>
          <w:hyperlink w:anchor="_Toc228315869" w:history="1">
            <w:r w:rsidRPr="002C27EB">
              <w:rPr>
                <w:rStyle w:val="Hyperlink"/>
                <w:rFonts w:ascii="Times New Roman" w:eastAsia="Times New Roman"/>
                <w:b/>
                <w:bCs/>
                <w:noProof/>
              </w:rPr>
              <w:t>1.3.2 Specific Objectives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_Toc228315869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4</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70" w:history="1">
            <w:r w:rsidRPr="002C27EB">
              <w:rPr>
                <w:rStyle w:val="Hyperlink"/>
                <w:rFonts w:ascii="Times New Roman" w:eastAsia="Times New Roman"/>
                <w:b/>
                <w:bCs/>
                <w:noProof/>
              </w:rPr>
              <w:t>1.4 Research Questions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_Toc228315870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4</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71" w:history="1">
            <w:r w:rsidRPr="002C27EB">
              <w:rPr>
                <w:rStyle w:val="Hyperlink"/>
                <w:rFonts w:ascii="Times New Roman" w:eastAsia="Times New Roman"/>
                <w:b/>
                <w:bCs/>
                <w:noProof/>
              </w:rPr>
              <w:t>1.6 Scope of the Study</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_Toc228315871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5</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72" w:history="1">
            <w:r w:rsidRPr="002C27EB">
              <w:rPr>
                <w:rStyle w:val="Hyperlink"/>
                <w:rFonts w:ascii="Times New Roman" w:eastAsia="Times New Roman"/>
                <w:b/>
                <w:bCs/>
                <w:noProof/>
              </w:rPr>
              <w:t>1.7 Limitations of the Study</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_Toc228315872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5</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73" w:history="1">
            <w:r w:rsidRPr="002C27EB">
              <w:rPr>
                <w:rStyle w:val="Hyperlink"/>
                <w:rFonts w:ascii="Times New Roman" w:eastAsia="Times New Roman"/>
                <w:b/>
                <w:bCs/>
                <w:noProof/>
              </w:rPr>
              <w:t>1.8 Organization of the Study</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_Toc228315873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5</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874" w:history="1">
            <w:r w:rsidRPr="002C27EB">
              <w:rPr>
                <w:rStyle w:val="Hyperlink"/>
                <w:rFonts w:ascii="Times New Roman" w:eastAsia="Times New Roman"/>
                <w:b/>
                <w:bCs/>
                <w:noProof/>
                <w:kern w:val="36"/>
              </w:rPr>
              <w:t>CHAPTER TWO</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_Toc228315874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6</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75" w:history="1">
            <w:r w:rsidRPr="002C27EB">
              <w:rPr>
                <w:rStyle w:val="Hyperlink"/>
                <w:rFonts w:ascii="Times New Roman" w:eastAsia="Times New Roman"/>
                <w:b/>
                <w:bCs/>
                <w:noProof/>
              </w:rPr>
              <w:t>2.1 Introduction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_Toc228315875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6</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76" w:history="1">
            <w:r w:rsidRPr="002C27EB">
              <w:rPr>
                <w:rStyle w:val="Hyperlink"/>
                <w:rFonts w:ascii="Times New Roman" w:eastAsia="Times New Roman"/>
                <w:b/>
                <w:bCs/>
                <w:noProof/>
              </w:rPr>
              <w:t>2.2 Concept of Budget</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_Toc228315876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7</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77" w:history="1">
            <w:r w:rsidRPr="002C27EB">
              <w:rPr>
                <w:rStyle w:val="Hyperlink"/>
                <w:rFonts w:ascii="Times New Roman" w:eastAsia="Times New Roman"/>
                <w:b/>
                <w:bCs/>
                <w:noProof/>
              </w:rPr>
              <w:t>2.3 Budget Preparation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_Toc228315877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7</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78" w:history="1">
            <w:r w:rsidRPr="002C27EB">
              <w:rPr>
                <w:rStyle w:val="Hyperlink"/>
                <w:rFonts w:ascii="Times New Roman" w:eastAsia="Times New Roman"/>
                <w:b/>
                <w:bCs/>
                <w:noProof/>
              </w:rPr>
              <w:t>2.4 Budget Allocation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_Toc228315878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8</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79" w:history="1">
            <w:r w:rsidRPr="002C27EB">
              <w:rPr>
                <w:rStyle w:val="Hyperlink"/>
                <w:rFonts w:ascii="Times New Roman" w:eastAsia="Times New Roman"/>
                <w:b/>
                <w:bCs/>
                <w:noProof/>
              </w:rPr>
              <w:t>2.5 Budget Utilization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_Toc228315879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8</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80" w:history="1">
            <w:r w:rsidRPr="002C27EB">
              <w:rPr>
                <w:rStyle w:val="Hyperlink"/>
                <w:rFonts w:ascii="Times New Roman" w:eastAsia="Times New Roman"/>
                <w:b/>
                <w:bCs/>
                <w:noProof/>
              </w:rPr>
              <w:t>2.6 Factors Affecting Budget Management</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_Toc228315880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9</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81" w:history="1">
            <w:r w:rsidRPr="002C27EB">
              <w:rPr>
                <w:rStyle w:val="Hyperlink"/>
                <w:rFonts w:ascii="Times New Roman" w:eastAsia="Times New Roman"/>
                <w:b/>
                <w:bCs/>
                <w:noProof/>
              </w:rPr>
              <w:t>2.7 Empirical Studies on Budgeting</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_Toc228315881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10</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82" w:history="1">
            <w:r w:rsidRPr="002C27EB">
              <w:rPr>
                <w:rStyle w:val="Hyperlink"/>
                <w:rFonts w:ascii="Times New Roman" w:eastAsia="Times New Roman"/>
                <w:b/>
                <w:bCs/>
                <w:noProof/>
              </w:rPr>
              <w:t>2.8 Conceptual Framework</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_Toc228315882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10</w:t>
            </w:r>
            <w:r w:rsidRPr="002C27EB">
              <w:rPr>
                <w:rFonts w:ascii="Times New Roman"/>
                <w:noProof/>
                <w:webHidden/>
              </w:rPr>
              <w:fldChar w:fldCharType="end"/>
            </w:r>
          </w:hyperlink>
        </w:p>
        <w:p w:rsidR="002C27EB" w:rsidRPr="002C27EB" w:rsidRDefault="002C27EB">
          <w:pPr>
            <w:pStyle w:val="TOC3"/>
            <w:tabs>
              <w:tab w:val="right" w:leader="dot" w:pos="9350"/>
            </w:tabs>
            <w:rPr>
              <w:rFonts w:ascii="Times New Roman" w:eastAsiaTheme="minorEastAsia"/>
              <w:noProof/>
            </w:rPr>
          </w:pPr>
          <w:hyperlink w:anchor="_Toc228315883" w:history="1">
            <w:r w:rsidRPr="002C27EB">
              <w:rPr>
                <w:rStyle w:val="Hyperlink"/>
                <w:rFonts w:ascii="Times New Roman" w:eastAsia="Times New Roman"/>
                <w:b/>
                <w:bCs/>
                <w:noProof/>
              </w:rPr>
              <w:t>Conceptual Relationship</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_Toc228315883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11</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884" w:history="1">
            <w:r w:rsidRPr="002C27EB">
              <w:rPr>
                <w:rStyle w:val="Hyperlink"/>
                <w:rFonts w:ascii="Times New Roman" w:eastAsia="Times New Roman"/>
                <w:b/>
                <w:bCs/>
                <w:noProof/>
                <w:kern w:val="36"/>
              </w:rPr>
              <w:t>CHAPTER THREE</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_Toc228315884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11</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85" w:history="1">
            <w:r w:rsidRPr="002C27EB">
              <w:rPr>
                <w:rStyle w:val="Hyperlink"/>
                <w:rFonts w:ascii="Times New Roman" w:eastAsia="Times New Roman"/>
                <w:b/>
                <w:bCs/>
                <w:noProof/>
              </w:rPr>
              <w:t>3.1 Introduction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_Toc228315885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11</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86" w:history="1">
            <w:r w:rsidRPr="002C27EB">
              <w:rPr>
                <w:rStyle w:val="Hyperlink"/>
                <w:rFonts w:ascii="Times New Roman" w:eastAsia="Times New Roman"/>
                <w:b/>
                <w:bCs/>
                <w:noProof/>
              </w:rPr>
              <w:t>3.2 Research Design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_Toc228315886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12</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87" w:history="1">
            <w:r w:rsidRPr="002C27EB">
              <w:rPr>
                <w:rStyle w:val="Hyperlink"/>
                <w:rFonts w:ascii="Times New Roman" w:eastAsia="Times New Roman"/>
                <w:b/>
                <w:bCs/>
                <w:noProof/>
              </w:rPr>
              <w:t>3.3 Research Approach</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_Toc228315887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12</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88" w:history="1">
            <w:r w:rsidRPr="002C27EB">
              <w:rPr>
                <w:rStyle w:val="Hyperlink"/>
                <w:rFonts w:ascii="Times New Roman" w:eastAsia="Times New Roman"/>
                <w:b/>
                <w:bCs/>
                <w:noProof/>
              </w:rPr>
              <w:t>3.4 Description of the Study Area</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_Toc228315888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12</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89" w:history="1">
            <w:r w:rsidRPr="002C27EB">
              <w:rPr>
                <w:rStyle w:val="Hyperlink"/>
                <w:rFonts w:ascii="Times New Roman" w:eastAsia="Times New Roman"/>
                <w:b/>
                <w:bCs/>
                <w:noProof/>
              </w:rPr>
              <w:t>3.5 Sources of Data</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_Toc228315889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13</w:t>
            </w:r>
            <w:r w:rsidRPr="002C27EB">
              <w:rPr>
                <w:rFonts w:ascii="Times New Roman"/>
                <w:noProof/>
                <w:webHidden/>
              </w:rPr>
              <w:fldChar w:fldCharType="end"/>
            </w:r>
          </w:hyperlink>
        </w:p>
        <w:p w:rsidR="002C27EB" w:rsidRPr="002C27EB" w:rsidRDefault="002C27EB">
          <w:pPr>
            <w:pStyle w:val="TOC3"/>
            <w:tabs>
              <w:tab w:val="right" w:leader="dot" w:pos="9350"/>
            </w:tabs>
            <w:rPr>
              <w:rFonts w:ascii="Times New Roman" w:eastAsiaTheme="minorEastAsia"/>
              <w:noProof/>
            </w:rPr>
          </w:pPr>
          <w:hyperlink w:anchor="_Toc228315890" w:history="1">
            <w:r w:rsidRPr="002C27EB">
              <w:rPr>
                <w:rStyle w:val="Hyperlink"/>
                <w:rFonts w:ascii="Times New Roman" w:eastAsia="Times New Roman"/>
                <w:b/>
                <w:bCs/>
                <w:noProof/>
              </w:rPr>
              <w:t>3.5.1 Primary Data</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_Toc228315890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13</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91" w:history="1">
            <w:r w:rsidRPr="002C27EB">
              <w:rPr>
                <w:rStyle w:val="Hyperlink"/>
                <w:rFonts w:ascii="Times New Roman" w:eastAsia="Times New Roman"/>
                <w:b/>
                <w:bCs/>
                <w:noProof/>
              </w:rPr>
              <w:t>3.6 Population of the Study</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_Toc228315891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13</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92" w:history="1">
            <w:r w:rsidRPr="002C27EB">
              <w:rPr>
                <w:rStyle w:val="Hyperlink"/>
                <w:rFonts w:ascii="Times New Roman" w:eastAsia="Times New Roman"/>
                <w:b/>
                <w:bCs/>
                <w:noProof/>
              </w:rPr>
              <w:t>3.7 Sample Size and Sampling Techniques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_Toc228315892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13</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93" w:history="1">
            <w:r w:rsidRPr="002C27EB">
              <w:rPr>
                <w:rStyle w:val="Hyperlink"/>
                <w:rFonts w:ascii="Times New Roman" w:eastAsia="Times New Roman"/>
                <w:b/>
                <w:bCs/>
                <w:noProof/>
              </w:rPr>
              <w:t>3.8 Methods of Data Collection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_Toc228315893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14</w:t>
            </w:r>
            <w:r w:rsidRPr="002C27EB">
              <w:rPr>
                <w:rFonts w:ascii="Times New Roman"/>
                <w:noProof/>
                <w:webHidden/>
              </w:rPr>
              <w:fldChar w:fldCharType="end"/>
            </w:r>
          </w:hyperlink>
        </w:p>
        <w:p w:rsidR="002C27EB" w:rsidRPr="002C27EB" w:rsidRDefault="002C27EB">
          <w:pPr>
            <w:pStyle w:val="TOC3"/>
            <w:tabs>
              <w:tab w:val="right" w:leader="dot" w:pos="9350"/>
            </w:tabs>
            <w:rPr>
              <w:rFonts w:ascii="Times New Roman" w:eastAsiaTheme="minorEastAsia"/>
              <w:noProof/>
            </w:rPr>
          </w:pPr>
          <w:hyperlink w:anchor="_Toc228315894" w:history="1">
            <w:r w:rsidRPr="002C27EB">
              <w:rPr>
                <w:rStyle w:val="Hyperlink"/>
                <w:rFonts w:ascii="Times New Roman" w:eastAsia="Times New Roman"/>
                <w:b/>
                <w:bCs/>
                <w:noProof/>
              </w:rPr>
              <w:t>3.8.1 Questionnaire</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_Toc228315894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14</w:t>
            </w:r>
            <w:r w:rsidRPr="002C27EB">
              <w:rPr>
                <w:rFonts w:ascii="Times New Roman"/>
                <w:noProof/>
                <w:webHidden/>
              </w:rPr>
              <w:fldChar w:fldCharType="end"/>
            </w:r>
          </w:hyperlink>
        </w:p>
        <w:p w:rsidR="002C27EB" w:rsidRPr="002C27EB" w:rsidRDefault="002C27EB">
          <w:pPr>
            <w:pStyle w:val="TOC3"/>
            <w:tabs>
              <w:tab w:val="right" w:leader="dot" w:pos="9350"/>
            </w:tabs>
            <w:rPr>
              <w:rFonts w:ascii="Times New Roman" w:eastAsiaTheme="minorEastAsia"/>
              <w:noProof/>
            </w:rPr>
          </w:pPr>
          <w:hyperlink w:anchor="_Toc228315895" w:history="1">
            <w:r w:rsidRPr="002C27EB">
              <w:rPr>
                <w:rStyle w:val="Hyperlink"/>
                <w:rFonts w:ascii="Times New Roman" w:eastAsia="Times New Roman"/>
                <w:b/>
                <w:bCs/>
                <w:noProof/>
              </w:rPr>
              <w:t>3.8.2 Interview</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_Toc228315895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14</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96" w:history="1">
            <w:r w:rsidRPr="002C27EB">
              <w:rPr>
                <w:rStyle w:val="Hyperlink"/>
                <w:rFonts w:ascii="Times New Roman" w:eastAsia="Times New Roman"/>
                <w:b/>
                <w:bCs/>
                <w:noProof/>
              </w:rPr>
              <w:t>3.9 Methods of Data Analysis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_Toc228315896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14</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97" w:history="1">
            <w:r w:rsidRPr="002C27EB">
              <w:rPr>
                <w:rStyle w:val="Hyperlink"/>
                <w:rFonts w:ascii="Times New Roman" w:eastAsia="Times New Roman"/>
                <w:b/>
                <w:bCs/>
                <w:noProof/>
              </w:rPr>
              <w:t>3.10 Validity and Reliability</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_Toc228315897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14</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898" w:history="1">
            <w:r w:rsidRPr="002C27EB">
              <w:rPr>
                <w:rStyle w:val="Hyperlink"/>
                <w:rFonts w:ascii="Times New Roman" w:eastAsia="Times New Roman"/>
                <w:b/>
                <w:bCs/>
                <w:noProof/>
              </w:rPr>
              <w:t>3.11 Ethical Considerations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_Toc228315898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15</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899" w:history="1">
            <w:r w:rsidRPr="002C27EB">
              <w:rPr>
                <w:rStyle w:val="Hyperlink"/>
                <w:rFonts w:ascii="Times New Roman"/>
                <w:noProof/>
              </w:rPr>
              <w:t>CHAPTER FOUR:</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_Toc228315899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15</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900" w:history="1">
            <w:r w:rsidRPr="002C27EB">
              <w:rPr>
                <w:rStyle w:val="Hyperlink"/>
                <w:rFonts w:ascii="Times New Roman"/>
                <w:noProof/>
              </w:rPr>
              <w:t>DATA PRESENTATION, ANALYSIS, AND DISCUSSION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_Toc228315900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15</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901" w:history="1">
            <w:r w:rsidRPr="002C27EB">
              <w:rPr>
                <w:rStyle w:val="Hyperlink"/>
                <w:rFonts w:ascii="Times New Roman"/>
                <w:noProof/>
              </w:rPr>
              <w:t>4.1 Demographic Characteristics of Respondents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_Toc228315901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15</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902" w:history="1">
            <w:r w:rsidRPr="002C27EB">
              <w:rPr>
                <w:rStyle w:val="Hyperlink"/>
                <w:rFonts w:ascii="Times New Roman"/>
                <w:noProof/>
              </w:rPr>
              <w:t>4.2 Analysis of Budget Preparation Process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_Toc228315902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16</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903" w:history="1">
            <w:r w:rsidRPr="002C27EB">
              <w:rPr>
                <w:rStyle w:val="Hyperlink"/>
                <w:rFonts w:ascii="Times New Roman"/>
                <w:noProof/>
              </w:rPr>
              <w:t>4.3 Analysis of Budget Allocation Process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_Toc228315903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17</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904" w:history="1">
            <w:r w:rsidRPr="002C27EB">
              <w:rPr>
                <w:rStyle w:val="Hyperlink"/>
                <w:rFonts w:ascii="Times New Roman"/>
                <w:noProof/>
              </w:rPr>
              <w:t>4.4 Analysis of Budget Utilization Process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_Toc228315904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18</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905" w:history="1">
            <w:r w:rsidRPr="002C27EB">
              <w:rPr>
                <w:rStyle w:val="Hyperlink"/>
                <w:rFonts w:ascii="Times New Roman"/>
                <w:noProof/>
              </w:rPr>
              <w:t>4.5 Analysis of Interview Question Results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_Toc228315905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19</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906" w:history="1">
            <w:r w:rsidRPr="002C27EB">
              <w:rPr>
                <w:rStyle w:val="Hyperlink"/>
                <w:rFonts w:ascii="Times New Roman"/>
                <w:noProof/>
              </w:rPr>
              <w:t>CHAPTER FIVE:</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_Toc228315906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24</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907" w:history="1">
            <w:r w:rsidRPr="002C27EB">
              <w:rPr>
                <w:rStyle w:val="Hyperlink"/>
                <w:rFonts w:ascii="Times New Roman"/>
                <w:noProof/>
              </w:rPr>
              <w:t>SUMMARY, CONCLUSIONS, AND RECOMMENDATIONS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_Toc228315907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24</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908" w:history="1">
            <w:r w:rsidRPr="002C27EB">
              <w:rPr>
                <w:rStyle w:val="Hyperlink"/>
                <w:rFonts w:ascii="Times New Roman"/>
                <w:noProof/>
              </w:rPr>
              <w:t>5.1 Summary of Major Findings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_Toc228315908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24</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909" w:history="1">
            <w:r w:rsidRPr="002C27EB">
              <w:rPr>
                <w:rStyle w:val="Hyperlink"/>
                <w:rFonts w:ascii="Times New Roman"/>
                <w:noProof/>
              </w:rPr>
              <w:t>5.2 Conclusions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_Toc228315909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25</w:t>
            </w:r>
            <w:r w:rsidRPr="002C27EB">
              <w:rPr>
                <w:rFonts w:ascii="Times New Roman"/>
                <w:noProof/>
                <w:webHidden/>
              </w:rPr>
              <w:fldChar w:fldCharType="end"/>
            </w:r>
          </w:hyperlink>
        </w:p>
        <w:p w:rsidR="002C27EB" w:rsidRPr="002C27EB" w:rsidRDefault="002C27EB">
          <w:pPr>
            <w:pStyle w:val="TOC2"/>
            <w:tabs>
              <w:tab w:val="right" w:leader="dot" w:pos="9350"/>
            </w:tabs>
            <w:rPr>
              <w:rFonts w:ascii="Times New Roman" w:eastAsiaTheme="minorEastAsia"/>
              <w:noProof/>
            </w:rPr>
          </w:pPr>
          <w:hyperlink w:anchor="_Toc228315910" w:history="1">
            <w:r w:rsidRPr="002C27EB">
              <w:rPr>
                <w:rStyle w:val="Hyperlink"/>
                <w:rFonts w:ascii="Times New Roman"/>
                <w:noProof/>
              </w:rPr>
              <w:t>5.3 Recommendations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_Toc228315910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26</w:t>
            </w:r>
            <w:r w:rsidRPr="002C27EB">
              <w:rPr>
                <w:rFonts w:ascii="Times New Roman"/>
                <w:noProof/>
                <w:webHidden/>
              </w:rPr>
              <w:fldChar w:fldCharType="end"/>
            </w:r>
          </w:hyperlink>
        </w:p>
        <w:p w:rsidR="002C27EB" w:rsidRPr="002C27EB" w:rsidRDefault="002C27EB">
          <w:pPr>
            <w:pStyle w:val="TOC1"/>
            <w:tabs>
              <w:tab w:val="right" w:leader="dot" w:pos="9350"/>
            </w:tabs>
            <w:rPr>
              <w:rFonts w:ascii="Times New Roman" w:eastAsiaTheme="minorEastAsia"/>
              <w:noProof/>
            </w:rPr>
          </w:pPr>
          <w:hyperlink w:anchor="_Toc228315911" w:history="1">
            <w:r w:rsidRPr="002C27EB">
              <w:rPr>
                <w:rStyle w:val="Hyperlink"/>
                <w:rFonts w:ascii="Times New Roman" w:eastAsia="Times New Roman"/>
                <w:b/>
                <w:bCs/>
                <w:noProof/>
                <w:kern w:val="36"/>
              </w:rPr>
              <w:t>6.REFERENCES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_Toc228315911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26</w:t>
            </w:r>
            <w:r w:rsidRPr="002C27EB">
              <w:rPr>
                <w:rFonts w:ascii="Times New Roman"/>
                <w:noProof/>
                <w:webHidden/>
              </w:rPr>
              <w:fldChar w:fldCharType="end"/>
            </w:r>
          </w:hyperlink>
        </w:p>
        <w:p w:rsidR="00257AAD" w:rsidRPr="002C27EB" w:rsidRDefault="00257AAD">
          <w:pPr>
            <w:rPr>
              <w:rFonts w:ascii="Times New Roman"/>
            </w:rPr>
          </w:pPr>
          <w:r w:rsidRPr="002C27EB">
            <w:rPr>
              <w:rFonts w:ascii="Times New Roman"/>
              <w:b/>
              <w:bCs/>
              <w:noProof/>
            </w:rPr>
            <w:fldChar w:fldCharType="end"/>
          </w:r>
        </w:p>
      </w:sdtContent>
    </w:sdt>
    <w:p w:rsidR="00257AAD" w:rsidRPr="002C27EB" w:rsidRDefault="00257AAD" w:rsidP="00257AAD">
      <w:pPr>
        <w:pStyle w:val="Heading1"/>
        <w:jc w:val="left"/>
      </w:pPr>
    </w:p>
    <w:p w:rsidR="002C27EB" w:rsidRPr="002C27EB" w:rsidRDefault="002C27EB" w:rsidP="00257AAD">
      <w:pPr>
        <w:pStyle w:val="Heading1"/>
        <w:jc w:val="left"/>
      </w:pPr>
    </w:p>
    <w:p w:rsidR="002C27EB" w:rsidRPr="002C27EB" w:rsidRDefault="002C27EB">
      <w:pPr>
        <w:pStyle w:val="TableofFigures"/>
        <w:tabs>
          <w:tab w:val="right" w:leader="dot" w:pos="9350"/>
        </w:tabs>
        <w:rPr>
          <w:rFonts w:ascii="Times New Roman"/>
        </w:rPr>
      </w:pPr>
    </w:p>
    <w:p w:rsidR="002C27EB" w:rsidRPr="002C27EB" w:rsidRDefault="002C27EB" w:rsidP="002C27EB">
      <w:pPr>
        <w:pStyle w:val="Heading1"/>
      </w:pPr>
      <w:bookmarkStart w:id="3" w:name="_Toc228315861"/>
      <w:r w:rsidRPr="002C27EB">
        <w:t>LIST OF TABLES</w:t>
      </w:r>
      <w:bookmarkEnd w:id="3"/>
    </w:p>
    <w:p w:rsidR="00257AAD" w:rsidRPr="002C27EB" w:rsidRDefault="00257AAD">
      <w:pPr>
        <w:pStyle w:val="TableofFigures"/>
        <w:tabs>
          <w:tab w:val="right" w:leader="dot" w:pos="9350"/>
        </w:tabs>
        <w:rPr>
          <w:rFonts w:ascii="Times New Roman" w:eastAsiaTheme="minorEastAsia"/>
          <w:noProof/>
        </w:rPr>
      </w:pPr>
      <w:r w:rsidRPr="002C27EB">
        <w:rPr>
          <w:rFonts w:ascii="Times New Roman"/>
        </w:rPr>
        <w:fldChar w:fldCharType="begin"/>
      </w:r>
      <w:r w:rsidRPr="002C27EB">
        <w:rPr>
          <w:rFonts w:ascii="Times New Roman"/>
        </w:rPr>
        <w:instrText xml:space="preserve"> TOC \h \z \c "Table" </w:instrText>
      </w:r>
      <w:r w:rsidRPr="002C27EB">
        <w:rPr>
          <w:rFonts w:ascii="Times New Roman"/>
        </w:rPr>
        <w:fldChar w:fldCharType="separate"/>
      </w:r>
      <w:hyperlink w:anchor="_Toc228315053" w:history="1">
        <w:r w:rsidRPr="002C27EB">
          <w:rPr>
            <w:rStyle w:val="Hyperlink"/>
            <w:rFonts w:ascii="Times New Roman"/>
            <w:noProof/>
          </w:rPr>
          <w:t>Table 1 Demographic Characteristics of Respondents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_Toc228315053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17</w:t>
        </w:r>
        <w:r w:rsidRPr="002C27EB">
          <w:rPr>
            <w:rFonts w:ascii="Times New Roman"/>
            <w:noProof/>
            <w:webHidden/>
          </w:rPr>
          <w:fldChar w:fldCharType="end"/>
        </w:r>
      </w:hyperlink>
    </w:p>
    <w:p w:rsidR="00257AAD" w:rsidRPr="002C27EB" w:rsidRDefault="00257AAD">
      <w:pPr>
        <w:pStyle w:val="TableofFigures"/>
        <w:tabs>
          <w:tab w:val="right" w:leader="dot" w:pos="9350"/>
        </w:tabs>
        <w:rPr>
          <w:rFonts w:ascii="Times New Roman" w:eastAsiaTheme="minorEastAsia"/>
          <w:noProof/>
        </w:rPr>
      </w:pPr>
      <w:hyperlink w:anchor="_Toc228315054" w:history="1">
        <w:r w:rsidRPr="002C27EB">
          <w:rPr>
            <w:rStyle w:val="Hyperlink"/>
            <w:rFonts w:ascii="Times New Roman"/>
            <w:noProof/>
          </w:rPr>
          <w:t>Table 2Responses on Budget Preparation Process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_Toc228315054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18</w:t>
        </w:r>
        <w:r w:rsidRPr="002C27EB">
          <w:rPr>
            <w:rFonts w:ascii="Times New Roman"/>
            <w:noProof/>
            <w:webHidden/>
          </w:rPr>
          <w:fldChar w:fldCharType="end"/>
        </w:r>
      </w:hyperlink>
    </w:p>
    <w:p w:rsidR="00257AAD" w:rsidRPr="002C27EB" w:rsidRDefault="00257AAD">
      <w:pPr>
        <w:pStyle w:val="TableofFigures"/>
        <w:tabs>
          <w:tab w:val="right" w:leader="dot" w:pos="9350"/>
        </w:tabs>
        <w:rPr>
          <w:rFonts w:ascii="Times New Roman" w:eastAsiaTheme="minorEastAsia"/>
          <w:noProof/>
        </w:rPr>
      </w:pPr>
      <w:hyperlink w:anchor="_Toc228315055" w:history="1">
        <w:r w:rsidRPr="002C27EB">
          <w:rPr>
            <w:rStyle w:val="Hyperlink"/>
            <w:rFonts w:ascii="Times New Roman"/>
            <w:noProof/>
          </w:rPr>
          <w:t>Table 3 Responses on Budget Allocation Process</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_Toc228315055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19</w:t>
        </w:r>
        <w:r w:rsidRPr="002C27EB">
          <w:rPr>
            <w:rFonts w:ascii="Times New Roman"/>
            <w:noProof/>
            <w:webHidden/>
          </w:rPr>
          <w:fldChar w:fldCharType="end"/>
        </w:r>
      </w:hyperlink>
    </w:p>
    <w:p w:rsidR="00257AAD" w:rsidRPr="002C27EB" w:rsidRDefault="00257AAD">
      <w:pPr>
        <w:pStyle w:val="TableofFigures"/>
        <w:tabs>
          <w:tab w:val="right" w:leader="dot" w:pos="9350"/>
        </w:tabs>
        <w:rPr>
          <w:rFonts w:ascii="Times New Roman" w:eastAsiaTheme="minorEastAsia"/>
          <w:noProof/>
        </w:rPr>
      </w:pPr>
      <w:hyperlink w:anchor="_Toc228315056" w:history="1">
        <w:r w:rsidRPr="002C27EB">
          <w:rPr>
            <w:rStyle w:val="Hyperlink"/>
            <w:rFonts w:ascii="Times New Roman"/>
            <w:noProof/>
          </w:rPr>
          <w:t>Table 4 Responses on Budget Utilization</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_Toc228315056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20</w:t>
        </w:r>
        <w:r w:rsidRPr="002C27EB">
          <w:rPr>
            <w:rFonts w:ascii="Times New Roman"/>
            <w:noProof/>
            <w:webHidden/>
          </w:rPr>
          <w:fldChar w:fldCharType="end"/>
        </w:r>
      </w:hyperlink>
    </w:p>
    <w:p w:rsidR="00257AAD" w:rsidRPr="002C27EB" w:rsidRDefault="00257AAD" w:rsidP="00257AAD">
      <w:pPr>
        <w:pStyle w:val="Heading1"/>
      </w:pPr>
      <w:r w:rsidRPr="002C27EB">
        <w:fldChar w:fldCharType="end"/>
      </w:r>
    </w:p>
    <w:p w:rsidR="002C27EB" w:rsidRPr="002C27EB" w:rsidRDefault="002C27EB" w:rsidP="002C27EB">
      <w:pPr>
        <w:rPr>
          <w:rFonts w:ascii="Times New Roman"/>
          <w:b/>
          <w:sz w:val="24"/>
          <w:szCs w:val="24"/>
        </w:rPr>
      </w:pPr>
      <w:r w:rsidRPr="002C27EB">
        <w:rPr>
          <w:rFonts w:ascii="Times New Roman"/>
          <w:b/>
          <w:sz w:val="24"/>
          <w:szCs w:val="24"/>
        </w:rPr>
        <w:br w:type="page"/>
      </w:r>
    </w:p>
    <w:p w:rsidR="002C27EB" w:rsidRPr="002C27EB" w:rsidRDefault="002C27EB" w:rsidP="002C27EB">
      <w:pPr>
        <w:pStyle w:val="Heading1"/>
      </w:pPr>
      <w:bookmarkStart w:id="4" w:name="_Toc228315862"/>
      <w:r w:rsidRPr="002C27EB">
        <w:lastRenderedPageBreak/>
        <w:t>LIST OF FIGURES</w:t>
      </w:r>
      <w:bookmarkEnd w:id="4"/>
    </w:p>
    <w:p w:rsidR="00257AAD" w:rsidRPr="002C27EB" w:rsidRDefault="00257AAD">
      <w:pPr>
        <w:pStyle w:val="TableofFigures"/>
        <w:tabs>
          <w:tab w:val="right" w:leader="dot" w:pos="9350"/>
        </w:tabs>
        <w:rPr>
          <w:rFonts w:ascii="Times New Roman" w:eastAsiaTheme="minorEastAsia"/>
          <w:noProof/>
        </w:rPr>
      </w:pPr>
      <w:r w:rsidRPr="002C27EB">
        <w:rPr>
          <w:rFonts w:ascii="Times New Roman"/>
          <w:b/>
          <w:sz w:val="24"/>
          <w:szCs w:val="24"/>
        </w:rPr>
        <w:fldChar w:fldCharType="begin"/>
      </w:r>
      <w:r w:rsidRPr="002C27EB">
        <w:rPr>
          <w:rFonts w:ascii="Times New Roman"/>
          <w:b/>
          <w:sz w:val="24"/>
          <w:szCs w:val="24"/>
        </w:rPr>
        <w:instrText xml:space="preserve"> TOC \h \z \c "Figure" </w:instrText>
      </w:r>
      <w:r w:rsidRPr="002C27EB">
        <w:rPr>
          <w:rFonts w:ascii="Times New Roman"/>
          <w:b/>
          <w:sz w:val="24"/>
          <w:szCs w:val="24"/>
        </w:rPr>
        <w:fldChar w:fldCharType="separate"/>
      </w:r>
      <w:hyperlink w:anchor="_Toc228315369" w:history="1">
        <w:r w:rsidRPr="002C27EB">
          <w:rPr>
            <w:rStyle w:val="Hyperlink"/>
            <w:rFonts w:ascii="Times New Roman"/>
            <w:noProof/>
          </w:rPr>
          <w:t>Figure 1 Conceptual framework</w:t>
        </w:r>
        <w:r w:rsidRPr="002C27EB">
          <w:rPr>
            <w:rFonts w:ascii="Times New Roman"/>
            <w:noProof/>
            <w:webHidden/>
          </w:rPr>
          <w:tab/>
        </w:r>
        <w:r w:rsidRPr="002C27EB">
          <w:rPr>
            <w:rFonts w:ascii="Times New Roman"/>
            <w:noProof/>
            <w:webHidden/>
          </w:rPr>
          <w:fldChar w:fldCharType="begin"/>
        </w:r>
        <w:r w:rsidRPr="002C27EB">
          <w:rPr>
            <w:rFonts w:ascii="Times New Roman"/>
            <w:noProof/>
            <w:webHidden/>
          </w:rPr>
          <w:instrText xml:space="preserve"> PAGEREF _Toc228315369 \h </w:instrText>
        </w:r>
        <w:r w:rsidRPr="002C27EB">
          <w:rPr>
            <w:rFonts w:ascii="Times New Roman"/>
            <w:noProof/>
            <w:webHidden/>
          </w:rPr>
        </w:r>
        <w:r w:rsidRPr="002C27EB">
          <w:rPr>
            <w:rFonts w:ascii="Times New Roman"/>
            <w:noProof/>
            <w:webHidden/>
          </w:rPr>
          <w:fldChar w:fldCharType="separate"/>
        </w:r>
        <w:r w:rsidRPr="002C27EB">
          <w:rPr>
            <w:rFonts w:ascii="Times New Roman"/>
            <w:noProof/>
            <w:webHidden/>
          </w:rPr>
          <w:t>16</w:t>
        </w:r>
        <w:r w:rsidRPr="002C27EB">
          <w:rPr>
            <w:rFonts w:ascii="Times New Roman"/>
            <w:noProof/>
            <w:webHidden/>
          </w:rPr>
          <w:fldChar w:fldCharType="end"/>
        </w:r>
      </w:hyperlink>
    </w:p>
    <w:p w:rsidR="002C27EB" w:rsidRPr="002C27EB" w:rsidRDefault="00257AAD" w:rsidP="00257AAD">
      <w:pPr>
        <w:tabs>
          <w:tab w:val="left" w:pos="7755"/>
          <w:tab w:val="right" w:pos="9360"/>
        </w:tabs>
        <w:spacing w:line="360" w:lineRule="auto"/>
        <w:rPr>
          <w:rFonts w:ascii="Times New Roman"/>
          <w:b/>
          <w:sz w:val="24"/>
          <w:szCs w:val="24"/>
        </w:rPr>
        <w:sectPr w:rsidR="002C27EB" w:rsidRPr="002C27EB" w:rsidSect="002C27EB">
          <w:footerReference w:type="default" r:id="rId9"/>
          <w:pgSz w:w="12240" w:h="15840"/>
          <w:pgMar w:top="1440" w:right="1440" w:bottom="1440" w:left="1440" w:header="720" w:footer="720" w:gutter="0"/>
          <w:pgNumType w:fmt="lowerRoman" w:start="1"/>
          <w:cols w:space="720"/>
          <w:docGrid w:linePitch="299"/>
        </w:sectPr>
      </w:pPr>
      <w:r w:rsidRPr="002C27EB">
        <w:rPr>
          <w:rFonts w:ascii="Times New Roman"/>
          <w:b/>
          <w:sz w:val="24"/>
          <w:szCs w:val="24"/>
        </w:rPr>
        <w:fldChar w:fldCharType="end"/>
      </w:r>
    </w:p>
    <w:p w:rsidR="00932B49" w:rsidRPr="002C27EB" w:rsidRDefault="00CD7323" w:rsidP="00CD7323">
      <w:pPr>
        <w:pStyle w:val="Heading1"/>
        <w:spacing w:before="0"/>
        <w:rPr>
          <w:b w:val="0"/>
          <w:sz w:val="24"/>
        </w:rPr>
      </w:pPr>
      <w:bookmarkStart w:id="5" w:name="_Toc223550042"/>
      <w:bookmarkStart w:id="6" w:name="_Toc228315863"/>
      <w:r w:rsidRPr="002C27EB">
        <w:lastRenderedPageBreak/>
        <w:t>CHAPTER ONE</w:t>
      </w:r>
      <w:bookmarkEnd w:id="5"/>
      <w:bookmarkEnd w:id="6"/>
    </w:p>
    <w:p w:rsidR="00932B49" w:rsidRPr="002C27EB" w:rsidRDefault="00CD7323" w:rsidP="00CD7323">
      <w:pPr>
        <w:pStyle w:val="Heading1"/>
        <w:spacing w:before="0"/>
      </w:pPr>
      <w:bookmarkStart w:id="7" w:name="_Toc223550043"/>
      <w:bookmarkStart w:id="8" w:name="_Toc228315864"/>
      <w:r w:rsidRPr="002C27EB">
        <w:t>1. INTRODUCTION</w:t>
      </w:r>
      <w:bookmarkEnd w:id="7"/>
      <w:bookmarkEnd w:id="8"/>
    </w:p>
    <w:p w:rsidR="00932B49" w:rsidRPr="002C27EB" w:rsidRDefault="00F10F7E">
      <w:pPr>
        <w:pStyle w:val="Heading2"/>
        <w:spacing w:line="360" w:lineRule="auto"/>
      </w:pPr>
      <w:bookmarkStart w:id="9" w:name="_Toc223550044"/>
      <w:bookmarkStart w:id="10" w:name="_Toc228315865"/>
      <w:r w:rsidRPr="002C27EB">
        <w:t>1.1 Back ground of study.</w:t>
      </w:r>
      <w:bookmarkEnd w:id="9"/>
      <w:bookmarkEnd w:id="10"/>
    </w:p>
    <w:p w:rsidR="00411D2F" w:rsidRPr="002C27EB" w:rsidRDefault="00411D2F" w:rsidP="00411D2F">
      <w:pPr>
        <w:spacing w:after="100" w:afterAutospacing="1" w:line="360" w:lineRule="auto"/>
        <w:jc w:val="both"/>
        <w:rPr>
          <w:rFonts w:ascii="Times New Roman" w:eastAsia="Times New Roman"/>
          <w:sz w:val="24"/>
          <w:szCs w:val="24"/>
        </w:rPr>
      </w:pPr>
      <w:bookmarkStart w:id="11" w:name="_Toc223550046"/>
      <w:r w:rsidRPr="002C27EB">
        <w:rPr>
          <w:rFonts w:ascii="Times New Roman" w:eastAsia="Times New Roman"/>
          <w:sz w:val="24"/>
          <w:szCs w:val="24"/>
        </w:rPr>
        <w:t xml:space="preserve">Public financial management is an essential component of government administration because it ensures that public resources are effectively planned, allocated, and utilized to achieve development objectives. One of the most important tools of public financial management is the budget. A budget is a financial plan that outlines expected revenues and expenditures for a specific fiscal period. It serves as a guide for government institutions in allocating resources, implementing policies, and delivering public services. In government institutions, budgeting is a systematic process that involves three major stages: </w:t>
      </w:r>
      <w:r w:rsidRPr="002C27EB">
        <w:rPr>
          <w:rFonts w:ascii="Times New Roman" w:eastAsia="Times New Roman"/>
          <w:b/>
          <w:bCs/>
          <w:sz w:val="24"/>
          <w:szCs w:val="24"/>
        </w:rPr>
        <w:t>budget preparation, budget allocation, and budget utilization</w:t>
      </w:r>
      <w:r w:rsidRPr="002C27EB">
        <w:rPr>
          <w:rFonts w:ascii="Times New Roman" w:eastAsia="Times New Roman"/>
          <w:sz w:val="24"/>
          <w:szCs w:val="24"/>
        </w:rPr>
        <w:t>. Budget preparation refers to the process through which government organizations develop financial plans by estimating revenues and identifying expenditure priorities. This stage usually involves consultation among departments, evaluation of development priorities, and preparation of financial proposals that align with government policies.</w:t>
      </w:r>
    </w:p>
    <w:p w:rsidR="00411D2F" w:rsidRPr="002C27EB" w:rsidRDefault="00411D2F" w:rsidP="00411D2F">
      <w:pPr>
        <w:spacing w:before="100" w:beforeAutospacing="1" w:after="100" w:afterAutospacing="1" w:line="360" w:lineRule="auto"/>
        <w:jc w:val="both"/>
        <w:rPr>
          <w:rFonts w:ascii="Times New Roman" w:eastAsia="Times New Roman"/>
          <w:sz w:val="24"/>
          <w:szCs w:val="24"/>
        </w:rPr>
      </w:pPr>
      <w:r w:rsidRPr="002C27EB">
        <w:rPr>
          <w:rFonts w:ascii="Times New Roman" w:eastAsia="Times New Roman"/>
          <w:sz w:val="24"/>
          <w:szCs w:val="24"/>
        </w:rPr>
        <w:t>Budget allocation is the process of distributing financial resources among different sectors, departments, and programs. Allocation decisions are often based on government priorities, development plans, and the availability of financial resources. Proper budget allocation ensures that important sectors such as education, healthcare, infrastructure, and public administration receive adequate financial support to carry out their responsibilities. Budget utilization refers to the actual implementation of approved budgets through the spending of allocated funds. Effective budget utilization requires proper financial management, monitoring mechanisms, and accountability systems to ensure that funds are used according to approved plans. When budgets are utilized efficiently, government institutions can successfully implement development projects and deliver public services to citizens.</w:t>
      </w:r>
    </w:p>
    <w:p w:rsidR="00411D2F" w:rsidRPr="002C27EB" w:rsidRDefault="00411D2F" w:rsidP="00411D2F">
      <w:pPr>
        <w:spacing w:before="100" w:beforeAutospacing="1" w:after="100" w:afterAutospacing="1" w:line="360" w:lineRule="auto"/>
        <w:jc w:val="both"/>
        <w:rPr>
          <w:rFonts w:ascii="Times New Roman" w:eastAsia="Times New Roman"/>
          <w:sz w:val="24"/>
          <w:szCs w:val="24"/>
        </w:rPr>
      </w:pPr>
      <w:r w:rsidRPr="002C27EB">
        <w:rPr>
          <w:rFonts w:ascii="Times New Roman" w:eastAsia="Times New Roman"/>
          <w:sz w:val="24"/>
          <w:szCs w:val="24"/>
        </w:rPr>
        <w:t xml:space="preserve">In many countries, particularly developing nations, effective budget management is crucial for achieving sustainable development and improving governance. Governments rely on efficient budgeting systems to ensure that limited public resources are used effectively and transparently. However, many public institutions face challenges in managing their budgets effectively due to </w:t>
      </w:r>
      <w:r w:rsidRPr="002C27EB">
        <w:rPr>
          <w:rFonts w:ascii="Times New Roman" w:eastAsia="Times New Roman"/>
          <w:sz w:val="24"/>
          <w:szCs w:val="24"/>
        </w:rPr>
        <w:lastRenderedPageBreak/>
        <w:t>factors such as limited financial resources, weak planning systems, inadequate monitoring mechanisms, and lack of coordination among departments.</w:t>
      </w:r>
    </w:p>
    <w:p w:rsidR="00411D2F" w:rsidRPr="002C27EB" w:rsidRDefault="00411D2F" w:rsidP="00411D2F">
      <w:pPr>
        <w:spacing w:before="100" w:beforeAutospacing="1" w:after="100" w:afterAutospacing="1" w:line="360" w:lineRule="auto"/>
        <w:jc w:val="both"/>
        <w:rPr>
          <w:rFonts w:ascii="Times New Roman" w:eastAsia="Times New Roman"/>
          <w:sz w:val="24"/>
          <w:szCs w:val="24"/>
        </w:rPr>
      </w:pPr>
      <w:r w:rsidRPr="002C27EB">
        <w:rPr>
          <w:rFonts w:ascii="Times New Roman" w:eastAsia="Times New Roman"/>
          <w:sz w:val="24"/>
          <w:szCs w:val="24"/>
        </w:rPr>
        <w:t>Local government administrations play a critical role in public financial management because they are responsible for delivering essential services directly to the community. These services include road construction, sanitation, water supply, education, healthcare, and other municipal services. For these responsibilities to be fulfilled effectively, local governments must have efficient budgeting systems that enable them to plan, allocate, and utilize resources properly.</w:t>
      </w:r>
    </w:p>
    <w:p w:rsidR="00411D2F" w:rsidRPr="002C27EB" w:rsidRDefault="00411D2F" w:rsidP="00411D2F">
      <w:pPr>
        <w:spacing w:before="100" w:beforeAutospacing="1" w:after="100" w:afterAutospacing="1" w:line="360" w:lineRule="auto"/>
        <w:jc w:val="both"/>
        <w:rPr>
          <w:rFonts w:ascii="Times New Roman" w:eastAsia="Times New Roman"/>
          <w:sz w:val="24"/>
          <w:szCs w:val="24"/>
        </w:rPr>
      </w:pPr>
      <w:r w:rsidRPr="002C27EB">
        <w:rPr>
          <w:rFonts w:ascii="Times New Roman" w:eastAsia="Times New Roman"/>
          <w:sz w:val="24"/>
          <w:szCs w:val="24"/>
        </w:rPr>
        <w:t>In recent decades, decentralization has become an important policy approach in many countries. Decentralization involves transferring authority and responsibility from central governments to local administrations in order to improve governance and service delivery. Under decentralization systems, local governments are given greater authority to manage financial resources and implement development programs. While decentralization can improve local decision-making, it also requires strong financial management capacity at the local level.</w:t>
      </w:r>
    </w:p>
    <w:p w:rsidR="00411D2F" w:rsidRPr="002C27EB" w:rsidRDefault="00411D2F" w:rsidP="00411D2F">
      <w:pPr>
        <w:spacing w:before="100" w:beforeAutospacing="1" w:after="100" w:afterAutospacing="1" w:line="360" w:lineRule="auto"/>
        <w:jc w:val="both"/>
        <w:rPr>
          <w:rFonts w:ascii="Times New Roman" w:eastAsia="Times New Roman"/>
          <w:sz w:val="24"/>
          <w:szCs w:val="24"/>
        </w:rPr>
      </w:pPr>
      <w:r w:rsidRPr="002C27EB">
        <w:rPr>
          <w:rFonts w:ascii="Times New Roman" w:eastAsia="Times New Roman"/>
          <w:sz w:val="24"/>
          <w:szCs w:val="24"/>
        </w:rPr>
        <w:t>In Ethiopia, the government has introduced various public financial management reforms aimed at improving transparency, accountability, and efficiency in the use of public resources. These reforms include improvements in budgeting systems, financial reporting procedures, and monitoring mechanisms. The government has also strengthened the role of regional and local administrations in managing public finances. Despite these reforms, challenges in budget management still exist in many local government institutions. Problems related to limited financial capacity, inadequate planning, delays in budget approval, and weak monitoring systems may affect the effectiveness of budgeting processes. These challenges can reduce the ability of local administrations to implement development programs and provide essential services.</w:t>
      </w:r>
    </w:p>
    <w:p w:rsidR="00411D2F" w:rsidRPr="002C27EB" w:rsidRDefault="00411D2F" w:rsidP="00411D2F">
      <w:pPr>
        <w:spacing w:before="100" w:beforeAutospacing="1" w:after="100" w:afterAutospacing="1" w:line="360" w:lineRule="auto"/>
        <w:jc w:val="both"/>
        <w:rPr>
          <w:rFonts w:ascii="Times New Roman" w:eastAsia="Times New Roman"/>
          <w:sz w:val="24"/>
          <w:szCs w:val="24"/>
        </w:rPr>
      </w:pP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is the administrative capital of the Somali Region. The city administration is responsible for managing public resources and implementing development programs aimed at improving the living conditions of residents. The city government allocates financial resources to different departments to support activities such as infrastructure development, public service delivery, and administrative operations.</w:t>
      </w:r>
    </w:p>
    <w:p w:rsidR="00411D2F" w:rsidRPr="002C27EB" w:rsidRDefault="00411D2F" w:rsidP="00411D2F">
      <w:pPr>
        <w:spacing w:before="100" w:beforeAutospacing="1" w:after="100" w:afterAutospacing="1" w:line="360" w:lineRule="auto"/>
        <w:jc w:val="both"/>
        <w:rPr>
          <w:rFonts w:ascii="Times New Roman" w:eastAsia="Times New Roman"/>
          <w:sz w:val="24"/>
          <w:szCs w:val="24"/>
        </w:rPr>
      </w:pPr>
      <w:r w:rsidRPr="002C27EB">
        <w:rPr>
          <w:rFonts w:ascii="Times New Roman" w:eastAsia="Times New Roman"/>
          <w:sz w:val="24"/>
          <w:szCs w:val="24"/>
        </w:rPr>
        <w:lastRenderedPageBreak/>
        <w:t>As the city continues to grow, the demand for public services and development programs is also increasing. This situation requires efficient financial planning and effective management of available resources. The budgeting system used by the city administration plays an important role in ensuring that financial resources are distributed fairly and utilized effectively. However, effective budgeting requires strong planning capacity, coordination among departments, transparency in allocation decisions, and efficient monitoring of expenditures. Without these elements, financial resources may not be used efficiently, which can lead to delays in development projects and reduced service delivery.</w:t>
      </w:r>
    </w:p>
    <w:p w:rsidR="00411D2F" w:rsidRPr="002C27EB" w:rsidRDefault="00411D2F" w:rsidP="00411D2F">
      <w:pPr>
        <w:spacing w:after="0" w:line="360" w:lineRule="auto"/>
        <w:jc w:val="both"/>
        <w:rPr>
          <w:rFonts w:ascii="Times New Roman" w:eastAsia="Times New Roman"/>
          <w:sz w:val="24"/>
          <w:szCs w:val="24"/>
        </w:rPr>
      </w:pPr>
      <w:r w:rsidRPr="002C27EB">
        <w:rPr>
          <w:rFonts w:ascii="Times New Roman" w:eastAsia="Times New Roman"/>
          <w:sz w:val="24"/>
          <w:szCs w:val="24"/>
        </w:rPr>
        <w:t>Therefore, examining the processes of budget preparation, allocation, and utilization in the city administration is important for understanding how public resources are managed and identifying potential challenges that affect financial management. This study aims to assess the budgeting practices of the city administration and provide recommendations that may help improve the efficiency and effectiveness of financial management.</w:t>
      </w:r>
    </w:p>
    <w:p w:rsidR="00411D2F" w:rsidRPr="002C27EB" w:rsidRDefault="00D40AE0" w:rsidP="00411D2F">
      <w:pPr>
        <w:pStyle w:val="Heading2"/>
        <w:spacing w:line="360" w:lineRule="auto"/>
      </w:pPr>
      <w:bookmarkStart w:id="12" w:name="_Toc228315866"/>
      <w:r w:rsidRPr="002C27EB">
        <w:t>1.2</w:t>
      </w:r>
      <w:r w:rsidR="00F10F7E" w:rsidRPr="002C27EB">
        <w:t>. Statement of the problem</w:t>
      </w:r>
      <w:bookmarkEnd w:id="11"/>
      <w:bookmarkEnd w:id="12"/>
    </w:p>
    <w:p w:rsidR="00411D2F" w:rsidRPr="002C27EB" w:rsidRDefault="00411D2F" w:rsidP="00257AAD">
      <w:pPr>
        <w:spacing w:line="360" w:lineRule="auto"/>
        <w:jc w:val="both"/>
        <w:rPr>
          <w:rFonts w:ascii="Times New Roman"/>
          <w:sz w:val="24"/>
        </w:rPr>
      </w:pPr>
      <w:r w:rsidRPr="002C27EB">
        <w:rPr>
          <w:rFonts w:ascii="Times New Roman"/>
          <w:sz w:val="24"/>
        </w:rPr>
        <w:t>Budgeting plays a vital role in public administration because it determines how government resources are planned and utilized to achieve development objectives. Effective budgeting enables government institutions to allocate resources efficiently, implement development programs, and provide essential services to citizens. Despite the importance of budgeting, many public sector institutions face significant challenges in managing their financial resources effectively. One of the major challenges relates to the budget preparation process. In some cases, budgets may be prepared without adequate participation from relevant departments or stakeholders, which can result in unrealistic financial plans that do not fully reflect organizational priorities.</w:t>
      </w:r>
    </w:p>
    <w:p w:rsidR="00411D2F" w:rsidRPr="002C27EB" w:rsidRDefault="00411D2F" w:rsidP="00257AAD">
      <w:pPr>
        <w:spacing w:after="0" w:line="360" w:lineRule="auto"/>
        <w:jc w:val="both"/>
        <w:rPr>
          <w:rFonts w:ascii="Times New Roman" w:eastAsia="Times New Roman"/>
          <w:sz w:val="24"/>
          <w:szCs w:val="24"/>
        </w:rPr>
      </w:pPr>
      <w:r w:rsidRPr="002C27EB">
        <w:rPr>
          <w:rFonts w:ascii="Times New Roman" w:eastAsia="Times New Roman"/>
          <w:sz w:val="24"/>
          <w:szCs w:val="24"/>
        </w:rPr>
        <w:t>Another challenge is related to budget allocation. Ideally, financial resources should be distributed among departments based on their responsibilities and development priorities. However, due to limited resources and administrative constraints, some departments may receive insufficient funding. This can affect their ability to implement planned activities and deliver services effectively.</w:t>
      </w:r>
    </w:p>
    <w:p w:rsidR="00411D2F" w:rsidRPr="002C27EB" w:rsidRDefault="00411D2F" w:rsidP="00257AAD">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Budget utilization is also a major concern in many government institutions. Even when funds are allocated, they may not be used efficiently due to delays in project implementation, weak financial </w:t>
      </w:r>
      <w:r w:rsidRPr="002C27EB">
        <w:rPr>
          <w:rFonts w:ascii="Times New Roman" w:eastAsia="Times New Roman"/>
          <w:sz w:val="24"/>
          <w:szCs w:val="24"/>
        </w:rPr>
        <w:lastRenderedPageBreak/>
        <w:t>monitoring systems, or administrative inefficiencies. Poor utilization of public funds can lead to wasted resources and reduced effectiveness of government programs.</w:t>
      </w:r>
    </w:p>
    <w:p w:rsidR="00411D2F" w:rsidRPr="002C27EB" w:rsidRDefault="00411D2F" w:rsidP="00257AAD">
      <w:pPr>
        <w:spacing w:after="0" w:line="360" w:lineRule="auto"/>
        <w:jc w:val="both"/>
        <w:rPr>
          <w:rFonts w:ascii="Times New Roman" w:eastAsia="Times New Roman"/>
          <w:sz w:val="24"/>
          <w:szCs w:val="24"/>
        </w:rPr>
      </w:pPr>
      <w:r w:rsidRPr="002C27EB">
        <w:rPr>
          <w:rFonts w:ascii="Times New Roman" w:eastAsia="Times New Roman"/>
          <w:sz w:val="24"/>
          <w:szCs w:val="24"/>
        </w:rPr>
        <w:t>Local government administrations often experience these challenges because they operate under limited financial capacity while facing increasing demands for public services. As urban populations grow, local governments must manage their financial resources carefully in order to meet community needs.</w:t>
      </w:r>
    </w:p>
    <w:p w:rsidR="00411D2F" w:rsidRPr="002C27EB" w:rsidRDefault="00411D2F" w:rsidP="00257AAD">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Although budgeting is a crucial aspect of public financial management, there is limited empirical research examining how budgeting processes operate at the local government level in Ethiopia, particularly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Understanding the budgeting practices of the city administration is important for identifying existing challenges and improving financial management systems.</w:t>
      </w:r>
    </w:p>
    <w:p w:rsidR="00932B49" w:rsidRPr="002C27EB" w:rsidRDefault="00411D2F" w:rsidP="00257AAD">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Therefore, this study seeks to examine the processes of budget preparation, allocation, and utilization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The study aims to identify the major challenges affecting budgeting practices and provide recommendations that may help improve the efficiency and effectiveness of public financial management.</w:t>
      </w:r>
    </w:p>
    <w:p w:rsidR="00AA29A7" w:rsidRPr="002C27EB" w:rsidRDefault="00AA29A7" w:rsidP="00257AAD">
      <w:pPr>
        <w:spacing w:after="0" w:line="360" w:lineRule="auto"/>
        <w:outlineLvl w:val="1"/>
        <w:rPr>
          <w:rFonts w:ascii="Times New Roman" w:eastAsia="Times New Roman"/>
          <w:b/>
          <w:bCs/>
          <w:sz w:val="28"/>
          <w:szCs w:val="36"/>
        </w:rPr>
      </w:pPr>
      <w:bookmarkStart w:id="13" w:name="_Toc223550047"/>
      <w:bookmarkStart w:id="14" w:name="_Toc228315867"/>
      <w:r w:rsidRPr="002C27EB">
        <w:rPr>
          <w:rFonts w:ascii="Times New Roman" w:eastAsia="Times New Roman"/>
          <w:b/>
          <w:bCs/>
          <w:sz w:val="28"/>
          <w:szCs w:val="36"/>
        </w:rPr>
        <w:t>1.3 Objectives of the Study</w:t>
      </w:r>
      <w:bookmarkEnd w:id="14"/>
    </w:p>
    <w:p w:rsidR="00AA29A7" w:rsidRPr="002C27EB" w:rsidRDefault="00AA29A7" w:rsidP="00257AAD">
      <w:pPr>
        <w:spacing w:after="0" w:line="360" w:lineRule="auto"/>
        <w:outlineLvl w:val="2"/>
        <w:rPr>
          <w:rFonts w:ascii="Times New Roman" w:eastAsia="Times New Roman"/>
          <w:b/>
          <w:bCs/>
          <w:sz w:val="27"/>
          <w:szCs w:val="27"/>
        </w:rPr>
      </w:pPr>
      <w:r w:rsidRPr="002C27EB">
        <w:rPr>
          <w:rFonts w:ascii="Times New Roman" w:eastAsia="Times New Roman"/>
          <w:b/>
          <w:bCs/>
          <w:sz w:val="27"/>
          <w:szCs w:val="27"/>
        </w:rPr>
        <w:t xml:space="preserve">     </w:t>
      </w:r>
      <w:bookmarkStart w:id="15" w:name="_Toc228315868"/>
      <w:r w:rsidRPr="002C27EB">
        <w:rPr>
          <w:rFonts w:ascii="Times New Roman" w:eastAsia="Times New Roman"/>
          <w:b/>
          <w:bCs/>
          <w:sz w:val="27"/>
          <w:szCs w:val="27"/>
        </w:rPr>
        <w:t>1.3.1 General Objective</w:t>
      </w:r>
      <w:bookmarkEnd w:id="15"/>
    </w:p>
    <w:p w:rsidR="00AA29A7" w:rsidRPr="002C27EB" w:rsidRDefault="00AA29A7" w:rsidP="00257AAD">
      <w:pPr>
        <w:spacing w:after="0" w:line="360" w:lineRule="auto"/>
        <w:rPr>
          <w:rFonts w:ascii="Times New Roman" w:eastAsia="Times New Roman"/>
          <w:sz w:val="24"/>
          <w:szCs w:val="24"/>
        </w:rPr>
      </w:pPr>
      <w:r w:rsidRPr="002C27EB">
        <w:rPr>
          <w:rFonts w:ascii="Times New Roman" w:eastAsia="Times New Roman"/>
          <w:sz w:val="24"/>
          <w:szCs w:val="24"/>
        </w:rPr>
        <w:t xml:space="preserve">The general objective of this study is to assess </w:t>
      </w:r>
      <w:r w:rsidRPr="002C27EB">
        <w:rPr>
          <w:rFonts w:ascii="Times New Roman" w:eastAsia="Times New Roman"/>
          <w:b/>
          <w:bCs/>
          <w:sz w:val="24"/>
          <w:szCs w:val="24"/>
        </w:rPr>
        <w:t xml:space="preserve">budget preparation, allocation, and utilization in </w:t>
      </w:r>
      <w:proofErr w:type="spellStart"/>
      <w:r w:rsidRPr="002C27EB">
        <w:rPr>
          <w:rFonts w:ascii="Times New Roman" w:eastAsia="Times New Roman"/>
          <w:b/>
          <w:bCs/>
          <w:sz w:val="24"/>
          <w:szCs w:val="24"/>
        </w:rPr>
        <w:t>Jigjiga</w:t>
      </w:r>
      <w:proofErr w:type="spellEnd"/>
      <w:r w:rsidRPr="002C27EB">
        <w:rPr>
          <w:rFonts w:ascii="Times New Roman" w:eastAsia="Times New Roman"/>
          <w:b/>
          <w:bCs/>
          <w:sz w:val="24"/>
          <w:szCs w:val="24"/>
        </w:rPr>
        <w:t xml:space="preserve"> City Administration</w:t>
      </w:r>
      <w:r w:rsidRPr="002C27EB">
        <w:rPr>
          <w:rFonts w:ascii="Times New Roman" w:eastAsia="Times New Roman"/>
          <w:sz w:val="24"/>
          <w:szCs w:val="24"/>
        </w:rPr>
        <w:t>.</w:t>
      </w:r>
    </w:p>
    <w:p w:rsidR="00AA29A7" w:rsidRPr="002C27EB" w:rsidRDefault="00AA29A7" w:rsidP="00257AAD">
      <w:pPr>
        <w:spacing w:after="0" w:line="360" w:lineRule="auto"/>
        <w:outlineLvl w:val="2"/>
        <w:rPr>
          <w:rFonts w:ascii="Times New Roman" w:eastAsia="Times New Roman"/>
          <w:b/>
          <w:bCs/>
          <w:sz w:val="27"/>
          <w:szCs w:val="27"/>
        </w:rPr>
      </w:pPr>
      <w:r w:rsidRPr="002C27EB">
        <w:rPr>
          <w:rFonts w:ascii="Times New Roman" w:eastAsia="Times New Roman"/>
          <w:b/>
          <w:bCs/>
          <w:sz w:val="27"/>
          <w:szCs w:val="27"/>
        </w:rPr>
        <w:t xml:space="preserve">      </w:t>
      </w:r>
      <w:bookmarkStart w:id="16" w:name="_Toc228315869"/>
      <w:r w:rsidRPr="002C27EB">
        <w:rPr>
          <w:rFonts w:ascii="Times New Roman" w:eastAsia="Times New Roman"/>
          <w:b/>
          <w:bCs/>
          <w:sz w:val="27"/>
          <w:szCs w:val="27"/>
        </w:rPr>
        <w:t>1.3.2 Specific Objectives</w:t>
      </w:r>
      <w:bookmarkEnd w:id="16"/>
    </w:p>
    <w:p w:rsidR="00AA29A7" w:rsidRPr="002C27EB" w:rsidRDefault="00AA29A7" w:rsidP="00257AAD">
      <w:pPr>
        <w:numPr>
          <w:ilvl w:val="0"/>
          <w:numId w:val="2"/>
        </w:numPr>
        <w:spacing w:after="0" w:line="360" w:lineRule="auto"/>
        <w:rPr>
          <w:rFonts w:ascii="Times New Roman" w:eastAsia="Times New Roman"/>
          <w:sz w:val="24"/>
          <w:szCs w:val="24"/>
        </w:rPr>
      </w:pPr>
      <w:r w:rsidRPr="002C27EB">
        <w:rPr>
          <w:rFonts w:ascii="Times New Roman" w:eastAsia="Times New Roman"/>
          <w:sz w:val="24"/>
          <w:szCs w:val="24"/>
        </w:rPr>
        <w:t xml:space="preserve">To examine the process of budget preparation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w:t>
      </w:r>
    </w:p>
    <w:p w:rsidR="00AA29A7" w:rsidRPr="002C27EB" w:rsidRDefault="00AA29A7" w:rsidP="00257AAD">
      <w:pPr>
        <w:numPr>
          <w:ilvl w:val="0"/>
          <w:numId w:val="2"/>
        </w:numPr>
        <w:spacing w:after="0" w:line="360" w:lineRule="auto"/>
        <w:rPr>
          <w:rFonts w:ascii="Times New Roman" w:eastAsia="Times New Roman"/>
          <w:sz w:val="24"/>
          <w:szCs w:val="24"/>
        </w:rPr>
      </w:pPr>
      <w:r w:rsidRPr="002C27EB">
        <w:rPr>
          <w:rFonts w:ascii="Times New Roman" w:eastAsia="Times New Roman"/>
          <w:sz w:val="24"/>
          <w:szCs w:val="24"/>
        </w:rPr>
        <w:t>To analyze how budgets are allocated among departments and sectors.</w:t>
      </w:r>
    </w:p>
    <w:p w:rsidR="00AA29A7" w:rsidRPr="002C27EB" w:rsidRDefault="00AA29A7" w:rsidP="00257AAD">
      <w:pPr>
        <w:numPr>
          <w:ilvl w:val="0"/>
          <w:numId w:val="2"/>
        </w:numPr>
        <w:spacing w:after="0" w:line="360" w:lineRule="auto"/>
        <w:rPr>
          <w:rFonts w:ascii="Times New Roman" w:eastAsia="Times New Roman"/>
          <w:sz w:val="24"/>
          <w:szCs w:val="24"/>
        </w:rPr>
      </w:pPr>
      <w:r w:rsidRPr="002C27EB">
        <w:rPr>
          <w:rFonts w:ascii="Times New Roman" w:eastAsia="Times New Roman"/>
          <w:sz w:val="24"/>
          <w:szCs w:val="24"/>
        </w:rPr>
        <w:t>To evaluate the effectiveness of budget utilization in the city administration.</w:t>
      </w:r>
    </w:p>
    <w:p w:rsidR="00AA29A7" w:rsidRPr="002C27EB" w:rsidRDefault="00AA29A7" w:rsidP="00257AAD">
      <w:pPr>
        <w:numPr>
          <w:ilvl w:val="0"/>
          <w:numId w:val="2"/>
        </w:numPr>
        <w:spacing w:after="0" w:line="360" w:lineRule="auto"/>
        <w:rPr>
          <w:rFonts w:ascii="Times New Roman" w:eastAsia="Times New Roman"/>
          <w:sz w:val="24"/>
          <w:szCs w:val="24"/>
        </w:rPr>
      </w:pPr>
      <w:r w:rsidRPr="002C27EB">
        <w:rPr>
          <w:rFonts w:ascii="Times New Roman" w:eastAsia="Times New Roman"/>
          <w:sz w:val="24"/>
          <w:szCs w:val="24"/>
        </w:rPr>
        <w:t>To identify challenges affecting budget preparation, allocation, and utilization.</w:t>
      </w:r>
    </w:p>
    <w:p w:rsidR="00AA29A7" w:rsidRPr="002C27EB" w:rsidRDefault="00AA29A7" w:rsidP="00257AAD">
      <w:pPr>
        <w:numPr>
          <w:ilvl w:val="0"/>
          <w:numId w:val="2"/>
        </w:numPr>
        <w:spacing w:after="0" w:line="360" w:lineRule="auto"/>
        <w:rPr>
          <w:rFonts w:ascii="Times New Roman" w:eastAsia="Times New Roman"/>
          <w:sz w:val="24"/>
          <w:szCs w:val="24"/>
        </w:rPr>
      </w:pPr>
      <w:r w:rsidRPr="002C27EB">
        <w:rPr>
          <w:rFonts w:ascii="Times New Roman" w:eastAsia="Times New Roman"/>
          <w:sz w:val="24"/>
          <w:szCs w:val="24"/>
        </w:rPr>
        <w:t>To suggest possible strategies for improving budget management practices.</w:t>
      </w:r>
    </w:p>
    <w:p w:rsidR="00AA29A7" w:rsidRPr="002C27EB" w:rsidRDefault="00AA29A7" w:rsidP="00257AAD">
      <w:pPr>
        <w:spacing w:after="0" w:line="360" w:lineRule="auto"/>
        <w:outlineLvl w:val="1"/>
        <w:rPr>
          <w:rFonts w:ascii="Times New Roman" w:eastAsia="Times New Roman"/>
          <w:b/>
          <w:bCs/>
          <w:sz w:val="36"/>
          <w:szCs w:val="36"/>
        </w:rPr>
      </w:pPr>
      <w:bookmarkStart w:id="17" w:name="_Toc223550048"/>
      <w:bookmarkEnd w:id="13"/>
    </w:p>
    <w:p w:rsidR="00AA29A7" w:rsidRPr="002C27EB" w:rsidRDefault="00AA29A7" w:rsidP="00257AAD">
      <w:pPr>
        <w:spacing w:after="0" w:line="360" w:lineRule="auto"/>
        <w:outlineLvl w:val="1"/>
        <w:rPr>
          <w:rFonts w:ascii="Times New Roman" w:eastAsia="Times New Roman"/>
          <w:b/>
          <w:bCs/>
          <w:sz w:val="28"/>
          <w:szCs w:val="36"/>
        </w:rPr>
      </w:pPr>
      <w:bookmarkStart w:id="18" w:name="_Toc228315870"/>
      <w:r w:rsidRPr="002C27EB">
        <w:rPr>
          <w:rFonts w:ascii="Times New Roman" w:eastAsia="Times New Roman"/>
          <w:b/>
          <w:bCs/>
          <w:sz w:val="28"/>
          <w:szCs w:val="36"/>
        </w:rPr>
        <w:t>1.4 Research Questions</w:t>
      </w:r>
      <w:bookmarkEnd w:id="18"/>
    </w:p>
    <w:p w:rsidR="00AA29A7" w:rsidRPr="002C27EB" w:rsidRDefault="00AA29A7" w:rsidP="00257AAD">
      <w:pPr>
        <w:spacing w:after="0" w:line="360" w:lineRule="auto"/>
        <w:rPr>
          <w:rFonts w:ascii="Times New Roman" w:eastAsia="Times New Roman"/>
          <w:sz w:val="24"/>
          <w:szCs w:val="24"/>
        </w:rPr>
      </w:pPr>
      <w:r w:rsidRPr="002C27EB">
        <w:rPr>
          <w:rFonts w:ascii="Times New Roman" w:eastAsia="Times New Roman"/>
          <w:sz w:val="24"/>
          <w:szCs w:val="24"/>
        </w:rPr>
        <w:t>The study attempts to answer the following research questions:</w:t>
      </w:r>
    </w:p>
    <w:p w:rsidR="00AA29A7" w:rsidRPr="002C27EB" w:rsidRDefault="00AA29A7" w:rsidP="00257AAD">
      <w:pPr>
        <w:numPr>
          <w:ilvl w:val="0"/>
          <w:numId w:val="3"/>
        </w:numPr>
        <w:spacing w:after="0" w:line="360" w:lineRule="auto"/>
        <w:rPr>
          <w:rFonts w:ascii="Times New Roman" w:eastAsia="Times New Roman"/>
          <w:sz w:val="24"/>
          <w:szCs w:val="24"/>
        </w:rPr>
      </w:pPr>
      <w:r w:rsidRPr="002C27EB">
        <w:rPr>
          <w:rFonts w:ascii="Times New Roman" w:eastAsia="Times New Roman"/>
          <w:sz w:val="24"/>
          <w:szCs w:val="24"/>
        </w:rPr>
        <w:t xml:space="preserve">How is the budget prepared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w:t>
      </w:r>
    </w:p>
    <w:p w:rsidR="00AA29A7" w:rsidRPr="002C27EB" w:rsidRDefault="00AA29A7" w:rsidP="00257AAD">
      <w:pPr>
        <w:numPr>
          <w:ilvl w:val="0"/>
          <w:numId w:val="3"/>
        </w:numPr>
        <w:spacing w:after="0" w:line="360" w:lineRule="auto"/>
        <w:rPr>
          <w:rFonts w:ascii="Times New Roman" w:eastAsia="Times New Roman"/>
          <w:sz w:val="24"/>
          <w:szCs w:val="24"/>
        </w:rPr>
      </w:pPr>
      <w:r w:rsidRPr="002C27EB">
        <w:rPr>
          <w:rFonts w:ascii="Times New Roman" w:eastAsia="Times New Roman"/>
          <w:sz w:val="24"/>
          <w:szCs w:val="24"/>
        </w:rPr>
        <w:t>How are financial resources allocated among departments in the city administration?</w:t>
      </w:r>
    </w:p>
    <w:p w:rsidR="00AA29A7" w:rsidRPr="002C27EB" w:rsidRDefault="00AA29A7" w:rsidP="00257AAD">
      <w:pPr>
        <w:numPr>
          <w:ilvl w:val="0"/>
          <w:numId w:val="3"/>
        </w:numPr>
        <w:spacing w:after="0" w:line="360" w:lineRule="auto"/>
        <w:rPr>
          <w:rFonts w:ascii="Times New Roman" w:eastAsia="Times New Roman"/>
          <w:sz w:val="24"/>
          <w:szCs w:val="24"/>
        </w:rPr>
      </w:pPr>
      <w:r w:rsidRPr="002C27EB">
        <w:rPr>
          <w:rFonts w:ascii="Times New Roman" w:eastAsia="Times New Roman"/>
          <w:sz w:val="24"/>
          <w:szCs w:val="24"/>
        </w:rPr>
        <w:t>How effectively are the allocated budgets utilized?</w:t>
      </w:r>
    </w:p>
    <w:p w:rsidR="00AA29A7" w:rsidRPr="002C27EB" w:rsidRDefault="00AA29A7" w:rsidP="00257AAD">
      <w:pPr>
        <w:numPr>
          <w:ilvl w:val="0"/>
          <w:numId w:val="3"/>
        </w:numPr>
        <w:spacing w:after="0" w:line="360" w:lineRule="auto"/>
        <w:rPr>
          <w:rFonts w:ascii="Times New Roman" w:eastAsia="Times New Roman"/>
          <w:sz w:val="24"/>
          <w:szCs w:val="24"/>
        </w:rPr>
      </w:pPr>
      <w:r w:rsidRPr="002C27EB">
        <w:rPr>
          <w:rFonts w:ascii="Times New Roman" w:eastAsia="Times New Roman"/>
          <w:sz w:val="24"/>
          <w:szCs w:val="24"/>
        </w:rPr>
        <w:lastRenderedPageBreak/>
        <w:t>What are the major challenges affecting the budgeting process in the city administration?</w:t>
      </w:r>
    </w:p>
    <w:p w:rsidR="00F06D2B" w:rsidRPr="002C27EB" w:rsidRDefault="00AA29A7" w:rsidP="00257AAD">
      <w:pPr>
        <w:numPr>
          <w:ilvl w:val="0"/>
          <w:numId w:val="3"/>
        </w:numPr>
        <w:spacing w:after="0" w:line="360" w:lineRule="auto"/>
        <w:rPr>
          <w:rFonts w:ascii="Times New Roman" w:eastAsia="Times New Roman"/>
          <w:sz w:val="24"/>
          <w:szCs w:val="24"/>
        </w:rPr>
      </w:pPr>
      <w:r w:rsidRPr="002C27EB">
        <w:rPr>
          <w:rFonts w:ascii="Times New Roman" w:eastAsia="Times New Roman"/>
          <w:sz w:val="24"/>
          <w:szCs w:val="24"/>
        </w:rPr>
        <w:t>What measures can be taken to improve budget preparation, allocation, and utilization?</w:t>
      </w:r>
    </w:p>
    <w:p w:rsidR="00932B49" w:rsidRPr="002C27EB" w:rsidRDefault="00CE0A12" w:rsidP="00257AAD">
      <w:pPr>
        <w:spacing w:after="0" w:line="360" w:lineRule="auto"/>
        <w:rPr>
          <w:rFonts w:ascii="Times New Roman" w:eastAsia="Times New Roman"/>
          <w:b/>
          <w:sz w:val="32"/>
          <w:szCs w:val="24"/>
        </w:rPr>
      </w:pPr>
      <w:r w:rsidRPr="002C27EB">
        <w:rPr>
          <w:rFonts w:ascii="Times New Roman"/>
          <w:b/>
          <w:sz w:val="28"/>
        </w:rPr>
        <w:t>1.5</w:t>
      </w:r>
      <w:r w:rsidR="00F10F7E" w:rsidRPr="002C27EB">
        <w:rPr>
          <w:rFonts w:ascii="Times New Roman"/>
          <w:b/>
          <w:sz w:val="28"/>
        </w:rPr>
        <w:t>. Significance of the Study.</w:t>
      </w:r>
      <w:bookmarkEnd w:id="17"/>
    </w:p>
    <w:p w:rsidR="00F06D2B" w:rsidRPr="002C27EB" w:rsidRDefault="00F06D2B" w:rsidP="00257AAD">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This study is important for several reasons. First, it </w:t>
      </w:r>
      <w:r w:rsidR="00CD7323" w:rsidRPr="002C27EB">
        <w:rPr>
          <w:rFonts w:ascii="Times New Roman" w:eastAsia="Times New Roman"/>
          <w:sz w:val="24"/>
          <w:szCs w:val="24"/>
        </w:rPr>
        <w:t>was</w:t>
      </w:r>
      <w:r w:rsidRPr="002C27EB">
        <w:rPr>
          <w:rFonts w:ascii="Times New Roman" w:eastAsia="Times New Roman"/>
          <w:sz w:val="24"/>
          <w:szCs w:val="24"/>
        </w:rPr>
        <w:t xml:space="preserve"> provide valuable information about budgeting practices in local government institutions. The findings </w:t>
      </w:r>
      <w:r w:rsidR="00CD7323" w:rsidRPr="002C27EB">
        <w:rPr>
          <w:rFonts w:ascii="Times New Roman" w:eastAsia="Times New Roman"/>
          <w:sz w:val="24"/>
          <w:szCs w:val="24"/>
        </w:rPr>
        <w:t>was</w:t>
      </w:r>
      <w:r w:rsidRPr="002C27EB">
        <w:rPr>
          <w:rFonts w:ascii="Times New Roman" w:eastAsia="Times New Roman"/>
          <w:sz w:val="24"/>
          <w:szCs w:val="24"/>
        </w:rPr>
        <w:t xml:space="preserve"> help administrators and policymakers better understand the strengths and weaknesses of the existing budgeting system. Second, the study </w:t>
      </w:r>
      <w:r w:rsidR="00CD7323" w:rsidRPr="002C27EB">
        <w:rPr>
          <w:rFonts w:ascii="Times New Roman" w:eastAsia="Times New Roman"/>
          <w:sz w:val="24"/>
          <w:szCs w:val="24"/>
        </w:rPr>
        <w:t>was</w:t>
      </w:r>
      <w:r w:rsidRPr="002C27EB">
        <w:rPr>
          <w:rFonts w:ascii="Times New Roman" w:eastAsia="Times New Roman"/>
          <w:sz w:val="24"/>
          <w:szCs w:val="24"/>
        </w:rPr>
        <w:t xml:space="preserve"> contribute to improving financial management in the city administration by identifying challenges related to budget preparation, allocation, and utilization. The recommendations of the study may help improve transparency, accountability, and efficiency in the management of public resources. Third, the study </w:t>
      </w:r>
      <w:r w:rsidR="00CD7323" w:rsidRPr="002C27EB">
        <w:rPr>
          <w:rFonts w:ascii="Times New Roman" w:eastAsia="Times New Roman"/>
          <w:sz w:val="24"/>
          <w:szCs w:val="24"/>
        </w:rPr>
        <w:t>was</w:t>
      </w:r>
      <w:r w:rsidRPr="002C27EB">
        <w:rPr>
          <w:rFonts w:ascii="Times New Roman" w:eastAsia="Times New Roman"/>
          <w:sz w:val="24"/>
          <w:szCs w:val="24"/>
        </w:rPr>
        <w:t xml:space="preserve"> serve as a useful reference for researchers, students, and policymakers who are interested in public financial management and local government administration.</w:t>
      </w:r>
    </w:p>
    <w:p w:rsidR="004460FD" w:rsidRPr="002C27EB" w:rsidRDefault="004460FD" w:rsidP="00257AAD">
      <w:pPr>
        <w:spacing w:after="0" w:line="360" w:lineRule="auto"/>
        <w:outlineLvl w:val="1"/>
        <w:rPr>
          <w:rFonts w:ascii="Times New Roman" w:eastAsia="Times New Roman"/>
          <w:b/>
          <w:bCs/>
          <w:sz w:val="36"/>
          <w:szCs w:val="36"/>
        </w:rPr>
      </w:pPr>
      <w:bookmarkStart w:id="19" w:name="_Toc228315871"/>
      <w:r w:rsidRPr="002C27EB">
        <w:rPr>
          <w:rFonts w:ascii="Times New Roman" w:eastAsia="Times New Roman"/>
          <w:b/>
          <w:bCs/>
          <w:sz w:val="36"/>
          <w:szCs w:val="36"/>
        </w:rPr>
        <w:t>1.6 Scope of the Study</w:t>
      </w:r>
      <w:bookmarkEnd w:id="19"/>
    </w:p>
    <w:p w:rsidR="00932B49" w:rsidRPr="002C27EB" w:rsidRDefault="004460FD" w:rsidP="00257AAD">
      <w:pPr>
        <w:spacing w:line="360" w:lineRule="auto"/>
        <w:jc w:val="both"/>
        <w:rPr>
          <w:rFonts w:ascii="Times New Roman"/>
          <w:sz w:val="24"/>
        </w:rPr>
      </w:pPr>
      <w:r w:rsidRPr="002C27EB">
        <w:rPr>
          <w:rFonts w:ascii="Times New Roman"/>
          <w:sz w:val="24"/>
        </w:rPr>
        <w:t xml:space="preserve">The study focuses on examining budget preparation, allocation, and utilization in the administration of </w:t>
      </w:r>
      <w:proofErr w:type="spellStart"/>
      <w:r w:rsidRPr="002C27EB">
        <w:rPr>
          <w:rFonts w:ascii="Times New Roman"/>
          <w:sz w:val="24"/>
        </w:rPr>
        <w:t>Jigjiga</w:t>
      </w:r>
      <w:proofErr w:type="spellEnd"/>
      <w:r w:rsidRPr="002C27EB">
        <w:rPr>
          <w:rFonts w:ascii="Times New Roman"/>
          <w:sz w:val="24"/>
        </w:rPr>
        <w:t>. The research primarily targets selected departments within the city administration and employees involved in financial management and budgeting activities</w:t>
      </w:r>
    </w:p>
    <w:p w:rsidR="004460FD" w:rsidRPr="002C27EB" w:rsidRDefault="004460FD" w:rsidP="00257AAD">
      <w:pPr>
        <w:spacing w:after="0" w:line="360" w:lineRule="auto"/>
        <w:outlineLvl w:val="1"/>
        <w:rPr>
          <w:rFonts w:ascii="Times New Roman" w:eastAsia="Times New Roman"/>
          <w:b/>
          <w:bCs/>
          <w:sz w:val="28"/>
          <w:szCs w:val="36"/>
        </w:rPr>
      </w:pPr>
      <w:bookmarkStart w:id="20" w:name="_Toc223550050"/>
      <w:bookmarkStart w:id="21" w:name="_Toc228315872"/>
      <w:r w:rsidRPr="002C27EB">
        <w:rPr>
          <w:rFonts w:ascii="Times New Roman" w:eastAsia="Times New Roman"/>
          <w:b/>
          <w:bCs/>
          <w:sz w:val="28"/>
          <w:szCs w:val="36"/>
        </w:rPr>
        <w:t>1.7 Limitations of the Study</w:t>
      </w:r>
      <w:bookmarkEnd w:id="21"/>
    </w:p>
    <w:p w:rsidR="004460FD" w:rsidRPr="002C27EB" w:rsidRDefault="004460FD" w:rsidP="00257AAD">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study may face certain limitations. These may include limited access to financial documents, time constraints during data collection, and possible reluctance of some respondents to provide complete information. However, efforts </w:t>
      </w:r>
      <w:r w:rsidR="00CD7323" w:rsidRPr="002C27EB">
        <w:rPr>
          <w:rFonts w:ascii="Times New Roman" w:eastAsia="Times New Roman"/>
          <w:sz w:val="24"/>
          <w:szCs w:val="24"/>
        </w:rPr>
        <w:t>was</w:t>
      </w:r>
      <w:r w:rsidRPr="002C27EB">
        <w:rPr>
          <w:rFonts w:ascii="Times New Roman" w:eastAsia="Times New Roman"/>
          <w:sz w:val="24"/>
          <w:szCs w:val="24"/>
        </w:rPr>
        <w:t xml:space="preserve"> made to minimize these limitations by using appropriate research methods and ensuring c</w:t>
      </w:r>
      <w:r w:rsidR="00257AAD" w:rsidRPr="002C27EB">
        <w:rPr>
          <w:rFonts w:ascii="Times New Roman" w:eastAsia="Times New Roman"/>
          <w:sz w:val="24"/>
          <w:szCs w:val="24"/>
        </w:rPr>
        <w:t>onfidentiality of respondents.</w:t>
      </w:r>
    </w:p>
    <w:p w:rsidR="004460FD" w:rsidRPr="002C27EB" w:rsidRDefault="004460FD" w:rsidP="00257AAD">
      <w:pPr>
        <w:spacing w:after="0" w:line="360" w:lineRule="auto"/>
        <w:outlineLvl w:val="1"/>
        <w:rPr>
          <w:rFonts w:ascii="Times New Roman" w:eastAsia="Times New Roman"/>
          <w:b/>
          <w:bCs/>
          <w:sz w:val="28"/>
          <w:szCs w:val="36"/>
        </w:rPr>
      </w:pPr>
      <w:bookmarkStart w:id="22" w:name="_Toc228315873"/>
      <w:bookmarkEnd w:id="20"/>
      <w:r w:rsidRPr="002C27EB">
        <w:rPr>
          <w:rFonts w:ascii="Times New Roman" w:eastAsia="Times New Roman"/>
          <w:b/>
          <w:bCs/>
          <w:sz w:val="28"/>
          <w:szCs w:val="36"/>
        </w:rPr>
        <w:t>1.8 Organization of the Study</w:t>
      </w:r>
      <w:bookmarkEnd w:id="22"/>
    </w:p>
    <w:p w:rsidR="004460FD" w:rsidRPr="002C27EB" w:rsidRDefault="004460FD" w:rsidP="00257AAD">
      <w:pPr>
        <w:spacing w:after="0" w:line="360" w:lineRule="auto"/>
        <w:rPr>
          <w:rFonts w:ascii="Times New Roman" w:eastAsia="Times New Roman"/>
          <w:sz w:val="24"/>
          <w:szCs w:val="24"/>
        </w:rPr>
      </w:pPr>
      <w:r w:rsidRPr="002C27EB">
        <w:rPr>
          <w:rFonts w:ascii="Times New Roman" w:eastAsia="Times New Roman"/>
          <w:sz w:val="24"/>
          <w:szCs w:val="24"/>
        </w:rPr>
        <w:t>This research is organized into five chapters.</w:t>
      </w:r>
    </w:p>
    <w:p w:rsidR="004460FD" w:rsidRPr="002C27EB" w:rsidRDefault="004460FD" w:rsidP="00257AAD">
      <w:pPr>
        <w:spacing w:after="0" w:line="360" w:lineRule="auto"/>
        <w:rPr>
          <w:rFonts w:ascii="Times New Roman" w:eastAsia="Times New Roman"/>
          <w:sz w:val="24"/>
          <w:szCs w:val="24"/>
        </w:rPr>
      </w:pPr>
      <w:r w:rsidRPr="002C27EB">
        <w:rPr>
          <w:rFonts w:ascii="Times New Roman" w:eastAsia="Times New Roman"/>
          <w:b/>
          <w:bCs/>
          <w:sz w:val="24"/>
          <w:szCs w:val="24"/>
        </w:rPr>
        <w:t>Chapter One</w:t>
      </w:r>
      <w:r w:rsidRPr="002C27EB">
        <w:rPr>
          <w:rFonts w:ascii="Times New Roman" w:eastAsia="Times New Roman"/>
          <w:sz w:val="24"/>
          <w:szCs w:val="24"/>
        </w:rPr>
        <w:t xml:space="preserve"> presents the introduction of the study, including background, statement of the problem, objectives, research questions, significance, scope, and limitations of the study.</w:t>
      </w:r>
    </w:p>
    <w:p w:rsidR="004460FD" w:rsidRPr="002C27EB" w:rsidRDefault="004460FD" w:rsidP="00257AAD">
      <w:pPr>
        <w:spacing w:after="0" w:line="360" w:lineRule="auto"/>
        <w:rPr>
          <w:rFonts w:ascii="Times New Roman" w:eastAsia="Times New Roman"/>
          <w:sz w:val="24"/>
          <w:szCs w:val="24"/>
        </w:rPr>
      </w:pPr>
      <w:r w:rsidRPr="002C27EB">
        <w:rPr>
          <w:rFonts w:ascii="Times New Roman" w:eastAsia="Times New Roman"/>
          <w:b/>
          <w:bCs/>
          <w:sz w:val="24"/>
          <w:szCs w:val="24"/>
        </w:rPr>
        <w:t>Chapter Two</w:t>
      </w:r>
      <w:r w:rsidRPr="002C27EB">
        <w:rPr>
          <w:rFonts w:ascii="Times New Roman" w:eastAsia="Times New Roman"/>
          <w:sz w:val="24"/>
          <w:szCs w:val="24"/>
        </w:rPr>
        <w:t xml:space="preserve"> discusses the review of related literature on budgeting concepts, budget preparation, allocation, and utilization.</w:t>
      </w:r>
    </w:p>
    <w:p w:rsidR="004460FD" w:rsidRPr="002C27EB" w:rsidRDefault="004460FD" w:rsidP="00257AAD">
      <w:pPr>
        <w:spacing w:after="0" w:line="360" w:lineRule="auto"/>
        <w:rPr>
          <w:rFonts w:ascii="Times New Roman" w:eastAsia="Times New Roman"/>
          <w:sz w:val="24"/>
          <w:szCs w:val="24"/>
        </w:rPr>
      </w:pPr>
      <w:r w:rsidRPr="002C27EB">
        <w:rPr>
          <w:rFonts w:ascii="Times New Roman" w:eastAsia="Times New Roman"/>
          <w:b/>
          <w:bCs/>
          <w:sz w:val="24"/>
          <w:szCs w:val="24"/>
        </w:rPr>
        <w:t>Chapter Three</w:t>
      </w:r>
      <w:r w:rsidRPr="002C27EB">
        <w:rPr>
          <w:rFonts w:ascii="Times New Roman" w:eastAsia="Times New Roman"/>
          <w:sz w:val="24"/>
          <w:szCs w:val="24"/>
        </w:rPr>
        <w:t xml:space="preserve"> describes the research methodology used in the study, including research design, data sources, sampling techniques, and methods of data analysis.</w:t>
      </w:r>
    </w:p>
    <w:p w:rsidR="004460FD" w:rsidRPr="002C27EB" w:rsidRDefault="004460FD" w:rsidP="00257AAD">
      <w:pPr>
        <w:spacing w:after="0" w:line="360" w:lineRule="auto"/>
        <w:rPr>
          <w:rFonts w:ascii="Times New Roman" w:eastAsia="Times New Roman"/>
          <w:sz w:val="24"/>
          <w:szCs w:val="24"/>
        </w:rPr>
      </w:pPr>
      <w:r w:rsidRPr="002C27EB">
        <w:rPr>
          <w:rFonts w:ascii="Times New Roman" w:eastAsia="Times New Roman"/>
          <w:b/>
          <w:bCs/>
          <w:sz w:val="24"/>
          <w:szCs w:val="24"/>
        </w:rPr>
        <w:t>Chapter Four</w:t>
      </w:r>
      <w:r w:rsidRPr="002C27EB">
        <w:rPr>
          <w:rFonts w:ascii="Times New Roman" w:eastAsia="Times New Roman"/>
          <w:sz w:val="24"/>
          <w:szCs w:val="24"/>
        </w:rPr>
        <w:t xml:space="preserve"> presents the data analysis and discussion of the findings.</w:t>
      </w:r>
    </w:p>
    <w:p w:rsidR="00E77940" w:rsidRPr="002C27EB" w:rsidRDefault="004460FD" w:rsidP="00257AAD">
      <w:pPr>
        <w:spacing w:after="0" w:line="360" w:lineRule="auto"/>
        <w:rPr>
          <w:rFonts w:ascii="Times New Roman"/>
          <w:b/>
          <w:sz w:val="24"/>
          <w:szCs w:val="24"/>
        </w:rPr>
      </w:pPr>
      <w:r w:rsidRPr="002C27EB">
        <w:rPr>
          <w:rFonts w:ascii="Times New Roman" w:eastAsia="Times New Roman"/>
          <w:b/>
          <w:bCs/>
          <w:sz w:val="24"/>
          <w:szCs w:val="24"/>
        </w:rPr>
        <w:lastRenderedPageBreak/>
        <w:t>Chapter Five</w:t>
      </w:r>
      <w:r w:rsidRPr="002C27EB">
        <w:rPr>
          <w:rFonts w:ascii="Times New Roman" w:eastAsia="Times New Roman"/>
          <w:sz w:val="24"/>
          <w:szCs w:val="24"/>
        </w:rPr>
        <w:t xml:space="preserve"> provides the summary of findings, conclusions, and recommendations of the study.</w:t>
      </w:r>
    </w:p>
    <w:p w:rsidR="00932B49" w:rsidRPr="002C27EB" w:rsidRDefault="00932B49" w:rsidP="004460FD">
      <w:pPr>
        <w:spacing w:line="360" w:lineRule="auto"/>
        <w:rPr>
          <w:rFonts w:ascii="Times New Roman"/>
          <w:b/>
          <w:sz w:val="24"/>
          <w:szCs w:val="24"/>
        </w:rPr>
      </w:pPr>
    </w:p>
    <w:p w:rsidR="00932B49" w:rsidRPr="002C27EB" w:rsidRDefault="00932B49">
      <w:pPr>
        <w:spacing w:line="360" w:lineRule="auto"/>
        <w:jc w:val="center"/>
        <w:rPr>
          <w:rFonts w:ascii="Times New Roman"/>
          <w:b/>
          <w:sz w:val="24"/>
          <w:szCs w:val="24"/>
        </w:rPr>
      </w:pPr>
    </w:p>
    <w:p w:rsidR="00932B49" w:rsidRPr="002C27EB" w:rsidRDefault="00932B49">
      <w:pPr>
        <w:spacing w:line="360" w:lineRule="auto"/>
        <w:jc w:val="center"/>
        <w:rPr>
          <w:rFonts w:ascii="Times New Roman"/>
          <w:b/>
          <w:sz w:val="24"/>
          <w:szCs w:val="24"/>
        </w:rPr>
      </w:pPr>
    </w:p>
    <w:p w:rsidR="00F71C42" w:rsidRPr="002C27EB" w:rsidRDefault="00F71C42">
      <w:pPr>
        <w:spacing w:line="360" w:lineRule="auto"/>
        <w:jc w:val="center"/>
        <w:rPr>
          <w:rFonts w:ascii="Times New Roman"/>
          <w:b/>
          <w:sz w:val="24"/>
          <w:szCs w:val="24"/>
        </w:rPr>
      </w:pPr>
    </w:p>
    <w:p w:rsidR="00F71C42" w:rsidRPr="002C27EB" w:rsidRDefault="00F71C42">
      <w:pPr>
        <w:spacing w:line="360" w:lineRule="auto"/>
        <w:jc w:val="center"/>
        <w:rPr>
          <w:rFonts w:ascii="Times New Roman"/>
          <w:b/>
          <w:sz w:val="24"/>
          <w:szCs w:val="24"/>
        </w:rPr>
      </w:pPr>
    </w:p>
    <w:p w:rsidR="00BC6B29" w:rsidRPr="002C27EB" w:rsidRDefault="00BC6B29" w:rsidP="00BC6B29">
      <w:pPr>
        <w:rPr>
          <w:rFonts w:ascii="Times New Roman"/>
        </w:rPr>
      </w:pPr>
    </w:p>
    <w:p w:rsidR="00BC6B29" w:rsidRPr="002C27EB" w:rsidRDefault="00BC6B29" w:rsidP="00BC6B29">
      <w:pPr>
        <w:rPr>
          <w:rFonts w:ascii="Times New Roman"/>
        </w:rPr>
      </w:pPr>
    </w:p>
    <w:p w:rsidR="00BC6B29" w:rsidRPr="002C27EB" w:rsidRDefault="00BC6B29" w:rsidP="00BC6B29">
      <w:pPr>
        <w:rPr>
          <w:rFonts w:ascii="Times New Roman"/>
        </w:rPr>
      </w:pPr>
    </w:p>
    <w:p w:rsidR="00BC6B29" w:rsidRPr="002C27EB" w:rsidRDefault="00BC6B29" w:rsidP="004361A0">
      <w:pPr>
        <w:pStyle w:val="Heading1"/>
        <w:jc w:val="left"/>
        <w:rPr>
          <w:b w:val="0"/>
          <w:sz w:val="22"/>
          <w:szCs w:val="22"/>
        </w:rPr>
      </w:pPr>
    </w:p>
    <w:p w:rsidR="004460FD" w:rsidRPr="002C27EB" w:rsidRDefault="004460FD" w:rsidP="004361A0">
      <w:pPr>
        <w:pStyle w:val="Heading1"/>
        <w:jc w:val="left"/>
        <w:rPr>
          <w:b w:val="0"/>
          <w:sz w:val="22"/>
          <w:szCs w:val="22"/>
        </w:rPr>
      </w:pPr>
    </w:p>
    <w:p w:rsidR="004460FD" w:rsidRPr="002C27EB" w:rsidRDefault="004460FD" w:rsidP="004361A0">
      <w:pPr>
        <w:pStyle w:val="Heading1"/>
        <w:jc w:val="left"/>
        <w:rPr>
          <w:b w:val="0"/>
          <w:sz w:val="22"/>
          <w:szCs w:val="22"/>
        </w:rPr>
      </w:pPr>
    </w:p>
    <w:p w:rsidR="004460FD" w:rsidRPr="002C27EB" w:rsidRDefault="004460FD" w:rsidP="004361A0">
      <w:pPr>
        <w:pStyle w:val="Heading1"/>
        <w:jc w:val="left"/>
        <w:rPr>
          <w:b w:val="0"/>
          <w:sz w:val="22"/>
          <w:szCs w:val="22"/>
        </w:rPr>
      </w:pPr>
    </w:p>
    <w:p w:rsidR="004460FD" w:rsidRPr="002C27EB" w:rsidRDefault="004460FD" w:rsidP="004460FD">
      <w:pPr>
        <w:spacing w:before="100" w:beforeAutospacing="1" w:after="100" w:afterAutospacing="1" w:line="240" w:lineRule="auto"/>
        <w:outlineLvl w:val="0"/>
        <w:rPr>
          <w:rFonts w:ascii="Times New Roman"/>
        </w:rPr>
      </w:pPr>
      <w:bookmarkStart w:id="23" w:name="_Toc223550051"/>
    </w:p>
    <w:p w:rsidR="00CE0A12" w:rsidRPr="002C27EB" w:rsidRDefault="00CE0A12" w:rsidP="004460FD">
      <w:pPr>
        <w:spacing w:before="100" w:beforeAutospacing="1" w:after="100" w:afterAutospacing="1" w:line="240" w:lineRule="auto"/>
        <w:outlineLvl w:val="0"/>
        <w:rPr>
          <w:rFonts w:ascii="Times New Roman" w:eastAsia="Times New Roman"/>
          <w:b/>
          <w:bCs/>
          <w:kern w:val="36"/>
          <w:sz w:val="28"/>
          <w:szCs w:val="48"/>
        </w:rPr>
      </w:pPr>
    </w:p>
    <w:p w:rsidR="004460FD" w:rsidRPr="002C27EB" w:rsidRDefault="004460FD" w:rsidP="004460FD">
      <w:pPr>
        <w:spacing w:after="0" w:line="360" w:lineRule="auto"/>
        <w:outlineLvl w:val="0"/>
        <w:rPr>
          <w:rFonts w:ascii="Times New Roman" w:eastAsia="Times New Roman"/>
          <w:b/>
          <w:bCs/>
          <w:kern w:val="36"/>
          <w:sz w:val="28"/>
          <w:szCs w:val="48"/>
        </w:rPr>
      </w:pPr>
      <w:r w:rsidRPr="002C27EB">
        <w:rPr>
          <w:rFonts w:ascii="Times New Roman" w:eastAsia="Times New Roman"/>
          <w:b/>
          <w:bCs/>
          <w:kern w:val="36"/>
          <w:sz w:val="28"/>
          <w:szCs w:val="48"/>
        </w:rPr>
        <w:t xml:space="preserve">                                                 </w:t>
      </w:r>
      <w:bookmarkStart w:id="24" w:name="_Toc228315874"/>
      <w:r w:rsidRPr="002C27EB">
        <w:rPr>
          <w:rFonts w:ascii="Times New Roman" w:eastAsia="Times New Roman"/>
          <w:b/>
          <w:bCs/>
          <w:kern w:val="36"/>
          <w:sz w:val="28"/>
          <w:szCs w:val="48"/>
        </w:rPr>
        <w:t>CHAPTER TWO</w:t>
      </w:r>
      <w:bookmarkEnd w:id="24"/>
    </w:p>
    <w:p w:rsidR="004460FD" w:rsidRPr="002C27EB" w:rsidRDefault="004460FD" w:rsidP="004460FD">
      <w:pPr>
        <w:spacing w:after="0" w:line="360" w:lineRule="auto"/>
        <w:rPr>
          <w:rFonts w:ascii="Times New Roman" w:eastAsia="Times New Roman"/>
          <w:sz w:val="28"/>
          <w:szCs w:val="24"/>
        </w:rPr>
      </w:pPr>
      <w:r w:rsidRPr="002C27EB">
        <w:rPr>
          <w:rFonts w:ascii="Times New Roman" w:eastAsia="Times New Roman"/>
          <w:sz w:val="28"/>
          <w:szCs w:val="24"/>
        </w:rPr>
        <w:t xml:space="preserve">                                             LITERATURE REVIEW</w:t>
      </w:r>
    </w:p>
    <w:p w:rsidR="004460FD" w:rsidRPr="002C27EB" w:rsidRDefault="004460FD" w:rsidP="004460FD">
      <w:pPr>
        <w:spacing w:after="0" w:line="360" w:lineRule="auto"/>
        <w:outlineLvl w:val="1"/>
        <w:rPr>
          <w:rFonts w:ascii="Times New Roman" w:eastAsia="Times New Roman"/>
          <w:b/>
          <w:bCs/>
          <w:sz w:val="28"/>
          <w:szCs w:val="36"/>
        </w:rPr>
      </w:pPr>
      <w:bookmarkStart w:id="25" w:name="_Toc228315875"/>
      <w:r w:rsidRPr="002C27EB">
        <w:rPr>
          <w:rFonts w:ascii="Times New Roman" w:eastAsia="Times New Roman"/>
          <w:b/>
          <w:bCs/>
          <w:sz w:val="28"/>
          <w:szCs w:val="36"/>
        </w:rPr>
        <w:t>2.1 Introduction</w:t>
      </w:r>
      <w:bookmarkEnd w:id="25"/>
    </w:p>
    <w:p w:rsidR="004460FD" w:rsidRPr="002C27EB" w:rsidRDefault="004460FD" w:rsidP="004460FD">
      <w:pPr>
        <w:spacing w:after="100" w:afterAutospacing="1" w:line="360" w:lineRule="auto"/>
        <w:jc w:val="both"/>
        <w:rPr>
          <w:rFonts w:ascii="Times New Roman" w:eastAsia="Times New Roman"/>
          <w:sz w:val="24"/>
          <w:szCs w:val="24"/>
        </w:rPr>
      </w:pPr>
      <w:r w:rsidRPr="002C27EB">
        <w:rPr>
          <w:rFonts w:ascii="Times New Roman" w:eastAsia="Times New Roman"/>
          <w:sz w:val="24"/>
          <w:szCs w:val="24"/>
        </w:rPr>
        <w:t>This chapter presents a review of related literature on budget preparation, allocation, and utilization in public sector institutions. The chapter discusses theoretical concepts, empirical studies, and the conceptual framework relevant to the study. Reviewing related literature helps to provide a better understanding of the budgeting process and identify important factors that influence financial management in government institutions.</w:t>
      </w:r>
    </w:p>
    <w:p w:rsidR="004460FD" w:rsidRPr="002C27EB" w:rsidRDefault="004460FD" w:rsidP="004460FD">
      <w:pPr>
        <w:spacing w:before="100" w:beforeAutospacing="1" w:after="100" w:afterAutospacing="1" w:line="360" w:lineRule="auto"/>
        <w:jc w:val="both"/>
        <w:rPr>
          <w:rFonts w:ascii="Times New Roman" w:eastAsia="Times New Roman"/>
          <w:sz w:val="24"/>
          <w:szCs w:val="24"/>
        </w:rPr>
      </w:pPr>
      <w:r w:rsidRPr="002C27EB">
        <w:rPr>
          <w:rFonts w:ascii="Times New Roman" w:eastAsia="Times New Roman"/>
          <w:sz w:val="24"/>
          <w:szCs w:val="24"/>
        </w:rPr>
        <w:lastRenderedPageBreak/>
        <w:t>Budgeting is widely recognized as an essential tool for planning, controlling, and evaluating the financial activities of organizations. In the public sector, budgeting plays a crucial role in ensuring that limited financial resources are used efficiently to achieve government objectives and provide public services.</w:t>
      </w:r>
    </w:p>
    <w:p w:rsidR="004460FD" w:rsidRPr="002C27EB" w:rsidRDefault="004460FD" w:rsidP="004460FD">
      <w:pPr>
        <w:spacing w:before="100" w:beforeAutospacing="1" w:after="100" w:afterAutospacing="1" w:line="240" w:lineRule="auto"/>
        <w:outlineLvl w:val="1"/>
        <w:rPr>
          <w:rFonts w:ascii="Times New Roman" w:eastAsia="Times New Roman"/>
          <w:b/>
          <w:bCs/>
          <w:sz w:val="28"/>
          <w:szCs w:val="36"/>
        </w:rPr>
      </w:pPr>
      <w:bookmarkStart w:id="26" w:name="_Toc228315876"/>
      <w:r w:rsidRPr="002C27EB">
        <w:rPr>
          <w:rFonts w:ascii="Times New Roman" w:eastAsia="Times New Roman"/>
          <w:b/>
          <w:bCs/>
          <w:sz w:val="28"/>
          <w:szCs w:val="36"/>
        </w:rPr>
        <w:t>2.2 Concept of Budget</w:t>
      </w:r>
      <w:bookmarkEnd w:id="26"/>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A budget is generally defined as a financial plan that estimates revenues and expenditures for a specific period, usually one fiscal year. It serves as a guide for managing financial resources and implementing organizational plans. According to public financial management scholars, budgeting is not only a financial planning tool but also a policy instrument that reflects government priorities and development goals.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In the public sector, budgets are used to allocate resources among different sectors such as education, health, infrastructure, and public administration. A well-prepared budget helps government institutions to achieve their policy objectives, maintain financial discipline, and ensure accountability in the use of public funds.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Budgeting also plays an important role in monitoring government performance. By comparing planned expenditures with actual spending, government institutions can evaluate whether resources are being used efficiently and whether programs are achieving their intended outcomes.</w:t>
      </w:r>
    </w:p>
    <w:p w:rsidR="004460FD" w:rsidRPr="002C27EB" w:rsidRDefault="004460FD" w:rsidP="004460FD">
      <w:pPr>
        <w:spacing w:before="100" w:beforeAutospacing="1" w:after="100" w:afterAutospacing="1" w:line="240" w:lineRule="auto"/>
        <w:outlineLvl w:val="1"/>
        <w:rPr>
          <w:rFonts w:ascii="Times New Roman" w:eastAsia="Times New Roman"/>
          <w:b/>
          <w:bCs/>
          <w:sz w:val="28"/>
          <w:szCs w:val="36"/>
        </w:rPr>
      </w:pPr>
      <w:bookmarkStart w:id="27" w:name="_Toc228315877"/>
      <w:r w:rsidRPr="002C27EB">
        <w:rPr>
          <w:rFonts w:ascii="Times New Roman" w:eastAsia="Times New Roman"/>
          <w:b/>
          <w:bCs/>
          <w:sz w:val="28"/>
          <w:szCs w:val="36"/>
        </w:rPr>
        <w:t>2.3 Budget Preparation</w:t>
      </w:r>
      <w:bookmarkEnd w:id="27"/>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Budget preparation is the process through which government institutions develop financial plans for the upcoming fiscal year. It involves estimating revenues, identifying expenditure priorities, and preparing budget proposals for approval. Budget preparation usually requires coordination among different departments and stakeholders to ensure that financial plans reflect organizational priorities and development objectives.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The budget preparation process often includes several stages such as planning, drafting, reviewing, and approval. During the planning stage, government institutions identify their priorities and estimate the resources required to implement planned activities. In the drafting stage, departments prepare budget proposals that outline their expected expenditures. These proposals are then reviewed and adjusted based on available financial resources before final approval is granted by the appropriate authorities.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lastRenderedPageBreak/>
        <w:t>Effective budget preparation requires accurate financial information, strong institutional capacity, and participation from relevant stakeholders. When these elements are present, the budgeting process can produce realistic financial plans that support efficient resource management.</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However, weak planning systems, limited technical capacity, and lack of coordination among departments can negatively affect the quality of budget preparation. Poorly prepared budgets may lead to unrealistic expenditure plans and inefficient use of resources.</w:t>
      </w:r>
    </w:p>
    <w:p w:rsidR="004460FD" w:rsidRPr="002C27EB" w:rsidRDefault="004460FD" w:rsidP="004460FD">
      <w:pPr>
        <w:spacing w:before="100" w:beforeAutospacing="1" w:after="100" w:afterAutospacing="1" w:line="240" w:lineRule="auto"/>
        <w:outlineLvl w:val="1"/>
        <w:rPr>
          <w:rFonts w:ascii="Times New Roman" w:eastAsia="Times New Roman"/>
          <w:b/>
          <w:bCs/>
          <w:sz w:val="28"/>
          <w:szCs w:val="36"/>
        </w:rPr>
      </w:pPr>
      <w:bookmarkStart w:id="28" w:name="_Toc228315878"/>
      <w:r w:rsidRPr="002C27EB">
        <w:rPr>
          <w:rFonts w:ascii="Times New Roman" w:eastAsia="Times New Roman"/>
          <w:b/>
          <w:bCs/>
          <w:sz w:val="28"/>
          <w:szCs w:val="36"/>
        </w:rPr>
        <w:t>2.4 Budget Allocation</w:t>
      </w:r>
      <w:bookmarkEnd w:id="28"/>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Budget allocation refers to the process of distributing financial resources among different departments, sectors, and programs. Allocation decisions are usually based on government policies, development priorities, and the availability of financial resources.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In government institutions, budget allocation plays a crucial role in determining how public funds are used to support different development activities. Priority sectors such as education, health services, infrastructure development, and social welfare often receive significant portions of government budgets because they directly affect the well-being of citizens.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An effective allocation system should be transparent, equitable, and based on objective criteria. Transparent allocation processes help prevent misuse of public funds and promote accountability in financial management.</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However, budget allocation may face several challenges in practice. Limited financial resources may make it difficult to meet the needs of all departments. Political considerations, administrative constraints, and lack of reliable information may also influence allocation decisions.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As a result, some departments may receive insufficient funding to carry out their activities effectively. This situation can affect the implementation of government programs and reduce the efficiency of public service delivery.</w:t>
      </w:r>
    </w:p>
    <w:p w:rsidR="004460FD" w:rsidRPr="002C27EB" w:rsidRDefault="004460FD" w:rsidP="004460FD">
      <w:pPr>
        <w:spacing w:before="100" w:beforeAutospacing="1" w:after="100" w:afterAutospacing="1" w:line="240" w:lineRule="auto"/>
        <w:outlineLvl w:val="1"/>
        <w:rPr>
          <w:rFonts w:ascii="Times New Roman" w:eastAsia="Times New Roman"/>
          <w:b/>
          <w:bCs/>
          <w:sz w:val="28"/>
          <w:szCs w:val="36"/>
        </w:rPr>
      </w:pPr>
      <w:bookmarkStart w:id="29" w:name="_Toc228315879"/>
      <w:r w:rsidRPr="002C27EB">
        <w:rPr>
          <w:rFonts w:ascii="Times New Roman" w:eastAsia="Times New Roman"/>
          <w:b/>
          <w:bCs/>
          <w:sz w:val="28"/>
          <w:szCs w:val="36"/>
        </w:rPr>
        <w:t>2.5 Budget Utilization</w:t>
      </w:r>
      <w:bookmarkEnd w:id="29"/>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Budget utilization refers to the actual use of allocated funds to implement planned programs and activities. It involves the execution of approved budgets and the management of expenditures in accordance with financial regulations and policies.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lastRenderedPageBreak/>
        <w:t>Effective budget utilization requires strong financial management systems, proper monitoring mechanisms, and accountability procedures. When funds are used efficiently, government institutions can successfully implement development projects and achieve their policy objectives.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However, in many public sector institutions, challenges related to budget utilization are common. These challenges may include delays in the release of funds, weak financial monitoring systems, lack of technical capacity, and administrative inefficiencies.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Poor budget utilization can result in incomplete projects, delayed service delivery, and waste of public resources. Therefore, improving budget execution and monitoring systems is essential for ensuring effective public financial management.</w:t>
      </w:r>
    </w:p>
    <w:p w:rsidR="004460FD" w:rsidRPr="002C27EB" w:rsidRDefault="004460FD" w:rsidP="004460FD">
      <w:pPr>
        <w:spacing w:before="100" w:beforeAutospacing="1" w:after="100" w:afterAutospacing="1" w:line="240" w:lineRule="auto"/>
        <w:outlineLvl w:val="1"/>
        <w:rPr>
          <w:rFonts w:ascii="Times New Roman" w:eastAsia="Times New Roman"/>
          <w:b/>
          <w:bCs/>
          <w:sz w:val="28"/>
          <w:szCs w:val="36"/>
        </w:rPr>
      </w:pPr>
      <w:bookmarkStart w:id="30" w:name="_Toc228315880"/>
      <w:r w:rsidRPr="002C27EB">
        <w:rPr>
          <w:rFonts w:ascii="Times New Roman" w:eastAsia="Times New Roman"/>
          <w:b/>
          <w:bCs/>
          <w:sz w:val="28"/>
          <w:szCs w:val="36"/>
        </w:rPr>
        <w:t>2.6 Factors Affecting Budget Management</w:t>
      </w:r>
      <w:bookmarkEnd w:id="30"/>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Several factors influence the effectiveness of budget preparation, allocation, and utilization in government institutions. Some of the major factors include:</w:t>
      </w:r>
    </w:p>
    <w:p w:rsidR="004460FD" w:rsidRPr="002C27EB" w:rsidRDefault="004460FD" w:rsidP="00257AAD">
      <w:pPr>
        <w:rPr>
          <w:rFonts w:ascii="Times New Roman"/>
          <w:b/>
          <w:sz w:val="24"/>
        </w:rPr>
      </w:pPr>
      <w:r w:rsidRPr="002C27EB">
        <w:rPr>
          <w:rFonts w:ascii="Times New Roman"/>
          <w:b/>
          <w:sz w:val="24"/>
        </w:rPr>
        <w:t>Institutional Capacity</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Government institutions must have skilled personnel, adequate financial systems, and effective administrative structures to manage budgets efficiently. Lack of technical expertise and training can affect the quality of financial planning and budget execution.</w:t>
      </w:r>
    </w:p>
    <w:p w:rsidR="004460FD" w:rsidRPr="002C27EB" w:rsidRDefault="004460FD" w:rsidP="00257AAD">
      <w:pPr>
        <w:rPr>
          <w:rFonts w:ascii="Times New Roman"/>
          <w:b/>
          <w:sz w:val="24"/>
        </w:rPr>
      </w:pPr>
      <w:r w:rsidRPr="002C27EB">
        <w:rPr>
          <w:rFonts w:ascii="Times New Roman"/>
          <w:b/>
          <w:sz w:val="24"/>
        </w:rPr>
        <w:t>Transparency and Accountability</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Transparent financial management practices help prevent corruption and misuse of public funds. Accountability mechanisms such as financial reporting and auditing ensure that government institutions are responsible for how public resources are used.</w:t>
      </w:r>
    </w:p>
    <w:p w:rsidR="004460FD" w:rsidRPr="002C27EB" w:rsidRDefault="004460FD" w:rsidP="00257AAD">
      <w:pPr>
        <w:rPr>
          <w:rFonts w:ascii="Times New Roman"/>
          <w:b/>
          <w:sz w:val="24"/>
        </w:rPr>
      </w:pPr>
      <w:r w:rsidRPr="002C27EB">
        <w:rPr>
          <w:rFonts w:ascii="Times New Roman"/>
          <w:b/>
          <w:sz w:val="24"/>
        </w:rPr>
        <w:t>Stakeholder Participation</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Participation of stakeholders in the budgeting process helps ensure that financial plans reflect the needs and priorities of communities. Involving different departments and community representatives in budget preparation can improve the quality of financial planning.</w:t>
      </w:r>
    </w:p>
    <w:p w:rsidR="004460FD" w:rsidRPr="002C27EB" w:rsidRDefault="004460FD" w:rsidP="00257AAD">
      <w:pPr>
        <w:rPr>
          <w:rFonts w:ascii="Times New Roman"/>
          <w:b/>
          <w:sz w:val="24"/>
        </w:rPr>
      </w:pPr>
      <w:r w:rsidRPr="002C27EB">
        <w:rPr>
          <w:rFonts w:ascii="Times New Roman"/>
          <w:b/>
          <w:sz w:val="24"/>
        </w:rPr>
        <w:t>Monitoring and Evaluation</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Effective monitoring systems are essential for ensuring that allocated funds are used according to approved plans. Monitoring helps identify problems in budget execution and allows corrective measures to be taken.</w:t>
      </w:r>
    </w:p>
    <w:p w:rsidR="004460FD" w:rsidRPr="002C27EB" w:rsidRDefault="004460FD" w:rsidP="004460FD">
      <w:pPr>
        <w:spacing w:before="100" w:beforeAutospacing="1" w:after="100" w:afterAutospacing="1" w:line="240" w:lineRule="auto"/>
        <w:outlineLvl w:val="1"/>
        <w:rPr>
          <w:rFonts w:ascii="Times New Roman" w:eastAsia="Times New Roman"/>
          <w:b/>
          <w:bCs/>
          <w:sz w:val="28"/>
          <w:szCs w:val="36"/>
        </w:rPr>
      </w:pPr>
      <w:bookmarkStart w:id="31" w:name="_Toc228315881"/>
      <w:r w:rsidRPr="002C27EB">
        <w:rPr>
          <w:rFonts w:ascii="Times New Roman" w:eastAsia="Times New Roman"/>
          <w:b/>
          <w:bCs/>
          <w:sz w:val="28"/>
          <w:szCs w:val="36"/>
        </w:rPr>
        <w:t>2.7 Empirical Studies on Budgeting</w:t>
      </w:r>
      <w:bookmarkEnd w:id="31"/>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lastRenderedPageBreak/>
        <w:t>Several studies have examined the effectiveness of budgeting practices in government institutions. Previous research has emphasized the importance of transparency, participation, and accountability in improving public financial management.</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Studies conducted in developing countries have found that weak institutional capacity, limited financial resources, and inadequate monitoring mechanisms often affect the effectiveness of budgeting processes. These challenges can reduce the efficiency of government programs and limit the impact of development initiatives.</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In the context of Ethiopia, public financial management reforms have been introduced to strengthen budgeting systems and improve financial accountability. However, research indicates that local government institutions still face challenges related to budget planning, resource allocation, and financial monitoring.</w:t>
      </w:r>
    </w:p>
    <w:p w:rsidR="004460FD" w:rsidRPr="002C27EB" w:rsidRDefault="004460FD" w:rsidP="004460FD">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Local government administrations, such as those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are responsible for implementing development programs and providing essential services to communities. Examining budgeting practices in these institutions is therefore important for understanding how public resources are managed and identifying opportunities for improvement.</w:t>
      </w:r>
    </w:p>
    <w:p w:rsidR="004460FD" w:rsidRPr="002C27EB" w:rsidRDefault="004460FD" w:rsidP="004460FD">
      <w:pPr>
        <w:spacing w:before="100" w:beforeAutospacing="1" w:after="100" w:afterAutospacing="1" w:line="240" w:lineRule="auto"/>
        <w:outlineLvl w:val="1"/>
        <w:rPr>
          <w:rFonts w:ascii="Times New Roman" w:eastAsia="Times New Roman"/>
          <w:b/>
          <w:bCs/>
          <w:sz w:val="28"/>
          <w:szCs w:val="36"/>
        </w:rPr>
      </w:pPr>
      <w:bookmarkStart w:id="32" w:name="_Toc228315882"/>
      <w:r w:rsidRPr="002C27EB">
        <w:rPr>
          <w:rFonts w:ascii="Times New Roman" w:eastAsia="Times New Roman"/>
          <w:b/>
          <w:bCs/>
          <w:sz w:val="28"/>
          <w:szCs w:val="36"/>
        </w:rPr>
        <w:t>2.8 Conceptual Framework</w:t>
      </w:r>
      <w:bookmarkEnd w:id="32"/>
    </w:p>
    <w:p w:rsidR="004460FD" w:rsidRPr="002C27EB" w:rsidRDefault="004460FD" w:rsidP="004460FD">
      <w:pPr>
        <w:spacing w:after="0" w:line="360" w:lineRule="auto"/>
        <w:rPr>
          <w:rFonts w:ascii="Times New Roman" w:eastAsia="Times New Roman"/>
          <w:sz w:val="24"/>
          <w:szCs w:val="24"/>
        </w:rPr>
      </w:pPr>
      <w:r w:rsidRPr="002C27EB">
        <w:rPr>
          <w:rFonts w:ascii="Times New Roman" w:eastAsia="Times New Roman"/>
          <w:sz w:val="24"/>
          <w:szCs w:val="24"/>
        </w:rPr>
        <w:t>The conceptual framework of this study illustrates the relationship between the key variables involved in budgeting processes.</w:t>
      </w:r>
    </w:p>
    <w:p w:rsidR="004460FD" w:rsidRPr="002C27EB" w:rsidRDefault="004460FD" w:rsidP="004460FD">
      <w:pPr>
        <w:spacing w:after="0" w:line="360" w:lineRule="auto"/>
        <w:rPr>
          <w:rFonts w:ascii="Times New Roman" w:eastAsia="Times New Roman"/>
          <w:sz w:val="24"/>
          <w:szCs w:val="24"/>
        </w:rPr>
      </w:pPr>
      <w:r w:rsidRPr="002C27EB">
        <w:rPr>
          <w:rFonts w:ascii="Times New Roman" w:eastAsia="Times New Roman"/>
          <w:sz w:val="24"/>
          <w:szCs w:val="24"/>
        </w:rPr>
        <w:t>The independent variables include:</w:t>
      </w:r>
    </w:p>
    <w:p w:rsidR="004460FD" w:rsidRPr="002C27EB" w:rsidRDefault="004460FD" w:rsidP="004C7ADA">
      <w:pPr>
        <w:numPr>
          <w:ilvl w:val="0"/>
          <w:numId w:val="4"/>
        </w:numPr>
        <w:spacing w:after="0" w:line="360" w:lineRule="auto"/>
        <w:rPr>
          <w:rFonts w:ascii="Times New Roman" w:eastAsia="Times New Roman"/>
          <w:sz w:val="24"/>
          <w:szCs w:val="24"/>
        </w:rPr>
      </w:pPr>
      <w:r w:rsidRPr="002C27EB">
        <w:rPr>
          <w:rFonts w:ascii="Times New Roman" w:eastAsia="Times New Roman"/>
          <w:sz w:val="24"/>
          <w:szCs w:val="24"/>
        </w:rPr>
        <w:t>Budget Preparation</w:t>
      </w:r>
    </w:p>
    <w:p w:rsidR="004460FD" w:rsidRPr="002C27EB" w:rsidRDefault="004460FD" w:rsidP="004C7ADA">
      <w:pPr>
        <w:numPr>
          <w:ilvl w:val="0"/>
          <w:numId w:val="4"/>
        </w:numPr>
        <w:spacing w:after="0" w:line="360" w:lineRule="auto"/>
        <w:rPr>
          <w:rFonts w:ascii="Times New Roman" w:eastAsia="Times New Roman"/>
          <w:sz w:val="24"/>
          <w:szCs w:val="24"/>
        </w:rPr>
      </w:pPr>
      <w:r w:rsidRPr="002C27EB">
        <w:rPr>
          <w:rFonts w:ascii="Times New Roman" w:eastAsia="Times New Roman"/>
          <w:sz w:val="24"/>
          <w:szCs w:val="24"/>
        </w:rPr>
        <w:t>Budget Allocation</w:t>
      </w:r>
    </w:p>
    <w:p w:rsidR="004460FD" w:rsidRPr="002C27EB" w:rsidRDefault="004460FD" w:rsidP="004460FD">
      <w:pPr>
        <w:spacing w:after="0" w:line="360" w:lineRule="auto"/>
        <w:rPr>
          <w:rFonts w:ascii="Times New Roman" w:eastAsia="Times New Roman"/>
          <w:sz w:val="24"/>
          <w:szCs w:val="24"/>
        </w:rPr>
      </w:pPr>
      <w:r w:rsidRPr="002C27EB">
        <w:rPr>
          <w:rFonts w:ascii="Times New Roman" w:eastAsia="Times New Roman"/>
          <w:sz w:val="24"/>
          <w:szCs w:val="24"/>
        </w:rPr>
        <w:t>These variables influence the dependent variable:</w:t>
      </w:r>
    </w:p>
    <w:p w:rsidR="004460FD" w:rsidRPr="002C27EB" w:rsidRDefault="004460FD" w:rsidP="004C7ADA">
      <w:pPr>
        <w:numPr>
          <w:ilvl w:val="0"/>
          <w:numId w:val="5"/>
        </w:numPr>
        <w:spacing w:after="0" w:line="360" w:lineRule="auto"/>
        <w:rPr>
          <w:rFonts w:ascii="Times New Roman" w:eastAsia="Times New Roman"/>
          <w:sz w:val="24"/>
          <w:szCs w:val="24"/>
        </w:rPr>
      </w:pPr>
      <w:r w:rsidRPr="002C27EB">
        <w:rPr>
          <w:rFonts w:ascii="Times New Roman" w:eastAsia="Times New Roman"/>
          <w:sz w:val="24"/>
          <w:szCs w:val="24"/>
        </w:rPr>
        <w:t>Budget Utilization</w:t>
      </w:r>
    </w:p>
    <w:p w:rsidR="004460FD" w:rsidRPr="002C27EB" w:rsidRDefault="004460FD" w:rsidP="004460FD">
      <w:pPr>
        <w:spacing w:after="0" w:line="360" w:lineRule="auto"/>
        <w:rPr>
          <w:rFonts w:ascii="Times New Roman" w:eastAsia="Times New Roman"/>
          <w:sz w:val="24"/>
          <w:szCs w:val="24"/>
        </w:rPr>
      </w:pPr>
      <w:r w:rsidRPr="002C27EB">
        <w:rPr>
          <w:rFonts w:ascii="Times New Roman" w:eastAsia="Times New Roman"/>
          <w:sz w:val="24"/>
          <w:szCs w:val="24"/>
        </w:rPr>
        <w:t>Effective budget preparation and allocation contribute to efficient budget utilization, which ultimately leads to improved public service delivery and development outcomes.</w:t>
      </w:r>
    </w:p>
    <w:p w:rsidR="004460FD" w:rsidRPr="002C27EB" w:rsidRDefault="004460FD" w:rsidP="004460FD">
      <w:pPr>
        <w:spacing w:after="0" w:line="360" w:lineRule="auto"/>
        <w:outlineLvl w:val="2"/>
        <w:rPr>
          <w:rFonts w:ascii="Times New Roman" w:eastAsia="Times New Roman"/>
          <w:b/>
          <w:bCs/>
          <w:sz w:val="27"/>
          <w:szCs w:val="27"/>
        </w:rPr>
      </w:pPr>
      <w:bookmarkStart w:id="33" w:name="_Toc228315883"/>
      <w:r w:rsidRPr="002C27EB">
        <w:rPr>
          <w:rFonts w:ascii="Times New Roman" w:eastAsia="Times New Roman"/>
          <w:b/>
          <w:bCs/>
          <w:sz w:val="27"/>
          <w:szCs w:val="27"/>
        </w:rPr>
        <w:t>Conceptual Relationship</w:t>
      </w:r>
      <w:bookmarkEnd w:id="33"/>
    </w:p>
    <w:p w:rsidR="00AD53D2" w:rsidRPr="002C27EB" w:rsidRDefault="00AD53D2" w:rsidP="004460FD">
      <w:pPr>
        <w:spacing w:after="0" w:line="360" w:lineRule="auto"/>
        <w:rPr>
          <w:rFonts w:ascii="Times New Roman" w:eastAsia="Times New Roman"/>
          <w:sz w:val="24"/>
          <w:szCs w:val="24"/>
        </w:rPr>
      </w:pPr>
      <w:r w:rsidRPr="002C27EB">
        <w:rPr>
          <w:rFonts w:ascii="Times New Roman" w:eastAsia="Times New Roman"/>
          <w:b/>
          <w:bCs/>
          <w:noProof/>
          <w:sz w:val="27"/>
          <w:szCs w:val="27"/>
        </w:rPr>
        <mc:AlternateContent>
          <mc:Choice Requires="wps">
            <w:drawing>
              <wp:anchor distT="0" distB="0" distL="114300" distR="114300" simplePos="0" relativeHeight="251662336" behindDoc="0" locked="0" layoutInCell="1" allowOverlap="1">
                <wp:simplePos x="0" y="0"/>
                <wp:positionH relativeFrom="column">
                  <wp:posOffset>66675</wp:posOffset>
                </wp:positionH>
                <wp:positionV relativeFrom="paragraph">
                  <wp:posOffset>1052830</wp:posOffset>
                </wp:positionV>
                <wp:extent cx="2028825" cy="561975"/>
                <wp:effectExtent l="0" t="0" r="28575" b="28575"/>
                <wp:wrapNone/>
                <wp:docPr id="4" name="Oval 4"/>
                <wp:cNvGraphicFramePr/>
                <a:graphic xmlns:a="http://schemas.openxmlformats.org/drawingml/2006/main">
                  <a:graphicData uri="http://schemas.microsoft.com/office/word/2010/wordprocessingShape">
                    <wps:wsp>
                      <wps:cNvSpPr/>
                      <wps:spPr>
                        <a:xfrm>
                          <a:off x="0" y="0"/>
                          <a:ext cx="2028825" cy="5619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257AAD" w:rsidRDefault="00257AAD" w:rsidP="00AD53D2">
                            <w:pPr>
                              <w:jc w:val="center"/>
                            </w:pPr>
                            <w:r w:rsidRPr="004460FD">
                              <w:rPr>
                                <w:rFonts w:ascii="Times New Roman" w:eastAsia="Times New Roman"/>
                                <w:sz w:val="24"/>
                                <w:szCs w:val="24"/>
                              </w:rPr>
                              <w:t>Budget Allocation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27" style="position:absolute;margin-left:5.25pt;margin-top:82.9pt;width:159.75pt;height:4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" fillcolor="white [3201]" strokecolor="#70ad47 [3209]" strokeweight="1pt">
                <v:stroke joinstyle="miter"/>
                <v:textbox>
                  <w:txbxContent>
                    <w:p w:rsidR="00257AAD" w:rsidRDefault="00257AAD" w:rsidP="00AD53D2">
                      <w:pPr>
                        <w:jc w:val="center"/>
                      </w:pPr>
                      <w:r w:rsidRPr="004460FD">
                        <w:rPr>
                          <w:rFonts w:ascii="Times New Roman" w:eastAsia="Times New Roman"/>
                          <w:sz w:val="24"/>
                          <w:szCs w:val="24"/>
                        </w:rPr>
                        <w:t>Budget Allocation</w:t>
                      </w:r>
                    </w:p>
                  </w:txbxContent>
                </v:textbox>
              </v:oval>
            </w:pict>
          </mc:Fallback>
        </mc:AlternateContent>
      </w:r>
      <w:r w:rsidRPr="002C27EB">
        <w:rPr>
          <w:rFonts w:ascii="Times New Roman" w:eastAsia="Times New Roman"/>
          <w:b/>
          <w:bCs/>
          <w:noProof/>
          <w:sz w:val="27"/>
          <w:szCs w:val="27"/>
        </w:rPr>
        <mc:AlternateContent>
          <mc:Choice Requires="wps">
            <w:drawing>
              <wp:inline distT="0" distB="0" distL="0" distR="0" wp14:anchorId="428973EB" wp14:editId="2E30D3A4">
                <wp:extent cx="2009775" cy="742950"/>
                <wp:effectExtent l="0" t="0" r="28575" b="19050"/>
                <wp:docPr id="1" name="Oval 1"/>
                <wp:cNvGraphicFramePr/>
                <a:graphic xmlns:a="http://schemas.openxmlformats.org/drawingml/2006/main">
                  <a:graphicData uri="http://schemas.microsoft.com/office/word/2010/wordprocessingShape">
                    <wps:wsp>
                      <wps:cNvSpPr/>
                      <wps:spPr>
                        <a:xfrm>
                          <a:off x="0" y="0"/>
                          <a:ext cx="2009775" cy="74295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257AAD" w:rsidRDefault="00257AAD" w:rsidP="00AD53D2">
                            <w:pPr>
                              <w:jc w:val="center"/>
                            </w:pPr>
                            <w:r w:rsidRPr="004460FD">
                              <w:rPr>
                                <w:rFonts w:ascii="Times New Roman" w:eastAsia="Times New Roman"/>
                                <w:sz w:val="24"/>
                                <w:szCs w:val="24"/>
                              </w:rPr>
                              <w:t>Budget 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28973EB" id="Oval 1" o:spid="_x0000_s1028" style="width:158.25pt;height:5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" fillcolor="white [3201]" strokecolor="#70ad47 [3209]" strokeweight="1pt">
                <v:stroke joinstyle="miter"/>
                <v:textbox>
                  <w:txbxContent>
                    <w:p w:rsidR="00257AAD" w:rsidRDefault="00257AAD" w:rsidP="00AD53D2">
                      <w:pPr>
                        <w:jc w:val="center"/>
                      </w:pPr>
                      <w:r w:rsidRPr="004460FD">
                        <w:rPr>
                          <w:rFonts w:ascii="Times New Roman" w:eastAsia="Times New Roman"/>
                          <w:sz w:val="24"/>
                          <w:szCs w:val="24"/>
                        </w:rPr>
                        <w:t>Budget Preparation</w:t>
                      </w:r>
                    </w:p>
                  </w:txbxContent>
                </v:textbox>
                <w10:anchorlock/>
              </v:oval>
            </w:pict>
          </mc:Fallback>
        </mc:AlternateContent>
      </w:r>
      <w:r w:rsidR="004460FD" w:rsidRPr="002C27EB">
        <w:rPr>
          <w:rFonts w:ascii="Times New Roman" w:eastAsia="Times New Roman"/>
          <w:sz w:val="24"/>
          <w:szCs w:val="24"/>
        </w:rPr>
        <w:br/>
        <w:t>↓</w:t>
      </w:r>
      <w:r w:rsidR="004460FD" w:rsidRPr="002C27EB">
        <w:rPr>
          <w:rFonts w:ascii="Times New Roman" w:eastAsia="Times New Roman"/>
          <w:sz w:val="24"/>
          <w:szCs w:val="24"/>
        </w:rPr>
        <w:br/>
      </w:r>
      <w:r w:rsidR="004460FD" w:rsidRPr="002C27EB">
        <w:rPr>
          <w:rFonts w:ascii="Times New Roman" w:eastAsia="Times New Roman"/>
          <w:sz w:val="24"/>
          <w:szCs w:val="24"/>
        </w:rPr>
        <w:lastRenderedPageBreak/>
        <w:br/>
      </w:r>
    </w:p>
    <w:p w:rsidR="00AD53D2" w:rsidRPr="002C27EB" w:rsidRDefault="00AD53D2" w:rsidP="004460FD">
      <w:pPr>
        <w:spacing w:after="0" w:line="360" w:lineRule="auto"/>
        <w:rPr>
          <w:rFonts w:ascii="Times New Roman" w:eastAsia="Times New Roman"/>
          <w:sz w:val="24"/>
          <w:szCs w:val="24"/>
        </w:rPr>
      </w:pPr>
      <w:r w:rsidRPr="002C27EB">
        <w:rPr>
          <w:rFonts w:ascii="Times New Roman" w:eastAsia="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66675</wp:posOffset>
                </wp:positionH>
                <wp:positionV relativeFrom="paragraph">
                  <wp:posOffset>314325</wp:posOffset>
                </wp:positionV>
                <wp:extent cx="1943100" cy="447675"/>
                <wp:effectExtent l="0" t="0" r="19050" b="28575"/>
                <wp:wrapNone/>
                <wp:docPr id="5" name="Oval 5"/>
                <wp:cNvGraphicFramePr/>
                <a:graphic xmlns:a="http://schemas.openxmlformats.org/drawingml/2006/main">
                  <a:graphicData uri="http://schemas.microsoft.com/office/word/2010/wordprocessingShape">
                    <wps:wsp>
                      <wps:cNvSpPr/>
                      <wps:spPr>
                        <a:xfrm>
                          <a:off x="0" y="0"/>
                          <a:ext cx="1943100" cy="4476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257AAD" w:rsidRDefault="00257AAD" w:rsidP="00AD53D2">
                            <w:pPr>
                              <w:jc w:val="center"/>
                            </w:pPr>
                            <w:r w:rsidRPr="004460FD">
                              <w:rPr>
                                <w:rFonts w:ascii="Times New Roman" w:eastAsia="Times New Roman"/>
                                <w:sz w:val="24"/>
                                <w:szCs w:val="24"/>
                              </w:rPr>
                              <w:t>Budget Utilization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5" o:spid="_x0000_s1029" style="position:absolute;margin-left:5.25pt;margin-top:24.75pt;width:153pt;height:35.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" fillcolor="white [3201]" strokecolor="#70ad47 [3209]" strokeweight="1pt">
                <v:stroke joinstyle="miter"/>
                <v:textbox>
                  <w:txbxContent>
                    <w:p w:rsidR="00257AAD" w:rsidRDefault="00257AAD" w:rsidP="00AD53D2">
                      <w:pPr>
                        <w:jc w:val="center"/>
                      </w:pPr>
                      <w:r w:rsidRPr="004460FD">
                        <w:rPr>
                          <w:rFonts w:ascii="Times New Roman" w:eastAsia="Times New Roman"/>
                          <w:sz w:val="24"/>
                          <w:szCs w:val="24"/>
                        </w:rPr>
                        <w:t>Budget Utilization</w:t>
                      </w:r>
                    </w:p>
                  </w:txbxContent>
                </v:textbox>
              </v:oval>
            </w:pict>
          </mc:Fallback>
        </mc:AlternateContent>
      </w:r>
      <w:r w:rsidR="004460FD" w:rsidRPr="002C27EB">
        <w:rPr>
          <w:rFonts w:ascii="Times New Roman" w:eastAsia="Times New Roman"/>
          <w:sz w:val="24"/>
          <w:szCs w:val="24"/>
        </w:rPr>
        <w:t>↓</w:t>
      </w:r>
      <w:r w:rsidR="004460FD" w:rsidRPr="002C27EB">
        <w:rPr>
          <w:rFonts w:ascii="Times New Roman" w:eastAsia="Times New Roman"/>
          <w:sz w:val="24"/>
          <w:szCs w:val="24"/>
        </w:rPr>
        <w:br/>
      </w:r>
    </w:p>
    <w:p w:rsidR="00AD53D2" w:rsidRPr="002C27EB" w:rsidRDefault="00AD53D2" w:rsidP="004460FD">
      <w:pPr>
        <w:spacing w:after="0" w:line="360" w:lineRule="auto"/>
        <w:rPr>
          <w:rFonts w:ascii="Times New Roman" w:eastAsia="Times New Roman"/>
          <w:sz w:val="24"/>
          <w:szCs w:val="24"/>
        </w:rPr>
      </w:pPr>
    </w:p>
    <w:p w:rsidR="00AD53D2" w:rsidRPr="002C27EB" w:rsidRDefault="00AD53D2" w:rsidP="004460FD">
      <w:pPr>
        <w:spacing w:after="0" w:line="360" w:lineRule="auto"/>
        <w:rPr>
          <w:rFonts w:ascii="Times New Roman" w:eastAsia="Times New Roman"/>
          <w:sz w:val="24"/>
          <w:szCs w:val="24"/>
        </w:rPr>
      </w:pPr>
      <w:r w:rsidRPr="002C27EB">
        <w:rPr>
          <w:rFonts w:ascii="Times New Roman" w:eastAsia="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-57785</wp:posOffset>
                </wp:positionH>
                <wp:positionV relativeFrom="paragraph">
                  <wp:posOffset>211455</wp:posOffset>
                </wp:positionV>
                <wp:extent cx="2505075" cy="485775"/>
                <wp:effectExtent l="0" t="0" r="28575" b="28575"/>
                <wp:wrapNone/>
                <wp:docPr id="6" name="Oval 6"/>
                <wp:cNvGraphicFramePr/>
                <a:graphic xmlns:a="http://schemas.openxmlformats.org/drawingml/2006/main">
                  <a:graphicData uri="http://schemas.microsoft.com/office/word/2010/wordprocessingShape">
                    <wps:wsp>
                      <wps:cNvSpPr/>
                      <wps:spPr>
                        <a:xfrm>
                          <a:off x="0" y="0"/>
                          <a:ext cx="2505075" cy="4857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257AAD" w:rsidRPr="004460FD" w:rsidRDefault="00257AAD" w:rsidP="00AD53D2">
                            <w:pPr>
                              <w:spacing w:after="0" w:line="360" w:lineRule="auto"/>
                              <w:rPr>
                                <w:rFonts w:ascii="Times New Roman" w:eastAsia="Times New Roman"/>
                                <w:sz w:val="24"/>
                                <w:szCs w:val="24"/>
                              </w:rPr>
                            </w:pPr>
                            <w:r w:rsidRPr="004460FD">
                              <w:rPr>
                                <w:rFonts w:ascii="Times New Roman" w:eastAsia="Times New Roman"/>
                                <w:sz w:val="24"/>
                                <w:szCs w:val="24"/>
                              </w:rPr>
                              <w:t>Improved Public Service Delivery</w:t>
                            </w:r>
                          </w:p>
                          <w:p w:rsidR="00257AAD" w:rsidRDefault="00257AAD" w:rsidP="00AD53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6" o:spid="_x0000_s1030" style="position:absolute;margin-left:-4.55pt;margin-top:16.65pt;width:197.25pt;height:38.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" fillcolor="white [3201]" strokecolor="#70ad47 [3209]" strokeweight="1pt">
                <v:stroke joinstyle="miter"/>
                <v:textbox>
                  <w:txbxContent>
                    <w:p w:rsidR="00257AAD" w:rsidRPr="004460FD" w:rsidRDefault="00257AAD" w:rsidP="00AD53D2">
                      <w:pPr>
                        <w:spacing w:after="0" w:line="360" w:lineRule="auto"/>
                        <w:rPr>
                          <w:rFonts w:ascii="Times New Roman" w:eastAsia="Times New Roman"/>
                          <w:sz w:val="24"/>
                          <w:szCs w:val="24"/>
                        </w:rPr>
                      </w:pPr>
                      <w:r w:rsidRPr="004460FD">
                        <w:rPr>
                          <w:rFonts w:ascii="Times New Roman" w:eastAsia="Times New Roman"/>
                          <w:sz w:val="24"/>
                          <w:szCs w:val="24"/>
                        </w:rPr>
                        <w:t>Improved Public Service Delivery</w:t>
                      </w:r>
                    </w:p>
                    <w:p w:rsidR="00257AAD" w:rsidRDefault="00257AAD" w:rsidP="00AD53D2">
                      <w:pPr>
                        <w:jc w:val="center"/>
                      </w:pPr>
                    </w:p>
                  </w:txbxContent>
                </v:textbox>
              </v:oval>
            </w:pict>
          </mc:Fallback>
        </mc:AlternateContent>
      </w:r>
      <w:r w:rsidR="004460FD" w:rsidRPr="002C27EB">
        <w:rPr>
          <w:rFonts w:ascii="Times New Roman" w:eastAsia="Times New Roman"/>
          <w:sz w:val="24"/>
          <w:szCs w:val="24"/>
        </w:rPr>
        <w:t>↓</w:t>
      </w:r>
      <w:r w:rsidR="004460FD" w:rsidRPr="002C27EB">
        <w:rPr>
          <w:rFonts w:ascii="Times New Roman" w:eastAsia="Times New Roman"/>
          <w:sz w:val="24"/>
          <w:szCs w:val="24"/>
        </w:rPr>
        <w:br/>
      </w:r>
    </w:p>
    <w:p w:rsidR="00AD53D2" w:rsidRPr="002C27EB" w:rsidRDefault="00AD53D2" w:rsidP="004460FD">
      <w:pPr>
        <w:spacing w:after="0" w:line="360" w:lineRule="auto"/>
        <w:rPr>
          <w:rFonts w:ascii="Times New Roman" w:eastAsia="Times New Roman"/>
          <w:sz w:val="24"/>
          <w:szCs w:val="24"/>
        </w:rPr>
      </w:pPr>
    </w:p>
    <w:p w:rsidR="00AD53D2" w:rsidRPr="002C27EB" w:rsidRDefault="00AD53D2" w:rsidP="004460FD">
      <w:pPr>
        <w:spacing w:after="0" w:line="360" w:lineRule="auto"/>
        <w:rPr>
          <w:rFonts w:ascii="Times New Roman" w:eastAsia="Times New Roman"/>
          <w:sz w:val="24"/>
          <w:szCs w:val="24"/>
        </w:rPr>
      </w:pPr>
    </w:p>
    <w:p w:rsidR="00CC3C2E" w:rsidRPr="002C27EB" w:rsidRDefault="00257AAD" w:rsidP="00257AAD">
      <w:pPr>
        <w:pStyle w:val="Caption"/>
        <w:jc w:val="left"/>
        <w:rPr>
          <w:szCs w:val="24"/>
        </w:rPr>
      </w:pPr>
      <w:bookmarkStart w:id="34" w:name="_Toc228315369"/>
      <w:bookmarkEnd w:id="23"/>
      <w:r w:rsidRPr="002C27EB">
        <w:t xml:space="preserve">Figure </w:t>
      </w:r>
      <w:r w:rsidRPr="002C27EB">
        <w:fldChar w:fldCharType="begin"/>
      </w:r>
      <w:r w:rsidRPr="002C27EB">
        <w:instrText xml:space="preserve"> SEQ Figure \* ARABIC </w:instrText>
      </w:r>
      <w:r w:rsidRPr="002C27EB">
        <w:fldChar w:fldCharType="separate"/>
      </w:r>
      <w:r w:rsidRPr="002C27EB">
        <w:rPr>
          <w:noProof/>
        </w:rPr>
        <w:t>1</w:t>
      </w:r>
      <w:r w:rsidRPr="002C27EB">
        <w:fldChar w:fldCharType="end"/>
      </w:r>
      <w:r w:rsidRPr="002C27EB">
        <w:rPr>
          <w:noProof/>
        </w:rPr>
        <w:t xml:space="preserve"> Conceptual framework</w:t>
      </w:r>
      <w:bookmarkEnd w:id="34"/>
    </w:p>
    <w:p w:rsidR="00AD53D2" w:rsidRPr="002C27EB" w:rsidRDefault="00AD53D2" w:rsidP="00CC3C2E">
      <w:pPr>
        <w:rPr>
          <w:rFonts w:ascii="Times New Roman"/>
          <w:sz w:val="24"/>
          <w:szCs w:val="24"/>
        </w:rPr>
      </w:pPr>
    </w:p>
    <w:p w:rsidR="00AD53D2" w:rsidRPr="002C27EB" w:rsidRDefault="00AD53D2" w:rsidP="00CC3C2E">
      <w:pPr>
        <w:rPr>
          <w:rFonts w:ascii="Times New Roman"/>
          <w:sz w:val="24"/>
          <w:szCs w:val="24"/>
        </w:rPr>
      </w:pPr>
    </w:p>
    <w:p w:rsidR="00CC3C2E" w:rsidRPr="002C27EB" w:rsidRDefault="00CC3C2E" w:rsidP="00CC3C2E">
      <w:pPr>
        <w:rPr>
          <w:rFonts w:ascii="Times New Roman"/>
        </w:rPr>
      </w:pPr>
    </w:p>
    <w:p w:rsidR="00AD53D2" w:rsidRPr="002C27EB" w:rsidRDefault="00AD53D2" w:rsidP="00AD53D2">
      <w:pPr>
        <w:spacing w:before="100" w:beforeAutospacing="1" w:after="100" w:afterAutospacing="1" w:line="240" w:lineRule="auto"/>
        <w:outlineLvl w:val="0"/>
        <w:rPr>
          <w:rFonts w:ascii="Times New Roman" w:eastAsia="Times New Roman"/>
          <w:b/>
          <w:bCs/>
          <w:kern w:val="36"/>
          <w:sz w:val="48"/>
          <w:szCs w:val="48"/>
        </w:rPr>
      </w:pPr>
      <w:bookmarkStart w:id="35" w:name="_Toc223550056"/>
    </w:p>
    <w:p w:rsidR="00AD53D2" w:rsidRPr="002C27EB" w:rsidRDefault="00AD53D2" w:rsidP="00AD53D2">
      <w:pPr>
        <w:spacing w:before="100" w:beforeAutospacing="1" w:after="100" w:afterAutospacing="1" w:line="240" w:lineRule="auto"/>
        <w:outlineLvl w:val="0"/>
        <w:rPr>
          <w:rFonts w:ascii="Times New Roman" w:eastAsia="Times New Roman"/>
          <w:b/>
          <w:bCs/>
          <w:kern w:val="36"/>
          <w:sz w:val="48"/>
          <w:szCs w:val="48"/>
        </w:rPr>
      </w:pPr>
    </w:p>
    <w:p w:rsidR="00AD53D2" w:rsidRPr="002C27EB" w:rsidRDefault="00AD53D2" w:rsidP="00AD53D2">
      <w:pPr>
        <w:spacing w:before="100" w:beforeAutospacing="1" w:after="100" w:afterAutospacing="1" w:line="240" w:lineRule="auto"/>
        <w:outlineLvl w:val="0"/>
        <w:rPr>
          <w:rFonts w:ascii="Times New Roman" w:eastAsia="Times New Roman"/>
          <w:b/>
          <w:bCs/>
          <w:kern w:val="36"/>
          <w:sz w:val="48"/>
          <w:szCs w:val="48"/>
        </w:rPr>
      </w:pPr>
    </w:p>
    <w:p w:rsidR="00AD53D2" w:rsidRPr="002C27EB" w:rsidRDefault="00AD53D2" w:rsidP="00CD7323">
      <w:pPr>
        <w:spacing w:after="0" w:line="360" w:lineRule="auto"/>
        <w:jc w:val="center"/>
        <w:outlineLvl w:val="0"/>
        <w:rPr>
          <w:rFonts w:ascii="Times New Roman" w:eastAsia="Times New Roman"/>
          <w:b/>
          <w:bCs/>
          <w:kern w:val="36"/>
          <w:sz w:val="28"/>
          <w:szCs w:val="48"/>
        </w:rPr>
      </w:pPr>
      <w:bookmarkStart w:id="36" w:name="_Toc228315884"/>
      <w:r w:rsidRPr="002C27EB">
        <w:rPr>
          <w:rFonts w:ascii="Times New Roman" w:eastAsia="Times New Roman"/>
          <w:b/>
          <w:bCs/>
          <w:kern w:val="36"/>
          <w:sz w:val="28"/>
          <w:szCs w:val="48"/>
        </w:rPr>
        <w:t>CHAPTER THREE</w:t>
      </w:r>
      <w:bookmarkEnd w:id="36"/>
    </w:p>
    <w:p w:rsidR="00AD53D2" w:rsidRPr="002C27EB" w:rsidRDefault="00AD53D2" w:rsidP="00CD7323">
      <w:pPr>
        <w:spacing w:after="0" w:line="360" w:lineRule="auto"/>
        <w:ind w:left="2160" w:firstLine="720"/>
        <w:rPr>
          <w:rFonts w:ascii="Times New Roman" w:eastAsia="Times New Roman"/>
          <w:b/>
          <w:sz w:val="24"/>
          <w:szCs w:val="24"/>
        </w:rPr>
      </w:pPr>
      <w:r w:rsidRPr="002C27EB">
        <w:rPr>
          <w:rFonts w:ascii="Times New Roman" w:eastAsia="Times New Roman"/>
          <w:b/>
          <w:sz w:val="24"/>
          <w:szCs w:val="24"/>
        </w:rPr>
        <w:t>RESEARCH METHODOLOGY</w:t>
      </w:r>
    </w:p>
    <w:p w:rsidR="00AD53D2" w:rsidRPr="002C27EB" w:rsidRDefault="00AD53D2" w:rsidP="00CD7323">
      <w:pPr>
        <w:spacing w:after="0" w:line="360" w:lineRule="auto"/>
        <w:outlineLvl w:val="1"/>
        <w:rPr>
          <w:rFonts w:ascii="Times New Roman" w:eastAsia="Times New Roman"/>
          <w:b/>
          <w:bCs/>
          <w:sz w:val="28"/>
          <w:szCs w:val="36"/>
        </w:rPr>
      </w:pPr>
      <w:bookmarkStart w:id="37" w:name="_Toc228315885"/>
      <w:r w:rsidRPr="002C27EB">
        <w:rPr>
          <w:rFonts w:ascii="Times New Roman" w:eastAsia="Times New Roman"/>
          <w:b/>
          <w:bCs/>
          <w:sz w:val="28"/>
          <w:szCs w:val="36"/>
        </w:rPr>
        <w:t>3.1 Introduction</w:t>
      </w:r>
      <w:bookmarkEnd w:id="37"/>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This chapter describes the research methods and procedures used to conduct the study. It explains the research design, research approach, study area, sources of data, population of the study, sampling techniques, methods of data collection, data analysis procedures, and ethical considerations. The purpose of this chapter is to provide a clear explanation of how the data for the study were collected and analyzed to achieve the research objectives.</w:t>
      </w:r>
    </w:p>
    <w:p w:rsidR="00AD53D2" w:rsidRPr="002C27EB" w:rsidRDefault="00AD53D2" w:rsidP="00CD7323">
      <w:pPr>
        <w:spacing w:after="0" w:line="360" w:lineRule="auto"/>
        <w:outlineLvl w:val="1"/>
        <w:rPr>
          <w:rFonts w:ascii="Times New Roman" w:eastAsia="Times New Roman"/>
          <w:b/>
          <w:bCs/>
          <w:sz w:val="28"/>
          <w:szCs w:val="36"/>
        </w:rPr>
      </w:pPr>
      <w:bookmarkStart w:id="38" w:name="_Toc228315886"/>
      <w:r w:rsidRPr="002C27EB">
        <w:rPr>
          <w:rFonts w:ascii="Times New Roman" w:eastAsia="Times New Roman"/>
          <w:b/>
          <w:bCs/>
          <w:sz w:val="28"/>
          <w:szCs w:val="36"/>
        </w:rPr>
        <w:t>3.2 Research Design</w:t>
      </w:r>
      <w:bookmarkEnd w:id="38"/>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study employed a </w:t>
      </w:r>
      <w:r w:rsidRPr="002C27EB">
        <w:rPr>
          <w:rFonts w:ascii="Times New Roman" w:eastAsia="Times New Roman"/>
          <w:b/>
          <w:bCs/>
          <w:sz w:val="24"/>
          <w:szCs w:val="24"/>
        </w:rPr>
        <w:t>descriptive research design</w:t>
      </w:r>
      <w:r w:rsidRPr="002C27EB">
        <w:rPr>
          <w:rFonts w:ascii="Times New Roman" w:eastAsia="Times New Roman"/>
          <w:sz w:val="24"/>
          <w:szCs w:val="24"/>
        </w:rPr>
        <w:t xml:space="preserve">. Descriptive research design is appropriate for studies that aim to describe the characteristics of a particular phenomenon and analyze existing </w:t>
      </w:r>
      <w:r w:rsidRPr="002C27EB">
        <w:rPr>
          <w:rFonts w:ascii="Times New Roman" w:eastAsia="Times New Roman"/>
          <w:sz w:val="24"/>
          <w:szCs w:val="24"/>
        </w:rPr>
        <w:lastRenderedPageBreak/>
        <w:t>conditions without manipulating variables. The design was used in this study to examine the processes of budget preparation, allocation, and utilization in the city administration.</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This design allows the researcher to collect detailed information about budgeting practices and identify challenges affecting financial management. It also helps to present the findings in a systematic and organized manner.</w:t>
      </w:r>
    </w:p>
    <w:p w:rsidR="00AD53D2" w:rsidRPr="002C27EB" w:rsidRDefault="00AD53D2" w:rsidP="00CD7323">
      <w:pPr>
        <w:spacing w:after="0" w:line="360" w:lineRule="auto"/>
        <w:outlineLvl w:val="1"/>
        <w:rPr>
          <w:rFonts w:ascii="Times New Roman" w:eastAsia="Times New Roman"/>
          <w:b/>
          <w:bCs/>
          <w:sz w:val="28"/>
          <w:szCs w:val="36"/>
        </w:rPr>
      </w:pPr>
      <w:bookmarkStart w:id="39" w:name="_Toc228315887"/>
      <w:r w:rsidRPr="002C27EB">
        <w:rPr>
          <w:rFonts w:ascii="Times New Roman" w:eastAsia="Times New Roman"/>
          <w:b/>
          <w:bCs/>
          <w:sz w:val="28"/>
          <w:szCs w:val="36"/>
        </w:rPr>
        <w:t>3.3 Research Approach</w:t>
      </w:r>
      <w:bookmarkEnd w:id="39"/>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study used a </w:t>
      </w:r>
      <w:r w:rsidRPr="002C27EB">
        <w:rPr>
          <w:rFonts w:ascii="Times New Roman" w:eastAsia="Times New Roman"/>
          <w:b/>
          <w:bCs/>
          <w:sz w:val="24"/>
          <w:szCs w:val="24"/>
        </w:rPr>
        <w:t>mixed research approach</w:t>
      </w:r>
      <w:r w:rsidRPr="002C27EB">
        <w:rPr>
          <w:rFonts w:ascii="Times New Roman" w:eastAsia="Times New Roman"/>
          <w:sz w:val="24"/>
          <w:szCs w:val="24"/>
        </w:rPr>
        <w:t>, which combines both quantitative and qualitative research methods.</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w:t>
      </w:r>
      <w:r w:rsidRPr="002C27EB">
        <w:rPr>
          <w:rFonts w:ascii="Times New Roman" w:eastAsia="Times New Roman"/>
          <w:b/>
          <w:bCs/>
          <w:sz w:val="24"/>
          <w:szCs w:val="24"/>
        </w:rPr>
        <w:t>quantitative approach</w:t>
      </w:r>
      <w:r w:rsidRPr="002C27EB">
        <w:rPr>
          <w:rFonts w:ascii="Times New Roman" w:eastAsia="Times New Roman"/>
          <w:sz w:val="24"/>
          <w:szCs w:val="24"/>
        </w:rPr>
        <w:t xml:space="preserve"> was used to collect numerical data through structured questionnaires distributed to employees of the city administration. This method helped to measure respondents’ opinions and experiences related to budgeting practices.</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w:t>
      </w:r>
      <w:r w:rsidRPr="002C27EB">
        <w:rPr>
          <w:rFonts w:ascii="Times New Roman" w:eastAsia="Times New Roman"/>
          <w:b/>
          <w:bCs/>
          <w:sz w:val="24"/>
          <w:szCs w:val="24"/>
        </w:rPr>
        <w:t>qualitative approach</w:t>
      </w:r>
      <w:r w:rsidRPr="002C27EB">
        <w:rPr>
          <w:rFonts w:ascii="Times New Roman" w:eastAsia="Times New Roman"/>
          <w:sz w:val="24"/>
          <w:szCs w:val="24"/>
        </w:rPr>
        <w:t xml:space="preserve"> was also used to obtain detailed explanations and insights through interviews with selected financial officers and administrators. The qualitative data helped to provide deeper understanding of the budgeting process and the challenges faced by the administration.</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Using both approaches allowed the researcher to obtain comprehensive information about budget preparation, allocation, and utilization.</w:t>
      </w:r>
    </w:p>
    <w:p w:rsidR="00AD53D2" w:rsidRPr="002C27EB" w:rsidRDefault="00AD53D2" w:rsidP="00CD7323">
      <w:pPr>
        <w:spacing w:after="0" w:line="360" w:lineRule="auto"/>
        <w:outlineLvl w:val="1"/>
        <w:rPr>
          <w:rFonts w:ascii="Times New Roman" w:eastAsia="Times New Roman"/>
          <w:b/>
          <w:bCs/>
          <w:sz w:val="28"/>
          <w:szCs w:val="36"/>
        </w:rPr>
      </w:pPr>
      <w:bookmarkStart w:id="40" w:name="_Toc228315888"/>
      <w:r w:rsidRPr="002C27EB">
        <w:rPr>
          <w:rFonts w:ascii="Times New Roman" w:eastAsia="Times New Roman"/>
          <w:b/>
          <w:bCs/>
          <w:sz w:val="28"/>
          <w:szCs w:val="36"/>
        </w:rPr>
        <w:t>3.4 Description of the Study Area</w:t>
      </w:r>
      <w:bookmarkEnd w:id="40"/>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study was conducted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which is the administrative capital of the Somali Region in eastern Ethiopia.</w:t>
      </w:r>
    </w:p>
    <w:p w:rsidR="00AD53D2" w:rsidRPr="002C27EB" w:rsidRDefault="00AD53D2" w:rsidP="00CD7323">
      <w:pPr>
        <w:spacing w:after="0" w:line="360" w:lineRule="auto"/>
        <w:jc w:val="both"/>
        <w:rPr>
          <w:rFonts w:ascii="Times New Roman" w:eastAsia="Times New Roman"/>
          <w:sz w:val="24"/>
          <w:szCs w:val="24"/>
        </w:rPr>
      </w:pP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is responsible for managing public resources and delivering essential services such as infrastructure development, sanitation, education, and administrative services to the residents of the city. The administration prepares annual budgets, allocates financial resources to various departments, and monitors the utilization of these resources.</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As the city continues to grow and development demands increase, efficient budgeting and financial management have become increasingly important for the city administration.</w:t>
      </w:r>
    </w:p>
    <w:p w:rsidR="00AD53D2" w:rsidRPr="002C27EB" w:rsidRDefault="00AD53D2" w:rsidP="00CD7323">
      <w:pPr>
        <w:spacing w:after="0" w:line="360" w:lineRule="auto"/>
        <w:outlineLvl w:val="1"/>
        <w:rPr>
          <w:rFonts w:ascii="Times New Roman" w:eastAsia="Times New Roman"/>
          <w:b/>
          <w:bCs/>
          <w:sz w:val="28"/>
          <w:szCs w:val="36"/>
        </w:rPr>
      </w:pPr>
      <w:bookmarkStart w:id="41" w:name="_Toc228315889"/>
      <w:r w:rsidRPr="002C27EB">
        <w:rPr>
          <w:rFonts w:ascii="Times New Roman" w:eastAsia="Times New Roman"/>
          <w:b/>
          <w:bCs/>
          <w:sz w:val="28"/>
          <w:szCs w:val="36"/>
        </w:rPr>
        <w:t>3.5 Sources of Data</w:t>
      </w:r>
      <w:bookmarkEnd w:id="41"/>
    </w:p>
    <w:p w:rsidR="00AD53D2" w:rsidRPr="002C27EB" w:rsidRDefault="00AD53D2" w:rsidP="00CD7323">
      <w:pPr>
        <w:spacing w:after="0" w:line="360" w:lineRule="auto"/>
        <w:rPr>
          <w:rFonts w:ascii="Times New Roman" w:eastAsia="Times New Roman"/>
          <w:sz w:val="24"/>
          <w:szCs w:val="24"/>
        </w:rPr>
      </w:pPr>
      <w:r w:rsidRPr="002C27EB">
        <w:rPr>
          <w:rFonts w:ascii="Times New Roman" w:eastAsia="Times New Roman"/>
          <w:sz w:val="24"/>
          <w:szCs w:val="24"/>
        </w:rPr>
        <w:t xml:space="preserve">The study used both </w:t>
      </w:r>
      <w:r w:rsidRPr="002C27EB">
        <w:rPr>
          <w:rFonts w:ascii="Times New Roman" w:eastAsia="Times New Roman"/>
          <w:b/>
          <w:bCs/>
          <w:sz w:val="24"/>
          <w:szCs w:val="24"/>
        </w:rPr>
        <w:t>primary and secondary sources of data</w:t>
      </w:r>
      <w:r w:rsidRPr="002C27EB">
        <w:rPr>
          <w:rFonts w:ascii="Times New Roman" w:eastAsia="Times New Roman"/>
          <w:sz w:val="24"/>
          <w:szCs w:val="24"/>
        </w:rPr>
        <w:t>.</w:t>
      </w:r>
    </w:p>
    <w:p w:rsidR="00AD53D2" w:rsidRPr="002C27EB" w:rsidRDefault="007C14F0" w:rsidP="00CD7323">
      <w:pPr>
        <w:spacing w:after="0" w:line="360" w:lineRule="auto"/>
        <w:outlineLvl w:val="2"/>
        <w:rPr>
          <w:rFonts w:ascii="Times New Roman" w:eastAsia="Times New Roman"/>
          <w:b/>
          <w:bCs/>
          <w:sz w:val="27"/>
          <w:szCs w:val="27"/>
        </w:rPr>
      </w:pPr>
      <w:r w:rsidRPr="002C27EB">
        <w:rPr>
          <w:rFonts w:ascii="Times New Roman" w:eastAsia="Times New Roman"/>
          <w:b/>
          <w:bCs/>
          <w:sz w:val="27"/>
          <w:szCs w:val="27"/>
        </w:rPr>
        <w:t xml:space="preserve">   </w:t>
      </w:r>
      <w:bookmarkStart w:id="42" w:name="_Toc228315890"/>
      <w:r w:rsidR="00AD53D2" w:rsidRPr="002C27EB">
        <w:rPr>
          <w:rFonts w:ascii="Times New Roman" w:eastAsia="Times New Roman"/>
          <w:b/>
          <w:bCs/>
          <w:sz w:val="27"/>
          <w:szCs w:val="27"/>
        </w:rPr>
        <w:t>3.5.1 Primary Data</w:t>
      </w:r>
      <w:bookmarkEnd w:id="42"/>
    </w:p>
    <w:p w:rsidR="00AD53D2" w:rsidRPr="002C27EB" w:rsidRDefault="00AD53D2" w:rsidP="00CD7323">
      <w:pPr>
        <w:spacing w:after="0" w:line="360" w:lineRule="auto"/>
        <w:rPr>
          <w:rFonts w:ascii="Times New Roman" w:eastAsia="Times New Roman"/>
          <w:sz w:val="24"/>
          <w:szCs w:val="24"/>
        </w:rPr>
      </w:pPr>
      <w:r w:rsidRPr="002C27EB">
        <w:rPr>
          <w:rFonts w:ascii="Times New Roman" w:eastAsia="Times New Roman"/>
          <w:sz w:val="24"/>
          <w:szCs w:val="24"/>
        </w:rPr>
        <w:t>Primary data were collected directly from respondents through:</w:t>
      </w:r>
    </w:p>
    <w:p w:rsidR="00AD53D2" w:rsidRPr="002C27EB" w:rsidRDefault="00AD53D2" w:rsidP="00CD7323">
      <w:pPr>
        <w:numPr>
          <w:ilvl w:val="0"/>
          <w:numId w:val="6"/>
        </w:numPr>
        <w:spacing w:after="0" w:line="360" w:lineRule="auto"/>
        <w:rPr>
          <w:rFonts w:ascii="Times New Roman" w:eastAsia="Times New Roman"/>
          <w:sz w:val="24"/>
          <w:szCs w:val="24"/>
        </w:rPr>
      </w:pPr>
      <w:r w:rsidRPr="002C27EB">
        <w:rPr>
          <w:rFonts w:ascii="Times New Roman" w:eastAsia="Times New Roman"/>
          <w:sz w:val="24"/>
          <w:szCs w:val="24"/>
        </w:rPr>
        <w:t>Structured questionnaires distributed to employees</w:t>
      </w:r>
    </w:p>
    <w:p w:rsidR="00AD53D2" w:rsidRPr="002C27EB" w:rsidRDefault="00AD53D2" w:rsidP="00CD7323">
      <w:pPr>
        <w:numPr>
          <w:ilvl w:val="0"/>
          <w:numId w:val="6"/>
        </w:numPr>
        <w:spacing w:after="0" w:line="360" w:lineRule="auto"/>
        <w:rPr>
          <w:rFonts w:ascii="Times New Roman" w:eastAsia="Times New Roman"/>
          <w:sz w:val="24"/>
          <w:szCs w:val="24"/>
        </w:rPr>
      </w:pPr>
      <w:r w:rsidRPr="002C27EB">
        <w:rPr>
          <w:rFonts w:ascii="Times New Roman" w:eastAsia="Times New Roman"/>
          <w:sz w:val="24"/>
          <w:szCs w:val="24"/>
        </w:rPr>
        <w:lastRenderedPageBreak/>
        <w:t>Interviews conducted with financial officers and administrators</w:t>
      </w:r>
    </w:p>
    <w:p w:rsidR="007C14F0" w:rsidRPr="002C27EB" w:rsidRDefault="00AD53D2" w:rsidP="00CD7323">
      <w:pPr>
        <w:spacing w:after="0" w:line="360" w:lineRule="auto"/>
        <w:rPr>
          <w:rFonts w:ascii="Times New Roman" w:eastAsia="Times New Roman"/>
          <w:sz w:val="24"/>
          <w:szCs w:val="24"/>
        </w:rPr>
      </w:pPr>
      <w:r w:rsidRPr="002C27EB">
        <w:rPr>
          <w:rFonts w:ascii="Times New Roman" w:eastAsia="Times New Roman"/>
          <w:sz w:val="24"/>
          <w:szCs w:val="24"/>
        </w:rPr>
        <w:t>These sources provided first-hand information about budgeting practices within the city administration.</w:t>
      </w:r>
    </w:p>
    <w:p w:rsidR="007C14F0" w:rsidRPr="002C27EB" w:rsidRDefault="007C14F0" w:rsidP="00CD7323">
      <w:pPr>
        <w:spacing w:after="0" w:line="360" w:lineRule="auto"/>
        <w:rPr>
          <w:rFonts w:ascii="Times New Roman" w:eastAsia="Times New Roman"/>
          <w:sz w:val="24"/>
          <w:szCs w:val="24"/>
        </w:rPr>
      </w:pPr>
      <w:r w:rsidRPr="002C27EB">
        <w:rPr>
          <w:rFonts w:ascii="Times New Roman" w:eastAsia="Times New Roman"/>
          <w:sz w:val="24"/>
          <w:szCs w:val="24"/>
        </w:rPr>
        <w:t xml:space="preserve">    </w:t>
      </w:r>
      <w:r w:rsidR="00AD53D2" w:rsidRPr="002C27EB">
        <w:rPr>
          <w:rFonts w:ascii="Times New Roman" w:eastAsia="Times New Roman"/>
          <w:b/>
          <w:bCs/>
          <w:sz w:val="27"/>
          <w:szCs w:val="27"/>
        </w:rPr>
        <w:t>3.5.2 Secondary Data</w:t>
      </w:r>
    </w:p>
    <w:p w:rsidR="00AD53D2" w:rsidRPr="002C27EB" w:rsidRDefault="00AD53D2" w:rsidP="00CD7323">
      <w:pPr>
        <w:spacing w:after="0" w:line="360" w:lineRule="auto"/>
        <w:rPr>
          <w:rFonts w:ascii="Times New Roman" w:eastAsia="Times New Roman"/>
          <w:sz w:val="24"/>
          <w:szCs w:val="24"/>
        </w:rPr>
      </w:pPr>
      <w:r w:rsidRPr="002C27EB">
        <w:rPr>
          <w:rFonts w:ascii="Times New Roman" w:eastAsia="Times New Roman"/>
          <w:sz w:val="24"/>
          <w:szCs w:val="24"/>
        </w:rPr>
        <w:t>Secondary data were obtained from existing documents and materials, including:</w:t>
      </w:r>
    </w:p>
    <w:p w:rsidR="00AD53D2" w:rsidRPr="002C27EB" w:rsidRDefault="00AD53D2" w:rsidP="00CD7323">
      <w:pPr>
        <w:numPr>
          <w:ilvl w:val="0"/>
          <w:numId w:val="7"/>
        </w:numPr>
        <w:spacing w:after="0" w:line="360" w:lineRule="auto"/>
        <w:rPr>
          <w:rFonts w:ascii="Times New Roman" w:eastAsia="Times New Roman"/>
          <w:sz w:val="24"/>
          <w:szCs w:val="24"/>
        </w:rPr>
      </w:pPr>
      <w:r w:rsidRPr="002C27EB">
        <w:rPr>
          <w:rFonts w:ascii="Times New Roman" w:eastAsia="Times New Roman"/>
          <w:sz w:val="24"/>
          <w:szCs w:val="24"/>
        </w:rPr>
        <w:t>Budget reports of the city administration</w:t>
      </w:r>
    </w:p>
    <w:p w:rsidR="00AD53D2" w:rsidRPr="002C27EB" w:rsidRDefault="00AD53D2" w:rsidP="00CD7323">
      <w:pPr>
        <w:numPr>
          <w:ilvl w:val="0"/>
          <w:numId w:val="7"/>
        </w:numPr>
        <w:spacing w:after="0" w:line="360" w:lineRule="auto"/>
        <w:rPr>
          <w:rFonts w:ascii="Times New Roman" w:eastAsia="Times New Roman"/>
          <w:sz w:val="24"/>
          <w:szCs w:val="24"/>
        </w:rPr>
      </w:pPr>
      <w:r w:rsidRPr="002C27EB">
        <w:rPr>
          <w:rFonts w:ascii="Times New Roman" w:eastAsia="Times New Roman"/>
          <w:sz w:val="24"/>
          <w:szCs w:val="24"/>
        </w:rPr>
        <w:t>Government financial documents</w:t>
      </w:r>
    </w:p>
    <w:p w:rsidR="00AD53D2" w:rsidRPr="002C27EB" w:rsidRDefault="00AD53D2" w:rsidP="00CD7323">
      <w:pPr>
        <w:numPr>
          <w:ilvl w:val="0"/>
          <w:numId w:val="7"/>
        </w:numPr>
        <w:spacing w:after="0" w:line="360" w:lineRule="auto"/>
        <w:rPr>
          <w:rFonts w:ascii="Times New Roman" w:eastAsia="Times New Roman"/>
          <w:sz w:val="24"/>
          <w:szCs w:val="24"/>
        </w:rPr>
      </w:pPr>
      <w:r w:rsidRPr="002C27EB">
        <w:rPr>
          <w:rFonts w:ascii="Times New Roman" w:eastAsia="Times New Roman"/>
          <w:sz w:val="24"/>
          <w:szCs w:val="24"/>
        </w:rPr>
        <w:t>Books and academic journals related to public financial management</w:t>
      </w:r>
    </w:p>
    <w:p w:rsidR="00AD53D2" w:rsidRPr="002C27EB" w:rsidRDefault="00AD53D2" w:rsidP="00CD7323">
      <w:pPr>
        <w:numPr>
          <w:ilvl w:val="0"/>
          <w:numId w:val="7"/>
        </w:numPr>
        <w:spacing w:after="0" w:line="360" w:lineRule="auto"/>
        <w:rPr>
          <w:rFonts w:ascii="Times New Roman" w:eastAsia="Times New Roman"/>
          <w:sz w:val="24"/>
          <w:szCs w:val="24"/>
        </w:rPr>
      </w:pPr>
      <w:r w:rsidRPr="002C27EB">
        <w:rPr>
          <w:rFonts w:ascii="Times New Roman" w:eastAsia="Times New Roman"/>
          <w:sz w:val="24"/>
          <w:szCs w:val="24"/>
        </w:rPr>
        <w:t>Previous research studies on budgeting practices</w:t>
      </w:r>
    </w:p>
    <w:p w:rsidR="00AD53D2" w:rsidRPr="002C27EB" w:rsidRDefault="00AD53D2" w:rsidP="00CD7323">
      <w:pPr>
        <w:spacing w:after="0" w:line="360" w:lineRule="auto"/>
        <w:rPr>
          <w:rFonts w:ascii="Times New Roman" w:eastAsia="Times New Roman"/>
          <w:sz w:val="24"/>
          <w:szCs w:val="24"/>
        </w:rPr>
      </w:pPr>
      <w:r w:rsidRPr="002C27EB">
        <w:rPr>
          <w:rFonts w:ascii="Times New Roman" w:eastAsia="Times New Roman"/>
          <w:sz w:val="24"/>
          <w:szCs w:val="24"/>
        </w:rPr>
        <w:t>Secondary data helped to support and supplement the primary data collected in the study.</w:t>
      </w:r>
    </w:p>
    <w:p w:rsidR="00AD53D2" w:rsidRPr="002C27EB" w:rsidRDefault="00AD53D2" w:rsidP="00CD7323">
      <w:pPr>
        <w:spacing w:after="0" w:line="360" w:lineRule="auto"/>
        <w:outlineLvl w:val="1"/>
        <w:rPr>
          <w:rFonts w:ascii="Times New Roman" w:eastAsia="Times New Roman"/>
          <w:b/>
          <w:bCs/>
          <w:sz w:val="28"/>
          <w:szCs w:val="36"/>
        </w:rPr>
      </w:pPr>
      <w:bookmarkStart w:id="43" w:name="_Toc228315891"/>
      <w:r w:rsidRPr="002C27EB">
        <w:rPr>
          <w:rFonts w:ascii="Times New Roman" w:eastAsia="Times New Roman"/>
          <w:b/>
          <w:bCs/>
          <w:sz w:val="28"/>
          <w:szCs w:val="36"/>
        </w:rPr>
        <w:t>3.6 Population of the Study</w:t>
      </w:r>
      <w:bookmarkEnd w:id="43"/>
    </w:p>
    <w:p w:rsidR="00AD53D2" w:rsidRPr="002C27EB" w:rsidRDefault="00AD53D2" w:rsidP="00CD7323">
      <w:pPr>
        <w:spacing w:after="0" w:line="360" w:lineRule="auto"/>
        <w:rPr>
          <w:rFonts w:ascii="Times New Roman" w:eastAsia="Times New Roman"/>
          <w:sz w:val="24"/>
          <w:szCs w:val="24"/>
        </w:rPr>
      </w:pPr>
      <w:r w:rsidRPr="002C27EB">
        <w:rPr>
          <w:rFonts w:ascii="Times New Roman" w:eastAsia="Times New Roman"/>
          <w:sz w:val="24"/>
          <w:szCs w:val="24"/>
        </w:rPr>
        <w:t>The target population of the study consisted of employees working in different departments of the city administration, particularly those involved in budgeting and financial management activities.</w:t>
      </w:r>
    </w:p>
    <w:p w:rsidR="00AD53D2" w:rsidRPr="002C27EB" w:rsidRDefault="00AD53D2" w:rsidP="00CD7323">
      <w:pPr>
        <w:spacing w:after="0" w:line="360" w:lineRule="auto"/>
        <w:rPr>
          <w:rFonts w:ascii="Times New Roman" w:eastAsia="Times New Roman"/>
          <w:sz w:val="24"/>
          <w:szCs w:val="24"/>
        </w:rPr>
      </w:pPr>
      <w:r w:rsidRPr="002C27EB">
        <w:rPr>
          <w:rFonts w:ascii="Times New Roman" w:eastAsia="Times New Roman"/>
          <w:sz w:val="24"/>
          <w:szCs w:val="24"/>
        </w:rPr>
        <w:t>These employees included:</w:t>
      </w:r>
    </w:p>
    <w:p w:rsidR="00AD53D2" w:rsidRPr="002C27EB" w:rsidRDefault="00AD53D2" w:rsidP="00CD7323">
      <w:pPr>
        <w:numPr>
          <w:ilvl w:val="0"/>
          <w:numId w:val="8"/>
        </w:numPr>
        <w:spacing w:after="0" w:line="360" w:lineRule="auto"/>
        <w:rPr>
          <w:rFonts w:ascii="Times New Roman" w:eastAsia="Times New Roman"/>
          <w:sz w:val="24"/>
          <w:szCs w:val="24"/>
        </w:rPr>
      </w:pPr>
      <w:r w:rsidRPr="002C27EB">
        <w:rPr>
          <w:rFonts w:ascii="Times New Roman" w:eastAsia="Times New Roman"/>
          <w:sz w:val="24"/>
          <w:szCs w:val="24"/>
        </w:rPr>
        <w:t>Finance officers</w:t>
      </w:r>
    </w:p>
    <w:p w:rsidR="00AD53D2" w:rsidRPr="002C27EB" w:rsidRDefault="00AD53D2" w:rsidP="00CD7323">
      <w:pPr>
        <w:numPr>
          <w:ilvl w:val="0"/>
          <w:numId w:val="8"/>
        </w:numPr>
        <w:spacing w:after="0" w:line="360" w:lineRule="auto"/>
        <w:rPr>
          <w:rFonts w:ascii="Times New Roman" w:eastAsia="Times New Roman"/>
          <w:sz w:val="24"/>
          <w:szCs w:val="24"/>
        </w:rPr>
      </w:pPr>
      <w:r w:rsidRPr="002C27EB">
        <w:rPr>
          <w:rFonts w:ascii="Times New Roman" w:eastAsia="Times New Roman"/>
          <w:sz w:val="24"/>
          <w:szCs w:val="24"/>
        </w:rPr>
        <w:t>Budget experts</w:t>
      </w:r>
    </w:p>
    <w:p w:rsidR="00AD53D2" w:rsidRPr="002C27EB" w:rsidRDefault="00AD53D2" w:rsidP="00CD7323">
      <w:pPr>
        <w:numPr>
          <w:ilvl w:val="0"/>
          <w:numId w:val="8"/>
        </w:numPr>
        <w:spacing w:after="0" w:line="360" w:lineRule="auto"/>
        <w:rPr>
          <w:rFonts w:ascii="Times New Roman" w:eastAsia="Times New Roman"/>
          <w:sz w:val="24"/>
          <w:szCs w:val="24"/>
        </w:rPr>
      </w:pPr>
      <w:r w:rsidRPr="002C27EB">
        <w:rPr>
          <w:rFonts w:ascii="Times New Roman" w:eastAsia="Times New Roman"/>
          <w:sz w:val="24"/>
          <w:szCs w:val="24"/>
        </w:rPr>
        <w:t>Department administrators</w:t>
      </w:r>
    </w:p>
    <w:p w:rsidR="00AD53D2" w:rsidRPr="002C27EB" w:rsidRDefault="00AD53D2" w:rsidP="00CD7323">
      <w:pPr>
        <w:numPr>
          <w:ilvl w:val="0"/>
          <w:numId w:val="8"/>
        </w:numPr>
        <w:spacing w:after="0" w:line="360" w:lineRule="auto"/>
        <w:rPr>
          <w:rFonts w:ascii="Times New Roman" w:eastAsia="Times New Roman"/>
          <w:sz w:val="24"/>
          <w:szCs w:val="24"/>
        </w:rPr>
      </w:pPr>
      <w:r w:rsidRPr="002C27EB">
        <w:rPr>
          <w:rFonts w:ascii="Times New Roman" w:eastAsia="Times New Roman"/>
          <w:sz w:val="24"/>
          <w:szCs w:val="24"/>
        </w:rPr>
        <w:t>Other staff members involved in financial management</w:t>
      </w:r>
    </w:p>
    <w:p w:rsidR="00AD53D2" w:rsidRPr="002C27EB" w:rsidRDefault="00AD53D2" w:rsidP="00CD7323">
      <w:pPr>
        <w:spacing w:after="0" w:line="360" w:lineRule="auto"/>
        <w:rPr>
          <w:rFonts w:ascii="Times New Roman" w:eastAsia="Times New Roman"/>
          <w:sz w:val="24"/>
          <w:szCs w:val="24"/>
        </w:rPr>
      </w:pPr>
      <w:r w:rsidRPr="002C27EB">
        <w:rPr>
          <w:rFonts w:ascii="Times New Roman" w:eastAsia="Times New Roman"/>
          <w:sz w:val="24"/>
          <w:szCs w:val="24"/>
        </w:rPr>
        <w:t>The population was selected because these individuals have direct knowledge and experience related to the budgeting process in the administration.</w:t>
      </w:r>
    </w:p>
    <w:p w:rsidR="00AD53D2" w:rsidRPr="002C27EB" w:rsidRDefault="00AD53D2" w:rsidP="00CD7323">
      <w:pPr>
        <w:spacing w:after="0" w:line="360" w:lineRule="auto"/>
        <w:outlineLvl w:val="1"/>
        <w:rPr>
          <w:rFonts w:ascii="Times New Roman" w:eastAsia="Times New Roman"/>
          <w:b/>
          <w:bCs/>
          <w:sz w:val="28"/>
          <w:szCs w:val="36"/>
        </w:rPr>
      </w:pPr>
      <w:bookmarkStart w:id="44" w:name="_Toc228315892"/>
      <w:r w:rsidRPr="002C27EB">
        <w:rPr>
          <w:rFonts w:ascii="Times New Roman" w:eastAsia="Times New Roman"/>
          <w:b/>
          <w:bCs/>
          <w:sz w:val="28"/>
          <w:szCs w:val="36"/>
        </w:rPr>
        <w:t>3.7 Sample Size and Sampling Techniques</w:t>
      </w:r>
      <w:bookmarkEnd w:id="44"/>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Due to time and resource limitations, it was not possible to include all employees in the study. Therefore, a sample of respondents was selected from the total population.</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study used a </w:t>
      </w:r>
      <w:r w:rsidRPr="002C27EB">
        <w:rPr>
          <w:rFonts w:ascii="Times New Roman" w:eastAsia="Times New Roman"/>
          <w:b/>
          <w:bCs/>
          <w:sz w:val="24"/>
          <w:szCs w:val="24"/>
        </w:rPr>
        <w:t>simple random sampling technique</w:t>
      </w:r>
      <w:r w:rsidRPr="002C27EB">
        <w:rPr>
          <w:rFonts w:ascii="Times New Roman" w:eastAsia="Times New Roman"/>
          <w:sz w:val="24"/>
          <w:szCs w:val="24"/>
        </w:rPr>
        <w:t xml:space="preserve"> to select respondents from different departments of the city administration. This technique ensures that each member of the population has an equal chance of being selected.</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A total of </w:t>
      </w:r>
      <w:r w:rsidRPr="002C27EB">
        <w:rPr>
          <w:rFonts w:ascii="Times New Roman" w:eastAsia="Times New Roman"/>
          <w:b/>
          <w:bCs/>
          <w:sz w:val="24"/>
          <w:szCs w:val="24"/>
        </w:rPr>
        <w:t>40 employees</w:t>
      </w:r>
      <w:r w:rsidRPr="002C27EB">
        <w:rPr>
          <w:rFonts w:ascii="Times New Roman" w:eastAsia="Times New Roman"/>
          <w:sz w:val="24"/>
          <w:szCs w:val="24"/>
        </w:rPr>
        <w:t xml:space="preserve"> were selected as the sample size for the study. This number was considered sufficient to obtain relevant information about the budgeting practices of the city administration.</w:t>
      </w:r>
    </w:p>
    <w:p w:rsidR="00AD53D2" w:rsidRPr="002C27EB" w:rsidRDefault="00AD53D2" w:rsidP="00CD7323">
      <w:pPr>
        <w:spacing w:after="0" w:line="360" w:lineRule="auto"/>
        <w:outlineLvl w:val="1"/>
        <w:rPr>
          <w:rFonts w:ascii="Times New Roman" w:eastAsia="Times New Roman"/>
          <w:b/>
          <w:bCs/>
          <w:sz w:val="28"/>
          <w:szCs w:val="36"/>
        </w:rPr>
      </w:pPr>
      <w:bookmarkStart w:id="45" w:name="_Toc228315893"/>
      <w:r w:rsidRPr="002C27EB">
        <w:rPr>
          <w:rFonts w:ascii="Times New Roman" w:eastAsia="Times New Roman"/>
          <w:b/>
          <w:bCs/>
          <w:sz w:val="28"/>
          <w:szCs w:val="36"/>
        </w:rPr>
        <w:t>3.8 Methods of Data Collection</w:t>
      </w:r>
      <w:bookmarkEnd w:id="45"/>
    </w:p>
    <w:p w:rsidR="00AD53D2" w:rsidRPr="002C27EB" w:rsidRDefault="00AD53D2" w:rsidP="00CD7323">
      <w:pPr>
        <w:spacing w:after="0" w:line="360" w:lineRule="auto"/>
        <w:rPr>
          <w:rFonts w:ascii="Times New Roman" w:eastAsia="Times New Roman"/>
          <w:sz w:val="24"/>
          <w:szCs w:val="24"/>
        </w:rPr>
      </w:pPr>
      <w:r w:rsidRPr="002C27EB">
        <w:rPr>
          <w:rFonts w:ascii="Times New Roman" w:eastAsia="Times New Roman"/>
          <w:sz w:val="24"/>
          <w:szCs w:val="24"/>
        </w:rPr>
        <w:lastRenderedPageBreak/>
        <w:t>The study used two main data collection methods.</w:t>
      </w:r>
    </w:p>
    <w:p w:rsidR="00AD53D2" w:rsidRPr="002C27EB" w:rsidRDefault="007C14F0" w:rsidP="00CD7323">
      <w:pPr>
        <w:spacing w:after="0" w:line="360" w:lineRule="auto"/>
        <w:outlineLvl w:val="2"/>
        <w:rPr>
          <w:rFonts w:ascii="Times New Roman" w:eastAsia="Times New Roman"/>
          <w:b/>
          <w:bCs/>
          <w:sz w:val="27"/>
          <w:szCs w:val="27"/>
        </w:rPr>
      </w:pPr>
      <w:r w:rsidRPr="002C27EB">
        <w:rPr>
          <w:rFonts w:ascii="Times New Roman" w:eastAsia="Times New Roman"/>
          <w:b/>
          <w:bCs/>
          <w:sz w:val="27"/>
          <w:szCs w:val="27"/>
        </w:rPr>
        <w:t xml:space="preserve">   </w:t>
      </w:r>
      <w:bookmarkStart w:id="46" w:name="_Toc228315894"/>
      <w:r w:rsidR="00AD53D2" w:rsidRPr="002C27EB">
        <w:rPr>
          <w:rFonts w:ascii="Times New Roman" w:eastAsia="Times New Roman"/>
          <w:b/>
          <w:bCs/>
          <w:sz w:val="27"/>
          <w:szCs w:val="27"/>
        </w:rPr>
        <w:t>3.8.1 Questionnaire</w:t>
      </w:r>
      <w:bookmarkEnd w:id="46"/>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A structured questionnaire was designed to collect quantitative data from employees of the city administration. The questionnaire included both closed-ended and open-ended questions related to budget preparation, allocation, and utilization.</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The questionnaires were distributed to respondents and later collected after completion.</w:t>
      </w:r>
    </w:p>
    <w:p w:rsidR="00AD53D2" w:rsidRPr="002C27EB" w:rsidRDefault="007C14F0" w:rsidP="00CD7323">
      <w:pPr>
        <w:spacing w:after="0" w:line="360" w:lineRule="auto"/>
        <w:outlineLvl w:val="2"/>
        <w:rPr>
          <w:rFonts w:ascii="Times New Roman" w:eastAsia="Times New Roman"/>
          <w:b/>
          <w:bCs/>
          <w:sz w:val="27"/>
          <w:szCs w:val="27"/>
        </w:rPr>
      </w:pPr>
      <w:r w:rsidRPr="002C27EB">
        <w:rPr>
          <w:rFonts w:ascii="Times New Roman" w:eastAsia="Times New Roman"/>
          <w:b/>
          <w:bCs/>
          <w:sz w:val="27"/>
          <w:szCs w:val="27"/>
        </w:rPr>
        <w:t xml:space="preserve">    </w:t>
      </w:r>
      <w:bookmarkStart w:id="47" w:name="_Toc228315895"/>
      <w:r w:rsidR="00AD53D2" w:rsidRPr="002C27EB">
        <w:rPr>
          <w:rFonts w:ascii="Times New Roman" w:eastAsia="Times New Roman"/>
          <w:b/>
          <w:bCs/>
          <w:sz w:val="27"/>
          <w:szCs w:val="27"/>
        </w:rPr>
        <w:t>3.8.2 Interview</w:t>
      </w:r>
      <w:bookmarkEnd w:id="47"/>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Interviews were conducted with selected financial officers and administrators to obtain qualitative information about budgeting practices. The interviews helped to gather detailed explanations about the challenges and experiences related to financial management in the city administration.</w:t>
      </w:r>
    </w:p>
    <w:p w:rsidR="00AD53D2" w:rsidRPr="002C27EB" w:rsidRDefault="00AD53D2" w:rsidP="00CD7323">
      <w:pPr>
        <w:spacing w:after="0" w:line="360" w:lineRule="auto"/>
        <w:outlineLvl w:val="1"/>
        <w:rPr>
          <w:rFonts w:ascii="Times New Roman" w:eastAsia="Times New Roman"/>
          <w:b/>
          <w:bCs/>
          <w:sz w:val="28"/>
          <w:szCs w:val="36"/>
        </w:rPr>
      </w:pPr>
      <w:bookmarkStart w:id="48" w:name="_Toc228315896"/>
      <w:r w:rsidRPr="002C27EB">
        <w:rPr>
          <w:rFonts w:ascii="Times New Roman" w:eastAsia="Times New Roman"/>
          <w:b/>
          <w:bCs/>
          <w:sz w:val="28"/>
          <w:szCs w:val="36"/>
        </w:rPr>
        <w:t>3.9 Methods of Data Analysis</w:t>
      </w:r>
      <w:bookmarkEnd w:id="48"/>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After data collection, the responses were organized and analyzed using </w:t>
      </w:r>
      <w:r w:rsidRPr="002C27EB">
        <w:rPr>
          <w:rFonts w:ascii="Times New Roman" w:eastAsia="Times New Roman"/>
          <w:b/>
          <w:bCs/>
          <w:sz w:val="24"/>
          <w:szCs w:val="24"/>
        </w:rPr>
        <w:t>descriptive statistical methods</w:t>
      </w:r>
      <w:r w:rsidRPr="002C27EB">
        <w:rPr>
          <w:rFonts w:ascii="Times New Roman" w:eastAsia="Times New Roman"/>
          <w:sz w:val="24"/>
          <w:szCs w:val="24"/>
        </w:rPr>
        <w:t>.</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The quantitative data obtained from questionnaires were analyzed using:</w:t>
      </w:r>
    </w:p>
    <w:p w:rsidR="00AD53D2" w:rsidRPr="002C27EB" w:rsidRDefault="00AD53D2" w:rsidP="00CD7323">
      <w:pPr>
        <w:numPr>
          <w:ilvl w:val="0"/>
          <w:numId w:val="9"/>
        </w:numPr>
        <w:spacing w:after="0" w:line="360" w:lineRule="auto"/>
        <w:jc w:val="both"/>
        <w:rPr>
          <w:rFonts w:ascii="Times New Roman" w:eastAsia="Times New Roman"/>
          <w:sz w:val="24"/>
          <w:szCs w:val="24"/>
        </w:rPr>
      </w:pPr>
      <w:r w:rsidRPr="002C27EB">
        <w:rPr>
          <w:rFonts w:ascii="Times New Roman" w:eastAsia="Times New Roman"/>
          <w:sz w:val="24"/>
          <w:szCs w:val="24"/>
        </w:rPr>
        <w:t>Frequencies</w:t>
      </w:r>
    </w:p>
    <w:p w:rsidR="00AD53D2" w:rsidRPr="002C27EB" w:rsidRDefault="00AD53D2" w:rsidP="00CD7323">
      <w:pPr>
        <w:numPr>
          <w:ilvl w:val="0"/>
          <w:numId w:val="9"/>
        </w:numPr>
        <w:spacing w:after="0" w:line="360" w:lineRule="auto"/>
        <w:jc w:val="both"/>
        <w:rPr>
          <w:rFonts w:ascii="Times New Roman" w:eastAsia="Times New Roman"/>
          <w:sz w:val="24"/>
          <w:szCs w:val="24"/>
        </w:rPr>
      </w:pPr>
      <w:r w:rsidRPr="002C27EB">
        <w:rPr>
          <w:rFonts w:ascii="Times New Roman" w:eastAsia="Times New Roman"/>
          <w:sz w:val="24"/>
          <w:szCs w:val="24"/>
        </w:rPr>
        <w:t>Percentages</w:t>
      </w:r>
    </w:p>
    <w:p w:rsidR="00AD53D2" w:rsidRPr="002C27EB" w:rsidRDefault="00AD53D2" w:rsidP="00CD7323">
      <w:pPr>
        <w:numPr>
          <w:ilvl w:val="0"/>
          <w:numId w:val="9"/>
        </w:numPr>
        <w:spacing w:after="0" w:line="360" w:lineRule="auto"/>
        <w:jc w:val="both"/>
        <w:rPr>
          <w:rFonts w:ascii="Times New Roman" w:eastAsia="Times New Roman"/>
          <w:sz w:val="24"/>
          <w:szCs w:val="24"/>
        </w:rPr>
      </w:pPr>
      <w:r w:rsidRPr="002C27EB">
        <w:rPr>
          <w:rFonts w:ascii="Times New Roman" w:eastAsia="Times New Roman"/>
          <w:sz w:val="24"/>
          <w:szCs w:val="24"/>
        </w:rPr>
        <w:t>Tables</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These methods helped to summarize the data and present the findings in a clear and understandable form.</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The qualitative data obtained from interviews were analyzed using descriptive explanations to support and interpret the quantitative results.</w:t>
      </w:r>
    </w:p>
    <w:p w:rsidR="00AD53D2" w:rsidRPr="002C27EB" w:rsidRDefault="00AD53D2" w:rsidP="00CD7323">
      <w:pPr>
        <w:spacing w:after="0" w:line="360" w:lineRule="auto"/>
        <w:outlineLvl w:val="1"/>
        <w:rPr>
          <w:rFonts w:ascii="Times New Roman" w:eastAsia="Times New Roman"/>
          <w:b/>
          <w:bCs/>
          <w:sz w:val="28"/>
          <w:szCs w:val="36"/>
        </w:rPr>
      </w:pPr>
      <w:bookmarkStart w:id="49" w:name="_Toc228315897"/>
      <w:r w:rsidRPr="002C27EB">
        <w:rPr>
          <w:rFonts w:ascii="Times New Roman" w:eastAsia="Times New Roman"/>
          <w:b/>
          <w:bCs/>
          <w:sz w:val="28"/>
          <w:szCs w:val="36"/>
        </w:rPr>
        <w:t>3.10 Validity and Reliability</w:t>
      </w:r>
      <w:bookmarkEnd w:id="49"/>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Validity refers to the accuracy of the research instruments in measuring what they are intended to measure. To ensure validity, the questionnaire was carefully designed based on the research objectives and reviewed before distribution.</w:t>
      </w:r>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Reliability refers to the consistency of the research instruments in producing similar results under similar conditions. To ensure reliability, clear and simple questions were used in the questionnaire, and respondents were provided with clear instructions for completing the survey.</w:t>
      </w:r>
    </w:p>
    <w:p w:rsidR="00AD53D2" w:rsidRPr="002C27EB" w:rsidRDefault="00AD53D2" w:rsidP="00CD7323">
      <w:pPr>
        <w:spacing w:after="0" w:line="360" w:lineRule="auto"/>
        <w:outlineLvl w:val="1"/>
        <w:rPr>
          <w:rFonts w:ascii="Times New Roman" w:eastAsia="Times New Roman"/>
          <w:b/>
          <w:bCs/>
          <w:sz w:val="28"/>
          <w:szCs w:val="36"/>
        </w:rPr>
      </w:pPr>
      <w:bookmarkStart w:id="50" w:name="_Toc228315898"/>
      <w:r w:rsidRPr="002C27EB">
        <w:rPr>
          <w:rFonts w:ascii="Times New Roman" w:eastAsia="Times New Roman"/>
          <w:b/>
          <w:bCs/>
          <w:sz w:val="28"/>
          <w:szCs w:val="36"/>
        </w:rPr>
        <w:t>3.11 Ethical Considerations</w:t>
      </w:r>
      <w:bookmarkEnd w:id="50"/>
    </w:p>
    <w:p w:rsidR="00AD53D2"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lastRenderedPageBreak/>
        <w:t>Ethical principles were considered throughout the research process. Respondents were informed about the purpose of the study and were assured that their responses would be kept confidential.</w:t>
      </w:r>
    </w:p>
    <w:p w:rsidR="00BC7AA5" w:rsidRPr="002C27EB" w:rsidRDefault="00AD53D2" w:rsidP="00CD7323">
      <w:pPr>
        <w:spacing w:after="0" w:line="360" w:lineRule="auto"/>
        <w:jc w:val="both"/>
        <w:rPr>
          <w:rFonts w:ascii="Times New Roman" w:eastAsia="Times New Roman"/>
          <w:sz w:val="24"/>
          <w:szCs w:val="24"/>
        </w:rPr>
      </w:pPr>
      <w:r w:rsidRPr="002C27EB">
        <w:rPr>
          <w:rFonts w:ascii="Times New Roman" w:eastAsia="Times New Roman"/>
          <w:sz w:val="24"/>
          <w:szCs w:val="24"/>
        </w:rPr>
        <w:t>Participation in the study was voluntary, and respondents were allowed to provide information freely without any pressure. The collected data were used only for academic purposes.</w:t>
      </w:r>
    </w:p>
    <w:p w:rsidR="00485935" w:rsidRPr="002C27EB" w:rsidRDefault="00485935" w:rsidP="00485935">
      <w:pPr>
        <w:spacing w:after="0" w:line="360" w:lineRule="auto"/>
        <w:jc w:val="both"/>
        <w:rPr>
          <w:rFonts w:ascii="Times New Roman" w:eastAsia="Times New Roman"/>
          <w:sz w:val="24"/>
          <w:szCs w:val="24"/>
        </w:rPr>
      </w:pPr>
    </w:p>
    <w:p w:rsidR="00485935" w:rsidRPr="002C27EB" w:rsidRDefault="00485935" w:rsidP="00485935">
      <w:pPr>
        <w:pStyle w:val="Heading1"/>
      </w:pPr>
      <w:bookmarkStart w:id="51" w:name="_Toc228315899"/>
      <w:r w:rsidRPr="002C27EB">
        <w:t>CHAPTER FOUR:</w:t>
      </w:r>
      <w:bookmarkEnd w:id="51"/>
      <w:r w:rsidRPr="002C27EB">
        <w:t xml:space="preserve"> </w:t>
      </w:r>
    </w:p>
    <w:p w:rsidR="00485935" w:rsidRPr="002C27EB" w:rsidRDefault="00485935" w:rsidP="00485935">
      <w:pPr>
        <w:pStyle w:val="Heading1"/>
      </w:pPr>
      <w:bookmarkStart w:id="52" w:name="_Toc228315900"/>
      <w:r w:rsidRPr="002C27EB">
        <w:t>DATA PRESENTATION, ANALYSIS, AND DISCUSSION</w:t>
      </w:r>
      <w:bookmarkEnd w:id="52"/>
    </w:p>
    <w:p w:rsidR="004B738C" w:rsidRPr="002C27EB" w:rsidRDefault="004B738C" w:rsidP="004B738C">
      <w:pPr>
        <w:pStyle w:val="Heading2"/>
      </w:pPr>
      <w:bookmarkStart w:id="53" w:name="_Toc228315901"/>
      <w:r w:rsidRPr="002C27EB">
        <w:t>4.1 Demographic Characteristics of Respondents</w:t>
      </w:r>
      <w:bookmarkEnd w:id="53"/>
    </w:p>
    <w:p w:rsidR="004B738C" w:rsidRPr="002C27EB" w:rsidRDefault="004B738C" w:rsidP="004B738C">
      <w:pPr>
        <w:spacing w:after="0" w:line="360" w:lineRule="auto"/>
        <w:jc w:val="both"/>
        <w:rPr>
          <w:rFonts w:ascii="Times New Roman" w:eastAsia="Times New Roman"/>
          <w:bCs/>
          <w:sz w:val="24"/>
          <w:szCs w:val="24"/>
        </w:rPr>
      </w:pPr>
      <w:r w:rsidRPr="002C27EB">
        <w:rPr>
          <w:rFonts w:ascii="Times New Roman" w:eastAsia="Times New Roman"/>
          <w:sz w:val="24"/>
          <w:szCs w:val="24"/>
        </w:rPr>
        <w:t xml:space="preserve">A total of 40 questionnaires were distributed to employees working in various departments of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Out of these, 36 questionnaires were completed and returned, </w:t>
      </w:r>
      <w:r w:rsidRPr="002C27EB">
        <w:rPr>
          <w:rFonts w:ascii="Times New Roman" w:eastAsia="Times New Roman"/>
          <w:bCs/>
          <w:sz w:val="24"/>
          <w:szCs w:val="24"/>
        </w:rPr>
        <w:t xml:space="preserve">representing a response rate of 90%. </w:t>
      </w:r>
    </w:p>
    <w:p w:rsidR="004B738C" w:rsidRPr="002C27EB" w:rsidRDefault="004B738C" w:rsidP="004B738C">
      <w:pPr>
        <w:spacing w:after="0" w:line="360" w:lineRule="auto"/>
        <w:jc w:val="both"/>
        <w:rPr>
          <w:rFonts w:ascii="Times New Roman" w:eastAsia="Times New Roman"/>
          <w:bCs/>
          <w:sz w:val="24"/>
          <w:szCs w:val="24"/>
        </w:rPr>
      </w:pPr>
      <w:r w:rsidRPr="002C27EB">
        <w:rPr>
          <w:rFonts w:ascii="Times New Roman" w:eastAsia="Times New Roman"/>
          <w:bCs/>
          <w:sz w:val="24"/>
          <w:szCs w:val="24"/>
        </w:rPr>
        <w:t>The table shows that 33.3% of respondents came from the Finance and Budget department, followed by Planning and Development at 22.2%. Infrastructure and Administration represented 16.7% and 13.9% respectively, while other departments accounted for 13.9%. This distribution indicates that most respondents were directly involved in financial management.</w:t>
      </w:r>
    </w:p>
    <w:p w:rsidR="004B738C" w:rsidRPr="002C27EB" w:rsidRDefault="004B738C" w:rsidP="004B738C">
      <w:pPr>
        <w:spacing w:after="0" w:line="360" w:lineRule="auto"/>
        <w:jc w:val="both"/>
        <w:rPr>
          <w:rFonts w:ascii="Times New Roman" w:eastAsia="Times New Roman"/>
          <w:bCs/>
          <w:sz w:val="24"/>
          <w:szCs w:val="24"/>
        </w:rPr>
      </w:pPr>
      <w:r w:rsidRPr="002C27EB">
        <w:rPr>
          <w:rFonts w:ascii="Times New Roman" w:eastAsia="Times New Roman"/>
          <w:bCs/>
          <w:sz w:val="24"/>
          <w:szCs w:val="24"/>
        </w:rPr>
        <w:t>Regarding job positions, Administrative Staff constituted the largest group at 36.1%, followed by Finance Officers at 27.8% and Budget Experts at 22.2%. This composition suggests the research captured perspectives from both technical budgeting personnel and general administrative staff.</w:t>
      </w:r>
    </w:p>
    <w:p w:rsidR="004B738C" w:rsidRPr="002C27EB" w:rsidRDefault="004B738C" w:rsidP="004B738C">
      <w:pPr>
        <w:spacing w:after="0" w:line="360" w:lineRule="auto"/>
        <w:jc w:val="both"/>
        <w:rPr>
          <w:rFonts w:ascii="Times New Roman" w:eastAsia="Times New Roman"/>
          <w:bCs/>
          <w:sz w:val="24"/>
          <w:szCs w:val="24"/>
        </w:rPr>
      </w:pPr>
      <w:r w:rsidRPr="002C27EB">
        <w:rPr>
          <w:rFonts w:ascii="Times New Roman" w:eastAsia="Times New Roman"/>
          <w:bCs/>
          <w:sz w:val="24"/>
          <w:szCs w:val="24"/>
        </w:rPr>
        <w:t>Department Heads represented only 13.9% of the sample, which is expected given their fewer numbers in the organizational structure. The presence of Finance Officers and Budget Experts totaling 50% strengthens the reliability of the data.</w:t>
      </w:r>
    </w:p>
    <w:p w:rsidR="004B738C" w:rsidRPr="002C27EB" w:rsidRDefault="004B738C" w:rsidP="004B738C">
      <w:pPr>
        <w:spacing w:after="0" w:line="360" w:lineRule="auto"/>
        <w:jc w:val="both"/>
        <w:rPr>
          <w:rFonts w:ascii="Times New Roman" w:eastAsia="Times New Roman"/>
          <w:bCs/>
          <w:sz w:val="24"/>
          <w:szCs w:val="24"/>
        </w:rPr>
      </w:pPr>
      <w:r w:rsidRPr="002C27EB">
        <w:rPr>
          <w:rFonts w:ascii="Times New Roman" w:eastAsia="Times New Roman"/>
          <w:bCs/>
          <w:sz w:val="24"/>
          <w:szCs w:val="24"/>
        </w:rPr>
        <w:t>Regarding experience, 41.7% of respondents had 1-5 years of experience, while 33.3% had 6-10 years. Only 11.1% had less than one year, and 13.9% had more than ten years. This indicates that most respondents possessed adequate experience to provide reliable information.</w:t>
      </w:r>
    </w:p>
    <w:p w:rsidR="004B738C" w:rsidRPr="002C27EB" w:rsidRDefault="00CD7323" w:rsidP="00CD7323">
      <w:pPr>
        <w:pStyle w:val="Caption"/>
        <w:jc w:val="left"/>
        <w:rPr>
          <w:rFonts w:eastAsia="Times New Roman"/>
          <w:szCs w:val="24"/>
        </w:rPr>
      </w:pPr>
      <w:bookmarkStart w:id="54" w:name="_Toc228315053"/>
      <w:r w:rsidRPr="002C27EB">
        <w:t xml:space="preserve">Table </w:t>
      </w:r>
      <w:r w:rsidRPr="002C27EB">
        <w:fldChar w:fldCharType="begin"/>
      </w:r>
      <w:r w:rsidRPr="002C27EB">
        <w:instrText xml:space="preserve"> SEQ Table \* ARABIC </w:instrText>
      </w:r>
      <w:r w:rsidRPr="002C27EB">
        <w:fldChar w:fldCharType="separate"/>
      </w:r>
      <w:r w:rsidRPr="002C27EB">
        <w:rPr>
          <w:noProof/>
        </w:rPr>
        <w:t>1</w:t>
      </w:r>
      <w:r w:rsidRPr="002C27EB">
        <w:fldChar w:fldCharType="end"/>
      </w:r>
      <w:r w:rsidRPr="002C27EB">
        <w:rPr>
          <w:noProof/>
        </w:rPr>
        <w:t xml:space="preserve"> Demographic Characteristics of Respondents</w:t>
      </w:r>
      <w:bookmarkEnd w:id="54"/>
    </w:p>
    <w:tbl>
      <w:tblPr>
        <w:tblStyle w:val="TableGrid"/>
        <w:tblW w:w="0" w:type="auto"/>
        <w:tblLook w:val="04A0" w:firstRow="1" w:lastRow="0" w:firstColumn="1" w:lastColumn="0" w:noHBand="0" w:noVBand="1"/>
      </w:tblPr>
      <w:tblGrid>
        <w:gridCol w:w="1683"/>
        <w:gridCol w:w="2829"/>
        <w:gridCol w:w="1310"/>
        <w:gridCol w:w="1809"/>
      </w:tblGrid>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b/>
                <w:bCs/>
                <w:sz w:val="24"/>
                <w:szCs w:val="24"/>
              </w:rPr>
              <w:t>Characteristic</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b/>
                <w:bCs/>
                <w:sz w:val="24"/>
                <w:szCs w:val="24"/>
              </w:rPr>
              <w:t>Category</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b/>
                <w:bCs/>
                <w:sz w:val="24"/>
                <w:szCs w:val="24"/>
              </w:rPr>
              <w:t>Frequency</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b/>
                <w:bCs/>
                <w:sz w:val="24"/>
                <w:szCs w:val="24"/>
              </w:rPr>
              <w:t>Percentage (%)</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b/>
                <w:bCs/>
                <w:sz w:val="24"/>
                <w:szCs w:val="24"/>
              </w:rPr>
              <w:t>Department</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Finance and Budget</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12</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33.3</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Planning and Development</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8</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22.2</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Infrastructure</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6</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16.7</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Administration</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5</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13.9</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Other Departments</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5</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13.9</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b/>
                <w:bCs/>
                <w:sz w:val="24"/>
                <w:szCs w:val="24"/>
              </w:rPr>
              <w:t>Position</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Finance Officer</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10</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27.8</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Budget Expert</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8</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22.2</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Department Head</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5</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13.9</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Administrative Staff</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13</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36.1</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b/>
                <w:bCs/>
                <w:sz w:val="24"/>
                <w:szCs w:val="24"/>
              </w:rPr>
              <w:t>Experience</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Less than 1 year</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4</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11.1</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 – 5 years</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15</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41.7</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6 – 10 years</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12</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33.3</w:t>
            </w:r>
          </w:p>
        </w:tc>
      </w:tr>
      <w:tr w:rsidR="004B738C" w:rsidRPr="002C27EB" w:rsidTr="004B738C">
        <w:tc>
          <w:tcPr>
            <w:tcW w:w="0" w:type="auto"/>
            <w:hideMark/>
          </w:tcPr>
          <w:p w:rsidR="004B738C" w:rsidRPr="002C27EB" w:rsidRDefault="004B738C" w:rsidP="004B738C">
            <w:pPr>
              <w:spacing w:line="360" w:lineRule="auto"/>
              <w:jc w:val="both"/>
              <w:rPr>
                <w:rFonts w:ascii="Times New Roman" w:eastAsia="Times New Roman"/>
                <w:sz w:val="24"/>
                <w:szCs w:val="24"/>
              </w:rPr>
            </w:pP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More than 10 years</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5</w:t>
            </w:r>
          </w:p>
        </w:tc>
        <w:tc>
          <w:tcPr>
            <w:tcW w:w="0" w:type="auto"/>
            <w:hideMark/>
          </w:tcPr>
          <w:p w:rsidR="004B738C" w:rsidRPr="002C27EB" w:rsidRDefault="004B738C" w:rsidP="004B738C">
            <w:pPr>
              <w:spacing w:line="360" w:lineRule="auto"/>
              <w:jc w:val="both"/>
              <w:rPr>
                <w:rFonts w:ascii="Times New Roman" w:eastAsia="Times New Roman"/>
                <w:sz w:val="24"/>
                <w:szCs w:val="24"/>
              </w:rPr>
            </w:pPr>
            <w:r w:rsidRPr="002C27EB">
              <w:rPr>
                <w:rFonts w:ascii="Times New Roman" w:eastAsia="Times New Roman"/>
                <w:sz w:val="24"/>
                <w:szCs w:val="24"/>
              </w:rPr>
              <w:t>13.9</w:t>
            </w:r>
          </w:p>
        </w:tc>
      </w:tr>
    </w:tbl>
    <w:p w:rsidR="004B738C" w:rsidRPr="002C27EB" w:rsidRDefault="004B738C" w:rsidP="00485935">
      <w:pPr>
        <w:pStyle w:val="Heading2"/>
      </w:pPr>
    </w:p>
    <w:p w:rsidR="004B738C" w:rsidRPr="002C27EB" w:rsidRDefault="004B738C" w:rsidP="00AD2E8E">
      <w:pPr>
        <w:pStyle w:val="Heading2"/>
      </w:pPr>
      <w:bookmarkStart w:id="55" w:name="_Toc228315902"/>
      <w:r w:rsidRPr="002C27EB">
        <w:t>4.2 Analysis of Budget Preparation Process</w:t>
      </w:r>
      <w:bookmarkEnd w:id="55"/>
    </w:p>
    <w:p w:rsidR="004B738C" w:rsidRPr="002C27EB" w:rsidRDefault="00CD7323" w:rsidP="00CD7323">
      <w:pPr>
        <w:pStyle w:val="Caption"/>
        <w:jc w:val="left"/>
        <w:rPr>
          <w:rFonts w:eastAsia="Times New Roman"/>
          <w:szCs w:val="24"/>
        </w:rPr>
      </w:pPr>
      <w:bookmarkStart w:id="56" w:name="_Toc228315054"/>
      <w:r w:rsidRPr="002C27EB">
        <w:t xml:space="preserve">Table </w:t>
      </w:r>
      <w:r w:rsidRPr="002C27EB">
        <w:fldChar w:fldCharType="begin"/>
      </w:r>
      <w:r w:rsidRPr="002C27EB">
        <w:instrText xml:space="preserve"> SEQ Table \* ARABIC </w:instrText>
      </w:r>
      <w:r w:rsidRPr="002C27EB">
        <w:fldChar w:fldCharType="separate"/>
      </w:r>
      <w:r w:rsidRPr="002C27EB">
        <w:rPr>
          <w:noProof/>
        </w:rPr>
        <w:t>2</w:t>
      </w:r>
      <w:r w:rsidRPr="002C27EB">
        <w:fldChar w:fldCharType="end"/>
      </w:r>
      <w:r w:rsidRPr="002C27EB">
        <w:rPr>
          <w:noProof/>
        </w:rPr>
        <w:t>Responses on Budget Preparation Process</w:t>
      </w:r>
      <w:bookmarkEnd w:id="56"/>
    </w:p>
    <w:tbl>
      <w:tblPr>
        <w:tblStyle w:val="TableGrid"/>
        <w:tblW w:w="0" w:type="auto"/>
        <w:tblLook w:val="04A0" w:firstRow="1" w:lastRow="0" w:firstColumn="1" w:lastColumn="0" w:noHBand="0" w:noVBand="1"/>
      </w:tblPr>
      <w:tblGrid>
        <w:gridCol w:w="2552"/>
        <w:gridCol w:w="1031"/>
        <w:gridCol w:w="1055"/>
        <w:gridCol w:w="1055"/>
        <w:gridCol w:w="1055"/>
        <w:gridCol w:w="1031"/>
        <w:gridCol w:w="803"/>
        <w:gridCol w:w="768"/>
      </w:tblGrid>
      <w:tr w:rsidR="00AD2E8E" w:rsidRPr="002C27EB" w:rsidTr="00AD2E8E">
        <w:tc>
          <w:tcPr>
            <w:tcW w:w="0" w:type="auto"/>
            <w:hideMark/>
          </w:tcPr>
          <w:p w:rsidR="00AD2E8E" w:rsidRPr="002C27EB" w:rsidRDefault="00AD2E8E" w:rsidP="00AD2E8E">
            <w:pPr>
              <w:jc w:val="center"/>
              <w:rPr>
                <w:rFonts w:ascii="Times New Roman" w:eastAsia="Times New Roman"/>
                <w:b/>
                <w:bCs/>
                <w:sz w:val="24"/>
                <w:szCs w:val="24"/>
              </w:rPr>
            </w:pPr>
            <w:r w:rsidRPr="002C27EB">
              <w:rPr>
                <w:rFonts w:ascii="Times New Roman" w:eastAsia="Times New Roman"/>
                <w:b/>
                <w:bCs/>
                <w:sz w:val="24"/>
                <w:szCs w:val="24"/>
              </w:rPr>
              <w:t>Statement</w:t>
            </w:r>
          </w:p>
        </w:tc>
        <w:tc>
          <w:tcPr>
            <w:tcW w:w="0" w:type="auto"/>
            <w:hideMark/>
          </w:tcPr>
          <w:p w:rsidR="00AD2E8E" w:rsidRPr="002C27EB" w:rsidRDefault="00AD2E8E" w:rsidP="00AD2E8E">
            <w:pPr>
              <w:jc w:val="center"/>
              <w:rPr>
                <w:rFonts w:ascii="Times New Roman" w:eastAsia="Times New Roman"/>
                <w:b/>
                <w:bCs/>
                <w:sz w:val="24"/>
                <w:szCs w:val="24"/>
              </w:rPr>
            </w:pPr>
            <w:r w:rsidRPr="002C27EB">
              <w:rPr>
                <w:rFonts w:ascii="Times New Roman" w:eastAsia="Times New Roman"/>
                <w:b/>
                <w:bCs/>
                <w:sz w:val="24"/>
                <w:szCs w:val="24"/>
              </w:rPr>
              <w:t>SD (1)</w:t>
            </w:r>
          </w:p>
        </w:tc>
        <w:tc>
          <w:tcPr>
            <w:tcW w:w="0" w:type="auto"/>
            <w:hideMark/>
          </w:tcPr>
          <w:p w:rsidR="00AD2E8E" w:rsidRPr="002C27EB" w:rsidRDefault="00AD2E8E" w:rsidP="00AD2E8E">
            <w:pPr>
              <w:jc w:val="center"/>
              <w:rPr>
                <w:rFonts w:ascii="Times New Roman" w:eastAsia="Times New Roman"/>
                <w:b/>
                <w:bCs/>
                <w:sz w:val="24"/>
                <w:szCs w:val="24"/>
              </w:rPr>
            </w:pPr>
            <w:r w:rsidRPr="002C27EB">
              <w:rPr>
                <w:rFonts w:ascii="Times New Roman" w:eastAsia="Times New Roman"/>
                <w:b/>
                <w:bCs/>
                <w:sz w:val="24"/>
                <w:szCs w:val="24"/>
              </w:rPr>
              <w:t>D (2)</w:t>
            </w:r>
          </w:p>
        </w:tc>
        <w:tc>
          <w:tcPr>
            <w:tcW w:w="0" w:type="auto"/>
            <w:hideMark/>
          </w:tcPr>
          <w:p w:rsidR="00AD2E8E" w:rsidRPr="002C27EB" w:rsidRDefault="00AD2E8E" w:rsidP="00AD2E8E">
            <w:pPr>
              <w:jc w:val="center"/>
              <w:rPr>
                <w:rFonts w:ascii="Times New Roman" w:eastAsia="Times New Roman"/>
                <w:b/>
                <w:bCs/>
                <w:sz w:val="24"/>
                <w:szCs w:val="24"/>
              </w:rPr>
            </w:pPr>
            <w:r w:rsidRPr="002C27EB">
              <w:rPr>
                <w:rFonts w:ascii="Times New Roman" w:eastAsia="Times New Roman"/>
                <w:b/>
                <w:bCs/>
                <w:sz w:val="24"/>
                <w:szCs w:val="24"/>
              </w:rPr>
              <w:t>N (3)</w:t>
            </w:r>
          </w:p>
        </w:tc>
        <w:tc>
          <w:tcPr>
            <w:tcW w:w="0" w:type="auto"/>
            <w:hideMark/>
          </w:tcPr>
          <w:p w:rsidR="00AD2E8E" w:rsidRPr="002C27EB" w:rsidRDefault="00AD2E8E" w:rsidP="00AD2E8E">
            <w:pPr>
              <w:jc w:val="center"/>
              <w:rPr>
                <w:rFonts w:ascii="Times New Roman" w:eastAsia="Times New Roman"/>
                <w:b/>
                <w:bCs/>
                <w:sz w:val="24"/>
                <w:szCs w:val="24"/>
              </w:rPr>
            </w:pPr>
            <w:r w:rsidRPr="002C27EB">
              <w:rPr>
                <w:rFonts w:ascii="Times New Roman" w:eastAsia="Times New Roman"/>
                <w:b/>
                <w:bCs/>
                <w:sz w:val="24"/>
                <w:szCs w:val="24"/>
              </w:rPr>
              <w:t>A (4)</w:t>
            </w:r>
          </w:p>
        </w:tc>
        <w:tc>
          <w:tcPr>
            <w:tcW w:w="0" w:type="auto"/>
            <w:hideMark/>
          </w:tcPr>
          <w:p w:rsidR="00AD2E8E" w:rsidRPr="002C27EB" w:rsidRDefault="00AD2E8E" w:rsidP="00AD2E8E">
            <w:pPr>
              <w:jc w:val="center"/>
              <w:rPr>
                <w:rFonts w:ascii="Times New Roman" w:eastAsia="Times New Roman"/>
                <w:b/>
                <w:bCs/>
                <w:sz w:val="24"/>
                <w:szCs w:val="24"/>
              </w:rPr>
            </w:pPr>
            <w:r w:rsidRPr="002C27EB">
              <w:rPr>
                <w:rFonts w:ascii="Times New Roman" w:eastAsia="Times New Roman"/>
                <w:b/>
                <w:bCs/>
                <w:sz w:val="24"/>
                <w:szCs w:val="24"/>
              </w:rPr>
              <w:t>SA (5)</w:t>
            </w:r>
          </w:p>
        </w:tc>
        <w:tc>
          <w:tcPr>
            <w:tcW w:w="0" w:type="auto"/>
            <w:hideMark/>
          </w:tcPr>
          <w:p w:rsidR="00AD2E8E" w:rsidRPr="002C27EB" w:rsidRDefault="00AD2E8E" w:rsidP="00AD2E8E">
            <w:pPr>
              <w:jc w:val="center"/>
              <w:rPr>
                <w:rFonts w:ascii="Times New Roman" w:eastAsia="Times New Roman"/>
                <w:b/>
                <w:bCs/>
                <w:sz w:val="24"/>
                <w:szCs w:val="24"/>
              </w:rPr>
            </w:pPr>
            <w:r w:rsidRPr="002C27EB">
              <w:rPr>
                <w:rFonts w:ascii="Times New Roman" w:eastAsia="Times New Roman"/>
                <w:b/>
                <w:bCs/>
                <w:sz w:val="24"/>
                <w:szCs w:val="24"/>
              </w:rPr>
              <w:t>Mean</w:t>
            </w:r>
          </w:p>
        </w:tc>
        <w:tc>
          <w:tcPr>
            <w:tcW w:w="0" w:type="auto"/>
            <w:hideMark/>
          </w:tcPr>
          <w:p w:rsidR="00AD2E8E" w:rsidRPr="002C27EB" w:rsidRDefault="00AD2E8E" w:rsidP="00AD2E8E">
            <w:pPr>
              <w:jc w:val="center"/>
              <w:rPr>
                <w:rFonts w:ascii="Times New Roman" w:eastAsia="Times New Roman"/>
                <w:b/>
                <w:bCs/>
                <w:sz w:val="24"/>
                <w:szCs w:val="24"/>
              </w:rPr>
            </w:pPr>
            <w:r w:rsidRPr="002C27EB">
              <w:rPr>
                <w:rFonts w:ascii="Times New Roman" w:eastAsia="Times New Roman"/>
                <w:b/>
                <w:bCs/>
                <w:sz w:val="24"/>
                <w:szCs w:val="24"/>
              </w:rPr>
              <w:t>Std. Dev.</w:t>
            </w:r>
          </w:p>
        </w:tc>
      </w:tr>
      <w:tr w:rsidR="00AD2E8E" w:rsidRPr="002C27EB" w:rsidTr="00AD2E8E">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The budget preparation process follows a clear and documented schedule</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10 (27.8%)</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12 (33.3%)</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3.11</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1.12</w:t>
            </w:r>
          </w:p>
        </w:tc>
      </w:tr>
      <w:tr w:rsidR="00AD2E8E" w:rsidRPr="002C27EB" w:rsidTr="00AD2E8E">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Relevant departments are adequately consulted during budget preparation</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5 (13.9%)</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10 (27.8%)</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9 (25.0%)</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4 (11.1%)</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2.89</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1.21</w:t>
            </w:r>
          </w:p>
        </w:tc>
      </w:tr>
      <w:tr w:rsidR="00AD2E8E" w:rsidRPr="002C27EB" w:rsidTr="00AD2E8E">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The budget is prepared based on realistic revenue estimates</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4 (11.1%)</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9 (25.0%)</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11 (30.6%)</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9 (25.0%)</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2.94</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1.15</w:t>
            </w:r>
          </w:p>
        </w:tc>
      </w:tr>
      <w:tr w:rsidR="00AD2E8E" w:rsidRPr="002C27EB" w:rsidTr="00AD2E8E">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Staff involved in budget preparation have sufficient technical skills</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2 (5.6%)</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6 (16.7%)</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14 (38.9%)</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6 (16.7%)</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3.44</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1.09</w:t>
            </w:r>
          </w:p>
        </w:tc>
      </w:tr>
      <w:tr w:rsidR="00AD2E8E" w:rsidRPr="002C27EB" w:rsidTr="00AD2E8E">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The budget is prepared before the start of the fiscal year</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7 (19.4%)</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12 (33.3%)</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6 (16.7%)</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2.61</w:t>
            </w:r>
          </w:p>
        </w:tc>
        <w:tc>
          <w:tcPr>
            <w:tcW w:w="0" w:type="auto"/>
            <w:hideMark/>
          </w:tcPr>
          <w:p w:rsidR="00AD2E8E" w:rsidRPr="002C27EB" w:rsidRDefault="00AD2E8E" w:rsidP="00AD2E8E">
            <w:pPr>
              <w:rPr>
                <w:rFonts w:ascii="Times New Roman" w:eastAsia="Times New Roman"/>
                <w:sz w:val="24"/>
                <w:szCs w:val="24"/>
              </w:rPr>
            </w:pPr>
            <w:r w:rsidRPr="002C27EB">
              <w:rPr>
                <w:rFonts w:ascii="Times New Roman" w:eastAsia="Times New Roman"/>
                <w:sz w:val="24"/>
                <w:szCs w:val="24"/>
              </w:rPr>
              <w:t>1.18</w:t>
            </w:r>
          </w:p>
        </w:tc>
      </w:tr>
    </w:tbl>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sz w:val="24"/>
          <w:szCs w:val="24"/>
        </w:rPr>
        <w:t xml:space="preserve">Staff technical skills earned the highest mean of 3.44 (SD=1.09), with 55.6% confirming adequate expertise. This positive outcome reflects successful capacity-building efforts and training investments within the city administration. Timely budget approval scored lowest at 2.61 (SD=1.18), as over 52% denied receiving approval before the fiscal year commences. This persistent delay cripples early-year project launches and disrupts operational planning across all departments. </w:t>
      </w:r>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sz w:val="24"/>
          <w:szCs w:val="24"/>
        </w:rPr>
        <w:lastRenderedPageBreak/>
        <w:t>Departmental consultation yielded a mean of 2.89 (SD=1.21), with nearly 42% indicating input from implementing units remains superficial rather than genuinely integrated into final budget drafts. Schedule clarity registered 3.11 (SD=1.12), though perceptions varied considerably across different departments, suggesting inconsistent application of the budget calendar. Revenue projections posted 2.94 (SD=1.15), showing only moderate accuracy. Opinions differed among budget experts and departmental staff regarding whether revenue estimates truly reflect actual collection capacities.</w:t>
      </w:r>
    </w:p>
    <w:p w:rsidR="00AD2E8E" w:rsidRPr="002C27EB" w:rsidRDefault="00AD2E8E" w:rsidP="00AD2E8E">
      <w:pPr>
        <w:pStyle w:val="Heading2"/>
      </w:pPr>
      <w:bookmarkStart w:id="57" w:name="_Toc228315903"/>
      <w:r w:rsidRPr="002C27EB">
        <w:t>4.3 Analysis of Budget Allocation Process</w:t>
      </w:r>
      <w:bookmarkEnd w:id="57"/>
    </w:p>
    <w:p w:rsidR="00AD2E8E" w:rsidRPr="002C27EB" w:rsidRDefault="00CD7323" w:rsidP="00CD7323">
      <w:pPr>
        <w:pStyle w:val="Caption"/>
        <w:jc w:val="left"/>
        <w:rPr>
          <w:rFonts w:eastAsia="Times New Roman"/>
          <w:szCs w:val="24"/>
        </w:rPr>
      </w:pPr>
      <w:bookmarkStart w:id="58" w:name="_Toc228315055"/>
      <w:r w:rsidRPr="002C27EB">
        <w:t xml:space="preserve">Table </w:t>
      </w:r>
      <w:r w:rsidRPr="002C27EB">
        <w:fldChar w:fldCharType="begin"/>
      </w:r>
      <w:r w:rsidRPr="002C27EB">
        <w:instrText xml:space="preserve"> SEQ Table \* ARABIC </w:instrText>
      </w:r>
      <w:r w:rsidRPr="002C27EB">
        <w:fldChar w:fldCharType="separate"/>
      </w:r>
      <w:r w:rsidRPr="002C27EB">
        <w:rPr>
          <w:noProof/>
        </w:rPr>
        <w:t>3</w:t>
      </w:r>
      <w:r w:rsidRPr="002C27EB">
        <w:fldChar w:fldCharType="end"/>
      </w:r>
      <w:r w:rsidRPr="002C27EB">
        <w:t xml:space="preserve"> Responses on Budget Allocation Process</w:t>
      </w:r>
      <w:bookmarkEnd w:id="58"/>
    </w:p>
    <w:tbl>
      <w:tblPr>
        <w:tblStyle w:val="TableGrid"/>
        <w:tblW w:w="0" w:type="auto"/>
        <w:tblLook w:val="04A0" w:firstRow="1" w:lastRow="0" w:firstColumn="1" w:lastColumn="0" w:noHBand="0" w:noVBand="1"/>
      </w:tblPr>
      <w:tblGrid>
        <w:gridCol w:w="2689"/>
        <w:gridCol w:w="1034"/>
        <w:gridCol w:w="1060"/>
        <w:gridCol w:w="1060"/>
        <w:gridCol w:w="1060"/>
        <w:gridCol w:w="914"/>
        <w:gridCol w:w="763"/>
        <w:gridCol w:w="770"/>
      </w:tblGrid>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Statement</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SD (1)</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D (2)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N (3)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A (4)</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SA (5)</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Mean</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Std. Dev.</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Resources are allocated fairly among departments based on needs.</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6 (16.7%)</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11 (30.6%)</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9 (25.0%)</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7 (19.4%)</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2.72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1.18</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Allocation decisions are transparent and communicated clearly.</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4 (11.1%)</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10 (27.8%)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10 (27.8%)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9 (25.0%)</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2.92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1.14</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Priority sectors receive adequate funding.</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12 (33.3%)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10 (27.8%)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3.06</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1.07</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There is a clear criteria for allocation decisions.</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5 (13.9%)</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12 (33.3%)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2.78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1.20</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The allocated budget is sufficient for departmental objectives.</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13 (36.1%)</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7 (19.4%)</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5 (13.9%)</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2.50</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1.22</w:t>
            </w:r>
          </w:p>
        </w:tc>
      </w:tr>
    </w:tbl>
    <w:p w:rsidR="00AD2E8E" w:rsidRPr="002C27EB" w:rsidRDefault="00AD2E8E" w:rsidP="00AD2E8E">
      <w:pPr>
        <w:spacing w:after="0" w:line="360" w:lineRule="auto"/>
        <w:jc w:val="both"/>
        <w:rPr>
          <w:rFonts w:ascii="Times New Roman" w:eastAsia="Times New Roman"/>
          <w:sz w:val="24"/>
          <w:szCs w:val="24"/>
        </w:rPr>
      </w:pP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Priority sector funding topped this category with a mean of 3.06 (SD=1.07), suggesting essential areas like infrastructure and health receive reasonable attention. Allocation sufficiency scored lowest at 2.50 (SD=1.22), as over 58% denied receiving enough resources to meet departmental goals. </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Fair distribution registered 2.72 (SD=1.18), with nearly half of respondents rejecting the notion that needs determine resource sharing. Transparency posted 2.92 (SD=1.14), indicating moderate clarity in communication, though many called for better disclosure. Clear criteria scored 2.78 (SD=1.20), revealing that objective guidelines for dividing funds remain underdeveloped. Political considerations and historical patterns appear to drive decisions rather than formal formulas.</w:t>
      </w:r>
    </w:p>
    <w:p w:rsidR="00AD2E8E" w:rsidRPr="002C27EB" w:rsidRDefault="00AD2E8E" w:rsidP="00AD2E8E">
      <w:pPr>
        <w:pStyle w:val="Heading2"/>
      </w:pPr>
      <w:bookmarkStart w:id="59" w:name="_Toc228315904"/>
      <w:r w:rsidRPr="002C27EB">
        <w:t>4.4 Analysis of Budget Utilization Process</w:t>
      </w:r>
      <w:bookmarkEnd w:id="59"/>
    </w:p>
    <w:p w:rsidR="00AD2E8E" w:rsidRPr="002C27EB" w:rsidRDefault="00CD7323" w:rsidP="00CD7323">
      <w:pPr>
        <w:pStyle w:val="Caption"/>
        <w:jc w:val="left"/>
        <w:rPr>
          <w:rFonts w:eastAsia="Times New Roman"/>
          <w:szCs w:val="24"/>
        </w:rPr>
      </w:pPr>
      <w:bookmarkStart w:id="60" w:name="_Toc228315056"/>
      <w:r w:rsidRPr="002C27EB">
        <w:t xml:space="preserve">Table </w:t>
      </w:r>
      <w:r w:rsidRPr="002C27EB">
        <w:fldChar w:fldCharType="begin"/>
      </w:r>
      <w:r w:rsidRPr="002C27EB">
        <w:instrText xml:space="preserve"> SEQ Table \* ARABIC </w:instrText>
      </w:r>
      <w:r w:rsidRPr="002C27EB">
        <w:fldChar w:fldCharType="separate"/>
      </w:r>
      <w:r w:rsidRPr="002C27EB">
        <w:rPr>
          <w:noProof/>
        </w:rPr>
        <w:t>4</w:t>
      </w:r>
      <w:r w:rsidRPr="002C27EB">
        <w:fldChar w:fldCharType="end"/>
      </w:r>
      <w:r w:rsidRPr="002C27EB">
        <w:t xml:space="preserve"> Responses on Budget Utilization</w:t>
      </w:r>
      <w:bookmarkEnd w:id="60"/>
    </w:p>
    <w:tbl>
      <w:tblPr>
        <w:tblStyle w:val="TableGrid"/>
        <w:tblW w:w="0" w:type="auto"/>
        <w:tblLook w:val="04A0" w:firstRow="1" w:lastRow="0" w:firstColumn="1" w:lastColumn="0" w:noHBand="0" w:noVBand="1"/>
      </w:tblPr>
      <w:tblGrid>
        <w:gridCol w:w="2608"/>
        <w:gridCol w:w="1029"/>
        <w:gridCol w:w="1049"/>
        <w:gridCol w:w="1049"/>
        <w:gridCol w:w="1049"/>
        <w:gridCol w:w="1049"/>
        <w:gridCol w:w="763"/>
        <w:gridCol w:w="754"/>
      </w:tblGrid>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lastRenderedPageBreak/>
              <w:t>Statement</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SD (1)</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D (2)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N (3)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A (4)</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SA (5)</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Mean</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Std. Dev.</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Allocated funds are utilized according to the approved budget plan.</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4 (11.1%)</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7 (19.4%)</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10 (27.8%)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12 (33.3%)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3.08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1.14</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There are effective monitoring mechanisms to track fund usage.</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9 (25.0%)</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10 (27.8%)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10 (27.8%)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4 (11.1%)</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3.08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1.16</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Financial reports are prepared regularly to show budget utilization.</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2 (5.6%)</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5 (13.9%)</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13 (36.1%)</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8 (22.2%)</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3.56</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1.13</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Delays in fund release affect timely implementation of activities.</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 (2.8%)</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3 (8.3%)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5 (13.9%)</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12 (33.3%)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15 (41.7%)</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4.03</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1.02</w:t>
            </w:r>
          </w:p>
        </w:tc>
      </w:tr>
      <w:tr w:rsidR="00AD2E8E" w:rsidRPr="002C27EB" w:rsidTr="00AD2E8E">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There is adequate accountability for misuse of public funds.</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6 (16.7%)</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11 (30.6%)</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9 (25.0%)</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6 (16.7%)</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4 (11.1%)</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2.75</w:t>
            </w:r>
          </w:p>
        </w:tc>
        <w:tc>
          <w:tcPr>
            <w:tcW w:w="0" w:type="auto"/>
            <w:hideMark/>
          </w:tcPr>
          <w:p w:rsidR="00AD2E8E" w:rsidRPr="002C27EB" w:rsidRDefault="00AD2E8E" w:rsidP="00AD2E8E">
            <w:pPr>
              <w:jc w:val="both"/>
              <w:rPr>
                <w:rFonts w:ascii="Times New Roman" w:eastAsia="Times New Roman"/>
                <w:sz w:val="24"/>
                <w:szCs w:val="24"/>
              </w:rPr>
            </w:pPr>
            <w:r w:rsidRPr="002C27EB">
              <w:rPr>
                <w:rFonts w:ascii="Times New Roman" w:eastAsia="Times New Roman"/>
                <w:sz w:val="24"/>
                <w:szCs w:val="24"/>
              </w:rPr>
              <w:t>1.23</w:t>
            </w:r>
          </w:p>
        </w:tc>
      </w:tr>
    </w:tbl>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Fund release delays scored highest at 4.03 (SD=1.02), with 75% affirming that late disbursements wreck timely project execution. This stands as the most severe obstacle facing the administration. Regular financial reporting followed at 3.56 (SD=1.13), showing that documentation practices remain relatively strong. </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Utilization according to plan and monitoring effectiveness both registered 3.08 (SD=1.14 and 1.16), indicating moderate adherence to approved budgets alongside adequate but imperfect oversight systems. Accountability for misuse scored lowest at 2.75 (SD=1.23), with over 47% denying adequate consequences for improper spending. This weakness undermines public trust and encourages financial indiscipline. The narrow spread of standard deviations (1.02-1.23) suggests consistent perceptions across departments about these utilization challenges.</w:t>
      </w:r>
    </w:p>
    <w:p w:rsidR="00AD2E8E" w:rsidRPr="002C27EB" w:rsidRDefault="00AD2E8E" w:rsidP="00AD2E8E">
      <w:pPr>
        <w:pStyle w:val="Heading2"/>
      </w:pPr>
      <w:bookmarkStart w:id="61" w:name="_Toc228315905"/>
      <w:r w:rsidRPr="002C27EB">
        <w:t>4.5 Analysis of Interview Question Results</w:t>
      </w:r>
      <w:bookmarkEnd w:id="61"/>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sz w:val="24"/>
          <w:szCs w:val="24"/>
        </w:rPr>
        <w:t xml:space="preserve">To supplement the quantitative data obtained from questionnaires, semi-structured interviews were conducted with five key informants from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These included the Head of the Finance Department, two Budget Planning and Monitoring Officers, and two Department Administrators from Infrastructure and Planning sectors. The interviews aimed to gather in-depth qualitative insights about budget preparation, allocation, utilization, challenges, and potential improvements. The findings are presented below according to the main themes explored.</w:t>
      </w:r>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b/>
          <w:sz w:val="24"/>
          <w:szCs w:val="24"/>
        </w:rPr>
        <w:t>Budget Preparation Process:</w:t>
      </w:r>
      <w:r w:rsidRPr="002C27EB">
        <w:rPr>
          <w:rFonts w:ascii="Times New Roman" w:eastAsia="Times New Roman"/>
          <w:sz w:val="24"/>
          <w:szCs w:val="24"/>
        </w:rPr>
        <w:t xml:space="preserve"> Regarding how the annual budget is prepared, all five interviewees described a top-down approach with limited bottom-up participation. The Head of Finance </w:t>
      </w:r>
      <w:r w:rsidRPr="002C27EB">
        <w:rPr>
          <w:rFonts w:ascii="Times New Roman" w:eastAsia="Times New Roman"/>
          <w:sz w:val="24"/>
          <w:szCs w:val="24"/>
        </w:rPr>
        <w:lastRenderedPageBreak/>
        <w:t>explained that the process begins with guidelines received from the regional finance bureau, followed by instructions distributed to departments. However, one Budget Officer noted that departments typically receive only three to five days to prepare and submit their budget requests. This compressed timeline makes meaningful consultation impossible. A Department Administrator added, "We often submit requests based on previous years' figures because there is no time to conduct proper needs assessment. Our input is rarely reflected in the final document." Another interviewee stated that after departments submit requests, the finance team consolidates and adjusts figures based on available revenue projections, often cutting requests significantly without clear explanation back to the originating departments.</w:t>
      </w:r>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b/>
          <w:sz w:val="24"/>
          <w:szCs w:val="24"/>
        </w:rPr>
        <w:t>Stakeholder Participation:</w:t>
      </w:r>
      <w:r w:rsidRPr="002C27EB">
        <w:rPr>
          <w:rFonts w:ascii="Times New Roman" w:eastAsia="Times New Roman"/>
          <w:sz w:val="24"/>
          <w:szCs w:val="24"/>
        </w:rPr>
        <w:t xml:space="preserve"> When asked about stakeholder involvement, interviewees acknowledged that participation is limited primarily to internal department heads. Community representatives, civil society organizations, and lower-level staff are not included in budget discussions. One Budget Officer admitted, "The participatory budgeting concept is not fully practiced here. Decisions are made by few people at the top." Another respondent noted that even when departments are invited to budget meetings, their suggestions are frequently overruled due to revenue constraints or unstated priorities. This finding aligns with the low survey score (2.89) for adequate departmental consultation.</w:t>
      </w:r>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b/>
          <w:sz w:val="24"/>
          <w:szCs w:val="24"/>
        </w:rPr>
        <w:t>Budget Allocation Criteria:</w:t>
      </w:r>
      <w:r w:rsidRPr="002C27EB">
        <w:rPr>
          <w:rFonts w:ascii="Times New Roman" w:eastAsia="Times New Roman"/>
          <w:sz w:val="24"/>
          <w:szCs w:val="24"/>
        </w:rPr>
        <w:t xml:space="preserve"> On allocation criteria, none of the interviewees could articulate a formal, documented formula for distributing funds among sectors. The Head of Finance explained that allocations are based on three factors: previous year's budget (historical basis), perceived priority of the sector, and available revenue. However, one Budget Officer stated, "There is no written manual that says education gets X percent or infrastructure gets Y percent. It depends on who advocates strongly and what the political leadership wants each year." This lack of clear criteria explains the low survey mean of 2.78 for this item. A Department Administrator expressed frustration: "We never know why one department receives 80% of its request while another receives only 40%. The process feels arbitrary."</w:t>
      </w:r>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b/>
          <w:sz w:val="24"/>
          <w:szCs w:val="24"/>
        </w:rPr>
        <w:t>Budget Utilization and Monitoring:</w:t>
      </w:r>
      <w:r w:rsidRPr="002C27EB">
        <w:rPr>
          <w:rFonts w:ascii="Times New Roman" w:eastAsia="Times New Roman"/>
          <w:sz w:val="24"/>
          <w:szCs w:val="24"/>
        </w:rPr>
        <w:t xml:space="preserve"> Regarding how effectively allocated funds are utilized, interviewees provided mixed responses. The Head of Finance reported that overall utilization rates average 75-80% annually, which is considered moderate. However, one Budget Officer noted that utilization figures can be misleading because funds released late in the year are sometimes rushed </w:t>
      </w:r>
      <w:r w:rsidRPr="002C27EB">
        <w:rPr>
          <w:rFonts w:ascii="Times New Roman" w:eastAsia="Times New Roman"/>
          <w:sz w:val="24"/>
          <w:szCs w:val="24"/>
        </w:rPr>
        <w:lastRenderedPageBreak/>
        <w:t>through low-quality procurement just to avoid returning money to the treasury. On monitoring mechanisms, two Budget Officers described a system of quarterly financial reports and occasional site visits. However, they admitted the monitoring team consists of only three people responsible for tracking expenditures across all city departments. "We cannot visit every project every month. By the time we identify problems, significant delays have already occurred," one officer stated.</w:t>
      </w:r>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b/>
          <w:sz w:val="24"/>
          <w:szCs w:val="24"/>
        </w:rPr>
        <w:t>Delays in Fund Release:</w:t>
      </w:r>
      <w:r w:rsidRPr="002C27EB">
        <w:rPr>
          <w:rFonts w:ascii="Times New Roman" w:eastAsia="Times New Roman"/>
          <w:sz w:val="24"/>
          <w:szCs w:val="24"/>
        </w:rPr>
        <w:t xml:space="preserve"> Every single interviewee identified delays in fund release as the most critical problem facing the administration. The Head of Finance explained, "We depend on the regional finance bureau for our budget transfers. Sometimes the quarterly allocation arrives in the second month of the quarter. When that happens, we have only 45 days to spend three months' worth of budget." This rush leads to several negative consequences: procurement contracts are awarded without proper competition, documentation is incomplete, and some funds remain unspent because activities cannot be compressed into shorter timeframes. One Department Administrator shared a specific example: "Last year, our road maintenance budget arrived in February, but the rainy season started in March. We lost the entire budget because we could not complete road work during the rains."</w:t>
      </w:r>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b/>
          <w:sz w:val="24"/>
          <w:szCs w:val="24"/>
        </w:rPr>
        <w:t>Accountability for Misuse:</w:t>
      </w:r>
      <w:r w:rsidRPr="002C27EB">
        <w:rPr>
          <w:rFonts w:ascii="Times New Roman" w:eastAsia="Times New Roman"/>
          <w:sz w:val="24"/>
          <w:szCs w:val="24"/>
        </w:rPr>
        <w:t xml:space="preserve"> When questioned about accountability for misuse of public funds, interviewees gave cautious responses. The Head of Finance stated that internal audit exists and reports are submitted regularly. However, one Budget Officer admitted, "I have seen cases where funds were spent on items not originally approved. The consequences are usually a verbal warning or a request to 'be careful next time.' No one has been seriously punished in my five years here." Another respondent noted that accountability is stronger for large contracts than for small, routine expenditures. This finding explains the low survey mean of 2.75 for accountability.</w:t>
      </w:r>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b/>
          <w:sz w:val="24"/>
          <w:szCs w:val="24"/>
        </w:rPr>
        <w:t>Impact of Public Financial Management Reforms:</w:t>
      </w:r>
      <w:r w:rsidRPr="002C27EB">
        <w:rPr>
          <w:rFonts w:ascii="Times New Roman" w:eastAsia="Times New Roman"/>
          <w:sz w:val="24"/>
          <w:szCs w:val="24"/>
        </w:rPr>
        <w:t xml:space="preserve"> Regarding whether PFM reforms introduced by the Ethiopian government have improved budgeting practices, responses were mixed. Two interviewees acknowledged positive changes in financial reporting standards and the introduction of computerized financial management systems. One Budget Officer stated, "Reporting has definitely improved. We now produce monthly expenditure reports that are more detailed and accurate than five years ago." However, three interviewees noted that reforms have not addressed the fundamental challenges of late fund releases, compressed budget timelines, and weak enforcement of accountability. The Head of Finance concluded, "The technical aspects have </w:t>
      </w:r>
      <w:r w:rsidRPr="002C27EB">
        <w:rPr>
          <w:rFonts w:ascii="Times New Roman" w:eastAsia="Times New Roman"/>
          <w:sz w:val="24"/>
          <w:szCs w:val="24"/>
        </w:rPr>
        <w:lastRenderedPageBreak/>
        <w:t>improved, but the systemic problems remain. Without timely funds and genuine participation, better reporting alone cannot fix the budget process."</w:t>
      </w:r>
    </w:p>
    <w:p w:rsidR="00AD2E8E" w:rsidRPr="002C27EB" w:rsidRDefault="00AD2E8E" w:rsidP="00AD2E8E">
      <w:pPr>
        <w:spacing w:line="360" w:lineRule="auto"/>
        <w:jc w:val="both"/>
        <w:rPr>
          <w:rFonts w:ascii="Times New Roman" w:eastAsia="Times New Roman"/>
          <w:sz w:val="24"/>
          <w:szCs w:val="24"/>
        </w:rPr>
      </w:pPr>
      <w:r w:rsidRPr="002C27EB">
        <w:rPr>
          <w:rFonts w:ascii="Times New Roman" w:eastAsia="Times New Roman"/>
          <w:sz w:val="24"/>
          <w:szCs w:val="24"/>
        </w:rPr>
        <w:t>Finally, interviewees were asked for three key changes to improve budgeting. The most common recommendations were: first, ensure the regional finance bureau releases funds at the beginning of each quarter rather than late; second, complete budget approval before the fiscal year starts on July 1st; third, establish a clear, written formula for allocating funds among departments based on objective criteria such as population served, infrastructure needs, or project readiness. One Department Administrator added, "If we could fix just one thing, it would be timely fund release. Everything else becomes easier when money arrives when it is supposed to." Another Budget Officer recommended regular training for all department staff involved in budget preparation, not just finance personnel.</w:t>
      </w:r>
    </w:p>
    <w:p w:rsidR="00485935" w:rsidRPr="002C27EB" w:rsidRDefault="00485935" w:rsidP="00485935">
      <w:pPr>
        <w:spacing w:after="0" w:line="360" w:lineRule="auto"/>
        <w:jc w:val="both"/>
        <w:rPr>
          <w:rFonts w:ascii="Times New Roman" w:eastAsia="Times New Roman"/>
          <w:b/>
          <w:sz w:val="24"/>
          <w:szCs w:val="24"/>
        </w:rPr>
      </w:pPr>
      <w:r w:rsidRPr="002C27EB">
        <w:rPr>
          <w:rFonts w:ascii="Times New Roman" w:eastAsia="Times New Roman"/>
          <w:b/>
          <w:sz w:val="24"/>
          <w:szCs w:val="24"/>
        </w:rPr>
        <w:t>4.7 Discussion of Findings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This section discusses the findings presented in the previous sections by comparing them with existing literature, theoretical concepts, and previous empirical studies reviewed in Chapter Two. The discussion is organized according to the main themes of the study: budget preparation, budget allocation, budget utilization, challenges, and recommendations.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finding that staff technical skills received the highest mean score (3.44) among budget preparation items indicates that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has invested adequately in human resource capacity for financial management. This aligns with the public financial management reforms emphasized by the Ministry of Finance Ethiopia (2018), which identified capacity building as a priority area. However, the finding that timely budget approval scored lowest (2.61) with over 52% of respondents denying that budgets are approved before the fiscal year starts contradicts the recommendations of Schick (2007), who argued that timely budget approval is fundamental to effective financial management. When budgets are approved late, government operations face paralysis at the beginning of the fiscal year, leading to delayed project starts and compressed implementation schedules.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finding that departmental consultation scored low (2.89) with 41.7% of respondents disagreeing that adequate consultation occurs is consistent with </w:t>
      </w:r>
      <w:proofErr w:type="spellStart"/>
      <w:r w:rsidRPr="002C27EB">
        <w:rPr>
          <w:rFonts w:ascii="Times New Roman" w:eastAsia="Times New Roman"/>
          <w:sz w:val="24"/>
          <w:szCs w:val="24"/>
        </w:rPr>
        <w:t>Premchand's</w:t>
      </w:r>
      <w:proofErr w:type="spellEnd"/>
      <w:r w:rsidRPr="002C27EB">
        <w:rPr>
          <w:rFonts w:ascii="Times New Roman" w:eastAsia="Times New Roman"/>
          <w:sz w:val="24"/>
          <w:szCs w:val="24"/>
        </w:rPr>
        <w:t xml:space="preserve"> (2016) observation that many developing country governments struggle to implement participatory budgeting practices. </w:t>
      </w:r>
      <w:proofErr w:type="spellStart"/>
      <w:r w:rsidRPr="002C27EB">
        <w:rPr>
          <w:rFonts w:ascii="Times New Roman" w:eastAsia="Times New Roman"/>
          <w:sz w:val="24"/>
          <w:szCs w:val="24"/>
        </w:rPr>
        <w:t>Premchand</w:t>
      </w:r>
      <w:proofErr w:type="spellEnd"/>
      <w:r w:rsidRPr="002C27EB">
        <w:rPr>
          <w:rFonts w:ascii="Times New Roman" w:eastAsia="Times New Roman"/>
          <w:sz w:val="24"/>
          <w:szCs w:val="24"/>
        </w:rPr>
        <w:t xml:space="preserve"> argued that effective budget preparation requires meaningful input from </w:t>
      </w:r>
      <w:r w:rsidRPr="002C27EB">
        <w:rPr>
          <w:rFonts w:ascii="Times New Roman" w:eastAsia="Times New Roman"/>
          <w:sz w:val="24"/>
          <w:szCs w:val="24"/>
        </w:rPr>
        <w:lastRenderedPageBreak/>
        <w:t xml:space="preserve">implementing departments, not just top-down directives from central finance units. The current study confirms that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has not yet achieved meaningful stakeholder participation. This finding also aligns with studies conducted in other Ethiopian local governments, where researchers have noted that budget preparation remains largely centralized with limited bottom-up input.</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finding that priority sectors received the highest allocation score (3.06) while allocation sufficiency scored lowest (2.50) reveals an important paradox in the city's budgeting system. While respondents acknowledge that priority sectors such as infrastructure, health, and education receive attention in budget documents, the actual funding provided is insufficient to meet departmental needs. This finding supports the work of Allen and </w:t>
      </w:r>
      <w:proofErr w:type="spellStart"/>
      <w:r w:rsidRPr="002C27EB">
        <w:rPr>
          <w:rFonts w:ascii="Times New Roman" w:eastAsia="Times New Roman"/>
          <w:sz w:val="24"/>
          <w:szCs w:val="24"/>
        </w:rPr>
        <w:t>Tommasi</w:t>
      </w:r>
      <w:proofErr w:type="spellEnd"/>
      <w:r w:rsidRPr="002C27EB">
        <w:rPr>
          <w:rFonts w:ascii="Times New Roman" w:eastAsia="Times New Roman"/>
          <w:sz w:val="24"/>
          <w:szCs w:val="24"/>
        </w:rPr>
        <w:t xml:space="preserve"> (2001), who noted that many governments face a gap between policy priorities and actual resource availability. When this gap becomes large, departments cannot implement planned activities, leading to community dissatisfaction and underperformance.</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low scores for fair distribution (2.72), clear criteria (2.78), and transparency (2.92) are consistent with the findings of the World Bank (2019), which reported that transparency and accountability remain challenges in many sub-Saharan African public financial management systems. The World Bank's Public Expenditure and Financial Accountability (PEFA) framework identifies transparent allocation criteria as a key indicator of budget credibility. The current study suggests that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would likely score low on this indicator if formally assessed. The absence of clear allocation criteria allows political considerations and historical patterns to dominate decisions, which undermines trust in the budgeting process.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finding that 58% of respondents disagreed that allocated budgets are sufficient for departmental objectives is particularly concerning. This aligns with Caiden and </w:t>
      </w:r>
      <w:proofErr w:type="spellStart"/>
      <w:r w:rsidRPr="002C27EB">
        <w:rPr>
          <w:rFonts w:ascii="Times New Roman" w:eastAsia="Times New Roman"/>
          <w:sz w:val="24"/>
          <w:szCs w:val="24"/>
        </w:rPr>
        <w:t>Wildavsky's</w:t>
      </w:r>
      <w:proofErr w:type="spellEnd"/>
      <w:r w:rsidRPr="002C27EB">
        <w:rPr>
          <w:rFonts w:ascii="Times New Roman" w:eastAsia="Times New Roman"/>
          <w:sz w:val="24"/>
          <w:szCs w:val="24"/>
        </w:rPr>
        <w:t xml:space="preserve"> (2004) concept of "chronic budget scarcity" in developing country governments. They argued that when budget requests consistently exceed available resources, a coping mechanism emerges where departments inflate requests knowing they </w:t>
      </w:r>
      <w:r w:rsidR="00CD7323" w:rsidRPr="002C27EB">
        <w:rPr>
          <w:rFonts w:ascii="Times New Roman" w:eastAsia="Times New Roman"/>
          <w:sz w:val="24"/>
          <w:szCs w:val="24"/>
        </w:rPr>
        <w:t>was</w:t>
      </w:r>
      <w:r w:rsidRPr="002C27EB">
        <w:rPr>
          <w:rFonts w:ascii="Times New Roman" w:eastAsia="Times New Roman"/>
          <w:sz w:val="24"/>
          <w:szCs w:val="24"/>
        </w:rPr>
        <w:t xml:space="preserve"> cut. This practice wastes preparation time and distorts true resource needs. The current study suggests this phenomenon exists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most striking finding in the entire study is that fund release delays scored highest (4.03) among all items, with 75% of respondents agreeing that these delays affect timely implementation. This finding strongly aligns with previous research on Ethiopian local government financial </w:t>
      </w:r>
      <w:r w:rsidRPr="002C27EB">
        <w:rPr>
          <w:rFonts w:ascii="Times New Roman" w:eastAsia="Times New Roman"/>
          <w:sz w:val="24"/>
          <w:szCs w:val="24"/>
        </w:rPr>
        <w:lastRenderedPageBreak/>
        <w:t>management. The Ministry of Finance Ethiopia (2018) acknowledged that despite PFM reforms, delays in budget transfers from regional to local levels remain a persistent problem. The interviews revealed that these delays are often caused by cash flow problems at the regional level, not mismanagement at the city level. However, the city administration bears the consequences in terms of rushed spending and incomplete projects.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finding that regular financial reporting scored relatively high (3.56) indicates that the city administration has successfully implemented one aspect of PFM reform. This positive finding is consistent with the OECD's (2018) observation that financial reporting is often the first area to improve when governments adopt budget reforms because it is technically easier to implement than other changes. Nevertheless, the low accountability score (2.75) suggests that while reports are produced, they are not consistently used to enforce consequences for misuse. This finding supports Allen and </w:t>
      </w:r>
      <w:proofErr w:type="spellStart"/>
      <w:r w:rsidRPr="002C27EB">
        <w:rPr>
          <w:rFonts w:ascii="Times New Roman" w:eastAsia="Times New Roman"/>
          <w:sz w:val="24"/>
          <w:szCs w:val="24"/>
        </w:rPr>
        <w:t>Tommasi's</w:t>
      </w:r>
      <w:proofErr w:type="spellEnd"/>
      <w:r w:rsidRPr="002C27EB">
        <w:rPr>
          <w:rFonts w:ascii="Times New Roman" w:eastAsia="Times New Roman"/>
          <w:sz w:val="24"/>
          <w:szCs w:val="24"/>
        </w:rPr>
        <w:t xml:space="preserve"> (2001) argument that reporting without enforcement is ineffective.</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The moderate scores for utilization according to plan (3.08) and monitoring effectiveness (3.08) indicate that these areas require improvement but are not as problematic as fund release delays. The standard deviations for these items (1.14 and 1.16) suggest considerable variation across departments. Some departments likely have strong monitoring and utilization practices, while others struggle. This finding suggests opportunities for peer learning and sharing of best practices among departments.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The findings of this study are consistent with several previous studies conducted in Ethiopian local governments. Research by the World Bank (2019) on public financial management in Ethiopian regional states found that delays in fund transfers, weak monitoring, and insufficient allocations were commonly cited challenges. Similarly, a study by the International Monetary Fund (2017) on budgeting practices in developing countries identified that revenue volatility and unpredictable fund releases are major obstacles to effective budget execution.</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current study adds to this literature by providing specific quantitative measures of these challenges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The mean scores and percentages reported in this study can serve as baseline data for future research and for evaluating the impact of PFM reforms over time.</w:t>
      </w:r>
    </w:p>
    <w:p w:rsidR="00BC7AA5" w:rsidRPr="002C27EB" w:rsidRDefault="00BC7AA5" w:rsidP="00485935">
      <w:pPr>
        <w:spacing w:after="0" w:line="360" w:lineRule="auto"/>
        <w:jc w:val="both"/>
        <w:rPr>
          <w:rFonts w:ascii="Times New Roman" w:eastAsia="Times New Roman"/>
          <w:sz w:val="24"/>
          <w:szCs w:val="24"/>
        </w:rPr>
      </w:pPr>
    </w:p>
    <w:p w:rsidR="00BC7AA5" w:rsidRPr="002C27EB" w:rsidRDefault="00BC7AA5" w:rsidP="00AD53D2">
      <w:pPr>
        <w:spacing w:before="100" w:beforeAutospacing="1" w:after="100" w:afterAutospacing="1" w:line="240" w:lineRule="auto"/>
        <w:outlineLvl w:val="0"/>
        <w:rPr>
          <w:rFonts w:ascii="Times New Roman" w:eastAsia="Times New Roman"/>
          <w:b/>
          <w:bCs/>
          <w:kern w:val="36"/>
          <w:sz w:val="48"/>
          <w:szCs w:val="48"/>
        </w:rPr>
      </w:pPr>
    </w:p>
    <w:p w:rsidR="00AD2E8E" w:rsidRPr="002C27EB" w:rsidRDefault="00AD2E8E" w:rsidP="00AD2E8E">
      <w:pPr>
        <w:pStyle w:val="Heading1"/>
      </w:pPr>
      <w:bookmarkStart w:id="62" w:name="_Toc228315906"/>
      <w:r w:rsidRPr="002C27EB">
        <w:lastRenderedPageBreak/>
        <w:t>CHAPTER FIVE:</w:t>
      </w:r>
      <w:bookmarkEnd w:id="62"/>
      <w:r w:rsidRPr="002C27EB">
        <w:t xml:space="preserve"> </w:t>
      </w:r>
    </w:p>
    <w:p w:rsidR="00AD2E8E" w:rsidRPr="002C27EB" w:rsidRDefault="00AD2E8E" w:rsidP="00AD2E8E">
      <w:pPr>
        <w:pStyle w:val="Heading1"/>
      </w:pPr>
      <w:bookmarkStart w:id="63" w:name="_Toc228315907"/>
      <w:r w:rsidRPr="002C27EB">
        <w:t>SUMMARY, CONCLUSIONS, AND RECOMMENDATIONS</w:t>
      </w:r>
      <w:bookmarkEnd w:id="63"/>
    </w:p>
    <w:p w:rsidR="00AD2E8E" w:rsidRPr="002C27EB" w:rsidRDefault="00AD2E8E" w:rsidP="00AD2E8E">
      <w:pPr>
        <w:pStyle w:val="Heading2"/>
      </w:pPr>
      <w:bookmarkStart w:id="64" w:name="_Toc228315908"/>
      <w:r w:rsidRPr="002C27EB">
        <w:t>5.1 Summary of Major Findings</w:t>
      </w:r>
      <w:bookmarkEnd w:id="64"/>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This section summarizes the key findings of the study organized according to the five research objectives.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study revealed that budget preparation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faces several challenges. Staff technical skills received the highest mean score of 3.44, indicating that employees possess adequate expertise for budgeting tasks. However, timely budget approval scored the lowest at 2.61, with over 52% of respondents denying that the budget receives approval before the fiscal year starts. Departmental consultation scored 2.89, with nearly 42% of respondents indicating that input from implementing units remains superficial. Revenue estimates scored 2.94, showing only moderate accuracy. Schedule clarity scored 3.11, though perceptions varied considerably across departments. Interviews confirmed that the budget process follows a top-down approach with compressed timelines, leaving departments minimal opportunity for meaningful participation.</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The study found that budget allocation practices are generally weak. Priority sector funding scored highest in this category at 3.06, suggesting essential areas receive reasonable attention. However, allocation sufficiency scored lowest at 2.50, with over 58% of respondents denying that allocated funds meet departmental needs. Fair distribution scored 2.72, with nearly half of respondents rejecting the notion that needs determine resource sharing. Transparency scored 2.92, indicating moderate clarity in communication. Clear criteria scored 2.78, revealing that objective guidelines for dividing funds remain underdeveloped. Interviews confirmed that no formal allocation formula exists; instead, historical patterns and political considerations guide decisions.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The study revealed mixed results for budget utilization. Fund release delays scored highest overall at 4.03, with 75% of respondents affirming that late disbursements wreck timely project execution. Regular financial reporting scored 3.56, indicating relatively strong documentation practices. Utilization according to plan and monitoring effectiveness both scored 3.08, showing moderate adherence to approved budgets alongside adequate but imperfect oversight. Accountability for misuse scored lowest in this category at 2.75, with over 47% denying adequate consequences for improper spending. Interviews confirmed that monitoring teams are understaffed and that rushed spending occurs when funds arrive late.</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lastRenderedPageBreak/>
        <w:t>The study identified eight major challenges affecting budgeting processes. Fund release delays topped the list, cited by 77.8% of respondents. Insufficient budget allocation followed at 69.4%. Late budget approval ranked third at 61.1%. Limited stakeholder participation captured 55.6%. Weak monitoring mechanisms affected 50% of respondents. Absence of clear allocation criteria troubled 44.4%. Inadequate technical training impacted 33.3%. Political interference affected 27.8%, the lowest among identified challenges.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Respondents suggested eight measures for improvement. Timely fund release topped the list at 83.3%. Increased budget allocation followed at 72.2%. Improved stakeholder participation captured 66.7%. Strengthened monitoring systems ranked at 61.1%. Clear allocation criteria received 55.6%. Regular financial training scored 50%. Timely budget approval garnered 44.4%. Enhanced accountability closed at 38.9%.</w:t>
      </w:r>
    </w:p>
    <w:p w:rsidR="00AD2E8E" w:rsidRPr="002C27EB" w:rsidRDefault="00AD2E8E" w:rsidP="00AD2E8E">
      <w:pPr>
        <w:pStyle w:val="Heading2"/>
      </w:pPr>
      <w:bookmarkStart w:id="65" w:name="_Toc228315909"/>
      <w:r w:rsidRPr="002C27EB">
        <w:t>5.2 Conclusions</w:t>
      </w:r>
      <w:bookmarkEnd w:id="65"/>
    </w:p>
    <w:p w:rsidR="00BC7AA5"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sz w:val="24"/>
          <w:szCs w:val="24"/>
        </w:rPr>
        <w:t xml:space="preserve">The study concludes that budget preparation, allocation, and utilization in </w:t>
      </w:r>
      <w:proofErr w:type="spellStart"/>
      <w:r w:rsidRPr="002C27EB">
        <w:rPr>
          <w:rFonts w:ascii="Times New Roman" w:eastAsia="Times New Roman"/>
          <w:sz w:val="24"/>
          <w:szCs w:val="24"/>
        </w:rPr>
        <w:t>Jigjiga</w:t>
      </w:r>
      <w:proofErr w:type="spellEnd"/>
      <w:r w:rsidRPr="002C27EB">
        <w:rPr>
          <w:rFonts w:ascii="Times New Roman" w:eastAsia="Times New Roman"/>
          <w:sz w:val="24"/>
          <w:szCs w:val="24"/>
        </w:rPr>
        <w:t xml:space="preserve"> City Administration are moderately effective but face serious challenges. Staff technical skills are adequate, but late budget approval beyond the fiscal year start cripples early implementation. Departmental consultation remains superficial, producing budgets that misalign with operational needs. Allocation practices lack clear criteria, allowing subjective decisions to dominate. Over 58% of respondents reported insufficient funds to meet departmental objectives. Fund release delays constitute the most severe problem, forcing rushed spending and poor procurement. Accountability for misuse remains weak, with few consequences for violations. The overall mean score of 3.03 confirms moderate effectiveness. Without addressing these challenges, the city administration cannot efficiently deliver public services or achieve its development goals.</w:t>
      </w:r>
    </w:p>
    <w:p w:rsidR="00AD2E8E" w:rsidRPr="002C27EB" w:rsidRDefault="00AD2E8E" w:rsidP="00AD2E8E">
      <w:pPr>
        <w:pStyle w:val="Heading2"/>
      </w:pPr>
      <w:bookmarkStart w:id="66" w:name="_Toc228315910"/>
      <w:r w:rsidRPr="002C27EB">
        <w:t>5.3 Recommendations</w:t>
      </w:r>
      <w:bookmarkEnd w:id="66"/>
    </w:p>
    <w:p w:rsidR="00AD2E8E" w:rsidRPr="002C27EB" w:rsidRDefault="00AD2E8E" w:rsidP="00AD2E8E">
      <w:pPr>
        <w:spacing w:after="0" w:line="360" w:lineRule="auto"/>
        <w:jc w:val="both"/>
        <w:rPr>
          <w:rFonts w:ascii="Times New Roman" w:eastAsia="Times New Roman"/>
          <w:b/>
          <w:sz w:val="24"/>
          <w:szCs w:val="24"/>
        </w:rPr>
      </w:pPr>
      <w:r w:rsidRPr="002C27EB">
        <w:rPr>
          <w:rFonts w:ascii="Times New Roman" w:eastAsia="Times New Roman"/>
          <w:b/>
          <w:sz w:val="24"/>
          <w:szCs w:val="24"/>
        </w:rPr>
        <w:t>For the Regional Finance Bureau:</w:t>
      </w:r>
    </w:p>
    <w:p w:rsidR="00AD2E8E" w:rsidRPr="002C27EB" w:rsidRDefault="00AD2E8E" w:rsidP="00AD2E8E">
      <w:pPr>
        <w:pStyle w:val="ListParagraph"/>
        <w:numPr>
          <w:ilvl w:val="0"/>
          <w:numId w:val="12"/>
        </w:numPr>
        <w:spacing w:after="0" w:line="360" w:lineRule="auto"/>
        <w:jc w:val="both"/>
        <w:rPr>
          <w:rFonts w:ascii="Times New Roman" w:eastAsia="Times New Roman"/>
          <w:sz w:val="24"/>
          <w:szCs w:val="24"/>
        </w:rPr>
      </w:pPr>
      <w:r w:rsidRPr="002C27EB">
        <w:rPr>
          <w:rFonts w:ascii="Times New Roman" w:eastAsia="Times New Roman"/>
          <w:sz w:val="24"/>
          <w:szCs w:val="24"/>
        </w:rPr>
        <w:t>Release quarterly funds within the first week of each quarter to prevent rushed spending.</w:t>
      </w:r>
    </w:p>
    <w:p w:rsidR="00AD2E8E" w:rsidRPr="002C27EB" w:rsidRDefault="00AD2E8E" w:rsidP="00AD2E8E">
      <w:pPr>
        <w:pStyle w:val="ListParagraph"/>
        <w:numPr>
          <w:ilvl w:val="0"/>
          <w:numId w:val="12"/>
        </w:numPr>
        <w:spacing w:after="0" w:line="360" w:lineRule="auto"/>
        <w:jc w:val="both"/>
        <w:rPr>
          <w:rFonts w:ascii="Times New Roman" w:eastAsia="Times New Roman"/>
          <w:sz w:val="24"/>
          <w:szCs w:val="24"/>
        </w:rPr>
      </w:pPr>
      <w:r w:rsidRPr="002C27EB">
        <w:rPr>
          <w:rFonts w:ascii="Times New Roman" w:eastAsia="Times New Roman"/>
          <w:sz w:val="24"/>
          <w:szCs w:val="24"/>
        </w:rPr>
        <w:t>Complete budget approval process before July 1st each fiscal year.</w:t>
      </w:r>
    </w:p>
    <w:p w:rsidR="00AD2E8E" w:rsidRPr="002C27EB" w:rsidRDefault="00AD2E8E" w:rsidP="00AD2E8E">
      <w:pPr>
        <w:pStyle w:val="ListParagraph"/>
        <w:numPr>
          <w:ilvl w:val="0"/>
          <w:numId w:val="12"/>
        </w:numPr>
        <w:spacing w:after="0" w:line="360" w:lineRule="auto"/>
        <w:jc w:val="both"/>
        <w:rPr>
          <w:rFonts w:ascii="Times New Roman" w:eastAsia="Times New Roman"/>
          <w:sz w:val="24"/>
          <w:szCs w:val="24"/>
        </w:rPr>
      </w:pPr>
      <w:r w:rsidRPr="002C27EB">
        <w:rPr>
          <w:rFonts w:ascii="Times New Roman" w:eastAsia="Times New Roman"/>
          <w:sz w:val="24"/>
          <w:szCs w:val="24"/>
        </w:rPr>
        <w:t>Notify the city administration in advance of any delays or reductions in transfers.</w:t>
      </w:r>
    </w:p>
    <w:p w:rsidR="00AD2E8E" w:rsidRPr="002C27EB" w:rsidRDefault="00AD2E8E" w:rsidP="00AD2E8E">
      <w:pPr>
        <w:spacing w:after="0" w:line="360" w:lineRule="auto"/>
        <w:jc w:val="both"/>
        <w:rPr>
          <w:rFonts w:ascii="Times New Roman" w:eastAsia="Times New Roman"/>
          <w:sz w:val="24"/>
          <w:szCs w:val="24"/>
        </w:rPr>
      </w:pPr>
      <w:r w:rsidRPr="002C27EB">
        <w:rPr>
          <w:rFonts w:ascii="Times New Roman" w:eastAsia="Times New Roman"/>
          <w:b/>
          <w:sz w:val="24"/>
          <w:szCs w:val="24"/>
        </w:rPr>
        <w:t xml:space="preserve">For </w:t>
      </w:r>
      <w:proofErr w:type="spellStart"/>
      <w:r w:rsidRPr="002C27EB">
        <w:rPr>
          <w:rFonts w:ascii="Times New Roman" w:eastAsia="Times New Roman"/>
          <w:b/>
          <w:sz w:val="24"/>
          <w:szCs w:val="24"/>
        </w:rPr>
        <w:t>Jigjiga</w:t>
      </w:r>
      <w:proofErr w:type="spellEnd"/>
      <w:r w:rsidRPr="002C27EB">
        <w:rPr>
          <w:rFonts w:ascii="Times New Roman" w:eastAsia="Times New Roman"/>
          <w:b/>
          <w:sz w:val="24"/>
          <w:szCs w:val="24"/>
        </w:rPr>
        <w:t xml:space="preserve"> City Administration:</w:t>
      </w:r>
    </w:p>
    <w:p w:rsidR="00AD2E8E" w:rsidRPr="002C27EB" w:rsidRDefault="00AD2E8E" w:rsidP="00AD2E8E">
      <w:pPr>
        <w:pStyle w:val="ListParagraph"/>
        <w:numPr>
          <w:ilvl w:val="0"/>
          <w:numId w:val="13"/>
        </w:numPr>
        <w:spacing w:after="0" w:line="360" w:lineRule="auto"/>
        <w:jc w:val="both"/>
        <w:rPr>
          <w:rFonts w:ascii="Times New Roman" w:eastAsia="Times New Roman"/>
          <w:sz w:val="24"/>
          <w:szCs w:val="24"/>
        </w:rPr>
      </w:pPr>
      <w:r w:rsidRPr="002C27EB">
        <w:rPr>
          <w:rFonts w:ascii="Times New Roman" w:eastAsia="Times New Roman"/>
          <w:sz w:val="24"/>
          <w:szCs w:val="24"/>
        </w:rPr>
        <w:t>Publish a written allocation formula based on population, needs, and project readiness.</w:t>
      </w:r>
    </w:p>
    <w:p w:rsidR="00AD2E8E" w:rsidRPr="002C27EB" w:rsidRDefault="00AD2E8E" w:rsidP="00AD2E8E">
      <w:pPr>
        <w:pStyle w:val="ListParagraph"/>
        <w:numPr>
          <w:ilvl w:val="0"/>
          <w:numId w:val="13"/>
        </w:numPr>
        <w:spacing w:after="0" w:line="360" w:lineRule="auto"/>
        <w:jc w:val="both"/>
        <w:rPr>
          <w:rFonts w:ascii="Times New Roman" w:eastAsia="Times New Roman"/>
          <w:sz w:val="24"/>
          <w:szCs w:val="24"/>
        </w:rPr>
      </w:pPr>
      <w:r w:rsidRPr="002C27EB">
        <w:rPr>
          <w:rFonts w:ascii="Times New Roman" w:eastAsia="Times New Roman"/>
          <w:sz w:val="24"/>
          <w:szCs w:val="24"/>
        </w:rPr>
        <w:t>Extend the budget preparation timeline to allow two weeks for departmental input.</w:t>
      </w:r>
    </w:p>
    <w:p w:rsidR="00AD2E8E" w:rsidRPr="002C27EB" w:rsidRDefault="00AD2E8E" w:rsidP="00AD2E8E">
      <w:pPr>
        <w:pStyle w:val="ListParagraph"/>
        <w:numPr>
          <w:ilvl w:val="0"/>
          <w:numId w:val="13"/>
        </w:numPr>
        <w:spacing w:after="0" w:line="360" w:lineRule="auto"/>
        <w:jc w:val="both"/>
        <w:rPr>
          <w:rFonts w:ascii="Times New Roman" w:eastAsia="Times New Roman"/>
          <w:sz w:val="24"/>
          <w:szCs w:val="24"/>
        </w:rPr>
      </w:pPr>
      <w:r w:rsidRPr="002C27EB">
        <w:rPr>
          <w:rFonts w:ascii="Times New Roman" w:eastAsia="Times New Roman"/>
          <w:sz w:val="24"/>
          <w:szCs w:val="24"/>
        </w:rPr>
        <w:t>Increase monitoring staff from three to six officers for monthly site visits.</w:t>
      </w:r>
    </w:p>
    <w:p w:rsidR="00AD2E8E" w:rsidRPr="002C27EB" w:rsidRDefault="00AD2E8E" w:rsidP="00AD2E8E">
      <w:pPr>
        <w:spacing w:after="0" w:line="360" w:lineRule="auto"/>
        <w:jc w:val="both"/>
        <w:rPr>
          <w:rFonts w:ascii="Times New Roman" w:eastAsia="Times New Roman"/>
          <w:b/>
          <w:sz w:val="24"/>
          <w:szCs w:val="24"/>
        </w:rPr>
      </w:pPr>
      <w:r w:rsidRPr="002C27EB">
        <w:rPr>
          <w:rFonts w:ascii="Times New Roman" w:eastAsia="Times New Roman"/>
          <w:b/>
          <w:sz w:val="24"/>
          <w:szCs w:val="24"/>
        </w:rPr>
        <w:lastRenderedPageBreak/>
        <w:t>For Department Heads:</w:t>
      </w:r>
    </w:p>
    <w:p w:rsidR="00AD2E8E" w:rsidRPr="002C27EB" w:rsidRDefault="00AD2E8E" w:rsidP="00AD2E8E">
      <w:pPr>
        <w:pStyle w:val="ListParagraph"/>
        <w:numPr>
          <w:ilvl w:val="0"/>
          <w:numId w:val="14"/>
        </w:numPr>
        <w:spacing w:after="0" w:line="360" w:lineRule="auto"/>
        <w:jc w:val="both"/>
        <w:rPr>
          <w:rFonts w:ascii="Times New Roman" w:eastAsia="Times New Roman"/>
          <w:sz w:val="24"/>
          <w:szCs w:val="24"/>
        </w:rPr>
      </w:pPr>
      <w:r w:rsidRPr="002C27EB">
        <w:rPr>
          <w:rFonts w:ascii="Times New Roman" w:eastAsia="Times New Roman"/>
          <w:sz w:val="24"/>
          <w:szCs w:val="24"/>
        </w:rPr>
        <w:t>Prepare budget requests based on detailed activity plans, not previous year figures.</w:t>
      </w:r>
    </w:p>
    <w:p w:rsidR="00AD2E8E" w:rsidRPr="002C27EB" w:rsidRDefault="00AD2E8E" w:rsidP="00AD2E8E">
      <w:pPr>
        <w:pStyle w:val="ListParagraph"/>
        <w:numPr>
          <w:ilvl w:val="0"/>
          <w:numId w:val="14"/>
        </w:numPr>
        <w:spacing w:after="0" w:line="360" w:lineRule="auto"/>
        <w:jc w:val="both"/>
        <w:rPr>
          <w:rFonts w:ascii="Times New Roman" w:eastAsia="Times New Roman"/>
          <w:sz w:val="24"/>
          <w:szCs w:val="24"/>
        </w:rPr>
      </w:pPr>
      <w:r w:rsidRPr="002C27EB">
        <w:rPr>
          <w:rFonts w:ascii="Times New Roman" w:eastAsia="Times New Roman"/>
          <w:sz w:val="24"/>
          <w:szCs w:val="24"/>
        </w:rPr>
        <w:t>Submit monthly expenditure reports to identify problems before they become critical.</w:t>
      </w:r>
    </w:p>
    <w:p w:rsidR="00AD2E8E" w:rsidRPr="002C27EB" w:rsidRDefault="00AD2E8E" w:rsidP="00AD2E8E">
      <w:pPr>
        <w:pStyle w:val="ListParagraph"/>
        <w:numPr>
          <w:ilvl w:val="0"/>
          <w:numId w:val="14"/>
        </w:numPr>
        <w:spacing w:after="0" w:line="360" w:lineRule="auto"/>
        <w:jc w:val="both"/>
        <w:rPr>
          <w:rFonts w:ascii="Times New Roman" w:eastAsia="Times New Roman"/>
          <w:sz w:val="24"/>
          <w:szCs w:val="24"/>
        </w:rPr>
      </w:pPr>
      <w:r w:rsidRPr="002C27EB">
        <w:rPr>
          <w:rFonts w:ascii="Times New Roman" w:eastAsia="Times New Roman"/>
          <w:sz w:val="24"/>
          <w:szCs w:val="24"/>
        </w:rPr>
        <w:t>Attend annual training on budget preparation and financial reporting.</w:t>
      </w:r>
    </w:p>
    <w:p w:rsidR="00AD2E8E" w:rsidRPr="002C27EB" w:rsidRDefault="00AD2E8E" w:rsidP="00AD2E8E">
      <w:pPr>
        <w:spacing w:after="0" w:line="360" w:lineRule="auto"/>
        <w:jc w:val="both"/>
        <w:rPr>
          <w:rFonts w:ascii="Times New Roman" w:eastAsia="Times New Roman"/>
          <w:b/>
          <w:sz w:val="24"/>
          <w:szCs w:val="24"/>
        </w:rPr>
      </w:pPr>
      <w:r w:rsidRPr="002C27EB">
        <w:rPr>
          <w:rFonts w:ascii="Times New Roman" w:eastAsia="Times New Roman"/>
          <w:b/>
          <w:sz w:val="24"/>
          <w:szCs w:val="24"/>
        </w:rPr>
        <w:t>For Future Researchers:</w:t>
      </w:r>
    </w:p>
    <w:p w:rsidR="00AD2E8E" w:rsidRPr="002C27EB" w:rsidRDefault="00AD2E8E" w:rsidP="00AD2E8E">
      <w:pPr>
        <w:pStyle w:val="ListParagraph"/>
        <w:numPr>
          <w:ilvl w:val="0"/>
          <w:numId w:val="15"/>
        </w:numPr>
        <w:spacing w:after="0" w:line="360" w:lineRule="auto"/>
        <w:jc w:val="both"/>
        <w:rPr>
          <w:rFonts w:ascii="Times New Roman" w:eastAsia="Times New Roman"/>
          <w:sz w:val="24"/>
          <w:szCs w:val="24"/>
        </w:rPr>
      </w:pPr>
      <w:r w:rsidRPr="002C27EB">
        <w:rPr>
          <w:rFonts w:ascii="Times New Roman" w:eastAsia="Times New Roman"/>
          <w:sz w:val="24"/>
          <w:szCs w:val="24"/>
        </w:rPr>
        <w:t>Conduct comparative studies across multiple Ethiopian cities to identify best practices.</w:t>
      </w:r>
    </w:p>
    <w:p w:rsidR="00AD2E8E" w:rsidRPr="002C27EB" w:rsidRDefault="00AD2E8E" w:rsidP="00AD2E8E">
      <w:pPr>
        <w:pStyle w:val="ListParagraph"/>
        <w:numPr>
          <w:ilvl w:val="0"/>
          <w:numId w:val="15"/>
        </w:numPr>
        <w:spacing w:after="0" w:line="360" w:lineRule="auto"/>
        <w:jc w:val="both"/>
        <w:rPr>
          <w:rFonts w:ascii="Times New Roman" w:eastAsia="Times New Roman"/>
          <w:sz w:val="24"/>
          <w:szCs w:val="24"/>
        </w:rPr>
      </w:pPr>
      <w:r w:rsidRPr="002C27EB">
        <w:rPr>
          <w:rFonts w:ascii="Times New Roman" w:eastAsia="Times New Roman"/>
          <w:sz w:val="24"/>
          <w:szCs w:val="24"/>
        </w:rPr>
        <w:t>Include document analysis of budget proposals and audit reports for verification.</w:t>
      </w:r>
    </w:p>
    <w:p w:rsidR="00AD2E8E" w:rsidRPr="002C27EB" w:rsidRDefault="00AD2E8E" w:rsidP="00AD2E8E">
      <w:pPr>
        <w:pStyle w:val="ListParagraph"/>
        <w:numPr>
          <w:ilvl w:val="0"/>
          <w:numId w:val="15"/>
        </w:numPr>
        <w:spacing w:after="0" w:line="360" w:lineRule="auto"/>
        <w:jc w:val="both"/>
        <w:rPr>
          <w:rFonts w:ascii="Times New Roman" w:eastAsia="Times New Roman"/>
          <w:sz w:val="24"/>
          <w:szCs w:val="24"/>
        </w:rPr>
      </w:pPr>
      <w:r w:rsidRPr="002C27EB">
        <w:rPr>
          <w:rFonts w:ascii="Times New Roman" w:eastAsia="Times New Roman"/>
          <w:sz w:val="24"/>
          <w:szCs w:val="24"/>
        </w:rPr>
        <w:t>Track budgeting practices longitudinally over three to five fiscal years.</w:t>
      </w:r>
    </w:p>
    <w:p w:rsidR="00AD2E8E" w:rsidRPr="002C27EB" w:rsidRDefault="00AD2E8E" w:rsidP="00AD2E8E">
      <w:pPr>
        <w:spacing w:after="0" w:line="360" w:lineRule="auto"/>
        <w:jc w:val="both"/>
        <w:rPr>
          <w:rFonts w:ascii="Times New Roman" w:eastAsia="Times New Roman"/>
          <w:sz w:val="24"/>
          <w:szCs w:val="24"/>
        </w:rPr>
      </w:pPr>
    </w:p>
    <w:p w:rsidR="00BC7AA5" w:rsidRPr="002C27EB" w:rsidRDefault="00BC7AA5" w:rsidP="00AD2E8E">
      <w:pPr>
        <w:spacing w:after="0" w:line="360" w:lineRule="auto"/>
        <w:jc w:val="both"/>
        <w:rPr>
          <w:rFonts w:ascii="Times New Roman" w:eastAsia="Times New Roman"/>
          <w:sz w:val="24"/>
          <w:szCs w:val="24"/>
        </w:rPr>
      </w:pPr>
    </w:p>
    <w:p w:rsidR="00BC7AA5" w:rsidRPr="002C27EB" w:rsidRDefault="00BC7AA5" w:rsidP="00AD53D2">
      <w:pPr>
        <w:spacing w:before="100" w:beforeAutospacing="1" w:after="100" w:afterAutospacing="1" w:line="240" w:lineRule="auto"/>
        <w:outlineLvl w:val="0"/>
        <w:rPr>
          <w:rFonts w:ascii="Times New Roman" w:eastAsia="Times New Roman"/>
          <w:b/>
          <w:bCs/>
          <w:kern w:val="36"/>
          <w:sz w:val="48"/>
          <w:szCs w:val="48"/>
        </w:rPr>
      </w:pPr>
    </w:p>
    <w:p w:rsidR="00AD53D2" w:rsidRPr="002C27EB" w:rsidRDefault="00BC7AA5" w:rsidP="00BC7AA5">
      <w:pPr>
        <w:spacing w:before="100" w:beforeAutospacing="1" w:after="100" w:afterAutospacing="1" w:line="240" w:lineRule="auto"/>
        <w:outlineLvl w:val="0"/>
        <w:rPr>
          <w:rFonts w:ascii="Times New Roman" w:eastAsia="Times New Roman"/>
          <w:b/>
          <w:bCs/>
          <w:kern w:val="36"/>
          <w:sz w:val="28"/>
          <w:szCs w:val="48"/>
        </w:rPr>
      </w:pPr>
      <w:r w:rsidRPr="002C27EB">
        <w:rPr>
          <w:rFonts w:ascii="Times New Roman" w:eastAsia="Times New Roman"/>
          <w:b/>
          <w:bCs/>
          <w:kern w:val="36"/>
          <w:sz w:val="28"/>
          <w:szCs w:val="48"/>
        </w:rPr>
        <w:t xml:space="preserve">                                                  </w:t>
      </w:r>
      <w:bookmarkStart w:id="67" w:name="_Toc228315911"/>
      <w:r w:rsidR="00AD2E8E" w:rsidRPr="002C27EB">
        <w:rPr>
          <w:rFonts w:ascii="Times New Roman" w:eastAsia="Times New Roman"/>
          <w:b/>
          <w:bCs/>
          <w:kern w:val="36"/>
          <w:sz w:val="28"/>
          <w:szCs w:val="48"/>
        </w:rPr>
        <w:t>6</w:t>
      </w:r>
      <w:r w:rsidRPr="002C27EB">
        <w:rPr>
          <w:rFonts w:ascii="Times New Roman" w:eastAsia="Times New Roman"/>
          <w:b/>
          <w:bCs/>
          <w:kern w:val="36"/>
          <w:sz w:val="28"/>
          <w:szCs w:val="48"/>
        </w:rPr>
        <w:t>.</w:t>
      </w:r>
      <w:r w:rsidR="00AD53D2" w:rsidRPr="002C27EB">
        <w:rPr>
          <w:rFonts w:ascii="Times New Roman" w:eastAsia="Times New Roman"/>
          <w:b/>
          <w:bCs/>
          <w:kern w:val="36"/>
          <w:sz w:val="28"/>
          <w:szCs w:val="48"/>
        </w:rPr>
        <w:t>REFERENCES</w:t>
      </w:r>
      <w:bookmarkEnd w:id="67"/>
    </w:p>
    <w:p w:rsidR="00BC7AA5" w:rsidRPr="002C27EB" w:rsidRDefault="00AD53D2"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t xml:space="preserve">Allen Schick. (2013). </w:t>
      </w:r>
      <w:r w:rsidRPr="002C27EB">
        <w:rPr>
          <w:rFonts w:ascii="Times New Roman" w:eastAsia="Times New Roman"/>
          <w:i/>
          <w:iCs/>
          <w:sz w:val="24"/>
          <w:szCs w:val="24"/>
        </w:rPr>
        <w:t>The federal budget: Politics, policy, process</w:t>
      </w:r>
      <w:r w:rsidR="00BC7AA5" w:rsidRPr="002C27EB">
        <w:rPr>
          <w:rFonts w:ascii="Times New Roman" w:eastAsia="Times New Roman"/>
          <w:sz w:val="24"/>
          <w:szCs w:val="24"/>
        </w:rPr>
        <w:t xml:space="preserve"> (3rd ed.). Washington, DC: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t xml:space="preserve">          </w:t>
      </w:r>
      <w:r w:rsidR="00AD53D2" w:rsidRPr="002C27EB">
        <w:rPr>
          <w:rFonts w:ascii="Times New Roman" w:eastAsia="Times New Roman"/>
          <w:sz w:val="24"/>
          <w:szCs w:val="24"/>
        </w:rPr>
        <w:t>Brookings Institution Press.</w:t>
      </w:r>
    </w:p>
    <w:p w:rsidR="00BC7AA5" w:rsidRPr="002C27EB" w:rsidRDefault="00AD53D2" w:rsidP="00AD53D2">
      <w:pPr>
        <w:spacing w:before="100" w:beforeAutospacing="1" w:after="100" w:afterAutospacing="1" w:line="240" w:lineRule="auto"/>
        <w:rPr>
          <w:rFonts w:ascii="Times New Roman" w:eastAsia="Times New Roman"/>
          <w:i/>
          <w:iCs/>
          <w:sz w:val="24"/>
          <w:szCs w:val="24"/>
        </w:rPr>
      </w:pPr>
      <w:r w:rsidRPr="002C27EB">
        <w:rPr>
          <w:rFonts w:ascii="Times New Roman" w:eastAsia="Times New Roman"/>
          <w:sz w:val="24"/>
          <w:szCs w:val="24"/>
        </w:rPr>
        <w:t xml:space="preserve">Allen Schick. (2007). </w:t>
      </w:r>
      <w:r w:rsidRPr="002C27EB">
        <w:rPr>
          <w:rFonts w:ascii="Times New Roman" w:eastAsia="Times New Roman"/>
          <w:i/>
          <w:iCs/>
          <w:sz w:val="24"/>
          <w:szCs w:val="24"/>
        </w:rPr>
        <w:t xml:space="preserve">Performance budgeting and accrual budgeting: Decision rules or analytic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i/>
          <w:iCs/>
          <w:sz w:val="24"/>
          <w:szCs w:val="24"/>
        </w:rPr>
        <w:t xml:space="preserve">           </w:t>
      </w:r>
      <w:r w:rsidR="00AD53D2" w:rsidRPr="002C27EB">
        <w:rPr>
          <w:rFonts w:ascii="Times New Roman" w:eastAsia="Times New Roman"/>
          <w:i/>
          <w:iCs/>
          <w:sz w:val="24"/>
          <w:szCs w:val="24"/>
        </w:rPr>
        <w:t>tools?</w:t>
      </w:r>
      <w:r w:rsidR="00AD53D2" w:rsidRPr="002C27EB">
        <w:rPr>
          <w:rFonts w:ascii="Times New Roman" w:eastAsia="Times New Roman"/>
          <w:sz w:val="24"/>
          <w:szCs w:val="24"/>
        </w:rPr>
        <w:t xml:space="preserve"> OECD Journal on Budgeting, 7(2), 1–14.</w:t>
      </w:r>
    </w:p>
    <w:p w:rsidR="00BC7AA5" w:rsidRPr="002C27EB" w:rsidRDefault="00AD53D2" w:rsidP="00AD53D2">
      <w:pPr>
        <w:spacing w:before="100" w:beforeAutospacing="1" w:after="100" w:afterAutospacing="1" w:line="240" w:lineRule="auto"/>
        <w:rPr>
          <w:rFonts w:ascii="Times New Roman" w:eastAsia="Times New Roman"/>
          <w:i/>
          <w:iCs/>
          <w:sz w:val="24"/>
          <w:szCs w:val="24"/>
        </w:rPr>
      </w:pPr>
      <w:proofErr w:type="spellStart"/>
      <w:r w:rsidRPr="002C27EB">
        <w:rPr>
          <w:rFonts w:ascii="Times New Roman" w:eastAsia="Times New Roman"/>
          <w:sz w:val="24"/>
          <w:szCs w:val="24"/>
        </w:rPr>
        <w:t>Organisation</w:t>
      </w:r>
      <w:proofErr w:type="spellEnd"/>
      <w:r w:rsidRPr="002C27EB">
        <w:rPr>
          <w:rFonts w:ascii="Times New Roman" w:eastAsia="Times New Roman"/>
          <w:sz w:val="24"/>
          <w:szCs w:val="24"/>
        </w:rPr>
        <w:t xml:space="preserve"> for Economic Co-operation and Development. (2018). </w:t>
      </w:r>
      <w:r w:rsidRPr="002C27EB">
        <w:rPr>
          <w:rFonts w:ascii="Times New Roman" w:eastAsia="Times New Roman"/>
          <w:i/>
          <w:iCs/>
          <w:sz w:val="24"/>
          <w:szCs w:val="24"/>
        </w:rPr>
        <w:t xml:space="preserve">Budgeting practices and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i/>
          <w:iCs/>
          <w:sz w:val="24"/>
          <w:szCs w:val="24"/>
        </w:rPr>
        <w:t xml:space="preserve">                     </w:t>
      </w:r>
      <w:r w:rsidR="00AD53D2" w:rsidRPr="002C27EB">
        <w:rPr>
          <w:rFonts w:ascii="Times New Roman" w:eastAsia="Times New Roman"/>
          <w:i/>
          <w:iCs/>
          <w:sz w:val="24"/>
          <w:szCs w:val="24"/>
        </w:rPr>
        <w:t>procedures in OECD countries</w:t>
      </w:r>
      <w:r w:rsidR="00AD53D2" w:rsidRPr="002C27EB">
        <w:rPr>
          <w:rFonts w:ascii="Times New Roman" w:eastAsia="Times New Roman"/>
          <w:sz w:val="24"/>
          <w:szCs w:val="24"/>
        </w:rPr>
        <w:t>. Paris: OECD Publishing.</w:t>
      </w:r>
    </w:p>
    <w:p w:rsidR="00BC7AA5" w:rsidRPr="002C27EB" w:rsidRDefault="00AD53D2"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t xml:space="preserve">Naomi Caiden, &amp; Aaron </w:t>
      </w:r>
      <w:proofErr w:type="spellStart"/>
      <w:r w:rsidRPr="002C27EB">
        <w:rPr>
          <w:rFonts w:ascii="Times New Roman" w:eastAsia="Times New Roman"/>
          <w:sz w:val="24"/>
          <w:szCs w:val="24"/>
        </w:rPr>
        <w:t>Wildavsky</w:t>
      </w:r>
      <w:proofErr w:type="spellEnd"/>
      <w:r w:rsidRPr="002C27EB">
        <w:rPr>
          <w:rFonts w:ascii="Times New Roman" w:eastAsia="Times New Roman"/>
          <w:sz w:val="24"/>
          <w:szCs w:val="24"/>
        </w:rPr>
        <w:t xml:space="preserve">. (2004). </w:t>
      </w:r>
      <w:r w:rsidRPr="002C27EB">
        <w:rPr>
          <w:rFonts w:ascii="Times New Roman" w:eastAsia="Times New Roman"/>
          <w:i/>
          <w:iCs/>
          <w:sz w:val="24"/>
          <w:szCs w:val="24"/>
        </w:rPr>
        <w:t>The new politics of the budgetary process</w:t>
      </w:r>
      <w:r w:rsidRPr="002C27EB">
        <w:rPr>
          <w:rFonts w:ascii="Times New Roman" w:eastAsia="Times New Roman"/>
          <w:sz w:val="24"/>
          <w:szCs w:val="24"/>
        </w:rPr>
        <w:t xml:space="preserve"> (5th ed.).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t xml:space="preserve">             </w:t>
      </w:r>
      <w:r w:rsidR="00AD53D2" w:rsidRPr="002C27EB">
        <w:rPr>
          <w:rFonts w:ascii="Times New Roman" w:eastAsia="Times New Roman"/>
          <w:sz w:val="24"/>
          <w:szCs w:val="24"/>
        </w:rPr>
        <w:t>New York: Longman.</w:t>
      </w:r>
    </w:p>
    <w:p w:rsidR="00BC7AA5" w:rsidRPr="002C27EB" w:rsidRDefault="00AD53D2"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t xml:space="preserve">A. </w:t>
      </w:r>
      <w:proofErr w:type="spellStart"/>
      <w:r w:rsidRPr="002C27EB">
        <w:rPr>
          <w:rFonts w:ascii="Times New Roman" w:eastAsia="Times New Roman"/>
          <w:sz w:val="24"/>
          <w:szCs w:val="24"/>
        </w:rPr>
        <w:t>Premchand</w:t>
      </w:r>
      <w:proofErr w:type="spellEnd"/>
      <w:r w:rsidRPr="002C27EB">
        <w:rPr>
          <w:rFonts w:ascii="Times New Roman" w:eastAsia="Times New Roman"/>
          <w:sz w:val="24"/>
          <w:szCs w:val="24"/>
        </w:rPr>
        <w:t xml:space="preserve">. (2016). </w:t>
      </w:r>
      <w:r w:rsidRPr="002C27EB">
        <w:rPr>
          <w:rFonts w:ascii="Times New Roman" w:eastAsia="Times New Roman"/>
          <w:i/>
          <w:iCs/>
          <w:sz w:val="24"/>
          <w:szCs w:val="24"/>
        </w:rPr>
        <w:t>Government budgeting and expenditure controls: Theory and practice</w:t>
      </w:r>
      <w:r w:rsidRPr="002C27EB">
        <w:rPr>
          <w:rFonts w:ascii="Times New Roman" w:eastAsia="Times New Roman"/>
          <w:sz w:val="24"/>
          <w:szCs w:val="24"/>
        </w:rPr>
        <w:t xml:space="preserve">.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t xml:space="preserve">     </w:t>
      </w:r>
      <w:r w:rsidR="00AD53D2" w:rsidRPr="002C27EB">
        <w:rPr>
          <w:rFonts w:ascii="Times New Roman" w:eastAsia="Times New Roman"/>
          <w:sz w:val="24"/>
          <w:szCs w:val="24"/>
        </w:rPr>
        <w:t>Washington, DC: International Monetary Fund.</w:t>
      </w:r>
    </w:p>
    <w:p w:rsidR="00BC7AA5" w:rsidRPr="002C27EB" w:rsidRDefault="00AD53D2" w:rsidP="00AD53D2">
      <w:pPr>
        <w:spacing w:before="100" w:beforeAutospacing="1" w:after="100" w:afterAutospacing="1" w:line="240" w:lineRule="auto"/>
        <w:rPr>
          <w:rFonts w:ascii="Times New Roman" w:eastAsia="Times New Roman"/>
          <w:i/>
          <w:iCs/>
          <w:sz w:val="24"/>
          <w:szCs w:val="24"/>
        </w:rPr>
      </w:pPr>
      <w:r w:rsidRPr="002C27EB">
        <w:rPr>
          <w:rFonts w:ascii="Times New Roman" w:eastAsia="Times New Roman"/>
          <w:sz w:val="24"/>
          <w:szCs w:val="24"/>
        </w:rPr>
        <w:t xml:space="preserve">International Monetary Fund. (2017). </w:t>
      </w:r>
      <w:r w:rsidRPr="002C27EB">
        <w:rPr>
          <w:rFonts w:ascii="Times New Roman" w:eastAsia="Times New Roman"/>
          <w:i/>
          <w:iCs/>
          <w:sz w:val="24"/>
          <w:szCs w:val="24"/>
        </w:rPr>
        <w:t xml:space="preserve">Public financial management and its emerging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i/>
          <w:iCs/>
          <w:sz w:val="24"/>
          <w:szCs w:val="24"/>
        </w:rPr>
        <w:t xml:space="preserve">                     </w:t>
      </w:r>
      <w:r w:rsidR="00AD53D2" w:rsidRPr="002C27EB">
        <w:rPr>
          <w:rFonts w:ascii="Times New Roman" w:eastAsia="Times New Roman"/>
          <w:i/>
          <w:iCs/>
          <w:sz w:val="24"/>
          <w:szCs w:val="24"/>
        </w:rPr>
        <w:t>architecture</w:t>
      </w:r>
      <w:r w:rsidR="00AD53D2" w:rsidRPr="002C27EB">
        <w:rPr>
          <w:rFonts w:ascii="Times New Roman" w:eastAsia="Times New Roman"/>
          <w:sz w:val="24"/>
          <w:szCs w:val="24"/>
        </w:rPr>
        <w:t>. Washington, DC: IMF.</w:t>
      </w:r>
    </w:p>
    <w:p w:rsidR="00BC7AA5" w:rsidRPr="002C27EB" w:rsidRDefault="00AD53D2"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t xml:space="preserve">World Bank. (2019). </w:t>
      </w:r>
      <w:r w:rsidRPr="002C27EB">
        <w:rPr>
          <w:rFonts w:ascii="Times New Roman" w:eastAsia="Times New Roman"/>
          <w:i/>
          <w:iCs/>
          <w:sz w:val="24"/>
          <w:szCs w:val="24"/>
        </w:rPr>
        <w:t>Public expenditure and financial accountability handbook</w:t>
      </w:r>
      <w:r w:rsidRPr="002C27EB">
        <w:rPr>
          <w:rFonts w:ascii="Times New Roman" w:eastAsia="Times New Roman"/>
          <w:sz w:val="24"/>
          <w:szCs w:val="24"/>
        </w:rPr>
        <w:t xml:space="preserve">. Washington,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lastRenderedPageBreak/>
        <w:t xml:space="preserve">                       </w:t>
      </w:r>
      <w:r w:rsidR="00AD53D2" w:rsidRPr="002C27EB">
        <w:rPr>
          <w:rFonts w:ascii="Times New Roman" w:eastAsia="Times New Roman"/>
          <w:sz w:val="24"/>
          <w:szCs w:val="24"/>
        </w:rPr>
        <w:t>DC: World Bank Publications.</w:t>
      </w:r>
    </w:p>
    <w:p w:rsidR="00BC7AA5" w:rsidRPr="002C27EB" w:rsidRDefault="00AD53D2"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t xml:space="preserve">Ministry of Finance Ethiopia. (2018). </w:t>
      </w:r>
      <w:r w:rsidRPr="002C27EB">
        <w:rPr>
          <w:rFonts w:ascii="Times New Roman" w:eastAsia="Times New Roman"/>
          <w:i/>
          <w:iCs/>
          <w:sz w:val="24"/>
          <w:szCs w:val="24"/>
        </w:rPr>
        <w:t>Public financial management reform program</w:t>
      </w:r>
      <w:r w:rsidRPr="002C27EB">
        <w:rPr>
          <w:rFonts w:ascii="Times New Roman" w:eastAsia="Times New Roman"/>
          <w:sz w:val="24"/>
          <w:szCs w:val="24"/>
        </w:rPr>
        <w:t xml:space="preserve">. Addis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sz w:val="24"/>
          <w:szCs w:val="24"/>
        </w:rPr>
        <w:t xml:space="preserve">                    </w:t>
      </w:r>
      <w:r w:rsidR="00AD53D2" w:rsidRPr="002C27EB">
        <w:rPr>
          <w:rFonts w:ascii="Times New Roman" w:eastAsia="Times New Roman"/>
          <w:sz w:val="24"/>
          <w:szCs w:val="24"/>
        </w:rPr>
        <w:t>Ababa: Government of Ethiopia.</w:t>
      </w:r>
    </w:p>
    <w:p w:rsidR="00BC7AA5" w:rsidRPr="002C27EB" w:rsidRDefault="00AD53D2" w:rsidP="00AD53D2">
      <w:pPr>
        <w:spacing w:before="100" w:beforeAutospacing="1" w:after="100" w:afterAutospacing="1" w:line="240" w:lineRule="auto"/>
        <w:rPr>
          <w:rFonts w:ascii="Times New Roman" w:eastAsia="Times New Roman"/>
          <w:i/>
          <w:iCs/>
          <w:sz w:val="24"/>
          <w:szCs w:val="24"/>
        </w:rPr>
      </w:pPr>
      <w:r w:rsidRPr="002C27EB">
        <w:rPr>
          <w:rFonts w:ascii="Times New Roman" w:eastAsia="Times New Roman"/>
          <w:sz w:val="24"/>
          <w:szCs w:val="24"/>
        </w:rPr>
        <w:t xml:space="preserve">Federal Democratic Republic of Ethiopia. (1995). </w:t>
      </w:r>
      <w:r w:rsidRPr="002C27EB">
        <w:rPr>
          <w:rFonts w:ascii="Times New Roman" w:eastAsia="Times New Roman"/>
          <w:i/>
          <w:iCs/>
          <w:sz w:val="24"/>
          <w:szCs w:val="24"/>
        </w:rPr>
        <w:t xml:space="preserve">The Constitution of the Federal Democratic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i/>
          <w:iCs/>
          <w:sz w:val="24"/>
          <w:szCs w:val="24"/>
        </w:rPr>
        <w:t xml:space="preserve">              </w:t>
      </w:r>
      <w:r w:rsidR="00AD53D2" w:rsidRPr="002C27EB">
        <w:rPr>
          <w:rFonts w:ascii="Times New Roman" w:eastAsia="Times New Roman"/>
          <w:i/>
          <w:iCs/>
          <w:sz w:val="24"/>
          <w:szCs w:val="24"/>
        </w:rPr>
        <w:t>Republic of Ethiopia</w:t>
      </w:r>
      <w:r w:rsidR="00AD53D2" w:rsidRPr="002C27EB">
        <w:rPr>
          <w:rFonts w:ascii="Times New Roman" w:eastAsia="Times New Roman"/>
          <w:sz w:val="24"/>
          <w:szCs w:val="24"/>
        </w:rPr>
        <w:t>. Addis Ababa: Government Printer.</w:t>
      </w:r>
    </w:p>
    <w:p w:rsidR="00BC7AA5" w:rsidRPr="002C27EB" w:rsidRDefault="00AD53D2" w:rsidP="00AD53D2">
      <w:pPr>
        <w:spacing w:before="100" w:beforeAutospacing="1" w:after="100" w:afterAutospacing="1" w:line="240" w:lineRule="auto"/>
        <w:rPr>
          <w:rFonts w:ascii="Times New Roman" w:eastAsia="Times New Roman"/>
          <w:i/>
          <w:iCs/>
          <w:sz w:val="24"/>
          <w:szCs w:val="24"/>
        </w:rPr>
      </w:pPr>
      <w:r w:rsidRPr="002C27EB">
        <w:rPr>
          <w:rFonts w:ascii="Times New Roman" w:eastAsia="Times New Roman"/>
          <w:sz w:val="24"/>
          <w:szCs w:val="24"/>
        </w:rPr>
        <w:t xml:space="preserve">Richard Allen, &amp; Daniel </w:t>
      </w:r>
      <w:proofErr w:type="spellStart"/>
      <w:r w:rsidRPr="002C27EB">
        <w:rPr>
          <w:rFonts w:ascii="Times New Roman" w:eastAsia="Times New Roman"/>
          <w:sz w:val="24"/>
          <w:szCs w:val="24"/>
        </w:rPr>
        <w:t>Tommasi</w:t>
      </w:r>
      <w:proofErr w:type="spellEnd"/>
      <w:r w:rsidRPr="002C27EB">
        <w:rPr>
          <w:rFonts w:ascii="Times New Roman" w:eastAsia="Times New Roman"/>
          <w:sz w:val="24"/>
          <w:szCs w:val="24"/>
        </w:rPr>
        <w:t xml:space="preserve">. (2001). </w:t>
      </w:r>
      <w:r w:rsidRPr="002C27EB">
        <w:rPr>
          <w:rFonts w:ascii="Times New Roman" w:eastAsia="Times New Roman"/>
          <w:i/>
          <w:iCs/>
          <w:sz w:val="24"/>
          <w:szCs w:val="24"/>
        </w:rPr>
        <w:t xml:space="preserve">Managing public expenditure: A reference book for </w:t>
      </w:r>
    </w:p>
    <w:p w:rsidR="00AD53D2" w:rsidRPr="002C27EB" w:rsidRDefault="00BC7AA5" w:rsidP="00AD53D2">
      <w:pPr>
        <w:spacing w:before="100" w:beforeAutospacing="1" w:after="100" w:afterAutospacing="1" w:line="240" w:lineRule="auto"/>
        <w:rPr>
          <w:rFonts w:ascii="Times New Roman" w:eastAsia="Times New Roman"/>
          <w:sz w:val="24"/>
          <w:szCs w:val="24"/>
        </w:rPr>
      </w:pPr>
      <w:r w:rsidRPr="002C27EB">
        <w:rPr>
          <w:rFonts w:ascii="Times New Roman" w:eastAsia="Times New Roman"/>
          <w:i/>
          <w:iCs/>
          <w:sz w:val="24"/>
          <w:szCs w:val="24"/>
        </w:rPr>
        <w:t xml:space="preserve">              </w:t>
      </w:r>
      <w:r w:rsidR="00AD53D2" w:rsidRPr="002C27EB">
        <w:rPr>
          <w:rFonts w:ascii="Times New Roman" w:eastAsia="Times New Roman"/>
          <w:i/>
          <w:iCs/>
          <w:sz w:val="24"/>
          <w:szCs w:val="24"/>
        </w:rPr>
        <w:t>transition countries</w:t>
      </w:r>
      <w:r w:rsidR="00AD53D2" w:rsidRPr="002C27EB">
        <w:rPr>
          <w:rFonts w:ascii="Times New Roman" w:eastAsia="Times New Roman"/>
          <w:sz w:val="24"/>
          <w:szCs w:val="24"/>
        </w:rPr>
        <w:t>. Paris: OECD.</w:t>
      </w:r>
    </w:p>
    <w:bookmarkEnd w:id="35"/>
    <w:p w:rsidR="00AD53D2" w:rsidRPr="002C27EB" w:rsidRDefault="00AD53D2" w:rsidP="00AD53D2">
      <w:pPr>
        <w:rPr>
          <w:rFonts w:ascii="Times New Roman" w:eastAsiaTheme="minorHAnsi"/>
        </w:rPr>
      </w:pPr>
    </w:p>
    <w:sectPr w:rsidR="00AD53D2" w:rsidRPr="002C27EB" w:rsidSect="00D20F00">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27C4" w:rsidRDefault="005427C4">
      <w:pPr>
        <w:spacing w:after="0" w:line="240" w:lineRule="auto"/>
      </w:pPr>
      <w:r>
        <w:separator/>
      </w:r>
    </w:p>
  </w:endnote>
  <w:endnote w:type="continuationSeparator" w:id="0">
    <w:p w:rsidR="005427C4" w:rsidRDefault="00542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6053841"/>
      <w:docPartObj>
        <w:docPartGallery w:val="Page Numbers (Bottom of Page)"/>
        <w:docPartUnique/>
      </w:docPartObj>
    </w:sdtPr>
    <w:sdtEndPr>
      <w:rPr>
        <w:noProof/>
      </w:rPr>
    </w:sdtEndPr>
    <w:sdtContent>
      <w:p w:rsidR="00257AAD" w:rsidRDefault="00257AAD">
        <w:pPr>
          <w:pStyle w:val="Footer"/>
          <w:jc w:val="center"/>
        </w:pPr>
        <w:r>
          <w:fldChar w:fldCharType="begin"/>
        </w:r>
        <w:r>
          <w:instrText xml:space="preserve"> PAGE   \* MERGEFORMAT </w:instrText>
        </w:r>
        <w:r>
          <w:fldChar w:fldCharType="separate"/>
        </w:r>
        <w:r w:rsidR="002C27EB">
          <w:rPr>
            <w:noProof/>
          </w:rPr>
          <w:t>14</w:t>
        </w:r>
        <w:r>
          <w:rPr>
            <w:noProof/>
          </w:rPr>
          <w:fldChar w:fldCharType="end"/>
        </w:r>
      </w:p>
    </w:sdtContent>
  </w:sdt>
  <w:p w:rsidR="00257AAD" w:rsidRDefault="00257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27C4" w:rsidRDefault="005427C4">
      <w:pPr>
        <w:spacing w:after="0" w:line="240" w:lineRule="auto"/>
      </w:pPr>
      <w:r>
        <w:separator/>
      </w:r>
    </w:p>
  </w:footnote>
  <w:footnote w:type="continuationSeparator" w:id="0">
    <w:p w:rsidR="005427C4" w:rsidRDefault="005427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7055C"/>
    <w:multiLevelType w:val="multilevel"/>
    <w:tmpl w:val="AC9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 w15:restartNumberingAfterBreak="0">
    <w:nsid w:val="1B9A1131"/>
    <w:multiLevelType w:val="multilevel"/>
    <w:tmpl w:val="59E0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43E2F"/>
    <w:multiLevelType w:val="multilevel"/>
    <w:tmpl w:val="BB82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66099"/>
    <w:multiLevelType w:val="hybridMultilevel"/>
    <w:tmpl w:val="FCE222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21BA2371"/>
    <w:multiLevelType w:val="hybridMultilevel"/>
    <w:tmpl w:val="D4D0BEF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271E6D29"/>
    <w:multiLevelType w:val="multilevel"/>
    <w:tmpl w:val="39E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D0319"/>
    <w:multiLevelType w:val="hybridMultilevel"/>
    <w:tmpl w:val="F058E1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3EED41A8"/>
    <w:multiLevelType w:val="hybridMultilevel"/>
    <w:tmpl w:val="1A50F192"/>
    <w:lvl w:ilvl="0" w:tplc="F362BA50">
      <w:start w:val="1"/>
      <w:numFmt w:val="decimal"/>
      <w:lvlText w:val="%1."/>
      <w:lvlJc w:val="left"/>
      <w:pPr>
        <w:ind w:left="1800" w:hanging="360"/>
      </w:pPr>
      <w:rPr>
        <w:rFonts w:hint="default"/>
      </w:rPr>
    </w:lvl>
    <w:lvl w:ilvl="1" w:tplc="3AAC3AFA">
      <w:start w:val="1"/>
      <w:numFmt w:val="lowerLetter"/>
      <w:lvlText w:val="%2."/>
      <w:lvlJc w:val="left"/>
      <w:pPr>
        <w:ind w:left="2520" w:hanging="360"/>
      </w:pPr>
    </w:lvl>
    <w:lvl w:ilvl="2" w:tplc="DF0AFE88">
      <w:start w:val="1"/>
      <w:numFmt w:val="lowerRoman"/>
      <w:lvlText w:val="%3."/>
      <w:lvlJc w:val="right"/>
      <w:pPr>
        <w:ind w:left="3240" w:hanging="180"/>
      </w:pPr>
    </w:lvl>
    <w:lvl w:ilvl="3" w:tplc="61EAA7F0">
      <w:start w:val="1"/>
      <w:numFmt w:val="decimal"/>
      <w:lvlText w:val="%4."/>
      <w:lvlJc w:val="left"/>
      <w:pPr>
        <w:ind w:left="3960" w:hanging="360"/>
      </w:pPr>
    </w:lvl>
    <w:lvl w:ilvl="4" w:tplc="55FC1D72">
      <w:start w:val="1"/>
      <w:numFmt w:val="lowerLetter"/>
      <w:lvlText w:val="%5."/>
      <w:lvlJc w:val="left"/>
      <w:pPr>
        <w:ind w:left="4680" w:hanging="360"/>
      </w:pPr>
    </w:lvl>
    <w:lvl w:ilvl="5" w:tplc="09F42A7C">
      <w:start w:val="1"/>
      <w:numFmt w:val="lowerRoman"/>
      <w:lvlText w:val="%6."/>
      <w:lvlJc w:val="right"/>
      <w:pPr>
        <w:ind w:left="5400" w:hanging="180"/>
      </w:pPr>
    </w:lvl>
    <w:lvl w:ilvl="6" w:tplc="58F66110">
      <w:start w:val="1"/>
      <w:numFmt w:val="decimal"/>
      <w:lvlText w:val="%7."/>
      <w:lvlJc w:val="left"/>
      <w:pPr>
        <w:ind w:left="6120" w:hanging="360"/>
      </w:pPr>
    </w:lvl>
    <w:lvl w:ilvl="7" w:tplc="3918DF74">
      <w:start w:val="1"/>
      <w:numFmt w:val="lowerLetter"/>
      <w:lvlText w:val="%8."/>
      <w:lvlJc w:val="left"/>
      <w:pPr>
        <w:ind w:left="6840" w:hanging="360"/>
      </w:pPr>
    </w:lvl>
    <w:lvl w:ilvl="8" w:tplc="F726308A">
      <w:start w:val="1"/>
      <w:numFmt w:val="lowerRoman"/>
      <w:lvlText w:val="%9."/>
      <w:lvlJc w:val="right"/>
      <w:pPr>
        <w:ind w:left="7560" w:hanging="180"/>
      </w:pPr>
    </w:lvl>
  </w:abstractNum>
  <w:abstractNum w:abstractNumId="8" w15:restartNumberingAfterBreak="0">
    <w:nsid w:val="3F9F7865"/>
    <w:multiLevelType w:val="multilevel"/>
    <w:tmpl w:val="27B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121AE"/>
    <w:multiLevelType w:val="multilevel"/>
    <w:tmpl w:val="A0C2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8E694A"/>
    <w:multiLevelType w:val="hybridMultilevel"/>
    <w:tmpl w:val="1C041F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52ED08B8"/>
    <w:multiLevelType w:val="multilevel"/>
    <w:tmpl w:val="334C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895A6C"/>
    <w:multiLevelType w:val="multilevel"/>
    <w:tmpl w:val="524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C49C5"/>
    <w:multiLevelType w:val="multilevel"/>
    <w:tmpl w:val="850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63EAC"/>
    <w:multiLevelType w:val="multilevel"/>
    <w:tmpl w:val="257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24F0E"/>
    <w:multiLevelType w:val="hybridMultilevel"/>
    <w:tmpl w:val="05AE610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7"/>
  </w:num>
  <w:num w:numId="2">
    <w:abstractNumId w:val="11"/>
  </w:num>
  <w:num w:numId="3">
    <w:abstractNumId w:val="9"/>
  </w:num>
  <w:num w:numId="4">
    <w:abstractNumId w:val="0"/>
  </w:num>
  <w:num w:numId="5">
    <w:abstractNumId w:val="8"/>
  </w:num>
  <w:num w:numId="6">
    <w:abstractNumId w:val="12"/>
  </w:num>
  <w:num w:numId="7">
    <w:abstractNumId w:val="13"/>
  </w:num>
  <w:num w:numId="8">
    <w:abstractNumId w:val="14"/>
  </w:num>
  <w:num w:numId="9">
    <w:abstractNumId w:val="5"/>
  </w:num>
  <w:num w:numId="10">
    <w:abstractNumId w:val="1"/>
  </w:num>
  <w:num w:numId="11">
    <w:abstractNumId w:val="2"/>
  </w:num>
  <w:num w:numId="12">
    <w:abstractNumId w:val="15"/>
  </w:num>
  <w:num w:numId="13">
    <w:abstractNumId w:val="6"/>
  </w:num>
  <w:num w:numId="14">
    <w:abstractNumId w:val="4"/>
  </w:num>
  <w:num w:numId="15">
    <w:abstractNumId w:val="10"/>
  </w:num>
  <w:num w:numId="16">
    <w:abstractNumId w:val="3"/>
    <w:lvlOverride w:ilvl="0"/>
    <w:lvlOverride w:ilvl="1"/>
    <w:lvlOverride w:ilvl="2"/>
    <w:lvlOverride w:ilvl="3"/>
    <w:lvlOverride w:ilvl="4"/>
    <w:lvlOverride w:ilvl="5"/>
    <w:lvlOverride w:ilvl="6"/>
    <w:lvlOverride w:ilvl="7"/>
    <w:lvlOverride w:ilv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3CA"/>
    <w:rsid w:val="000028C6"/>
    <w:rsid w:val="00031A38"/>
    <w:rsid w:val="00050E0A"/>
    <w:rsid w:val="000817A5"/>
    <w:rsid w:val="000E4A26"/>
    <w:rsid w:val="00157863"/>
    <w:rsid w:val="00193B80"/>
    <w:rsid w:val="001A146A"/>
    <w:rsid w:val="001B1A44"/>
    <w:rsid w:val="001C4D75"/>
    <w:rsid w:val="001F61C4"/>
    <w:rsid w:val="002426ED"/>
    <w:rsid w:val="00257AAD"/>
    <w:rsid w:val="002619F7"/>
    <w:rsid w:val="00286059"/>
    <w:rsid w:val="002C27EB"/>
    <w:rsid w:val="002C3717"/>
    <w:rsid w:val="002F38AB"/>
    <w:rsid w:val="003232CE"/>
    <w:rsid w:val="003263BC"/>
    <w:rsid w:val="00363327"/>
    <w:rsid w:val="00366704"/>
    <w:rsid w:val="003A02EC"/>
    <w:rsid w:val="003E5370"/>
    <w:rsid w:val="003F74C4"/>
    <w:rsid w:val="00411D2F"/>
    <w:rsid w:val="004361A0"/>
    <w:rsid w:val="00440D14"/>
    <w:rsid w:val="004460FD"/>
    <w:rsid w:val="0045636C"/>
    <w:rsid w:val="00457985"/>
    <w:rsid w:val="00485935"/>
    <w:rsid w:val="004901E0"/>
    <w:rsid w:val="004B738C"/>
    <w:rsid w:val="004C7ADA"/>
    <w:rsid w:val="00514AD0"/>
    <w:rsid w:val="005258C0"/>
    <w:rsid w:val="005341AA"/>
    <w:rsid w:val="0053437E"/>
    <w:rsid w:val="00534452"/>
    <w:rsid w:val="005427C4"/>
    <w:rsid w:val="005579D7"/>
    <w:rsid w:val="00573EB7"/>
    <w:rsid w:val="005B6464"/>
    <w:rsid w:val="005D41CE"/>
    <w:rsid w:val="005D56FC"/>
    <w:rsid w:val="006012BA"/>
    <w:rsid w:val="006444F5"/>
    <w:rsid w:val="00697D19"/>
    <w:rsid w:val="006A211C"/>
    <w:rsid w:val="006A22F3"/>
    <w:rsid w:val="006A6521"/>
    <w:rsid w:val="006B3847"/>
    <w:rsid w:val="006C54DE"/>
    <w:rsid w:val="006E6045"/>
    <w:rsid w:val="0076486A"/>
    <w:rsid w:val="007A5F49"/>
    <w:rsid w:val="007B03CA"/>
    <w:rsid w:val="007C14F0"/>
    <w:rsid w:val="007C3D22"/>
    <w:rsid w:val="007C6CE8"/>
    <w:rsid w:val="007F5845"/>
    <w:rsid w:val="00814B34"/>
    <w:rsid w:val="0082226B"/>
    <w:rsid w:val="008404CE"/>
    <w:rsid w:val="008536AE"/>
    <w:rsid w:val="008B15F7"/>
    <w:rsid w:val="008C6138"/>
    <w:rsid w:val="008D0B0D"/>
    <w:rsid w:val="008D478F"/>
    <w:rsid w:val="008E1469"/>
    <w:rsid w:val="008E7B28"/>
    <w:rsid w:val="0090351F"/>
    <w:rsid w:val="00917EC7"/>
    <w:rsid w:val="00932B49"/>
    <w:rsid w:val="00990FEA"/>
    <w:rsid w:val="009936EF"/>
    <w:rsid w:val="009A7A48"/>
    <w:rsid w:val="009B410F"/>
    <w:rsid w:val="009B4162"/>
    <w:rsid w:val="00A24933"/>
    <w:rsid w:val="00A26F2B"/>
    <w:rsid w:val="00A27413"/>
    <w:rsid w:val="00A3626E"/>
    <w:rsid w:val="00A90BA0"/>
    <w:rsid w:val="00AA29A7"/>
    <w:rsid w:val="00AB6C13"/>
    <w:rsid w:val="00AD2E8E"/>
    <w:rsid w:val="00AD53D2"/>
    <w:rsid w:val="00AE43E1"/>
    <w:rsid w:val="00B06AC9"/>
    <w:rsid w:val="00B76A53"/>
    <w:rsid w:val="00B811FD"/>
    <w:rsid w:val="00BC2CD0"/>
    <w:rsid w:val="00BC6B29"/>
    <w:rsid w:val="00BC7AA5"/>
    <w:rsid w:val="00C10B2E"/>
    <w:rsid w:val="00C1545A"/>
    <w:rsid w:val="00C21F5F"/>
    <w:rsid w:val="00C36467"/>
    <w:rsid w:val="00C42D90"/>
    <w:rsid w:val="00C4318B"/>
    <w:rsid w:val="00C44FA2"/>
    <w:rsid w:val="00C46ADC"/>
    <w:rsid w:val="00C60CC8"/>
    <w:rsid w:val="00C667DF"/>
    <w:rsid w:val="00C87CF0"/>
    <w:rsid w:val="00CC1EE4"/>
    <w:rsid w:val="00CC3C2E"/>
    <w:rsid w:val="00CC4E67"/>
    <w:rsid w:val="00CD7323"/>
    <w:rsid w:val="00CE0A12"/>
    <w:rsid w:val="00CE32D8"/>
    <w:rsid w:val="00D05BD4"/>
    <w:rsid w:val="00D1112A"/>
    <w:rsid w:val="00D20F00"/>
    <w:rsid w:val="00D40AE0"/>
    <w:rsid w:val="00D42DCC"/>
    <w:rsid w:val="00D56F73"/>
    <w:rsid w:val="00D642C8"/>
    <w:rsid w:val="00DB5891"/>
    <w:rsid w:val="00DC23C2"/>
    <w:rsid w:val="00DC768C"/>
    <w:rsid w:val="00DD3C93"/>
    <w:rsid w:val="00DE3905"/>
    <w:rsid w:val="00DE7C9A"/>
    <w:rsid w:val="00DF4E1A"/>
    <w:rsid w:val="00E06140"/>
    <w:rsid w:val="00E0726B"/>
    <w:rsid w:val="00E21BE5"/>
    <w:rsid w:val="00E3179E"/>
    <w:rsid w:val="00E4429E"/>
    <w:rsid w:val="00E52635"/>
    <w:rsid w:val="00E77940"/>
    <w:rsid w:val="00EE4162"/>
    <w:rsid w:val="00EF26E4"/>
    <w:rsid w:val="00F04E9A"/>
    <w:rsid w:val="00F06D2B"/>
    <w:rsid w:val="00F10F7E"/>
    <w:rsid w:val="00F42156"/>
    <w:rsid w:val="00F71C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78E23D"/>
  <w15:docId w15:val="{EB2178A7-ECD4-44BA-BAC7-072C24E5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B49"/>
  </w:style>
  <w:style w:type="paragraph" w:styleId="Heading1">
    <w:name w:val="heading 1"/>
    <w:basedOn w:val="Normal"/>
    <w:link w:val="Heading1Char"/>
    <w:uiPriority w:val="9"/>
    <w:qFormat/>
    <w:rsid w:val="00932B49"/>
    <w:pPr>
      <w:keepNext/>
      <w:keepLines/>
      <w:spacing w:before="240" w:after="0" w:line="360" w:lineRule="auto"/>
      <w:jc w:val="center"/>
      <w:outlineLvl w:val="0"/>
    </w:pPr>
    <w:rPr>
      <w:rFonts w:ascii="Times New Roman"/>
      <w:b/>
      <w:sz w:val="28"/>
      <w:szCs w:val="24"/>
    </w:rPr>
  </w:style>
  <w:style w:type="paragraph" w:styleId="Heading2">
    <w:name w:val="heading 2"/>
    <w:basedOn w:val="Normal"/>
    <w:link w:val="Heading2Char"/>
    <w:uiPriority w:val="9"/>
    <w:qFormat/>
    <w:rsid w:val="00932B49"/>
    <w:pPr>
      <w:keepNext/>
      <w:keepLines/>
      <w:spacing w:before="40" w:after="0"/>
      <w:outlineLvl w:val="1"/>
    </w:pPr>
    <w:rPr>
      <w:rFonts w:ascii="Times New Roman"/>
      <w:b/>
      <w:sz w:val="26"/>
      <w:szCs w:val="26"/>
    </w:rPr>
  </w:style>
  <w:style w:type="paragraph" w:styleId="Heading3">
    <w:name w:val="heading 3"/>
    <w:basedOn w:val="Normal"/>
    <w:link w:val="Heading3Char"/>
    <w:uiPriority w:val="9"/>
    <w:qFormat/>
    <w:rsid w:val="00932B49"/>
    <w:pPr>
      <w:keepNext/>
      <w:keepLines/>
      <w:spacing w:before="40" w:after="0"/>
      <w:outlineLvl w:val="2"/>
    </w:pPr>
    <w:rPr>
      <w:rFonts w:ascii="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49"/>
    <w:rPr>
      <w:rFonts w:ascii="Times New Roman" w:hAnsi="Times New Roman" w:cs="Times New Roman"/>
      <w:b/>
      <w:sz w:val="28"/>
      <w:szCs w:val="24"/>
    </w:rPr>
  </w:style>
  <w:style w:type="character" w:customStyle="1" w:styleId="Heading2Char">
    <w:name w:val="Heading 2 Char"/>
    <w:basedOn w:val="DefaultParagraphFont"/>
    <w:link w:val="Heading2"/>
    <w:uiPriority w:val="9"/>
    <w:rsid w:val="00932B49"/>
    <w:rPr>
      <w:rFonts w:ascii="Times New Roman" w:hAnsi="Times New Roman"/>
      <w:b/>
      <w:sz w:val="26"/>
      <w:szCs w:val="26"/>
    </w:rPr>
  </w:style>
  <w:style w:type="character" w:customStyle="1" w:styleId="Heading3Char">
    <w:name w:val="Heading 3 Char"/>
    <w:basedOn w:val="DefaultParagraphFont"/>
    <w:link w:val="Heading3"/>
    <w:uiPriority w:val="9"/>
    <w:rsid w:val="00932B49"/>
    <w:rPr>
      <w:rFonts w:ascii="Times New Roman" w:hAnsi="Times New Roman"/>
      <w:b/>
      <w:sz w:val="24"/>
      <w:szCs w:val="24"/>
    </w:rPr>
  </w:style>
  <w:style w:type="paragraph" w:styleId="ListParagraph">
    <w:name w:val="List Paragraph"/>
    <w:basedOn w:val="Normal"/>
    <w:uiPriority w:val="34"/>
    <w:qFormat/>
    <w:rsid w:val="00932B49"/>
    <w:pPr>
      <w:ind w:left="720"/>
      <w:contextualSpacing/>
    </w:pPr>
  </w:style>
  <w:style w:type="paragraph" w:styleId="Header">
    <w:name w:val="header"/>
    <w:basedOn w:val="Normal"/>
    <w:link w:val="HeaderChar"/>
    <w:uiPriority w:val="99"/>
    <w:rsid w:val="0093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B49"/>
  </w:style>
  <w:style w:type="paragraph" w:styleId="Footer">
    <w:name w:val="footer"/>
    <w:basedOn w:val="Normal"/>
    <w:link w:val="FooterChar"/>
    <w:uiPriority w:val="99"/>
    <w:rsid w:val="0093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B49"/>
  </w:style>
  <w:style w:type="table" w:styleId="TableGrid">
    <w:name w:val="Table Grid"/>
    <w:basedOn w:val="TableNormal"/>
    <w:uiPriority w:val="59"/>
    <w:rsid w:val="00932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uiPriority w:val="39"/>
    <w:qFormat/>
    <w:rsid w:val="00932B49"/>
    <w:pPr>
      <w:outlineLvl w:val="9"/>
    </w:pPr>
  </w:style>
  <w:style w:type="paragraph" w:styleId="TOC1">
    <w:name w:val="toc 1"/>
    <w:basedOn w:val="Normal"/>
    <w:uiPriority w:val="39"/>
    <w:rsid w:val="00932B49"/>
    <w:pPr>
      <w:spacing w:after="100"/>
    </w:pPr>
  </w:style>
  <w:style w:type="paragraph" w:styleId="TOC2">
    <w:name w:val="toc 2"/>
    <w:basedOn w:val="Normal"/>
    <w:uiPriority w:val="39"/>
    <w:rsid w:val="00932B49"/>
    <w:pPr>
      <w:spacing w:after="100"/>
      <w:ind w:left="220"/>
    </w:pPr>
  </w:style>
  <w:style w:type="paragraph" w:styleId="TOC3">
    <w:name w:val="toc 3"/>
    <w:basedOn w:val="Normal"/>
    <w:uiPriority w:val="39"/>
    <w:rsid w:val="00932B49"/>
    <w:pPr>
      <w:spacing w:after="100"/>
      <w:ind w:left="440"/>
    </w:pPr>
  </w:style>
  <w:style w:type="paragraph" w:styleId="TOC4">
    <w:name w:val="toc 4"/>
    <w:basedOn w:val="Normal"/>
    <w:uiPriority w:val="39"/>
    <w:rsid w:val="00932B49"/>
    <w:pPr>
      <w:spacing w:after="100"/>
      <w:ind w:left="660"/>
    </w:pPr>
  </w:style>
  <w:style w:type="paragraph" w:styleId="TOC5">
    <w:name w:val="toc 5"/>
    <w:basedOn w:val="Normal"/>
    <w:uiPriority w:val="39"/>
    <w:rsid w:val="00932B49"/>
    <w:pPr>
      <w:spacing w:after="100"/>
      <w:ind w:left="880"/>
    </w:pPr>
  </w:style>
  <w:style w:type="paragraph" w:styleId="TOC6">
    <w:name w:val="toc 6"/>
    <w:basedOn w:val="Normal"/>
    <w:uiPriority w:val="39"/>
    <w:rsid w:val="00932B49"/>
    <w:pPr>
      <w:spacing w:after="100"/>
      <w:ind w:left="1100"/>
    </w:pPr>
  </w:style>
  <w:style w:type="paragraph" w:styleId="TOC7">
    <w:name w:val="toc 7"/>
    <w:basedOn w:val="Normal"/>
    <w:uiPriority w:val="39"/>
    <w:rsid w:val="00932B49"/>
    <w:pPr>
      <w:spacing w:after="100"/>
      <w:ind w:left="1320"/>
    </w:pPr>
  </w:style>
  <w:style w:type="paragraph" w:styleId="TOC8">
    <w:name w:val="toc 8"/>
    <w:basedOn w:val="Normal"/>
    <w:uiPriority w:val="39"/>
    <w:rsid w:val="00932B49"/>
    <w:pPr>
      <w:spacing w:after="100"/>
      <w:ind w:left="1540"/>
    </w:pPr>
  </w:style>
  <w:style w:type="paragraph" w:styleId="TOC9">
    <w:name w:val="toc 9"/>
    <w:basedOn w:val="Normal"/>
    <w:uiPriority w:val="39"/>
    <w:rsid w:val="00932B49"/>
    <w:pPr>
      <w:spacing w:after="100"/>
      <w:ind w:left="1760"/>
    </w:pPr>
  </w:style>
  <w:style w:type="character" w:styleId="Hyperlink">
    <w:name w:val="Hyperlink"/>
    <w:basedOn w:val="DefaultParagraphFont"/>
    <w:uiPriority w:val="99"/>
    <w:rsid w:val="00932B49"/>
    <w:rPr>
      <w:color w:val="0563C1"/>
      <w:u w:val="single"/>
    </w:rPr>
  </w:style>
  <w:style w:type="paragraph" w:styleId="BalloonText">
    <w:name w:val="Balloon Text"/>
    <w:basedOn w:val="Normal"/>
    <w:link w:val="BalloonTextChar"/>
    <w:uiPriority w:val="99"/>
    <w:rsid w:val="00932B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932B49"/>
    <w:rPr>
      <w:rFonts w:ascii="Tahoma" w:hAnsi="Tahoma" w:cs="Tahoma"/>
      <w:sz w:val="16"/>
      <w:szCs w:val="16"/>
    </w:rPr>
  </w:style>
  <w:style w:type="paragraph" w:styleId="NormalWeb">
    <w:name w:val="Normal (Web)"/>
    <w:basedOn w:val="Normal"/>
    <w:uiPriority w:val="99"/>
    <w:rsid w:val="00932B49"/>
    <w:pPr>
      <w:spacing w:before="100" w:beforeAutospacing="1" w:after="100" w:afterAutospacing="1" w:line="240" w:lineRule="auto"/>
    </w:pPr>
    <w:rPr>
      <w:rFonts w:ascii="Times New Roman"/>
      <w:sz w:val="24"/>
      <w:szCs w:val="24"/>
    </w:rPr>
  </w:style>
  <w:style w:type="paragraph" w:styleId="Caption">
    <w:name w:val="caption"/>
    <w:basedOn w:val="Normal"/>
    <w:qFormat/>
    <w:rsid w:val="00932B49"/>
    <w:pPr>
      <w:spacing w:after="0" w:line="240" w:lineRule="auto"/>
      <w:jc w:val="center"/>
    </w:pPr>
    <w:rPr>
      <w:rFonts w:ascii="Times New Roman"/>
      <w:b/>
      <w:kern w:val="16"/>
      <w:sz w:val="24"/>
      <w:szCs w:val="20"/>
    </w:rPr>
  </w:style>
  <w:style w:type="paragraph" w:styleId="NoSpacing">
    <w:name w:val="No Spacing"/>
    <w:uiPriority w:val="1"/>
    <w:qFormat/>
    <w:rsid w:val="00932B49"/>
    <w:pPr>
      <w:spacing w:after="0" w:line="240" w:lineRule="auto"/>
    </w:pPr>
    <w:rPr>
      <w:rFonts w:ascii="Times New Roman"/>
      <w:color w:val="000000"/>
      <w:sz w:val="24"/>
      <w:lang w:bidi="en-US"/>
    </w:rPr>
  </w:style>
  <w:style w:type="paragraph" w:styleId="TableofFigures">
    <w:name w:val="table of figures"/>
    <w:basedOn w:val="Normal"/>
    <w:uiPriority w:val="99"/>
    <w:rsid w:val="00932B49"/>
    <w:pPr>
      <w:spacing w:after="0"/>
    </w:pPr>
  </w:style>
  <w:style w:type="paragraph" w:customStyle="1" w:styleId="ds-markdown-paragraph">
    <w:name w:val="ds-markdown-paragraph"/>
    <w:basedOn w:val="Normal"/>
    <w:rsid w:val="00485935"/>
    <w:pPr>
      <w:spacing w:before="100" w:beforeAutospacing="1" w:after="100" w:afterAutospacing="1" w:line="240" w:lineRule="auto"/>
    </w:pPr>
    <w:rPr>
      <w:rFonts w:ascii="Times New Roman" w:eastAsia="Times New Roman"/>
      <w:sz w:val="24"/>
      <w:szCs w:val="24"/>
    </w:rPr>
  </w:style>
  <w:style w:type="character" w:styleId="Strong">
    <w:name w:val="Strong"/>
    <w:basedOn w:val="DefaultParagraphFont"/>
    <w:uiPriority w:val="22"/>
    <w:qFormat/>
    <w:rsid w:val="00485935"/>
    <w:rPr>
      <w:b/>
      <w:bCs/>
    </w:rPr>
  </w:style>
  <w:style w:type="character" w:styleId="Emphasis">
    <w:name w:val="Emphasis"/>
    <w:basedOn w:val="DefaultParagraphFont"/>
    <w:uiPriority w:val="20"/>
    <w:qFormat/>
    <w:rsid w:val="00485935"/>
    <w:rPr>
      <w:i/>
      <w:iCs/>
    </w:rPr>
  </w:style>
  <w:style w:type="table" w:styleId="PlainTable2">
    <w:name w:val="Plain Table 2"/>
    <w:basedOn w:val="TableNormal"/>
    <w:uiPriority w:val="42"/>
    <w:rsid w:val="00257A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606859">
      <w:bodyDiv w:val="1"/>
      <w:marLeft w:val="0"/>
      <w:marRight w:val="0"/>
      <w:marTop w:val="0"/>
      <w:marBottom w:val="0"/>
      <w:divBdr>
        <w:top w:val="none" w:sz="0" w:space="0" w:color="auto"/>
        <w:left w:val="none" w:sz="0" w:space="0" w:color="auto"/>
        <w:bottom w:val="none" w:sz="0" w:space="0" w:color="auto"/>
        <w:right w:val="none" w:sz="0" w:space="0" w:color="auto"/>
      </w:divBdr>
      <w:divsChild>
        <w:div w:id="1948610621">
          <w:marLeft w:val="0"/>
          <w:marRight w:val="0"/>
          <w:marTop w:val="0"/>
          <w:marBottom w:val="0"/>
          <w:divBdr>
            <w:top w:val="none" w:sz="0" w:space="0" w:color="auto"/>
            <w:left w:val="none" w:sz="0" w:space="0" w:color="auto"/>
            <w:bottom w:val="none" w:sz="0" w:space="0" w:color="auto"/>
            <w:right w:val="none" w:sz="0" w:space="0" w:color="auto"/>
          </w:divBdr>
        </w:div>
      </w:divsChild>
    </w:div>
    <w:div w:id="138302284">
      <w:bodyDiv w:val="1"/>
      <w:marLeft w:val="0"/>
      <w:marRight w:val="0"/>
      <w:marTop w:val="0"/>
      <w:marBottom w:val="0"/>
      <w:divBdr>
        <w:top w:val="none" w:sz="0" w:space="0" w:color="auto"/>
        <w:left w:val="none" w:sz="0" w:space="0" w:color="auto"/>
        <w:bottom w:val="none" w:sz="0" w:space="0" w:color="auto"/>
        <w:right w:val="none" w:sz="0" w:space="0" w:color="auto"/>
      </w:divBdr>
      <w:divsChild>
        <w:div w:id="1063604767">
          <w:marLeft w:val="0"/>
          <w:marRight w:val="0"/>
          <w:marTop w:val="0"/>
          <w:marBottom w:val="0"/>
          <w:divBdr>
            <w:top w:val="none" w:sz="0" w:space="0" w:color="auto"/>
            <w:left w:val="none" w:sz="0" w:space="0" w:color="auto"/>
            <w:bottom w:val="none" w:sz="0" w:space="0" w:color="auto"/>
            <w:right w:val="none" w:sz="0" w:space="0" w:color="auto"/>
          </w:divBdr>
        </w:div>
      </w:divsChild>
    </w:div>
    <w:div w:id="239875504">
      <w:bodyDiv w:val="1"/>
      <w:marLeft w:val="0"/>
      <w:marRight w:val="0"/>
      <w:marTop w:val="0"/>
      <w:marBottom w:val="0"/>
      <w:divBdr>
        <w:top w:val="none" w:sz="0" w:space="0" w:color="auto"/>
        <w:left w:val="none" w:sz="0" w:space="0" w:color="auto"/>
        <w:bottom w:val="none" w:sz="0" w:space="0" w:color="auto"/>
        <w:right w:val="none" w:sz="0" w:space="0" w:color="auto"/>
      </w:divBdr>
      <w:divsChild>
        <w:div w:id="1390037177">
          <w:marLeft w:val="0"/>
          <w:marRight w:val="0"/>
          <w:marTop w:val="0"/>
          <w:marBottom w:val="0"/>
          <w:divBdr>
            <w:top w:val="none" w:sz="0" w:space="0" w:color="auto"/>
            <w:left w:val="none" w:sz="0" w:space="0" w:color="auto"/>
            <w:bottom w:val="none" w:sz="0" w:space="0" w:color="auto"/>
            <w:right w:val="none" w:sz="0" w:space="0" w:color="auto"/>
          </w:divBdr>
        </w:div>
      </w:divsChild>
    </w:div>
    <w:div w:id="283931090">
      <w:bodyDiv w:val="1"/>
      <w:marLeft w:val="0"/>
      <w:marRight w:val="0"/>
      <w:marTop w:val="0"/>
      <w:marBottom w:val="0"/>
      <w:divBdr>
        <w:top w:val="none" w:sz="0" w:space="0" w:color="auto"/>
        <w:left w:val="none" w:sz="0" w:space="0" w:color="auto"/>
        <w:bottom w:val="none" w:sz="0" w:space="0" w:color="auto"/>
        <w:right w:val="none" w:sz="0" w:space="0" w:color="auto"/>
      </w:divBdr>
    </w:div>
    <w:div w:id="782961500">
      <w:bodyDiv w:val="1"/>
      <w:marLeft w:val="0"/>
      <w:marRight w:val="0"/>
      <w:marTop w:val="0"/>
      <w:marBottom w:val="0"/>
      <w:divBdr>
        <w:top w:val="none" w:sz="0" w:space="0" w:color="auto"/>
        <w:left w:val="none" w:sz="0" w:space="0" w:color="auto"/>
        <w:bottom w:val="none" w:sz="0" w:space="0" w:color="auto"/>
        <w:right w:val="none" w:sz="0" w:space="0" w:color="auto"/>
      </w:divBdr>
    </w:div>
    <w:div w:id="943271962">
      <w:bodyDiv w:val="1"/>
      <w:marLeft w:val="0"/>
      <w:marRight w:val="0"/>
      <w:marTop w:val="0"/>
      <w:marBottom w:val="0"/>
      <w:divBdr>
        <w:top w:val="none" w:sz="0" w:space="0" w:color="auto"/>
        <w:left w:val="none" w:sz="0" w:space="0" w:color="auto"/>
        <w:bottom w:val="none" w:sz="0" w:space="0" w:color="auto"/>
        <w:right w:val="none" w:sz="0" w:space="0" w:color="auto"/>
      </w:divBdr>
      <w:divsChild>
        <w:div w:id="252016066">
          <w:marLeft w:val="0"/>
          <w:marRight w:val="0"/>
          <w:marTop w:val="0"/>
          <w:marBottom w:val="0"/>
          <w:divBdr>
            <w:top w:val="none" w:sz="0" w:space="0" w:color="auto"/>
            <w:left w:val="none" w:sz="0" w:space="0" w:color="auto"/>
            <w:bottom w:val="none" w:sz="0" w:space="0" w:color="auto"/>
            <w:right w:val="none" w:sz="0" w:space="0" w:color="auto"/>
          </w:divBdr>
        </w:div>
      </w:divsChild>
    </w:div>
    <w:div w:id="1173109004">
      <w:bodyDiv w:val="1"/>
      <w:marLeft w:val="0"/>
      <w:marRight w:val="0"/>
      <w:marTop w:val="0"/>
      <w:marBottom w:val="0"/>
      <w:divBdr>
        <w:top w:val="none" w:sz="0" w:space="0" w:color="auto"/>
        <w:left w:val="none" w:sz="0" w:space="0" w:color="auto"/>
        <w:bottom w:val="none" w:sz="0" w:space="0" w:color="auto"/>
        <w:right w:val="none" w:sz="0" w:space="0" w:color="auto"/>
      </w:divBdr>
    </w:div>
    <w:div w:id="1234896647">
      <w:bodyDiv w:val="1"/>
      <w:marLeft w:val="0"/>
      <w:marRight w:val="0"/>
      <w:marTop w:val="0"/>
      <w:marBottom w:val="0"/>
      <w:divBdr>
        <w:top w:val="none" w:sz="0" w:space="0" w:color="auto"/>
        <w:left w:val="none" w:sz="0" w:space="0" w:color="auto"/>
        <w:bottom w:val="none" w:sz="0" w:space="0" w:color="auto"/>
        <w:right w:val="none" w:sz="0" w:space="0" w:color="auto"/>
      </w:divBdr>
      <w:divsChild>
        <w:div w:id="613026207">
          <w:marLeft w:val="0"/>
          <w:marRight w:val="0"/>
          <w:marTop w:val="0"/>
          <w:marBottom w:val="0"/>
          <w:divBdr>
            <w:top w:val="none" w:sz="0" w:space="0" w:color="auto"/>
            <w:left w:val="none" w:sz="0" w:space="0" w:color="auto"/>
            <w:bottom w:val="none" w:sz="0" w:space="0" w:color="auto"/>
            <w:right w:val="none" w:sz="0" w:space="0" w:color="auto"/>
          </w:divBdr>
        </w:div>
        <w:div w:id="1128203026">
          <w:marLeft w:val="0"/>
          <w:marRight w:val="0"/>
          <w:marTop w:val="0"/>
          <w:marBottom w:val="0"/>
          <w:divBdr>
            <w:top w:val="none" w:sz="0" w:space="0" w:color="auto"/>
            <w:left w:val="none" w:sz="0" w:space="0" w:color="auto"/>
            <w:bottom w:val="none" w:sz="0" w:space="0" w:color="auto"/>
            <w:right w:val="none" w:sz="0" w:space="0" w:color="auto"/>
          </w:divBdr>
        </w:div>
      </w:divsChild>
    </w:div>
    <w:div w:id="1567567694">
      <w:bodyDiv w:val="1"/>
      <w:marLeft w:val="0"/>
      <w:marRight w:val="0"/>
      <w:marTop w:val="0"/>
      <w:marBottom w:val="0"/>
      <w:divBdr>
        <w:top w:val="none" w:sz="0" w:space="0" w:color="auto"/>
        <w:left w:val="none" w:sz="0" w:space="0" w:color="auto"/>
        <w:bottom w:val="none" w:sz="0" w:space="0" w:color="auto"/>
        <w:right w:val="none" w:sz="0" w:space="0" w:color="auto"/>
      </w:divBdr>
      <w:divsChild>
        <w:div w:id="215430864">
          <w:marLeft w:val="0"/>
          <w:marRight w:val="0"/>
          <w:marTop w:val="0"/>
          <w:marBottom w:val="0"/>
          <w:divBdr>
            <w:top w:val="none" w:sz="0" w:space="0" w:color="auto"/>
            <w:left w:val="none" w:sz="0" w:space="0" w:color="auto"/>
            <w:bottom w:val="none" w:sz="0" w:space="0" w:color="auto"/>
            <w:right w:val="none" w:sz="0" w:space="0" w:color="auto"/>
          </w:divBdr>
        </w:div>
        <w:div w:id="1757245682">
          <w:marLeft w:val="0"/>
          <w:marRight w:val="0"/>
          <w:marTop w:val="0"/>
          <w:marBottom w:val="0"/>
          <w:divBdr>
            <w:top w:val="none" w:sz="0" w:space="0" w:color="auto"/>
            <w:left w:val="none" w:sz="0" w:space="0" w:color="auto"/>
            <w:bottom w:val="none" w:sz="0" w:space="0" w:color="auto"/>
            <w:right w:val="none" w:sz="0" w:space="0" w:color="auto"/>
          </w:divBdr>
        </w:div>
        <w:div w:id="208494413">
          <w:marLeft w:val="0"/>
          <w:marRight w:val="0"/>
          <w:marTop w:val="0"/>
          <w:marBottom w:val="0"/>
          <w:divBdr>
            <w:top w:val="none" w:sz="0" w:space="0" w:color="auto"/>
            <w:left w:val="none" w:sz="0" w:space="0" w:color="auto"/>
            <w:bottom w:val="none" w:sz="0" w:space="0" w:color="auto"/>
            <w:right w:val="none" w:sz="0" w:space="0" w:color="auto"/>
          </w:divBdr>
        </w:div>
        <w:div w:id="825899508">
          <w:marLeft w:val="0"/>
          <w:marRight w:val="0"/>
          <w:marTop w:val="0"/>
          <w:marBottom w:val="0"/>
          <w:divBdr>
            <w:top w:val="none" w:sz="0" w:space="0" w:color="auto"/>
            <w:left w:val="none" w:sz="0" w:space="0" w:color="auto"/>
            <w:bottom w:val="none" w:sz="0" w:space="0" w:color="auto"/>
            <w:right w:val="none" w:sz="0" w:space="0" w:color="auto"/>
          </w:divBdr>
        </w:div>
        <w:div w:id="1415470972">
          <w:marLeft w:val="0"/>
          <w:marRight w:val="0"/>
          <w:marTop w:val="0"/>
          <w:marBottom w:val="0"/>
          <w:divBdr>
            <w:top w:val="none" w:sz="0" w:space="0" w:color="auto"/>
            <w:left w:val="none" w:sz="0" w:space="0" w:color="auto"/>
            <w:bottom w:val="none" w:sz="0" w:space="0" w:color="auto"/>
            <w:right w:val="none" w:sz="0" w:space="0" w:color="auto"/>
          </w:divBdr>
        </w:div>
        <w:div w:id="2052148130">
          <w:marLeft w:val="0"/>
          <w:marRight w:val="0"/>
          <w:marTop w:val="0"/>
          <w:marBottom w:val="0"/>
          <w:divBdr>
            <w:top w:val="none" w:sz="0" w:space="0" w:color="auto"/>
            <w:left w:val="none" w:sz="0" w:space="0" w:color="auto"/>
            <w:bottom w:val="none" w:sz="0" w:space="0" w:color="auto"/>
            <w:right w:val="none" w:sz="0" w:space="0" w:color="auto"/>
          </w:divBdr>
        </w:div>
        <w:div w:id="1304121219">
          <w:marLeft w:val="0"/>
          <w:marRight w:val="0"/>
          <w:marTop w:val="0"/>
          <w:marBottom w:val="0"/>
          <w:divBdr>
            <w:top w:val="none" w:sz="0" w:space="0" w:color="auto"/>
            <w:left w:val="none" w:sz="0" w:space="0" w:color="auto"/>
            <w:bottom w:val="none" w:sz="0" w:space="0" w:color="auto"/>
            <w:right w:val="none" w:sz="0" w:space="0" w:color="auto"/>
          </w:divBdr>
        </w:div>
        <w:div w:id="1225483351">
          <w:marLeft w:val="0"/>
          <w:marRight w:val="0"/>
          <w:marTop w:val="0"/>
          <w:marBottom w:val="0"/>
          <w:divBdr>
            <w:top w:val="none" w:sz="0" w:space="0" w:color="auto"/>
            <w:left w:val="none" w:sz="0" w:space="0" w:color="auto"/>
            <w:bottom w:val="none" w:sz="0" w:space="0" w:color="auto"/>
            <w:right w:val="none" w:sz="0" w:space="0" w:color="auto"/>
          </w:divBdr>
        </w:div>
        <w:div w:id="516583032">
          <w:marLeft w:val="0"/>
          <w:marRight w:val="0"/>
          <w:marTop w:val="0"/>
          <w:marBottom w:val="0"/>
          <w:divBdr>
            <w:top w:val="none" w:sz="0" w:space="0" w:color="auto"/>
            <w:left w:val="none" w:sz="0" w:space="0" w:color="auto"/>
            <w:bottom w:val="none" w:sz="0" w:space="0" w:color="auto"/>
            <w:right w:val="none" w:sz="0" w:space="0" w:color="auto"/>
          </w:divBdr>
        </w:div>
        <w:div w:id="2064138045">
          <w:marLeft w:val="0"/>
          <w:marRight w:val="0"/>
          <w:marTop w:val="0"/>
          <w:marBottom w:val="0"/>
          <w:divBdr>
            <w:top w:val="none" w:sz="0" w:space="0" w:color="auto"/>
            <w:left w:val="none" w:sz="0" w:space="0" w:color="auto"/>
            <w:bottom w:val="none" w:sz="0" w:space="0" w:color="auto"/>
            <w:right w:val="none" w:sz="0" w:space="0" w:color="auto"/>
          </w:divBdr>
        </w:div>
        <w:div w:id="1711374276">
          <w:marLeft w:val="0"/>
          <w:marRight w:val="0"/>
          <w:marTop w:val="0"/>
          <w:marBottom w:val="0"/>
          <w:divBdr>
            <w:top w:val="none" w:sz="0" w:space="0" w:color="auto"/>
            <w:left w:val="none" w:sz="0" w:space="0" w:color="auto"/>
            <w:bottom w:val="none" w:sz="0" w:space="0" w:color="auto"/>
            <w:right w:val="none" w:sz="0" w:space="0" w:color="auto"/>
          </w:divBdr>
        </w:div>
        <w:div w:id="1928080266">
          <w:marLeft w:val="0"/>
          <w:marRight w:val="0"/>
          <w:marTop w:val="0"/>
          <w:marBottom w:val="0"/>
          <w:divBdr>
            <w:top w:val="none" w:sz="0" w:space="0" w:color="auto"/>
            <w:left w:val="none" w:sz="0" w:space="0" w:color="auto"/>
            <w:bottom w:val="none" w:sz="0" w:space="0" w:color="auto"/>
            <w:right w:val="none" w:sz="0" w:space="0" w:color="auto"/>
          </w:divBdr>
        </w:div>
        <w:div w:id="1536380221">
          <w:marLeft w:val="0"/>
          <w:marRight w:val="0"/>
          <w:marTop w:val="0"/>
          <w:marBottom w:val="0"/>
          <w:divBdr>
            <w:top w:val="none" w:sz="0" w:space="0" w:color="auto"/>
            <w:left w:val="none" w:sz="0" w:space="0" w:color="auto"/>
            <w:bottom w:val="none" w:sz="0" w:space="0" w:color="auto"/>
            <w:right w:val="none" w:sz="0" w:space="0" w:color="auto"/>
          </w:divBdr>
        </w:div>
        <w:div w:id="1629969024">
          <w:marLeft w:val="0"/>
          <w:marRight w:val="0"/>
          <w:marTop w:val="0"/>
          <w:marBottom w:val="0"/>
          <w:divBdr>
            <w:top w:val="none" w:sz="0" w:space="0" w:color="auto"/>
            <w:left w:val="none" w:sz="0" w:space="0" w:color="auto"/>
            <w:bottom w:val="none" w:sz="0" w:space="0" w:color="auto"/>
            <w:right w:val="none" w:sz="0" w:space="0" w:color="auto"/>
          </w:divBdr>
        </w:div>
        <w:div w:id="537089769">
          <w:marLeft w:val="0"/>
          <w:marRight w:val="0"/>
          <w:marTop w:val="0"/>
          <w:marBottom w:val="0"/>
          <w:divBdr>
            <w:top w:val="none" w:sz="0" w:space="0" w:color="auto"/>
            <w:left w:val="none" w:sz="0" w:space="0" w:color="auto"/>
            <w:bottom w:val="none" w:sz="0" w:space="0" w:color="auto"/>
            <w:right w:val="none" w:sz="0" w:space="0" w:color="auto"/>
          </w:divBdr>
        </w:div>
        <w:div w:id="973096384">
          <w:marLeft w:val="0"/>
          <w:marRight w:val="0"/>
          <w:marTop w:val="0"/>
          <w:marBottom w:val="0"/>
          <w:divBdr>
            <w:top w:val="none" w:sz="0" w:space="0" w:color="auto"/>
            <w:left w:val="none" w:sz="0" w:space="0" w:color="auto"/>
            <w:bottom w:val="none" w:sz="0" w:space="0" w:color="auto"/>
            <w:right w:val="none" w:sz="0" w:space="0" w:color="auto"/>
          </w:divBdr>
        </w:div>
        <w:div w:id="1457679228">
          <w:marLeft w:val="0"/>
          <w:marRight w:val="0"/>
          <w:marTop w:val="0"/>
          <w:marBottom w:val="0"/>
          <w:divBdr>
            <w:top w:val="none" w:sz="0" w:space="0" w:color="auto"/>
            <w:left w:val="none" w:sz="0" w:space="0" w:color="auto"/>
            <w:bottom w:val="none" w:sz="0" w:space="0" w:color="auto"/>
            <w:right w:val="none" w:sz="0" w:space="0" w:color="auto"/>
          </w:divBdr>
        </w:div>
        <w:div w:id="432552558">
          <w:marLeft w:val="0"/>
          <w:marRight w:val="0"/>
          <w:marTop w:val="0"/>
          <w:marBottom w:val="0"/>
          <w:divBdr>
            <w:top w:val="none" w:sz="0" w:space="0" w:color="auto"/>
            <w:left w:val="none" w:sz="0" w:space="0" w:color="auto"/>
            <w:bottom w:val="none" w:sz="0" w:space="0" w:color="auto"/>
            <w:right w:val="none" w:sz="0" w:space="0" w:color="auto"/>
          </w:divBdr>
        </w:div>
      </w:divsChild>
    </w:div>
    <w:div w:id="1638492045">
      <w:bodyDiv w:val="1"/>
      <w:marLeft w:val="0"/>
      <w:marRight w:val="0"/>
      <w:marTop w:val="0"/>
      <w:marBottom w:val="0"/>
      <w:divBdr>
        <w:top w:val="none" w:sz="0" w:space="0" w:color="auto"/>
        <w:left w:val="none" w:sz="0" w:space="0" w:color="auto"/>
        <w:bottom w:val="none" w:sz="0" w:space="0" w:color="auto"/>
        <w:right w:val="none" w:sz="0" w:space="0" w:color="auto"/>
      </w:divBdr>
    </w:div>
    <w:div w:id="1807813068">
      <w:bodyDiv w:val="1"/>
      <w:marLeft w:val="0"/>
      <w:marRight w:val="0"/>
      <w:marTop w:val="0"/>
      <w:marBottom w:val="0"/>
      <w:divBdr>
        <w:top w:val="none" w:sz="0" w:space="0" w:color="auto"/>
        <w:left w:val="none" w:sz="0" w:space="0" w:color="auto"/>
        <w:bottom w:val="none" w:sz="0" w:space="0" w:color="auto"/>
        <w:right w:val="none" w:sz="0" w:space="0" w:color="auto"/>
      </w:divBdr>
    </w:div>
    <w:div w:id="1834763404">
      <w:bodyDiv w:val="1"/>
      <w:marLeft w:val="0"/>
      <w:marRight w:val="0"/>
      <w:marTop w:val="0"/>
      <w:marBottom w:val="0"/>
      <w:divBdr>
        <w:top w:val="none" w:sz="0" w:space="0" w:color="auto"/>
        <w:left w:val="none" w:sz="0" w:space="0" w:color="auto"/>
        <w:bottom w:val="none" w:sz="0" w:space="0" w:color="auto"/>
        <w:right w:val="none" w:sz="0" w:space="0" w:color="auto"/>
      </w:divBdr>
    </w:div>
    <w:div w:id="1905069220">
      <w:bodyDiv w:val="1"/>
      <w:marLeft w:val="0"/>
      <w:marRight w:val="0"/>
      <w:marTop w:val="0"/>
      <w:marBottom w:val="0"/>
      <w:divBdr>
        <w:top w:val="none" w:sz="0" w:space="0" w:color="auto"/>
        <w:left w:val="none" w:sz="0" w:space="0" w:color="auto"/>
        <w:bottom w:val="none" w:sz="0" w:space="0" w:color="auto"/>
        <w:right w:val="none" w:sz="0" w:space="0" w:color="auto"/>
      </w:divBdr>
    </w:div>
    <w:div w:id="1911886999">
      <w:bodyDiv w:val="1"/>
      <w:marLeft w:val="0"/>
      <w:marRight w:val="0"/>
      <w:marTop w:val="0"/>
      <w:marBottom w:val="0"/>
      <w:divBdr>
        <w:top w:val="none" w:sz="0" w:space="0" w:color="auto"/>
        <w:left w:val="none" w:sz="0" w:space="0" w:color="auto"/>
        <w:bottom w:val="none" w:sz="0" w:space="0" w:color="auto"/>
        <w:right w:val="none" w:sz="0" w:space="0" w:color="auto"/>
      </w:divBdr>
    </w:div>
    <w:div w:id="199132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3F095-46EF-4B79-9CA0-14176EF0B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33</Pages>
  <Words>9620</Words>
  <Characters>54835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YAMANi</dc:creator>
  <cp:lastModifiedBy>HP</cp:lastModifiedBy>
  <cp:revision>4</cp:revision>
  <dcterms:created xsi:type="dcterms:W3CDTF">2026-04-28T20:40:00Z</dcterms:created>
  <dcterms:modified xsi:type="dcterms:W3CDTF">2026-04-28T21:44:00Z</dcterms:modified>
</cp:coreProperties>
</file>