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88917" w14:textId="40115191" w:rsidR="00936F86" w:rsidRPr="00936F86" w:rsidRDefault="00936F86" w:rsidP="00936F86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936F86">
        <w:rPr>
          <w:rFonts w:ascii="Arial" w:hAnsi="Arial" w:cs="Arial"/>
          <w:b/>
          <w:bCs/>
          <w:sz w:val="28"/>
          <w:szCs w:val="28"/>
        </w:rPr>
        <w:t>Final Successful Iterative Prompt based Conversation</w:t>
      </w:r>
    </w:p>
    <w:p w14:paraId="16D0E416" w14:textId="4F2CDC34" w:rsidR="00936F86" w:rsidRPr="00936F86" w:rsidRDefault="00936F86" w:rsidP="00936F86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r w:rsidRPr="00936F86">
        <w:rPr>
          <w:rFonts w:ascii="Arial" w:hAnsi="Arial" w:cs="Arial"/>
          <w:b/>
          <w:bCs/>
        </w:rPr>
        <w:t>Conversation</w:t>
      </w:r>
      <w:r w:rsidRPr="00936F86">
        <w:rPr>
          <w:rFonts w:ascii="Arial" w:hAnsi="Arial" w:cs="Arial"/>
          <w:b/>
          <w:bCs/>
        </w:rPr>
        <w:t xml:space="preserve"> </w:t>
      </w:r>
      <w:r w:rsidRPr="00936F86">
        <w:rPr>
          <w:rFonts w:ascii="Arial" w:hAnsi="Arial" w:cs="Arial"/>
          <w:b/>
          <w:bCs/>
        </w:rPr>
        <w:t>Turn 1</w:t>
      </w:r>
    </w:p>
    <w:p w14:paraId="0F16A926" w14:textId="08C28F61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>User:</w:t>
      </w:r>
    </w:p>
    <w:p w14:paraId="7363C0B0" w14:textId="77777777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>I’m using an FDM printer with PLA and a 0.2 mm nozzle. I want to build a single Python script that generates a spiral, a T-junction, and a Y-junction microfluidic device. It should export STL for printing and DXF + SVG for verification. I also want reproducibility. How should we approach this from scratch?</w:t>
      </w:r>
    </w:p>
    <w:p w14:paraId="4C08958D" w14:textId="4E80B1C5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>ChatGPT:</w:t>
      </w:r>
    </w:p>
    <w:p w14:paraId="005E14CC" w14:textId="77777777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>Let’s treat this like a small “generator pipeline” with one source of truth.</w:t>
      </w:r>
    </w:p>
    <w:p w14:paraId="11B2460C" w14:textId="77777777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>Recommendation (and why):</w:t>
      </w:r>
    </w:p>
    <w:p w14:paraId="53A9F423" w14:textId="77777777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 xml:space="preserve">Define each device as a parametric </w:t>
      </w:r>
      <w:proofErr w:type="spellStart"/>
      <w:r w:rsidRPr="00936F86">
        <w:rPr>
          <w:rFonts w:ascii="Arial" w:hAnsi="Arial" w:cs="Arial"/>
        </w:rPr>
        <w:t>centerline</w:t>
      </w:r>
      <w:proofErr w:type="spellEnd"/>
      <w:r w:rsidRPr="00936F86">
        <w:rPr>
          <w:rFonts w:ascii="Arial" w:hAnsi="Arial" w:cs="Arial"/>
        </w:rPr>
        <w:t xml:space="preserve"> (spiral curve, T lines, Y lines). This makes DXF/SVG straightforward and keeps everything consistent.</w:t>
      </w:r>
    </w:p>
    <w:p w14:paraId="5685DD7F" w14:textId="4784519F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 xml:space="preserve">Generate STL in a way slicers </w:t>
      </w:r>
      <w:r w:rsidRPr="00936F86">
        <w:rPr>
          <w:rFonts w:ascii="Arial" w:hAnsi="Arial" w:cs="Arial"/>
        </w:rPr>
        <w:t>like</w:t>
      </w:r>
      <w:r w:rsidRPr="00936F86">
        <w:rPr>
          <w:rFonts w:ascii="Arial" w:hAnsi="Arial" w:cs="Arial"/>
        </w:rPr>
        <w:t xml:space="preserve"> watertight solids, not surface-only shells.</w:t>
      </w:r>
    </w:p>
    <w:p w14:paraId="5A8FA68A" w14:textId="77777777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>For reproducibility: keep fixed sampling counts (no adaptive randomness) and do a stable STL canonicalization step before hashing.</w:t>
      </w:r>
    </w:p>
    <w:p w14:paraId="73797AD9" w14:textId="234B2A82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>Printers</w:t>
      </w:r>
      <w:r w:rsidRPr="00936F86">
        <w:rPr>
          <w:rFonts w:ascii="Arial" w:hAnsi="Arial" w:cs="Arial"/>
        </w:rPr>
        <w:t xml:space="preserve"> note (0.2 mm nozzle):</w:t>
      </w:r>
    </w:p>
    <w:p w14:paraId="1C6EFE85" w14:textId="77777777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 xml:space="preserve">It’s good for smaller features, but sensitive to thin walls and messy meshes. </w:t>
      </w:r>
      <w:proofErr w:type="gramStart"/>
      <w:r w:rsidRPr="00936F86">
        <w:rPr>
          <w:rFonts w:ascii="Arial" w:hAnsi="Arial" w:cs="Arial"/>
        </w:rPr>
        <w:t>So</w:t>
      </w:r>
      <w:proofErr w:type="gramEnd"/>
      <w:r w:rsidRPr="00936F86">
        <w:rPr>
          <w:rFonts w:ascii="Arial" w:hAnsi="Arial" w:cs="Arial"/>
        </w:rPr>
        <w:t xml:space="preserve"> we’ll avoid fragile wall geometry and keep </w:t>
      </w:r>
      <w:proofErr w:type="spellStart"/>
      <w:r w:rsidRPr="00936F86">
        <w:rPr>
          <w:rFonts w:ascii="Arial" w:hAnsi="Arial" w:cs="Arial"/>
        </w:rPr>
        <w:t>booleans</w:t>
      </w:r>
      <w:proofErr w:type="spellEnd"/>
      <w:r w:rsidRPr="00936F86">
        <w:rPr>
          <w:rFonts w:ascii="Arial" w:hAnsi="Arial" w:cs="Arial"/>
        </w:rPr>
        <w:t xml:space="preserve"> controlled.</w:t>
      </w:r>
    </w:p>
    <w:p w14:paraId="143E0C6E" w14:textId="77777777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>Next, we should lock: (1) geometry strategy per device, (2) parameter units, (3) outputs and logging.</w:t>
      </w:r>
    </w:p>
    <w:p w14:paraId="55E85648" w14:textId="4781496C" w:rsidR="00936F86" w:rsidRPr="00936F86" w:rsidRDefault="00936F86" w:rsidP="00936F86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r w:rsidRPr="00936F86">
        <w:rPr>
          <w:rFonts w:ascii="Arial" w:hAnsi="Arial" w:cs="Arial"/>
          <w:b/>
          <w:bCs/>
        </w:rPr>
        <w:t>Conversation</w:t>
      </w:r>
      <w:r w:rsidRPr="00936F86">
        <w:rPr>
          <w:rFonts w:ascii="Arial" w:hAnsi="Arial" w:cs="Arial"/>
          <w:b/>
          <w:bCs/>
        </w:rPr>
        <w:t xml:space="preserve"> </w:t>
      </w:r>
      <w:r w:rsidRPr="00936F86">
        <w:rPr>
          <w:rFonts w:ascii="Arial" w:hAnsi="Arial" w:cs="Arial"/>
          <w:b/>
          <w:bCs/>
        </w:rPr>
        <w:t>Turn 2</w:t>
      </w:r>
    </w:p>
    <w:p w14:paraId="1A68FF5D" w14:textId="742EDEC7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>User:</w:t>
      </w:r>
    </w:p>
    <w:p w14:paraId="4919480F" w14:textId="77777777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>Let’s lock the geometry strategy per device (spiral vs junctions), units, and outputs before writing any code.</w:t>
      </w:r>
    </w:p>
    <w:p w14:paraId="75231BDA" w14:textId="1BAE4948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>ChatGPT:</w:t>
      </w:r>
    </w:p>
    <w:p w14:paraId="5EF077C6" w14:textId="77777777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>Here’s what I recommend locking:</w:t>
      </w:r>
    </w:p>
    <w:p w14:paraId="277B7ACA" w14:textId="77777777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>Geometry strategy</w:t>
      </w:r>
    </w:p>
    <w:p w14:paraId="0BA9D40F" w14:textId="77777777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>Spiral: use a direct hollow tube volume sweep (watertight wall volume).</w:t>
      </w:r>
    </w:p>
    <w:p w14:paraId="0D3907B6" w14:textId="77777777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 xml:space="preserve">Reason: spirals don’t have intersection junctions; </w:t>
      </w:r>
      <w:proofErr w:type="spellStart"/>
      <w:r w:rsidRPr="00936F86">
        <w:rPr>
          <w:rFonts w:ascii="Arial" w:hAnsi="Arial" w:cs="Arial"/>
        </w:rPr>
        <w:t>booleans</w:t>
      </w:r>
      <w:proofErr w:type="spellEnd"/>
      <w:r w:rsidRPr="00936F86">
        <w:rPr>
          <w:rFonts w:ascii="Arial" w:hAnsi="Arial" w:cs="Arial"/>
        </w:rPr>
        <w:t xml:space="preserve"> can introduce non-manifold artifacts on tight curves.</w:t>
      </w:r>
    </w:p>
    <w:p w14:paraId="1F4B0D77" w14:textId="77777777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 xml:space="preserve">T and Y junctions: use outer solid minus inner solid </w:t>
      </w:r>
      <w:proofErr w:type="spellStart"/>
      <w:r w:rsidRPr="00936F86">
        <w:rPr>
          <w:rFonts w:ascii="Arial" w:hAnsi="Arial" w:cs="Arial"/>
        </w:rPr>
        <w:t>boolean</w:t>
      </w:r>
      <w:proofErr w:type="spellEnd"/>
      <w:r w:rsidRPr="00936F86">
        <w:rPr>
          <w:rFonts w:ascii="Arial" w:hAnsi="Arial" w:cs="Arial"/>
        </w:rPr>
        <w:t xml:space="preserve"> difference via </w:t>
      </w:r>
      <w:proofErr w:type="spellStart"/>
      <w:r w:rsidRPr="00936F86">
        <w:rPr>
          <w:rFonts w:ascii="Arial" w:hAnsi="Arial" w:cs="Arial"/>
        </w:rPr>
        <w:t>OpenSCAD</w:t>
      </w:r>
      <w:proofErr w:type="spellEnd"/>
      <w:r w:rsidRPr="00936F86">
        <w:rPr>
          <w:rFonts w:ascii="Arial" w:hAnsi="Arial" w:cs="Arial"/>
        </w:rPr>
        <w:t>.</w:t>
      </w:r>
    </w:p>
    <w:p w14:paraId="1D5063A7" w14:textId="77777777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lastRenderedPageBreak/>
        <w:t xml:space="preserve">Reason: junction intersections are where sweep unions are most likely to become non-manifold; </w:t>
      </w:r>
      <w:proofErr w:type="spellStart"/>
      <w:r w:rsidRPr="00936F86">
        <w:rPr>
          <w:rFonts w:ascii="Arial" w:hAnsi="Arial" w:cs="Arial"/>
        </w:rPr>
        <w:t>OpenSCAD</w:t>
      </w:r>
      <w:proofErr w:type="spellEnd"/>
      <w:r w:rsidRPr="00936F86">
        <w:rPr>
          <w:rFonts w:ascii="Arial" w:hAnsi="Arial" w:cs="Arial"/>
        </w:rPr>
        <w:t xml:space="preserve"> difference is reliable.</w:t>
      </w:r>
    </w:p>
    <w:p w14:paraId="4BFF2575" w14:textId="77777777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>Units</w:t>
      </w:r>
    </w:p>
    <w:p w14:paraId="1D06E0A0" w14:textId="77777777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 xml:space="preserve">Keep user parameters in </w:t>
      </w:r>
      <w:proofErr w:type="spellStart"/>
      <w:r w:rsidRPr="00936F86">
        <w:rPr>
          <w:rFonts w:ascii="Arial" w:hAnsi="Arial" w:cs="Arial"/>
        </w:rPr>
        <w:t>micrometers</w:t>
      </w:r>
      <w:proofErr w:type="spellEnd"/>
      <w:r w:rsidRPr="00936F86">
        <w:rPr>
          <w:rFonts w:ascii="Arial" w:hAnsi="Arial" w:cs="Arial"/>
        </w:rPr>
        <w:t xml:space="preserve"> (µm) for readability, convert to mm internally right before geometry.</w:t>
      </w:r>
    </w:p>
    <w:p w14:paraId="68CD88E3" w14:textId="77777777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>Outputs</w:t>
      </w:r>
    </w:p>
    <w:p w14:paraId="00C9B56B" w14:textId="6628F2D9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>STL for printing</w:t>
      </w:r>
    </w:p>
    <w:p w14:paraId="4EC8761B" w14:textId="49A8A75A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>DXF + SVG for verification (</w:t>
      </w:r>
      <w:proofErr w:type="spellStart"/>
      <w:r w:rsidRPr="00936F86">
        <w:rPr>
          <w:rFonts w:ascii="Arial" w:hAnsi="Arial" w:cs="Arial"/>
        </w:rPr>
        <w:t>centerlines</w:t>
      </w:r>
      <w:proofErr w:type="spellEnd"/>
      <w:r w:rsidRPr="00936F86">
        <w:rPr>
          <w:rFonts w:ascii="Arial" w:hAnsi="Arial" w:cs="Arial"/>
        </w:rPr>
        <w:t xml:space="preserve"> as separate polylines)</w:t>
      </w:r>
    </w:p>
    <w:p w14:paraId="56762CBA" w14:textId="4167E428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>CSV log: session id, device name, runtime, file paths, hash</w:t>
      </w:r>
    </w:p>
    <w:p w14:paraId="0A73F638" w14:textId="661B53BA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>Next, let’s pick a default parameter set that is realistic for FDM + 0.2 mm nozzle.</w:t>
      </w:r>
    </w:p>
    <w:p w14:paraId="1DB98A0D" w14:textId="64A341AC" w:rsidR="00936F86" w:rsidRPr="00936F86" w:rsidRDefault="00936F86" w:rsidP="00936F86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r w:rsidRPr="00936F86">
        <w:rPr>
          <w:rFonts w:ascii="Arial" w:hAnsi="Arial" w:cs="Arial"/>
          <w:b/>
          <w:bCs/>
        </w:rPr>
        <w:t>Conversation</w:t>
      </w:r>
      <w:r w:rsidRPr="00936F86">
        <w:rPr>
          <w:rFonts w:ascii="Arial" w:hAnsi="Arial" w:cs="Arial"/>
          <w:b/>
          <w:bCs/>
        </w:rPr>
        <w:t xml:space="preserve"> </w:t>
      </w:r>
      <w:r w:rsidRPr="00936F86">
        <w:rPr>
          <w:rFonts w:ascii="Arial" w:hAnsi="Arial" w:cs="Arial"/>
          <w:b/>
          <w:bCs/>
        </w:rPr>
        <w:t>Turn 3</w:t>
      </w:r>
    </w:p>
    <w:p w14:paraId="685FC73C" w14:textId="7950823C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>User:</w:t>
      </w:r>
    </w:p>
    <w:p w14:paraId="540B02A4" w14:textId="547EC25C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>Recommend default parameters in µm for w, internal</w:t>
      </w:r>
      <w:r w:rsidRPr="00936F86">
        <w:rPr>
          <w:rFonts w:ascii="Arial" w:hAnsi="Arial" w:cs="Arial"/>
        </w:rPr>
        <w:t xml:space="preserve"> </w:t>
      </w:r>
      <w:r w:rsidRPr="00936F86">
        <w:rPr>
          <w:rFonts w:ascii="Arial" w:hAnsi="Arial" w:cs="Arial"/>
        </w:rPr>
        <w:t>d, r0, s, loops, h, v, angle, and explain why they’re reasonable for 0.2 mm nozzle FDM.</w:t>
      </w:r>
    </w:p>
    <w:p w14:paraId="45713B0C" w14:textId="5817A1F9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>ChatGPT:</w:t>
      </w:r>
    </w:p>
    <w:p w14:paraId="23F323A9" w14:textId="11E4EC57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 xml:space="preserve">Here’s a solid starting set (in µm) that balances “microfluidic-like” scale with what a 0.2 mm nozzle can </w:t>
      </w:r>
      <w:r w:rsidRPr="00936F86">
        <w:rPr>
          <w:rFonts w:ascii="Arial" w:hAnsi="Arial" w:cs="Arial"/>
        </w:rPr>
        <w:t>produce</w:t>
      </w:r>
      <w:r w:rsidRPr="00936F86">
        <w:rPr>
          <w:rFonts w:ascii="Arial" w:hAnsi="Arial" w:cs="Arial"/>
        </w:rPr>
        <w:t>:</w:t>
      </w:r>
    </w:p>
    <w:p w14:paraId="7979ADD0" w14:textId="77777777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>w = 600: small outer size but not too tiny.</w:t>
      </w:r>
    </w:p>
    <w:p w14:paraId="4E7280A0" w14:textId="77777777" w:rsidR="00936F86" w:rsidRPr="00936F86" w:rsidRDefault="00936F86" w:rsidP="00936F86">
      <w:pPr>
        <w:jc w:val="both"/>
        <w:rPr>
          <w:rFonts w:ascii="Arial" w:hAnsi="Arial" w:cs="Arial"/>
        </w:rPr>
      </w:pPr>
      <w:proofErr w:type="spellStart"/>
      <w:r w:rsidRPr="00936F86">
        <w:rPr>
          <w:rFonts w:ascii="Arial" w:hAnsi="Arial" w:cs="Arial"/>
        </w:rPr>
        <w:t>internal_d</w:t>
      </w:r>
      <w:proofErr w:type="spellEnd"/>
      <w:r w:rsidRPr="00936F86">
        <w:rPr>
          <w:rFonts w:ascii="Arial" w:hAnsi="Arial" w:cs="Arial"/>
        </w:rPr>
        <w:t xml:space="preserve"> = 400: lumen that’s not extremely small, so it’s less likely to close from extrusion.</w:t>
      </w:r>
    </w:p>
    <w:p w14:paraId="1033D1EE" w14:textId="77777777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>r0 = 200: compact spiral start.</w:t>
      </w:r>
    </w:p>
    <w:p w14:paraId="143337DA" w14:textId="77777777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>s = 2100: generous spacing so turns don’t fuse.</w:t>
      </w:r>
    </w:p>
    <w:p w14:paraId="6C894018" w14:textId="77777777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>loops = 5: enough spiral length for testing.</w:t>
      </w:r>
    </w:p>
    <w:p w14:paraId="2DD70097" w14:textId="77777777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>h = 1900, v = 1500: compact T/Y coupon dimensions.</w:t>
      </w:r>
    </w:p>
    <w:p w14:paraId="72608291" w14:textId="77777777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>angle = 40°: moderate Y split.</w:t>
      </w:r>
    </w:p>
    <w:p w14:paraId="2AEE847D" w14:textId="77777777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>Why this works with a 0.2 mm nozzle:</w:t>
      </w:r>
    </w:p>
    <w:p w14:paraId="6BFA49DB" w14:textId="77777777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>0.2 mm nozzles often print line widths ~0.22–0.28 mm. This scale is small but still printable if the wall is made slicer-friendly (next step).</w:t>
      </w:r>
    </w:p>
    <w:p w14:paraId="49973E21" w14:textId="77777777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>The spiral spacing avoids near-touching paths that can turn into fused walls.</w:t>
      </w:r>
    </w:p>
    <w:p w14:paraId="2C0ED54D" w14:textId="281C2BC3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>Next, we lock a practical compensation method to make walls more printable without shrinking the lumen.</w:t>
      </w:r>
    </w:p>
    <w:p w14:paraId="03955FCC" w14:textId="5E9A183E" w:rsidR="00936F86" w:rsidRPr="00936F86" w:rsidRDefault="00936F86" w:rsidP="00936F86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r w:rsidRPr="00936F86">
        <w:rPr>
          <w:rFonts w:ascii="Arial" w:hAnsi="Arial" w:cs="Arial"/>
          <w:b/>
          <w:bCs/>
        </w:rPr>
        <w:lastRenderedPageBreak/>
        <w:t>Conversation</w:t>
      </w:r>
      <w:r w:rsidRPr="00936F86">
        <w:rPr>
          <w:rFonts w:ascii="Arial" w:hAnsi="Arial" w:cs="Arial"/>
          <w:b/>
          <w:bCs/>
        </w:rPr>
        <w:t xml:space="preserve"> </w:t>
      </w:r>
      <w:r w:rsidRPr="00936F86">
        <w:rPr>
          <w:rFonts w:ascii="Arial" w:hAnsi="Arial" w:cs="Arial"/>
          <w:b/>
          <w:bCs/>
        </w:rPr>
        <w:t>Turn 4</w:t>
      </w:r>
    </w:p>
    <w:p w14:paraId="1488BB8D" w14:textId="68317AAF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>User:</w:t>
      </w:r>
    </w:p>
    <w:p w14:paraId="135ECFAD" w14:textId="05D2A23D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 xml:space="preserve">Suggest a simple compensation strategy that keeps </w:t>
      </w:r>
      <w:proofErr w:type="spellStart"/>
      <w:r w:rsidRPr="00936F86">
        <w:rPr>
          <w:rFonts w:ascii="Arial" w:hAnsi="Arial" w:cs="Arial"/>
        </w:rPr>
        <w:t>internal_d</w:t>
      </w:r>
      <w:proofErr w:type="spellEnd"/>
      <w:r w:rsidRPr="00936F86">
        <w:rPr>
          <w:rFonts w:ascii="Arial" w:hAnsi="Arial" w:cs="Arial"/>
        </w:rPr>
        <w:t xml:space="preserve"> fixed but makes walls more </w:t>
      </w:r>
      <w:r w:rsidRPr="00936F86">
        <w:rPr>
          <w:rFonts w:ascii="Arial" w:hAnsi="Arial" w:cs="Arial"/>
        </w:rPr>
        <w:t>printable and</w:t>
      </w:r>
      <w:r w:rsidRPr="00936F86">
        <w:rPr>
          <w:rFonts w:ascii="Arial" w:hAnsi="Arial" w:cs="Arial"/>
        </w:rPr>
        <w:t xml:space="preserve"> pick a fixed value.</w:t>
      </w:r>
    </w:p>
    <w:p w14:paraId="3751D340" w14:textId="0CEDA834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>ChatGPT:</w:t>
      </w:r>
    </w:p>
    <w:p w14:paraId="09BE5628" w14:textId="78B0D7EB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>Best practical strategy: outward thickening.</w:t>
      </w:r>
    </w:p>
    <w:p w14:paraId="0B676318" w14:textId="5C3858BB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 xml:space="preserve">Keep </w:t>
      </w:r>
      <w:proofErr w:type="spellStart"/>
      <w:r w:rsidRPr="00936F86">
        <w:rPr>
          <w:rFonts w:ascii="Arial" w:hAnsi="Arial" w:cs="Arial"/>
        </w:rPr>
        <w:t>internal_d</w:t>
      </w:r>
      <w:proofErr w:type="spellEnd"/>
      <w:r w:rsidRPr="00936F86">
        <w:rPr>
          <w:rFonts w:ascii="Arial" w:hAnsi="Arial" w:cs="Arial"/>
        </w:rPr>
        <w:t xml:space="preserve"> (the lumen) unchanged.</w:t>
      </w:r>
    </w:p>
    <w:p w14:paraId="018E5B33" w14:textId="7994CAE3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>Increase only the outer diameter by a fixed amount outward.</w:t>
      </w:r>
    </w:p>
    <w:p w14:paraId="2F4CCDD4" w14:textId="5301728F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>I recommend locking: OUTWARD_THICKEN_MM = 0.2.</w:t>
      </w:r>
    </w:p>
    <w:p w14:paraId="61973416" w14:textId="1362DE93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>Why 0.2 mm:</w:t>
      </w:r>
    </w:p>
    <w:p w14:paraId="6375D89C" w14:textId="761EB717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>It’s a big enough boost that walls stop landing right on the slicer’s minimum-perimeter edge.</w:t>
      </w:r>
    </w:p>
    <w:p w14:paraId="18BBBF07" w14:textId="7A284652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>It improves reliability without changing your intended lumen size.</w:t>
      </w:r>
    </w:p>
    <w:p w14:paraId="759C3EBD" w14:textId="77777777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>Next, we lock file/folder layout, filenames, and logs.</w:t>
      </w:r>
    </w:p>
    <w:p w14:paraId="16201CC2" w14:textId="1C6F22F1" w:rsidR="00936F86" w:rsidRPr="00936F86" w:rsidRDefault="00936F86" w:rsidP="00936F86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r w:rsidRPr="00936F86">
        <w:rPr>
          <w:rFonts w:ascii="Arial" w:hAnsi="Arial" w:cs="Arial"/>
          <w:b/>
          <w:bCs/>
        </w:rPr>
        <w:t>Conversation</w:t>
      </w:r>
      <w:r w:rsidRPr="00936F86">
        <w:rPr>
          <w:rFonts w:ascii="Arial" w:hAnsi="Arial" w:cs="Arial"/>
          <w:b/>
          <w:bCs/>
        </w:rPr>
        <w:t xml:space="preserve"> </w:t>
      </w:r>
      <w:r w:rsidRPr="00936F86">
        <w:rPr>
          <w:rFonts w:ascii="Arial" w:hAnsi="Arial" w:cs="Arial"/>
          <w:b/>
          <w:bCs/>
        </w:rPr>
        <w:t>Turn 5</w:t>
      </w:r>
    </w:p>
    <w:p w14:paraId="68FBEF41" w14:textId="693EFAA9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>User:</w:t>
      </w:r>
    </w:p>
    <w:p w14:paraId="0C6BC564" w14:textId="396DB6B8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>Lock OUTDIR, CSV and prompt log paths, and fixed base filenames for spiral/</w:t>
      </w:r>
      <w:proofErr w:type="spellStart"/>
      <w:r w:rsidRPr="00936F86">
        <w:rPr>
          <w:rFonts w:ascii="Arial" w:hAnsi="Arial" w:cs="Arial"/>
        </w:rPr>
        <w:t>tjunction</w:t>
      </w:r>
      <w:proofErr w:type="spellEnd"/>
      <w:r w:rsidRPr="00936F86">
        <w:rPr>
          <w:rFonts w:ascii="Arial" w:hAnsi="Arial" w:cs="Arial"/>
        </w:rPr>
        <w:t>/</w:t>
      </w:r>
      <w:proofErr w:type="spellStart"/>
      <w:r w:rsidRPr="00936F86">
        <w:rPr>
          <w:rFonts w:ascii="Arial" w:hAnsi="Arial" w:cs="Arial"/>
        </w:rPr>
        <w:t>yjunction</w:t>
      </w:r>
      <w:proofErr w:type="spellEnd"/>
      <w:r w:rsidRPr="00936F86">
        <w:rPr>
          <w:rFonts w:ascii="Arial" w:hAnsi="Arial" w:cs="Arial"/>
        </w:rPr>
        <w:t xml:space="preserve"> outputs.</w:t>
      </w:r>
    </w:p>
    <w:p w14:paraId="1D804E12" w14:textId="6696920C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>ChatGPT:</w:t>
      </w:r>
    </w:p>
    <w:p w14:paraId="5E3FB99E" w14:textId="77777777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>Locked recommendations:</w:t>
      </w:r>
    </w:p>
    <w:p w14:paraId="75DCE383" w14:textId="77777777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>OUTDIR = "fdm_outward_fixed300_output"</w:t>
      </w:r>
    </w:p>
    <w:p w14:paraId="45677E28" w14:textId="77777777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>CSV_PATH = OUTDIR/device_runs.csv</w:t>
      </w:r>
    </w:p>
    <w:p w14:paraId="244B9FB2" w14:textId="77777777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>PROMPT_LOG = OUTDIR/prompt_log.txt</w:t>
      </w:r>
    </w:p>
    <w:p w14:paraId="488AA969" w14:textId="77777777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>Fixed base names (each produces STL/DXF/SVG):</w:t>
      </w:r>
    </w:p>
    <w:p w14:paraId="1C341448" w14:textId="77777777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>spiral_outward15</w:t>
      </w:r>
    </w:p>
    <w:p w14:paraId="77B45E0A" w14:textId="77777777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>tjunction_outward15</w:t>
      </w:r>
    </w:p>
    <w:p w14:paraId="5DC1FAE6" w14:textId="77777777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>yjunction_outward15</w:t>
      </w:r>
    </w:p>
    <w:p w14:paraId="5DBB22A0" w14:textId="77777777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 xml:space="preserve">CSV should </w:t>
      </w:r>
      <w:proofErr w:type="gramStart"/>
      <w:r w:rsidRPr="00936F86">
        <w:rPr>
          <w:rFonts w:ascii="Arial" w:hAnsi="Arial" w:cs="Arial"/>
        </w:rPr>
        <w:t>record:</w:t>
      </w:r>
      <w:proofErr w:type="gramEnd"/>
      <w:r w:rsidRPr="00936F86">
        <w:rPr>
          <w:rFonts w:ascii="Arial" w:hAnsi="Arial" w:cs="Arial"/>
        </w:rPr>
        <w:t xml:space="preserve"> session id, device, runtime, STL path, DXF path, SVG path, STL hash.</w:t>
      </w:r>
    </w:p>
    <w:p w14:paraId="0DCC6451" w14:textId="77777777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 xml:space="preserve">Next, we lock the </w:t>
      </w:r>
      <w:proofErr w:type="spellStart"/>
      <w:r w:rsidRPr="00936F86">
        <w:rPr>
          <w:rFonts w:ascii="Arial" w:hAnsi="Arial" w:cs="Arial"/>
        </w:rPr>
        <w:t>OpenSCAD</w:t>
      </w:r>
      <w:proofErr w:type="spellEnd"/>
      <w:r w:rsidRPr="00936F86">
        <w:rPr>
          <w:rFonts w:ascii="Arial" w:hAnsi="Arial" w:cs="Arial"/>
        </w:rPr>
        <w:t xml:space="preserve"> path and the exact calling pattern, so </w:t>
      </w:r>
      <w:proofErr w:type="spellStart"/>
      <w:r w:rsidRPr="00936F86">
        <w:rPr>
          <w:rFonts w:ascii="Arial" w:hAnsi="Arial" w:cs="Arial"/>
        </w:rPr>
        <w:t>boolean</w:t>
      </w:r>
      <w:proofErr w:type="spellEnd"/>
      <w:r w:rsidRPr="00936F86">
        <w:rPr>
          <w:rFonts w:ascii="Arial" w:hAnsi="Arial" w:cs="Arial"/>
        </w:rPr>
        <w:t xml:space="preserve"> output is repeatable.</w:t>
      </w:r>
    </w:p>
    <w:p w14:paraId="78E4E5F6" w14:textId="0EE09805" w:rsidR="00936F86" w:rsidRPr="00936F86" w:rsidRDefault="00936F86" w:rsidP="00936F86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r w:rsidRPr="00936F86">
        <w:rPr>
          <w:rFonts w:ascii="Arial" w:hAnsi="Arial" w:cs="Arial"/>
          <w:b/>
          <w:bCs/>
        </w:rPr>
        <w:lastRenderedPageBreak/>
        <w:t>Conversation</w:t>
      </w:r>
      <w:r w:rsidRPr="00936F86">
        <w:rPr>
          <w:rFonts w:ascii="Arial" w:hAnsi="Arial" w:cs="Arial"/>
          <w:b/>
          <w:bCs/>
        </w:rPr>
        <w:t xml:space="preserve"> </w:t>
      </w:r>
      <w:r w:rsidRPr="00936F86">
        <w:rPr>
          <w:rFonts w:ascii="Arial" w:hAnsi="Arial" w:cs="Arial"/>
          <w:b/>
          <w:bCs/>
        </w:rPr>
        <w:t>Turn 6</w:t>
      </w:r>
    </w:p>
    <w:p w14:paraId="00571804" w14:textId="388096C9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>User:</w:t>
      </w:r>
    </w:p>
    <w:p w14:paraId="2840F87E" w14:textId="77777777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 xml:space="preserve">Lock OPENSCAD_EXE path and specify the exact </w:t>
      </w:r>
      <w:proofErr w:type="spellStart"/>
      <w:r w:rsidRPr="00936F86">
        <w:rPr>
          <w:rFonts w:ascii="Arial" w:hAnsi="Arial" w:cs="Arial"/>
        </w:rPr>
        <w:t>OpenSCAD</w:t>
      </w:r>
      <w:proofErr w:type="spellEnd"/>
      <w:r w:rsidRPr="00936F86">
        <w:rPr>
          <w:rFonts w:ascii="Arial" w:hAnsi="Arial" w:cs="Arial"/>
        </w:rPr>
        <w:t xml:space="preserve"> command pattern for </w:t>
      </w:r>
      <w:proofErr w:type="spellStart"/>
      <w:r w:rsidRPr="00936F86">
        <w:rPr>
          <w:rFonts w:ascii="Arial" w:hAnsi="Arial" w:cs="Arial"/>
        </w:rPr>
        <w:t>boolean</w:t>
      </w:r>
      <w:proofErr w:type="spellEnd"/>
      <w:r w:rsidRPr="00936F86">
        <w:rPr>
          <w:rFonts w:ascii="Arial" w:hAnsi="Arial" w:cs="Arial"/>
        </w:rPr>
        <w:t xml:space="preserve"> difference (outer minus inner).</w:t>
      </w:r>
    </w:p>
    <w:p w14:paraId="423AEA38" w14:textId="77777777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>ChatGPT:</w:t>
      </w:r>
    </w:p>
    <w:p w14:paraId="4F00E7C6" w14:textId="27DC1C6B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 xml:space="preserve">OPENSCAD_EXE = </w:t>
      </w:r>
      <w:proofErr w:type="spellStart"/>
      <w:r w:rsidRPr="00936F86">
        <w:rPr>
          <w:rFonts w:ascii="Arial" w:hAnsi="Arial" w:cs="Arial"/>
        </w:rPr>
        <w:t>r"C</w:t>
      </w:r>
      <w:proofErr w:type="spellEnd"/>
      <w:r w:rsidRPr="00936F86">
        <w:rPr>
          <w:rFonts w:ascii="Arial" w:hAnsi="Arial" w:cs="Arial"/>
        </w:rPr>
        <w:t>:\Program Files\</w:t>
      </w:r>
      <w:proofErr w:type="spellStart"/>
      <w:r w:rsidRPr="00936F86">
        <w:rPr>
          <w:rFonts w:ascii="Arial" w:hAnsi="Arial" w:cs="Arial"/>
        </w:rPr>
        <w:t>OpenSCAD</w:t>
      </w:r>
      <w:proofErr w:type="spellEnd"/>
      <w:r w:rsidRPr="00936F86">
        <w:rPr>
          <w:rFonts w:ascii="Arial" w:hAnsi="Arial" w:cs="Arial"/>
        </w:rPr>
        <w:t>\openscad.exe"</w:t>
      </w:r>
    </w:p>
    <w:p w14:paraId="53E02FA5" w14:textId="6F1E6709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>Boolean difference call pattern:</w:t>
      </w:r>
    </w:p>
    <w:p w14:paraId="7A32DA23" w14:textId="20DD915D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>Write a temporary .</w:t>
      </w:r>
      <w:proofErr w:type="spellStart"/>
      <w:r w:rsidRPr="00936F86">
        <w:rPr>
          <w:rFonts w:ascii="Arial" w:hAnsi="Arial" w:cs="Arial"/>
        </w:rPr>
        <w:t>scad</w:t>
      </w:r>
      <w:proofErr w:type="spellEnd"/>
      <w:r w:rsidRPr="00936F86">
        <w:rPr>
          <w:rFonts w:ascii="Arial" w:hAnsi="Arial" w:cs="Arial"/>
        </w:rPr>
        <w:t xml:space="preserve"> containing difference(){ union(){ import(outer...); } </w:t>
      </w:r>
      <w:proofErr w:type="gramStart"/>
      <w:r w:rsidRPr="00936F86">
        <w:rPr>
          <w:rFonts w:ascii="Arial" w:hAnsi="Arial" w:cs="Arial"/>
        </w:rPr>
        <w:t>union(){ import</w:t>
      </w:r>
      <w:proofErr w:type="gramEnd"/>
      <w:r w:rsidRPr="00936F86">
        <w:rPr>
          <w:rFonts w:ascii="Arial" w:hAnsi="Arial" w:cs="Arial"/>
        </w:rPr>
        <w:t>(inner...); } }</w:t>
      </w:r>
    </w:p>
    <w:p w14:paraId="45F85ABE" w14:textId="64BC24D3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 xml:space="preserve">Run </w:t>
      </w:r>
      <w:proofErr w:type="spellStart"/>
      <w:r w:rsidRPr="00936F86">
        <w:rPr>
          <w:rFonts w:ascii="Arial" w:hAnsi="Arial" w:cs="Arial"/>
        </w:rPr>
        <w:t>OpenSCAD</w:t>
      </w:r>
      <w:proofErr w:type="spellEnd"/>
      <w:r w:rsidRPr="00936F86">
        <w:rPr>
          <w:rFonts w:ascii="Arial" w:hAnsi="Arial" w:cs="Arial"/>
        </w:rPr>
        <w:t xml:space="preserve"> as:</w:t>
      </w:r>
    </w:p>
    <w:p w14:paraId="0C5FFD5D" w14:textId="5A7C119A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 xml:space="preserve">[OPENSCAD_EXE, "--render", "-o", </w:t>
      </w:r>
      <w:proofErr w:type="spellStart"/>
      <w:r w:rsidRPr="00936F86">
        <w:rPr>
          <w:rFonts w:ascii="Arial" w:hAnsi="Arial" w:cs="Arial"/>
        </w:rPr>
        <w:t>outpath_abs</w:t>
      </w:r>
      <w:proofErr w:type="spellEnd"/>
      <w:r w:rsidRPr="00936F86">
        <w:rPr>
          <w:rFonts w:ascii="Arial" w:hAnsi="Arial" w:cs="Arial"/>
        </w:rPr>
        <w:t xml:space="preserve">, </w:t>
      </w:r>
      <w:proofErr w:type="spellStart"/>
      <w:r w:rsidRPr="00936F86">
        <w:rPr>
          <w:rFonts w:ascii="Arial" w:hAnsi="Arial" w:cs="Arial"/>
        </w:rPr>
        <w:t>scad_path</w:t>
      </w:r>
      <w:proofErr w:type="spellEnd"/>
      <w:r w:rsidRPr="00936F86">
        <w:rPr>
          <w:rFonts w:ascii="Arial" w:hAnsi="Arial" w:cs="Arial"/>
        </w:rPr>
        <w:t>]</w:t>
      </w:r>
    </w:p>
    <w:p w14:paraId="430AF642" w14:textId="54C66777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 xml:space="preserve">That’s reliable across runs and avoids fragile in-Python </w:t>
      </w:r>
      <w:proofErr w:type="spellStart"/>
      <w:r w:rsidRPr="00936F86">
        <w:rPr>
          <w:rFonts w:ascii="Arial" w:hAnsi="Arial" w:cs="Arial"/>
        </w:rPr>
        <w:t>boolean</w:t>
      </w:r>
      <w:proofErr w:type="spellEnd"/>
      <w:r w:rsidRPr="00936F86">
        <w:rPr>
          <w:rFonts w:ascii="Arial" w:hAnsi="Arial" w:cs="Arial"/>
        </w:rPr>
        <w:t xml:space="preserve"> engines.</w:t>
      </w:r>
    </w:p>
    <w:p w14:paraId="4AFD132D" w14:textId="3ACFE664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 xml:space="preserve">Next, we lock the </w:t>
      </w:r>
      <w:proofErr w:type="spellStart"/>
      <w:r w:rsidRPr="00936F86">
        <w:rPr>
          <w:rFonts w:ascii="Arial" w:hAnsi="Arial" w:cs="Arial"/>
        </w:rPr>
        <w:t>centerline</w:t>
      </w:r>
      <w:proofErr w:type="spellEnd"/>
      <w:r w:rsidRPr="00936F86">
        <w:rPr>
          <w:rFonts w:ascii="Arial" w:hAnsi="Arial" w:cs="Arial"/>
        </w:rPr>
        <w:t xml:space="preserve"> definitions for Spiral/T/Y and the “true T” constraint (only upward branch).</w:t>
      </w:r>
    </w:p>
    <w:p w14:paraId="69D588C6" w14:textId="0A7EBAC6" w:rsidR="00936F86" w:rsidRPr="00936F86" w:rsidRDefault="00936F86" w:rsidP="00936F86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r w:rsidRPr="00936F86">
        <w:rPr>
          <w:rFonts w:ascii="Arial" w:hAnsi="Arial" w:cs="Arial"/>
          <w:b/>
          <w:bCs/>
        </w:rPr>
        <w:t>Conversation</w:t>
      </w:r>
      <w:r w:rsidRPr="00936F86">
        <w:rPr>
          <w:rFonts w:ascii="Arial" w:hAnsi="Arial" w:cs="Arial"/>
          <w:b/>
          <w:bCs/>
        </w:rPr>
        <w:t xml:space="preserve"> </w:t>
      </w:r>
      <w:r w:rsidRPr="00936F86">
        <w:rPr>
          <w:rFonts w:ascii="Arial" w:hAnsi="Arial" w:cs="Arial"/>
          <w:b/>
          <w:bCs/>
        </w:rPr>
        <w:t>Turn 7</w:t>
      </w:r>
    </w:p>
    <w:p w14:paraId="0560CB92" w14:textId="634CF348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>User:</w:t>
      </w:r>
    </w:p>
    <w:p w14:paraId="3C39241E" w14:textId="6657225D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 xml:space="preserve">Lock the exact </w:t>
      </w:r>
      <w:proofErr w:type="spellStart"/>
      <w:r w:rsidRPr="00936F86">
        <w:rPr>
          <w:rFonts w:ascii="Arial" w:hAnsi="Arial" w:cs="Arial"/>
        </w:rPr>
        <w:t>centerline</w:t>
      </w:r>
      <w:proofErr w:type="spellEnd"/>
      <w:r w:rsidRPr="00936F86">
        <w:rPr>
          <w:rFonts w:ascii="Arial" w:hAnsi="Arial" w:cs="Arial"/>
        </w:rPr>
        <w:t xml:space="preserve"> definitions for spiral, T, and Y (including ‘true T’: upward branch only), </w:t>
      </w:r>
      <w:proofErr w:type="gramStart"/>
      <w:r w:rsidRPr="00936F86">
        <w:rPr>
          <w:rFonts w:ascii="Arial" w:hAnsi="Arial" w:cs="Arial"/>
        </w:rPr>
        <w:t>and also</w:t>
      </w:r>
      <w:proofErr w:type="gramEnd"/>
      <w:r w:rsidRPr="00936F86">
        <w:rPr>
          <w:rFonts w:ascii="Arial" w:hAnsi="Arial" w:cs="Arial"/>
        </w:rPr>
        <w:t xml:space="preserve"> lock fixed sampling counts and segments.</w:t>
      </w:r>
    </w:p>
    <w:p w14:paraId="772B688A" w14:textId="40FD5F2C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>ChatGPT:</w:t>
      </w:r>
    </w:p>
    <w:p w14:paraId="57566793" w14:textId="77777777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>Locked:</w:t>
      </w:r>
    </w:p>
    <w:p w14:paraId="5A1537AD" w14:textId="77777777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 xml:space="preserve">Spiral </w:t>
      </w:r>
      <w:proofErr w:type="spellStart"/>
      <w:r w:rsidRPr="00936F86">
        <w:rPr>
          <w:rFonts w:ascii="Arial" w:hAnsi="Arial" w:cs="Arial"/>
        </w:rPr>
        <w:t>centerline</w:t>
      </w:r>
      <w:proofErr w:type="spellEnd"/>
      <w:r w:rsidRPr="00936F86">
        <w:rPr>
          <w:rFonts w:ascii="Arial" w:hAnsi="Arial" w:cs="Arial"/>
        </w:rPr>
        <w:t xml:space="preserve"> (µm)</w:t>
      </w:r>
    </w:p>
    <w:p w14:paraId="5252DCCA" w14:textId="3ABFAFE6" w:rsidR="00936F86" w:rsidRPr="00936F86" w:rsidRDefault="00936F86" w:rsidP="00936F86">
      <w:pPr>
        <w:jc w:val="both"/>
        <w:rPr>
          <w:rFonts w:ascii="Arial" w:hAnsi="Arial" w:cs="Arial"/>
        </w:rPr>
      </w:pPr>
      <w:proofErr w:type="spellStart"/>
      <w:r w:rsidRPr="00936F86">
        <w:rPr>
          <w:rFonts w:ascii="Arial" w:hAnsi="Arial" w:cs="Arial"/>
        </w:rPr>
        <w:t>th</w:t>
      </w:r>
      <w:proofErr w:type="spellEnd"/>
      <w:r w:rsidRPr="00936F86">
        <w:rPr>
          <w:rFonts w:ascii="Arial" w:hAnsi="Arial" w:cs="Arial"/>
        </w:rPr>
        <w:t xml:space="preserve"> = </w:t>
      </w:r>
      <w:proofErr w:type="spellStart"/>
      <w:proofErr w:type="gramStart"/>
      <w:r w:rsidRPr="00936F86">
        <w:rPr>
          <w:rFonts w:ascii="Arial" w:hAnsi="Arial" w:cs="Arial"/>
        </w:rPr>
        <w:t>linspace</w:t>
      </w:r>
      <w:proofErr w:type="spellEnd"/>
      <w:r w:rsidRPr="00936F86">
        <w:rPr>
          <w:rFonts w:ascii="Arial" w:hAnsi="Arial" w:cs="Arial"/>
        </w:rPr>
        <w:t>(</w:t>
      </w:r>
      <w:proofErr w:type="gramEnd"/>
      <w:r w:rsidRPr="00936F86">
        <w:rPr>
          <w:rFonts w:ascii="Arial" w:hAnsi="Arial" w:cs="Arial"/>
        </w:rPr>
        <w:t>0, 2*pi*loops, 1200)</w:t>
      </w:r>
    </w:p>
    <w:p w14:paraId="56A5DAEB" w14:textId="45C89317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>r = r0 + s*</w:t>
      </w:r>
      <w:proofErr w:type="spellStart"/>
      <w:r w:rsidRPr="00936F86">
        <w:rPr>
          <w:rFonts w:ascii="Arial" w:hAnsi="Arial" w:cs="Arial"/>
        </w:rPr>
        <w:t>th</w:t>
      </w:r>
      <w:proofErr w:type="spellEnd"/>
      <w:r w:rsidRPr="00936F86">
        <w:rPr>
          <w:rFonts w:ascii="Arial" w:hAnsi="Arial" w:cs="Arial"/>
        </w:rPr>
        <w:t>/(2*pi)</w:t>
      </w:r>
    </w:p>
    <w:p w14:paraId="3E609E9C" w14:textId="737AB6ED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>x = r*cos(</w:t>
      </w:r>
      <w:proofErr w:type="spellStart"/>
      <w:r w:rsidRPr="00936F86">
        <w:rPr>
          <w:rFonts w:ascii="Arial" w:hAnsi="Arial" w:cs="Arial"/>
        </w:rPr>
        <w:t>th</w:t>
      </w:r>
      <w:proofErr w:type="spellEnd"/>
      <w:r w:rsidRPr="00936F86">
        <w:rPr>
          <w:rFonts w:ascii="Arial" w:hAnsi="Arial" w:cs="Arial"/>
        </w:rPr>
        <w:t>), y = r*sin(</w:t>
      </w:r>
      <w:proofErr w:type="spellStart"/>
      <w:r w:rsidRPr="00936F86">
        <w:rPr>
          <w:rFonts w:ascii="Arial" w:hAnsi="Arial" w:cs="Arial"/>
        </w:rPr>
        <w:t>th</w:t>
      </w:r>
      <w:proofErr w:type="spellEnd"/>
      <w:r w:rsidRPr="00936F86">
        <w:rPr>
          <w:rFonts w:ascii="Arial" w:hAnsi="Arial" w:cs="Arial"/>
        </w:rPr>
        <w:t>), z = 0</w:t>
      </w:r>
    </w:p>
    <w:p w14:paraId="060ECE4B" w14:textId="55D1FA43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 xml:space="preserve">T-junction </w:t>
      </w:r>
      <w:proofErr w:type="spellStart"/>
      <w:r w:rsidRPr="00936F86">
        <w:rPr>
          <w:rFonts w:ascii="Arial" w:hAnsi="Arial" w:cs="Arial"/>
        </w:rPr>
        <w:t>centerlines</w:t>
      </w:r>
      <w:proofErr w:type="spellEnd"/>
      <w:r w:rsidRPr="00936F86">
        <w:rPr>
          <w:rFonts w:ascii="Arial" w:hAnsi="Arial" w:cs="Arial"/>
        </w:rPr>
        <w:t xml:space="preserve"> (µm) — true T</w:t>
      </w:r>
    </w:p>
    <w:p w14:paraId="64B73BC7" w14:textId="47104272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>Main: [-h/2, 0, 0] → [h/2, 0, 0]</w:t>
      </w:r>
    </w:p>
    <w:p w14:paraId="333B2E4D" w14:textId="68D824FF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>Branch: [0, 0, 0] → [0, v, 0] (upward only)</w:t>
      </w:r>
    </w:p>
    <w:p w14:paraId="4CD3E17F" w14:textId="63FC8070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 xml:space="preserve">Y-junction </w:t>
      </w:r>
      <w:proofErr w:type="spellStart"/>
      <w:r w:rsidRPr="00936F86">
        <w:rPr>
          <w:rFonts w:ascii="Arial" w:hAnsi="Arial" w:cs="Arial"/>
        </w:rPr>
        <w:t>centerlines</w:t>
      </w:r>
      <w:proofErr w:type="spellEnd"/>
      <w:r w:rsidRPr="00936F86">
        <w:rPr>
          <w:rFonts w:ascii="Arial" w:hAnsi="Arial" w:cs="Arial"/>
        </w:rPr>
        <w:t xml:space="preserve"> (µm)</w:t>
      </w:r>
    </w:p>
    <w:p w14:paraId="4DB75033" w14:textId="38E929FC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>Main: [-h/2, 0, 0] → [0, 0, 0]</w:t>
      </w:r>
    </w:p>
    <w:p w14:paraId="08B9ECC1" w14:textId="77FCD0F4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>Branches: to (v*cos(angle), ±v*sin(angle), 0)</w:t>
      </w:r>
    </w:p>
    <w:p w14:paraId="56F8CE33" w14:textId="4032CD5A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lastRenderedPageBreak/>
        <w:t>Fixed geometry resolution:</w:t>
      </w:r>
    </w:p>
    <w:p w14:paraId="2AA749AE" w14:textId="64A59ADC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>Spiral samples: 1200</w:t>
      </w:r>
    </w:p>
    <w:p w14:paraId="327C06F8" w14:textId="7CE12717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>Tube segments: 64</w:t>
      </w:r>
    </w:p>
    <w:p w14:paraId="3CD51E2B" w14:textId="66F5C05A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>Next, we lock the reproducibility mechanics: canonicalization + hashing rules.</w:t>
      </w:r>
    </w:p>
    <w:p w14:paraId="4B21E903" w14:textId="1B17466F" w:rsidR="00936F86" w:rsidRPr="00936F86" w:rsidRDefault="00936F86" w:rsidP="00936F86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r w:rsidRPr="00936F86">
        <w:rPr>
          <w:rFonts w:ascii="Arial" w:hAnsi="Arial" w:cs="Arial"/>
          <w:b/>
          <w:bCs/>
        </w:rPr>
        <w:t>Conversation</w:t>
      </w:r>
      <w:r w:rsidRPr="00936F86">
        <w:rPr>
          <w:rFonts w:ascii="Arial" w:hAnsi="Arial" w:cs="Arial"/>
          <w:b/>
          <w:bCs/>
        </w:rPr>
        <w:t xml:space="preserve"> </w:t>
      </w:r>
      <w:r w:rsidRPr="00936F86">
        <w:rPr>
          <w:rFonts w:ascii="Arial" w:hAnsi="Arial" w:cs="Arial"/>
          <w:b/>
          <w:bCs/>
        </w:rPr>
        <w:t>Turn 8</w:t>
      </w:r>
    </w:p>
    <w:p w14:paraId="6EF4FAB1" w14:textId="1FB4125F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>User:</w:t>
      </w:r>
    </w:p>
    <w:p w14:paraId="57839C06" w14:textId="38DC5696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 xml:space="preserve">Lock how STL hashing will be done, when </w:t>
      </w:r>
      <w:proofErr w:type="spellStart"/>
      <w:r w:rsidRPr="00936F86">
        <w:rPr>
          <w:rFonts w:ascii="Arial" w:hAnsi="Arial" w:cs="Arial"/>
        </w:rPr>
        <w:t>canonicalize_stl_inplace</w:t>
      </w:r>
      <w:proofErr w:type="spellEnd"/>
      <w:r w:rsidRPr="00936F86">
        <w:rPr>
          <w:rFonts w:ascii="Arial" w:hAnsi="Arial" w:cs="Arial"/>
        </w:rPr>
        <w:t xml:space="preserve"> is applied, and what goes into the CSV row.</w:t>
      </w:r>
    </w:p>
    <w:p w14:paraId="6F056CD7" w14:textId="65C7B0F3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>ChatGPT:</w:t>
      </w:r>
    </w:p>
    <w:p w14:paraId="6F979AAB" w14:textId="6C2178B7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>Locked:</w:t>
      </w:r>
    </w:p>
    <w:p w14:paraId="24872CBB" w14:textId="71588634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>STL hash = MD5 of the output STL file (after any canonicalization step).</w:t>
      </w:r>
    </w:p>
    <w:p w14:paraId="563CBDCD" w14:textId="2BE0FD0C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 xml:space="preserve">Apply </w:t>
      </w:r>
      <w:proofErr w:type="spellStart"/>
      <w:r w:rsidRPr="00936F86">
        <w:rPr>
          <w:rFonts w:ascii="Arial" w:hAnsi="Arial" w:cs="Arial"/>
        </w:rPr>
        <w:t>canonicalize_stl_</w:t>
      </w:r>
      <w:proofErr w:type="gramStart"/>
      <w:r w:rsidRPr="00936F86">
        <w:rPr>
          <w:rFonts w:ascii="Arial" w:hAnsi="Arial" w:cs="Arial"/>
        </w:rPr>
        <w:t>inplace</w:t>
      </w:r>
      <w:proofErr w:type="spellEnd"/>
      <w:r w:rsidRPr="00936F86">
        <w:rPr>
          <w:rFonts w:ascii="Arial" w:hAnsi="Arial" w:cs="Arial"/>
        </w:rPr>
        <w:t>(</w:t>
      </w:r>
      <w:proofErr w:type="gramEnd"/>
      <w:r w:rsidRPr="00936F86">
        <w:rPr>
          <w:rFonts w:ascii="Arial" w:hAnsi="Arial" w:cs="Arial"/>
        </w:rPr>
        <w:t xml:space="preserve">) after </w:t>
      </w:r>
      <w:proofErr w:type="spellStart"/>
      <w:r w:rsidRPr="00936F86">
        <w:rPr>
          <w:rFonts w:ascii="Arial" w:hAnsi="Arial" w:cs="Arial"/>
        </w:rPr>
        <w:t>OpenSCAD</w:t>
      </w:r>
      <w:proofErr w:type="spellEnd"/>
      <w:r w:rsidRPr="00936F86">
        <w:rPr>
          <w:rFonts w:ascii="Arial" w:hAnsi="Arial" w:cs="Arial"/>
        </w:rPr>
        <w:t xml:space="preserve"> </w:t>
      </w:r>
      <w:proofErr w:type="spellStart"/>
      <w:r w:rsidRPr="00936F86">
        <w:rPr>
          <w:rFonts w:ascii="Arial" w:hAnsi="Arial" w:cs="Arial"/>
        </w:rPr>
        <w:t>booleans</w:t>
      </w:r>
      <w:proofErr w:type="spellEnd"/>
      <w:r w:rsidRPr="00936F86">
        <w:rPr>
          <w:rFonts w:ascii="Arial" w:hAnsi="Arial" w:cs="Arial"/>
        </w:rPr>
        <w:t xml:space="preserve"> for T and Y (</w:t>
      </w:r>
      <w:proofErr w:type="spellStart"/>
      <w:r w:rsidRPr="00936F86">
        <w:rPr>
          <w:rFonts w:ascii="Arial" w:hAnsi="Arial" w:cs="Arial"/>
        </w:rPr>
        <w:t>booleans</w:t>
      </w:r>
      <w:proofErr w:type="spellEnd"/>
      <w:r w:rsidRPr="00936F86">
        <w:rPr>
          <w:rFonts w:ascii="Arial" w:hAnsi="Arial" w:cs="Arial"/>
        </w:rPr>
        <w:t xml:space="preserve"> often reorder faces).</w:t>
      </w:r>
    </w:p>
    <w:p w14:paraId="036A6B60" w14:textId="5B321874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>Spiral can be hashed directly (it’s generated deterministically), but it can also be canonicalized if you want maximum stability.</w:t>
      </w:r>
    </w:p>
    <w:p w14:paraId="0C3B60F5" w14:textId="115DEBF7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>CSV row fields (one row per device):</w:t>
      </w:r>
    </w:p>
    <w:p w14:paraId="65BCBAC8" w14:textId="4A3FEC6D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>session id</w:t>
      </w:r>
    </w:p>
    <w:p w14:paraId="5206A60C" w14:textId="29C373D8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>device name</w:t>
      </w:r>
    </w:p>
    <w:p w14:paraId="48F0363F" w14:textId="7AD3C898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>runtime seconds</w:t>
      </w:r>
    </w:p>
    <w:p w14:paraId="286DF0F8" w14:textId="3788167F" w:rsidR="00936F86" w:rsidRPr="00936F86" w:rsidRDefault="00936F86" w:rsidP="00936F86">
      <w:pPr>
        <w:jc w:val="both"/>
        <w:rPr>
          <w:rFonts w:ascii="Arial" w:hAnsi="Arial" w:cs="Arial"/>
        </w:rPr>
      </w:pPr>
      <w:proofErr w:type="spellStart"/>
      <w:r w:rsidRPr="00936F86">
        <w:rPr>
          <w:rFonts w:ascii="Arial" w:hAnsi="Arial" w:cs="Arial"/>
        </w:rPr>
        <w:t>stl</w:t>
      </w:r>
      <w:proofErr w:type="spellEnd"/>
      <w:r w:rsidRPr="00936F86">
        <w:rPr>
          <w:rFonts w:ascii="Arial" w:hAnsi="Arial" w:cs="Arial"/>
        </w:rPr>
        <w:t xml:space="preserve"> path</w:t>
      </w:r>
    </w:p>
    <w:p w14:paraId="5C362435" w14:textId="0AB40748" w:rsidR="00936F86" w:rsidRPr="00936F86" w:rsidRDefault="00936F86" w:rsidP="00936F86">
      <w:pPr>
        <w:jc w:val="both"/>
        <w:rPr>
          <w:rFonts w:ascii="Arial" w:hAnsi="Arial" w:cs="Arial"/>
        </w:rPr>
      </w:pPr>
      <w:proofErr w:type="spellStart"/>
      <w:r w:rsidRPr="00936F86">
        <w:rPr>
          <w:rFonts w:ascii="Arial" w:hAnsi="Arial" w:cs="Arial"/>
        </w:rPr>
        <w:t>dxf</w:t>
      </w:r>
      <w:proofErr w:type="spellEnd"/>
      <w:r w:rsidRPr="00936F86">
        <w:rPr>
          <w:rFonts w:ascii="Arial" w:hAnsi="Arial" w:cs="Arial"/>
        </w:rPr>
        <w:t xml:space="preserve"> path</w:t>
      </w:r>
    </w:p>
    <w:p w14:paraId="4731BB36" w14:textId="4ED2DEA4" w:rsidR="00936F86" w:rsidRPr="00936F86" w:rsidRDefault="00936F86" w:rsidP="00936F86">
      <w:pPr>
        <w:jc w:val="both"/>
        <w:rPr>
          <w:rFonts w:ascii="Arial" w:hAnsi="Arial" w:cs="Arial"/>
        </w:rPr>
      </w:pPr>
      <w:proofErr w:type="spellStart"/>
      <w:r w:rsidRPr="00936F86">
        <w:rPr>
          <w:rFonts w:ascii="Arial" w:hAnsi="Arial" w:cs="Arial"/>
        </w:rPr>
        <w:t>svg</w:t>
      </w:r>
      <w:proofErr w:type="spellEnd"/>
      <w:r w:rsidRPr="00936F86">
        <w:rPr>
          <w:rFonts w:ascii="Arial" w:hAnsi="Arial" w:cs="Arial"/>
        </w:rPr>
        <w:t xml:space="preserve"> path</w:t>
      </w:r>
    </w:p>
    <w:p w14:paraId="3160E5BE" w14:textId="6625AFB7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>stl_md5</w:t>
      </w:r>
    </w:p>
    <w:p w14:paraId="05FB6FDC" w14:textId="5B69CBD5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>Next, we lock the exact “signature” print lines and then we can generate the full code.</w:t>
      </w:r>
    </w:p>
    <w:p w14:paraId="688628CD" w14:textId="341F1BBE" w:rsidR="00936F86" w:rsidRPr="00936F86" w:rsidRDefault="00936F86" w:rsidP="00936F86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r w:rsidRPr="00936F86">
        <w:rPr>
          <w:rFonts w:ascii="Arial" w:hAnsi="Arial" w:cs="Arial"/>
          <w:b/>
          <w:bCs/>
        </w:rPr>
        <w:t xml:space="preserve">Conversation </w:t>
      </w:r>
      <w:r w:rsidRPr="00936F86">
        <w:rPr>
          <w:rFonts w:ascii="Arial" w:hAnsi="Arial" w:cs="Arial"/>
          <w:b/>
          <w:bCs/>
        </w:rPr>
        <w:t>Turn 9</w:t>
      </w:r>
    </w:p>
    <w:p w14:paraId="7DD81EBB" w14:textId="461E6F28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>User</w:t>
      </w:r>
      <w:r>
        <w:rPr>
          <w:rFonts w:ascii="Arial" w:hAnsi="Arial" w:cs="Arial"/>
        </w:rPr>
        <w:t>:</w:t>
      </w:r>
    </w:p>
    <w:p w14:paraId="380B9353" w14:textId="671FD91A" w:rsidR="00722789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 xml:space="preserve">Lock the exact print lines to include in </w:t>
      </w:r>
      <w:proofErr w:type="gramStart"/>
      <w:r w:rsidRPr="00936F86">
        <w:rPr>
          <w:rFonts w:ascii="Arial" w:hAnsi="Arial" w:cs="Arial"/>
        </w:rPr>
        <w:t>main(</w:t>
      </w:r>
      <w:proofErr w:type="gramEnd"/>
      <w:r w:rsidRPr="00936F86">
        <w:rPr>
          <w:rFonts w:ascii="Arial" w:hAnsi="Arial" w:cs="Arial"/>
        </w:rPr>
        <w:t>) and in each builder, then generate the full script as one file and output only code.</w:t>
      </w:r>
    </w:p>
    <w:p w14:paraId="7601C474" w14:textId="5B7C7C76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>ChatGPT:</w:t>
      </w:r>
    </w:p>
    <w:p w14:paraId="3F930016" w14:textId="22C47769" w:rsidR="00936F86" w:rsidRPr="00936F86" w:rsidRDefault="00936F86" w:rsidP="00936F86">
      <w:pPr>
        <w:jc w:val="both"/>
        <w:rPr>
          <w:rFonts w:ascii="Arial" w:hAnsi="Arial" w:cs="Arial"/>
        </w:rPr>
      </w:pPr>
      <w:r w:rsidRPr="00936F86">
        <w:rPr>
          <w:rFonts w:ascii="Arial" w:hAnsi="Arial" w:cs="Arial"/>
        </w:rPr>
        <w:t>Code.</w:t>
      </w:r>
    </w:p>
    <w:sectPr w:rsidR="00936F86" w:rsidRPr="00936F86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D31720" w14:textId="77777777" w:rsidR="008F1FF5" w:rsidRDefault="008F1FF5" w:rsidP="00936F86">
      <w:pPr>
        <w:spacing w:after="0" w:line="240" w:lineRule="auto"/>
      </w:pPr>
      <w:r>
        <w:separator/>
      </w:r>
    </w:p>
  </w:endnote>
  <w:endnote w:type="continuationSeparator" w:id="0">
    <w:p w14:paraId="53AC10A8" w14:textId="77777777" w:rsidR="008F1FF5" w:rsidRDefault="008F1FF5" w:rsidP="00936F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710158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74EB597" w14:textId="241A7ECA" w:rsidR="00936F86" w:rsidRDefault="00936F8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F41E747" w14:textId="77777777" w:rsidR="00936F86" w:rsidRDefault="00936F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AA9FA" w14:textId="77777777" w:rsidR="008F1FF5" w:rsidRDefault="008F1FF5" w:rsidP="00936F86">
      <w:pPr>
        <w:spacing w:after="0" w:line="240" w:lineRule="auto"/>
      </w:pPr>
      <w:r>
        <w:separator/>
      </w:r>
    </w:p>
  </w:footnote>
  <w:footnote w:type="continuationSeparator" w:id="0">
    <w:p w14:paraId="476C0A47" w14:textId="77777777" w:rsidR="008F1FF5" w:rsidRDefault="008F1FF5" w:rsidP="00936F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51DFB"/>
    <w:multiLevelType w:val="hybridMultilevel"/>
    <w:tmpl w:val="E7240E26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07205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F86"/>
    <w:rsid w:val="002D4E50"/>
    <w:rsid w:val="006D7C09"/>
    <w:rsid w:val="00722789"/>
    <w:rsid w:val="00897209"/>
    <w:rsid w:val="008F1FF5"/>
    <w:rsid w:val="00936F86"/>
    <w:rsid w:val="00AF223F"/>
    <w:rsid w:val="00C306E7"/>
    <w:rsid w:val="00CF7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5A899"/>
  <w15:chartTrackingRefBased/>
  <w15:docId w15:val="{D8DA3E52-2245-43B2-9D0C-67F889956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F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F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F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F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F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F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F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F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F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F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F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F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F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F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F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F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F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F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F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F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F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F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F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F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F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F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F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F8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36F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6F86"/>
  </w:style>
  <w:style w:type="paragraph" w:styleId="Footer">
    <w:name w:val="footer"/>
    <w:basedOn w:val="Normal"/>
    <w:link w:val="FooterChar"/>
    <w:uiPriority w:val="99"/>
    <w:unhideWhenUsed/>
    <w:rsid w:val="00936F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F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942</Words>
  <Characters>5370</Characters>
  <Application>Microsoft Office Word</Application>
  <DocSecurity>0</DocSecurity>
  <Lines>44</Lines>
  <Paragraphs>12</Paragraphs>
  <ScaleCrop>false</ScaleCrop>
  <Company/>
  <LinksUpToDate>false</LinksUpToDate>
  <CharactersWithSpaces>6300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KHATANA MUHAMMAD ANEEQ NAZIM</dc:creator>
  <cp:keywords/>
  <dc:description/>
  <cp:lastModifiedBy>KHATANA MUHAMMAD ANEEQ NAZIM</cp:lastModifiedBy>
  <cp:revision>1</cp:revision>
  <dcterms:created xsi:type="dcterms:W3CDTF">2026-02-14T10:51:00Z</dcterms:created>
  <dcterms:modified xsi:type="dcterms:W3CDTF">2026-02-14T11:04:00Z</dcterms:modified>
</cp:coreProperties>
</file>