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1F1" w:rsidRDefault="004841F1" w:rsidP="00844EA9">
      <w:pPr>
        <w:jc w:val="center"/>
        <w:rPr>
          <w:rFonts w:eastAsiaTheme="minorHAnsi"/>
          <w:b/>
          <w:sz w:val="24"/>
          <w:szCs w:val="24"/>
          <w:lang w:val="gl-ES" w:eastAsia="en-US"/>
        </w:rPr>
      </w:pPr>
    </w:p>
    <w:p w:rsidR="00844EA9" w:rsidRDefault="00844EA9" w:rsidP="00844EA9">
      <w:pPr>
        <w:jc w:val="center"/>
        <w:rPr>
          <w:rFonts w:eastAsiaTheme="minorHAnsi"/>
          <w:b/>
          <w:sz w:val="24"/>
          <w:szCs w:val="24"/>
          <w:lang w:val="gl-ES" w:eastAsia="en-US"/>
        </w:rPr>
      </w:pPr>
      <w:r>
        <w:rPr>
          <w:rFonts w:eastAsiaTheme="minorHAnsi"/>
          <w:b/>
          <w:sz w:val="24"/>
          <w:szCs w:val="24"/>
          <w:lang w:val="gl-ES" w:eastAsia="en-US"/>
        </w:rPr>
        <w:t xml:space="preserve">The </w:t>
      </w:r>
      <w:proofErr w:type="spellStart"/>
      <w:r>
        <w:rPr>
          <w:rFonts w:eastAsiaTheme="minorHAnsi"/>
          <w:b/>
          <w:sz w:val="24"/>
          <w:szCs w:val="24"/>
          <w:lang w:val="gl-ES" w:eastAsia="en-US"/>
        </w:rPr>
        <w:t>challenge</w:t>
      </w:r>
      <w:proofErr w:type="spellEnd"/>
      <w:r>
        <w:rPr>
          <w:rFonts w:eastAsiaTheme="minorHAnsi"/>
          <w:b/>
          <w:sz w:val="24"/>
          <w:szCs w:val="24"/>
          <w:lang w:val="gl-ES" w:eastAsia="en-US"/>
        </w:rPr>
        <w:t xml:space="preserve"> </w:t>
      </w:r>
      <w:proofErr w:type="spellStart"/>
      <w:r>
        <w:rPr>
          <w:rFonts w:eastAsiaTheme="minorHAnsi"/>
          <w:b/>
          <w:sz w:val="24"/>
          <w:szCs w:val="24"/>
          <w:lang w:val="gl-ES" w:eastAsia="en-US"/>
        </w:rPr>
        <w:t>of</w:t>
      </w:r>
      <w:proofErr w:type="spellEnd"/>
      <w:r>
        <w:rPr>
          <w:rFonts w:eastAsiaTheme="minorHAnsi"/>
          <w:b/>
          <w:sz w:val="24"/>
          <w:szCs w:val="24"/>
          <w:lang w:val="gl-ES" w:eastAsia="en-US"/>
        </w:rPr>
        <w:t xml:space="preserve"> </w:t>
      </w:r>
      <w:proofErr w:type="spellStart"/>
      <w:r>
        <w:rPr>
          <w:rFonts w:eastAsiaTheme="minorHAnsi"/>
          <w:b/>
          <w:sz w:val="24"/>
          <w:szCs w:val="24"/>
          <w:lang w:val="gl-ES" w:eastAsia="en-US"/>
        </w:rPr>
        <w:t>defensive</w:t>
      </w:r>
      <w:proofErr w:type="spellEnd"/>
      <w:r>
        <w:rPr>
          <w:rFonts w:eastAsiaTheme="minorHAnsi"/>
          <w:b/>
          <w:sz w:val="24"/>
          <w:szCs w:val="24"/>
          <w:lang w:val="gl-ES" w:eastAsia="en-US"/>
        </w:rPr>
        <w:t xml:space="preserve"> </w:t>
      </w:r>
      <w:proofErr w:type="spellStart"/>
      <w:r>
        <w:rPr>
          <w:rFonts w:eastAsiaTheme="minorHAnsi"/>
          <w:b/>
          <w:sz w:val="24"/>
          <w:szCs w:val="24"/>
          <w:lang w:val="gl-ES" w:eastAsia="en-US"/>
        </w:rPr>
        <w:t>medicine</w:t>
      </w:r>
      <w:proofErr w:type="spellEnd"/>
      <w:r>
        <w:rPr>
          <w:rFonts w:eastAsiaTheme="minorHAnsi"/>
          <w:b/>
          <w:sz w:val="24"/>
          <w:szCs w:val="24"/>
          <w:lang w:val="gl-ES" w:eastAsia="en-US"/>
        </w:rPr>
        <w:t xml:space="preserve"> </w:t>
      </w:r>
      <w:proofErr w:type="spellStart"/>
      <w:r>
        <w:rPr>
          <w:rFonts w:eastAsiaTheme="minorHAnsi"/>
          <w:b/>
          <w:sz w:val="24"/>
          <w:szCs w:val="24"/>
          <w:lang w:val="gl-ES" w:eastAsia="en-US"/>
        </w:rPr>
        <w:t>starts</w:t>
      </w:r>
      <w:proofErr w:type="spellEnd"/>
      <w:r>
        <w:rPr>
          <w:rFonts w:eastAsiaTheme="minorHAnsi"/>
          <w:b/>
          <w:sz w:val="24"/>
          <w:szCs w:val="24"/>
          <w:lang w:val="gl-ES" w:eastAsia="en-US"/>
        </w:rPr>
        <w:t xml:space="preserve"> on </w:t>
      </w:r>
      <w:proofErr w:type="spellStart"/>
      <w:r>
        <w:rPr>
          <w:rFonts w:eastAsiaTheme="minorHAnsi"/>
          <w:b/>
          <w:sz w:val="24"/>
          <w:szCs w:val="24"/>
          <w:lang w:val="gl-ES" w:eastAsia="en-US"/>
        </w:rPr>
        <w:t>the</w:t>
      </w:r>
      <w:proofErr w:type="spellEnd"/>
      <w:r>
        <w:rPr>
          <w:rFonts w:eastAsiaTheme="minorHAnsi"/>
          <w:b/>
          <w:sz w:val="24"/>
          <w:szCs w:val="24"/>
          <w:lang w:val="gl-ES" w:eastAsia="en-US"/>
        </w:rPr>
        <w:t xml:space="preserve"> </w:t>
      </w:r>
      <w:proofErr w:type="spellStart"/>
      <w:r>
        <w:rPr>
          <w:rFonts w:eastAsiaTheme="minorHAnsi"/>
          <w:b/>
          <w:sz w:val="24"/>
          <w:szCs w:val="24"/>
          <w:lang w:val="gl-ES" w:eastAsia="en-US"/>
        </w:rPr>
        <w:t>definition</w:t>
      </w:r>
      <w:proofErr w:type="spellEnd"/>
    </w:p>
    <w:p w:rsidR="00844EA9" w:rsidRDefault="00844EA9" w:rsidP="00A152EA">
      <w:pPr>
        <w:rPr>
          <w:rFonts w:eastAsiaTheme="minorHAnsi"/>
          <w:b/>
          <w:sz w:val="24"/>
          <w:szCs w:val="24"/>
          <w:lang w:val="gl-ES" w:eastAsia="en-US"/>
        </w:rPr>
      </w:pPr>
    </w:p>
    <w:p w:rsidR="00844EA9" w:rsidRDefault="00844EA9" w:rsidP="00A152EA">
      <w:pPr>
        <w:rPr>
          <w:rFonts w:eastAsiaTheme="minorHAnsi"/>
          <w:b/>
          <w:sz w:val="24"/>
          <w:szCs w:val="24"/>
          <w:lang w:val="gl-ES" w:eastAsia="en-US"/>
        </w:rPr>
      </w:pPr>
    </w:p>
    <w:p w:rsidR="004841F1" w:rsidRPr="004841F1" w:rsidRDefault="004841F1" w:rsidP="004841F1">
      <w:pPr>
        <w:spacing w:after="200" w:line="360" w:lineRule="auto"/>
        <w:rPr>
          <w:rFonts w:eastAsiaTheme="minorHAnsi"/>
          <w:i/>
          <w:color w:val="3C4858"/>
          <w:sz w:val="22"/>
          <w:szCs w:val="22"/>
          <w:lang w:val="gl-ES" w:eastAsia="en-US"/>
        </w:rPr>
      </w:pPr>
      <w:proofErr w:type="spellStart"/>
      <w:r w:rsidRPr="004841F1">
        <w:rPr>
          <w:rFonts w:eastAsiaTheme="minorHAnsi"/>
          <w:i/>
          <w:color w:val="3C4858"/>
          <w:sz w:val="22"/>
          <w:szCs w:val="22"/>
          <w:lang w:val="gl-ES" w:eastAsia="en-US"/>
        </w:rPr>
        <w:t>Abstract</w:t>
      </w:r>
      <w:proofErr w:type="spellEnd"/>
    </w:p>
    <w:p w:rsidR="004841F1" w:rsidRPr="004841F1" w:rsidRDefault="004841F1" w:rsidP="00904242">
      <w:pPr>
        <w:spacing w:after="200"/>
        <w:jc w:val="both"/>
        <w:rPr>
          <w:rFonts w:eastAsia="Calibri"/>
          <w:sz w:val="24"/>
          <w:szCs w:val="24"/>
          <w:lang w:val="gl-ES" w:eastAsia="en-US"/>
        </w:rPr>
      </w:pPr>
      <w:proofErr w:type="spellStart"/>
      <w:r w:rsidRPr="004841F1">
        <w:rPr>
          <w:rFonts w:eastAsia="Calibri"/>
          <w:sz w:val="24"/>
          <w:szCs w:val="24"/>
          <w:lang w:val="gl-ES" w:eastAsia="en-US"/>
        </w:rPr>
        <w:t>Defensive</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medicine</w:t>
      </w:r>
      <w:proofErr w:type="spellEnd"/>
      <w:r w:rsidRPr="004841F1">
        <w:rPr>
          <w:rFonts w:eastAsia="Calibri"/>
          <w:sz w:val="24"/>
          <w:szCs w:val="24"/>
          <w:lang w:val="gl-ES" w:eastAsia="en-US"/>
        </w:rPr>
        <w:t xml:space="preserve"> (DM), </w:t>
      </w:r>
      <w:proofErr w:type="spellStart"/>
      <w:r w:rsidRPr="004841F1">
        <w:rPr>
          <w:rFonts w:eastAsia="Calibri"/>
          <w:sz w:val="24"/>
          <w:szCs w:val="24"/>
          <w:lang w:val="gl-ES" w:eastAsia="en-US"/>
        </w:rPr>
        <w:t>which</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consists</w:t>
      </w:r>
      <w:proofErr w:type="spellEnd"/>
      <w:r w:rsidRPr="004841F1">
        <w:rPr>
          <w:rFonts w:eastAsia="Calibri"/>
          <w:sz w:val="24"/>
          <w:szCs w:val="24"/>
          <w:lang w:val="gl-ES" w:eastAsia="en-US"/>
        </w:rPr>
        <w:t xml:space="preserve"> in </w:t>
      </w:r>
      <w:proofErr w:type="spellStart"/>
      <w:r w:rsidRPr="004841F1">
        <w:rPr>
          <w:rFonts w:eastAsia="Calibri"/>
          <w:sz w:val="24"/>
          <w:szCs w:val="24"/>
          <w:lang w:val="gl-ES" w:eastAsia="en-US"/>
        </w:rPr>
        <w:t>ordering</w:t>
      </w:r>
      <w:proofErr w:type="spellEnd"/>
      <w:r w:rsidRPr="004841F1">
        <w:rPr>
          <w:rFonts w:eastAsia="Calibri"/>
          <w:sz w:val="24"/>
          <w:szCs w:val="24"/>
          <w:lang w:val="gl-ES" w:eastAsia="en-US"/>
        </w:rPr>
        <w:t xml:space="preserve"> or </w:t>
      </w:r>
      <w:proofErr w:type="spellStart"/>
      <w:r w:rsidRPr="004841F1">
        <w:rPr>
          <w:rFonts w:eastAsia="Calibri"/>
          <w:sz w:val="24"/>
          <w:szCs w:val="24"/>
          <w:lang w:val="gl-ES" w:eastAsia="en-US"/>
        </w:rPr>
        <w:t>avoiding</w:t>
      </w:r>
      <w:proofErr w:type="spellEnd"/>
      <w:r w:rsidRPr="004841F1">
        <w:rPr>
          <w:rFonts w:eastAsia="Calibri"/>
          <w:sz w:val="24"/>
          <w:szCs w:val="24"/>
          <w:lang w:val="gl-ES" w:eastAsia="en-US"/>
        </w:rPr>
        <w:t xml:space="preserve"> tests or </w:t>
      </w:r>
      <w:proofErr w:type="spellStart"/>
      <w:r w:rsidRPr="004841F1">
        <w:rPr>
          <w:rFonts w:eastAsia="Calibri"/>
          <w:sz w:val="24"/>
          <w:szCs w:val="24"/>
          <w:lang w:val="gl-ES" w:eastAsia="en-US"/>
        </w:rPr>
        <w:t>procedures</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mainly</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due</w:t>
      </w:r>
      <w:proofErr w:type="spellEnd"/>
      <w:r w:rsidRPr="004841F1">
        <w:rPr>
          <w:rFonts w:eastAsia="Calibri"/>
          <w:sz w:val="24"/>
          <w:szCs w:val="24"/>
          <w:lang w:val="gl-ES" w:eastAsia="en-US"/>
        </w:rPr>
        <w:t xml:space="preserve"> to </w:t>
      </w:r>
      <w:proofErr w:type="spellStart"/>
      <w:r w:rsidRPr="004841F1">
        <w:rPr>
          <w:rFonts w:eastAsia="Calibri"/>
          <w:sz w:val="24"/>
          <w:szCs w:val="24"/>
          <w:lang w:val="gl-ES" w:eastAsia="en-US"/>
        </w:rPr>
        <w:t>negligence</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liability</w:t>
      </w:r>
      <w:proofErr w:type="spellEnd"/>
      <w:r w:rsidRPr="004841F1">
        <w:rPr>
          <w:rFonts w:eastAsia="Calibri"/>
          <w:sz w:val="24"/>
          <w:szCs w:val="24"/>
          <w:lang w:val="gl-ES" w:eastAsia="en-US"/>
        </w:rPr>
        <w:t>" (</w:t>
      </w:r>
      <w:proofErr w:type="spellStart"/>
      <w:r w:rsidRPr="004841F1">
        <w:rPr>
          <w:rFonts w:eastAsia="Calibri"/>
          <w:sz w:val="24"/>
          <w:szCs w:val="24"/>
          <w:lang w:val="gl-ES" w:eastAsia="en-US"/>
        </w:rPr>
        <w:t>Snyder</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Sulmasy</w:t>
      </w:r>
      <w:proofErr w:type="spellEnd"/>
      <w:r w:rsidRPr="004841F1">
        <w:rPr>
          <w:rFonts w:eastAsia="Calibri"/>
          <w:sz w:val="24"/>
          <w:szCs w:val="24"/>
          <w:lang w:val="gl-ES" w:eastAsia="en-US"/>
        </w:rPr>
        <w:t xml:space="preserve"> &amp; </w:t>
      </w:r>
      <w:proofErr w:type="spellStart"/>
      <w:r w:rsidRPr="004841F1">
        <w:rPr>
          <w:rFonts w:eastAsia="Calibri"/>
          <w:sz w:val="24"/>
          <w:szCs w:val="24"/>
          <w:lang w:val="gl-ES" w:eastAsia="en-US"/>
        </w:rPr>
        <w:t>Weinberger</w:t>
      </w:r>
      <w:proofErr w:type="spellEnd"/>
      <w:r w:rsidRPr="004841F1">
        <w:rPr>
          <w:rFonts w:eastAsia="Calibri"/>
          <w:sz w:val="24"/>
          <w:szCs w:val="24"/>
          <w:lang w:val="gl-ES" w:eastAsia="en-US"/>
        </w:rPr>
        <w:t xml:space="preserve">, 2014), is an </w:t>
      </w:r>
      <w:proofErr w:type="spellStart"/>
      <w:r w:rsidRPr="004841F1">
        <w:rPr>
          <w:rFonts w:eastAsia="Calibri"/>
          <w:sz w:val="24"/>
          <w:szCs w:val="24"/>
          <w:lang w:val="gl-ES" w:eastAsia="en-US"/>
        </w:rPr>
        <w:t>increasingly</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underlined</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significant</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problem</w:t>
      </w:r>
      <w:proofErr w:type="spellEnd"/>
      <w:r w:rsidRPr="004841F1">
        <w:rPr>
          <w:rFonts w:eastAsia="Calibri"/>
          <w:sz w:val="24"/>
          <w:szCs w:val="24"/>
          <w:lang w:val="gl-ES" w:eastAsia="en-US"/>
        </w:rPr>
        <w:t xml:space="preserve"> in </w:t>
      </w:r>
      <w:proofErr w:type="spellStart"/>
      <w:r w:rsidRPr="004841F1">
        <w:rPr>
          <w:rFonts w:eastAsia="Calibri"/>
          <w:sz w:val="24"/>
          <w:szCs w:val="24"/>
          <w:lang w:val="gl-ES" w:eastAsia="en-US"/>
        </w:rPr>
        <w:t>contemporary</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health</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care</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This</w:t>
      </w:r>
      <w:proofErr w:type="spellEnd"/>
      <w:r w:rsidRPr="004841F1">
        <w:rPr>
          <w:rFonts w:eastAsia="Calibri"/>
          <w:sz w:val="24"/>
          <w:szCs w:val="24"/>
          <w:lang w:val="gl-ES" w:eastAsia="en-US"/>
        </w:rPr>
        <w:t xml:space="preserve"> is a global </w:t>
      </w:r>
      <w:proofErr w:type="spellStart"/>
      <w:r w:rsidRPr="004841F1">
        <w:rPr>
          <w:rFonts w:eastAsia="Calibri"/>
          <w:sz w:val="24"/>
          <w:szCs w:val="24"/>
          <w:lang w:val="gl-ES" w:eastAsia="en-US"/>
        </w:rPr>
        <w:t>phenomenon</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present</w:t>
      </w:r>
      <w:proofErr w:type="spellEnd"/>
      <w:r w:rsidRPr="004841F1">
        <w:rPr>
          <w:rFonts w:eastAsia="Calibri"/>
          <w:sz w:val="24"/>
          <w:szCs w:val="24"/>
          <w:lang w:val="gl-ES" w:eastAsia="en-US"/>
        </w:rPr>
        <w:t xml:space="preserve"> in </w:t>
      </w:r>
      <w:proofErr w:type="spellStart"/>
      <w:r w:rsidRPr="004841F1">
        <w:rPr>
          <w:rFonts w:eastAsia="Calibri"/>
          <w:sz w:val="24"/>
          <w:szCs w:val="24"/>
          <w:lang w:val="gl-ES" w:eastAsia="en-US"/>
        </w:rPr>
        <w:t>the</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health</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system</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of</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developed</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countries</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that</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encourages</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the</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overuse</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of</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medical</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services</w:t>
      </w:r>
      <w:proofErr w:type="spellEnd"/>
      <w:r w:rsidRPr="004841F1">
        <w:rPr>
          <w:rFonts w:eastAsia="Calibri"/>
          <w:sz w:val="24"/>
          <w:szCs w:val="24"/>
          <w:lang w:val="gl-ES" w:eastAsia="en-US"/>
        </w:rPr>
        <w:t xml:space="preserve"> and </w:t>
      </w:r>
      <w:proofErr w:type="spellStart"/>
      <w:r w:rsidRPr="004841F1">
        <w:rPr>
          <w:rFonts w:eastAsia="Calibri"/>
          <w:sz w:val="24"/>
          <w:szCs w:val="24"/>
          <w:lang w:val="gl-ES" w:eastAsia="en-US"/>
        </w:rPr>
        <w:t>that</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compromises</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its</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viability</w:t>
      </w:r>
      <w:proofErr w:type="spellEnd"/>
      <w:r w:rsidRPr="004841F1">
        <w:rPr>
          <w:rFonts w:eastAsia="Calibri"/>
          <w:sz w:val="24"/>
          <w:szCs w:val="24"/>
          <w:lang w:val="gl-ES" w:eastAsia="en-US"/>
        </w:rPr>
        <w:t xml:space="preserve"> and </w:t>
      </w:r>
      <w:proofErr w:type="spellStart"/>
      <w:r w:rsidRPr="004841F1">
        <w:rPr>
          <w:rFonts w:eastAsia="Calibri"/>
          <w:sz w:val="24"/>
          <w:szCs w:val="24"/>
          <w:lang w:val="gl-ES" w:eastAsia="en-US"/>
        </w:rPr>
        <w:t>affects</w:t>
      </w:r>
      <w:proofErr w:type="spellEnd"/>
      <w:r w:rsidRPr="004841F1">
        <w:rPr>
          <w:rFonts w:eastAsia="Calibri"/>
          <w:sz w:val="24"/>
          <w:szCs w:val="24"/>
          <w:lang w:val="gl-ES" w:eastAsia="en-US"/>
        </w:rPr>
        <w:t xml:space="preserve"> vulnerable </w:t>
      </w:r>
      <w:proofErr w:type="spellStart"/>
      <w:r w:rsidRPr="004841F1">
        <w:rPr>
          <w:rFonts w:eastAsia="Calibri"/>
          <w:sz w:val="24"/>
          <w:szCs w:val="24"/>
          <w:lang w:val="gl-ES" w:eastAsia="en-US"/>
        </w:rPr>
        <w:t>patients</w:t>
      </w:r>
      <w:proofErr w:type="spellEnd"/>
      <w:r w:rsidRPr="004841F1">
        <w:rPr>
          <w:rFonts w:eastAsia="Calibri"/>
          <w:sz w:val="24"/>
          <w:szCs w:val="24"/>
          <w:lang w:val="gl-ES" w:eastAsia="en-US"/>
        </w:rPr>
        <w:t xml:space="preserve"> in </w:t>
      </w:r>
      <w:proofErr w:type="spellStart"/>
      <w:r w:rsidRPr="004841F1">
        <w:rPr>
          <w:rFonts w:eastAsia="Calibri"/>
          <w:sz w:val="24"/>
          <w:szCs w:val="24"/>
          <w:lang w:val="gl-ES" w:eastAsia="en-US"/>
        </w:rPr>
        <w:t>countries</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with</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scarce</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resources</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This</w:t>
      </w:r>
      <w:proofErr w:type="spellEnd"/>
      <w:r w:rsidRPr="004841F1">
        <w:rPr>
          <w:rFonts w:eastAsia="Calibri"/>
          <w:sz w:val="24"/>
          <w:szCs w:val="24"/>
          <w:lang w:val="gl-ES" w:eastAsia="en-US"/>
        </w:rPr>
        <w:t xml:space="preserve"> is </w:t>
      </w:r>
      <w:proofErr w:type="spellStart"/>
      <w:r w:rsidRPr="004841F1">
        <w:rPr>
          <w:rFonts w:eastAsia="Calibri"/>
          <w:sz w:val="24"/>
          <w:szCs w:val="24"/>
          <w:lang w:val="gl-ES" w:eastAsia="en-US"/>
        </w:rPr>
        <w:t>considerated</w:t>
      </w:r>
      <w:proofErr w:type="spellEnd"/>
      <w:r w:rsidRPr="004841F1">
        <w:rPr>
          <w:rFonts w:eastAsia="Calibri"/>
          <w:sz w:val="24"/>
          <w:szCs w:val="24"/>
          <w:lang w:val="gl-ES" w:eastAsia="en-US"/>
        </w:rPr>
        <w:t xml:space="preserve"> an </w:t>
      </w:r>
      <w:proofErr w:type="spellStart"/>
      <w:r w:rsidRPr="004841F1">
        <w:rPr>
          <w:rFonts w:eastAsia="Calibri"/>
          <w:sz w:val="24"/>
          <w:szCs w:val="24"/>
          <w:lang w:val="gl-ES" w:eastAsia="en-US"/>
        </w:rPr>
        <w:t>element</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of</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low-value</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health</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care</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that</w:t>
      </w:r>
      <w:proofErr w:type="spellEnd"/>
      <w:r w:rsidRPr="004841F1">
        <w:rPr>
          <w:rFonts w:eastAsia="Calibri"/>
          <w:sz w:val="24"/>
          <w:szCs w:val="24"/>
          <w:lang w:val="gl-ES" w:eastAsia="en-US"/>
        </w:rPr>
        <w:t xml:space="preserve"> causes more </w:t>
      </w:r>
      <w:proofErr w:type="spellStart"/>
      <w:r w:rsidRPr="004841F1">
        <w:rPr>
          <w:rFonts w:eastAsia="Calibri"/>
          <w:sz w:val="24"/>
          <w:szCs w:val="24"/>
          <w:lang w:val="gl-ES" w:eastAsia="en-US"/>
        </w:rPr>
        <w:t>harm</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than</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good</w:t>
      </w:r>
      <w:proofErr w:type="spellEnd"/>
      <w:r w:rsidRPr="004841F1">
        <w:rPr>
          <w:rFonts w:eastAsia="Calibri"/>
          <w:sz w:val="24"/>
          <w:szCs w:val="24"/>
          <w:lang w:val="gl-ES" w:eastAsia="en-US"/>
        </w:rPr>
        <w:t>.</w:t>
      </w:r>
    </w:p>
    <w:p w:rsidR="004841F1" w:rsidRPr="004841F1" w:rsidRDefault="004841F1" w:rsidP="00904242">
      <w:pPr>
        <w:spacing w:after="200"/>
        <w:jc w:val="both"/>
        <w:rPr>
          <w:rFonts w:eastAsia="Calibri"/>
          <w:sz w:val="24"/>
          <w:szCs w:val="24"/>
          <w:lang w:eastAsia="en-US"/>
        </w:rPr>
      </w:pPr>
      <w:proofErr w:type="spellStart"/>
      <w:r w:rsidRPr="004841F1">
        <w:rPr>
          <w:rFonts w:eastAsia="Calibri"/>
          <w:sz w:val="24"/>
          <w:szCs w:val="24"/>
          <w:lang w:val="gl-ES" w:eastAsia="en-US"/>
        </w:rPr>
        <w:t>Eventhough</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society</w:t>
      </w:r>
      <w:proofErr w:type="spellEnd"/>
      <w:r w:rsidRPr="004841F1">
        <w:rPr>
          <w:rFonts w:eastAsia="Calibri"/>
          <w:sz w:val="24"/>
          <w:szCs w:val="24"/>
          <w:lang w:val="gl-ES" w:eastAsia="en-US"/>
        </w:rPr>
        <w:t xml:space="preserve"> has no </w:t>
      </w:r>
      <w:proofErr w:type="spellStart"/>
      <w:r w:rsidRPr="004841F1">
        <w:rPr>
          <w:rFonts w:eastAsia="Calibri"/>
          <w:sz w:val="24"/>
          <w:szCs w:val="24"/>
          <w:lang w:val="gl-ES" w:eastAsia="en-US"/>
        </w:rPr>
        <w:t>conscieus</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still</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about</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the</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need</w:t>
      </w:r>
      <w:proofErr w:type="spellEnd"/>
      <w:r w:rsidRPr="004841F1">
        <w:rPr>
          <w:rFonts w:eastAsia="Calibri"/>
          <w:sz w:val="24"/>
          <w:szCs w:val="24"/>
          <w:lang w:val="gl-ES" w:eastAsia="en-US"/>
        </w:rPr>
        <w:t xml:space="preserve"> to reduce </w:t>
      </w:r>
      <w:proofErr w:type="spellStart"/>
      <w:r w:rsidRPr="004841F1">
        <w:rPr>
          <w:rFonts w:eastAsia="Calibri"/>
          <w:sz w:val="24"/>
          <w:szCs w:val="24"/>
          <w:lang w:val="gl-ES" w:eastAsia="en-US"/>
        </w:rPr>
        <w:t>wasteful</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health</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care</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spending</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such</w:t>
      </w:r>
      <w:proofErr w:type="spellEnd"/>
      <w:r w:rsidRPr="004841F1">
        <w:rPr>
          <w:rFonts w:eastAsia="Calibri"/>
          <w:sz w:val="24"/>
          <w:szCs w:val="24"/>
          <w:lang w:val="gl-ES" w:eastAsia="en-US"/>
        </w:rPr>
        <w:t xml:space="preserve"> as </w:t>
      </w:r>
      <w:proofErr w:type="spellStart"/>
      <w:r w:rsidRPr="004841F1">
        <w:rPr>
          <w:rFonts w:eastAsia="Calibri"/>
          <w:sz w:val="24"/>
          <w:szCs w:val="24"/>
          <w:lang w:val="gl-ES" w:eastAsia="en-US"/>
        </w:rPr>
        <w:t>diagnostic</w:t>
      </w:r>
      <w:proofErr w:type="spellEnd"/>
      <w:r w:rsidRPr="004841F1">
        <w:rPr>
          <w:rFonts w:eastAsia="Calibri"/>
          <w:sz w:val="24"/>
          <w:szCs w:val="24"/>
          <w:lang w:val="gl-ES" w:eastAsia="en-US"/>
        </w:rPr>
        <w:t xml:space="preserve"> tests and </w:t>
      </w:r>
      <w:proofErr w:type="spellStart"/>
      <w:r w:rsidRPr="004841F1">
        <w:rPr>
          <w:rFonts w:eastAsia="Calibri"/>
          <w:sz w:val="24"/>
          <w:szCs w:val="24"/>
          <w:lang w:val="gl-ES" w:eastAsia="en-US"/>
        </w:rPr>
        <w:t>interventions</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which</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offer</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patients</w:t>
      </w:r>
      <w:proofErr w:type="spellEnd"/>
      <w:r w:rsidRPr="004841F1">
        <w:rPr>
          <w:rFonts w:eastAsia="Calibri"/>
          <w:sz w:val="24"/>
          <w:szCs w:val="24"/>
          <w:lang w:val="gl-ES" w:eastAsia="en-US"/>
        </w:rPr>
        <w:t xml:space="preserve"> </w:t>
      </w:r>
      <w:proofErr w:type="spellStart"/>
      <w:r w:rsidRPr="004841F1">
        <w:rPr>
          <w:rFonts w:eastAsia="Calibri"/>
          <w:sz w:val="24"/>
          <w:szCs w:val="24"/>
          <w:lang w:val="gl-ES" w:eastAsia="en-US"/>
        </w:rPr>
        <w:t>little</w:t>
      </w:r>
      <w:proofErr w:type="spellEnd"/>
      <w:r w:rsidRPr="004841F1">
        <w:rPr>
          <w:rFonts w:eastAsia="Calibri"/>
          <w:sz w:val="24"/>
          <w:szCs w:val="24"/>
          <w:lang w:val="gl-ES" w:eastAsia="en-US"/>
        </w:rPr>
        <w:t xml:space="preserve"> or no </w:t>
      </w:r>
      <w:proofErr w:type="spellStart"/>
      <w:r w:rsidRPr="004841F1">
        <w:rPr>
          <w:rFonts w:eastAsia="Calibri"/>
          <w:sz w:val="24"/>
          <w:szCs w:val="24"/>
          <w:lang w:val="gl-ES" w:eastAsia="en-US"/>
        </w:rPr>
        <w:t>benefit</w:t>
      </w:r>
      <w:proofErr w:type="spellEnd"/>
      <w:r w:rsidRPr="004841F1">
        <w:rPr>
          <w:rFonts w:eastAsia="Calibri"/>
          <w:sz w:val="24"/>
          <w:szCs w:val="24"/>
          <w:lang w:val="gl-ES" w:eastAsia="en-US"/>
        </w:rPr>
        <w:t xml:space="preserve">. </w:t>
      </w:r>
      <w:proofErr w:type="spellStart"/>
      <w:r w:rsidRPr="004841F1">
        <w:rPr>
          <w:rFonts w:eastAsia="Calibri"/>
          <w:sz w:val="24"/>
          <w:szCs w:val="24"/>
          <w:lang w:eastAsia="en-US"/>
        </w:rPr>
        <w:t>Neither</w:t>
      </w:r>
      <w:proofErr w:type="spellEnd"/>
      <w:r w:rsidRPr="004841F1">
        <w:rPr>
          <w:rFonts w:eastAsia="Calibri"/>
          <w:sz w:val="24"/>
          <w:szCs w:val="24"/>
          <w:lang w:eastAsia="en-US"/>
        </w:rPr>
        <w:t xml:space="preserve"> </w:t>
      </w:r>
      <w:proofErr w:type="spellStart"/>
      <w:r w:rsidRPr="004841F1">
        <w:rPr>
          <w:rFonts w:eastAsia="Calibri"/>
          <w:sz w:val="24"/>
          <w:szCs w:val="24"/>
          <w:lang w:eastAsia="en-US"/>
        </w:rPr>
        <w:t>the</w:t>
      </w:r>
      <w:proofErr w:type="spellEnd"/>
      <w:r w:rsidRPr="004841F1">
        <w:rPr>
          <w:rFonts w:eastAsia="Calibri"/>
          <w:sz w:val="24"/>
          <w:szCs w:val="24"/>
          <w:lang w:eastAsia="en-US"/>
        </w:rPr>
        <w:t xml:space="preserve"> </w:t>
      </w:r>
      <w:proofErr w:type="spellStart"/>
      <w:r w:rsidRPr="004841F1">
        <w:rPr>
          <w:rFonts w:eastAsia="Calibri"/>
          <w:sz w:val="24"/>
          <w:szCs w:val="24"/>
          <w:lang w:eastAsia="en-US"/>
        </w:rPr>
        <w:t>inequality</w:t>
      </w:r>
      <w:proofErr w:type="spellEnd"/>
      <w:r w:rsidRPr="004841F1">
        <w:rPr>
          <w:rFonts w:eastAsia="Calibri"/>
          <w:sz w:val="24"/>
          <w:szCs w:val="24"/>
          <w:lang w:eastAsia="en-US"/>
        </w:rPr>
        <w:t xml:space="preserve"> </w:t>
      </w:r>
      <w:proofErr w:type="spellStart"/>
      <w:r w:rsidRPr="004841F1">
        <w:rPr>
          <w:rFonts w:eastAsia="Calibri"/>
          <w:sz w:val="24"/>
          <w:szCs w:val="24"/>
          <w:lang w:eastAsia="en-US"/>
        </w:rPr>
        <w:t>acces</w:t>
      </w:r>
      <w:proofErr w:type="spellEnd"/>
      <w:r w:rsidRPr="004841F1">
        <w:rPr>
          <w:rFonts w:eastAsia="Calibri"/>
          <w:sz w:val="24"/>
          <w:szCs w:val="24"/>
          <w:lang w:eastAsia="en-US"/>
        </w:rPr>
        <w:t xml:space="preserve"> </w:t>
      </w:r>
      <w:proofErr w:type="spellStart"/>
      <w:r w:rsidRPr="004841F1">
        <w:rPr>
          <w:rFonts w:eastAsia="Calibri"/>
          <w:sz w:val="24"/>
          <w:szCs w:val="24"/>
          <w:lang w:eastAsia="en-US"/>
        </w:rPr>
        <w:t>to</w:t>
      </w:r>
      <w:proofErr w:type="spellEnd"/>
      <w:r w:rsidRPr="004841F1">
        <w:rPr>
          <w:rFonts w:eastAsia="Calibri"/>
          <w:sz w:val="24"/>
          <w:szCs w:val="24"/>
          <w:lang w:eastAsia="en-US"/>
        </w:rPr>
        <w:t xml:space="preserve"> </w:t>
      </w:r>
      <w:proofErr w:type="spellStart"/>
      <w:r w:rsidRPr="004841F1">
        <w:rPr>
          <w:rFonts w:eastAsia="Calibri"/>
          <w:sz w:val="24"/>
          <w:szCs w:val="24"/>
          <w:lang w:eastAsia="en-US"/>
        </w:rPr>
        <w:t>health</w:t>
      </w:r>
      <w:proofErr w:type="spellEnd"/>
      <w:r w:rsidRPr="004841F1">
        <w:rPr>
          <w:rFonts w:eastAsia="Calibri"/>
          <w:sz w:val="24"/>
          <w:szCs w:val="24"/>
          <w:lang w:eastAsia="en-US"/>
        </w:rPr>
        <w:t xml:space="preserve"> </w:t>
      </w:r>
      <w:proofErr w:type="spellStart"/>
      <w:r w:rsidRPr="004841F1">
        <w:rPr>
          <w:rFonts w:eastAsia="Calibri"/>
          <w:sz w:val="24"/>
          <w:szCs w:val="24"/>
          <w:lang w:eastAsia="en-US"/>
        </w:rPr>
        <w:t>care</w:t>
      </w:r>
      <w:proofErr w:type="spellEnd"/>
      <w:r w:rsidRPr="004841F1">
        <w:rPr>
          <w:rFonts w:eastAsia="Calibri"/>
          <w:sz w:val="24"/>
          <w:szCs w:val="24"/>
          <w:lang w:eastAsia="en-US"/>
        </w:rPr>
        <w:t xml:space="preserve"> servicies, </w:t>
      </w:r>
      <w:proofErr w:type="spellStart"/>
      <w:r w:rsidRPr="004841F1">
        <w:rPr>
          <w:rFonts w:eastAsia="Calibri"/>
          <w:sz w:val="24"/>
          <w:szCs w:val="24"/>
          <w:lang w:eastAsia="en-US"/>
        </w:rPr>
        <w:t>especially</w:t>
      </w:r>
      <w:proofErr w:type="spellEnd"/>
      <w:r w:rsidRPr="004841F1">
        <w:rPr>
          <w:rFonts w:eastAsia="Calibri"/>
          <w:sz w:val="24"/>
          <w:szCs w:val="24"/>
          <w:lang w:eastAsia="en-US"/>
        </w:rPr>
        <w:t xml:space="preserve"> </w:t>
      </w:r>
      <w:proofErr w:type="spellStart"/>
      <w:r w:rsidRPr="004841F1">
        <w:rPr>
          <w:rFonts w:eastAsia="Calibri"/>
          <w:sz w:val="24"/>
          <w:szCs w:val="24"/>
          <w:lang w:eastAsia="en-US"/>
        </w:rPr>
        <w:t>for</w:t>
      </w:r>
      <w:proofErr w:type="spellEnd"/>
      <w:r w:rsidRPr="004841F1">
        <w:rPr>
          <w:rFonts w:eastAsia="Calibri"/>
          <w:sz w:val="24"/>
          <w:szCs w:val="24"/>
          <w:lang w:eastAsia="en-US"/>
        </w:rPr>
        <w:t xml:space="preserve"> vulnerable </w:t>
      </w:r>
      <w:proofErr w:type="spellStart"/>
      <w:r w:rsidRPr="004841F1">
        <w:rPr>
          <w:rFonts w:eastAsia="Calibri"/>
          <w:sz w:val="24"/>
          <w:szCs w:val="24"/>
          <w:lang w:eastAsia="en-US"/>
        </w:rPr>
        <w:t>people</w:t>
      </w:r>
      <w:proofErr w:type="spellEnd"/>
      <w:r w:rsidRPr="004841F1">
        <w:rPr>
          <w:rFonts w:eastAsia="Calibri"/>
          <w:sz w:val="24"/>
          <w:szCs w:val="24"/>
          <w:lang w:eastAsia="en-US"/>
        </w:rPr>
        <w:t xml:space="preserve">. </w:t>
      </w:r>
    </w:p>
    <w:p w:rsidR="004841F1" w:rsidRPr="004841F1" w:rsidRDefault="004841F1" w:rsidP="00904242">
      <w:pPr>
        <w:spacing w:after="200"/>
        <w:jc w:val="both"/>
        <w:rPr>
          <w:rFonts w:eastAsia="Calibri"/>
          <w:sz w:val="24"/>
          <w:szCs w:val="24"/>
          <w:lang w:val="pt-PT" w:eastAsia="en-US"/>
        </w:rPr>
      </w:pPr>
      <w:proofErr w:type="spellStart"/>
      <w:r w:rsidRPr="004841F1">
        <w:rPr>
          <w:rFonts w:eastAsia="Calibri"/>
          <w:sz w:val="24"/>
          <w:szCs w:val="24"/>
          <w:lang w:eastAsia="en-US"/>
        </w:rPr>
        <w:t>This</w:t>
      </w:r>
      <w:proofErr w:type="spellEnd"/>
      <w:r w:rsidRPr="004841F1">
        <w:rPr>
          <w:rFonts w:eastAsia="Calibri"/>
          <w:sz w:val="24"/>
          <w:szCs w:val="24"/>
          <w:lang w:eastAsia="en-US"/>
        </w:rPr>
        <w:t xml:space="preserve"> </w:t>
      </w:r>
      <w:proofErr w:type="spellStart"/>
      <w:r w:rsidRPr="004841F1">
        <w:rPr>
          <w:rFonts w:eastAsia="Calibri"/>
          <w:sz w:val="24"/>
          <w:szCs w:val="24"/>
          <w:lang w:eastAsia="en-US"/>
        </w:rPr>
        <w:t>term</w:t>
      </w:r>
      <w:proofErr w:type="spellEnd"/>
      <w:r w:rsidRPr="004841F1">
        <w:rPr>
          <w:rFonts w:eastAsia="Calibri"/>
          <w:sz w:val="24"/>
          <w:szCs w:val="24"/>
          <w:lang w:eastAsia="en-US"/>
        </w:rPr>
        <w:t xml:space="preserve"> </w:t>
      </w:r>
      <w:proofErr w:type="spellStart"/>
      <w:r w:rsidRPr="004841F1">
        <w:rPr>
          <w:rFonts w:eastAsia="Calibri"/>
          <w:sz w:val="24"/>
          <w:szCs w:val="24"/>
          <w:lang w:eastAsia="en-US"/>
        </w:rPr>
        <w:t>is</w:t>
      </w:r>
      <w:proofErr w:type="spellEnd"/>
      <w:r w:rsidRPr="004841F1">
        <w:rPr>
          <w:rFonts w:eastAsia="Calibri"/>
          <w:sz w:val="24"/>
          <w:szCs w:val="24"/>
          <w:lang w:eastAsia="en-US"/>
        </w:rPr>
        <w:t xml:space="preserve"> </w:t>
      </w:r>
      <w:proofErr w:type="spellStart"/>
      <w:r w:rsidRPr="004841F1">
        <w:rPr>
          <w:rFonts w:eastAsia="Calibri"/>
          <w:sz w:val="24"/>
          <w:szCs w:val="24"/>
          <w:lang w:eastAsia="en-US"/>
        </w:rPr>
        <w:t>not</w:t>
      </w:r>
      <w:proofErr w:type="spellEnd"/>
      <w:r w:rsidRPr="004841F1">
        <w:rPr>
          <w:rFonts w:eastAsia="Calibri"/>
          <w:sz w:val="24"/>
          <w:szCs w:val="24"/>
          <w:lang w:eastAsia="en-US"/>
        </w:rPr>
        <w:t xml:space="preserve"> simple </w:t>
      </w:r>
      <w:proofErr w:type="spellStart"/>
      <w:r w:rsidRPr="004841F1">
        <w:rPr>
          <w:rFonts w:eastAsia="Calibri"/>
          <w:sz w:val="24"/>
          <w:szCs w:val="24"/>
          <w:lang w:eastAsia="en-US"/>
        </w:rPr>
        <w:t>to</w:t>
      </w:r>
      <w:proofErr w:type="spellEnd"/>
      <w:r w:rsidRPr="004841F1">
        <w:rPr>
          <w:rFonts w:eastAsia="Calibri"/>
          <w:sz w:val="24"/>
          <w:szCs w:val="24"/>
          <w:lang w:eastAsia="en-US"/>
        </w:rPr>
        <w:t xml:space="preserve"> define and embraces a </w:t>
      </w:r>
      <w:proofErr w:type="spellStart"/>
      <w:r w:rsidRPr="004841F1">
        <w:rPr>
          <w:rFonts w:eastAsia="Calibri"/>
          <w:sz w:val="24"/>
          <w:szCs w:val="24"/>
          <w:lang w:eastAsia="en-US"/>
        </w:rPr>
        <w:t>range</w:t>
      </w:r>
      <w:proofErr w:type="spellEnd"/>
      <w:r w:rsidRPr="004841F1">
        <w:rPr>
          <w:rFonts w:eastAsia="Calibri"/>
          <w:sz w:val="24"/>
          <w:szCs w:val="24"/>
          <w:lang w:eastAsia="en-US"/>
        </w:rPr>
        <w:t xml:space="preserve"> of </w:t>
      </w:r>
      <w:proofErr w:type="spellStart"/>
      <w:r w:rsidRPr="004841F1">
        <w:rPr>
          <w:rFonts w:eastAsia="Calibri"/>
          <w:sz w:val="24"/>
          <w:szCs w:val="24"/>
          <w:lang w:eastAsia="en-US"/>
        </w:rPr>
        <w:t>different</w:t>
      </w:r>
      <w:proofErr w:type="spellEnd"/>
      <w:r w:rsidRPr="004841F1">
        <w:rPr>
          <w:rFonts w:eastAsia="Calibri"/>
          <w:sz w:val="24"/>
          <w:szCs w:val="24"/>
          <w:lang w:eastAsia="en-US"/>
        </w:rPr>
        <w:t xml:space="preserve"> </w:t>
      </w:r>
      <w:proofErr w:type="spellStart"/>
      <w:r w:rsidRPr="004841F1">
        <w:rPr>
          <w:rFonts w:eastAsia="Calibri"/>
          <w:sz w:val="24"/>
          <w:szCs w:val="24"/>
          <w:lang w:eastAsia="en-US"/>
        </w:rPr>
        <w:t>kinds</w:t>
      </w:r>
      <w:proofErr w:type="spellEnd"/>
      <w:r w:rsidRPr="004841F1">
        <w:rPr>
          <w:rFonts w:eastAsia="Calibri"/>
          <w:sz w:val="24"/>
          <w:szCs w:val="24"/>
          <w:lang w:eastAsia="en-US"/>
        </w:rPr>
        <w:t xml:space="preserve"> of medical </w:t>
      </w:r>
      <w:proofErr w:type="spellStart"/>
      <w:r w:rsidRPr="004841F1">
        <w:rPr>
          <w:rFonts w:eastAsia="Calibri"/>
          <w:sz w:val="24"/>
          <w:szCs w:val="24"/>
          <w:lang w:eastAsia="en-US"/>
        </w:rPr>
        <w:t>overactivity</w:t>
      </w:r>
      <w:proofErr w:type="spellEnd"/>
      <w:r w:rsidRPr="004841F1">
        <w:rPr>
          <w:rFonts w:eastAsia="Calibri"/>
          <w:sz w:val="24"/>
          <w:szCs w:val="24"/>
          <w:lang w:eastAsia="en-US"/>
        </w:rPr>
        <w:t xml:space="preserve"> </w:t>
      </w:r>
      <w:proofErr w:type="spellStart"/>
      <w:r w:rsidRPr="004841F1">
        <w:rPr>
          <w:rFonts w:eastAsia="Calibri"/>
          <w:sz w:val="24"/>
          <w:szCs w:val="24"/>
          <w:lang w:eastAsia="en-US"/>
        </w:rPr>
        <w:t>such</w:t>
      </w:r>
      <w:proofErr w:type="spellEnd"/>
      <w:r w:rsidRPr="004841F1">
        <w:rPr>
          <w:rFonts w:eastAsia="Calibri"/>
          <w:sz w:val="24"/>
          <w:szCs w:val="24"/>
          <w:lang w:eastAsia="en-US"/>
        </w:rPr>
        <w:t xml:space="preserve"> as </w:t>
      </w:r>
      <w:proofErr w:type="spellStart"/>
      <w:r w:rsidRPr="004841F1">
        <w:rPr>
          <w:rFonts w:eastAsia="Calibri"/>
          <w:sz w:val="24"/>
          <w:szCs w:val="24"/>
          <w:lang w:eastAsia="en-US"/>
        </w:rPr>
        <w:t>overdiagnosis</w:t>
      </w:r>
      <w:proofErr w:type="spellEnd"/>
      <w:r w:rsidRPr="004841F1">
        <w:rPr>
          <w:rFonts w:eastAsia="Calibri"/>
          <w:sz w:val="24"/>
          <w:szCs w:val="24"/>
          <w:lang w:eastAsia="en-US"/>
        </w:rPr>
        <w:t xml:space="preserve">, </w:t>
      </w:r>
      <w:proofErr w:type="spellStart"/>
      <w:r w:rsidRPr="004841F1">
        <w:rPr>
          <w:rFonts w:eastAsia="Calibri"/>
          <w:sz w:val="24"/>
          <w:szCs w:val="24"/>
          <w:lang w:eastAsia="en-US"/>
        </w:rPr>
        <w:t>overtreatment</w:t>
      </w:r>
      <w:proofErr w:type="spellEnd"/>
      <w:r w:rsidRPr="004841F1">
        <w:rPr>
          <w:rFonts w:eastAsia="Calibri"/>
          <w:sz w:val="24"/>
          <w:szCs w:val="24"/>
          <w:lang w:eastAsia="en-US"/>
        </w:rPr>
        <w:t xml:space="preserve"> and </w:t>
      </w:r>
      <w:proofErr w:type="spellStart"/>
      <w:r w:rsidRPr="004841F1">
        <w:rPr>
          <w:rFonts w:eastAsia="Calibri"/>
          <w:sz w:val="24"/>
          <w:szCs w:val="24"/>
          <w:lang w:eastAsia="en-US"/>
        </w:rPr>
        <w:t>overuse</w:t>
      </w:r>
      <w:proofErr w:type="spellEnd"/>
      <w:r w:rsidRPr="004841F1">
        <w:rPr>
          <w:rFonts w:eastAsia="Calibri"/>
          <w:sz w:val="24"/>
          <w:szCs w:val="24"/>
          <w:lang w:eastAsia="en-US"/>
        </w:rPr>
        <w:t xml:space="preserve"> </w:t>
      </w:r>
      <w:proofErr w:type="spellStart"/>
      <w:r w:rsidRPr="004841F1">
        <w:rPr>
          <w:rFonts w:eastAsia="Calibri"/>
          <w:sz w:val="24"/>
          <w:szCs w:val="24"/>
          <w:lang w:eastAsia="en-US"/>
        </w:rPr>
        <w:t>or</w:t>
      </w:r>
      <w:proofErr w:type="spellEnd"/>
      <w:r w:rsidRPr="004841F1">
        <w:rPr>
          <w:rFonts w:eastAsia="Calibri"/>
          <w:sz w:val="24"/>
          <w:szCs w:val="24"/>
          <w:lang w:eastAsia="en-US"/>
        </w:rPr>
        <w:t xml:space="preserve"> </w:t>
      </w:r>
      <w:proofErr w:type="spellStart"/>
      <w:r w:rsidRPr="004841F1">
        <w:rPr>
          <w:rFonts w:eastAsia="Calibri"/>
          <w:sz w:val="24"/>
          <w:szCs w:val="24"/>
          <w:lang w:eastAsia="en-US"/>
        </w:rPr>
        <w:t>avoid</w:t>
      </w:r>
      <w:proofErr w:type="spellEnd"/>
      <w:r w:rsidRPr="004841F1">
        <w:rPr>
          <w:rFonts w:eastAsia="Calibri"/>
          <w:sz w:val="24"/>
          <w:szCs w:val="24"/>
          <w:lang w:eastAsia="en-US"/>
        </w:rPr>
        <w:t xml:space="preserve"> </w:t>
      </w:r>
      <w:proofErr w:type="spellStart"/>
      <w:r w:rsidRPr="004841F1">
        <w:rPr>
          <w:rFonts w:eastAsia="Calibri"/>
          <w:sz w:val="24"/>
          <w:szCs w:val="24"/>
          <w:lang w:eastAsia="en-US"/>
        </w:rPr>
        <w:t>practices</w:t>
      </w:r>
      <w:proofErr w:type="spellEnd"/>
      <w:r w:rsidRPr="004841F1">
        <w:rPr>
          <w:rFonts w:eastAsia="Calibri"/>
          <w:sz w:val="24"/>
          <w:szCs w:val="24"/>
          <w:lang w:eastAsia="en-US"/>
        </w:rPr>
        <w:t xml:space="preserve"> </w:t>
      </w:r>
      <w:proofErr w:type="spellStart"/>
      <w:r w:rsidRPr="004841F1">
        <w:rPr>
          <w:rFonts w:eastAsia="Calibri"/>
          <w:sz w:val="24"/>
          <w:szCs w:val="24"/>
          <w:lang w:eastAsia="en-US"/>
        </w:rPr>
        <w:t>with</w:t>
      </w:r>
      <w:proofErr w:type="spellEnd"/>
      <w:r w:rsidRPr="004841F1">
        <w:rPr>
          <w:rFonts w:eastAsia="Calibri"/>
          <w:sz w:val="24"/>
          <w:szCs w:val="24"/>
          <w:lang w:eastAsia="en-US"/>
        </w:rPr>
        <w:t xml:space="preserve"> </w:t>
      </w:r>
      <w:proofErr w:type="spellStart"/>
      <w:r w:rsidRPr="004841F1">
        <w:rPr>
          <w:rFonts w:eastAsia="Calibri"/>
          <w:sz w:val="24"/>
          <w:szCs w:val="24"/>
          <w:lang w:eastAsia="en-US"/>
        </w:rPr>
        <w:t>clinical</w:t>
      </w:r>
      <w:proofErr w:type="spellEnd"/>
      <w:r w:rsidRPr="004841F1">
        <w:rPr>
          <w:rFonts w:eastAsia="Calibri"/>
          <w:sz w:val="24"/>
          <w:szCs w:val="24"/>
          <w:lang w:eastAsia="en-US"/>
        </w:rPr>
        <w:t xml:space="preserve"> </w:t>
      </w:r>
      <w:proofErr w:type="spellStart"/>
      <w:r w:rsidRPr="004841F1">
        <w:rPr>
          <w:rFonts w:eastAsia="Calibri"/>
          <w:sz w:val="24"/>
          <w:szCs w:val="24"/>
          <w:lang w:eastAsia="en-US"/>
        </w:rPr>
        <w:t>value</w:t>
      </w:r>
      <w:proofErr w:type="spellEnd"/>
      <w:r w:rsidRPr="004841F1">
        <w:rPr>
          <w:rFonts w:eastAsia="Calibri"/>
          <w:sz w:val="24"/>
          <w:szCs w:val="24"/>
          <w:lang w:eastAsia="en-US"/>
        </w:rPr>
        <w:t xml:space="preserve">. </w:t>
      </w:r>
      <w:r w:rsidRPr="004841F1">
        <w:rPr>
          <w:rFonts w:eastAsia="Calibri"/>
          <w:sz w:val="24"/>
          <w:szCs w:val="24"/>
          <w:lang w:val="pt-PT" w:eastAsia="en-US"/>
        </w:rPr>
        <w:t xml:space="preserve">Finally, this type of medical practice erodes the </w:t>
      </w:r>
      <w:proofErr w:type="gramStart"/>
      <w:r w:rsidRPr="004841F1">
        <w:rPr>
          <w:rFonts w:eastAsia="Calibri"/>
          <w:sz w:val="24"/>
          <w:szCs w:val="24"/>
          <w:lang w:val="pt-PT" w:eastAsia="en-US"/>
        </w:rPr>
        <w:t>professional</w:t>
      </w:r>
      <w:proofErr w:type="gramEnd"/>
      <w:r w:rsidRPr="004841F1">
        <w:rPr>
          <w:rFonts w:eastAsia="Calibri"/>
          <w:sz w:val="24"/>
          <w:szCs w:val="24"/>
          <w:lang w:val="pt-PT" w:eastAsia="en-US"/>
        </w:rPr>
        <w:t xml:space="preserve"> and causes iatrogenia.</w:t>
      </w:r>
    </w:p>
    <w:p w:rsidR="004841F1" w:rsidRPr="004841F1" w:rsidRDefault="004841F1" w:rsidP="00904242">
      <w:pPr>
        <w:spacing w:after="200"/>
        <w:jc w:val="both"/>
        <w:rPr>
          <w:rFonts w:eastAsia="Calibri"/>
          <w:sz w:val="24"/>
          <w:szCs w:val="24"/>
          <w:lang w:val="pt-PT" w:eastAsia="en-US"/>
        </w:rPr>
      </w:pPr>
      <w:r w:rsidRPr="004841F1">
        <w:rPr>
          <w:rFonts w:eastAsia="Calibri"/>
          <w:sz w:val="24"/>
          <w:szCs w:val="24"/>
          <w:lang w:val="pt-PT" w:eastAsia="en-US"/>
        </w:rPr>
        <w:t xml:space="preserve">This phenomenon emerged in the 1970s in the USA by introducing changes in medical practice as a result of malpractice complaints, but nowadays it extends to other geographical and health realities. Attention globally is focusing on the possible harms and avoidable waste of this cause of overuse and underuse of hecalthcare servicies. </w:t>
      </w:r>
    </w:p>
    <w:p w:rsidR="004841F1" w:rsidRPr="004841F1" w:rsidRDefault="004841F1" w:rsidP="00904242">
      <w:pPr>
        <w:spacing w:after="200"/>
        <w:jc w:val="both"/>
        <w:rPr>
          <w:rFonts w:eastAsia="Calibri"/>
          <w:sz w:val="24"/>
          <w:szCs w:val="24"/>
          <w:lang w:val="pt-PT" w:eastAsia="en-US"/>
        </w:rPr>
      </w:pPr>
      <w:r w:rsidRPr="004841F1">
        <w:rPr>
          <w:rFonts w:eastAsia="Calibri"/>
          <w:sz w:val="24"/>
          <w:szCs w:val="24"/>
          <w:lang w:val="pt-PT" w:eastAsia="en-US"/>
        </w:rPr>
        <w:t>There is no single definition of DM and it makes difficult to detect and measure defensive practices. Since Tancredi &amp; Barondess´definition in 1978, other authors have offered new definitions and they not only have identified new motivations as criticism, medical psicological benefits, or avoid the conflicts, but also includes the effects on patient´s health, autonomy and the health system.</w:t>
      </w:r>
    </w:p>
    <w:p w:rsidR="004841F1" w:rsidRPr="004841F1" w:rsidRDefault="004841F1" w:rsidP="00904242">
      <w:pPr>
        <w:spacing w:after="200"/>
        <w:jc w:val="both"/>
        <w:rPr>
          <w:rFonts w:eastAsia="Calibri"/>
          <w:sz w:val="24"/>
          <w:szCs w:val="24"/>
          <w:lang w:val="pt-PT" w:eastAsia="en-US"/>
        </w:rPr>
      </w:pPr>
      <w:r w:rsidRPr="004841F1">
        <w:rPr>
          <w:rFonts w:eastAsia="Calibri"/>
          <w:sz w:val="24"/>
          <w:szCs w:val="24"/>
          <w:lang w:val="pt-PT" w:eastAsia="en-US"/>
        </w:rPr>
        <w:t xml:space="preserve">The literature is wide and varied, nevertheless the problem is always the same: what </w:t>
      </w:r>
      <w:proofErr w:type="gramStart"/>
      <w:r w:rsidRPr="004841F1">
        <w:rPr>
          <w:rFonts w:eastAsia="Calibri"/>
          <w:sz w:val="24"/>
          <w:szCs w:val="24"/>
          <w:lang w:val="pt-PT" w:eastAsia="en-US"/>
        </w:rPr>
        <w:t>does</w:t>
      </w:r>
      <w:proofErr w:type="gramEnd"/>
      <w:r w:rsidRPr="004841F1">
        <w:rPr>
          <w:rFonts w:eastAsia="Calibri"/>
          <w:sz w:val="24"/>
          <w:szCs w:val="24"/>
          <w:lang w:val="pt-PT" w:eastAsia="en-US"/>
        </w:rPr>
        <w:t xml:space="preserve"> mean defensive medicine?</w:t>
      </w:r>
    </w:p>
    <w:p w:rsidR="004841F1" w:rsidRPr="004841F1" w:rsidRDefault="004841F1" w:rsidP="00904242">
      <w:pPr>
        <w:spacing w:after="200"/>
        <w:jc w:val="both"/>
        <w:rPr>
          <w:rFonts w:eastAsia="Calibri"/>
          <w:sz w:val="24"/>
          <w:szCs w:val="24"/>
          <w:lang w:val="pt-PT" w:eastAsia="en-US"/>
        </w:rPr>
      </w:pPr>
      <w:r w:rsidRPr="004841F1">
        <w:rPr>
          <w:rFonts w:eastAsia="Calibri"/>
          <w:sz w:val="24"/>
          <w:szCs w:val="24"/>
          <w:lang w:val="pt-PT" w:eastAsia="en-US"/>
        </w:rPr>
        <w:t>Purpose: The aim of this work was to determine the theoretical framework of DM to delimit the scope of the research and establish future research. To defining clearly obeys both epistemological and ethical reasons. This research includes, among others, the conceptual dimension and ethics from a consecuencialism point of view. Sumery, it analyzed the causes of DM (1), classes of DM (2) and effects of DM (3).</w:t>
      </w:r>
    </w:p>
    <w:p w:rsidR="004841F1" w:rsidRPr="004841F1" w:rsidRDefault="004841F1" w:rsidP="00904242">
      <w:pPr>
        <w:spacing w:after="200"/>
        <w:jc w:val="both"/>
        <w:rPr>
          <w:rFonts w:eastAsia="Calibri"/>
          <w:sz w:val="24"/>
          <w:szCs w:val="24"/>
          <w:lang w:val="pt-PT" w:eastAsia="en-US"/>
        </w:rPr>
      </w:pPr>
      <w:r w:rsidRPr="004841F1">
        <w:rPr>
          <w:rFonts w:eastAsia="Calibri"/>
          <w:sz w:val="24"/>
          <w:szCs w:val="24"/>
          <w:lang w:val="pt-PT" w:eastAsia="en-US"/>
        </w:rPr>
        <w:t xml:space="preserve">Methodology: The review was conducted according non systematic reviews of the scientific literature and made a subsequent narrative integration of the results, to identify the semantic content of the expression. </w:t>
      </w:r>
    </w:p>
    <w:p w:rsidR="004841F1" w:rsidRPr="004841F1" w:rsidRDefault="004841F1" w:rsidP="00904242">
      <w:pPr>
        <w:spacing w:after="200"/>
        <w:jc w:val="both"/>
        <w:rPr>
          <w:rFonts w:eastAsia="Calibri"/>
          <w:sz w:val="22"/>
          <w:szCs w:val="22"/>
          <w:lang w:val="pt-PT" w:eastAsia="en-US"/>
        </w:rPr>
      </w:pPr>
      <w:r w:rsidRPr="004841F1">
        <w:rPr>
          <w:rFonts w:eastAsia="Calibri"/>
          <w:sz w:val="24"/>
          <w:szCs w:val="24"/>
          <w:lang w:val="pt-PT" w:eastAsia="en-US"/>
        </w:rPr>
        <w:t xml:space="preserve">Results. There is no single definition of DM, which makes it difficult to detect and measure defensive practices. In sumary, causes and effects are mixed in DM. This research tried to delineate the elements for </w:t>
      </w:r>
      <w:proofErr w:type="gramStart"/>
      <w:r w:rsidRPr="004841F1">
        <w:rPr>
          <w:rFonts w:eastAsia="Calibri"/>
          <w:sz w:val="24"/>
          <w:szCs w:val="24"/>
          <w:lang w:val="pt-PT" w:eastAsia="en-US"/>
        </w:rPr>
        <w:t>a</w:t>
      </w:r>
      <w:proofErr w:type="gramEnd"/>
      <w:r w:rsidRPr="004841F1">
        <w:rPr>
          <w:rFonts w:eastAsia="Calibri"/>
          <w:sz w:val="24"/>
          <w:szCs w:val="24"/>
          <w:lang w:val="pt-PT" w:eastAsia="en-US"/>
        </w:rPr>
        <w:t xml:space="preserve"> contemporary definition of defensive </w:t>
      </w:r>
      <w:r w:rsidRPr="004841F1">
        <w:rPr>
          <w:rFonts w:eastAsia="Calibri"/>
          <w:sz w:val="24"/>
          <w:szCs w:val="24"/>
          <w:lang w:val="pt-PT" w:eastAsia="en-US"/>
        </w:rPr>
        <w:lastRenderedPageBreak/>
        <w:t>medicine. Further studies are needed to better understand prevalence and features of DM in medical practice</w:t>
      </w:r>
      <w:r w:rsidRPr="004841F1">
        <w:rPr>
          <w:rFonts w:eastAsia="Calibri"/>
          <w:sz w:val="22"/>
          <w:szCs w:val="22"/>
          <w:lang w:val="pt-PT" w:eastAsia="en-US"/>
        </w:rPr>
        <w:t xml:space="preserve">. </w:t>
      </w:r>
    </w:p>
    <w:p w:rsidR="004841F1" w:rsidRPr="004841F1" w:rsidRDefault="004841F1" w:rsidP="00904242">
      <w:pPr>
        <w:spacing w:after="200"/>
        <w:rPr>
          <w:rFonts w:eastAsiaTheme="minorHAnsi"/>
          <w:sz w:val="24"/>
          <w:szCs w:val="24"/>
          <w:lang w:eastAsia="en-US"/>
        </w:rPr>
      </w:pPr>
      <w:r w:rsidRPr="004841F1">
        <w:rPr>
          <w:rFonts w:eastAsia="Calibri"/>
          <w:i/>
          <w:sz w:val="24"/>
          <w:szCs w:val="24"/>
          <w:lang w:eastAsia="en-US"/>
        </w:rPr>
        <w:t xml:space="preserve">Key </w:t>
      </w:r>
      <w:proofErr w:type="spellStart"/>
      <w:r w:rsidRPr="004841F1">
        <w:rPr>
          <w:rFonts w:eastAsia="Calibri"/>
          <w:i/>
          <w:sz w:val="24"/>
          <w:szCs w:val="24"/>
          <w:lang w:eastAsia="en-US"/>
        </w:rPr>
        <w:t>words</w:t>
      </w:r>
      <w:proofErr w:type="spellEnd"/>
      <w:r w:rsidRPr="004841F1">
        <w:rPr>
          <w:rFonts w:eastAsia="Calibri"/>
          <w:i/>
          <w:sz w:val="24"/>
          <w:szCs w:val="24"/>
          <w:lang w:eastAsia="en-US"/>
        </w:rPr>
        <w:t xml:space="preserve">: </w:t>
      </w:r>
      <w:proofErr w:type="spellStart"/>
      <w:r w:rsidRPr="004841F1">
        <w:rPr>
          <w:rFonts w:eastAsia="Calibri"/>
          <w:sz w:val="24"/>
          <w:szCs w:val="24"/>
          <w:lang w:eastAsia="en-US"/>
        </w:rPr>
        <w:t>Defensive</w:t>
      </w:r>
      <w:proofErr w:type="spellEnd"/>
      <w:r w:rsidRPr="004841F1">
        <w:rPr>
          <w:rFonts w:eastAsia="Calibri"/>
          <w:sz w:val="24"/>
          <w:szCs w:val="24"/>
          <w:lang w:eastAsia="en-US"/>
        </w:rPr>
        <w:t xml:space="preserve"> medicine,</w:t>
      </w:r>
      <w:r w:rsidRPr="004841F1">
        <w:rPr>
          <w:rFonts w:eastAsiaTheme="minorHAnsi"/>
          <w:sz w:val="24"/>
          <w:szCs w:val="24"/>
          <w:lang w:eastAsia="en-US"/>
        </w:rPr>
        <w:t xml:space="preserve"> iatrogenia,</w:t>
      </w:r>
      <w:r w:rsidRPr="004841F1">
        <w:rPr>
          <w:rFonts w:eastAsia="Calibri"/>
          <w:sz w:val="24"/>
          <w:szCs w:val="24"/>
          <w:lang w:eastAsia="en-US"/>
        </w:rPr>
        <w:t xml:space="preserve"> </w:t>
      </w:r>
      <w:proofErr w:type="spellStart"/>
      <w:r w:rsidRPr="004841F1">
        <w:rPr>
          <w:rFonts w:eastAsiaTheme="minorHAnsi"/>
          <w:sz w:val="24"/>
          <w:szCs w:val="24"/>
          <w:lang w:eastAsia="en-US"/>
        </w:rPr>
        <w:t>low-value</w:t>
      </w:r>
      <w:proofErr w:type="spellEnd"/>
      <w:r w:rsidRPr="004841F1">
        <w:rPr>
          <w:rFonts w:eastAsiaTheme="minorHAnsi"/>
          <w:sz w:val="24"/>
          <w:szCs w:val="24"/>
          <w:lang w:eastAsia="en-US"/>
        </w:rPr>
        <w:t xml:space="preserve"> </w:t>
      </w:r>
      <w:proofErr w:type="spellStart"/>
      <w:r w:rsidRPr="004841F1">
        <w:rPr>
          <w:rFonts w:eastAsiaTheme="minorHAnsi"/>
          <w:sz w:val="24"/>
          <w:szCs w:val="24"/>
          <w:lang w:eastAsia="en-US"/>
        </w:rPr>
        <w:t>health</w:t>
      </w:r>
      <w:proofErr w:type="spellEnd"/>
      <w:r w:rsidRPr="004841F1">
        <w:rPr>
          <w:rFonts w:eastAsiaTheme="minorHAnsi"/>
          <w:sz w:val="24"/>
          <w:szCs w:val="24"/>
          <w:lang w:eastAsia="en-US"/>
        </w:rPr>
        <w:t xml:space="preserve"> </w:t>
      </w:r>
      <w:proofErr w:type="spellStart"/>
      <w:r w:rsidRPr="004841F1">
        <w:rPr>
          <w:rFonts w:eastAsiaTheme="minorHAnsi"/>
          <w:sz w:val="24"/>
          <w:szCs w:val="24"/>
          <w:lang w:eastAsia="en-US"/>
        </w:rPr>
        <w:t>care</w:t>
      </w:r>
      <w:proofErr w:type="spellEnd"/>
      <w:r w:rsidRPr="004841F1">
        <w:rPr>
          <w:rFonts w:eastAsiaTheme="minorHAnsi"/>
          <w:sz w:val="24"/>
          <w:szCs w:val="24"/>
          <w:lang w:eastAsia="en-US"/>
        </w:rPr>
        <w:t>,</w:t>
      </w:r>
      <w:r w:rsidRPr="004841F1">
        <w:rPr>
          <w:rFonts w:eastAsia="Calibri"/>
          <w:sz w:val="24"/>
          <w:szCs w:val="24"/>
          <w:lang w:eastAsia="en-US"/>
        </w:rPr>
        <w:t xml:space="preserve"> </w:t>
      </w:r>
      <w:proofErr w:type="spellStart"/>
      <w:r w:rsidRPr="004841F1">
        <w:rPr>
          <w:rFonts w:eastAsia="Calibri"/>
          <w:sz w:val="24"/>
          <w:szCs w:val="24"/>
          <w:lang w:eastAsia="en-US"/>
        </w:rPr>
        <w:t>overuse</w:t>
      </w:r>
      <w:proofErr w:type="spellEnd"/>
      <w:r w:rsidRPr="004841F1">
        <w:rPr>
          <w:rFonts w:eastAsia="Calibri"/>
          <w:sz w:val="24"/>
          <w:szCs w:val="24"/>
          <w:lang w:eastAsia="en-US"/>
        </w:rPr>
        <w:t xml:space="preserve">; </w:t>
      </w:r>
      <w:proofErr w:type="spellStart"/>
      <w:r w:rsidRPr="004841F1">
        <w:rPr>
          <w:rFonts w:eastAsiaTheme="minorHAnsi"/>
          <w:sz w:val="24"/>
          <w:szCs w:val="24"/>
          <w:lang w:eastAsia="en-US"/>
        </w:rPr>
        <w:t>overdiagnosis</w:t>
      </w:r>
      <w:proofErr w:type="spellEnd"/>
      <w:r w:rsidRPr="004841F1">
        <w:rPr>
          <w:rFonts w:eastAsiaTheme="minorHAnsi"/>
          <w:sz w:val="24"/>
          <w:szCs w:val="24"/>
          <w:lang w:eastAsia="en-US"/>
        </w:rPr>
        <w:t xml:space="preserve">, </w:t>
      </w:r>
      <w:proofErr w:type="spellStart"/>
      <w:r w:rsidRPr="004841F1">
        <w:rPr>
          <w:rFonts w:eastAsiaTheme="minorHAnsi"/>
          <w:sz w:val="24"/>
          <w:szCs w:val="24"/>
          <w:lang w:eastAsia="en-US"/>
        </w:rPr>
        <w:t>overtreatment</w:t>
      </w:r>
      <w:proofErr w:type="spellEnd"/>
      <w:r w:rsidRPr="004841F1">
        <w:rPr>
          <w:rFonts w:eastAsiaTheme="minorHAnsi"/>
          <w:sz w:val="24"/>
          <w:szCs w:val="24"/>
          <w:lang w:eastAsia="en-US"/>
        </w:rPr>
        <w:t xml:space="preserve">, </w:t>
      </w:r>
      <w:proofErr w:type="spellStart"/>
      <w:r w:rsidRPr="004841F1">
        <w:rPr>
          <w:rFonts w:eastAsiaTheme="minorHAnsi"/>
          <w:sz w:val="24"/>
          <w:szCs w:val="24"/>
          <w:lang w:eastAsia="en-US"/>
        </w:rPr>
        <w:t>healthcare</w:t>
      </w:r>
      <w:proofErr w:type="spellEnd"/>
      <w:r w:rsidRPr="004841F1">
        <w:rPr>
          <w:rFonts w:eastAsiaTheme="minorHAnsi"/>
          <w:sz w:val="24"/>
          <w:szCs w:val="24"/>
          <w:lang w:eastAsia="en-US"/>
        </w:rPr>
        <w:t xml:space="preserve"> </w:t>
      </w:r>
      <w:proofErr w:type="spellStart"/>
      <w:r w:rsidRPr="004841F1">
        <w:rPr>
          <w:rFonts w:eastAsiaTheme="minorHAnsi"/>
          <w:sz w:val="24"/>
          <w:szCs w:val="24"/>
          <w:lang w:eastAsia="en-US"/>
        </w:rPr>
        <w:t>resources</w:t>
      </w:r>
      <w:proofErr w:type="spellEnd"/>
      <w:r w:rsidRPr="004841F1">
        <w:rPr>
          <w:rFonts w:eastAsiaTheme="minorHAnsi"/>
          <w:sz w:val="24"/>
          <w:szCs w:val="24"/>
          <w:lang w:eastAsia="en-US"/>
        </w:rPr>
        <w:t xml:space="preserve">, </w:t>
      </w:r>
      <w:proofErr w:type="spellStart"/>
      <w:r w:rsidRPr="004841F1">
        <w:rPr>
          <w:rFonts w:eastAsiaTheme="minorHAnsi"/>
          <w:sz w:val="24"/>
          <w:szCs w:val="24"/>
          <w:lang w:eastAsia="en-US"/>
        </w:rPr>
        <w:t>malpractice</w:t>
      </w:r>
      <w:proofErr w:type="spellEnd"/>
      <w:r w:rsidRPr="004841F1">
        <w:rPr>
          <w:rFonts w:eastAsiaTheme="minorHAnsi"/>
          <w:sz w:val="24"/>
          <w:szCs w:val="24"/>
          <w:lang w:eastAsia="en-US"/>
        </w:rPr>
        <w:t xml:space="preserve">, adverse </w:t>
      </w:r>
      <w:proofErr w:type="spellStart"/>
      <w:r w:rsidRPr="004841F1">
        <w:rPr>
          <w:rFonts w:eastAsiaTheme="minorHAnsi"/>
          <w:sz w:val="24"/>
          <w:szCs w:val="24"/>
          <w:lang w:eastAsia="en-US"/>
        </w:rPr>
        <w:t>events</w:t>
      </w:r>
      <w:proofErr w:type="spellEnd"/>
      <w:r w:rsidRPr="004841F1">
        <w:rPr>
          <w:rFonts w:eastAsiaTheme="minorHAnsi"/>
          <w:sz w:val="24"/>
          <w:szCs w:val="24"/>
          <w:lang w:eastAsia="en-US"/>
        </w:rPr>
        <w:t xml:space="preserve">. </w:t>
      </w:r>
    </w:p>
    <w:p w:rsidR="00844EA9" w:rsidRDefault="00844EA9" w:rsidP="00A152EA">
      <w:pPr>
        <w:rPr>
          <w:rFonts w:eastAsiaTheme="minorHAnsi"/>
          <w:b/>
          <w:sz w:val="24"/>
          <w:szCs w:val="24"/>
          <w:lang w:val="gl-ES" w:eastAsia="en-US"/>
        </w:rPr>
      </w:pPr>
    </w:p>
    <w:p w:rsidR="00904242" w:rsidRDefault="00904242" w:rsidP="00A152EA">
      <w:pPr>
        <w:rPr>
          <w:rFonts w:eastAsiaTheme="minorHAnsi"/>
          <w:b/>
          <w:sz w:val="24"/>
          <w:szCs w:val="24"/>
          <w:lang w:val="gl-ES" w:eastAsia="en-US"/>
        </w:rPr>
      </w:pPr>
    </w:p>
    <w:p w:rsidR="00904242" w:rsidRDefault="00904242" w:rsidP="00A152EA">
      <w:pPr>
        <w:rPr>
          <w:rFonts w:eastAsiaTheme="minorHAnsi"/>
          <w:b/>
          <w:sz w:val="24"/>
          <w:szCs w:val="24"/>
          <w:lang w:val="gl-ES" w:eastAsia="en-US"/>
        </w:rPr>
      </w:pPr>
      <w:r>
        <w:rPr>
          <w:rFonts w:eastAsiaTheme="minorHAnsi"/>
          <w:b/>
          <w:sz w:val="24"/>
          <w:szCs w:val="24"/>
          <w:lang w:val="gl-ES" w:eastAsia="en-US"/>
        </w:rPr>
        <w:t xml:space="preserve">INTRODUCCIÓN </w:t>
      </w:r>
    </w:p>
    <w:p w:rsidR="00904242" w:rsidRDefault="00904242" w:rsidP="00A152EA">
      <w:pPr>
        <w:rPr>
          <w:rFonts w:eastAsiaTheme="minorHAnsi"/>
          <w:b/>
          <w:sz w:val="24"/>
          <w:szCs w:val="24"/>
          <w:lang w:val="gl-ES" w:eastAsia="en-US"/>
        </w:rPr>
      </w:pPr>
    </w:p>
    <w:p w:rsidR="00A152EA" w:rsidRPr="00A152EA" w:rsidRDefault="00A152EA" w:rsidP="00A152EA">
      <w:pPr>
        <w:rPr>
          <w:rFonts w:eastAsiaTheme="minorHAnsi"/>
          <w:b/>
          <w:sz w:val="24"/>
          <w:szCs w:val="24"/>
          <w:lang w:val="gl-ES" w:eastAsia="en-US"/>
        </w:rPr>
      </w:pPr>
      <w:r w:rsidRPr="00A152EA">
        <w:rPr>
          <w:rFonts w:eastAsiaTheme="minorHAnsi"/>
          <w:b/>
          <w:sz w:val="24"/>
          <w:szCs w:val="24"/>
          <w:lang w:val="gl-ES" w:eastAsia="en-US"/>
        </w:rPr>
        <w:t xml:space="preserve">1. </w:t>
      </w:r>
      <w:proofErr w:type="spellStart"/>
      <w:r w:rsidRPr="00A152EA">
        <w:rPr>
          <w:rFonts w:eastAsiaTheme="minorHAnsi"/>
          <w:b/>
          <w:sz w:val="24"/>
          <w:szCs w:val="24"/>
          <w:lang w:val="gl-ES" w:eastAsia="en-US"/>
        </w:rPr>
        <w:t>Precisiones</w:t>
      </w:r>
      <w:proofErr w:type="spellEnd"/>
      <w:r w:rsidRPr="00A152EA">
        <w:rPr>
          <w:rFonts w:eastAsiaTheme="minorHAnsi"/>
          <w:b/>
          <w:sz w:val="24"/>
          <w:szCs w:val="24"/>
          <w:lang w:val="gl-ES" w:eastAsia="en-US"/>
        </w:rPr>
        <w:t xml:space="preserve"> </w:t>
      </w:r>
      <w:proofErr w:type="spellStart"/>
      <w:r w:rsidRPr="00A152EA">
        <w:rPr>
          <w:rFonts w:eastAsiaTheme="minorHAnsi"/>
          <w:b/>
          <w:sz w:val="24"/>
          <w:szCs w:val="24"/>
          <w:lang w:val="gl-ES" w:eastAsia="en-US"/>
        </w:rPr>
        <w:t>metodológicas</w:t>
      </w:r>
      <w:proofErr w:type="spellEnd"/>
    </w:p>
    <w:p w:rsidR="00A152EA" w:rsidRPr="00A152EA" w:rsidRDefault="00A152EA" w:rsidP="00A152EA">
      <w:pPr>
        <w:rPr>
          <w:rFonts w:eastAsiaTheme="minorHAnsi"/>
          <w:sz w:val="24"/>
          <w:szCs w:val="24"/>
          <w:lang w:val="gl-ES" w:eastAsia="en-US"/>
        </w:rPr>
      </w:pPr>
    </w:p>
    <w:p w:rsidR="00A152EA" w:rsidRPr="00A152EA" w:rsidRDefault="00A152EA" w:rsidP="00A152EA">
      <w:pPr>
        <w:jc w:val="both"/>
        <w:rPr>
          <w:rFonts w:eastAsiaTheme="minorHAnsi"/>
          <w:sz w:val="24"/>
          <w:szCs w:val="24"/>
          <w:lang w:val="gl-ES" w:eastAsia="en-US"/>
        </w:rPr>
      </w:pPr>
      <w:r w:rsidRPr="00A152EA">
        <w:rPr>
          <w:rFonts w:eastAsiaTheme="minorHAnsi"/>
          <w:sz w:val="24"/>
          <w:szCs w:val="24"/>
          <w:lang w:val="gl-ES" w:eastAsia="en-US"/>
        </w:rPr>
        <w:t xml:space="preserve">El </w:t>
      </w:r>
      <w:proofErr w:type="spellStart"/>
      <w:r w:rsidRPr="00A152EA">
        <w:rPr>
          <w:rFonts w:eastAsiaTheme="minorHAnsi"/>
          <w:sz w:val="24"/>
          <w:szCs w:val="24"/>
          <w:lang w:val="gl-ES" w:eastAsia="en-US"/>
        </w:rPr>
        <w:t>objeto</w:t>
      </w:r>
      <w:proofErr w:type="spellEnd"/>
      <w:r w:rsidRPr="00A152EA">
        <w:rPr>
          <w:rFonts w:eastAsiaTheme="minorHAnsi"/>
          <w:sz w:val="24"/>
          <w:szCs w:val="24"/>
          <w:lang w:val="gl-ES" w:eastAsia="en-US"/>
        </w:rPr>
        <w:t xml:space="preserve"> de esta comunicación es mostrar los pasos y </w:t>
      </w:r>
      <w:r w:rsidR="00904242">
        <w:rPr>
          <w:rFonts w:eastAsiaTheme="minorHAnsi"/>
          <w:sz w:val="24"/>
          <w:szCs w:val="24"/>
          <w:lang w:val="gl-ES" w:eastAsia="en-US"/>
        </w:rPr>
        <w:t xml:space="preserve">los </w:t>
      </w:r>
      <w:r w:rsidRPr="00A152EA">
        <w:rPr>
          <w:rFonts w:eastAsiaTheme="minorHAnsi"/>
          <w:sz w:val="24"/>
          <w:szCs w:val="24"/>
          <w:lang w:val="gl-ES" w:eastAsia="en-US"/>
        </w:rPr>
        <w:t>elementos que permitan ofrecer un definición contemporánea de medicina defensiva (MD). S</w:t>
      </w:r>
      <w:proofErr w:type="spellStart"/>
      <w:r w:rsidRPr="00A152EA">
        <w:rPr>
          <w:sz w:val="24"/>
          <w:szCs w:val="24"/>
        </w:rPr>
        <w:t>e</w:t>
      </w:r>
      <w:proofErr w:type="spellEnd"/>
      <w:r w:rsidRPr="00A152EA">
        <w:rPr>
          <w:sz w:val="24"/>
          <w:szCs w:val="24"/>
        </w:rPr>
        <w:t xml:space="preserve"> apoya en una revisión de la literatura científica dedicada a la MD desde los años 70 hasta la actualidad que incluye fuentes primarias y secundarias en bases de datos, revisiones y monografías de disciplinas y países diferentes. El criterio de inclusión es considerar aquellas definiciones que contemplan elementos diversos. Con posterioridad, se hizo una integración narrativa con el resultado de este análisis y una aproximación semántica y pragmática al uso del lenguaje para identificar el contenido semántico de la expresión </w:t>
      </w:r>
      <w:r w:rsidRPr="00A152EA">
        <w:rPr>
          <w:i/>
          <w:sz w:val="24"/>
          <w:szCs w:val="24"/>
        </w:rPr>
        <w:t>medicina defensiva.</w:t>
      </w:r>
    </w:p>
    <w:p w:rsidR="00A152EA" w:rsidRPr="00A152EA" w:rsidRDefault="00A152EA" w:rsidP="00A152EA">
      <w:pPr>
        <w:rPr>
          <w:sz w:val="24"/>
          <w:szCs w:val="24"/>
        </w:rPr>
      </w:pPr>
    </w:p>
    <w:p w:rsidR="00A152EA" w:rsidRPr="00A152EA" w:rsidRDefault="00A152EA" w:rsidP="00A152EA">
      <w:pPr>
        <w:jc w:val="both"/>
        <w:rPr>
          <w:sz w:val="24"/>
          <w:szCs w:val="24"/>
        </w:rPr>
      </w:pPr>
      <w:r w:rsidRPr="00A152EA">
        <w:rPr>
          <w:sz w:val="24"/>
          <w:szCs w:val="24"/>
        </w:rPr>
        <w:t xml:space="preserve">El objetivo es </w:t>
      </w:r>
      <w:r w:rsidRPr="00A152EA">
        <w:rPr>
          <w:rFonts w:eastAsiaTheme="minorHAnsi"/>
          <w:sz w:val="24"/>
          <w:szCs w:val="24"/>
          <w:lang w:val="gl-ES" w:eastAsia="en-US"/>
        </w:rPr>
        <w:t xml:space="preserve">establecer el marco teórico que permita 1) </w:t>
      </w:r>
      <w:r w:rsidRPr="00A152EA">
        <w:rPr>
          <w:sz w:val="24"/>
          <w:szCs w:val="24"/>
        </w:rPr>
        <w:t>delimitar el ámbito de investigación, y 2) asentar líneas de investigación futuras. La literatura es amplia y variada; sin embargo, el problema siempre es el mismo: definir qué es medicina defensiva. Hay que comenzar por explorar el concepto, analizar por qué es tan prevalente y examinar prácticas extendidas que se desconoce</w:t>
      </w:r>
      <w:r w:rsidR="00A536EC">
        <w:rPr>
          <w:sz w:val="24"/>
          <w:szCs w:val="24"/>
        </w:rPr>
        <w:t>n</w:t>
      </w:r>
      <w:r w:rsidRPr="00A152EA">
        <w:rPr>
          <w:sz w:val="24"/>
          <w:szCs w:val="24"/>
        </w:rPr>
        <w:t>.</w:t>
      </w:r>
    </w:p>
    <w:p w:rsidR="00A152EA" w:rsidRPr="00A152EA" w:rsidRDefault="00A152EA" w:rsidP="00A152EA">
      <w:pPr>
        <w:jc w:val="both"/>
        <w:rPr>
          <w:sz w:val="24"/>
          <w:szCs w:val="24"/>
        </w:rPr>
      </w:pPr>
    </w:p>
    <w:p w:rsidR="00A152EA" w:rsidRPr="00A152EA" w:rsidRDefault="00A152EA" w:rsidP="00A152EA">
      <w:pPr>
        <w:rPr>
          <w:b/>
          <w:sz w:val="24"/>
          <w:szCs w:val="24"/>
        </w:rPr>
      </w:pPr>
      <w:r w:rsidRPr="00A152EA">
        <w:rPr>
          <w:b/>
          <w:sz w:val="24"/>
          <w:szCs w:val="24"/>
        </w:rPr>
        <w:t>2. Antecedentes históricos</w:t>
      </w:r>
    </w:p>
    <w:p w:rsidR="00A152EA" w:rsidRPr="00A152EA" w:rsidRDefault="00A152EA" w:rsidP="00A152EA">
      <w:pPr>
        <w:jc w:val="both"/>
        <w:rPr>
          <w:sz w:val="24"/>
          <w:szCs w:val="24"/>
        </w:rPr>
      </w:pPr>
    </w:p>
    <w:p w:rsidR="00A152EA" w:rsidRPr="00A152EA" w:rsidRDefault="00A152EA" w:rsidP="00A152EA">
      <w:pPr>
        <w:jc w:val="both"/>
        <w:rPr>
          <w:sz w:val="24"/>
          <w:szCs w:val="24"/>
        </w:rPr>
      </w:pPr>
      <w:r w:rsidRPr="00A152EA">
        <w:rPr>
          <w:sz w:val="24"/>
          <w:szCs w:val="24"/>
        </w:rPr>
        <w:t>Los antecedentes históricos se dividen en dos etapas: 1) la génesis (</w:t>
      </w:r>
      <w:r w:rsidR="00446E01">
        <w:rPr>
          <w:sz w:val="24"/>
          <w:szCs w:val="24"/>
        </w:rPr>
        <w:t xml:space="preserve">década de los </w:t>
      </w:r>
      <w:r w:rsidRPr="00A152EA">
        <w:rPr>
          <w:sz w:val="24"/>
          <w:szCs w:val="24"/>
        </w:rPr>
        <w:t>años 70) y 2) el punto de inflexión (año 1994) hasta la actualidad, ante la falta de un hito histórico que permita distinguir otras etapas en esta segunda parte de la evolución.</w:t>
      </w:r>
    </w:p>
    <w:p w:rsidR="00A152EA" w:rsidRPr="00A152EA" w:rsidRDefault="00A152EA" w:rsidP="00A152EA">
      <w:pPr>
        <w:rPr>
          <w:sz w:val="24"/>
          <w:szCs w:val="24"/>
        </w:rPr>
      </w:pPr>
    </w:p>
    <w:p w:rsidR="00A152EA" w:rsidRPr="00A152EA" w:rsidRDefault="00A152EA" w:rsidP="00A152EA">
      <w:pPr>
        <w:pStyle w:val="Prrafodelista"/>
        <w:numPr>
          <w:ilvl w:val="1"/>
          <w:numId w:val="1"/>
        </w:numPr>
        <w:rPr>
          <w:rFonts w:ascii="Times New Roman" w:hAnsi="Times New Roman"/>
          <w:sz w:val="24"/>
          <w:szCs w:val="24"/>
        </w:rPr>
      </w:pPr>
      <w:r w:rsidRPr="00A152EA">
        <w:rPr>
          <w:rFonts w:ascii="Times New Roman" w:hAnsi="Times New Roman"/>
          <w:sz w:val="24"/>
          <w:szCs w:val="24"/>
        </w:rPr>
        <w:t>Génesis</w:t>
      </w:r>
    </w:p>
    <w:p w:rsidR="00A152EA" w:rsidRPr="00A152EA" w:rsidRDefault="00A152EA" w:rsidP="00A152EA">
      <w:pPr>
        <w:pStyle w:val="Prrafodelista"/>
        <w:rPr>
          <w:rFonts w:ascii="Times New Roman" w:hAnsi="Times New Roman"/>
          <w:sz w:val="24"/>
          <w:szCs w:val="24"/>
        </w:rPr>
      </w:pPr>
    </w:p>
    <w:p w:rsidR="00A152EA" w:rsidRDefault="00A152EA" w:rsidP="00A152EA">
      <w:pPr>
        <w:jc w:val="both"/>
        <w:rPr>
          <w:sz w:val="24"/>
          <w:szCs w:val="24"/>
        </w:rPr>
      </w:pPr>
      <w:r w:rsidRPr="00A152EA">
        <w:rPr>
          <w:sz w:val="24"/>
          <w:szCs w:val="24"/>
        </w:rPr>
        <w:t xml:space="preserve">En 1978, </w:t>
      </w:r>
      <w:proofErr w:type="spellStart"/>
      <w:r w:rsidRPr="00A152EA">
        <w:rPr>
          <w:sz w:val="24"/>
          <w:szCs w:val="24"/>
        </w:rPr>
        <w:t>Tancredi</w:t>
      </w:r>
      <w:proofErr w:type="spellEnd"/>
      <w:r w:rsidRPr="00A152EA">
        <w:rPr>
          <w:sz w:val="24"/>
          <w:szCs w:val="24"/>
        </w:rPr>
        <w:t xml:space="preserve"> &amp; </w:t>
      </w:r>
      <w:proofErr w:type="spellStart"/>
      <w:r w:rsidRPr="00A152EA">
        <w:rPr>
          <w:sz w:val="24"/>
          <w:szCs w:val="24"/>
        </w:rPr>
        <w:t>Barondess</w:t>
      </w:r>
      <w:proofErr w:type="spellEnd"/>
      <w:r w:rsidRPr="00A152EA">
        <w:rPr>
          <w:iCs/>
          <w:sz w:val="24"/>
          <w:szCs w:val="24"/>
        </w:rPr>
        <w:t xml:space="preserve"> ofrecen una definición</w:t>
      </w:r>
      <w:r w:rsidRPr="00A152EA">
        <w:rPr>
          <w:sz w:val="24"/>
          <w:szCs w:val="24"/>
        </w:rPr>
        <w:t xml:space="preserve"> en un prestigioso artículo publicado en la revista </w:t>
      </w:r>
      <w:proofErr w:type="spellStart"/>
      <w:r w:rsidRPr="00A152EA">
        <w:rPr>
          <w:i/>
          <w:iCs/>
          <w:sz w:val="24"/>
          <w:szCs w:val="24"/>
        </w:rPr>
        <w:t>Science</w:t>
      </w:r>
      <w:proofErr w:type="spellEnd"/>
      <w:r w:rsidRPr="00A152EA">
        <w:rPr>
          <w:sz w:val="24"/>
          <w:szCs w:val="24"/>
        </w:rPr>
        <w:t xml:space="preserve">: </w:t>
      </w:r>
      <w:r>
        <w:rPr>
          <w:sz w:val="24"/>
          <w:szCs w:val="24"/>
        </w:rPr>
        <w:t>[</w:t>
      </w:r>
      <w:proofErr w:type="gramStart"/>
      <w:r>
        <w:rPr>
          <w:sz w:val="24"/>
          <w:szCs w:val="24"/>
        </w:rPr>
        <w:t>.</w:t>
      </w:r>
      <w:r w:rsidR="00446E01">
        <w:rPr>
          <w:sz w:val="24"/>
          <w:szCs w:val="24"/>
        </w:rPr>
        <w:t>.</w:t>
      </w:r>
      <w:r>
        <w:rPr>
          <w:sz w:val="24"/>
          <w:szCs w:val="24"/>
        </w:rPr>
        <w:t>]</w:t>
      </w:r>
      <w:proofErr w:type="gramEnd"/>
    </w:p>
    <w:p w:rsidR="00A152EA" w:rsidRPr="00A152EA" w:rsidRDefault="00A152EA" w:rsidP="00A152EA">
      <w:pPr>
        <w:jc w:val="both"/>
        <w:rPr>
          <w:sz w:val="24"/>
          <w:szCs w:val="24"/>
        </w:rPr>
      </w:pPr>
      <w:r w:rsidRPr="00A152EA">
        <w:rPr>
          <w:sz w:val="24"/>
          <w:szCs w:val="24"/>
        </w:rPr>
        <w:t>No es la primera definición, sino que sintetizan armónicamente las propuestas de otros autores que a comienzos de la década de los años 70 estudian los cambios introducidos en la práctica médica por el aumento de las demandas por negligencia: la idea de desviación de la práctica clínica; ver al pa</w:t>
      </w:r>
      <w:r w:rsidR="00A536EC">
        <w:rPr>
          <w:sz w:val="24"/>
          <w:szCs w:val="24"/>
        </w:rPr>
        <w:t>ciente como potencial litigante</w:t>
      </w:r>
      <w:r w:rsidRPr="00A152EA">
        <w:rPr>
          <w:sz w:val="24"/>
          <w:szCs w:val="24"/>
        </w:rPr>
        <w:t>; el imperat</w:t>
      </w:r>
      <w:r w:rsidR="00A536EC">
        <w:rPr>
          <w:sz w:val="24"/>
          <w:szCs w:val="24"/>
        </w:rPr>
        <w:t>ivo tecnológico</w:t>
      </w:r>
      <w:r w:rsidRPr="00A152EA">
        <w:rPr>
          <w:sz w:val="24"/>
          <w:szCs w:val="24"/>
        </w:rPr>
        <w:t>; el deterioro de la relación clínica que promueve las demandas; la desconocida percepción del méd</w:t>
      </w:r>
      <w:r w:rsidR="00A536EC">
        <w:rPr>
          <w:sz w:val="24"/>
          <w:szCs w:val="24"/>
        </w:rPr>
        <w:t>ico como patógeno</w:t>
      </w:r>
      <w:r w:rsidRPr="00A152EA">
        <w:rPr>
          <w:sz w:val="24"/>
          <w:szCs w:val="24"/>
        </w:rPr>
        <w:t xml:space="preserve">; y concluyen que la MD no es el problema del sistema sanitario, sino un síntoma de que algo no va bien dentro de éste. </w:t>
      </w:r>
    </w:p>
    <w:p w:rsidR="00A152EA" w:rsidRPr="00A152EA" w:rsidRDefault="00A152EA" w:rsidP="00A152EA">
      <w:pPr>
        <w:rPr>
          <w:sz w:val="24"/>
          <w:szCs w:val="24"/>
        </w:rPr>
      </w:pPr>
    </w:p>
    <w:p w:rsidR="00A152EA" w:rsidRPr="00A152EA" w:rsidRDefault="00A152EA" w:rsidP="00A152EA">
      <w:pPr>
        <w:pStyle w:val="Prrafodelista"/>
        <w:numPr>
          <w:ilvl w:val="1"/>
          <w:numId w:val="1"/>
        </w:numPr>
        <w:rPr>
          <w:rFonts w:ascii="Times New Roman" w:hAnsi="Times New Roman"/>
          <w:sz w:val="24"/>
          <w:szCs w:val="24"/>
        </w:rPr>
      </w:pPr>
      <w:r w:rsidRPr="00A152EA">
        <w:rPr>
          <w:rFonts w:ascii="Times New Roman" w:hAnsi="Times New Roman"/>
          <w:sz w:val="24"/>
          <w:szCs w:val="24"/>
        </w:rPr>
        <w:t>El punto de inflexión hasta la actualidad</w:t>
      </w:r>
    </w:p>
    <w:p w:rsidR="00A152EA" w:rsidRPr="00A152EA" w:rsidRDefault="00A152EA" w:rsidP="00A152EA">
      <w:pPr>
        <w:pStyle w:val="Prrafodelista"/>
        <w:rPr>
          <w:rFonts w:ascii="Times New Roman" w:hAnsi="Times New Roman"/>
          <w:sz w:val="24"/>
          <w:szCs w:val="24"/>
        </w:rPr>
      </w:pPr>
    </w:p>
    <w:p w:rsidR="00A152EA" w:rsidRPr="00A152EA" w:rsidRDefault="00A152EA" w:rsidP="00A152EA">
      <w:pPr>
        <w:jc w:val="both"/>
        <w:rPr>
          <w:sz w:val="24"/>
          <w:szCs w:val="24"/>
          <w:lang w:val="es-ES_tradnl"/>
        </w:rPr>
      </w:pPr>
      <w:r w:rsidRPr="00A152EA">
        <w:rPr>
          <w:sz w:val="24"/>
          <w:szCs w:val="24"/>
        </w:rPr>
        <w:t>El debate da un giro en el año 1994 en q</w:t>
      </w:r>
      <w:r w:rsidR="00A536EC">
        <w:rPr>
          <w:sz w:val="24"/>
          <w:szCs w:val="24"/>
        </w:rPr>
        <w:t>ue la OTA</w:t>
      </w:r>
      <w:r w:rsidRPr="00A152EA">
        <w:rPr>
          <w:sz w:val="24"/>
          <w:szCs w:val="24"/>
        </w:rPr>
        <w:t xml:space="preserve">, en un valioso documento sobre MD, proporciona otra definición: </w:t>
      </w:r>
      <w:r>
        <w:rPr>
          <w:sz w:val="24"/>
          <w:szCs w:val="24"/>
        </w:rPr>
        <w:t>[</w:t>
      </w:r>
      <w:proofErr w:type="gramStart"/>
      <w:r>
        <w:rPr>
          <w:sz w:val="24"/>
          <w:szCs w:val="24"/>
        </w:rPr>
        <w:t>..]</w:t>
      </w:r>
      <w:proofErr w:type="gramEnd"/>
      <w:r>
        <w:rPr>
          <w:sz w:val="24"/>
          <w:szCs w:val="24"/>
        </w:rPr>
        <w:t xml:space="preserve">. </w:t>
      </w:r>
      <w:r w:rsidRPr="00A152EA">
        <w:rPr>
          <w:sz w:val="24"/>
          <w:szCs w:val="24"/>
        </w:rPr>
        <w:t xml:space="preserve">Se amplía así el marco conceptual </w:t>
      </w:r>
      <w:r w:rsidRPr="00A152EA">
        <w:rPr>
          <w:sz w:val="24"/>
          <w:szCs w:val="24"/>
          <w:lang w:val="es-ES_tradnl"/>
        </w:rPr>
        <w:t xml:space="preserve">de la MD al contemplar diversas motivaciones, en concreto el conflicto de intereses. La mayor parte </w:t>
      </w:r>
      <w:r w:rsidRPr="00A152EA">
        <w:rPr>
          <w:sz w:val="24"/>
          <w:szCs w:val="24"/>
          <w:lang w:val="es-ES_tradnl"/>
        </w:rPr>
        <w:lastRenderedPageBreak/>
        <w:t xml:space="preserve">de </w:t>
      </w:r>
      <w:r w:rsidR="00844EA9">
        <w:rPr>
          <w:sz w:val="24"/>
          <w:szCs w:val="24"/>
          <w:lang w:val="es-ES_tradnl"/>
        </w:rPr>
        <w:t>los investigadores</w:t>
      </w:r>
      <w:r w:rsidRPr="00A152EA">
        <w:rPr>
          <w:sz w:val="24"/>
          <w:szCs w:val="24"/>
          <w:lang w:val="es-ES_tradnl"/>
        </w:rPr>
        <w:t xml:space="preserve"> adoptan este contenido semántico. No obstante, otros autores introducen nuevos elementos que alteran el contenido; amplían o anuncian nuevas problemáti</w:t>
      </w:r>
      <w:r w:rsidR="00844EA9">
        <w:rPr>
          <w:sz w:val="24"/>
          <w:szCs w:val="24"/>
          <w:lang w:val="es-ES_tradnl"/>
        </w:rPr>
        <w:t>cas de política sanitaria como</w:t>
      </w:r>
      <w:r w:rsidRPr="00A152EA">
        <w:rPr>
          <w:sz w:val="24"/>
          <w:szCs w:val="24"/>
          <w:lang w:val="es-ES_tradnl"/>
        </w:rPr>
        <w:t xml:space="preserve"> </w:t>
      </w:r>
      <w:r w:rsidRPr="00A152EA">
        <w:rPr>
          <w:sz w:val="24"/>
          <w:szCs w:val="24"/>
        </w:rPr>
        <w:t>evita</w:t>
      </w:r>
      <w:r w:rsidR="00844EA9">
        <w:rPr>
          <w:sz w:val="24"/>
          <w:szCs w:val="24"/>
        </w:rPr>
        <w:t>r</w:t>
      </w:r>
      <w:r w:rsidRPr="00A152EA">
        <w:rPr>
          <w:sz w:val="24"/>
          <w:szCs w:val="24"/>
        </w:rPr>
        <w:t xml:space="preserve"> la crítica del paciente; proporciona</w:t>
      </w:r>
      <w:r w:rsidR="00844EA9">
        <w:rPr>
          <w:sz w:val="24"/>
          <w:szCs w:val="24"/>
        </w:rPr>
        <w:t>r beneficio sicológico al médico</w:t>
      </w:r>
      <w:r w:rsidRPr="00A152EA">
        <w:rPr>
          <w:sz w:val="24"/>
          <w:szCs w:val="24"/>
        </w:rPr>
        <w:t>; daña</w:t>
      </w:r>
      <w:r w:rsidR="00844EA9">
        <w:rPr>
          <w:sz w:val="24"/>
          <w:szCs w:val="24"/>
        </w:rPr>
        <w:t>r</w:t>
      </w:r>
      <w:r w:rsidRPr="00A152EA">
        <w:rPr>
          <w:sz w:val="24"/>
          <w:szCs w:val="24"/>
        </w:rPr>
        <w:t xml:space="preserve"> la salud; lesiona la autonomía</w:t>
      </w:r>
      <w:r w:rsidR="00844EA9" w:rsidRPr="00844EA9">
        <w:rPr>
          <w:sz w:val="24"/>
          <w:szCs w:val="24"/>
        </w:rPr>
        <w:t xml:space="preserve"> </w:t>
      </w:r>
      <w:r w:rsidR="00844EA9">
        <w:rPr>
          <w:sz w:val="24"/>
          <w:szCs w:val="24"/>
        </w:rPr>
        <w:t>de</w:t>
      </w:r>
      <w:r w:rsidR="00844EA9" w:rsidRPr="00A152EA">
        <w:rPr>
          <w:sz w:val="24"/>
          <w:szCs w:val="24"/>
        </w:rPr>
        <w:t>l paciente</w:t>
      </w:r>
      <w:r w:rsidRPr="00A152EA">
        <w:rPr>
          <w:sz w:val="24"/>
          <w:szCs w:val="24"/>
        </w:rPr>
        <w:t xml:space="preserve"> y </w:t>
      </w:r>
      <w:r w:rsidR="00844EA9">
        <w:rPr>
          <w:sz w:val="24"/>
          <w:szCs w:val="24"/>
        </w:rPr>
        <w:t>lo cosifica</w:t>
      </w:r>
      <w:r w:rsidRPr="00A152EA">
        <w:rPr>
          <w:sz w:val="24"/>
          <w:szCs w:val="24"/>
        </w:rPr>
        <w:t>.</w:t>
      </w:r>
    </w:p>
    <w:p w:rsidR="00A152EA" w:rsidRPr="00A152EA" w:rsidRDefault="00A152EA" w:rsidP="00A152EA">
      <w:pPr>
        <w:jc w:val="both"/>
        <w:rPr>
          <w:sz w:val="24"/>
          <w:szCs w:val="24"/>
          <w:lang w:val="es-ES_tradnl"/>
        </w:rPr>
      </w:pPr>
    </w:p>
    <w:p w:rsidR="00A152EA" w:rsidRPr="00A152EA" w:rsidRDefault="00A152EA" w:rsidP="00A152EA">
      <w:pPr>
        <w:rPr>
          <w:b/>
          <w:sz w:val="24"/>
          <w:szCs w:val="24"/>
        </w:rPr>
      </w:pPr>
      <w:r w:rsidRPr="00A152EA">
        <w:rPr>
          <w:b/>
          <w:sz w:val="24"/>
          <w:szCs w:val="24"/>
        </w:rPr>
        <w:t xml:space="preserve">3. Marco conceptual </w:t>
      </w:r>
    </w:p>
    <w:p w:rsidR="00A152EA" w:rsidRPr="00A152EA" w:rsidRDefault="00A152EA" w:rsidP="00A152EA">
      <w:pPr>
        <w:rPr>
          <w:sz w:val="24"/>
          <w:szCs w:val="24"/>
        </w:rPr>
      </w:pPr>
    </w:p>
    <w:p w:rsidR="00A152EA" w:rsidRPr="00A152EA" w:rsidRDefault="00A152EA" w:rsidP="00A152EA">
      <w:pPr>
        <w:rPr>
          <w:sz w:val="24"/>
          <w:szCs w:val="24"/>
        </w:rPr>
      </w:pPr>
      <w:r w:rsidRPr="00A152EA">
        <w:rPr>
          <w:sz w:val="24"/>
          <w:szCs w:val="24"/>
        </w:rPr>
        <w:t>El marco conceptual exige conocer las causas, los tipos y los efectos de la MD.</w:t>
      </w:r>
    </w:p>
    <w:p w:rsidR="00A152EA" w:rsidRPr="00A152EA" w:rsidRDefault="00A152EA" w:rsidP="00A152EA">
      <w:pPr>
        <w:tabs>
          <w:tab w:val="left" w:pos="2310"/>
        </w:tabs>
        <w:rPr>
          <w:sz w:val="24"/>
          <w:szCs w:val="24"/>
        </w:rPr>
      </w:pPr>
      <w:r w:rsidRPr="00A152EA">
        <w:rPr>
          <w:sz w:val="24"/>
          <w:szCs w:val="24"/>
        </w:rPr>
        <w:tab/>
      </w:r>
    </w:p>
    <w:p w:rsidR="00A152EA" w:rsidRPr="00A152EA" w:rsidRDefault="00A152EA" w:rsidP="00A152EA">
      <w:pPr>
        <w:rPr>
          <w:sz w:val="24"/>
          <w:szCs w:val="24"/>
        </w:rPr>
      </w:pPr>
      <w:r w:rsidRPr="00A152EA">
        <w:rPr>
          <w:sz w:val="24"/>
          <w:szCs w:val="24"/>
        </w:rPr>
        <w:t>3.1. Causas de la MD</w:t>
      </w:r>
    </w:p>
    <w:p w:rsidR="00A152EA" w:rsidRPr="00A152EA" w:rsidRDefault="00A152EA" w:rsidP="00A152EA">
      <w:pPr>
        <w:rPr>
          <w:sz w:val="24"/>
          <w:szCs w:val="24"/>
        </w:rPr>
      </w:pPr>
    </w:p>
    <w:p w:rsidR="00A152EA" w:rsidRPr="00A152EA" w:rsidRDefault="00A152EA" w:rsidP="00A152EA">
      <w:pPr>
        <w:jc w:val="both"/>
        <w:rPr>
          <w:sz w:val="24"/>
          <w:szCs w:val="24"/>
        </w:rPr>
      </w:pPr>
      <w:r w:rsidRPr="00A152EA">
        <w:rPr>
          <w:sz w:val="24"/>
          <w:szCs w:val="24"/>
        </w:rPr>
        <w:t>Los autores identifican otras “causas” o factores determinantes de la MD</w:t>
      </w:r>
      <w:r w:rsidRPr="00A152EA">
        <w:rPr>
          <w:sz w:val="24"/>
          <w:szCs w:val="24"/>
          <w:lang w:val="gl-ES"/>
        </w:rPr>
        <w:t xml:space="preserve"> más allá del temor a las demandas, </w:t>
      </w:r>
      <w:r w:rsidRPr="00A152EA">
        <w:rPr>
          <w:sz w:val="24"/>
          <w:szCs w:val="24"/>
        </w:rPr>
        <w:t xml:space="preserve">aunque con un menor peso en su génesis: </w:t>
      </w:r>
    </w:p>
    <w:p w:rsidR="00A152EA" w:rsidRPr="00A152EA" w:rsidRDefault="00A152EA" w:rsidP="00A152EA">
      <w:pPr>
        <w:jc w:val="both"/>
        <w:rPr>
          <w:sz w:val="24"/>
          <w:szCs w:val="24"/>
        </w:rPr>
      </w:pPr>
    </w:p>
    <w:p w:rsidR="00A152EA" w:rsidRPr="00A152EA" w:rsidRDefault="00A152EA" w:rsidP="00A152EA">
      <w:pPr>
        <w:jc w:val="both"/>
        <w:rPr>
          <w:sz w:val="24"/>
          <w:szCs w:val="24"/>
        </w:rPr>
      </w:pPr>
      <w:r w:rsidRPr="00A152EA">
        <w:rPr>
          <w:sz w:val="24"/>
          <w:szCs w:val="24"/>
          <w:lang w:val="gl-ES"/>
        </w:rPr>
        <w:t xml:space="preserve">1. </w:t>
      </w:r>
      <w:r w:rsidRPr="00A152EA">
        <w:rPr>
          <w:sz w:val="24"/>
          <w:szCs w:val="24"/>
        </w:rPr>
        <w:t xml:space="preserve">La aparición </w:t>
      </w:r>
      <w:r w:rsidRPr="00A152EA">
        <w:rPr>
          <w:sz w:val="24"/>
          <w:szCs w:val="24"/>
          <w:lang w:val="gl-ES"/>
        </w:rPr>
        <w:t xml:space="preserve">del </w:t>
      </w:r>
      <w:proofErr w:type="spellStart"/>
      <w:r w:rsidRPr="00A152EA">
        <w:rPr>
          <w:sz w:val="24"/>
          <w:szCs w:val="24"/>
          <w:lang w:val="gl-ES"/>
        </w:rPr>
        <w:t>consentimiento</w:t>
      </w:r>
      <w:proofErr w:type="spellEnd"/>
      <w:r w:rsidRPr="00A152EA">
        <w:rPr>
          <w:sz w:val="24"/>
          <w:szCs w:val="24"/>
          <w:lang w:val="gl-ES"/>
        </w:rPr>
        <w:t xml:space="preserve"> informado, dada la </w:t>
      </w:r>
      <w:r w:rsidRPr="00A152EA">
        <w:rPr>
          <w:sz w:val="24"/>
          <w:szCs w:val="24"/>
        </w:rPr>
        <w:t xml:space="preserve">interpretación legalista, </w:t>
      </w:r>
      <w:proofErr w:type="spellStart"/>
      <w:r w:rsidRPr="00A152EA">
        <w:rPr>
          <w:sz w:val="24"/>
          <w:szCs w:val="24"/>
        </w:rPr>
        <w:t>victimista</w:t>
      </w:r>
      <w:proofErr w:type="spellEnd"/>
      <w:r w:rsidRPr="00A152EA">
        <w:rPr>
          <w:sz w:val="24"/>
          <w:szCs w:val="24"/>
        </w:rPr>
        <w:t xml:space="preserve"> y reactiva que tuvieron los profesionales.</w:t>
      </w:r>
    </w:p>
    <w:p w:rsidR="00A152EA" w:rsidRPr="00A152EA" w:rsidRDefault="00A152EA" w:rsidP="00A152EA">
      <w:pPr>
        <w:jc w:val="both"/>
        <w:rPr>
          <w:sz w:val="24"/>
          <w:szCs w:val="24"/>
        </w:rPr>
      </w:pPr>
    </w:p>
    <w:p w:rsidR="00A152EA" w:rsidRPr="00A152EA" w:rsidRDefault="00A152EA" w:rsidP="00A152EA">
      <w:pPr>
        <w:jc w:val="both"/>
        <w:rPr>
          <w:sz w:val="24"/>
          <w:szCs w:val="24"/>
          <w:lang w:val="gl-ES"/>
        </w:rPr>
      </w:pPr>
      <w:r w:rsidRPr="00A152EA">
        <w:rPr>
          <w:sz w:val="24"/>
          <w:szCs w:val="24"/>
        </w:rPr>
        <w:t>2. La Bioética,</w:t>
      </w:r>
      <w:r w:rsidRPr="00A152EA">
        <w:rPr>
          <w:sz w:val="24"/>
          <w:szCs w:val="24"/>
          <w:lang w:val="gl-ES"/>
        </w:rPr>
        <w:t xml:space="preserve"> </w:t>
      </w:r>
      <w:proofErr w:type="spellStart"/>
      <w:r w:rsidRPr="00A152EA">
        <w:rPr>
          <w:sz w:val="24"/>
          <w:szCs w:val="24"/>
          <w:lang w:val="gl-ES"/>
        </w:rPr>
        <w:t>subrayando</w:t>
      </w:r>
      <w:proofErr w:type="spellEnd"/>
      <w:r w:rsidRPr="00A152EA">
        <w:rPr>
          <w:sz w:val="24"/>
          <w:szCs w:val="24"/>
          <w:lang w:val="gl-ES"/>
        </w:rPr>
        <w:t xml:space="preserve"> el sentido </w:t>
      </w:r>
      <w:proofErr w:type="spellStart"/>
      <w:r w:rsidRPr="00A152EA">
        <w:rPr>
          <w:sz w:val="24"/>
          <w:szCs w:val="24"/>
          <w:lang w:val="gl-ES"/>
        </w:rPr>
        <w:t>jurídico</w:t>
      </w:r>
      <w:proofErr w:type="spellEnd"/>
      <w:r w:rsidRPr="00A152EA">
        <w:rPr>
          <w:sz w:val="24"/>
          <w:szCs w:val="24"/>
          <w:lang w:val="gl-ES"/>
        </w:rPr>
        <w:t xml:space="preserve"> que finalmente adopta el principio de autonomía y que finalmente se consolida en toda la teoría del </w:t>
      </w:r>
      <w:proofErr w:type="spellStart"/>
      <w:r w:rsidRPr="00A152EA">
        <w:rPr>
          <w:sz w:val="24"/>
          <w:szCs w:val="24"/>
          <w:lang w:val="gl-ES"/>
        </w:rPr>
        <w:t>consentimiento</w:t>
      </w:r>
      <w:proofErr w:type="spellEnd"/>
      <w:r w:rsidRPr="00A152EA">
        <w:rPr>
          <w:sz w:val="24"/>
          <w:szCs w:val="24"/>
          <w:lang w:val="gl-ES"/>
        </w:rPr>
        <w:t xml:space="preserve"> informado</w:t>
      </w:r>
      <w:r w:rsidRPr="00A152EA">
        <w:rPr>
          <w:sz w:val="24"/>
          <w:szCs w:val="24"/>
        </w:rPr>
        <w:t xml:space="preserve"> </w:t>
      </w:r>
    </w:p>
    <w:p w:rsidR="00A152EA" w:rsidRPr="00A152EA" w:rsidRDefault="00A152EA" w:rsidP="00A152EA">
      <w:pPr>
        <w:jc w:val="both"/>
        <w:rPr>
          <w:sz w:val="24"/>
          <w:szCs w:val="24"/>
          <w:lang w:val="gl-ES"/>
        </w:rPr>
      </w:pPr>
    </w:p>
    <w:p w:rsidR="00844EA9" w:rsidRDefault="00A152EA" w:rsidP="00A152EA">
      <w:pPr>
        <w:jc w:val="both"/>
        <w:rPr>
          <w:color w:val="000000" w:themeColor="text1"/>
          <w:sz w:val="24"/>
          <w:szCs w:val="24"/>
        </w:rPr>
      </w:pPr>
      <w:r w:rsidRPr="00A152EA">
        <w:rPr>
          <w:sz w:val="24"/>
          <w:szCs w:val="24"/>
        </w:rPr>
        <w:t xml:space="preserve">3. Los avances tecnológicos como causa de MD asumen un doble rol sustitutivo y aditivo: 1) reemplaza los procedimientos invasivos y la hospitalización prolongada; 2) estimula la demanda del público hacia la tecnología </w:t>
      </w:r>
      <w:r w:rsidRPr="00A152EA">
        <w:rPr>
          <w:color w:val="000000" w:themeColor="text1"/>
          <w:sz w:val="24"/>
          <w:szCs w:val="24"/>
        </w:rPr>
        <w:t xml:space="preserve">y conecta con las expectativas del consumidor </w:t>
      </w:r>
    </w:p>
    <w:p w:rsidR="00844EA9" w:rsidRDefault="00844EA9" w:rsidP="00A152EA">
      <w:pPr>
        <w:jc w:val="both"/>
        <w:rPr>
          <w:color w:val="000000" w:themeColor="text1"/>
          <w:sz w:val="24"/>
          <w:szCs w:val="24"/>
        </w:rPr>
      </w:pPr>
    </w:p>
    <w:p w:rsidR="00A152EA" w:rsidRDefault="00A152EA" w:rsidP="00A152EA">
      <w:pPr>
        <w:jc w:val="both"/>
        <w:rPr>
          <w:sz w:val="24"/>
          <w:szCs w:val="24"/>
          <w:lang w:val="gl-ES"/>
        </w:rPr>
      </w:pPr>
      <w:r w:rsidRPr="00A152EA">
        <w:rPr>
          <w:color w:val="000000" w:themeColor="text1"/>
          <w:sz w:val="24"/>
          <w:szCs w:val="24"/>
          <w:lang w:val="gl-ES"/>
        </w:rPr>
        <w:t xml:space="preserve">4. </w:t>
      </w:r>
      <w:r w:rsidRPr="00A152EA">
        <w:rPr>
          <w:color w:val="000000" w:themeColor="text1"/>
          <w:sz w:val="24"/>
          <w:szCs w:val="24"/>
        </w:rPr>
        <w:t xml:space="preserve">El </w:t>
      </w:r>
      <w:r w:rsidRPr="00A152EA">
        <w:rPr>
          <w:sz w:val="24"/>
          <w:szCs w:val="24"/>
        </w:rPr>
        <w:t>papel de los medios de comunicación que, en un efecto paradójico, magnifican el avance médico pero también dan notoriedad al evento adverso en los casos más extremos; y dañan la reputación de los profesionales</w:t>
      </w:r>
      <w:r w:rsidRPr="00A152EA">
        <w:rPr>
          <w:sz w:val="24"/>
          <w:szCs w:val="24"/>
          <w:lang w:val="gl-ES"/>
        </w:rPr>
        <w:t xml:space="preserve"> </w:t>
      </w:r>
    </w:p>
    <w:p w:rsidR="00844EA9" w:rsidRPr="00844EA9" w:rsidRDefault="00844EA9" w:rsidP="00A152EA">
      <w:pPr>
        <w:jc w:val="both"/>
        <w:rPr>
          <w:sz w:val="24"/>
          <w:szCs w:val="24"/>
          <w:lang w:val="gl-ES"/>
        </w:rPr>
      </w:pPr>
    </w:p>
    <w:p w:rsidR="00A152EA" w:rsidRPr="00A152EA" w:rsidRDefault="00A152EA" w:rsidP="00A152EA">
      <w:pPr>
        <w:jc w:val="both"/>
        <w:rPr>
          <w:sz w:val="24"/>
          <w:szCs w:val="24"/>
        </w:rPr>
      </w:pPr>
      <w:r w:rsidRPr="00A152EA">
        <w:rPr>
          <w:sz w:val="24"/>
          <w:szCs w:val="24"/>
          <w:lang w:val="gl-ES"/>
        </w:rPr>
        <w:t xml:space="preserve">6. </w:t>
      </w:r>
      <w:r w:rsidRPr="00A152EA">
        <w:rPr>
          <w:sz w:val="24"/>
          <w:szCs w:val="24"/>
        </w:rPr>
        <w:t xml:space="preserve">La pérdida de la confianza en la relación médico-paciente se muestra como causa fundamental de las demandas. La confianza permite al paciente ejercer con responsabilidad la gestión de </w:t>
      </w:r>
      <w:r w:rsidR="00844EA9">
        <w:rPr>
          <w:sz w:val="24"/>
          <w:szCs w:val="24"/>
        </w:rPr>
        <w:t>la enfermedad o la incapacidad</w:t>
      </w:r>
      <w:r w:rsidRPr="00A152EA">
        <w:rPr>
          <w:sz w:val="24"/>
          <w:szCs w:val="24"/>
        </w:rPr>
        <w:t>; su falta, lo somete a procedimientos innecesarios.</w:t>
      </w:r>
    </w:p>
    <w:p w:rsidR="00A152EA" w:rsidRPr="00A152EA" w:rsidRDefault="00A152EA" w:rsidP="00A152EA">
      <w:pPr>
        <w:jc w:val="both"/>
        <w:rPr>
          <w:sz w:val="24"/>
          <w:szCs w:val="24"/>
        </w:rPr>
      </w:pPr>
    </w:p>
    <w:p w:rsidR="00A152EA" w:rsidRDefault="00A152EA" w:rsidP="00A152EA">
      <w:pPr>
        <w:jc w:val="both"/>
        <w:rPr>
          <w:sz w:val="24"/>
          <w:szCs w:val="24"/>
        </w:rPr>
      </w:pPr>
      <w:r w:rsidRPr="00A152EA">
        <w:rPr>
          <w:sz w:val="24"/>
          <w:szCs w:val="24"/>
        </w:rPr>
        <w:t>7. La Medicina Legal, en una relación colaborativa y dialéctica que se establece entre Derecho y Med</w:t>
      </w:r>
      <w:r w:rsidR="00844EA9">
        <w:rPr>
          <w:sz w:val="24"/>
          <w:szCs w:val="24"/>
        </w:rPr>
        <w:t>icina retroalimenta el fenómeno.</w:t>
      </w:r>
    </w:p>
    <w:p w:rsidR="00844EA9" w:rsidRPr="00A152EA" w:rsidRDefault="00844EA9" w:rsidP="00A152EA">
      <w:pPr>
        <w:jc w:val="both"/>
        <w:rPr>
          <w:sz w:val="24"/>
          <w:szCs w:val="24"/>
        </w:rPr>
      </w:pPr>
    </w:p>
    <w:p w:rsidR="00A152EA" w:rsidRPr="00A152EA" w:rsidRDefault="00A152EA" w:rsidP="00A152EA">
      <w:pPr>
        <w:jc w:val="both"/>
        <w:rPr>
          <w:sz w:val="24"/>
          <w:szCs w:val="24"/>
        </w:rPr>
      </w:pPr>
      <w:r w:rsidRPr="00A152EA">
        <w:rPr>
          <w:sz w:val="24"/>
          <w:szCs w:val="24"/>
        </w:rPr>
        <w:t>8. El conflicto de intereses se apunta como causa de MD. Algunas definiciones se establecen en términos comparativos: “[</w:t>
      </w:r>
      <w:proofErr w:type="gramStart"/>
      <w:r w:rsidRPr="00A152EA">
        <w:rPr>
          <w:sz w:val="24"/>
          <w:szCs w:val="24"/>
        </w:rPr>
        <w:t>..]</w:t>
      </w:r>
      <w:proofErr w:type="gramEnd"/>
      <w:r w:rsidR="00844EA9">
        <w:rPr>
          <w:sz w:val="24"/>
          <w:szCs w:val="24"/>
        </w:rPr>
        <w:t xml:space="preserve"> </w:t>
      </w:r>
      <w:proofErr w:type="gramStart"/>
      <w:r w:rsidRPr="00A152EA">
        <w:rPr>
          <w:sz w:val="24"/>
          <w:szCs w:val="24"/>
        </w:rPr>
        <w:t>e</w:t>
      </w:r>
      <w:proofErr w:type="gramEnd"/>
      <w:r w:rsidRPr="00A152EA">
        <w:rPr>
          <w:sz w:val="24"/>
          <w:szCs w:val="24"/>
        </w:rPr>
        <w:t xml:space="preserve">, incluso, algún autor considera que la MD es un conflicto de intereses </w:t>
      </w:r>
      <w:r w:rsidRPr="00A152EA">
        <w:rPr>
          <w:i/>
          <w:sz w:val="24"/>
          <w:szCs w:val="24"/>
        </w:rPr>
        <w:t>per se</w:t>
      </w:r>
      <w:r w:rsidR="00844EA9">
        <w:rPr>
          <w:sz w:val="24"/>
          <w:szCs w:val="24"/>
        </w:rPr>
        <w:t xml:space="preserve"> </w:t>
      </w:r>
      <w:r w:rsidRPr="00A152EA">
        <w:rPr>
          <w:sz w:val="24"/>
          <w:szCs w:val="24"/>
        </w:rPr>
        <w:t xml:space="preserve">en la que </w:t>
      </w:r>
      <w:r w:rsidR="00844EA9">
        <w:rPr>
          <w:sz w:val="24"/>
          <w:szCs w:val="24"/>
        </w:rPr>
        <w:t>[..].</w:t>
      </w:r>
    </w:p>
    <w:p w:rsidR="00A152EA" w:rsidRPr="00A152EA" w:rsidRDefault="00A152EA" w:rsidP="00A152EA">
      <w:pPr>
        <w:jc w:val="both"/>
        <w:rPr>
          <w:sz w:val="24"/>
          <w:szCs w:val="24"/>
        </w:rPr>
      </w:pPr>
    </w:p>
    <w:p w:rsidR="00A152EA" w:rsidRPr="00A152EA" w:rsidRDefault="00A152EA" w:rsidP="00A152EA">
      <w:pPr>
        <w:jc w:val="both"/>
        <w:rPr>
          <w:sz w:val="24"/>
          <w:szCs w:val="24"/>
        </w:rPr>
      </w:pPr>
      <w:r w:rsidRPr="00A152EA">
        <w:rPr>
          <w:sz w:val="24"/>
          <w:szCs w:val="24"/>
        </w:rPr>
        <w:t xml:space="preserve">9. La contención del gasto sanitario y el marco de trabajo. Prescribir más pruebas de relativo bajo riesgo refuerza los diagnósticos inciertos; se ve como una </w:t>
      </w:r>
      <w:r w:rsidR="00844EA9">
        <w:rPr>
          <w:sz w:val="24"/>
          <w:szCs w:val="24"/>
        </w:rPr>
        <w:t>conducta deseable</w:t>
      </w:r>
      <w:r w:rsidRPr="00A152EA">
        <w:rPr>
          <w:sz w:val="24"/>
          <w:szCs w:val="24"/>
        </w:rPr>
        <w:t>; si salvan la vida del paciente “ningún co</w:t>
      </w:r>
      <w:r w:rsidR="00844EA9">
        <w:rPr>
          <w:sz w:val="24"/>
          <w:szCs w:val="24"/>
        </w:rPr>
        <w:t>ste es demasiado”</w:t>
      </w:r>
      <w:r w:rsidRPr="00A152EA">
        <w:rPr>
          <w:sz w:val="24"/>
          <w:szCs w:val="24"/>
        </w:rPr>
        <w:t>, si bien, en un contexto de contención sanitaria esta noción de “mejor prevenir” no se ve como la opción más óptima; lo que gener</w:t>
      </w:r>
      <w:r w:rsidR="00844EA9">
        <w:rPr>
          <w:sz w:val="24"/>
          <w:szCs w:val="24"/>
        </w:rPr>
        <w:t>a otros problemas</w:t>
      </w:r>
      <w:r w:rsidRPr="00A152EA">
        <w:rPr>
          <w:sz w:val="24"/>
          <w:szCs w:val="24"/>
        </w:rPr>
        <w:t>. A su vez, la falta de tiempo para consulta promueve prescripc</w:t>
      </w:r>
      <w:r w:rsidR="00844EA9">
        <w:rPr>
          <w:sz w:val="24"/>
          <w:szCs w:val="24"/>
        </w:rPr>
        <w:t>iones incómodas</w:t>
      </w:r>
      <w:r w:rsidRPr="00A152EA">
        <w:rPr>
          <w:sz w:val="24"/>
          <w:szCs w:val="24"/>
        </w:rPr>
        <w:t xml:space="preserve"> o exámenes adicionales; se opta por la comodidad y no tener que explicar que </w:t>
      </w:r>
      <w:r w:rsidR="00844EA9">
        <w:rPr>
          <w:sz w:val="24"/>
          <w:szCs w:val="24"/>
        </w:rPr>
        <w:t>son innecesarias</w:t>
      </w:r>
      <w:r w:rsidRPr="00A152EA">
        <w:rPr>
          <w:sz w:val="24"/>
          <w:szCs w:val="24"/>
        </w:rPr>
        <w:t xml:space="preserve">. La MD emerge como una </w:t>
      </w:r>
      <w:r w:rsidRPr="00A152EA">
        <w:rPr>
          <w:sz w:val="24"/>
          <w:szCs w:val="24"/>
        </w:rPr>
        <w:lastRenderedPageBreak/>
        <w:t>suerte de refugio para compartir la responsabilidad con otros profesionales o con el s</w:t>
      </w:r>
      <w:r w:rsidR="00844EA9">
        <w:rPr>
          <w:sz w:val="24"/>
          <w:szCs w:val="24"/>
        </w:rPr>
        <w:t>istema sanitario</w:t>
      </w:r>
      <w:r w:rsidRPr="00A152EA">
        <w:rPr>
          <w:sz w:val="24"/>
          <w:szCs w:val="24"/>
        </w:rPr>
        <w:t>.</w:t>
      </w:r>
    </w:p>
    <w:p w:rsidR="00A152EA" w:rsidRPr="00A152EA" w:rsidRDefault="00A152EA" w:rsidP="00A152EA">
      <w:pPr>
        <w:jc w:val="both"/>
        <w:rPr>
          <w:sz w:val="24"/>
          <w:szCs w:val="24"/>
        </w:rPr>
      </w:pPr>
    </w:p>
    <w:p w:rsidR="00A152EA" w:rsidRPr="00A152EA" w:rsidRDefault="00A152EA" w:rsidP="00A152EA">
      <w:pPr>
        <w:jc w:val="both"/>
        <w:rPr>
          <w:sz w:val="24"/>
          <w:szCs w:val="24"/>
        </w:rPr>
      </w:pPr>
      <w:r w:rsidRPr="00A152EA">
        <w:rPr>
          <w:sz w:val="24"/>
          <w:szCs w:val="24"/>
        </w:rPr>
        <w:t xml:space="preserve">10. La condición de segunda víctima es causa de MD en el médico que es demandado; siente que erosiona su vida personal; condiciona </w:t>
      </w:r>
      <w:r w:rsidR="00844EA9">
        <w:rPr>
          <w:sz w:val="24"/>
          <w:szCs w:val="24"/>
        </w:rPr>
        <w:t>la práctica médica subsiguiente.</w:t>
      </w:r>
    </w:p>
    <w:p w:rsidR="00A152EA" w:rsidRPr="00A152EA" w:rsidRDefault="00A152EA" w:rsidP="00A152EA">
      <w:pPr>
        <w:tabs>
          <w:tab w:val="left" w:pos="2310"/>
        </w:tabs>
        <w:rPr>
          <w:i/>
          <w:sz w:val="24"/>
          <w:szCs w:val="24"/>
        </w:rPr>
      </w:pPr>
    </w:p>
    <w:p w:rsidR="00A152EA" w:rsidRPr="00A152EA" w:rsidRDefault="00A152EA" w:rsidP="00A152EA">
      <w:pPr>
        <w:rPr>
          <w:sz w:val="24"/>
          <w:szCs w:val="24"/>
        </w:rPr>
      </w:pPr>
      <w:r w:rsidRPr="00A152EA">
        <w:rPr>
          <w:sz w:val="24"/>
          <w:szCs w:val="24"/>
        </w:rPr>
        <w:t xml:space="preserve">3.2. Clases de MD </w:t>
      </w:r>
    </w:p>
    <w:p w:rsidR="00A152EA" w:rsidRPr="00A152EA" w:rsidRDefault="00A152EA" w:rsidP="00A152EA">
      <w:pPr>
        <w:rPr>
          <w:b/>
          <w:sz w:val="24"/>
          <w:szCs w:val="24"/>
        </w:rPr>
      </w:pPr>
    </w:p>
    <w:p w:rsidR="00A152EA" w:rsidRPr="00A152EA" w:rsidRDefault="00A152EA" w:rsidP="00A152EA">
      <w:pPr>
        <w:jc w:val="both"/>
        <w:rPr>
          <w:sz w:val="24"/>
          <w:szCs w:val="24"/>
        </w:rPr>
      </w:pPr>
      <w:r w:rsidRPr="00A152EA">
        <w:rPr>
          <w:sz w:val="24"/>
          <w:szCs w:val="24"/>
        </w:rPr>
        <w:t xml:space="preserve">Los autores acuden a una terminología diversa para clasificar los tipos de MD. Se intentó reconducir a cuatro tipos en torno a un criterio organizador, si bien, se respetó los términos utilizados por los autores a fin de identificar, en cada texto científico, el contenido semántico de estas clasificaciones: 1. Criterio objetivo (conducta), 2. Criterio volitivo (intención), 3. Criterio </w:t>
      </w:r>
      <w:proofErr w:type="spellStart"/>
      <w:r w:rsidRPr="00A152EA">
        <w:rPr>
          <w:sz w:val="24"/>
          <w:szCs w:val="24"/>
        </w:rPr>
        <w:t>consecuencialista</w:t>
      </w:r>
      <w:proofErr w:type="spellEnd"/>
      <w:r w:rsidRPr="00A152EA">
        <w:rPr>
          <w:sz w:val="24"/>
          <w:szCs w:val="24"/>
        </w:rPr>
        <w:t xml:space="preserve"> (efectos), y 4. Criterio subjetivo (pluralidad de sujetos). </w:t>
      </w:r>
    </w:p>
    <w:p w:rsidR="00A152EA" w:rsidRPr="00A152EA" w:rsidRDefault="00A152EA" w:rsidP="00A152EA">
      <w:pPr>
        <w:rPr>
          <w:sz w:val="24"/>
          <w:szCs w:val="24"/>
        </w:rPr>
      </w:pPr>
    </w:p>
    <w:p w:rsidR="00A152EA" w:rsidRPr="00A152EA" w:rsidRDefault="00A152EA" w:rsidP="00A152EA">
      <w:pPr>
        <w:pStyle w:val="Prrafodelista"/>
        <w:numPr>
          <w:ilvl w:val="2"/>
          <w:numId w:val="2"/>
        </w:numPr>
        <w:rPr>
          <w:rFonts w:ascii="Times New Roman" w:hAnsi="Times New Roman"/>
          <w:i/>
          <w:sz w:val="24"/>
          <w:szCs w:val="24"/>
        </w:rPr>
      </w:pPr>
      <w:r w:rsidRPr="00A152EA">
        <w:rPr>
          <w:rFonts w:ascii="Times New Roman" w:hAnsi="Times New Roman"/>
          <w:i/>
          <w:sz w:val="24"/>
          <w:szCs w:val="24"/>
        </w:rPr>
        <w:t>Criterio objetivo</w:t>
      </w:r>
    </w:p>
    <w:p w:rsidR="00A152EA" w:rsidRPr="00A152EA" w:rsidRDefault="00A152EA" w:rsidP="00A152EA">
      <w:pPr>
        <w:pStyle w:val="Prrafodelista"/>
        <w:rPr>
          <w:rFonts w:ascii="Times New Roman" w:hAnsi="Times New Roman"/>
          <w:sz w:val="24"/>
          <w:szCs w:val="24"/>
        </w:rPr>
      </w:pPr>
      <w:bookmarkStart w:id="0" w:name="_GoBack"/>
      <w:bookmarkEnd w:id="0"/>
    </w:p>
    <w:p w:rsidR="00A152EA" w:rsidRPr="00A152EA" w:rsidRDefault="00A152EA" w:rsidP="00A152EA">
      <w:pPr>
        <w:jc w:val="both"/>
        <w:rPr>
          <w:sz w:val="24"/>
          <w:szCs w:val="24"/>
        </w:rPr>
      </w:pPr>
      <w:r w:rsidRPr="00A152EA">
        <w:rPr>
          <w:sz w:val="24"/>
          <w:szCs w:val="24"/>
        </w:rPr>
        <w:t>En atención a la conducta del profesional, tanto de sobreactuación o evitación, se identifica la MD positiva, en sus manifestaciones más conocidas (derivaciones, prescripciones no indicadas, hospitalizaciones innecesarias), y la MD negativa, en aquellas otras en la que se evitan procedimientos de alto riesgo; en</w:t>
      </w:r>
      <w:r w:rsidR="00844EA9">
        <w:rPr>
          <w:sz w:val="24"/>
          <w:szCs w:val="24"/>
        </w:rPr>
        <w:t xml:space="preserve"> ocasiones, al propio paciente</w:t>
      </w:r>
      <w:r w:rsidRPr="00A152EA">
        <w:rPr>
          <w:sz w:val="24"/>
          <w:szCs w:val="24"/>
        </w:rPr>
        <w:t xml:space="preserve">. </w:t>
      </w:r>
    </w:p>
    <w:p w:rsidR="00A152EA" w:rsidRPr="00A152EA" w:rsidRDefault="00A152EA" w:rsidP="00A152EA">
      <w:pPr>
        <w:jc w:val="both"/>
        <w:rPr>
          <w:sz w:val="24"/>
          <w:szCs w:val="24"/>
        </w:rPr>
      </w:pPr>
    </w:p>
    <w:p w:rsidR="00A152EA" w:rsidRDefault="00A152EA" w:rsidP="00A152EA">
      <w:pPr>
        <w:jc w:val="both"/>
        <w:rPr>
          <w:sz w:val="24"/>
          <w:szCs w:val="24"/>
        </w:rPr>
      </w:pPr>
      <w:r w:rsidRPr="00A152EA">
        <w:rPr>
          <w:sz w:val="24"/>
          <w:szCs w:val="24"/>
        </w:rPr>
        <w:t xml:space="preserve">Conviene precisar que esta denominación yerra al aplicar una estimación de valor cuando lo que distingue son prácticas activas (positiva) o conductas de sobreactuación frente a las conductas </w:t>
      </w:r>
      <w:proofErr w:type="spellStart"/>
      <w:r w:rsidRPr="00A152EA">
        <w:rPr>
          <w:sz w:val="24"/>
          <w:szCs w:val="24"/>
        </w:rPr>
        <w:t>omisivas</w:t>
      </w:r>
      <w:proofErr w:type="spellEnd"/>
      <w:r w:rsidRPr="00A152EA">
        <w:rPr>
          <w:sz w:val="24"/>
          <w:szCs w:val="24"/>
        </w:rPr>
        <w:t xml:space="preserve"> (negativa) de evitación. </w:t>
      </w:r>
    </w:p>
    <w:p w:rsidR="004B5866" w:rsidRDefault="004B5866" w:rsidP="00A152EA">
      <w:pPr>
        <w:jc w:val="both"/>
        <w:rPr>
          <w:sz w:val="24"/>
          <w:szCs w:val="24"/>
        </w:rPr>
      </w:pPr>
    </w:p>
    <w:p w:rsidR="004B5866" w:rsidRPr="004B5866" w:rsidRDefault="004B5866" w:rsidP="004B5866">
      <w:pPr>
        <w:jc w:val="both"/>
        <w:rPr>
          <w:i/>
          <w:sz w:val="24"/>
          <w:szCs w:val="24"/>
        </w:rPr>
      </w:pPr>
      <w:r w:rsidRPr="004B5866">
        <w:rPr>
          <w:i/>
          <w:sz w:val="24"/>
          <w:szCs w:val="24"/>
        </w:rPr>
        <w:t>Positiva</w:t>
      </w:r>
    </w:p>
    <w:p w:rsidR="004B5866" w:rsidRPr="004B5866" w:rsidRDefault="004B5866" w:rsidP="004B5866">
      <w:pPr>
        <w:jc w:val="both"/>
        <w:rPr>
          <w:sz w:val="24"/>
          <w:szCs w:val="24"/>
        </w:rPr>
      </w:pPr>
      <w:r w:rsidRPr="004B5866">
        <w:rPr>
          <w:sz w:val="24"/>
          <w:szCs w:val="24"/>
        </w:rPr>
        <w:t>1. Prescribir en exceso</w:t>
      </w:r>
    </w:p>
    <w:p w:rsidR="004B5866" w:rsidRPr="004B5866" w:rsidRDefault="004B5866" w:rsidP="004B5866">
      <w:pPr>
        <w:jc w:val="both"/>
        <w:rPr>
          <w:sz w:val="24"/>
          <w:szCs w:val="24"/>
        </w:rPr>
      </w:pPr>
      <w:r w:rsidRPr="004B5866">
        <w:rPr>
          <w:sz w:val="24"/>
          <w:szCs w:val="24"/>
        </w:rPr>
        <w:t xml:space="preserve">2. Derivar innecesariamente </w:t>
      </w:r>
    </w:p>
    <w:p w:rsidR="004B5866" w:rsidRPr="004B5866" w:rsidRDefault="004B5866" w:rsidP="004B5866">
      <w:pPr>
        <w:jc w:val="both"/>
        <w:rPr>
          <w:sz w:val="24"/>
          <w:szCs w:val="24"/>
        </w:rPr>
      </w:pPr>
      <w:r w:rsidRPr="004B5866">
        <w:rPr>
          <w:sz w:val="24"/>
          <w:szCs w:val="24"/>
        </w:rPr>
        <w:t xml:space="preserve">3. Documentar en exceso </w:t>
      </w:r>
    </w:p>
    <w:p w:rsidR="004B5866" w:rsidRPr="004B5866" w:rsidRDefault="004B5866" w:rsidP="004B5866">
      <w:pPr>
        <w:jc w:val="both"/>
        <w:rPr>
          <w:sz w:val="24"/>
          <w:szCs w:val="24"/>
        </w:rPr>
      </w:pPr>
      <w:r w:rsidRPr="004B5866">
        <w:rPr>
          <w:sz w:val="24"/>
          <w:szCs w:val="24"/>
        </w:rPr>
        <w:t xml:space="preserve">4. Comunicar información excesiva o de forma inadecuada </w:t>
      </w:r>
    </w:p>
    <w:p w:rsidR="004B5866" w:rsidRDefault="004B5866" w:rsidP="004B5866">
      <w:pPr>
        <w:jc w:val="both"/>
        <w:rPr>
          <w:sz w:val="24"/>
          <w:szCs w:val="24"/>
        </w:rPr>
      </w:pPr>
      <w:r w:rsidRPr="004B5866">
        <w:rPr>
          <w:sz w:val="24"/>
          <w:szCs w:val="24"/>
        </w:rPr>
        <w:t xml:space="preserve">5. Obstinarse en tratamientos </w:t>
      </w:r>
      <w:proofErr w:type="spellStart"/>
      <w:r w:rsidRPr="004B5866">
        <w:rPr>
          <w:sz w:val="24"/>
          <w:szCs w:val="24"/>
        </w:rPr>
        <w:t>terapeúticos</w:t>
      </w:r>
      <w:proofErr w:type="spellEnd"/>
    </w:p>
    <w:p w:rsidR="004B5866" w:rsidRPr="004B5866" w:rsidRDefault="004B5866" w:rsidP="004B5866">
      <w:pPr>
        <w:jc w:val="both"/>
        <w:rPr>
          <w:sz w:val="24"/>
          <w:szCs w:val="24"/>
        </w:rPr>
      </w:pPr>
    </w:p>
    <w:p w:rsidR="004B5866" w:rsidRPr="004B5866" w:rsidRDefault="004B5866" w:rsidP="004B5866">
      <w:pPr>
        <w:jc w:val="both"/>
        <w:rPr>
          <w:i/>
          <w:sz w:val="24"/>
          <w:szCs w:val="24"/>
        </w:rPr>
      </w:pPr>
      <w:r w:rsidRPr="004B5866">
        <w:rPr>
          <w:i/>
          <w:sz w:val="24"/>
          <w:szCs w:val="24"/>
        </w:rPr>
        <w:t>Negativa</w:t>
      </w:r>
    </w:p>
    <w:p w:rsidR="004B5866" w:rsidRPr="004B5866" w:rsidRDefault="004B5866" w:rsidP="004B5866">
      <w:pPr>
        <w:jc w:val="both"/>
        <w:rPr>
          <w:sz w:val="24"/>
          <w:szCs w:val="24"/>
        </w:rPr>
      </w:pPr>
      <w:r w:rsidRPr="004B5866">
        <w:rPr>
          <w:sz w:val="24"/>
          <w:szCs w:val="24"/>
        </w:rPr>
        <w:t>1. Evitar la realización de ciertos procedimientos o intervenciones</w:t>
      </w:r>
    </w:p>
    <w:p w:rsidR="004B5866" w:rsidRPr="004B5866" w:rsidRDefault="004B5866" w:rsidP="004B5866">
      <w:pPr>
        <w:jc w:val="both"/>
        <w:rPr>
          <w:sz w:val="24"/>
          <w:szCs w:val="24"/>
        </w:rPr>
      </w:pPr>
      <w:r w:rsidRPr="004B5866">
        <w:rPr>
          <w:sz w:val="24"/>
          <w:szCs w:val="24"/>
        </w:rPr>
        <w:t xml:space="preserve">2. Evitar la atención de pacientes de alto riesgo </w:t>
      </w:r>
    </w:p>
    <w:p w:rsidR="004B5866" w:rsidRPr="00A152EA" w:rsidRDefault="004B5866" w:rsidP="004B5866">
      <w:pPr>
        <w:jc w:val="both"/>
        <w:rPr>
          <w:sz w:val="24"/>
          <w:szCs w:val="24"/>
        </w:rPr>
      </w:pPr>
      <w:r w:rsidRPr="004B5866">
        <w:rPr>
          <w:sz w:val="24"/>
          <w:szCs w:val="24"/>
        </w:rPr>
        <w:t>3. Documentar o informar por defecto o en forma inadecuada</w:t>
      </w:r>
    </w:p>
    <w:p w:rsidR="00A152EA" w:rsidRPr="00A152EA" w:rsidRDefault="00A152EA" w:rsidP="00A152EA">
      <w:pPr>
        <w:jc w:val="both"/>
        <w:rPr>
          <w:sz w:val="24"/>
          <w:szCs w:val="24"/>
        </w:rPr>
      </w:pPr>
    </w:p>
    <w:p w:rsidR="00A152EA" w:rsidRPr="00A152EA" w:rsidRDefault="00A152EA" w:rsidP="00A152EA">
      <w:pPr>
        <w:pStyle w:val="Prrafodelista"/>
        <w:numPr>
          <w:ilvl w:val="2"/>
          <w:numId w:val="2"/>
        </w:numPr>
        <w:rPr>
          <w:rFonts w:ascii="Times New Roman" w:hAnsi="Times New Roman"/>
          <w:i/>
          <w:sz w:val="24"/>
          <w:szCs w:val="24"/>
        </w:rPr>
      </w:pPr>
      <w:r w:rsidRPr="00A152EA">
        <w:rPr>
          <w:rFonts w:ascii="Times New Roman" w:hAnsi="Times New Roman"/>
          <w:i/>
          <w:sz w:val="24"/>
          <w:szCs w:val="24"/>
        </w:rPr>
        <w:t xml:space="preserve">Criterio volitivo </w:t>
      </w:r>
    </w:p>
    <w:p w:rsidR="00A152EA" w:rsidRPr="00A152EA" w:rsidRDefault="00A152EA" w:rsidP="00A152EA">
      <w:pPr>
        <w:pStyle w:val="Prrafodelista"/>
        <w:rPr>
          <w:rFonts w:ascii="Times New Roman" w:hAnsi="Times New Roman"/>
          <w:i/>
          <w:sz w:val="24"/>
          <w:szCs w:val="24"/>
        </w:rPr>
      </w:pPr>
    </w:p>
    <w:p w:rsidR="00A152EA" w:rsidRDefault="00A152EA" w:rsidP="00A152EA">
      <w:pPr>
        <w:jc w:val="both"/>
        <w:rPr>
          <w:sz w:val="24"/>
          <w:szCs w:val="24"/>
        </w:rPr>
      </w:pPr>
      <w:r w:rsidRPr="00A152EA">
        <w:rPr>
          <w:sz w:val="24"/>
          <w:szCs w:val="24"/>
        </w:rPr>
        <w:t>La OTA (1994) confirma la posibilidad de practicar MD inconsciente, ya anticipada c</w:t>
      </w:r>
      <w:r w:rsidR="00844EA9">
        <w:rPr>
          <w:sz w:val="24"/>
          <w:szCs w:val="24"/>
        </w:rPr>
        <w:t>on anterioridad</w:t>
      </w:r>
      <w:r w:rsidRPr="00A152EA">
        <w:rPr>
          <w:sz w:val="24"/>
          <w:szCs w:val="24"/>
        </w:rPr>
        <w:t>. Algunos médicos practican MD todo el tiempo, pero solo algunos lo reco</w:t>
      </w:r>
      <w:r w:rsidR="00844EA9">
        <w:rPr>
          <w:sz w:val="24"/>
          <w:szCs w:val="24"/>
        </w:rPr>
        <w:t>nocen y aceptan</w:t>
      </w:r>
      <w:r w:rsidRPr="00A152EA">
        <w:rPr>
          <w:sz w:val="24"/>
          <w:szCs w:val="24"/>
        </w:rPr>
        <w:t>. De otra parte, la percepción del riesgo hace disminuir el umbral de tolerancia ante</w:t>
      </w:r>
      <w:r w:rsidR="00844EA9">
        <w:rPr>
          <w:sz w:val="24"/>
          <w:szCs w:val="24"/>
        </w:rPr>
        <w:t xml:space="preserve"> la incertidumbre</w:t>
      </w:r>
      <w:r w:rsidRPr="00A152EA">
        <w:rPr>
          <w:sz w:val="24"/>
          <w:szCs w:val="24"/>
        </w:rPr>
        <w:t xml:space="preserve">. Otros autores, con clara influencia del Derecho, consideran que la MD debe practicarse </w:t>
      </w:r>
      <w:r w:rsidR="00844EA9">
        <w:rPr>
          <w:sz w:val="24"/>
          <w:szCs w:val="24"/>
        </w:rPr>
        <w:t>“a sabiendas”</w:t>
      </w:r>
      <w:r w:rsidRPr="00A152EA">
        <w:rPr>
          <w:sz w:val="24"/>
          <w:szCs w:val="24"/>
        </w:rPr>
        <w:t>.</w:t>
      </w:r>
    </w:p>
    <w:p w:rsidR="004B5866" w:rsidRPr="00446E01" w:rsidRDefault="00446E01" w:rsidP="004B5866">
      <w:pPr>
        <w:jc w:val="both"/>
        <w:rPr>
          <w:i/>
          <w:sz w:val="24"/>
          <w:szCs w:val="24"/>
        </w:rPr>
      </w:pPr>
      <w:proofErr w:type="gramStart"/>
      <w:r w:rsidRPr="00446E01">
        <w:rPr>
          <w:i/>
          <w:sz w:val="24"/>
          <w:szCs w:val="24"/>
        </w:rPr>
        <w:t>consc</w:t>
      </w:r>
      <w:r w:rsidR="004B5866" w:rsidRPr="00446E01">
        <w:rPr>
          <w:i/>
          <w:sz w:val="24"/>
          <w:szCs w:val="24"/>
        </w:rPr>
        <w:t>iente</w:t>
      </w:r>
      <w:proofErr w:type="gramEnd"/>
      <w:r w:rsidR="004B5866" w:rsidRPr="00446E01">
        <w:rPr>
          <w:i/>
          <w:sz w:val="24"/>
          <w:szCs w:val="24"/>
        </w:rPr>
        <w:t>/ inconsciente</w:t>
      </w:r>
    </w:p>
    <w:p w:rsidR="004B5866" w:rsidRPr="004B5866" w:rsidRDefault="004B5866" w:rsidP="004B5866">
      <w:pPr>
        <w:jc w:val="both"/>
        <w:rPr>
          <w:sz w:val="24"/>
          <w:szCs w:val="24"/>
        </w:rPr>
      </w:pPr>
      <w:proofErr w:type="gramStart"/>
      <w:r w:rsidRPr="004B5866">
        <w:rPr>
          <w:sz w:val="24"/>
          <w:szCs w:val="24"/>
        </w:rPr>
        <w:t>1.decisiones</w:t>
      </w:r>
      <w:proofErr w:type="gramEnd"/>
      <w:r w:rsidRPr="004B5866">
        <w:rPr>
          <w:sz w:val="24"/>
          <w:szCs w:val="24"/>
        </w:rPr>
        <w:t xml:space="preserve"> conscientes</w:t>
      </w:r>
    </w:p>
    <w:p w:rsidR="004B5866" w:rsidRPr="00A152EA" w:rsidRDefault="004B5866" w:rsidP="004B5866">
      <w:pPr>
        <w:jc w:val="both"/>
        <w:rPr>
          <w:sz w:val="24"/>
          <w:szCs w:val="24"/>
        </w:rPr>
      </w:pPr>
      <w:proofErr w:type="gramStart"/>
      <w:r w:rsidRPr="004B5866">
        <w:rPr>
          <w:sz w:val="24"/>
          <w:szCs w:val="24"/>
        </w:rPr>
        <w:t>2.decisiones</w:t>
      </w:r>
      <w:proofErr w:type="gramEnd"/>
      <w:r w:rsidRPr="004B5866">
        <w:rPr>
          <w:sz w:val="24"/>
          <w:szCs w:val="24"/>
        </w:rPr>
        <w:t xml:space="preserve"> no específicamente meditadas que no obedecen al interés principal del paciente</w:t>
      </w:r>
    </w:p>
    <w:p w:rsidR="00A152EA" w:rsidRPr="00A152EA" w:rsidRDefault="00A152EA" w:rsidP="00A152EA">
      <w:pPr>
        <w:jc w:val="both"/>
        <w:rPr>
          <w:sz w:val="24"/>
          <w:szCs w:val="24"/>
        </w:rPr>
      </w:pPr>
    </w:p>
    <w:p w:rsidR="00A152EA" w:rsidRPr="00A152EA" w:rsidRDefault="00A152EA" w:rsidP="00A152EA">
      <w:pPr>
        <w:pStyle w:val="Prrafodelista"/>
        <w:numPr>
          <w:ilvl w:val="2"/>
          <w:numId w:val="3"/>
        </w:numPr>
        <w:jc w:val="both"/>
        <w:rPr>
          <w:rFonts w:ascii="Times New Roman" w:hAnsi="Times New Roman"/>
          <w:i/>
          <w:sz w:val="24"/>
          <w:szCs w:val="24"/>
        </w:rPr>
      </w:pPr>
      <w:r w:rsidRPr="00A152EA">
        <w:rPr>
          <w:rFonts w:ascii="Times New Roman" w:hAnsi="Times New Roman"/>
          <w:i/>
          <w:sz w:val="24"/>
          <w:szCs w:val="24"/>
        </w:rPr>
        <w:t xml:space="preserve">Criterio </w:t>
      </w:r>
      <w:proofErr w:type="spellStart"/>
      <w:r w:rsidRPr="00A152EA">
        <w:rPr>
          <w:rFonts w:ascii="Times New Roman" w:hAnsi="Times New Roman"/>
          <w:i/>
          <w:sz w:val="24"/>
          <w:szCs w:val="24"/>
        </w:rPr>
        <w:t>consecuencialista</w:t>
      </w:r>
      <w:proofErr w:type="spellEnd"/>
    </w:p>
    <w:p w:rsidR="00A152EA" w:rsidRPr="00A152EA" w:rsidRDefault="00A152EA" w:rsidP="00A152EA">
      <w:pPr>
        <w:pStyle w:val="Prrafodelista"/>
        <w:jc w:val="both"/>
        <w:rPr>
          <w:rFonts w:ascii="Times New Roman" w:hAnsi="Times New Roman"/>
          <w:sz w:val="24"/>
          <w:szCs w:val="24"/>
        </w:rPr>
      </w:pPr>
    </w:p>
    <w:p w:rsidR="00A152EA" w:rsidRPr="00A152EA" w:rsidRDefault="00A152EA" w:rsidP="00A152EA">
      <w:pPr>
        <w:jc w:val="both"/>
        <w:rPr>
          <w:sz w:val="24"/>
          <w:szCs w:val="24"/>
        </w:rPr>
      </w:pPr>
      <w:r w:rsidRPr="00A152EA">
        <w:rPr>
          <w:color w:val="000000" w:themeColor="text1"/>
          <w:sz w:val="24"/>
          <w:szCs w:val="24"/>
        </w:rPr>
        <w:t>En atención a los efectos, los autores hablan de prácticas defensivas con distintas denominaciones: buena o mala MD</w:t>
      </w:r>
      <w:r w:rsidRPr="00A152EA">
        <w:rPr>
          <w:sz w:val="24"/>
          <w:szCs w:val="24"/>
        </w:rPr>
        <w:t>, f</w:t>
      </w:r>
      <w:r w:rsidR="00844EA9">
        <w:rPr>
          <w:sz w:val="24"/>
          <w:szCs w:val="24"/>
        </w:rPr>
        <w:t>alsa o auténtica MD</w:t>
      </w:r>
      <w:r w:rsidRPr="00A152EA">
        <w:rPr>
          <w:sz w:val="24"/>
          <w:szCs w:val="24"/>
        </w:rPr>
        <w:t xml:space="preserve"> o positiva </w:t>
      </w:r>
      <w:r w:rsidRPr="00A152EA">
        <w:rPr>
          <w:i/>
          <w:sz w:val="24"/>
          <w:szCs w:val="24"/>
        </w:rPr>
        <w:t>vs</w:t>
      </w:r>
      <w:r w:rsidR="00844EA9">
        <w:rPr>
          <w:sz w:val="24"/>
          <w:szCs w:val="24"/>
        </w:rPr>
        <w:t xml:space="preserve"> negativa</w:t>
      </w:r>
      <w:r w:rsidRPr="00A152EA">
        <w:rPr>
          <w:sz w:val="24"/>
          <w:szCs w:val="24"/>
        </w:rPr>
        <w:t>.</w:t>
      </w:r>
      <w:r w:rsidRPr="00A152EA">
        <w:rPr>
          <w:color w:val="000000" w:themeColor="text1"/>
          <w:sz w:val="24"/>
          <w:szCs w:val="24"/>
        </w:rPr>
        <w:t xml:space="preserve"> Las </w:t>
      </w:r>
      <w:r w:rsidRPr="00A152EA">
        <w:rPr>
          <w:sz w:val="24"/>
          <w:szCs w:val="24"/>
        </w:rPr>
        <w:t xml:space="preserve">positivas </w:t>
      </w:r>
      <w:r w:rsidRPr="00A152EA">
        <w:rPr>
          <w:color w:val="000000" w:themeColor="text1"/>
          <w:sz w:val="24"/>
          <w:szCs w:val="24"/>
        </w:rPr>
        <w:t xml:space="preserve">no producen perjuicio al paciente sino que mejora la relación médico-paciente; aumenta la trasparencia y la comunicación. Las negativas incluyen los estudios superfluos de diagnóstico, los estudios invasivos y los procedimientos potencialmente arriesgados, y las interconsultas excesivas. Cabe precisar que la clasificación </w:t>
      </w:r>
      <w:r w:rsidRPr="00A152EA">
        <w:rPr>
          <w:sz w:val="24"/>
          <w:szCs w:val="24"/>
        </w:rPr>
        <w:t xml:space="preserve">falsa </w:t>
      </w:r>
      <w:r w:rsidRPr="00A152EA">
        <w:rPr>
          <w:i/>
          <w:sz w:val="24"/>
          <w:szCs w:val="24"/>
        </w:rPr>
        <w:t>vs</w:t>
      </w:r>
      <w:r w:rsidR="00844EA9">
        <w:rPr>
          <w:sz w:val="24"/>
          <w:szCs w:val="24"/>
        </w:rPr>
        <w:t xml:space="preserve"> auténtica </w:t>
      </w:r>
      <w:r w:rsidRPr="00A152EA">
        <w:rPr>
          <w:sz w:val="24"/>
          <w:szCs w:val="24"/>
        </w:rPr>
        <w:t xml:space="preserve">apunta más bien a la finalidad, que a la consecuencia, y tal vez haya que hablar de un subtipo. </w:t>
      </w:r>
      <w:proofErr w:type="spellStart"/>
      <w:r w:rsidRPr="00A152EA">
        <w:rPr>
          <w:color w:val="000000" w:themeColor="text1"/>
          <w:sz w:val="24"/>
          <w:szCs w:val="24"/>
        </w:rPr>
        <w:t>Summerton</w:t>
      </w:r>
      <w:proofErr w:type="spellEnd"/>
      <w:r w:rsidRPr="00A152EA">
        <w:rPr>
          <w:color w:val="000000" w:themeColor="text1"/>
          <w:sz w:val="24"/>
          <w:szCs w:val="24"/>
        </w:rPr>
        <w:t xml:space="preserve"> (</w:t>
      </w:r>
      <w:r w:rsidRPr="00A152EA">
        <w:rPr>
          <w:sz w:val="24"/>
          <w:szCs w:val="24"/>
        </w:rPr>
        <w:t>1995</w:t>
      </w:r>
      <w:r w:rsidR="00844EA9">
        <w:rPr>
          <w:color w:val="000000" w:themeColor="text1"/>
          <w:sz w:val="24"/>
          <w:szCs w:val="24"/>
        </w:rPr>
        <w:t>)</w:t>
      </w:r>
      <w:r w:rsidRPr="00A152EA">
        <w:rPr>
          <w:color w:val="000000" w:themeColor="text1"/>
          <w:sz w:val="24"/>
          <w:szCs w:val="24"/>
        </w:rPr>
        <w:t xml:space="preserve"> acierta en la terminología empleada al distinguir la MD positiva y negativa según los efectos que estas prácticas tienen sobre el paciente o la relación clínica. Si bien la tendencia general es que los autores utilicen los términos positiva y negativa para identificar la MD activa u </w:t>
      </w:r>
      <w:proofErr w:type="spellStart"/>
      <w:r w:rsidRPr="00A152EA">
        <w:rPr>
          <w:color w:val="000000" w:themeColor="text1"/>
          <w:sz w:val="24"/>
          <w:szCs w:val="24"/>
        </w:rPr>
        <w:t>omisiva</w:t>
      </w:r>
      <w:proofErr w:type="spellEnd"/>
      <w:r w:rsidRPr="00A152EA">
        <w:rPr>
          <w:color w:val="000000" w:themeColor="text1"/>
          <w:sz w:val="24"/>
          <w:szCs w:val="24"/>
        </w:rPr>
        <w:t xml:space="preserve">.  </w:t>
      </w:r>
    </w:p>
    <w:p w:rsidR="00A152EA" w:rsidRDefault="00A152EA" w:rsidP="00A152EA">
      <w:pPr>
        <w:pStyle w:val="Prrafodelista"/>
        <w:tabs>
          <w:tab w:val="center" w:pos="4252"/>
        </w:tabs>
        <w:rPr>
          <w:rFonts w:ascii="Times New Roman" w:hAnsi="Times New Roman"/>
          <w:sz w:val="24"/>
          <w:szCs w:val="24"/>
        </w:rPr>
      </w:pPr>
    </w:p>
    <w:p w:rsidR="004B5866" w:rsidRPr="004B5866" w:rsidRDefault="004B5866" w:rsidP="004B5866">
      <w:pPr>
        <w:tabs>
          <w:tab w:val="center" w:pos="4252"/>
        </w:tabs>
        <w:rPr>
          <w:i/>
          <w:color w:val="000000" w:themeColor="text1"/>
          <w:sz w:val="24"/>
          <w:szCs w:val="24"/>
        </w:rPr>
      </w:pPr>
      <w:proofErr w:type="gramStart"/>
      <w:r w:rsidRPr="004B5866">
        <w:rPr>
          <w:i/>
          <w:color w:val="000000" w:themeColor="text1"/>
          <w:sz w:val="24"/>
          <w:szCs w:val="24"/>
        </w:rPr>
        <w:t>positiva</w:t>
      </w:r>
      <w:proofErr w:type="gramEnd"/>
      <w:r w:rsidRPr="004B5866">
        <w:rPr>
          <w:i/>
          <w:color w:val="000000" w:themeColor="text1"/>
          <w:sz w:val="24"/>
          <w:szCs w:val="24"/>
        </w:rPr>
        <w:t xml:space="preserve"> </w:t>
      </w:r>
    </w:p>
    <w:p w:rsidR="004B5866" w:rsidRPr="004B5866" w:rsidRDefault="004B5866" w:rsidP="004B5866">
      <w:pPr>
        <w:tabs>
          <w:tab w:val="center" w:pos="4252"/>
        </w:tabs>
        <w:rPr>
          <w:sz w:val="24"/>
          <w:szCs w:val="24"/>
        </w:rPr>
      </w:pPr>
      <w:r w:rsidRPr="004B5866">
        <w:rPr>
          <w:sz w:val="24"/>
          <w:szCs w:val="24"/>
        </w:rPr>
        <w:t>1. derivar es buena práctica médica que refuerza el curso terapéutico</w:t>
      </w:r>
    </w:p>
    <w:p w:rsidR="004B5866" w:rsidRPr="004B5866" w:rsidRDefault="004B5866" w:rsidP="004B5866">
      <w:pPr>
        <w:tabs>
          <w:tab w:val="center" w:pos="4252"/>
        </w:tabs>
        <w:rPr>
          <w:sz w:val="24"/>
          <w:szCs w:val="24"/>
        </w:rPr>
      </w:pPr>
      <w:r w:rsidRPr="004B5866">
        <w:rPr>
          <w:sz w:val="24"/>
          <w:szCs w:val="24"/>
        </w:rPr>
        <w:t xml:space="preserve">2. realizar un mayor seguimiento y evaluar de la enfermedad </w:t>
      </w:r>
    </w:p>
    <w:p w:rsidR="004B5866" w:rsidRPr="004B5866" w:rsidRDefault="004B5866" w:rsidP="004B5866">
      <w:pPr>
        <w:tabs>
          <w:tab w:val="center" w:pos="4252"/>
        </w:tabs>
        <w:rPr>
          <w:sz w:val="24"/>
          <w:szCs w:val="24"/>
        </w:rPr>
      </w:pPr>
      <w:r w:rsidRPr="004B5866">
        <w:rPr>
          <w:sz w:val="24"/>
          <w:szCs w:val="24"/>
        </w:rPr>
        <w:t>3.  acelerar las pruebas que permite la detección precoz y el tratamiento adecuado</w:t>
      </w:r>
    </w:p>
    <w:p w:rsidR="004B5866" w:rsidRDefault="004B5866" w:rsidP="00A152EA">
      <w:pPr>
        <w:rPr>
          <w:i/>
          <w:sz w:val="24"/>
          <w:szCs w:val="24"/>
        </w:rPr>
      </w:pPr>
    </w:p>
    <w:p w:rsidR="004B5866" w:rsidRPr="004B5866" w:rsidRDefault="004B5866" w:rsidP="004B5866">
      <w:pPr>
        <w:rPr>
          <w:i/>
          <w:sz w:val="24"/>
          <w:szCs w:val="24"/>
        </w:rPr>
      </w:pPr>
      <w:r w:rsidRPr="004B5866">
        <w:rPr>
          <w:i/>
          <w:sz w:val="24"/>
          <w:szCs w:val="24"/>
        </w:rPr>
        <w:t>Negativa</w:t>
      </w:r>
    </w:p>
    <w:p w:rsidR="004B5866" w:rsidRPr="004B5866" w:rsidRDefault="004B5866" w:rsidP="004B5866">
      <w:pPr>
        <w:rPr>
          <w:sz w:val="24"/>
          <w:szCs w:val="24"/>
        </w:rPr>
      </w:pPr>
      <w:proofErr w:type="gramStart"/>
      <w:r w:rsidRPr="004B5866">
        <w:rPr>
          <w:sz w:val="24"/>
          <w:szCs w:val="24"/>
        </w:rPr>
        <w:t>1.altera</w:t>
      </w:r>
      <w:proofErr w:type="gramEnd"/>
      <w:r w:rsidRPr="004B5866">
        <w:rPr>
          <w:sz w:val="24"/>
          <w:szCs w:val="24"/>
        </w:rPr>
        <w:t xml:space="preserve"> la práctica sin seguir su mejor juicio clínico </w:t>
      </w:r>
    </w:p>
    <w:p w:rsidR="004B5866" w:rsidRPr="004B5866" w:rsidRDefault="004B5866" w:rsidP="004B5866">
      <w:pPr>
        <w:rPr>
          <w:sz w:val="24"/>
          <w:szCs w:val="24"/>
        </w:rPr>
      </w:pPr>
      <w:proofErr w:type="gramStart"/>
      <w:r w:rsidRPr="004B5866">
        <w:rPr>
          <w:sz w:val="24"/>
          <w:szCs w:val="24"/>
        </w:rPr>
        <w:t>2.arriesgar</w:t>
      </w:r>
      <w:proofErr w:type="gramEnd"/>
      <w:r w:rsidRPr="004B5866">
        <w:rPr>
          <w:sz w:val="24"/>
          <w:szCs w:val="24"/>
        </w:rPr>
        <w:t xml:space="preserve"> la salud y la seguridad del paciente</w:t>
      </w:r>
    </w:p>
    <w:p w:rsidR="004B5866" w:rsidRDefault="004B5866" w:rsidP="004B5866">
      <w:pPr>
        <w:rPr>
          <w:i/>
          <w:sz w:val="24"/>
          <w:szCs w:val="24"/>
        </w:rPr>
      </w:pPr>
    </w:p>
    <w:p w:rsidR="00A152EA" w:rsidRPr="00A152EA" w:rsidRDefault="00A152EA" w:rsidP="00A152EA">
      <w:pPr>
        <w:rPr>
          <w:i/>
          <w:sz w:val="24"/>
          <w:szCs w:val="24"/>
        </w:rPr>
      </w:pPr>
      <w:r w:rsidRPr="00A152EA">
        <w:rPr>
          <w:i/>
          <w:sz w:val="24"/>
          <w:szCs w:val="24"/>
        </w:rPr>
        <w:t xml:space="preserve">3.2.4.  Criterio subjetivo </w:t>
      </w:r>
    </w:p>
    <w:p w:rsidR="00A152EA" w:rsidRPr="00A152EA" w:rsidRDefault="00A152EA" w:rsidP="00A152EA">
      <w:pPr>
        <w:rPr>
          <w:sz w:val="24"/>
          <w:szCs w:val="24"/>
        </w:rPr>
      </w:pPr>
    </w:p>
    <w:p w:rsidR="00A152EA" w:rsidRPr="00A152EA" w:rsidRDefault="00844EA9" w:rsidP="00A152EA">
      <w:pPr>
        <w:jc w:val="both"/>
        <w:rPr>
          <w:sz w:val="24"/>
          <w:szCs w:val="24"/>
        </w:rPr>
      </w:pPr>
      <w:r>
        <w:rPr>
          <w:sz w:val="24"/>
          <w:szCs w:val="24"/>
          <w:lang w:val="gl-ES"/>
        </w:rPr>
        <w:t xml:space="preserve">A </w:t>
      </w:r>
      <w:proofErr w:type="spellStart"/>
      <w:r>
        <w:rPr>
          <w:sz w:val="24"/>
          <w:szCs w:val="24"/>
          <w:lang w:val="gl-ES"/>
        </w:rPr>
        <w:t>decir</w:t>
      </w:r>
      <w:proofErr w:type="spellEnd"/>
      <w:r>
        <w:rPr>
          <w:sz w:val="24"/>
          <w:szCs w:val="24"/>
          <w:lang w:val="gl-ES"/>
        </w:rPr>
        <w:t xml:space="preserve"> de </w:t>
      </w:r>
      <w:proofErr w:type="spellStart"/>
      <w:r>
        <w:rPr>
          <w:sz w:val="24"/>
          <w:szCs w:val="24"/>
          <w:lang w:val="gl-ES"/>
        </w:rPr>
        <w:t>algunos</w:t>
      </w:r>
      <w:proofErr w:type="spellEnd"/>
      <w:r>
        <w:rPr>
          <w:sz w:val="24"/>
          <w:szCs w:val="24"/>
          <w:lang w:val="gl-ES"/>
        </w:rPr>
        <w:t xml:space="preserve"> autores</w:t>
      </w:r>
      <w:r w:rsidR="00A152EA" w:rsidRPr="00A152EA">
        <w:rPr>
          <w:sz w:val="24"/>
          <w:szCs w:val="24"/>
        </w:rPr>
        <w:t>, l</w:t>
      </w:r>
      <w:r w:rsidR="00A152EA" w:rsidRPr="00A152EA">
        <w:rPr>
          <w:sz w:val="24"/>
          <w:szCs w:val="24"/>
          <w:lang w:val="gl-ES"/>
        </w:rPr>
        <w:t xml:space="preserve">a MD </w:t>
      </w:r>
      <w:r w:rsidR="00A152EA" w:rsidRPr="00A152EA">
        <w:rPr>
          <w:sz w:val="24"/>
          <w:szCs w:val="24"/>
        </w:rPr>
        <w:t>se manifiesta, bien a través de decisiones lineales adoptadas por los médicos que se abstienen conjuntamente de realizar ciertos procedimientos o a tratar ciertas enfermedades, o bien por las decisiones individuales tomadas por un médico que trata de evitar a determinados pacientes</w:t>
      </w:r>
      <w:r w:rsidR="00A152EA" w:rsidRPr="00A152EA">
        <w:rPr>
          <w:i/>
          <w:sz w:val="24"/>
          <w:szCs w:val="24"/>
        </w:rPr>
        <w:t xml:space="preserve">. </w:t>
      </w:r>
      <w:r w:rsidR="00A152EA" w:rsidRPr="00A152EA">
        <w:rPr>
          <w:sz w:val="24"/>
          <w:szCs w:val="24"/>
        </w:rPr>
        <w:t>Afirmaciones recientes denuncian que los colectivos profesionales y las administraciones están más a la def</w:t>
      </w:r>
      <w:r>
        <w:rPr>
          <w:sz w:val="24"/>
          <w:szCs w:val="24"/>
        </w:rPr>
        <w:t xml:space="preserve">ensiva que los propios clínicos. </w:t>
      </w:r>
      <w:r w:rsidR="00A152EA" w:rsidRPr="00A152EA">
        <w:rPr>
          <w:sz w:val="24"/>
          <w:szCs w:val="24"/>
        </w:rPr>
        <w:t>Así, el profesional que fuera de la clínica redacta un protocolo o una guía se muestra garantista frente a los futuros damnificados; los profesionales se “queman” entre estos fríos protocolos; siguen indiscriminada y acríticamente lo que estiman pautado; sin discernir lo que le inter</w:t>
      </w:r>
      <w:r>
        <w:rPr>
          <w:sz w:val="24"/>
          <w:szCs w:val="24"/>
        </w:rPr>
        <w:t>esaría al paciente</w:t>
      </w:r>
      <w:r w:rsidR="00A152EA" w:rsidRPr="00A152EA">
        <w:rPr>
          <w:sz w:val="24"/>
          <w:szCs w:val="24"/>
        </w:rPr>
        <w:t xml:space="preserve">. </w:t>
      </w:r>
    </w:p>
    <w:p w:rsidR="00A152EA" w:rsidRDefault="00A152EA" w:rsidP="00A152EA">
      <w:pPr>
        <w:jc w:val="both"/>
        <w:rPr>
          <w:sz w:val="24"/>
          <w:szCs w:val="24"/>
        </w:rPr>
      </w:pPr>
    </w:p>
    <w:p w:rsidR="004B5866" w:rsidRPr="004B5866" w:rsidRDefault="004B5866" w:rsidP="004B5866">
      <w:pPr>
        <w:jc w:val="both"/>
        <w:rPr>
          <w:sz w:val="24"/>
          <w:szCs w:val="24"/>
        </w:rPr>
      </w:pPr>
      <w:r w:rsidRPr="004B5866">
        <w:rPr>
          <w:i/>
          <w:sz w:val="24"/>
          <w:szCs w:val="24"/>
        </w:rPr>
        <w:t>Individual</w:t>
      </w:r>
      <w:r>
        <w:rPr>
          <w:sz w:val="24"/>
          <w:szCs w:val="24"/>
        </w:rPr>
        <w:t xml:space="preserve">: </w:t>
      </w:r>
      <w:r w:rsidRPr="004B5866">
        <w:rPr>
          <w:sz w:val="24"/>
          <w:szCs w:val="24"/>
        </w:rPr>
        <w:t xml:space="preserve">todas </w:t>
      </w:r>
    </w:p>
    <w:p w:rsidR="004B5866" w:rsidRDefault="004B5866" w:rsidP="004B5866">
      <w:pPr>
        <w:jc w:val="both"/>
        <w:rPr>
          <w:sz w:val="24"/>
          <w:szCs w:val="24"/>
        </w:rPr>
      </w:pPr>
      <w:r w:rsidRPr="004B5866">
        <w:rPr>
          <w:i/>
          <w:sz w:val="24"/>
          <w:szCs w:val="24"/>
        </w:rPr>
        <w:t>Colectivo</w:t>
      </w:r>
      <w:r>
        <w:rPr>
          <w:sz w:val="24"/>
          <w:szCs w:val="24"/>
        </w:rPr>
        <w:t xml:space="preserve">: </w:t>
      </w:r>
    </w:p>
    <w:p w:rsidR="004B5866" w:rsidRPr="004B5866" w:rsidRDefault="004B5866" w:rsidP="004B5866">
      <w:pPr>
        <w:jc w:val="both"/>
        <w:rPr>
          <w:sz w:val="24"/>
          <w:szCs w:val="24"/>
        </w:rPr>
      </w:pPr>
      <w:proofErr w:type="gramStart"/>
      <w:r w:rsidRPr="004B5866">
        <w:rPr>
          <w:sz w:val="24"/>
          <w:szCs w:val="24"/>
        </w:rPr>
        <w:t>1.consentimiento</w:t>
      </w:r>
      <w:proofErr w:type="gramEnd"/>
      <w:r w:rsidRPr="004B5866">
        <w:rPr>
          <w:sz w:val="24"/>
          <w:szCs w:val="24"/>
        </w:rPr>
        <w:t xml:space="preserve"> defensivo de sociedades científicas </w:t>
      </w:r>
    </w:p>
    <w:p w:rsidR="004B5866" w:rsidRDefault="004B5866" w:rsidP="004B5866">
      <w:pPr>
        <w:jc w:val="both"/>
        <w:rPr>
          <w:sz w:val="24"/>
          <w:szCs w:val="24"/>
        </w:rPr>
      </w:pPr>
      <w:proofErr w:type="gramStart"/>
      <w:r w:rsidRPr="004B5866">
        <w:rPr>
          <w:sz w:val="24"/>
          <w:szCs w:val="24"/>
        </w:rPr>
        <w:t>2.rechazo</w:t>
      </w:r>
      <w:proofErr w:type="gramEnd"/>
      <w:r w:rsidRPr="004B5866">
        <w:rPr>
          <w:sz w:val="24"/>
          <w:szCs w:val="24"/>
        </w:rPr>
        <w:t xml:space="preserve"> colectivo a tratamiento o evitación de pacientes</w:t>
      </w:r>
    </w:p>
    <w:p w:rsidR="004B5866" w:rsidRPr="00A152EA" w:rsidRDefault="004B5866" w:rsidP="004B5866">
      <w:pPr>
        <w:jc w:val="both"/>
        <w:rPr>
          <w:sz w:val="24"/>
          <w:szCs w:val="24"/>
        </w:rPr>
      </w:pPr>
    </w:p>
    <w:p w:rsidR="00A152EA" w:rsidRPr="00A152EA" w:rsidRDefault="00A152EA" w:rsidP="00A152EA">
      <w:pPr>
        <w:rPr>
          <w:sz w:val="24"/>
          <w:szCs w:val="24"/>
        </w:rPr>
      </w:pPr>
      <w:r w:rsidRPr="00A152EA">
        <w:rPr>
          <w:sz w:val="24"/>
          <w:szCs w:val="24"/>
        </w:rPr>
        <w:t>3.3. Efectos MD</w:t>
      </w:r>
    </w:p>
    <w:p w:rsidR="00A152EA" w:rsidRPr="00A152EA" w:rsidRDefault="00A152EA" w:rsidP="00A152EA">
      <w:pPr>
        <w:rPr>
          <w:sz w:val="24"/>
          <w:szCs w:val="24"/>
        </w:rPr>
      </w:pPr>
    </w:p>
    <w:p w:rsidR="00A152EA" w:rsidRPr="00A152EA" w:rsidRDefault="00A152EA" w:rsidP="00A152EA">
      <w:pPr>
        <w:jc w:val="both"/>
        <w:rPr>
          <w:sz w:val="24"/>
          <w:szCs w:val="24"/>
        </w:rPr>
      </w:pPr>
      <w:r w:rsidRPr="00A152EA">
        <w:rPr>
          <w:sz w:val="24"/>
          <w:szCs w:val="24"/>
        </w:rPr>
        <w:t>Tras exa</w:t>
      </w:r>
      <w:r w:rsidR="00844EA9">
        <w:rPr>
          <w:sz w:val="24"/>
          <w:szCs w:val="24"/>
        </w:rPr>
        <w:t>minar las definiciones, emergen</w:t>
      </w:r>
      <w:r w:rsidRPr="00A152EA">
        <w:rPr>
          <w:sz w:val="24"/>
          <w:szCs w:val="24"/>
        </w:rPr>
        <w:t xml:space="preserve"> dos tipos de efectos: 1) negativos y 2) positivos, si bien no es de descartar la posibilidad de un tercer tipo, de efectos neutros.</w:t>
      </w:r>
    </w:p>
    <w:p w:rsidR="00A152EA" w:rsidRPr="00A152EA" w:rsidRDefault="00A152EA" w:rsidP="00A152EA">
      <w:pPr>
        <w:rPr>
          <w:sz w:val="24"/>
          <w:szCs w:val="24"/>
        </w:rPr>
      </w:pPr>
    </w:p>
    <w:p w:rsidR="00A152EA" w:rsidRPr="00A152EA" w:rsidRDefault="00A152EA" w:rsidP="00A152EA">
      <w:pPr>
        <w:rPr>
          <w:i/>
          <w:sz w:val="24"/>
          <w:szCs w:val="24"/>
        </w:rPr>
      </w:pPr>
      <w:r w:rsidRPr="00A152EA">
        <w:rPr>
          <w:i/>
          <w:sz w:val="24"/>
          <w:szCs w:val="24"/>
        </w:rPr>
        <w:t>3.3.1. Efectos positivos</w:t>
      </w:r>
    </w:p>
    <w:p w:rsidR="00A152EA" w:rsidRPr="00A152EA" w:rsidRDefault="00A152EA" w:rsidP="00A152EA">
      <w:pPr>
        <w:pStyle w:val="Prrafodelista"/>
        <w:rPr>
          <w:rFonts w:ascii="Times New Roman" w:hAnsi="Times New Roman"/>
          <w:sz w:val="24"/>
          <w:szCs w:val="24"/>
        </w:rPr>
      </w:pPr>
      <w:r w:rsidRPr="00A152EA">
        <w:rPr>
          <w:rFonts w:ascii="Times New Roman" w:hAnsi="Times New Roman"/>
          <w:sz w:val="24"/>
          <w:szCs w:val="24"/>
        </w:rPr>
        <w:t xml:space="preserve">  </w:t>
      </w:r>
    </w:p>
    <w:p w:rsidR="00A152EA" w:rsidRDefault="00A152EA" w:rsidP="00A152EA">
      <w:pPr>
        <w:jc w:val="both"/>
        <w:rPr>
          <w:sz w:val="24"/>
          <w:szCs w:val="24"/>
        </w:rPr>
      </w:pPr>
      <w:r w:rsidRPr="00A152EA">
        <w:rPr>
          <w:sz w:val="24"/>
          <w:szCs w:val="24"/>
        </w:rPr>
        <w:t xml:space="preserve">Algunas prácticas no plantean problemas éticos; no someten al paciente a riesgos físicos o emocionales adicionales y, aunque impulsadas por el miedo al litigio, el coste </w:t>
      </w:r>
      <w:r w:rsidRPr="00A152EA">
        <w:rPr>
          <w:sz w:val="24"/>
          <w:szCs w:val="24"/>
        </w:rPr>
        <w:lastRenderedPageBreak/>
        <w:t xml:space="preserve">financiero compensa por los beneficios en la mejora de los procedimientos de consentimiento informado; la gestión del riesgo efectivo </w:t>
      </w:r>
      <w:r w:rsidR="00844EA9">
        <w:rPr>
          <w:sz w:val="24"/>
          <w:szCs w:val="24"/>
        </w:rPr>
        <w:t>y la buena práctica.</w:t>
      </w:r>
    </w:p>
    <w:p w:rsidR="00844EA9" w:rsidRPr="00A152EA" w:rsidRDefault="00844EA9" w:rsidP="00A152EA">
      <w:pPr>
        <w:jc w:val="both"/>
        <w:rPr>
          <w:i/>
          <w:sz w:val="24"/>
          <w:szCs w:val="24"/>
        </w:rPr>
      </w:pPr>
    </w:p>
    <w:p w:rsidR="00A152EA" w:rsidRPr="00A152EA" w:rsidRDefault="00A152EA" w:rsidP="00A152EA">
      <w:pPr>
        <w:rPr>
          <w:i/>
          <w:sz w:val="24"/>
          <w:szCs w:val="24"/>
        </w:rPr>
      </w:pPr>
      <w:r w:rsidRPr="00A152EA">
        <w:rPr>
          <w:i/>
          <w:sz w:val="24"/>
          <w:szCs w:val="24"/>
        </w:rPr>
        <w:t>3.3.2. Efectos negativos</w:t>
      </w:r>
    </w:p>
    <w:p w:rsidR="00A152EA" w:rsidRPr="00A152EA" w:rsidRDefault="00A152EA" w:rsidP="00A152EA">
      <w:pPr>
        <w:jc w:val="both"/>
        <w:rPr>
          <w:i/>
          <w:sz w:val="24"/>
          <w:szCs w:val="24"/>
        </w:rPr>
      </w:pPr>
    </w:p>
    <w:p w:rsidR="00A152EA" w:rsidRPr="00A152EA" w:rsidRDefault="00A152EA" w:rsidP="00A152EA">
      <w:pPr>
        <w:jc w:val="both"/>
        <w:rPr>
          <w:sz w:val="24"/>
          <w:szCs w:val="24"/>
        </w:rPr>
      </w:pPr>
      <w:r w:rsidRPr="00A152EA">
        <w:rPr>
          <w:sz w:val="24"/>
          <w:szCs w:val="24"/>
        </w:rPr>
        <w:t>Entre los daños se observan a su vez tres tipos: 1. Daño a los pacientes, 2. Daño a la profesión médica, y 3. Daño al sistema sanitario.</w:t>
      </w:r>
    </w:p>
    <w:p w:rsidR="00A152EA" w:rsidRPr="00A152EA" w:rsidRDefault="00A152EA" w:rsidP="00A152EA">
      <w:pPr>
        <w:rPr>
          <w:i/>
          <w:sz w:val="24"/>
          <w:szCs w:val="24"/>
        </w:rPr>
      </w:pPr>
    </w:p>
    <w:p w:rsidR="00A152EA" w:rsidRPr="00A152EA" w:rsidRDefault="00A152EA" w:rsidP="00A152EA">
      <w:pPr>
        <w:pStyle w:val="Prrafodelista"/>
        <w:numPr>
          <w:ilvl w:val="3"/>
          <w:numId w:val="4"/>
        </w:numPr>
        <w:jc w:val="both"/>
        <w:rPr>
          <w:rFonts w:ascii="Times New Roman" w:hAnsi="Times New Roman"/>
          <w:sz w:val="24"/>
          <w:szCs w:val="24"/>
        </w:rPr>
      </w:pPr>
      <w:r w:rsidRPr="00A152EA">
        <w:rPr>
          <w:rFonts w:ascii="Times New Roman" w:hAnsi="Times New Roman"/>
          <w:sz w:val="24"/>
          <w:szCs w:val="24"/>
        </w:rPr>
        <w:t>Daño a los pacientes</w:t>
      </w:r>
    </w:p>
    <w:p w:rsidR="00A152EA" w:rsidRPr="00A152EA" w:rsidRDefault="00A152EA" w:rsidP="00A152EA">
      <w:pPr>
        <w:jc w:val="both"/>
        <w:rPr>
          <w:sz w:val="24"/>
          <w:szCs w:val="24"/>
        </w:rPr>
      </w:pPr>
    </w:p>
    <w:p w:rsidR="00A152EA" w:rsidRPr="00A152EA" w:rsidRDefault="00A152EA" w:rsidP="00A152EA">
      <w:pPr>
        <w:jc w:val="both"/>
        <w:rPr>
          <w:sz w:val="24"/>
          <w:szCs w:val="24"/>
        </w:rPr>
      </w:pPr>
      <w:r w:rsidRPr="00A152EA">
        <w:rPr>
          <w:sz w:val="24"/>
          <w:szCs w:val="24"/>
        </w:rPr>
        <w:t xml:space="preserve">La MD expone a los pacientes a </w:t>
      </w:r>
      <w:r w:rsidRPr="00A152EA">
        <w:rPr>
          <w:sz w:val="24"/>
          <w:szCs w:val="24"/>
          <w:lang w:val="gl-ES"/>
        </w:rPr>
        <w:t xml:space="preserve">los </w:t>
      </w:r>
      <w:proofErr w:type="spellStart"/>
      <w:r w:rsidRPr="00A152EA">
        <w:rPr>
          <w:sz w:val="24"/>
          <w:szCs w:val="24"/>
          <w:lang w:val="gl-ES"/>
        </w:rPr>
        <w:t>daños</w:t>
      </w:r>
      <w:proofErr w:type="spellEnd"/>
      <w:r w:rsidRPr="00A152EA">
        <w:rPr>
          <w:sz w:val="24"/>
          <w:szCs w:val="24"/>
          <w:lang w:val="gl-ES"/>
        </w:rPr>
        <w:t xml:space="preserve"> </w:t>
      </w:r>
      <w:proofErr w:type="spellStart"/>
      <w:r w:rsidRPr="00A152EA">
        <w:rPr>
          <w:sz w:val="24"/>
          <w:szCs w:val="24"/>
          <w:lang w:val="gl-ES"/>
        </w:rPr>
        <w:t>potenciales</w:t>
      </w:r>
      <w:proofErr w:type="spellEnd"/>
      <w:r w:rsidRPr="00A152EA">
        <w:rPr>
          <w:sz w:val="24"/>
          <w:szCs w:val="24"/>
          <w:lang w:val="gl-ES"/>
        </w:rPr>
        <w:t xml:space="preserve"> evitables, </w:t>
      </w:r>
      <w:r w:rsidRPr="00A152EA">
        <w:rPr>
          <w:sz w:val="24"/>
          <w:szCs w:val="24"/>
        </w:rPr>
        <w:t xml:space="preserve">los efectos adversos </w:t>
      </w:r>
      <w:r w:rsidRPr="00A152EA">
        <w:rPr>
          <w:sz w:val="24"/>
          <w:szCs w:val="24"/>
          <w:lang w:val="gl-ES"/>
        </w:rPr>
        <w:t xml:space="preserve">o </w:t>
      </w:r>
      <w:r w:rsidRPr="00A152EA">
        <w:rPr>
          <w:sz w:val="24"/>
          <w:szCs w:val="24"/>
        </w:rPr>
        <w:t>los altos riesgos de los procedimientos innecesarios</w:t>
      </w:r>
      <w:r w:rsidR="00446E01">
        <w:rPr>
          <w:sz w:val="24"/>
          <w:szCs w:val="24"/>
          <w:lang w:val="gl-ES"/>
        </w:rPr>
        <w:t xml:space="preserve">; y no proporcionan una </w:t>
      </w:r>
      <w:proofErr w:type="spellStart"/>
      <w:r w:rsidRPr="00A152EA">
        <w:rPr>
          <w:sz w:val="24"/>
          <w:szCs w:val="24"/>
          <w:lang w:val="gl-ES"/>
        </w:rPr>
        <w:t>mayor</w:t>
      </w:r>
      <w:proofErr w:type="spellEnd"/>
      <w:r w:rsidRPr="00A152EA">
        <w:rPr>
          <w:sz w:val="24"/>
          <w:szCs w:val="24"/>
          <w:lang w:val="gl-ES"/>
        </w:rPr>
        <w:t xml:space="preserve"> </w:t>
      </w:r>
      <w:proofErr w:type="spellStart"/>
      <w:r w:rsidRPr="00A152EA">
        <w:rPr>
          <w:sz w:val="24"/>
          <w:szCs w:val="24"/>
          <w:lang w:val="gl-ES"/>
        </w:rPr>
        <w:t>cal</w:t>
      </w:r>
      <w:r w:rsidR="00844EA9">
        <w:rPr>
          <w:sz w:val="24"/>
          <w:szCs w:val="24"/>
          <w:lang w:val="gl-ES"/>
        </w:rPr>
        <w:t>idad</w:t>
      </w:r>
      <w:proofErr w:type="spellEnd"/>
      <w:r w:rsidR="00844EA9">
        <w:rPr>
          <w:sz w:val="24"/>
          <w:szCs w:val="24"/>
          <w:lang w:val="gl-ES"/>
        </w:rPr>
        <w:t xml:space="preserve"> asistencial</w:t>
      </w:r>
      <w:r w:rsidRPr="00A152EA">
        <w:rPr>
          <w:sz w:val="24"/>
          <w:szCs w:val="24"/>
          <w:lang w:val="gl-ES"/>
        </w:rPr>
        <w:t xml:space="preserve">. </w:t>
      </w:r>
      <w:r w:rsidRPr="00A152EA">
        <w:rPr>
          <w:sz w:val="24"/>
          <w:szCs w:val="24"/>
        </w:rPr>
        <w:t>Las pruebas que no están medicamente indicadas, aunque inocuas, devienen costosas cuando le</w:t>
      </w:r>
      <w:r w:rsidR="00844EA9">
        <w:rPr>
          <w:sz w:val="24"/>
          <w:szCs w:val="24"/>
        </w:rPr>
        <w:t>sionan al paciente</w:t>
      </w:r>
      <w:r w:rsidRPr="00A152EA">
        <w:rPr>
          <w:sz w:val="24"/>
          <w:szCs w:val="24"/>
        </w:rPr>
        <w:t>, lo que requiere ponderar los riesgos entre las medidas de protección médico-legal y la toma de decisiones clínicas adecuadas, sobre todo en procedi</w:t>
      </w:r>
      <w:r w:rsidR="00844EA9">
        <w:rPr>
          <w:sz w:val="24"/>
          <w:szCs w:val="24"/>
        </w:rPr>
        <w:t>mientos invasivos</w:t>
      </w:r>
      <w:r w:rsidRPr="00A152EA">
        <w:rPr>
          <w:sz w:val="24"/>
          <w:szCs w:val="24"/>
        </w:rPr>
        <w:t>.</w:t>
      </w:r>
    </w:p>
    <w:p w:rsidR="00A152EA" w:rsidRPr="00A152EA" w:rsidRDefault="00A152EA" w:rsidP="00A152EA">
      <w:pPr>
        <w:ind w:firstLine="708"/>
        <w:jc w:val="both"/>
        <w:rPr>
          <w:sz w:val="24"/>
          <w:szCs w:val="24"/>
          <w:lang w:val="gl-ES"/>
        </w:rPr>
      </w:pPr>
    </w:p>
    <w:p w:rsidR="00A152EA" w:rsidRPr="00A152EA" w:rsidRDefault="00A152EA" w:rsidP="00A152EA">
      <w:pPr>
        <w:jc w:val="both"/>
        <w:rPr>
          <w:sz w:val="24"/>
          <w:szCs w:val="24"/>
        </w:rPr>
      </w:pPr>
      <w:r w:rsidRPr="00A152EA">
        <w:rPr>
          <w:sz w:val="24"/>
          <w:szCs w:val="24"/>
        </w:rPr>
        <w:t>Los factores iatrogénicos causan enfermedad; la agravan; o se perp</w:t>
      </w:r>
      <w:r w:rsidR="00844EA9">
        <w:rPr>
          <w:sz w:val="24"/>
          <w:szCs w:val="24"/>
        </w:rPr>
        <w:t>etúan en la salud</w:t>
      </w:r>
      <w:r w:rsidRPr="00A152EA">
        <w:rPr>
          <w:sz w:val="24"/>
          <w:szCs w:val="24"/>
        </w:rPr>
        <w:t>. La sociedad aun no es consciente de "que el propio médico es a menudo patógeno" al permitir la dependencia del paciente hacia él, evita que éste asuma cierta responsabilidad en su propia sanación y prolonga o "fija” los sínt</w:t>
      </w:r>
      <w:r w:rsidR="00844EA9">
        <w:rPr>
          <w:sz w:val="24"/>
          <w:szCs w:val="24"/>
        </w:rPr>
        <w:t>omas fisiológicos</w:t>
      </w:r>
      <w:r w:rsidRPr="00A152EA">
        <w:rPr>
          <w:sz w:val="24"/>
          <w:szCs w:val="24"/>
        </w:rPr>
        <w:t xml:space="preserve">. El paciente que se somete a estos procedimientos innecesarios desconoce la motivación tras estas prácticas. La autonomía irresponsable y la separación entre sujeto-objeto del conocimiento médico actúan conjuntamente, en una relación de proporcionalidad directa; aumenta la lesión a la autonomía del paciente; cosifica al paciente. La MD </w:t>
      </w:r>
      <w:r w:rsidR="00844EA9">
        <w:rPr>
          <w:sz w:val="24"/>
          <w:szCs w:val="24"/>
        </w:rPr>
        <w:t>es causa de iatrogenia</w:t>
      </w:r>
      <w:r w:rsidRPr="00A152EA">
        <w:rPr>
          <w:sz w:val="24"/>
          <w:szCs w:val="24"/>
        </w:rPr>
        <w:t>.</w:t>
      </w:r>
    </w:p>
    <w:p w:rsidR="00A152EA" w:rsidRPr="00A152EA" w:rsidRDefault="00A152EA" w:rsidP="00A152EA">
      <w:pPr>
        <w:rPr>
          <w:sz w:val="24"/>
          <w:szCs w:val="24"/>
        </w:rPr>
      </w:pPr>
    </w:p>
    <w:p w:rsidR="00A152EA" w:rsidRPr="00A152EA" w:rsidRDefault="00A152EA" w:rsidP="00A152EA">
      <w:pPr>
        <w:pStyle w:val="Prrafodelista"/>
        <w:numPr>
          <w:ilvl w:val="3"/>
          <w:numId w:val="4"/>
        </w:numPr>
        <w:jc w:val="both"/>
        <w:rPr>
          <w:rFonts w:ascii="Times New Roman" w:hAnsi="Times New Roman"/>
          <w:sz w:val="24"/>
          <w:szCs w:val="24"/>
        </w:rPr>
      </w:pPr>
      <w:r w:rsidRPr="00A152EA">
        <w:rPr>
          <w:rFonts w:ascii="Times New Roman" w:hAnsi="Times New Roman"/>
          <w:sz w:val="24"/>
          <w:szCs w:val="24"/>
        </w:rPr>
        <w:t xml:space="preserve">Daño al sistema sanitario  </w:t>
      </w:r>
    </w:p>
    <w:p w:rsidR="00A152EA" w:rsidRPr="00A152EA" w:rsidRDefault="00A152EA" w:rsidP="00A152EA">
      <w:pPr>
        <w:rPr>
          <w:sz w:val="24"/>
          <w:szCs w:val="24"/>
        </w:rPr>
      </w:pPr>
    </w:p>
    <w:p w:rsidR="00A152EA" w:rsidRPr="00A152EA" w:rsidRDefault="00A152EA" w:rsidP="00A152EA">
      <w:pPr>
        <w:jc w:val="both"/>
        <w:rPr>
          <w:sz w:val="24"/>
          <w:szCs w:val="24"/>
        </w:rPr>
      </w:pPr>
      <w:r w:rsidRPr="00A152EA">
        <w:rPr>
          <w:sz w:val="24"/>
          <w:szCs w:val="24"/>
        </w:rPr>
        <w:t xml:space="preserve">Las prácticas defensivas tales </w:t>
      </w:r>
      <w:r w:rsidRPr="00A152EA">
        <w:rPr>
          <w:sz w:val="24"/>
          <w:szCs w:val="24"/>
          <w:lang w:val="gl-ES"/>
        </w:rPr>
        <w:t>como</w:t>
      </w:r>
      <w:r w:rsidRPr="00A152EA">
        <w:rPr>
          <w:sz w:val="24"/>
          <w:szCs w:val="24"/>
        </w:rPr>
        <w:t xml:space="preserve"> las pruebas diagnósticas y los tratamientos innecesarios y las derivaciones en el cuidado del paciente aumentan los costes sanitarios; constituyen un despilfarro de recursos humanos, organizativos y económicos y los desvía de su primer objetivo: la producción de servicios médicos. La MD es un problema para el sistema sanitario y, cuando sus costes aumentan más que otro segmento de la economía, sería negligent</w:t>
      </w:r>
      <w:r w:rsidR="00844EA9">
        <w:rPr>
          <w:sz w:val="24"/>
          <w:szCs w:val="24"/>
        </w:rPr>
        <w:t>e no considerarlo</w:t>
      </w:r>
      <w:r w:rsidRPr="00A152EA">
        <w:rPr>
          <w:sz w:val="24"/>
          <w:szCs w:val="24"/>
        </w:rPr>
        <w:t xml:space="preserve">. </w:t>
      </w:r>
    </w:p>
    <w:p w:rsidR="00A152EA" w:rsidRPr="00A152EA" w:rsidRDefault="00A152EA" w:rsidP="00A152EA">
      <w:pPr>
        <w:rPr>
          <w:sz w:val="24"/>
          <w:szCs w:val="24"/>
        </w:rPr>
      </w:pPr>
    </w:p>
    <w:p w:rsidR="00A152EA" w:rsidRPr="00A152EA" w:rsidRDefault="00A152EA" w:rsidP="00A152EA">
      <w:pPr>
        <w:jc w:val="both"/>
        <w:rPr>
          <w:sz w:val="24"/>
          <w:szCs w:val="24"/>
        </w:rPr>
      </w:pPr>
      <w:r w:rsidRPr="00A152EA">
        <w:rPr>
          <w:sz w:val="24"/>
          <w:szCs w:val="24"/>
        </w:rPr>
        <w:t>La MD disminuye la calidad asistencial; y exacerba dos problemas de</w:t>
      </w:r>
      <w:r w:rsidR="00844EA9">
        <w:rPr>
          <w:sz w:val="24"/>
          <w:szCs w:val="24"/>
        </w:rPr>
        <w:t>l sistema de salud</w:t>
      </w:r>
      <w:r w:rsidRPr="00A152EA">
        <w:rPr>
          <w:sz w:val="24"/>
          <w:szCs w:val="24"/>
        </w:rPr>
        <w:t xml:space="preserve">: 1. La prescripción de pruebas de motivación dudosa que se ordenan por las preocupaciones legales y los costes de los seguros de responsabilidad, y 2. El riesgo financiero que presentan los centros e instituciones sanitarias por los costes de las </w:t>
      </w:r>
      <w:r w:rsidR="00844EA9">
        <w:rPr>
          <w:sz w:val="24"/>
          <w:szCs w:val="24"/>
        </w:rPr>
        <w:t>pruebas excesivas</w:t>
      </w:r>
      <w:r w:rsidRPr="00A152EA">
        <w:rPr>
          <w:sz w:val="24"/>
          <w:szCs w:val="24"/>
        </w:rPr>
        <w:t>; hacen que la MD se identifique como un elemento de la atención de bajo valor, definida como “aquella atención que es mayor en lo que perjudica, en términos de recursos, gastos financieros o daño al paciente que los benefici</w:t>
      </w:r>
      <w:r w:rsidR="00844EA9">
        <w:rPr>
          <w:sz w:val="24"/>
          <w:szCs w:val="24"/>
        </w:rPr>
        <w:t>os clínicos obtenidos</w:t>
      </w:r>
      <w:r w:rsidRPr="00A152EA">
        <w:rPr>
          <w:sz w:val="24"/>
          <w:szCs w:val="24"/>
        </w:rPr>
        <w:t>.</w:t>
      </w:r>
    </w:p>
    <w:p w:rsidR="00A152EA" w:rsidRPr="00A152EA" w:rsidRDefault="00A152EA" w:rsidP="00A152EA">
      <w:pPr>
        <w:ind w:firstLine="708"/>
        <w:rPr>
          <w:sz w:val="24"/>
          <w:szCs w:val="24"/>
        </w:rPr>
      </w:pPr>
    </w:p>
    <w:p w:rsidR="00A152EA" w:rsidRPr="00A152EA" w:rsidRDefault="00A152EA" w:rsidP="00A152EA">
      <w:pPr>
        <w:pStyle w:val="Prrafodelista"/>
        <w:numPr>
          <w:ilvl w:val="3"/>
          <w:numId w:val="4"/>
        </w:numPr>
        <w:jc w:val="both"/>
        <w:rPr>
          <w:rFonts w:ascii="Times New Roman" w:hAnsi="Times New Roman"/>
          <w:sz w:val="24"/>
          <w:szCs w:val="24"/>
        </w:rPr>
      </w:pPr>
      <w:r w:rsidRPr="00A152EA">
        <w:rPr>
          <w:rFonts w:ascii="Times New Roman" w:hAnsi="Times New Roman"/>
          <w:sz w:val="24"/>
          <w:szCs w:val="24"/>
        </w:rPr>
        <w:t>Daño a la profesión</w:t>
      </w:r>
    </w:p>
    <w:p w:rsidR="00A152EA" w:rsidRPr="00A152EA" w:rsidRDefault="00A152EA" w:rsidP="00A152EA">
      <w:pPr>
        <w:ind w:firstLine="708"/>
        <w:rPr>
          <w:sz w:val="24"/>
          <w:szCs w:val="24"/>
        </w:rPr>
      </w:pPr>
    </w:p>
    <w:p w:rsidR="00A152EA" w:rsidRPr="00A152EA" w:rsidRDefault="00A152EA" w:rsidP="00A152EA">
      <w:pPr>
        <w:jc w:val="both"/>
        <w:rPr>
          <w:sz w:val="24"/>
          <w:szCs w:val="24"/>
        </w:rPr>
      </w:pPr>
      <w:r w:rsidRPr="00A152EA">
        <w:rPr>
          <w:sz w:val="24"/>
          <w:szCs w:val="24"/>
        </w:rPr>
        <w:t>La MD produce daños en la profesión médica a tres niveles. 1) Erosiona al profesional; disminuye la habilidad del médico para tomar decisiones clínicas con juicios independientes; trata de testificar con otros médicos; y huye de la toma de deci</w:t>
      </w:r>
      <w:r w:rsidR="00844EA9">
        <w:rPr>
          <w:sz w:val="24"/>
          <w:szCs w:val="24"/>
        </w:rPr>
        <w:t xml:space="preserve">siones </w:t>
      </w:r>
      <w:r w:rsidR="00844EA9">
        <w:rPr>
          <w:sz w:val="24"/>
          <w:szCs w:val="24"/>
        </w:rPr>
        <w:lastRenderedPageBreak/>
        <w:t>unilateral</w:t>
      </w:r>
      <w:r w:rsidRPr="00A152EA">
        <w:rPr>
          <w:sz w:val="24"/>
          <w:szCs w:val="24"/>
        </w:rPr>
        <w:t>. 2) La ansiedad que presenta el médico por el miedo a la mala praxis afecta a la relación clínica; la hace ineficaz e insatisfactoria pa</w:t>
      </w:r>
      <w:r w:rsidR="00844EA9">
        <w:rPr>
          <w:sz w:val="24"/>
          <w:szCs w:val="24"/>
        </w:rPr>
        <w:t>ra ambas partes</w:t>
      </w:r>
      <w:r w:rsidRPr="00A152EA">
        <w:rPr>
          <w:sz w:val="24"/>
          <w:szCs w:val="24"/>
        </w:rPr>
        <w:t>. 3) Paradójicamente, eleva el riesg</w:t>
      </w:r>
      <w:r w:rsidR="00844EA9">
        <w:rPr>
          <w:sz w:val="24"/>
          <w:szCs w:val="24"/>
        </w:rPr>
        <w:t>o de demandas</w:t>
      </w:r>
      <w:r w:rsidRPr="00A152EA">
        <w:rPr>
          <w:sz w:val="24"/>
          <w:szCs w:val="24"/>
        </w:rPr>
        <w:t>; no ofrece una protección segura contra la negligencia, sino que es</w:t>
      </w:r>
      <w:r w:rsidR="00844EA9">
        <w:rPr>
          <w:sz w:val="24"/>
          <w:szCs w:val="24"/>
        </w:rPr>
        <w:t xml:space="preserve"> contraproducente</w:t>
      </w:r>
      <w:r w:rsidRPr="00A152EA">
        <w:rPr>
          <w:sz w:val="24"/>
          <w:szCs w:val="24"/>
        </w:rPr>
        <w:t>.</w:t>
      </w:r>
    </w:p>
    <w:p w:rsidR="00A152EA" w:rsidRPr="00A152EA" w:rsidRDefault="00A152EA" w:rsidP="00A152EA">
      <w:pPr>
        <w:jc w:val="both"/>
        <w:rPr>
          <w:sz w:val="24"/>
          <w:szCs w:val="24"/>
        </w:rPr>
      </w:pPr>
    </w:p>
    <w:p w:rsidR="00A152EA" w:rsidRPr="00A152EA" w:rsidRDefault="00A152EA" w:rsidP="00A152EA">
      <w:pPr>
        <w:rPr>
          <w:rFonts w:eastAsiaTheme="minorHAnsi"/>
          <w:b/>
          <w:sz w:val="24"/>
          <w:szCs w:val="24"/>
          <w:lang w:val="gl-ES" w:eastAsia="en-US"/>
        </w:rPr>
      </w:pPr>
      <w:r w:rsidRPr="00A152EA">
        <w:rPr>
          <w:rFonts w:eastAsiaTheme="minorHAnsi"/>
          <w:b/>
          <w:sz w:val="24"/>
          <w:szCs w:val="24"/>
          <w:lang w:val="gl-ES" w:eastAsia="en-US"/>
        </w:rPr>
        <w:t>4. Resultados</w:t>
      </w:r>
    </w:p>
    <w:p w:rsidR="00A152EA" w:rsidRPr="00A152EA" w:rsidRDefault="00A152EA" w:rsidP="00A152EA">
      <w:pPr>
        <w:rPr>
          <w:rFonts w:eastAsiaTheme="minorHAnsi"/>
          <w:b/>
          <w:sz w:val="24"/>
          <w:szCs w:val="24"/>
          <w:lang w:val="gl-ES" w:eastAsia="en-US"/>
        </w:rPr>
      </w:pPr>
    </w:p>
    <w:p w:rsidR="00A152EA" w:rsidRPr="00A152EA" w:rsidRDefault="00A152EA" w:rsidP="00A152EA">
      <w:pPr>
        <w:jc w:val="both"/>
        <w:rPr>
          <w:sz w:val="24"/>
          <w:szCs w:val="24"/>
        </w:rPr>
      </w:pPr>
      <w:r w:rsidRPr="00A152EA">
        <w:rPr>
          <w:rFonts w:eastAsiaTheme="minorHAnsi"/>
          <w:sz w:val="24"/>
          <w:szCs w:val="24"/>
          <w:lang w:eastAsia="en-US"/>
        </w:rPr>
        <w:t>El primer resultado que se obtiene es la falta de una definición única de MD y sus dos consecuencias inmediatas: 1) dificulta la detección y la medición</w:t>
      </w:r>
      <w:r w:rsidR="00844EA9">
        <w:rPr>
          <w:rFonts w:eastAsiaTheme="minorHAnsi"/>
          <w:sz w:val="24"/>
          <w:szCs w:val="24"/>
          <w:lang w:eastAsia="en-US"/>
        </w:rPr>
        <w:t xml:space="preserve"> de los costes </w:t>
      </w:r>
      <w:r w:rsidRPr="00A152EA">
        <w:rPr>
          <w:rFonts w:eastAsiaTheme="minorHAnsi"/>
          <w:sz w:val="24"/>
          <w:szCs w:val="24"/>
          <w:lang w:eastAsia="en-US"/>
        </w:rPr>
        <w:t>porque las mediciones asociadas no agrupan medi</w:t>
      </w:r>
      <w:r w:rsidR="00844EA9">
        <w:rPr>
          <w:rFonts w:eastAsiaTheme="minorHAnsi"/>
          <w:sz w:val="24"/>
          <w:szCs w:val="24"/>
          <w:lang w:eastAsia="en-US"/>
        </w:rPr>
        <w:t>das homogéneas</w:t>
      </w:r>
      <w:r w:rsidRPr="00A152EA">
        <w:rPr>
          <w:rFonts w:eastAsiaTheme="minorHAnsi"/>
          <w:sz w:val="24"/>
          <w:szCs w:val="24"/>
          <w:lang w:eastAsia="en-US"/>
        </w:rPr>
        <w:t xml:space="preserve">; y 2) aumenta el sesgo de valoración en los instrumentos más utilizados: la entrevista estructurada </w:t>
      </w:r>
      <w:r w:rsidRPr="00A152EA">
        <w:rPr>
          <w:sz w:val="24"/>
          <w:szCs w:val="24"/>
        </w:rPr>
        <w:t xml:space="preserve">sobre encuestas </w:t>
      </w:r>
      <w:r w:rsidRPr="00A152EA">
        <w:rPr>
          <w:i/>
          <w:sz w:val="24"/>
          <w:szCs w:val="24"/>
        </w:rPr>
        <w:t>ad hoc</w:t>
      </w:r>
      <w:r w:rsidRPr="00A152EA">
        <w:rPr>
          <w:sz w:val="24"/>
          <w:szCs w:val="24"/>
        </w:rPr>
        <w:t xml:space="preserve"> subjetivas cuya definición de MD infla lo</w:t>
      </w:r>
      <w:r w:rsidR="00844EA9">
        <w:rPr>
          <w:sz w:val="24"/>
          <w:szCs w:val="24"/>
        </w:rPr>
        <w:t>s efectos aparentes</w:t>
      </w:r>
      <w:r w:rsidRPr="00A152EA">
        <w:rPr>
          <w:sz w:val="24"/>
          <w:szCs w:val="24"/>
        </w:rPr>
        <w:t xml:space="preserve"> </w:t>
      </w:r>
      <w:r w:rsidRPr="00A152EA">
        <w:rPr>
          <w:rFonts w:eastAsiaTheme="minorHAnsi"/>
          <w:sz w:val="24"/>
          <w:szCs w:val="24"/>
          <w:lang w:eastAsia="en-US"/>
        </w:rPr>
        <w:t>y el</w:t>
      </w:r>
      <w:r w:rsidR="00844EA9">
        <w:rPr>
          <w:rFonts w:eastAsiaTheme="minorHAnsi"/>
          <w:sz w:val="24"/>
          <w:szCs w:val="24"/>
          <w:lang w:eastAsia="en-US"/>
        </w:rPr>
        <w:t xml:space="preserve"> escenario clínico</w:t>
      </w:r>
      <w:r w:rsidRPr="00A152EA">
        <w:rPr>
          <w:rFonts w:eastAsiaTheme="minorHAnsi"/>
          <w:sz w:val="24"/>
          <w:szCs w:val="24"/>
          <w:lang w:eastAsia="en-US"/>
        </w:rPr>
        <w:t xml:space="preserve">. </w:t>
      </w:r>
    </w:p>
    <w:p w:rsidR="00A152EA" w:rsidRPr="00A152EA" w:rsidRDefault="00A152EA" w:rsidP="00A152EA">
      <w:pPr>
        <w:jc w:val="both"/>
        <w:rPr>
          <w:sz w:val="24"/>
          <w:szCs w:val="24"/>
        </w:rPr>
      </w:pPr>
    </w:p>
    <w:p w:rsidR="00A152EA" w:rsidRPr="00A152EA" w:rsidRDefault="00A152EA" w:rsidP="00A152EA">
      <w:pPr>
        <w:jc w:val="both"/>
        <w:rPr>
          <w:rFonts w:eastAsiaTheme="minorHAnsi"/>
          <w:sz w:val="24"/>
          <w:szCs w:val="24"/>
          <w:lang w:eastAsia="en-US"/>
        </w:rPr>
      </w:pPr>
      <w:r w:rsidRPr="00A152EA">
        <w:rPr>
          <w:sz w:val="24"/>
          <w:szCs w:val="24"/>
        </w:rPr>
        <w:t xml:space="preserve">En segundo lugar, </w:t>
      </w:r>
      <w:r w:rsidRPr="00A152EA">
        <w:rPr>
          <w:rFonts w:eastAsiaTheme="minorHAnsi"/>
          <w:sz w:val="24"/>
          <w:szCs w:val="24"/>
          <w:lang w:eastAsia="en-US"/>
        </w:rPr>
        <w:t xml:space="preserve">las definiciones de MD </w:t>
      </w:r>
      <w:r w:rsidRPr="00A152EA">
        <w:rPr>
          <w:rFonts w:eastAsiaTheme="minorHAnsi"/>
          <w:sz w:val="24"/>
          <w:szCs w:val="24"/>
          <w:lang w:val="es-ES_tradnl" w:eastAsia="en-US"/>
        </w:rPr>
        <w:t xml:space="preserve">son incompletas: no </w:t>
      </w:r>
      <w:r w:rsidRPr="00A152EA">
        <w:rPr>
          <w:rFonts w:eastAsiaTheme="minorHAnsi"/>
          <w:sz w:val="24"/>
          <w:szCs w:val="24"/>
          <w:lang w:eastAsia="en-US"/>
        </w:rPr>
        <w:t>contemplan manifestaciones extendidas como un consentimien</w:t>
      </w:r>
      <w:r w:rsidR="00844EA9">
        <w:rPr>
          <w:rFonts w:eastAsiaTheme="minorHAnsi"/>
          <w:sz w:val="24"/>
          <w:szCs w:val="24"/>
          <w:lang w:eastAsia="en-US"/>
        </w:rPr>
        <w:t>to informado sin informar</w:t>
      </w:r>
      <w:r w:rsidRPr="00A152EA">
        <w:rPr>
          <w:rFonts w:eastAsiaTheme="minorHAnsi"/>
          <w:sz w:val="24"/>
          <w:szCs w:val="24"/>
          <w:lang w:eastAsia="en-US"/>
        </w:rPr>
        <w:t xml:space="preserve"> o una </w:t>
      </w:r>
      <w:r w:rsidRPr="00A152EA">
        <w:rPr>
          <w:rFonts w:eastAsiaTheme="minorHAnsi"/>
          <w:i/>
          <w:iCs/>
          <w:sz w:val="24"/>
          <w:szCs w:val="24"/>
          <w:lang w:eastAsia="en-US"/>
        </w:rPr>
        <w:t>anamnesis</w:t>
      </w:r>
      <w:r w:rsidR="00844EA9">
        <w:rPr>
          <w:rFonts w:eastAsiaTheme="minorHAnsi"/>
          <w:sz w:val="24"/>
          <w:szCs w:val="24"/>
          <w:lang w:eastAsia="en-US"/>
        </w:rPr>
        <w:t xml:space="preserve"> incompleta</w:t>
      </w:r>
      <w:r w:rsidRPr="00A152EA">
        <w:rPr>
          <w:rFonts w:eastAsiaTheme="minorHAnsi"/>
          <w:sz w:val="24"/>
          <w:szCs w:val="24"/>
          <w:lang w:eastAsia="en-US"/>
        </w:rPr>
        <w:t xml:space="preserve"> que no anota los síntomas del paciente, solo los signos que se objetivan. </w:t>
      </w:r>
    </w:p>
    <w:p w:rsidR="00A152EA" w:rsidRPr="00A152EA" w:rsidRDefault="00A152EA" w:rsidP="00A152EA">
      <w:pPr>
        <w:jc w:val="both"/>
        <w:rPr>
          <w:rFonts w:eastAsiaTheme="minorHAnsi"/>
          <w:sz w:val="24"/>
          <w:szCs w:val="24"/>
          <w:lang w:eastAsia="en-US"/>
        </w:rPr>
      </w:pPr>
    </w:p>
    <w:p w:rsidR="00A152EA" w:rsidRPr="00A152EA" w:rsidRDefault="00A152EA" w:rsidP="00A152EA">
      <w:pPr>
        <w:tabs>
          <w:tab w:val="left" w:pos="2310"/>
        </w:tabs>
        <w:jc w:val="both"/>
        <w:rPr>
          <w:sz w:val="24"/>
          <w:szCs w:val="24"/>
        </w:rPr>
      </w:pPr>
      <w:r w:rsidRPr="00A152EA">
        <w:rPr>
          <w:rFonts w:eastAsiaTheme="minorHAnsi"/>
          <w:sz w:val="24"/>
          <w:szCs w:val="24"/>
          <w:lang w:eastAsia="en-US"/>
        </w:rPr>
        <w:t xml:space="preserve">En tercer lugar, </w:t>
      </w:r>
      <w:r w:rsidRPr="00A152EA">
        <w:rPr>
          <w:sz w:val="24"/>
          <w:szCs w:val="24"/>
        </w:rPr>
        <w:t>l</w:t>
      </w:r>
      <w:r w:rsidRPr="00A152EA">
        <w:rPr>
          <w:rFonts w:eastAsiaTheme="minorHAnsi"/>
          <w:sz w:val="24"/>
          <w:szCs w:val="24"/>
          <w:lang w:eastAsia="en-US"/>
        </w:rPr>
        <w:t>as causas y</w:t>
      </w:r>
      <w:r w:rsidR="00844EA9">
        <w:rPr>
          <w:rFonts w:eastAsiaTheme="minorHAnsi"/>
          <w:sz w:val="24"/>
          <w:szCs w:val="24"/>
          <w:lang w:eastAsia="en-US"/>
        </w:rPr>
        <w:t xml:space="preserve"> los efectos se mezclan en la MD</w:t>
      </w:r>
      <w:r w:rsidRPr="00A152EA">
        <w:rPr>
          <w:sz w:val="24"/>
          <w:szCs w:val="24"/>
        </w:rPr>
        <w:t xml:space="preserve">; se retroalimentan en un círculo vicioso, como explica </w:t>
      </w:r>
      <w:proofErr w:type="spellStart"/>
      <w:r w:rsidRPr="00A152EA">
        <w:rPr>
          <w:rFonts w:eastAsiaTheme="minorHAnsi"/>
          <w:sz w:val="24"/>
          <w:szCs w:val="24"/>
          <w:lang w:eastAsia="en-US"/>
        </w:rPr>
        <w:t>Broggi</w:t>
      </w:r>
      <w:proofErr w:type="spellEnd"/>
      <w:r w:rsidRPr="00A152EA">
        <w:rPr>
          <w:rFonts w:eastAsiaTheme="minorHAnsi"/>
          <w:sz w:val="24"/>
          <w:szCs w:val="24"/>
          <w:lang w:eastAsia="en-US"/>
        </w:rPr>
        <w:t xml:space="preserve"> “</w:t>
      </w:r>
      <w:r w:rsidRPr="00A152EA">
        <w:rPr>
          <w:sz w:val="24"/>
          <w:szCs w:val="24"/>
        </w:rPr>
        <w:t>la iatrogenia es la causa, pero en ella está su peligro porque la MD es iatrogenia”.</w:t>
      </w:r>
    </w:p>
    <w:p w:rsidR="00A152EA" w:rsidRPr="00A152EA" w:rsidRDefault="00A152EA" w:rsidP="00A152EA">
      <w:pPr>
        <w:rPr>
          <w:rFonts w:eastAsiaTheme="minorHAnsi"/>
          <w:sz w:val="24"/>
          <w:szCs w:val="24"/>
          <w:lang w:eastAsia="en-US"/>
        </w:rPr>
      </w:pPr>
    </w:p>
    <w:p w:rsidR="00A152EA" w:rsidRPr="00A152EA" w:rsidRDefault="00A152EA" w:rsidP="00A152EA">
      <w:pPr>
        <w:rPr>
          <w:rFonts w:eastAsiaTheme="minorHAnsi"/>
          <w:b/>
          <w:sz w:val="24"/>
          <w:szCs w:val="24"/>
          <w:lang w:eastAsia="en-US"/>
        </w:rPr>
      </w:pPr>
      <w:r w:rsidRPr="00A152EA">
        <w:rPr>
          <w:rFonts w:eastAsiaTheme="minorHAnsi"/>
          <w:b/>
          <w:sz w:val="24"/>
          <w:szCs w:val="24"/>
          <w:lang w:val="gl-ES" w:eastAsia="en-US"/>
        </w:rPr>
        <w:t>5. Aproximación semántica</w:t>
      </w:r>
      <w:r w:rsidRPr="00A152EA">
        <w:rPr>
          <w:rFonts w:eastAsiaTheme="minorHAnsi"/>
          <w:b/>
          <w:sz w:val="24"/>
          <w:szCs w:val="24"/>
          <w:lang w:eastAsia="en-US"/>
        </w:rPr>
        <w:t xml:space="preserve"> a los términos e integración de los resultados</w:t>
      </w:r>
    </w:p>
    <w:p w:rsidR="00A152EA" w:rsidRPr="00A152EA" w:rsidRDefault="00A152EA" w:rsidP="00A152EA">
      <w:pPr>
        <w:rPr>
          <w:rFonts w:eastAsiaTheme="minorHAnsi"/>
          <w:sz w:val="24"/>
          <w:szCs w:val="24"/>
          <w:lang w:eastAsia="en-US"/>
        </w:rPr>
      </w:pPr>
    </w:p>
    <w:p w:rsidR="00A152EA" w:rsidRPr="00A152EA" w:rsidRDefault="00A152EA" w:rsidP="00A152EA">
      <w:pPr>
        <w:jc w:val="both"/>
        <w:rPr>
          <w:rFonts w:eastAsiaTheme="minorHAnsi"/>
          <w:sz w:val="24"/>
          <w:szCs w:val="24"/>
          <w:lang w:val="es-ES_tradnl" w:eastAsia="en-US"/>
        </w:rPr>
      </w:pPr>
      <w:r w:rsidRPr="00A152EA">
        <w:rPr>
          <w:rFonts w:eastAsiaTheme="minorHAnsi"/>
          <w:sz w:val="24"/>
          <w:szCs w:val="24"/>
          <w:lang w:eastAsia="en-US"/>
        </w:rPr>
        <w:t xml:space="preserve">Convoca realizar la </w:t>
      </w:r>
      <w:r w:rsidRPr="00A152EA">
        <w:rPr>
          <w:rFonts w:eastAsiaTheme="minorHAnsi"/>
          <w:sz w:val="24"/>
          <w:szCs w:val="24"/>
          <w:lang w:val="gl-ES" w:eastAsia="en-US"/>
        </w:rPr>
        <w:t xml:space="preserve">integración de los resultados con una aproximación semántica, es </w:t>
      </w:r>
      <w:proofErr w:type="spellStart"/>
      <w:r w:rsidRPr="00A152EA">
        <w:rPr>
          <w:rFonts w:eastAsiaTheme="minorHAnsi"/>
          <w:sz w:val="24"/>
          <w:szCs w:val="24"/>
          <w:lang w:val="gl-ES" w:eastAsia="en-US"/>
        </w:rPr>
        <w:t>decir</w:t>
      </w:r>
      <w:proofErr w:type="spellEnd"/>
      <w:r w:rsidRPr="00A152EA">
        <w:rPr>
          <w:rFonts w:eastAsiaTheme="minorHAnsi"/>
          <w:sz w:val="24"/>
          <w:szCs w:val="24"/>
          <w:lang w:val="gl-ES" w:eastAsia="en-US"/>
        </w:rPr>
        <w:t xml:space="preserve">, el estudio del </w:t>
      </w:r>
      <w:r w:rsidRPr="00A152EA">
        <w:rPr>
          <w:sz w:val="24"/>
          <w:szCs w:val="24"/>
        </w:rPr>
        <w:t>significado de los términos “Medicina” y “defensiva”,</w:t>
      </w:r>
      <w:r w:rsidRPr="00A152EA">
        <w:rPr>
          <w:rFonts w:eastAsiaTheme="minorHAnsi"/>
          <w:sz w:val="24"/>
          <w:szCs w:val="24"/>
          <w:lang w:val="gl-ES" w:eastAsia="en-US"/>
        </w:rPr>
        <w:t xml:space="preserve"> y </w:t>
      </w:r>
      <w:proofErr w:type="spellStart"/>
      <w:r w:rsidRPr="00A152EA">
        <w:rPr>
          <w:rFonts w:eastAsiaTheme="minorHAnsi"/>
          <w:sz w:val="24"/>
          <w:szCs w:val="24"/>
          <w:lang w:val="gl-ES" w:eastAsia="en-US"/>
        </w:rPr>
        <w:t>también</w:t>
      </w:r>
      <w:proofErr w:type="spellEnd"/>
      <w:r w:rsidRPr="00A152EA">
        <w:rPr>
          <w:rFonts w:eastAsiaTheme="minorHAnsi"/>
          <w:sz w:val="24"/>
          <w:szCs w:val="24"/>
          <w:lang w:val="gl-ES" w:eastAsia="en-US"/>
        </w:rPr>
        <w:t xml:space="preserve"> desde una aproximación pragmática</w:t>
      </w:r>
      <w:r w:rsidRPr="00A152EA">
        <w:rPr>
          <w:sz w:val="24"/>
          <w:szCs w:val="24"/>
        </w:rPr>
        <w:t xml:space="preserve">, al </w:t>
      </w:r>
      <w:r w:rsidRPr="00A152EA">
        <w:rPr>
          <w:rFonts w:eastAsiaTheme="minorHAnsi"/>
          <w:sz w:val="24"/>
          <w:szCs w:val="24"/>
          <w:lang w:val="es-ES_tradnl" w:eastAsia="en-US"/>
        </w:rPr>
        <w:t xml:space="preserve">uso del lenguaje. </w:t>
      </w:r>
    </w:p>
    <w:p w:rsidR="00A152EA" w:rsidRPr="00A152EA" w:rsidRDefault="00A152EA" w:rsidP="00A152EA">
      <w:pPr>
        <w:jc w:val="both"/>
        <w:rPr>
          <w:rFonts w:eastAsiaTheme="minorHAnsi"/>
          <w:sz w:val="24"/>
          <w:szCs w:val="24"/>
          <w:lang w:val="es-ES_tradnl" w:eastAsia="en-US"/>
        </w:rPr>
      </w:pPr>
    </w:p>
    <w:p w:rsidR="00A152EA" w:rsidRPr="00A152EA" w:rsidRDefault="00A152EA" w:rsidP="00A152EA">
      <w:pPr>
        <w:jc w:val="both"/>
        <w:rPr>
          <w:sz w:val="24"/>
          <w:szCs w:val="24"/>
        </w:rPr>
      </w:pPr>
      <w:r w:rsidRPr="00A152EA">
        <w:rPr>
          <w:sz w:val="24"/>
          <w:szCs w:val="24"/>
        </w:rPr>
        <w:t>El término defensivo/a se define en sus dos acepciones como: 1) útil para defender y resistir un ataque, 2)</w:t>
      </w:r>
      <w:r w:rsidRPr="00A152EA">
        <w:rPr>
          <w:rFonts w:eastAsiaTheme="minorHAnsi"/>
          <w:sz w:val="24"/>
          <w:szCs w:val="24"/>
          <w:lang w:val="es-ES_tradnl" w:eastAsia="en-US"/>
        </w:rPr>
        <w:t xml:space="preserve"> y en una segunda acepción, </w:t>
      </w:r>
      <w:r w:rsidRPr="00A152EA">
        <w:rPr>
          <w:sz w:val="24"/>
          <w:szCs w:val="24"/>
        </w:rPr>
        <w:t xml:space="preserve">“a la defensiva” significa estar en alerta; recelando; y defendiéndose aunque no haya ataque (Diccionario de la lengua española Espasa Calpe, 2001). </w:t>
      </w:r>
    </w:p>
    <w:p w:rsidR="00A152EA" w:rsidRPr="00A152EA" w:rsidRDefault="00A152EA" w:rsidP="00A152EA">
      <w:pPr>
        <w:jc w:val="both"/>
        <w:rPr>
          <w:rFonts w:eastAsiaTheme="minorHAnsi"/>
          <w:sz w:val="24"/>
          <w:szCs w:val="24"/>
          <w:lang w:eastAsia="en-US"/>
        </w:rPr>
      </w:pPr>
    </w:p>
    <w:p w:rsidR="00A152EA" w:rsidRPr="00A152EA" w:rsidRDefault="00A152EA" w:rsidP="00A152EA">
      <w:pPr>
        <w:jc w:val="both"/>
        <w:rPr>
          <w:rFonts w:eastAsiaTheme="minorHAnsi"/>
          <w:sz w:val="24"/>
          <w:szCs w:val="24"/>
          <w:lang w:eastAsia="en-US"/>
        </w:rPr>
      </w:pPr>
      <w:r w:rsidRPr="00A152EA">
        <w:rPr>
          <w:rFonts w:eastAsiaTheme="minorHAnsi"/>
          <w:sz w:val="24"/>
          <w:szCs w:val="24"/>
          <w:lang w:eastAsia="en-US"/>
        </w:rPr>
        <w:t>De lo que se concluye que la medicina “a la defensiva” es la solución incorrecta al problema: no se dirige a la cuestión clave (la relación médico-paciente); y acepta el litigio ineludiblemente; se</w:t>
      </w:r>
      <w:r w:rsidR="00844EA9">
        <w:rPr>
          <w:rFonts w:eastAsiaTheme="minorHAnsi"/>
          <w:sz w:val="24"/>
          <w:szCs w:val="24"/>
          <w:lang w:eastAsia="en-US"/>
        </w:rPr>
        <w:t xml:space="preserve"> prepara para éste</w:t>
      </w:r>
      <w:r w:rsidRPr="00A152EA">
        <w:rPr>
          <w:rFonts w:eastAsiaTheme="minorHAnsi"/>
          <w:sz w:val="24"/>
          <w:szCs w:val="24"/>
          <w:lang w:eastAsia="en-US"/>
        </w:rPr>
        <w:t xml:space="preserve">. </w:t>
      </w:r>
    </w:p>
    <w:p w:rsidR="00A152EA" w:rsidRPr="00A152EA" w:rsidRDefault="00A152EA" w:rsidP="00A152EA">
      <w:pPr>
        <w:rPr>
          <w:i/>
          <w:sz w:val="24"/>
          <w:szCs w:val="24"/>
        </w:rPr>
      </w:pPr>
    </w:p>
    <w:p w:rsidR="00A152EA" w:rsidRPr="00A152EA" w:rsidRDefault="00A152EA" w:rsidP="00A152EA">
      <w:pPr>
        <w:rPr>
          <w:rFonts w:eastAsiaTheme="minorHAnsi"/>
          <w:b/>
          <w:sz w:val="24"/>
          <w:szCs w:val="24"/>
          <w:lang w:val="gl-ES" w:eastAsia="en-US"/>
        </w:rPr>
      </w:pPr>
      <w:r w:rsidRPr="00A152EA">
        <w:rPr>
          <w:rFonts w:eastAsiaTheme="minorHAnsi"/>
          <w:b/>
          <w:sz w:val="24"/>
          <w:szCs w:val="24"/>
          <w:lang w:val="gl-ES" w:eastAsia="en-US"/>
        </w:rPr>
        <w:t>6. Elementos para una definición contemporánea</w:t>
      </w:r>
    </w:p>
    <w:p w:rsidR="00A152EA" w:rsidRPr="00A152EA" w:rsidRDefault="00A152EA" w:rsidP="00A152EA">
      <w:pPr>
        <w:rPr>
          <w:rFonts w:eastAsiaTheme="minorHAnsi"/>
          <w:b/>
          <w:sz w:val="24"/>
          <w:szCs w:val="24"/>
          <w:lang w:val="gl-ES" w:eastAsia="en-US"/>
        </w:rPr>
      </w:pPr>
    </w:p>
    <w:p w:rsidR="00A152EA" w:rsidRPr="00A152EA" w:rsidRDefault="00A152EA" w:rsidP="00A152EA">
      <w:pPr>
        <w:jc w:val="both"/>
        <w:rPr>
          <w:rFonts w:eastAsiaTheme="minorHAnsi"/>
          <w:sz w:val="24"/>
          <w:szCs w:val="24"/>
          <w:lang w:val="gl-ES" w:eastAsia="en-US"/>
        </w:rPr>
      </w:pPr>
      <w:r w:rsidRPr="00A152EA">
        <w:rPr>
          <w:rFonts w:eastAsiaTheme="minorHAnsi"/>
          <w:sz w:val="24"/>
          <w:szCs w:val="24"/>
          <w:lang w:val="gl-ES" w:eastAsia="en-US"/>
        </w:rPr>
        <w:t xml:space="preserve">Tras este </w:t>
      </w:r>
      <w:proofErr w:type="spellStart"/>
      <w:r w:rsidRPr="00A152EA">
        <w:rPr>
          <w:rFonts w:eastAsiaTheme="minorHAnsi"/>
          <w:sz w:val="24"/>
          <w:szCs w:val="24"/>
          <w:lang w:val="gl-ES" w:eastAsia="en-US"/>
        </w:rPr>
        <w:t>análisis</w:t>
      </w:r>
      <w:proofErr w:type="spellEnd"/>
      <w:r w:rsidRPr="00A152EA">
        <w:rPr>
          <w:rFonts w:eastAsiaTheme="minorHAnsi"/>
          <w:sz w:val="24"/>
          <w:szCs w:val="24"/>
          <w:lang w:val="gl-ES" w:eastAsia="en-US"/>
        </w:rPr>
        <w:t xml:space="preserve"> se realiza una </w:t>
      </w:r>
      <w:proofErr w:type="spellStart"/>
      <w:r w:rsidRPr="00A152EA">
        <w:rPr>
          <w:rFonts w:eastAsiaTheme="minorHAnsi"/>
          <w:sz w:val="24"/>
          <w:szCs w:val="24"/>
          <w:lang w:val="gl-ES" w:eastAsia="en-US"/>
        </w:rPr>
        <w:t>propuesta</w:t>
      </w:r>
      <w:proofErr w:type="spellEnd"/>
      <w:r w:rsidRPr="00A152EA">
        <w:rPr>
          <w:rFonts w:eastAsiaTheme="minorHAnsi"/>
          <w:sz w:val="24"/>
          <w:szCs w:val="24"/>
          <w:lang w:val="gl-ES" w:eastAsia="en-US"/>
        </w:rPr>
        <w:t xml:space="preserve"> de elementos para una definición contemporánea</w:t>
      </w:r>
      <w:r w:rsidRPr="00A152EA">
        <w:rPr>
          <w:rFonts w:eastAsiaTheme="minorHAnsi"/>
          <w:b/>
          <w:sz w:val="24"/>
          <w:szCs w:val="24"/>
          <w:lang w:val="gl-ES" w:eastAsia="en-US"/>
        </w:rPr>
        <w:t xml:space="preserve"> </w:t>
      </w:r>
      <w:r w:rsidRPr="00A152EA">
        <w:rPr>
          <w:rFonts w:eastAsiaTheme="minorHAnsi"/>
          <w:sz w:val="24"/>
          <w:szCs w:val="24"/>
          <w:lang w:val="gl-ES" w:eastAsia="en-US"/>
        </w:rPr>
        <w:t xml:space="preserve">de MD. </w:t>
      </w:r>
    </w:p>
    <w:p w:rsidR="00A152EA" w:rsidRPr="00A152EA" w:rsidRDefault="00A152EA" w:rsidP="00A152EA">
      <w:pPr>
        <w:jc w:val="both"/>
        <w:rPr>
          <w:rFonts w:eastAsiaTheme="minorHAnsi"/>
          <w:sz w:val="24"/>
          <w:szCs w:val="24"/>
          <w:lang w:val="gl-ES" w:eastAsia="en-US"/>
        </w:rPr>
      </w:pPr>
    </w:p>
    <w:p w:rsidR="00A152EA" w:rsidRPr="00A152EA" w:rsidRDefault="00A152EA" w:rsidP="00A152EA">
      <w:pPr>
        <w:jc w:val="both"/>
        <w:rPr>
          <w:sz w:val="24"/>
          <w:szCs w:val="24"/>
        </w:rPr>
      </w:pPr>
      <w:r w:rsidRPr="00A152EA">
        <w:rPr>
          <w:i/>
          <w:sz w:val="24"/>
          <w:szCs w:val="24"/>
        </w:rPr>
        <w:t>Sujetos</w:t>
      </w:r>
      <w:r w:rsidRPr="00A152EA">
        <w:rPr>
          <w:sz w:val="24"/>
          <w:szCs w:val="24"/>
        </w:rPr>
        <w:t>: ¿quién puede practicar la MD? La MD convoca el acto clínico, la toma de decisiones clínicas en co</w:t>
      </w:r>
      <w:r w:rsidR="004B5866">
        <w:rPr>
          <w:sz w:val="24"/>
          <w:szCs w:val="24"/>
        </w:rPr>
        <w:t xml:space="preserve">ndiciones de incertidumbre, por </w:t>
      </w:r>
      <w:r w:rsidRPr="00A152EA">
        <w:rPr>
          <w:sz w:val="24"/>
          <w:szCs w:val="24"/>
        </w:rPr>
        <w:t xml:space="preserve">lo que se concluye que </w:t>
      </w:r>
      <w:r w:rsidR="004B5866">
        <w:rPr>
          <w:sz w:val="24"/>
          <w:szCs w:val="24"/>
        </w:rPr>
        <w:t xml:space="preserve">es </w:t>
      </w:r>
      <w:r w:rsidRPr="00A152EA">
        <w:rPr>
          <w:sz w:val="24"/>
          <w:szCs w:val="24"/>
        </w:rPr>
        <w:t>el</w:t>
      </w:r>
      <w:r w:rsidR="004B5866">
        <w:rPr>
          <w:sz w:val="24"/>
          <w:szCs w:val="24"/>
        </w:rPr>
        <w:t xml:space="preserve"> profesional médico. Por lo cual </w:t>
      </w:r>
      <w:r w:rsidRPr="00A152EA">
        <w:rPr>
          <w:sz w:val="24"/>
          <w:szCs w:val="24"/>
        </w:rPr>
        <w:t>otras manifestaciones defensivas (protocolos, consentimientos, etc.) que tienen lugar fuera de este por los profesionales en un momento a</w:t>
      </w:r>
      <w:r w:rsidR="004B5866">
        <w:rPr>
          <w:sz w:val="24"/>
          <w:szCs w:val="24"/>
        </w:rPr>
        <w:t xml:space="preserve">jeno al acto clínico, aunque con finalidad </w:t>
      </w:r>
      <w:r w:rsidRPr="00A152EA">
        <w:rPr>
          <w:sz w:val="24"/>
          <w:szCs w:val="24"/>
        </w:rPr>
        <w:t>defensiva</w:t>
      </w:r>
      <w:r w:rsidR="004B5866">
        <w:rPr>
          <w:sz w:val="24"/>
          <w:szCs w:val="24"/>
        </w:rPr>
        <w:t>,</w:t>
      </w:r>
      <w:r w:rsidRPr="00A152EA">
        <w:rPr>
          <w:sz w:val="24"/>
          <w:szCs w:val="24"/>
        </w:rPr>
        <w:t xml:space="preserve"> const</w:t>
      </w:r>
      <w:r w:rsidR="004B5866">
        <w:rPr>
          <w:sz w:val="24"/>
          <w:szCs w:val="24"/>
        </w:rPr>
        <w:t>ituyen</w:t>
      </w:r>
      <w:r w:rsidRPr="00A152EA">
        <w:rPr>
          <w:sz w:val="24"/>
          <w:szCs w:val="24"/>
        </w:rPr>
        <w:t xml:space="preserve"> otro tipo de conductas, pero no, en puridad, medicina defensiva. </w:t>
      </w:r>
    </w:p>
    <w:p w:rsidR="00A152EA" w:rsidRPr="00A152EA" w:rsidRDefault="00A152EA" w:rsidP="00A152EA">
      <w:pPr>
        <w:jc w:val="both"/>
        <w:rPr>
          <w:sz w:val="24"/>
          <w:szCs w:val="24"/>
        </w:rPr>
      </w:pPr>
    </w:p>
    <w:p w:rsidR="00A152EA" w:rsidRPr="00A152EA" w:rsidRDefault="00A152EA" w:rsidP="00A152EA">
      <w:pPr>
        <w:rPr>
          <w:sz w:val="24"/>
          <w:szCs w:val="24"/>
        </w:rPr>
      </w:pPr>
      <w:r w:rsidRPr="00A152EA">
        <w:rPr>
          <w:i/>
          <w:sz w:val="24"/>
          <w:szCs w:val="24"/>
        </w:rPr>
        <w:lastRenderedPageBreak/>
        <w:t>Objeto</w:t>
      </w:r>
      <w:r w:rsidRPr="00A152EA">
        <w:rPr>
          <w:sz w:val="24"/>
          <w:szCs w:val="24"/>
        </w:rPr>
        <w:t xml:space="preserve">: Es el conjunto de las prácticas médicas o decisiones clínicas activas u </w:t>
      </w:r>
      <w:proofErr w:type="spellStart"/>
      <w:r w:rsidRPr="00A152EA">
        <w:rPr>
          <w:sz w:val="24"/>
          <w:szCs w:val="24"/>
        </w:rPr>
        <w:t>omisivas</w:t>
      </w:r>
      <w:proofErr w:type="spellEnd"/>
      <w:r w:rsidRPr="00A152EA">
        <w:rPr>
          <w:sz w:val="24"/>
          <w:szCs w:val="24"/>
        </w:rPr>
        <w:t xml:space="preserve"> que consiste en: </w:t>
      </w:r>
    </w:p>
    <w:p w:rsidR="00A152EA" w:rsidRPr="00A152EA" w:rsidRDefault="00A152EA" w:rsidP="00A152EA">
      <w:pPr>
        <w:rPr>
          <w:sz w:val="24"/>
          <w:szCs w:val="24"/>
        </w:rPr>
      </w:pPr>
    </w:p>
    <w:p w:rsidR="00A152EA" w:rsidRPr="00A152EA" w:rsidRDefault="00A152EA" w:rsidP="00A152EA">
      <w:pPr>
        <w:rPr>
          <w:sz w:val="24"/>
          <w:szCs w:val="24"/>
        </w:rPr>
      </w:pPr>
      <w:r w:rsidRPr="00A152EA">
        <w:rPr>
          <w:sz w:val="24"/>
          <w:szCs w:val="24"/>
        </w:rPr>
        <w:t>a) la sobreutilización de medios diagnóstico-terapéuticos,</w:t>
      </w:r>
    </w:p>
    <w:p w:rsidR="00A152EA" w:rsidRPr="00A152EA" w:rsidRDefault="00A152EA" w:rsidP="00A152EA">
      <w:pPr>
        <w:rPr>
          <w:sz w:val="24"/>
          <w:szCs w:val="24"/>
        </w:rPr>
      </w:pPr>
      <w:r w:rsidRPr="00A152EA">
        <w:rPr>
          <w:sz w:val="24"/>
          <w:szCs w:val="24"/>
        </w:rPr>
        <w:t>b) el exceso o ausencia de información,</w:t>
      </w:r>
    </w:p>
    <w:p w:rsidR="00A152EA" w:rsidRPr="00A152EA" w:rsidRDefault="00A152EA" w:rsidP="00A152EA">
      <w:pPr>
        <w:rPr>
          <w:sz w:val="24"/>
          <w:szCs w:val="24"/>
        </w:rPr>
      </w:pPr>
      <w:r w:rsidRPr="00A152EA">
        <w:rPr>
          <w:sz w:val="24"/>
          <w:szCs w:val="24"/>
        </w:rPr>
        <w:t xml:space="preserve">c) que evita prácticas de riesgo o pacientes; </w:t>
      </w:r>
    </w:p>
    <w:p w:rsidR="00A152EA" w:rsidRPr="00A152EA" w:rsidRDefault="00A152EA" w:rsidP="00A152EA">
      <w:pPr>
        <w:rPr>
          <w:sz w:val="24"/>
          <w:szCs w:val="24"/>
        </w:rPr>
      </w:pPr>
      <w:r w:rsidRPr="00A152EA">
        <w:rPr>
          <w:sz w:val="24"/>
          <w:szCs w:val="24"/>
        </w:rPr>
        <w:t>d) sesga la anotación de datos o la aumenta con datos irrelevantes para el acto clínico;</w:t>
      </w:r>
    </w:p>
    <w:p w:rsidR="00A152EA" w:rsidRPr="00A152EA" w:rsidRDefault="00A152EA" w:rsidP="00A152EA">
      <w:pPr>
        <w:rPr>
          <w:sz w:val="24"/>
          <w:szCs w:val="24"/>
        </w:rPr>
      </w:pPr>
      <w:r w:rsidRPr="00A152EA">
        <w:rPr>
          <w:sz w:val="24"/>
          <w:szCs w:val="24"/>
        </w:rPr>
        <w:t xml:space="preserve"> </w:t>
      </w:r>
    </w:p>
    <w:p w:rsidR="00A152EA" w:rsidRPr="00A152EA" w:rsidRDefault="00A152EA" w:rsidP="00A152EA">
      <w:pPr>
        <w:jc w:val="both"/>
        <w:rPr>
          <w:sz w:val="24"/>
          <w:szCs w:val="24"/>
        </w:rPr>
      </w:pPr>
      <w:r w:rsidRPr="00A152EA">
        <w:rPr>
          <w:i/>
          <w:sz w:val="24"/>
          <w:szCs w:val="24"/>
        </w:rPr>
        <w:t>Motivación</w:t>
      </w:r>
      <w:r w:rsidRPr="00A152EA">
        <w:rPr>
          <w:sz w:val="24"/>
          <w:szCs w:val="24"/>
        </w:rPr>
        <w:t xml:space="preserve">: Solo cabe una única motivación: el temor a las demandas. La MD mira al propósito de documentar las actuaciones (autoprotección) que antepone </w:t>
      </w:r>
      <w:r w:rsidRPr="00A152EA">
        <w:rPr>
          <w:sz w:val="24"/>
          <w:szCs w:val="24"/>
          <w:lang w:val="es-ES_tradnl"/>
        </w:rPr>
        <w:t xml:space="preserve">la inmunidad legal </w:t>
      </w:r>
      <w:r w:rsidRPr="00A152EA">
        <w:rPr>
          <w:sz w:val="24"/>
          <w:szCs w:val="24"/>
        </w:rPr>
        <w:t>(interés secundario) al interés del paciente (primario)</w:t>
      </w:r>
      <w:r w:rsidRPr="00A152EA">
        <w:rPr>
          <w:sz w:val="24"/>
          <w:szCs w:val="24"/>
          <w:lang w:val="es-ES_tradnl"/>
        </w:rPr>
        <w:t xml:space="preserve">; y trata de </w:t>
      </w:r>
      <w:r w:rsidRPr="00A152EA">
        <w:rPr>
          <w:sz w:val="24"/>
          <w:szCs w:val="24"/>
        </w:rPr>
        <w:t xml:space="preserve">proporcionar una defensa segura en caso de litigio que documente las actuaciones clínicas. </w:t>
      </w:r>
    </w:p>
    <w:p w:rsidR="00A152EA" w:rsidRPr="00A152EA" w:rsidRDefault="00A152EA" w:rsidP="00A152EA">
      <w:pPr>
        <w:rPr>
          <w:sz w:val="24"/>
          <w:szCs w:val="24"/>
        </w:rPr>
      </w:pPr>
    </w:p>
    <w:p w:rsidR="00A152EA" w:rsidRPr="00A152EA" w:rsidRDefault="00A152EA" w:rsidP="00A152EA">
      <w:pPr>
        <w:jc w:val="both"/>
        <w:rPr>
          <w:rFonts w:eastAsiaTheme="minorHAnsi"/>
          <w:sz w:val="24"/>
          <w:szCs w:val="24"/>
          <w:lang w:eastAsia="en-US"/>
        </w:rPr>
      </w:pPr>
      <w:r w:rsidRPr="00A152EA">
        <w:rPr>
          <w:rFonts w:eastAsiaTheme="minorHAnsi"/>
          <w:i/>
          <w:sz w:val="24"/>
          <w:szCs w:val="24"/>
          <w:lang w:eastAsia="en-US"/>
        </w:rPr>
        <w:t>Intención</w:t>
      </w:r>
      <w:r w:rsidRPr="00A152EA">
        <w:rPr>
          <w:rFonts w:eastAsiaTheme="minorHAnsi"/>
          <w:sz w:val="24"/>
          <w:szCs w:val="24"/>
          <w:lang w:eastAsia="en-US"/>
        </w:rPr>
        <w:t xml:space="preserve">: No se requiere que exista un elemento volitivo “a sabiendas”, puede ser consciente o inconsciente. Una razón pragmática aconseja que los aspectos subjetivos no se reflejen en la definición, ya que frustran todo intento de objetivar las prácticas defensivas; evita así el sesgo de valoración en los estudios empíricos. </w:t>
      </w:r>
    </w:p>
    <w:p w:rsidR="00A152EA" w:rsidRPr="00A152EA" w:rsidRDefault="00A152EA" w:rsidP="00A152EA">
      <w:pPr>
        <w:jc w:val="both"/>
        <w:rPr>
          <w:rFonts w:eastAsiaTheme="minorHAnsi"/>
          <w:sz w:val="24"/>
          <w:szCs w:val="24"/>
          <w:lang w:eastAsia="en-US"/>
        </w:rPr>
      </w:pPr>
    </w:p>
    <w:p w:rsidR="00A152EA" w:rsidRPr="00A152EA" w:rsidRDefault="00A152EA" w:rsidP="00A152EA">
      <w:pPr>
        <w:jc w:val="both"/>
        <w:rPr>
          <w:rFonts w:eastAsiaTheme="minorHAnsi"/>
          <w:sz w:val="24"/>
          <w:szCs w:val="24"/>
          <w:lang w:eastAsia="en-US"/>
        </w:rPr>
      </w:pPr>
      <w:r w:rsidRPr="00A152EA">
        <w:rPr>
          <w:rFonts w:eastAsiaTheme="minorHAnsi"/>
          <w:i/>
          <w:sz w:val="24"/>
          <w:szCs w:val="24"/>
          <w:lang w:eastAsia="en-US"/>
        </w:rPr>
        <w:t>Naturaleza</w:t>
      </w:r>
      <w:r w:rsidRPr="00A152EA">
        <w:rPr>
          <w:rFonts w:eastAsiaTheme="minorHAnsi"/>
          <w:sz w:val="24"/>
          <w:szCs w:val="24"/>
          <w:lang w:eastAsia="en-US"/>
        </w:rPr>
        <w:t xml:space="preserve"> </w:t>
      </w:r>
      <w:r w:rsidRPr="00A152EA">
        <w:rPr>
          <w:rFonts w:eastAsiaTheme="minorHAnsi"/>
          <w:i/>
          <w:sz w:val="24"/>
          <w:szCs w:val="24"/>
          <w:lang w:eastAsia="en-US"/>
        </w:rPr>
        <w:t>objetiva</w:t>
      </w:r>
      <w:r w:rsidRPr="00A152EA">
        <w:rPr>
          <w:rFonts w:eastAsiaTheme="minorHAnsi"/>
          <w:sz w:val="24"/>
          <w:szCs w:val="24"/>
          <w:lang w:eastAsia="en-US"/>
        </w:rPr>
        <w:t>: hay prácticas explícitas que se pueden objetivar, son medibles y cuantificables, pero otras, como el consentimiento no informado, se diluyen en el sistema.</w:t>
      </w:r>
      <w:r w:rsidRPr="00A152EA">
        <w:rPr>
          <w:rFonts w:eastAsiaTheme="minorEastAsia"/>
          <w:color w:val="000000" w:themeColor="dark1"/>
          <w:kern w:val="24"/>
          <w:sz w:val="24"/>
          <w:szCs w:val="24"/>
        </w:rPr>
        <w:t xml:space="preserve"> L</w:t>
      </w:r>
      <w:r w:rsidRPr="00A152EA">
        <w:rPr>
          <w:rFonts w:eastAsiaTheme="minorHAnsi"/>
          <w:sz w:val="24"/>
          <w:szCs w:val="24"/>
          <w:lang w:eastAsia="en-US"/>
        </w:rPr>
        <w:t xml:space="preserve">o que un médico considera una práctica defensiva, otro puede verlo como una buena práctica clínica al no conocer la motivación. </w:t>
      </w:r>
    </w:p>
    <w:p w:rsidR="00A152EA" w:rsidRPr="00A152EA" w:rsidRDefault="00A152EA" w:rsidP="00A152EA">
      <w:pPr>
        <w:rPr>
          <w:rFonts w:eastAsiaTheme="minorHAnsi"/>
          <w:b/>
          <w:sz w:val="24"/>
          <w:szCs w:val="24"/>
          <w:lang w:eastAsia="en-US"/>
        </w:rPr>
      </w:pPr>
    </w:p>
    <w:p w:rsidR="00A152EA" w:rsidRPr="00A152EA" w:rsidRDefault="00A152EA" w:rsidP="00A152EA">
      <w:pPr>
        <w:jc w:val="both"/>
        <w:rPr>
          <w:rFonts w:eastAsiaTheme="minorHAnsi"/>
          <w:sz w:val="24"/>
          <w:szCs w:val="24"/>
          <w:lang w:eastAsia="en-US"/>
        </w:rPr>
      </w:pPr>
      <w:r w:rsidRPr="00A152EA">
        <w:rPr>
          <w:rFonts w:eastAsiaTheme="minorHAnsi"/>
          <w:i/>
          <w:sz w:val="24"/>
          <w:szCs w:val="24"/>
          <w:lang w:eastAsia="en-US"/>
        </w:rPr>
        <w:t>Efectos</w:t>
      </w:r>
      <w:r w:rsidRPr="00A152EA">
        <w:rPr>
          <w:rFonts w:eastAsiaTheme="minorHAnsi"/>
          <w:sz w:val="24"/>
          <w:szCs w:val="24"/>
          <w:lang w:eastAsia="en-US"/>
        </w:rPr>
        <w:t>: la misma razón pragmática aconseja evitar cualquier estimación de valor que influya en la respuesta del entrevistado y contrarrestar así las limitaciones de la investigación.</w:t>
      </w:r>
    </w:p>
    <w:p w:rsidR="00A152EA" w:rsidRPr="00A152EA" w:rsidRDefault="00A152EA" w:rsidP="00A152EA">
      <w:pPr>
        <w:jc w:val="both"/>
        <w:rPr>
          <w:rFonts w:eastAsiaTheme="minorHAnsi"/>
          <w:sz w:val="24"/>
          <w:szCs w:val="24"/>
          <w:lang w:eastAsia="en-US"/>
        </w:rPr>
      </w:pPr>
    </w:p>
    <w:p w:rsidR="00A152EA" w:rsidRPr="00A152EA" w:rsidRDefault="00A152EA" w:rsidP="00A152EA">
      <w:pPr>
        <w:jc w:val="both"/>
        <w:rPr>
          <w:b/>
          <w:sz w:val="24"/>
          <w:szCs w:val="24"/>
        </w:rPr>
      </w:pPr>
      <w:r w:rsidRPr="00A152EA">
        <w:rPr>
          <w:b/>
          <w:sz w:val="24"/>
          <w:szCs w:val="24"/>
        </w:rPr>
        <w:t xml:space="preserve">7. Conclusión </w:t>
      </w:r>
    </w:p>
    <w:p w:rsidR="00A152EA" w:rsidRPr="00A152EA" w:rsidRDefault="00A152EA" w:rsidP="00A152EA">
      <w:pPr>
        <w:jc w:val="both"/>
        <w:rPr>
          <w:b/>
          <w:sz w:val="24"/>
          <w:szCs w:val="24"/>
        </w:rPr>
      </w:pPr>
    </w:p>
    <w:p w:rsidR="00AE1268" w:rsidRPr="00844EA9" w:rsidRDefault="00A152EA" w:rsidP="00844EA9">
      <w:pPr>
        <w:jc w:val="both"/>
        <w:rPr>
          <w:rFonts w:eastAsiaTheme="minorHAnsi"/>
          <w:sz w:val="24"/>
          <w:szCs w:val="24"/>
          <w:lang w:val="gl-ES" w:eastAsia="en-US"/>
        </w:rPr>
      </w:pPr>
      <w:r w:rsidRPr="00A152EA">
        <w:rPr>
          <w:sz w:val="24"/>
          <w:szCs w:val="24"/>
        </w:rPr>
        <w:t xml:space="preserve">Cabe preguntarse el porqué de </w:t>
      </w:r>
      <w:r w:rsidRPr="00A152EA">
        <w:rPr>
          <w:rFonts w:eastAsiaTheme="minorHAnsi"/>
          <w:sz w:val="24"/>
          <w:szCs w:val="24"/>
          <w:lang w:eastAsia="en-US"/>
        </w:rPr>
        <w:t xml:space="preserve">la importancia de </w:t>
      </w:r>
      <w:r w:rsidRPr="00A152EA">
        <w:rPr>
          <w:sz w:val="24"/>
          <w:szCs w:val="24"/>
        </w:rPr>
        <w:t>definir</w:t>
      </w:r>
      <w:r w:rsidRPr="00A152EA">
        <w:rPr>
          <w:rFonts w:eastAsiaTheme="minorHAnsi"/>
          <w:sz w:val="24"/>
          <w:szCs w:val="24"/>
          <w:lang w:eastAsia="en-US"/>
        </w:rPr>
        <w:t xml:space="preserve"> la medicina defensiva. El propósito de esta propuesta es ofrecer unos </w:t>
      </w:r>
      <w:r w:rsidRPr="00A152EA">
        <w:rPr>
          <w:sz w:val="24"/>
          <w:szCs w:val="24"/>
        </w:rPr>
        <w:t xml:space="preserve">elementos que, </w:t>
      </w:r>
      <w:r w:rsidRPr="00A152EA">
        <w:rPr>
          <w:rFonts w:eastAsiaTheme="minorHAnsi"/>
          <w:sz w:val="24"/>
          <w:szCs w:val="24"/>
          <w:lang w:eastAsia="en-US"/>
        </w:rPr>
        <w:t xml:space="preserve">a modo de </w:t>
      </w:r>
      <w:r w:rsidRPr="00A152EA">
        <w:rPr>
          <w:sz w:val="24"/>
          <w:szCs w:val="24"/>
        </w:rPr>
        <w:t>anclaje, eviten que se desdibuje el perímetro conceptual de la MD y no alimente así esa gr</w:t>
      </w:r>
      <w:r w:rsidR="00446E01">
        <w:rPr>
          <w:sz w:val="24"/>
          <w:szCs w:val="24"/>
        </w:rPr>
        <w:t xml:space="preserve">an “excusa moralmente aceptada”. </w:t>
      </w:r>
      <w:r w:rsidRPr="00A152EA">
        <w:rPr>
          <w:sz w:val="24"/>
          <w:szCs w:val="24"/>
        </w:rPr>
        <w:t xml:space="preserve"> </w:t>
      </w:r>
    </w:p>
    <w:sectPr w:rsidR="00AE1268" w:rsidRPr="00844E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
    <w:altName w:val="Times New Roman"/>
    <w:panose1 w:val="00000000000000000000"/>
    <w:charset w:val="4D"/>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30E11"/>
    <w:multiLevelType w:val="multilevel"/>
    <w:tmpl w:val="BEB26336"/>
    <w:lvl w:ilvl="0">
      <w:start w:val="3"/>
      <w:numFmt w:val="decimal"/>
      <w:lvlText w:val="%1."/>
      <w:lvlJc w:val="left"/>
      <w:pPr>
        <w:ind w:left="540" w:hanging="540"/>
      </w:pPr>
    </w:lvl>
    <w:lvl w:ilvl="1">
      <w:start w:val="2"/>
      <w:numFmt w:val="decimal"/>
      <w:lvlText w:val="%1.%2."/>
      <w:lvlJc w:val="left"/>
      <w:pPr>
        <w:ind w:left="540" w:hanging="540"/>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28F7413B"/>
    <w:multiLevelType w:val="multilevel"/>
    <w:tmpl w:val="50DA5336"/>
    <w:lvl w:ilvl="0">
      <w:start w:val="3"/>
      <w:numFmt w:val="decimal"/>
      <w:lvlText w:val="%1."/>
      <w:lvlJc w:val="left"/>
      <w:pPr>
        <w:ind w:left="720" w:hanging="720"/>
      </w:pPr>
    </w:lvl>
    <w:lvl w:ilvl="1">
      <w:start w:val="3"/>
      <w:numFmt w:val="decimal"/>
      <w:lvlText w:val="%1.%2."/>
      <w:lvlJc w:val="left"/>
      <w:pPr>
        <w:ind w:left="720" w:hanging="72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430438CA"/>
    <w:multiLevelType w:val="multilevel"/>
    <w:tmpl w:val="9EFC982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535F3A71"/>
    <w:multiLevelType w:val="multilevel"/>
    <w:tmpl w:val="9C423F46"/>
    <w:lvl w:ilvl="0">
      <w:start w:val="3"/>
      <w:numFmt w:val="decimal"/>
      <w:lvlText w:val="%1."/>
      <w:lvlJc w:val="left"/>
      <w:pPr>
        <w:ind w:left="540" w:hanging="540"/>
      </w:pPr>
    </w:lvl>
    <w:lvl w:ilvl="1">
      <w:start w:val="2"/>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3"/>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054"/>
    <w:rsid w:val="00446E01"/>
    <w:rsid w:val="004841F1"/>
    <w:rsid w:val="004B5866"/>
    <w:rsid w:val="005F2054"/>
    <w:rsid w:val="007F0EA4"/>
    <w:rsid w:val="00806C84"/>
    <w:rsid w:val="00844EA9"/>
    <w:rsid w:val="00904242"/>
    <w:rsid w:val="00A152EA"/>
    <w:rsid w:val="00A536EC"/>
    <w:rsid w:val="00D0534B"/>
    <w:rsid w:val="00E20D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2EA"/>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D0534B"/>
    <w:pPr>
      <w:keepNext/>
      <w:keepLines/>
      <w:spacing w:before="480" w:line="360" w:lineRule="auto"/>
      <w:jc w:val="both"/>
      <w:outlineLvl w:val="0"/>
    </w:pPr>
    <w:rPr>
      <w:rFonts w:asciiTheme="majorHAnsi" w:eastAsiaTheme="majorEastAsia" w:hAnsiTheme="majorHAnsi" w:cstheme="majorBidi"/>
      <w:b/>
      <w:bCs/>
      <w:color w:val="365F91" w:themeColor="accent1" w:themeShade="BF"/>
      <w:sz w:val="28"/>
      <w:szCs w:val="28"/>
      <w:lang w:val="es-ES_tradnl"/>
    </w:rPr>
  </w:style>
  <w:style w:type="paragraph" w:styleId="Ttulo2">
    <w:name w:val="heading 2"/>
    <w:basedOn w:val="Normal"/>
    <w:next w:val="Normal"/>
    <w:link w:val="Ttulo2Car"/>
    <w:uiPriority w:val="9"/>
    <w:unhideWhenUsed/>
    <w:qFormat/>
    <w:rsid w:val="00D0534B"/>
    <w:pPr>
      <w:keepNext/>
      <w:keepLines/>
      <w:spacing w:before="200" w:line="360" w:lineRule="auto"/>
      <w:jc w:val="both"/>
      <w:outlineLvl w:val="1"/>
    </w:pPr>
    <w:rPr>
      <w:rFonts w:asciiTheme="majorHAnsi" w:eastAsiaTheme="majorEastAsia" w:hAnsiTheme="majorHAnsi" w:cstheme="majorBidi"/>
      <w:b/>
      <w:bCs/>
      <w:color w:val="4F81BD" w:themeColor="accent1"/>
      <w:sz w:val="26"/>
      <w:szCs w:val="26"/>
      <w:lang w:val="es-ES_tradnl"/>
    </w:rPr>
  </w:style>
  <w:style w:type="paragraph" w:styleId="Ttulo3">
    <w:name w:val="heading 3"/>
    <w:basedOn w:val="Normal"/>
    <w:next w:val="Normal"/>
    <w:link w:val="Ttulo3Car"/>
    <w:uiPriority w:val="9"/>
    <w:unhideWhenUsed/>
    <w:qFormat/>
    <w:rsid w:val="00D0534B"/>
    <w:pPr>
      <w:keepNext/>
      <w:keepLines/>
      <w:spacing w:before="200" w:line="360" w:lineRule="auto"/>
      <w:jc w:val="both"/>
      <w:outlineLvl w:val="2"/>
    </w:pPr>
    <w:rPr>
      <w:rFonts w:asciiTheme="majorHAnsi" w:eastAsiaTheme="majorEastAsia" w:hAnsiTheme="majorHAnsi" w:cstheme="majorBidi"/>
      <w:b/>
      <w:bCs/>
      <w:color w:val="4F81BD" w:themeColor="accent1"/>
      <w:lang w:val="es-ES_tradnl"/>
    </w:rPr>
  </w:style>
  <w:style w:type="paragraph" w:styleId="Ttulo4">
    <w:name w:val="heading 4"/>
    <w:basedOn w:val="Normal"/>
    <w:next w:val="Normal"/>
    <w:link w:val="Ttulo4Car"/>
    <w:uiPriority w:val="9"/>
    <w:semiHidden/>
    <w:unhideWhenUsed/>
    <w:qFormat/>
    <w:rsid w:val="00D0534B"/>
    <w:pPr>
      <w:keepNext/>
      <w:keepLines/>
      <w:spacing w:before="200" w:line="360" w:lineRule="auto"/>
      <w:jc w:val="both"/>
      <w:outlineLvl w:val="3"/>
    </w:pPr>
    <w:rPr>
      <w:rFonts w:asciiTheme="majorHAnsi" w:eastAsiaTheme="majorEastAsia" w:hAnsiTheme="majorHAnsi" w:cstheme="majorBidi"/>
      <w:b/>
      <w:bCs/>
      <w:i/>
      <w:iCs/>
      <w:color w:val="4F81BD" w:themeColor="accent1"/>
      <w:lang w:val="es-ES_tradnl"/>
    </w:rPr>
  </w:style>
  <w:style w:type="paragraph" w:styleId="Ttulo5">
    <w:name w:val="heading 5"/>
    <w:basedOn w:val="Normal"/>
    <w:next w:val="Normal"/>
    <w:link w:val="Ttulo5Car"/>
    <w:uiPriority w:val="9"/>
    <w:semiHidden/>
    <w:unhideWhenUsed/>
    <w:qFormat/>
    <w:rsid w:val="00D0534B"/>
    <w:pPr>
      <w:keepNext/>
      <w:keepLines/>
      <w:spacing w:before="200" w:line="360" w:lineRule="auto"/>
      <w:jc w:val="both"/>
      <w:outlineLvl w:val="4"/>
    </w:pPr>
    <w:rPr>
      <w:rFonts w:asciiTheme="majorHAnsi" w:eastAsiaTheme="majorEastAsia" w:hAnsiTheme="majorHAnsi" w:cstheme="majorBidi"/>
      <w:color w:val="243F60" w:themeColor="accent1" w:themeShade="7F"/>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cimalAligned">
    <w:name w:val="Decimal Aligned"/>
    <w:basedOn w:val="Normal"/>
    <w:uiPriority w:val="40"/>
    <w:qFormat/>
    <w:rsid w:val="00D0534B"/>
    <w:pPr>
      <w:tabs>
        <w:tab w:val="decimal" w:pos="360"/>
      </w:tabs>
    </w:pPr>
  </w:style>
  <w:style w:type="character" w:customStyle="1" w:styleId="Ttulo1Car">
    <w:name w:val="Título 1 Car"/>
    <w:basedOn w:val="Fuentedeprrafopredeter"/>
    <w:link w:val="Ttulo1"/>
    <w:uiPriority w:val="9"/>
    <w:rsid w:val="00D0534B"/>
    <w:rPr>
      <w:rFonts w:asciiTheme="majorHAnsi" w:eastAsiaTheme="majorEastAsia" w:hAnsiTheme="majorHAnsi" w:cstheme="majorBidi"/>
      <w:b/>
      <w:bCs/>
      <w:color w:val="365F91" w:themeColor="accent1" w:themeShade="BF"/>
      <w:sz w:val="28"/>
      <w:szCs w:val="28"/>
      <w:lang w:val="es-ES_tradnl"/>
    </w:rPr>
  </w:style>
  <w:style w:type="character" w:customStyle="1" w:styleId="Ttulo2Car">
    <w:name w:val="Título 2 Car"/>
    <w:basedOn w:val="Fuentedeprrafopredeter"/>
    <w:link w:val="Ttulo2"/>
    <w:uiPriority w:val="9"/>
    <w:rsid w:val="00D0534B"/>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D0534B"/>
    <w:rPr>
      <w:rFonts w:asciiTheme="majorHAnsi" w:eastAsiaTheme="majorEastAsia" w:hAnsiTheme="majorHAnsi" w:cstheme="majorBidi"/>
      <w:b/>
      <w:bCs/>
      <w:color w:val="4F81BD" w:themeColor="accent1"/>
      <w:lang w:val="es-ES_tradnl"/>
    </w:rPr>
  </w:style>
  <w:style w:type="character" w:customStyle="1" w:styleId="Ttulo4Car">
    <w:name w:val="Título 4 Car"/>
    <w:basedOn w:val="Fuentedeprrafopredeter"/>
    <w:link w:val="Ttulo4"/>
    <w:uiPriority w:val="9"/>
    <w:semiHidden/>
    <w:rsid w:val="00D0534B"/>
    <w:rPr>
      <w:rFonts w:asciiTheme="majorHAnsi" w:eastAsiaTheme="majorEastAsia" w:hAnsiTheme="majorHAnsi" w:cstheme="majorBidi"/>
      <w:b/>
      <w:bCs/>
      <w:i/>
      <w:iCs/>
      <w:color w:val="4F81BD" w:themeColor="accent1"/>
      <w:lang w:val="es-ES_tradnl"/>
    </w:rPr>
  </w:style>
  <w:style w:type="character" w:customStyle="1" w:styleId="Ttulo5Car">
    <w:name w:val="Título 5 Car"/>
    <w:basedOn w:val="Fuentedeprrafopredeter"/>
    <w:link w:val="Ttulo5"/>
    <w:uiPriority w:val="9"/>
    <w:semiHidden/>
    <w:rsid w:val="00D0534B"/>
    <w:rPr>
      <w:rFonts w:asciiTheme="majorHAnsi" w:eastAsiaTheme="majorEastAsia" w:hAnsiTheme="majorHAnsi" w:cstheme="majorBidi"/>
      <w:color w:val="243F60" w:themeColor="accent1" w:themeShade="7F"/>
      <w:lang w:val="es-ES_tradnl"/>
    </w:rPr>
  </w:style>
  <w:style w:type="paragraph" w:styleId="Ttulo">
    <w:name w:val="Title"/>
    <w:basedOn w:val="Normal"/>
    <w:next w:val="Normal"/>
    <w:link w:val="TtuloCar"/>
    <w:uiPriority w:val="10"/>
    <w:qFormat/>
    <w:rsid w:val="00D053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TtuloCar">
    <w:name w:val="Título Car"/>
    <w:basedOn w:val="Fuentedeprrafopredeter"/>
    <w:link w:val="Ttulo"/>
    <w:uiPriority w:val="10"/>
    <w:rsid w:val="00D0534B"/>
    <w:rPr>
      <w:rFonts w:asciiTheme="majorHAnsi" w:eastAsiaTheme="majorEastAsia" w:hAnsiTheme="majorHAnsi" w:cstheme="majorBidi"/>
      <w:color w:val="17365D" w:themeColor="text2" w:themeShade="BF"/>
      <w:spacing w:val="5"/>
      <w:kern w:val="28"/>
      <w:sz w:val="52"/>
      <w:szCs w:val="52"/>
      <w:lang w:val="es-ES_tradnl"/>
    </w:rPr>
  </w:style>
  <w:style w:type="paragraph" w:styleId="Sinespaciado">
    <w:name w:val="No Spacing"/>
    <w:uiPriority w:val="1"/>
    <w:qFormat/>
    <w:rsid w:val="00D0534B"/>
    <w:pPr>
      <w:spacing w:after="0" w:line="240" w:lineRule="auto"/>
    </w:pPr>
    <w:rPr>
      <w:rFonts w:eastAsiaTheme="minorEastAsia"/>
      <w:lang w:eastAsia="es-ES"/>
    </w:rPr>
  </w:style>
  <w:style w:type="paragraph" w:styleId="Prrafodelista">
    <w:name w:val="List Paragraph"/>
    <w:basedOn w:val="Normal"/>
    <w:uiPriority w:val="34"/>
    <w:qFormat/>
    <w:rsid w:val="00D0534B"/>
    <w:pPr>
      <w:ind w:left="720"/>
      <w:contextualSpacing/>
    </w:pPr>
    <w:rPr>
      <w:rFonts w:ascii="Calibri" w:hAnsi="Calibri"/>
      <w:lang w:val="es-ES_tradnl"/>
    </w:rPr>
  </w:style>
  <w:style w:type="character" w:styleId="nfasissutil">
    <w:name w:val="Subtle Emphasis"/>
    <w:basedOn w:val="Fuentedeprrafopredeter"/>
    <w:uiPriority w:val="19"/>
    <w:qFormat/>
    <w:rsid w:val="00D0534B"/>
    <w:rPr>
      <w:i/>
      <w:iCs/>
      <w:color w:val="7F7F7F" w:themeColor="text1" w:themeTint="80"/>
    </w:rPr>
  </w:style>
  <w:style w:type="paragraph" w:styleId="TtulodeTDC">
    <w:name w:val="TOC Heading"/>
    <w:basedOn w:val="Ttulo1"/>
    <w:next w:val="Normal"/>
    <w:uiPriority w:val="39"/>
    <w:qFormat/>
    <w:rsid w:val="00D0534B"/>
    <w:pPr>
      <w:keepNext w:val="0"/>
      <w:keepLines w:val="0"/>
      <w:spacing w:before="600"/>
      <w:outlineLvl w:val="9"/>
    </w:pPr>
    <w:rPr>
      <w:rFonts w:ascii="Arial" w:eastAsia="??" w:hAnsi="Arial" w:cs="Times New Roman"/>
      <w:iCs/>
      <w:color w:val="646B86"/>
      <w:szCs w:val="32"/>
      <w:lang w:val="es-E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2EA"/>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D0534B"/>
    <w:pPr>
      <w:keepNext/>
      <w:keepLines/>
      <w:spacing w:before="480" w:line="360" w:lineRule="auto"/>
      <w:jc w:val="both"/>
      <w:outlineLvl w:val="0"/>
    </w:pPr>
    <w:rPr>
      <w:rFonts w:asciiTheme="majorHAnsi" w:eastAsiaTheme="majorEastAsia" w:hAnsiTheme="majorHAnsi" w:cstheme="majorBidi"/>
      <w:b/>
      <w:bCs/>
      <w:color w:val="365F91" w:themeColor="accent1" w:themeShade="BF"/>
      <w:sz w:val="28"/>
      <w:szCs w:val="28"/>
      <w:lang w:val="es-ES_tradnl"/>
    </w:rPr>
  </w:style>
  <w:style w:type="paragraph" w:styleId="Ttulo2">
    <w:name w:val="heading 2"/>
    <w:basedOn w:val="Normal"/>
    <w:next w:val="Normal"/>
    <w:link w:val="Ttulo2Car"/>
    <w:uiPriority w:val="9"/>
    <w:unhideWhenUsed/>
    <w:qFormat/>
    <w:rsid w:val="00D0534B"/>
    <w:pPr>
      <w:keepNext/>
      <w:keepLines/>
      <w:spacing w:before="200" w:line="360" w:lineRule="auto"/>
      <w:jc w:val="both"/>
      <w:outlineLvl w:val="1"/>
    </w:pPr>
    <w:rPr>
      <w:rFonts w:asciiTheme="majorHAnsi" w:eastAsiaTheme="majorEastAsia" w:hAnsiTheme="majorHAnsi" w:cstheme="majorBidi"/>
      <w:b/>
      <w:bCs/>
      <w:color w:val="4F81BD" w:themeColor="accent1"/>
      <w:sz w:val="26"/>
      <w:szCs w:val="26"/>
      <w:lang w:val="es-ES_tradnl"/>
    </w:rPr>
  </w:style>
  <w:style w:type="paragraph" w:styleId="Ttulo3">
    <w:name w:val="heading 3"/>
    <w:basedOn w:val="Normal"/>
    <w:next w:val="Normal"/>
    <w:link w:val="Ttulo3Car"/>
    <w:uiPriority w:val="9"/>
    <w:unhideWhenUsed/>
    <w:qFormat/>
    <w:rsid w:val="00D0534B"/>
    <w:pPr>
      <w:keepNext/>
      <w:keepLines/>
      <w:spacing w:before="200" w:line="360" w:lineRule="auto"/>
      <w:jc w:val="both"/>
      <w:outlineLvl w:val="2"/>
    </w:pPr>
    <w:rPr>
      <w:rFonts w:asciiTheme="majorHAnsi" w:eastAsiaTheme="majorEastAsia" w:hAnsiTheme="majorHAnsi" w:cstheme="majorBidi"/>
      <w:b/>
      <w:bCs/>
      <w:color w:val="4F81BD" w:themeColor="accent1"/>
      <w:lang w:val="es-ES_tradnl"/>
    </w:rPr>
  </w:style>
  <w:style w:type="paragraph" w:styleId="Ttulo4">
    <w:name w:val="heading 4"/>
    <w:basedOn w:val="Normal"/>
    <w:next w:val="Normal"/>
    <w:link w:val="Ttulo4Car"/>
    <w:uiPriority w:val="9"/>
    <w:semiHidden/>
    <w:unhideWhenUsed/>
    <w:qFormat/>
    <w:rsid w:val="00D0534B"/>
    <w:pPr>
      <w:keepNext/>
      <w:keepLines/>
      <w:spacing w:before="200" w:line="360" w:lineRule="auto"/>
      <w:jc w:val="both"/>
      <w:outlineLvl w:val="3"/>
    </w:pPr>
    <w:rPr>
      <w:rFonts w:asciiTheme="majorHAnsi" w:eastAsiaTheme="majorEastAsia" w:hAnsiTheme="majorHAnsi" w:cstheme="majorBidi"/>
      <w:b/>
      <w:bCs/>
      <w:i/>
      <w:iCs/>
      <w:color w:val="4F81BD" w:themeColor="accent1"/>
      <w:lang w:val="es-ES_tradnl"/>
    </w:rPr>
  </w:style>
  <w:style w:type="paragraph" w:styleId="Ttulo5">
    <w:name w:val="heading 5"/>
    <w:basedOn w:val="Normal"/>
    <w:next w:val="Normal"/>
    <w:link w:val="Ttulo5Car"/>
    <w:uiPriority w:val="9"/>
    <w:semiHidden/>
    <w:unhideWhenUsed/>
    <w:qFormat/>
    <w:rsid w:val="00D0534B"/>
    <w:pPr>
      <w:keepNext/>
      <w:keepLines/>
      <w:spacing w:before="200" w:line="360" w:lineRule="auto"/>
      <w:jc w:val="both"/>
      <w:outlineLvl w:val="4"/>
    </w:pPr>
    <w:rPr>
      <w:rFonts w:asciiTheme="majorHAnsi" w:eastAsiaTheme="majorEastAsia" w:hAnsiTheme="majorHAnsi" w:cstheme="majorBidi"/>
      <w:color w:val="243F60" w:themeColor="accent1" w:themeShade="7F"/>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cimalAligned">
    <w:name w:val="Decimal Aligned"/>
    <w:basedOn w:val="Normal"/>
    <w:uiPriority w:val="40"/>
    <w:qFormat/>
    <w:rsid w:val="00D0534B"/>
    <w:pPr>
      <w:tabs>
        <w:tab w:val="decimal" w:pos="360"/>
      </w:tabs>
    </w:pPr>
  </w:style>
  <w:style w:type="character" w:customStyle="1" w:styleId="Ttulo1Car">
    <w:name w:val="Título 1 Car"/>
    <w:basedOn w:val="Fuentedeprrafopredeter"/>
    <w:link w:val="Ttulo1"/>
    <w:uiPriority w:val="9"/>
    <w:rsid w:val="00D0534B"/>
    <w:rPr>
      <w:rFonts w:asciiTheme="majorHAnsi" w:eastAsiaTheme="majorEastAsia" w:hAnsiTheme="majorHAnsi" w:cstheme="majorBidi"/>
      <w:b/>
      <w:bCs/>
      <w:color w:val="365F91" w:themeColor="accent1" w:themeShade="BF"/>
      <w:sz w:val="28"/>
      <w:szCs w:val="28"/>
      <w:lang w:val="es-ES_tradnl"/>
    </w:rPr>
  </w:style>
  <w:style w:type="character" w:customStyle="1" w:styleId="Ttulo2Car">
    <w:name w:val="Título 2 Car"/>
    <w:basedOn w:val="Fuentedeprrafopredeter"/>
    <w:link w:val="Ttulo2"/>
    <w:uiPriority w:val="9"/>
    <w:rsid w:val="00D0534B"/>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D0534B"/>
    <w:rPr>
      <w:rFonts w:asciiTheme="majorHAnsi" w:eastAsiaTheme="majorEastAsia" w:hAnsiTheme="majorHAnsi" w:cstheme="majorBidi"/>
      <w:b/>
      <w:bCs/>
      <w:color w:val="4F81BD" w:themeColor="accent1"/>
      <w:lang w:val="es-ES_tradnl"/>
    </w:rPr>
  </w:style>
  <w:style w:type="character" w:customStyle="1" w:styleId="Ttulo4Car">
    <w:name w:val="Título 4 Car"/>
    <w:basedOn w:val="Fuentedeprrafopredeter"/>
    <w:link w:val="Ttulo4"/>
    <w:uiPriority w:val="9"/>
    <w:semiHidden/>
    <w:rsid w:val="00D0534B"/>
    <w:rPr>
      <w:rFonts w:asciiTheme="majorHAnsi" w:eastAsiaTheme="majorEastAsia" w:hAnsiTheme="majorHAnsi" w:cstheme="majorBidi"/>
      <w:b/>
      <w:bCs/>
      <w:i/>
      <w:iCs/>
      <w:color w:val="4F81BD" w:themeColor="accent1"/>
      <w:lang w:val="es-ES_tradnl"/>
    </w:rPr>
  </w:style>
  <w:style w:type="character" w:customStyle="1" w:styleId="Ttulo5Car">
    <w:name w:val="Título 5 Car"/>
    <w:basedOn w:val="Fuentedeprrafopredeter"/>
    <w:link w:val="Ttulo5"/>
    <w:uiPriority w:val="9"/>
    <w:semiHidden/>
    <w:rsid w:val="00D0534B"/>
    <w:rPr>
      <w:rFonts w:asciiTheme="majorHAnsi" w:eastAsiaTheme="majorEastAsia" w:hAnsiTheme="majorHAnsi" w:cstheme="majorBidi"/>
      <w:color w:val="243F60" w:themeColor="accent1" w:themeShade="7F"/>
      <w:lang w:val="es-ES_tradnl"/>
    </w:rPr>
  </w:style>
  <w:style w:type="paragraph" w:styleId="Ttulo">
    <w:name w:val="Title"/>
    <w:basedOn w:val="Normal"/>
    <w:next w:val="Normal"/>
    <w:link w:val="TtuloCar"/>
    <w:uiPriority w:val="10"/>
    <w:qFormat/>
    <w:rsid w:val="00D053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TtuloCar">
    <w:name w:val="Título Car"/>
    <w:basedOn w:val="Fuentedeprrafopredeter"/>
    <w:link w:val="Ttulo"/>
    <w:uiPriority w:val="10"/>
    <w:rsid w:val="00D0534B"/>
    <w:rPr>
      <w:rFonts w:asciiTheme="majorHAnsi" w:eastAsiaTheme="majorEastAsia" w:hAnsiTheme="majorHAnsi" w:cstheme="majorBidi"/>
      <w:color w:val="17365D" w:themeColor="text2" w:themeShade="BF"/>
      <w:spacing w:val="5"/>
      <w:kern w:val="28"/>
      <w:sz w:val="52"/>
      <w:szCs w:val="52"/>
      <w:lang w:val="es-ES_tradnl"/>
    </w:rPr>
  </w:style>
  <w:style w:type="paragraph" w:styleId="Sinespaciado">
    <w:name w:val="No Spacing"/>
    <w:uiPriority w:val="1"/>
    <w:qFormat/>
    <w:rsid w:val="00D0534B"/>
    <w:pPr>
      <w:spacing w:after="0" w:line="240" w:lineRule="auto"/>
    </w:pPr>
    <w:rPr>
      <w:rFonts w:eastAsiaTheme="minorEastAsia"/>
      <w:lang w:eastAsia="es-ES"/>
    </w:rPr>
  </w:style>
  <w:style w:type="paragraph" w:styleId="Prrafodelista">
    <w:name w:val="List Paragraph"/>
    <w:basedOn w:val="Normal"/>
    <w:uiPriority w:val="34"/>
    <w:qFormat/>
    <w:rsid w:val="00D0534B"/>
    <w:pPr>
      <w:ind w:left="720"/>
      <w:contextualSpacing/>
    </w:pPr>
    <w:rPr>
      <w:rFonts w:ascii="Calibri" w:hAnsi="Calibri"/>
      <w:lang w:val="es-ES_tradnl"/>
    </w:rPr>
  </w:style>
  <w:style w:type="character" w:styleId="nfasissutil">
    <w:name w:val="Subtle Emphasis"/>
    <w:basedOn w:val="Fuentedeprrafopredeter"/>
    <w:uiPriority w:val="19"/>
    <w:qFormat/>
    <w:rsid w:val="00D0534B"/>
    <w:rPr>
      <w:i/>
      <w:iCs/>
      <w:color w:val="7F7F7F" w:themeColor="text1" w:themeTint="80"/>
    </w:rPr>
  </w:style>
  <w:style w:type="paragraph" w:styleId="TtulodeTDC">
    <w:name w:val="TOC Heading"/>
    <w:basedOn w:val="Ttulo1"/>
    <w:next w:val="Normal"/>
    <w:uiPriority w:val="39"/>
    <w:qFormat/>
    <w:rsid w:val="00D0534B"/>
    <w:pPr>
      <w:keepNext w:val="0"/>
      <w:keepLines w:val="0"/>
      <w:spacing w:before="600"/>
      <w:outlineLvl w:val="9"/>
    </w:pPr>
    <w:rPr>
      <w:rFonts w:ascii="Arial" w:eastAsia="??" w:hAnsi="Arial" w:cs="Times New Roman"/>
      <w:iCs/>
      <w:color w:val="646B86"/>
      <w:szCs w:val="32"/>
      <w:lang w:val="es-E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646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3142</Words>
  <Characters>17287</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6</cp:revision>
  <dcterms:created xsi:type="dcterms:W3CDTF">2019-06-23T19:02:00Z</dcterms:created>
  <dcterms:modified xsi:type="dcterms:W3CDTF">2019-06-23T20:13:00Z</dcterms:modified>
</cp:coreProperties>
</file>