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9"/>
        <w:jc w:val="right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Documentação de Requisitos</w:t>
      </w:r>
      <w:r/>
    </w:p>
    <w:p>
      <w:pPr>
        <w:jc w:val="right"/>
        <w:rPr>
          <w:lang w:eastAsia="zh-CN"/>
        </w:rPr>
      </w:pPr>
      <w:r>
        <w:rPr>
          <w:lang w:eastAsia="zh-CN"/>
        </w:rPr>
        <w:t xml:space="preserve">Sistemas</w:t>
      </w:r>
      <w:r>
        <w:rPr>
          <w:lang w:eastAsia="zh-CN"/>
        </w:rPr>
        <w:t xml:space="preserve"> Progressão e Promoção </w:t>
      </w:r>
      <w:r>
        <w:rPr>
          <w:lang w:eastAsia="zh-CN"/>
        </w:rPr>
        <w:t xml:space="preserve">Carreira</w:t>
      </w:r>
      <w:r>
        <w:rPr>
          <w:lang w:eastAsia="zh-CN"/>
        </w:rPr>
        <w:t xml:space="preserve"> Acadêmica</w:t>
      </w:r>
      <w:r/>
    </w:p>
    <w:p>
      <w:pPr>
        <w:pStyle w:val="619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Web &lt;1.0&gt;</w:t>
      </w:r>
      <w:r/>
    </w:p>
    <w:p>
      <w:r/>
      <w:r/>
    </w:p>
    <w:p>
      <w:r/>
      <w:r/>
    </w:p>
    <w:p>
      <w:r/>
      <w:r/>
    </w:p>
    <w:p>
      <w:r/>
      <w:r/>
    </w:p>
    <w:p>
      <w:r/>
      <w:bookmarkStart w:id="0" w:name="_GoBack"/>
      <w:r/>
      <w:bookmarkEnd w:id="0"/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19"/>
        <w:rPr>
          <w:sz w:val="32"/>
          <w:lang w:val="pt-BR"/>
        </w:rPr>
      </w:pPr>
      <w:r>
        <w:rPr>
          <w:sz w:val="32"/>
          <w:szCs w:val="32"/>
          <w:lang w:val="pt-BR"/>
        </w:rPr>
        <w:t xml:space="preserve">Histórico da Revisão</w:t>
      </w:r>
      <w:r/>
    </w:p>
    <w:p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</w:r>
      <w:r/>
    </w:p>
    <w:tbl>
      <w:tblPr>
        <w:tblW w:w="9579" w:type="dxa"/>
        <w:tblInd w:w="-42" w:type="dxa"/>
        <w:tblBorders>
          <w:left w:val="single" w:color="000001" w:sz="6" w:space="0"/>
          <w:top w:val="single" w:color="000001" w:sz="6" w:space="0"/>
          <w:bottom w:val="single" w:color="000001" w:sz="6" w:space="0"/>
          <w:insideH w:val="single" w:color="000001" w:sz="6" w:space="0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667"/>
        <w:gridCol w:w="1134"/>
        <w:gridCol w:w="4112"/>
        <w:gridCol w:w="2666"/>
      </w:tblGrid>
      <w:tr>
        <w:trPr/>
        <w:tc>
          <w:tcPr>
            <w:shd w:val="clear" w:fill="auto" w:color="auto"/>
            <w:tcBorders>
              <w:left w:val="single" w:color="000001" w:sz="6" w:space="0"/>
              <w:top w:val="single" w:color="000001" w:sz="6" w:space="0"/>
              <w:bottom w:val="single" w:color="000001" w:sz="6" w:space="0"/>
            </w:tcBorders>
            <w:tcMar>
              <w:left w:w="92" w:type="dxa"/>
            </w:tcMar>
            <w:tcW w:w="1667" w:type="dxa"/>
            <w:textDirection w:val="lrTb"/>
            <w:noWrap w:val="false"/>
          </w:tcPr>
          <w:p>
            <w:pPr>
              <w:pStyle w:val="620"/>
              <w:jc w:val="center"/>
            </w:pPr>
            <w:r>
              <w:rPr>
                <w:rFonts w:ascii="Arial" w:hAnsi="Arial" w:cs="Arial" w:eastAsia="Arial"/>
                <w:b/>
                <w:bCs/>
                <w:sz w:val="24"/>
                <w:szCs w:val="24"/>
                <w:lang w:val="pt-BR"/>
              </w:rPr>
              <w:t xml:space="preserve">Data</w:t>
            </w:r>
            <w:r/>
          </w:p>
        </w:tc>
        <w:tc>
          <w:tcPr>
            <w:shd w:val="clear" w:fill="auto" w:color="auto"/>
            <w:tcBorders>
              <w:left w:val="single" w:color="000001" w:sz="6" w:space="0"/>
              <w:top w:val="single" w:color="000001" w:sz="6" w:space="0"/>
              <w:bottom w:val="single" w:color="000001" w:sz="6" w:space="0"/>
            </w:tcBorders>
            <w:tcMar>
              <w:left w:w="92" w:type="dxa"/>
            </w:tcMar>
            <w:tcW w:w="1134" w:type="dxa"/>
            <w:textDirection w:val="lrTb"/>
            <w:noWrap w:val="false"/>
          </w:tcPr>
          <w:p>
            <w:pPr>
              <w:pStyle w:val="620"/>
              <w:jc w:val="center"/>
            </w:pPr>
            <w:r>
              <w:rPr>
                <w:rFonts w:ascii="Arial" w:hAnsi="Arial" w:cs="Arial" w:eastAsia="Arial"/>
                <w:b/>
                <w:bCs/>
                <w:sz w:val="24"/>
                <w:szCs w:val="24"/>
                <w:lang w:val="pt-BR"/>
              </w:rPr>
              <w:t xml:space="preserve">Versão</w:t>
            </w:r>
            <w:r/>
          </w:p>
        </w:tc>
        <w:tc>
          <w:tcPr>
            <w:shd w:val="clear" w:fill="auto" w:color="auto"/>
            <w:tcBorders>
              <w:left w:val="single" w:color="000001" w:sz="6" w:space="0"/>
              <w:top w:val="single" w:color="000001" w:sz="6" w:space="0"/>
              <w:bottom w:val="single" w:color="000001" w:sz="6" w:space="0"/>
            </w:tcBorders>
            <w:tcMar>
              <w:left w:w="92" w:type="dxa"/>
            </w:tcMar>
            <w:tcW w:w="4112" w:type="dxa"/>
            <w:vAlign w:val="center"/>
            <w:textDirection w:val="lrTb"/>
            <w:noWrap w:val="false"/>
          </w:tcPr>
          <w:p>
            <w:pPr>
              <w:pStyle w:val="620"/>
            </w:pPr>
            <w:r>
              <w:rPr>
                <w:rFonts w:ascii="Arial" w:hAnsi="Arial" w:cs="Arial" w:eastAsia="Arial"/>
                <w:b/>
                <w:bCs/>
                <w:sz w:val="24"/>
                <w:szCs w:val="24"/>
                <w:lang w:val="pt-BR"/>
              </w:rPr>
              <w:t xml:space="preserve">Descrição</w:t>
            </w:r>
            <w:r/>
          </w:p>
        </w:tc>
        <w:tc>
          <w:tcPr>
            <w:shd w:val="clear" w:fill="auto" w:color="auto"/>
            <w:tcBorders>
              <w:left w:val="single" w:color="000001" w:sz="6" w:space="0"/>
              <w:top w:val="single" w:color="000001" w:sz="6" w:space="0"/>
              <w:right w:val="single" w:color="000001" w:sz="6" w:space="0"/>
              <w:bottom w:val="single" w:color="000001" w:sz="6" w:space="0"/>
            </w:tcBorders>
            <w:tcMar>
              <w:left w:w="92" w:type="dxa"/>
            </w:tcMar>
            <w:tcW w:w="2666" w:type="dxa"/>
            <w:textDirection w:val="lrTb"/>
            <w:noWrap w:val="false"/>
          </w:tcPr>
          <w:p>
            <w:pPr>
              <w:pStyle w:val="620"/>
              <w:jc w:val="center"/>
            </w:pPr>
            <w:r>
              <w:rPr>
                <w:rFonts w:ascii="Arial" w:hAnsi="Arial" w:cs="Arial" w:eastAsia="Arial"/>
                <w:b/>
                <w:bCs/>
                <w:sz w:val="24"/>
                <w:szCs w:val="24"/>
                <w:lang w:val="pt-BR"/>
              </w:rPr>
              <w:t xml:space="preserve">Autor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1" w:sz="6" w:space="0"/>
              <w:top w:val="single" w:color="000001" w:sz="6" w:space="0"/>
              <w:bottom w:val="single" w:color="000001" w:sz="6" w:space="0"/>
            </w:tcBorders>
            <w:tcMar>
              <w:left w:w="92" w:type="dxa"/>
            </w:tcMar>
            <w:tcW w:w="1667" w:type="dxa"/>
            <w:textDirection w:val="lrTb"/>
            <w:noWrap w:val="false"/>
          </w:tcPr>
          <w:p>
            <w:pPr>
              <w:pStyle w:val="620"/>
              <w:jc w:val="center"/>
            </w:pPr>
            <w:r/>
            <w:r/>
          </w:p>
        </w:tc>
        <w:tc>
          <w:tcPr>
            <w:shd w:val="clear" w:fill="auto" w:color="auto"/>
            <w:tcBorders>
              <w:left w:val="single" w:color="000001" w:sz="6" w:space="0"/>
              <w:top w:val="single" w:color="000001" w:sz="6" w:space="0"/>
              <w:bottom w:val="single" w:color="000001" w:sz="6" w:space="0"/>
            </w:tcBorders>
            <w:tcMar>
              <w:left w:w="92" w:type="dxa"/>
            </w:tcMar>
            <w:tcW w:w="1134" w:type="dxa"/>
            <w:textDirection w:val="lrTb"/>
            <w:noWrap w:val="false"/>
          </w:tcPr>
          <w:p>
            <w:pPr>
              <w:pStyle w:val="620"/>
              <w:jc w:val="center"/>
            </w:pPr>
            <w:r>
              <w:rPr>
                <w:rFonts w:ascii="Arial" w:hAnsi="Arial" w:cs="Arial" w:eastAsia="Arial"/>
                <w:sz w:val="24"/>
                <w:szCs w:val="24"/>
                <w:lang w:val="pt-BR"/>
              </w:rPr>
              <w:t xml:space="preserve">1.0</w:t>
            </w:r>
            <w:r/>
          </w:p>
        </w:tc>
        <w:tc>
          <w:tcPr>
            <w:shd w:val="clear" w:fill="auto" w:color="auto"/>
            <w:tcBorders>
              <w:left w:val="single" w:color="000001" w:sz="6" w:space="0"/>
              <w:top w:val="single" w:color="000001" w:sz="6" w:space="0"/>
              <w:bottom w:val="single" w:color="000001" w:sz="6" w:space="0"/>
            </w:tcBorders>
            <w:tcMar>
              <w:left w:w="92" w:type="dxa"/>
            </w:tcMar>
            <w:tcW w:w="4112" w:type="dxa"/>
            <w:vAlign w:val="center"/>
            <w:textDirection w:val="lrTb"/>
            <w:noWrap w:val="false"/>
          </w:tcPr>
          <w:p>
            <w:pPr>
              <w:pStyle w:val="620"/>
              <w:rPr>
                <w:lang w:val="pt-BR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pt-BR" w:eastAsia="pt-BR"/>
              </w:rPr>
              <w:t xml:space="preserve">Criação do documento especificação de requisitos</w:t>
            </w:r>
            <w:r/>
          </w:p>
        </w:tc>
        <w:tc>
          <w:tcPr>
            <w:shd w:val="clear" w:fill="auto" w:color="auto"/>
            <w:tcBorders>
              <w:left w:val="single" w:color="000001" w:sz="6" w:space="0"/>
              <w:top w:val="single" w:color="000001" w:sz="6" w:space="0"/>
              <w:right w:val="single" w:color="000001" w:sz="6" w:space="0"/>
              <w:bottom w:val="single" w:color="000001" w:sz="6" w:space="0"/>
            </w:tcBorders>
            <w:tcMar>
              <w:left w:w="92" w:type="dxa"/>
            </w:tcMar>
            <w:tcW w:w="2666" w:type="dxa"/>
            <w:textDirection w:val="lrTb"/>
            <w:noWrap w:val="false"/>
          </w:tcPr>
          <w:p>
            <w:pPr>
              <w:pStyle w:val="6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Arlete Reis</w:t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07"/>
        <w:numPr>
          <w:ilvl w:val="0"/>
          <w:numId w:val="1"/>
        </w:numPr>
      </w:pPr>
      <w:r>
        <w:t xml:space="preserve">Introdução</w:t>
      </w:r>
      <w:r/>
    </w:p>
    <w:p>
      <w:pPr>
        <w:pStyle w:val="63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0"/>
        <w:ind w:left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O objetivo deste documento é reunir</w:t>
      </w:r>
      <w:r>
        <w:rPr>
          <w:rFonts w:ascii="Arial" w:hAnsi="Arial" w:cs="Arial" w:eastAsia="Arial"/>
          <w:sz w:val="24"/>
          <w:szCs w:val="24"/>
        </w:rPr>
        <w:t xml:space="preserve"> as especificações de requisitos, em seus diversos níveis do projeto.</w:t>
      </w:r>
      <w:r/>
    </w:p>
    <w:p>
      <w:pPr>
        <w:pStyle w:val="630"/>
        <w:ind w:left="0" w:hanging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08"/>
        <w:rPr>
          <w:rFonts w:ascii="Arial" w:hAnsi="Arial" w:cs="Arial"/>
          <w:sz w:val="24"/>
          <w:szCs w:val="24"/>
        </w:rPr>
      </w:pPr>
      <w:r/>
      <w:bookmarkStart w:id="1" w:name="__RefHeading___Toc343262739"/>
      <w:r/>
      <w:bookmarkEnd w:id="1"/>
      <w:r>
        <w:rPr>
          <w:rFonts w:ascii="Arial" w:hAnsi="Arial" w:cs="Arial" w:eastAsia="Arial"/>
          <w:sz w:val="24"/>
          <w:szCs w:val="24"/>
        </w:rPr>
        <w:t xml:space="preserve">Escopo</w:t>
      </w:r>
      <w:r/>
    </w:p>
    <w:p>
      <w:pPr>
        <w:pStyle w:val="630"/>
        <w:ind w:left="0" w:hanging="11"/>
        <w:jc w:val="both"/>
        <w:spacing w:lineRule="auto" w:line="36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0"/>
        <w:ind w:left="0"/>
        <w:jc w:val="both"/>
        <w:spacing w:lineRule="auto" w:line="36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O projeto-piloto tem por objetivo desenvolver um </w:t>
      </w:r>
      <w:r>
        <w:rPr>
          <w:rFonts w:ascii="Arial" w:hAnsi="Arial" w:cs="Arial" w:eastAsia="Arial"/>
          <w:sz w:val="24"/>
          <w:szCs w:val="24"/>
        </w:rPr>
        <w:t xml:space="preserve">sistema </w:t>
      </w:r>
      <w:r>
        <w:rPr>
          <w:rFonts w:ascii="Arial" w:hAnsi="Arial" w:cs="Arial" w:eastAsia="Arial"/>
          <w:sz w:val="24"/>
          <w:szCs w:val="24"/>
        </w:rPr>
        <w:t xml:space="preserve">de cadastro da progressão e promoção do docente na carreira d</w:t>
      </w:r>
      <w:r>
        <w:rPr>
          <w:rFonts w:ascii="Arial" w:hAnsi="Arial" w:cs="Arial" w:eastAsia="Arial"/>
          <w:sz w:val="24"/>
          <w:szCs w:val="24"/>
        </w:rPr>
        <w:t xml:space="preserve">o</w:t>
      </w:r>
      <w:r>
        <w:rPr>
          <w:rFonts w:ascii="Arial" w:hAnsi="Arial" w:cs="Arial" w:eastAsia="Arial"/>
          <w:sz w:val="24"/>
          <w:szCs w:val="24"/>
        </w:rPr>
        <w:t xml:space="preserve"> Ensino Superior.</w:t>
      </w:r>
      <w:r/>
    </w:p>
    <w:p>
      <w:pPr>
        <w:pStyle w:val="607"/>
        <w:numPr>
          <w:ilvl w:val="0"/>
          <w:numId w:val="1"/>
        </w:numPr>
        <w:rPr>
          <w:sz w:val="24"/>
          <w:szCs w:val="24"/>
        </w:rPr>
      </w:pPr>
      <w:r>
        <w:t xml:space="preserve">S</w:t>
      </w:r>
      <w:bookmarkStart w:id="2" w:name="__RefHeading___Toc343262740"/>
      <w:r>
        <w:t xml:space="preserve">takeholders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Stakeholders</w:t>
      </w:r>
      <w:r>
        <w:rPr>
          <w:rFonts w:ascii="Arial" w:hAnsi="Arial" w:cs="Arial" w:eastAsia="Arial"/>
          <w:sz w:val="24"/>
          <w:szCs w:val="24"/>
        </w:rPr>
        <w:t xml:space="preserve"> – Descrições e Responsabilidades</w:t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tbl>
      <w:tblPr>
        <w:tblW w:w="8694" w:type="dxa"/>
        <w:tblInd w:w="-30" w:type="dxa"/>
        <w:tblBorders>
          <w:left w:val="single" w:color="000001" w:sz="4" w:space="0"/>
          <w:top w:val="single" w:color="000001" w:sz="4" w:space="0"/>
          <w:bottom w:val="single" w:color="000001" w:sz="4" w:space="0"/>
          <w:insideH w:val="single" w:color="000001" w:sz="4" w:space="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810"/>
        <w:gridCol w:w="2513"/>
        <w:gridCol w:w="2161"/>
        <w:gridCol w:w="2210"/>
      </w:tblGrid>
      <w:tr>
        <w:trPr/>
        <w:tc>
          <w:tcPr>
            <w:shd w:val="clear" w:fill="A6A6A6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1810" w:type="dxa"/>
            <w:vAlign w:val="center"/>
            <w:textDirection w:val="lrTb"/>
            <w:noWrap w:val="false"/>
          </w:tcPr>
          <w:p>
            <w:pPr>
              <w:ind w:hanging="11"/>
              <w:jc w:val="center"/>
              <w:spacing w:lineRule="auto" w:line="360"/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Nome</w:t>
            </w:r>
            <w:r/>
          </w:p>
        </w:tc>
        <w:tc>
          <w:tcPr>
            <w:shd w:val="clear" w:fill="A6A6A6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2513" w:type="dxa"/>
            <w:vAlign w:val="center"/>
            <w:textDirection w:val="lrTb"/>
            <w:noWrap w:val="false"/>
          </w:tcPr>
          <w:p>
            <w:pPr>
              <w:ind w:hanging="11"/>
              <w:jc w:val="center"/>
              <w:spacing w:lineRule="auto" w:line="360"/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Área/Departamento</w:t>
            </w:r>
            <w:r/>
          </w:p>
        </w:tc>
        <w:tc>
          <w:tcPr>
            <w:shd w:val="clear" w:fill="A6A6A6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2161" w:type="dxa"/>
            <w:vAlign w:val="center"/>
            <w:textDirection w:val="lrTb"/>
            <w:noWrap w:val="false"/>
          </w:tcPr>
          <w:p>
            <w:pPr>
              <w:ind w:hanging="11"/>
              <w:jc w:val="center"/>
              <w:spacing w:lineRule="auto" w:line="360"/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Usuário Especialista</w:t>
            </w:r>
            <w:r/>
          </w:p>
        </w:tc>
        <w:tc>
          <w:tcPr>
            <w:shd w:val="clear" w:fill="A6A6A6" w:color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</w:tcBorders>
            <w:tcMar>
              <w:left w:w="98" w:type="dxa"/>
            </w:tcMar>
            <w:tcW w:w="2210" w:type="dxa"/>
            <w:vAlign w:val="center"/>
            <w:textDirection w:val="lrTb"/>
            <w:noWrap w:val="false"/>
          </w:tcPr>
          <w:p>
            <w:pPr>
              <w:ind w:hanging="11"/>
              <w:jc w:val="center"/>
              <w:spacing w:lineRule="auto" w:line="360"/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Avaliador de Requisitos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1810" w:type="dxa"/>
            <w:textDirection w:val="lrTb"/>
            <w:noWrap w:val="false"/>
          </w:tcPr>
          <w:p>
            <w:pPr>
              <w:ind w:hanging="11"/>
              <w:jc w:val="both"/>
              <w:spacing w:lineRule="auto" w:line="360"/>
            </w:pPr>
            <w:r/>
            <w:r/>
          </w:p>
        </w:tc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2513" w:type="dxa"/>
            <w:textDirection w:val="lrTb"/>
            <w:noWrap w:val="false"/>
          </w:tcPr>
          <w:p>
            <w:pPr>
              <w:ind w:hanging="11"/>
              <w:jc w:val="both"/>
              <w:spacing w:lineRule="auto" w:line="360"/>
            </w:pPr>
            <w:r/>
            <w:r/>
          </w:p>
        </w:tc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2161" w:type="dxa"/>
            <w:textDirection w:val="lrTb"/>
            <w:noWrap w:val="false"/>
          </w:tcPr>
          <w:p>
            <w:pPr>
              <w:ind w:hanging="11"/>
              <w:jc w:val="both"/>
              <w:spacing w:lineRule="auto" w:line="360"/>
            </w:pPr>
            <w:r/>
            <w:r/>
          </w:p>
        </w:tc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</w:tcBorders>
            <w:tcMar>
              <w:left w:w="98" w:type="dxa"/>
            </w:tcMar>
            <w:tcW w:w="2210" w:type="dxa"/>
            <w:textDirection w:val="lrTb"/>
            <w:noWrap w:val="false"/>
          </w:tcPr>
          <w:p>
            <w:pPr>
              <w:ind w:hanging="11"/>
              <w:jc w:val="both"/>
              <w:spacing w:lineRule="auto" w:line="360"/>
            </w:pPr>
            <w:r/>
            <w:r/>
          </w:p>
        </w:tc>
      </w:tr>
      <w:tr>
        <w:trPr/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1810" w:type="dxa"/>
            <w:textDirection w:val="lrTb"/>
            <w:noWrap w:val="false"/>
          </w:tcPr>
          <w:p>
            <w:pPr>
              <w:ind w:hanging="11"/>
              <w:jc w:val="both"/>
              <w:spacing w:lineRule="auto" w:line="360"/>
            </w:pPr>
            <w:r/>
            <w:r/>
          </w:p>
        </w:tc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2513" w:type="dxa"/>
            <w:textDirection w:val="lrTb"/>
            <w:noWrap w:val="false"/>
          </w:tcPr>
          <w:p>
            <w:pPr>
              <w:ind w:hanging="11"/>
              <w:jc w:val="both"/>
              <w:spacing w:lineRule="auto" w:line="360"/>
            </w:pPr>
            <w:r/>
            <w:r/>
          </w:p>
        </w:tc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2161" w:type="dxa"/>
            <w:textDirection w:val="lrTb"/>
            <w:noWrap w:val="false"/>
          </w:tcPr>
          <w:p>
            <w:pPr>
              <w:ind w:hanging="11"/>
              <w:jc w:val="both"/>
              <w:spacing w:lineRule="auto" w:line="360"/>
            </w:pPr>
            <w:r/>
            <w:r/>
          </w:p>
        </w:tc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</w:tcBorders>
            <w:tcMar>
              <w:left w:w="98" w:type="dxa"/>
            </w:tcMar>
            <w:tcW w:w="2210" w:type="dxa"/>
            <w:textDirection w:val="lrTb"/>
            <w:noWrap w:val="false"/>
          </w:tcPr>
          <w:p>
            <w:pPr>
              <w:ind w:hanging="11"/>
              <w:jc w:val="both"/>
              <w:spacing w:lineRule="auto" w:line="360"/>
            </w:pPr>
            <w:r/>
            <w:r/>
          </w:p>
        </w:tc>
      </w:tr>
    </w:tbl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bookmarkEnd w:id="2"/>
      <w:r/>
    </w:p>
    <w:p>
      <w:pPr>
        <w:pStyle w:val="607"/>
        <w:numPr>
          <w:ilvl w:val="0"/>
          <w:numId w:val="1"/>
        </w:numPr>
        <w:rPr>
          <w:sz w:val="24"/>
          <w:szCs w:val="24"/>
        </w:rPr>
      </w:pPr>
      <w:r>
        <w:t xml:space="preserve">Descrição do Sistema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0"/>
        <w:ind w:left="0" w:hanging="11"/>
        <w:jc w:val="both"/>
        <w:spacing w:lineRule="auto" w:line="360" w:after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O objetivo do sistema é </w:t>
      </w:r>
      <w:r>
        <w:rPr>
          <w:rFonts w:ascii="Arial" w:hAnsi="Arial" w:cs="Arial" w:eastAsia="Arial"/>
          <w:sz w:val="24"/>
          <w:szCs w:val="24"/>
        </w:rPr>
        <w:t xml:space="preserve">demonstrar o processo de avaliação de desempenho para fins de progressão e promoção dos servidores pertencentes ao Plano de Carreiras e Cargos do </w:t>
      </w:r>
      <w:r>
        <w:rPr>
          <w:rFonts w:ascii="Arial" w:hAnsi="Arial" w:cs="Arial" w:eastAsia="Arial"/>
          <w:sz w:val="24"/>
          <w:szCs w:val="24"/>
        </w:rPr>
        <w:t xml:space="preserve">Magistério</w:t>
      </w:r>
      <w:r>
        <w:rPr>
          <w:rFonts w:ascii="Arial" w:hAnsi="Arial" w:cs="Arial" w:eastAsia="Arial"/>
          <w:sz w:val="24"/>
          <w:szCs w:val="24"/>
        </w:rPr>
        <w:t xml:space="preserve"> Federal das Instituições Federais de Ensino </w:t>
      </w:r>
      <w:r>
        <w:rPr>
          <w:rFonts w:ascii="Arial" w:hAnsi="Arial" w:cs="Arial" w:eastAsia="Arial"/>
          <w:sz w:val="24"/>
          <w:szCs w:val="24"/>
        </w:rPr>
        <w:t xml:space="preserve">vinculadas ao Ministério da Educação.</w:t>
      </w:r>
      <w:r/>
    </w:p>
    <w:p>
      <w:pPr>
        <w:pStyle w:val="630"/>
        <w:ind w:left="0" w:hanging="11"/>
        <w:jc w:val="both"/>
        <w:spacing w:lineRule="auto" w:line="360" w:after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630"/>
        <w:ind w:left="0" w:hanging="11"/>
        <w:jc w:val="both"/>
        <w:spacing w:lineRule="auto" w:line="36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</w:rPr>
        <w:t xml:space="preserve">Público alvo: </w:t>
      </w:r>
      <w:r>
        <w:rPr>
          <w:rFonts w:ascii="Arial" w:hAnsi="Arial" w:cs="Arial" w:eastAsia="Arial"/>
          <w:sz w:val="24"/>
          <w:szCs w:val="24"/>
        </w:rPr>
        <w:t xml:space="preserve">Docentes</w:t>
      </w:r>
      <w:r/>
    </w:p>
    <w:p>
      <w:pPr>
        <w:rPr>
          <w:rFonts w:ascii="Calibri" w:hAnsi="Calibri" w:cs="Times New Roman" w:eastAsia="Calibri"/>
          <w:color w:val="00000A"/>
          <w:lang w:eastAsia="zh-CN"/>
        </w:rPr>
      </w:pPr>
      <w:r>
        <w:rPr>
          <w:rFonts w:ascii="Calibri" w:hAnsi="Calibri" w:cs="Times New Roman" w:eastAsia="Calibri"/>
          <w:color w:val="00000A"/>
          <w:lang w:eastAsia="zh-CN"/>
        </w:rPr>
      </w:r>
      <w:r/>
    </w:p>
    <w:p>
      <w:pPr>
        <w:rPr>
          <w:lang w:eastAsia="zh-CN"/>
        </w:rPr>
      </w:pPr>
      <w:r>
        <w:rPr>
          <w:lang w:eastAsia="zh-CN"/>
        </w:rPr>
      </w:r>
      <w:r/>
    </w:p>
    <w:p>
      <w:pPr>
        <w:pStyle w:val="607"/>
        <w:numPr>
          <w:ilvl w:val="0"/>
          <w:numId w:val="1"/>
        </w:numPr>
        <w:spacing w:lineRule="auto" w:line="240" w:before="100" w:beforeAutospacing="1"/>
        <w:rPr>
          <w:sz w:val="24"/>
          <w:szCs w:val="24"/>
        </w:rPr>
      </w:pPr>
      <w:r>
        <w:t xml:space="preserve">Requisitos</w:t>
      </w:r>
      <w:r/>
    </w:p>
    <w:p>
      <w:pPr>
        <w:pStyle w:val="607"/>
        <w:numPr>
          <w:ilvl w:val="0"/>
          <w:numId w:val="0"/>
        </w:numPr>
        <w:rPr>
          <w:sz w:val="24"/>
          <w:szCs w:val="24"/>
        </w:rPr>
      </w:pPr>
      <w:r/>
      <w:bookmarkStart w:id="3" w:name="__RefHeading___Toc343262741"/>
      <w:r/>
      <w:bookmarkEnd w:id="3"/>
      <w:r>
        <w:t xml:space="preserve">4.1</w:t>
      </w:r>
      <w:r>
        <w:tab/>
        <w:t xml:space="preserve">Requisitos Funcionais (RF)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1"/>
        <w:ind w:hanging="11"/>
        <w:jc w:val="both"/>
        <w:spacing w:lineRule="auto" w:line="360"/>
        <w:rPr>
          <w:rFonts w:ascii="Arial" w:hAnsi="Arial" w:cs="Arial"/>
          <w:b/>
          <w:sz w:val="24"/>
        </w:rPr>
      </w:pPr>
      <w:r>
        <w:rPr>
          <w:rFonts w:ascii="Arial" w:hAnsi="Arial" w:cs="Arial" w:eastAsia="Arial"/>
          <w:i w:val="false"/>
          <w:iCs w:val="false"/>
          <w:color w:val="00000A"/>
          <w:sz w:val="24"/>
        </w:rPr>
        <w:t xml:space="preserve">São descritos os requisitos funcionais do sistema a ser implementado. Para melhor clareza, as funcionalidades são agrupadas e descritas nas subseções a seguir.</w:t>
      </w:r>
      <w:r/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[RF01]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Consultar 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Docente</w:t>
      </w:r>
      <w:r/>
    </w:p>
    <w:p>
      <w:pPr>
        <w:pStyle w:val="630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i/>
          <w:iCs/>
          <w:sz w:val="24"/>
          <w:szCs w:val="24"/>
        </w:rPr>
        <w:t xml:space="preserve">Perfil Administrador, Operador e Consulta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 w:eastAsia="Arial"/>
          <w:sz w:val="24"/>
          <w:szCs w:val="24"/>
        </w:rPr>
        <w:t xml:space="preserve">Descrição: A busca pelo </w:t>
      </w:r>
      <w:r>
        <w:rPr>
          <w:rFonts w:ascii="Arial" w:hAnsi="Arial" w:cs="Arial" w:eastAsia="Arial"/>
          <w:i/>
          <w:iCs/>
          <w:sz w:val="24"/>
          <w:szCs w:val="24"/>
        </w:rPr>
        <w:t xml:space="preserve">docente</w:t>
      </w:r>
      <w:r>
        <w:rPr>
          <w:rFonts w:ascii="Arial" w:hAnsi="Arial" w:cs="Arial" w:eastAsia="Arial"/>
          <w:sz w:val="24"/>
          <w:szCs w:val="24"/>
        </w:rPr>
        <w:t xml:space="preserve"> poderá ser efetuada pelo seguin</w:t>
      </w:r>
      <w:r>
        <w:rPr>
          <w:rFonts w:ascii="Arial" w:hAnsi="Arial" w:cs="Arial" w:eastAsia="Arial"/>
          <w:sz w:val="24"/>
          <w:szCs w:val="24"/>
        </w:rPr>
        <w:t xml:space="preserve">te filtro: Matrícula, CPF, Nome Completo</w:t>
      </w:r>
      <w:r>
        <w:rPr>
          <w:rFonts w:ascii="Arial" w:hAnsi="Arial" w:cs="Arial" w:eastAsia="Arial"/>
          <w:sz w:val="24"/>
          <w:szCs w:val="24"/>
        </w:rPr>
        <w:t xml:space="preserve">. O sistema deve apresentar o grid dos </w:t>
      </w:r>
      <w:r>
        <w:rPr>
          <w:rFonts w:ascii="Arial" w:hAnsi="Arial" w:cs="Arial" w:eastAsia="Arial"/>
          <w:sz w:val="24"/>
          <w:szCs w:val="24"/>
        </w:rPr>
        <w:t xml:space="preserve">docentes</w:t>
      </w:r>
      <w:r>
        <w:rPr>
          <w:rFonts w:ascii="Arial" w:hAnsi="Arial" w:cs="Arial" w:eastAsia="Arial"/>
          <w:sz w:val="24"/>
          <w:szCs w:val="24"/>
        </w:rPr>
        <w:t xml:space="preserve"> cadastrados permitindo alteração</w:t>
      </w:r>
      <w:r>
        <w:rPr>
          <w:rFonts w:ascii="Arial" w:hAnsi="Arial" w:cs="Arial" w:eastAsia="Arial"/>
          <w:sz w:val="24"/>
          <w:szCs w:val="24"/>
        </w:rPr>
        <w:t xml:space="preserve"> do cadastro básico</w:t>
      </w:r>
      <w:r>
        <w:rPr>
          <w:rFonts w:ascii="Arial" w:hAnsi="Arial" w:cs="Arial" w:eastAsia="Arial"/>
          <w:sz w:val="24"/>
          <w:szCs w:val="24"/>
        </w:rPr>
        <w:t xml:space="preserve">.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b/>
          <w:bCs/>
          <w:sz w:val="24"/>
          <w:szCs w:val="24"/>
          <w:highlight w:val="yellow"/>
        </w:rPr>
      </w:pPr>
      <w:r>
        <w:rPr>
          <w:rFonts w:ascii="Arial" w:hAnsi="Arial" w:cs="Arial" w:eastAsia="Arial"/>
          <w:b/>
          <w:bCs/>
          <w:sz w:val="24"/>
          <w:szCs w:val="24"/>
          <w:highlight w:val="yellow"/>
        </w:rPr>
      </w:r>
      <w:r/>
    </w:p>
    <w:p>
      <w:pPr>
        <w:pStyle w:val="630"/>
        <w:ind w:left="0"/>
        <w:jc w:val="both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[RF02] 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Cadas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trar 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Docente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 </w:t>
      </w:r>
      <w:r/>
    </w:p>
    <w:p>
      <w:pPr>
        <w:pStyle w:val="630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30"/>
        <w:ind w:left="0"/>
        <w:jc w:val="both"/>
      </w:pPr>
      <w:r>
        <w:rPr>
          <w:rFonts w:ascii="Arial" w:hAnsi="Arial" w:cs="Arial" w:eastAsia="Arial"/>
          <w:sz w:val="24"/>
          <w:szCs w:val="24"/>
        </w:rPr>
        <w:t xml:space="preserve">Descrição: Cadastrar </w:t>
      </w:r>
      <w:r>
        <w:rPr>
          <w:rFonts w:ascii="Arial" w:hAnsi="Arial" w:cs="Arial" w:eastAsia="Arial"/>
          <w:i/>
          <w:iCs/>
          <w:sz w:val="24"/>
          <w:szCs w:val="24"/>
        </w:rPr>
        <w:t xml:space="preserve">docente</w:t>
      </w:r>
      <w:r>
        <w:rPr>
          <w:rFonts w:ascii="Arial" w:hAnsi="Arial" w:cs="Arial" w:eastAsia="Arial"/>
          <w:sz w:val="24"/>
          <w:szCs w:val="24"/>
        </w:rPr>
        <w:t xml:space="preserve"> a tela deve apresentar o formulário com os seguintes campos: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 w:eastAsia="Arial"/>
          <w:i/>
          <w:iCs/>
          <w:sz w:val="24"/>
          <w:szCs w:val="24"/>
        </w:rPr>
        <w:t xml:space="preserve">Informações Básicas</w:t>
      </w:r>
      <w:r/>
    </w:p>
    <w:p>
      <w:pPr>
        <w:pStyle w:val="630"/>
        <w:ind w:left="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Nome</w:t>
      </w:r>
      <w:r>
        <w:rPr>
          <w:rFonts w:ascii="Arial" w:hAnsi="Arial" w:cs="Arial" w:eastAsia="Arial"/>
          <w:sz w:val="24"/>
          <w:szCs w:val="24"/>
        </w:rPr>
        <w:t xml:space="preserve"> completo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Matrícula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CPF e RG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Órgão expedidor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Data de nascimento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Sexo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Nome da mãe e</w:t>
      </w:r>
      <w:r>
        <w:rPr>
          <w:rFonts w:ascii="Arial" w:hAnsi="Arial" w:cs="Arial" w:eastAsia="Arial"/>
          <w:sz w:val="24"/>
          <w:szCs w:val="24"/>
        </w:rPr>
        <w:t xml:space="preserve"> do</w:t>
      </w:r>
      <w:r>
        <w:rPr>
          <w:rFonts w:ascii="Arial" w:hAnsi="Arial" w:cs="Arial" w:eastAsia="Arial"/>
          <w:sz w:val="24"/>
          <w:szCs w:val="24"/>
        </w:rPr>
        <w:t xml:space="preserve"> pai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Estado </w:t>
      </w:r>
      <w:r>
        <w:rPr>
          <w:rFonts w:ascii="Arial" w:hAnsi="Arial" w:cs="Arial" w:eastAsia="Arial"/>
          <w:sz w:val="24"/>
          <w:szCs w:val="24"/>
        </w:rPr>
        <w:t xml:space="preserve">civil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Naturalidade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Nacionalidade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 w:eastAsia="Arial"/>
          <w:i/>
          <w:iCs/>
          <w:sz w:val="24"/>
          <w:szCs w:val="24"/>
        </w:rPr>
        <w:t xml:space="preserve">Informações </w:t>
      </w:r>
      <w:r>
        <w:rPr>
          <w:rFonts w:ascii="Arial" w:hAnsi="Arial" w:cs="Arial" w:eastAsia="Arial"/>
          <w:i/>
          <w:iCs/>
          <w:sz w:val="24"/>
          <w:szCs w:val="24"/>
        </w:rPr>
        <w:t xml:space="preserve">da </w:t>
      </w:r>
      <w:r>
        <w:rPr>
          <w:rFonts w:ascii="Arial" w:hAnsi="Arial" w:cs="Arial" w:eastAsia="Arial"/>
          <w:i/>
          <w:iCs/>
          <w:sz w:val="24"/>
          <w:szCs w:val="24"/>
        </w:rPr>
        <w:t xml:space="preserve">Carreira do Magistério Superior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Carreira (Magistério Superior, Ensino Básico, Técnico e Tecnológico)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Cargo (</w:t>
      </w:r>
      <w:r>
        <w:rPr>
          <w:rFonts w:ascii="Arial" w:hAnsi="Arial" w:cs="Arial" w:eastAsia="Arial"/>
          <w:sz w:val="24"/>
          <w:szCs w:val="24"/>
        </w:rPr>
        <w:t xml:space="preserve">Professor </w:t>
      </w:r>
      <w:r>
        <w:rPr>
          <w:rFonts w:ascii="Arial" w:hAnsi="Arial" w:cs="Arial" w:eastAsia="Arial"/>
          <w:sz w:val="24"/>
          <w:szCs w:val="24"/>
        </w:rPr>
        <w:t xml:space="preserve">Auxiliar, Professor Assistente A, Professor Adjunto A, Professor Assistente</w:t>
      </w:r>
      <w:r>
        <w:rPr>
          <w:rFonts w:ascii="Arial" w:hAnsi="Arial" w:cs="Arial" w:eastAsia="Arial"/>
          <w:sz w:val="24"/>
          <w:szCs w:val="24"/>
        </w:rPr>
        <w:t xml:space="preserve">,</w:t>
      </w:r>
      <w:r>
        <w:rPr>
          <w:rFonts w:ascii="Arial" w:hAnsi="Arial" w:cs="Arial" w:eastAsia="Arial"/>
          <w:sz w:val="24"/>
          <w:szCs w:val="24"/>
        </w:rPr>
        <w:t xml:space="preserve"> Professor Adjunto</w:t>
      </w:r>
      <w:r>
        <w:rPr>
          <w:rFonts w:ascii="Arial" w:hAnsi="Arial" w:cs="Arial" w:eastAsia="Arial"/>
          <w:sz w:val="24"/>
          <w:szCs w:val="24"/>
        </w:rPr>
        <w:t xml:space="preserve">, Professor Associado</w:t>
      </w:r>
      <w:r>
        <w:rPr>
          <w:rFonts w:ascii="Arial" w:hAnsi="Arial" w:cs="Arial" w:eastAsia="Arial"/>
          <w:sz w:val="24"/>
          <w:szCs w:val="24"/>
        </w:rPr>
        <w:t xml:space="preserve">)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Nível</w:t>
      </w:r>
      <w:r>
        <w:rPr>
          <w:rFonts w:ascii="Arial" w:hAnsi="Arial" w:cs="Arial" w:eastAsia="Arial"/>
          <w:sz w:val="24"/>
          <w:szCs w:val="24"/>
        </w:rPr>
        <w:t xml:space="preserve">//Classe</w:t>
      </w:r>
      <w:r>
        <w:rPr>
          <w:rFonts w:ascii="Arial" w:hAnsi="Arial" w:cs="Arial" w:eastAsia="Arial"/>
          <w:sz w:val="24"/>
          <w:szCs w:val="24"/>
        </w:rPr>
        <w:t xml:space="preserve"> (A, B, C, D, E)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Titulação</w:t>
      </w:r>
      <w:r>
        <w:rPr>
          <w:rFonts w:ascii="Arial" w:hAnsi="Arial" w:cs="Arial" w:eastAsia="Arial"/>
          <w:sz w:val="24"/>
          <w:szCs w:val="24"/>
        </w:rPr>
        <w:t xml:space="preserve"> (</w:t>
      </w:r>
      <w:r>
        <w:rPr>
          <w:rFonts w:ascii="Arial" w:hAnsi="Arial" w:cs="Arial" w:eastAsia="Arial"/>
          <w:sz w:val="24"/>
          <w:szCs w:val="24"/>
        </w:rPr>
        <w:t xml:space="preserve">Mestre, </w:t>
      </w:r>
      <w:r>
        <w:rPr>
          <w:rFonts w:ascii="Arial" w:hAnsi="Arial" w:cs="Arial" w:eastAsia="Arial"/>
          <w:sz w:val="24"/>
          <w:szCs w:val="24"/>
        </w:rPr>
        <w:t xml:space="preserve">Doutor</w:t>
      </w:r>
      <w:r>
        <w:rPr>
          <w:rFonts w:ascii="Arial" w:hAnsi="Arial" w:cs="Arial" w:eastAsia="Arial"/>
          <w:sz w:val="24"/>
          <w:szCs w:val="24"/>
        </w:rPr>
        <w:t xml:space="preserve"> e Pós Doutor</w:t>
      </w:r>
      <w:r>
        <w:rPr>
          <w:rFonts w:ascii="Arial" w:hAnsi="Arial" w:cs="Arial" w:eastAsia="Arial"/>
          <w:sz w:val="24"/>
          <w:szCs w:val="24"/>
        </w:rPr>
        <w:t xml:space="preserve">)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Carga horária 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Avaliação de desempenho (apto progressão, apto promoção)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b/>
          <w:bCs/>
          <w:sz w:val="24"/>
          <w:szCs w:val="24"/>
          <w:highlight w:val="none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[RF03] Requerer Progressão ou Promoção </w:t>
      </w:r>
      <w:r/>
      <w:r>
        <w:rPr>
          <w:rFonts w:ascii="Arial" w:hAnsi="Arial" w:cs="Arial" w:eastAsia="Arial"/>
          <w:b/>
          <w:bCs/>
          <w:sz w:val="24"/>
          <w:szCs w:val="24"/>
          <w:highlight w:val="none"/>
        </w:rPr>
      </w:r>
      <w:r>
        <w:rPr>
          <w:rFonts w:ascii="Arial" w:hAnsi="Arial" w:cs="Arial" w:eastAsia="Arial"/>
          <w:b/>
          <w:bCs/>
          <w:sz w:val="24"/>
          <w:szCs w:val="24"/>
          <w:highlight w:val="none"/>
        </w:rPr>
      </w:r>
    </w:p>
    <w:p>
      <w:pPr>
        <w:pStyle w:val="630"/>
        <w:ind w:left="0"/>
        <w:jc w:val="both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i/>
          <w:sz w:val="24"/>
          <w:szCs w:val="24"/>
        </w:rPr>
      </w:pPr>
      <w:r>
        <w:rPr>
          <w:rFonts w:ascii="Arial" w:hAnsi="Arial" w:cs="Arial" w:eastAsia="Arial"/>
          <w:bCs/>
          <w:i/>
          <w:sz w:val="24"/>
          <w:szCs w:val="24"/>
        </w:rPr>
        <w:t xml:space="preserve">Informações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do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requerimento</w:t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i/>
          <w:sz w:val="24"/>
          <w:szCs w:val="24"/>
        </w:rPr>
      </w:pPr>
      <w:r>
        <w:rPr>
          <w:rFonts w:ascii="Arial" w:hAnsi="Arial" w:cs="Arial" w:eastAsia="Arial"/>
          <w:bCs/>
          <w:i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i/>
          <w:sz w:val="24"/>
          <w:szCs w:val="24"/>
        </w:rPr>
      </w:pPr>
      <w:r>
        <w:rPr>
          <w:rFonts w:ascii="Arial" w:hAnsi="Arial" w:cs="Arial" w:eastAsia="Arial"/>
          <w:bCs/>
          <w:sz w:val="24"/>
          <w:szCs w:val="24"/>
        </w:rPr>
        <w:t xml:space="preserve">Chefia do departamento ou órgão</w:t>
      </w:r>
      <w:r>
        <w:rPr>
          <w:rFonts w:ascii="Arial" w:hAnsi="Arial" w:cs="Arial" w:eastAsia="Arial"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(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Vinculo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)</w:t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sz w:val="24"/>
          <w:szCs w:val="24"/>
        </w:rPr>
      </w:pPr>
      <w:r>
        <w:rPr>
          <w:rFonts w:ascii="Arial" w:hAnsi="Arial" w:cs="Arial" w:eastAsia="Arial"/>
          <w:bCs/>
          <w:sz w:val="24"/>
          <w:szCs w:val="24"/>
        </w:rPr>
        <w:t xml:space="preserve">Data da última progressão</w:t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i/>
          <w:sz w:val="24"/>
          <w:szCs w:val="24"/>
        </w:rPr>
      </w:pPr>
      <w:r>
        <w:rPr>
          <w:rFonts w:ascii="Arial" w:hAnsi="Arial" w:cs="Arial" w:eastAsia="Arial"/>
          <w:bCs/>
          <w:sz w:val="24"/>
          <w:szCs w:val="24"/>
        </w:rPr>
        <w:t xml:space="preserve">Relatório de atividades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 (Avaliação de desempenho)</w:t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sz w:val="24"/>
          <w:szCs w:val="24"/>
        </w:rPr>
      </w:pPr>
      <w:r>
        <w:rPr>
          <w:rFonts w:ascii="Arial" w:hAnsi="Arial" w:cs="Arial" w:eastAsia="Arial"/>
          <w:bCs/>
          <w:sz w:val="24"/>
          <w:szCs w:val="24"/>
        </w:rPr>
        <w:t xml:space="preserve">Cargo</w:t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sz w:val="24"/>
          <w:szCs w:val="24"/>
        </w:rPr>
      </w:pPr>
      <w:r>
        <w:rPr>
          <w:rFonts w:ascii="Arial" w:hAnsi="Arial" w:cs="Arial" w:eastAsia="Arial"/>
          <w:bCs/>
          <w:sz w:val="24"/>
          <w:szCs w:val="24"/>
        </w:rPr>
        <w:t xml:space="preserve">Nível/Classe</w:t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sz w:val="24"/>
          <w:szCs w:val="24"/>
        </w:rPr>
      </w:pPr>
      <w:r>
        <w:rPr>
          <w:rFonts w:ascii="Arial" w:hAnsi="Arial" w:cs="Arial" w:eastAsia="Arial"/>
          <w:bCs/>
          <w:sz w:val="24"/>
          <w:szCs w:val="24"/>
        </w:rPr>
        <w:t xml:space="preserve">Documentos comprobatórios </w:t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i/>
          <w:sz w:val="24"/>
          <w:szCs w:val="24"/>
        </w:rPr>
      </w:pPr>
      <w:r>
        <w:rPr>
          <w:rFonts w:ascii="Arial" w:hAnsi="Arial" w:cs="Arial" w:eastAsia="Arial"/>
          <w:bCs/>
          <w:i/>
          <w:sz w:val="24"/>
          <w:szCs w:val="24"/>
        </w:rPr>
      </w:r>
      <w:r/>
    </w:p>
    <w:p>
      <w:r/>
      <w:r/>
    </w:p>
    <w:p>
      <w:pPr>
        <w:pStyle w:val="630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Requisitos Não Funcionais (RNF)</w:t>
      </w:r>
      <w:r/>
    </w:p>
    <w:p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Confiabilidade </w:t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[RNF01] </w:t>
      </w:r>
      <w:r>
        <w:rPr>
          <w:rFonts w:ascii="Arial" w:hAnsi="Arial" w:cs="Arial" w:eastAsia="Arial"/>
          <w:sz w:val="24"/>
          <w:szCs w:val="24"/>
        </w:rPr>
        <w:t xml:space="preserve">O sistema deve garantir a atualização de dados feitos de forma atômica e imediata.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[RNF02]</w:t>
      </w:r>
      <w:r>
        <w:rPr>
          <w:rFonts w:ascii="Arial" w:hAnsi="Arial" w:cs="Arial" w:eastAsia="Arial"/>
          <w:sz w:val="24"/>
          <w:szCs w:val="24"/>
        </w:rPr>
        <w:t xml:space="preserve"> O sistema deve fornecer disponibilidade de 24 horas/7 dias.</w:t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Desempenho (Eficiência)</w:t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[RNF03] </w:t>
      </w:r>
      <w:r>
        <w:rPr>
          <w:rFonts w:ascii="Arial" w:hAnsi="Arial" w:cs="Arial" w:eastAsia="Arial"/>
          <w:sz w:val="24"/>
          <w:szCs w:val="24"/>
        </w:rPr>
        <w:t xml:space="preserve">O sistema deve permitir acesso de diferentes usuários simultaneamente, mantendo o tempo de resposta específico.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Usabilidade</w:t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[RNF04] </w:t>
      </w:r>
      <w:r>
        <w:rPr>
          <w:rFonts w:ascii="Arial" w:hAnsi="Arial" w:cs="Arial" w:eastAsia="Arial"/>
          <w:sz w:val="24"/>
          <w:szCs w:val="24"/>
        </w:rPr>
        <w:t xml:space="preserve">O sistema deve utilizar componente auto completar para os campos de lista, cujas informações sejam carregadas a partir da consulta a uma tabela na base de dados do sistema.</w:t>
      </w:r>
      <w:r/>
    </w:p>
    <w:p>
      <w:pPr>
        <w:pStyle w:val="630"/>
        <w:ind w:left="0"/>
        <w:jc w:val="both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</w:r>
      <w:r/>
    </w:p>
    <w:p>
      <w:pPr>
        <w:pStyle w:val="630"/>
        <w:ind w:left="0"/>
        <w:jc w:val="both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Tecnologias Envolvidas</w:t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630"/>
        <w:ind w:left="0"/>
        <w:jc w:val="both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[RNF05] </w:t>
      </w:r>
      <w:r>
        <w:rPr>
          <w:rFonts w:ascii="Arial" w:hAnsi="Arial" w:cs="Arial" w:eastAsia="Arial"/>
          <w:sz w:val="24"/>
          <w:szCs w:val="24"/>
        </w:rPr>
        <w:t xml:space="preserve">Sistema desenvolvido em </w:t>
      </w:r>
      <w:r>
        <w:rPr>
          <w:rFonts w:ascii="Arial" w:hAnsi="Arial" w:cs="Arial" w:eastAsia="Arial"/>
          <w:color w:val="FF0000"/>
          <w:sz w:val="24"/>
          <w:szCs w:val="24"/>
        </w:rPr>
        <w:t xml:space="preserve">a definir</w:t>
      </w:r>
      <w:r>
        <w:rPr>
          <w:rFonts w:ascii="Arial" w:hAnsi="Arial" w:cs="Arial" w:eastAsia="Arial"/>
          <w:sz w:val="24"/>
          <w:szCs w:val="24"/>
        </w:rPr>
        <w:t xml:space="preserve">.</w:t>
      </w:r>
      <w:r/>
    </w:p>
    <w:p>
      <w:pPr>
        <w:pStyle w:val="630"/>
        <w:ind w:left="0"/>
        <w:jc w:val="both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63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Segurança</w:t>
      </w:r>
      <w:r/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630"/>
        <w:ind w:left="0"/>
        <w:jc w:val="both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[RNF06] </w:t>
      </w:r>
      <w:r>
        <w:rPr>
          <w:rFonts w:ascii="Arial" w:hAnsi="Arial" w:cs="Arial" w:eastAsia="Arial"/>
          <w:sz w:val="24"/>
          <w:szCs w:val="24"/>
        </w:rPr>
        <w:t xml:space="preserve">O sistema disponibiliza o acesso as ações das telas a partir da verificação do perfil do usuário.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630"/>
        <w:ind w:left="0"/>
        <w:jc w:val="both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[RNF07] </w:t>
      </w:r>
      <w:r>
        <w:rPr>
          <w:rFonts w:ascii="Arial" w:hAnsi="Arial" w:cs="Arial" w:eastAsia="Arial"/>
          <w:sz w:val="24"/>
          <w:szCs w:val="24"/>
        </w:rPr>
        <w:t xml:space="preserve">O sistema não permitir que o usuário/visualize uma tela que não tenha permissão no controle de acesso.</w:t>
      </w:r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0"/>
        <w:ind w:left="0"/>
        <w:jc w:val="both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[RNF08] </w:t>
      </w:r>
      <w:r>
        <w:rPr>
          <w:rFonts w:ascii="Arial" w:hAnsi="Arial" w:cs="Arial" w:eastAsia="Arial"/>
          <w:sz w:val="24"/>
          <w:szCs w:val="24"/>
        </w:rPr>
        <w:t xml:space="preserve">O sistema registra o log das operações, inclusão e edição realizadas pelos usuários. A tabela armazena a data/hora, usuário.</w:t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i/>
          <w:sz w:val="24"/>
          <w:szCs w:val="24"/>
        </w:rPr>
      </w:pPr>
      <w:r>
        <w:rPr>
          <w:rFonts w:ascii="Arial" w:hAnsi="Arial" w:cs="Arial" w:eastAsia="Arial"/>
          <w:bCs/>
          <w:i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bCs/>
          <w:i/>
          <w:sz w:val="24"/>
          <w:szCs w:val="24"/>
        </w:rPr>
      </w:pPr>
      <w:r>
        <w:rPr>
          <w:rFonts w:ascii="Arial" w:hAnsi="Arial" w:cs="Arial" w:eastAsia="Arial"/>
          <w:bCs/>
          <w:i/>
          <w:sz w:val="24"/>
          <w:szCs w:val="24"/>
        </w:rPr>
      </w:r>
      <w:r/>
    </w:p>
    <w:p>
      <w:pPr>
        <w:pStyle w:val="630"/>
        <w:ind w:left="0"/>
        <w:jc w:val="both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6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. 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Regra de Negócio </w:t>
      </w:r>
      <w:r/>
    </w:p>
    <w:p>
      <w:pPr>
        <w:pStyle w:val="630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/>
    </w:p>
    <w:p>
      <w:pPr>
        <w:jc w:val="both"/>
        <w:tabs>
          <w:tab w:val="left" w:pos="400" w:leader="none"/>
        </w:tabs>
        <w:rPr>
          <w:rFonts w:ascii="Arial" w:hAnsi="Arial" w:cs="Arial" w:eastAsia="Arial"/>
          <w:sz w:val="24"/>
          <w:szCs w:val="24"/>
          <w:lang w:eastAsia="ja-JP"/>
        </w:rPr>
      </w:pPr>
      <w:r>
        <w:rPr>
          <w:rFonts w:ascii="Arial" w:hAnsi="Arial" w:cs="Arial" w:eastAsia="Arial"/>
          <w:b/>
          <w:bCs/>
          <w:color w:val="000000"/>
          <w:sz w:val="24"/>
          <w:szCs w:val="24"/>
        </w:rPr>
        <w:t xml:space="preserve">[RN01] </w:t>
      </w:r>
      <w:r>
        <w:rPr>
          <w:rFonts w:ascii="Arial" w:hAnsi="Arial" w:cs="Arial" w:eastAsia="Arial"/>
          <w:sz w:val="24"/>
          <w:szCs w:val="24"/>
          <w:lang w:eastAsia="ja-JP"/>
        </w:rPr>
        <w:t xml:space="preserve">o sistema deve carregar os dados quando houver cadastro </w:t>
      </w:r>
      <w:r>
        <w:rPr>
          <w:rFonts w:ascii="Arial" w:hAnsi="Arial" w:cs="Arial" w:eastAsia="Arial"/>
          <w:sz w:val="24"/>
          <w:szCs w:val="24"/>
          <w:lang w:eastAsia="ja-JP"/>
        </w:rPr>
        <w:t xml:space="preserve">básico </w:t>
      </w:r>
      <w:r>
        <w:rPr>
          <w:rFonts w:ascii="Arial" w:hAnsi="Arial" w:cs="Arial" w:eastAsia="Arial"/>
          <w:sz w:val="24"/>
          <w:szCs w:val="24"/>
          <w:lang w:eastAsia="ja-JP"/>
        </w:rPr>
        <w:t xml:space="preserve">no banco de dados, caso não encontre, deverá cadastrar novo.</w:t>
      </w:r>
      <w:r/>
    </w:p>
    <w:p>
      <w:pPr>
        <w:jc w:val="both"/>
        <w:tabs>
          <w:tab w:val="left" w:pos="400" w:leader="none"/>
        </w:tabs>
        <w:rPr>
          <w:rFonts w:ascii="Arial" w:hAnsi="Arial" w:cs="Arial" w:eastAsia="Arial"/>
          <w:bCs/>
          <w:color w:val="000000"/>
          <w:sz w:val="24"/>
          <w:szCs w:val="24"/>
        </w:rPr>
      </w:pPr>
      <w:r>
        <w:rPr>
          <w:rFonts w:ascii="Arial" w:hAnsi="Arial" w:cs="Arial" w:eastAsia="Arial"/>
          <w:b/>
          <w:bCs/>
          <w:color w:val="000000"/>
          <w:sz w:val="24"/>
          <w:szCs w:val="24"/>
        </w:rPr>
        <w:t xml:space="preserve">[RN02] </w:t>
      </w:r>
      <w:r>
        <w:rPr>
          <w:rFonts w:ascii="Arial" w:hAnsi="Arial" w:cs="Arial" w:eastAsia="Arial"/>
          <w:bCs/>
          <w:color w:val="000000"/>
          <w:sz w:val="24"/>
          <w:szCs w:val="24"/>
        </w:rPr>
        <w:t xml:space="preserve">o sistema deverá cadastrar a carreira do docente, cargo, classificação/nível, titulação, avaliação de desempenho e categoria das atividades.</w:t>
      </w:r>
      <w:r/>
    </w:p>
    <w:p>
      <w:pPr>
        <w:jc w:val="both"/>
      </w:pPr>
      <w:r>
        <w:rPr>
          <w:rFonts w:ascii="Arial" w:hAnsi="Arial" w:cs="Arial" w:eastAsia="Arial"/>
          <w:b/>
          <w:bCs/>
          <w:color w:val="000000"/>
          <w:sz w:val="24"/>
          <w:szCs w:val="24"/>
        </w:rPr>
        <w:t xml:space="preserve">[RN03] </w:t>
      </w:r>
      <w:r>
        <w:rPr>
          <w:rFonts w:ascii="Arial" w:hAnsi="Arial" w:cs="Arial" w:eastAsia="Arial"/>
          <w:color w:val="000000"/>
          <w:sz w:val="24"/>
          <w:szCs w:val="24"/>
          <w:lang w:eastAsia="ja-JP"/>
        </w:rPr>
        <w:t xml:space="preserve">As funcionalidades “Cadastrar”, “Incluir” e “Editar” poderão ser realizados pelos usuários com perfil administrador e operador.</w:t>
      </w:r>
      <w:r/>
    </w:p>
    <w:p>
      <w:pPr>
        <w:jc w:val="both"/>
        <w:rPr>
          <w:rFonts w:ascii="Arial" w:hAnsi="Arial"/>
          <w:sz w:val="24"/>
          <w:szCs w:val="24"/>
        </w:rPr>
      </w:pPr>
      <w:r>
        <w:rPr>
          <w:rFonts w:ascii="Arial,Times New Roman" w:hAnsi="Arial,Times New Roman" w:cs="Arial,Times New Roman" w:eastAsia="Arial,Times New Roman"/>
          <w:b/>
          <w:bCs/>
          <w:iCs/>
          <w:sz w:val="24"/>
          <w:szCs w:val="24"/>
          <w:lang w:eastAsia="ja-JP"/>
        </w:rPr>
        <w:t xml:space="preserve">[RN0</w:t>
      </w:r>
      <w:r>
        <w:rPr>
          <w:rFonts w:ascii="Arial,Times New Roman" w:hAnsi="Arial,Times New Roman" w:cs="Arial,Times New Roman" w:eastAsia="Arial,Times New Roman"/>
          <w:b/>
          <w:bCs/>
          <w:iCs/>
          <w:sz w:val="24"/>
          <w:szCs w:val="24"/>
          <w:lang w:eastAsia="ja-JP"/>
        </w:rPr>
        <w:t xml:space="preserve">4</w:t>
      </w:r>
      <w:r>
        <w:rPr>
          <w:rFonts w:ascii="Arial,Times New Roman" w:hAnsi="Arial,Times New Roman" w:cs="Arial,Times New Roman" w:eastAsia="Arial,Times New Roman"/>
          <w:b/>
          <w:bCs/>
          <w:iCs/>
          <w:sz w:val="24"/>
          <w:szCs w:val="24"/>
          <w:lang w:eastAsia="ja-JP"/>
        </w:rPr>
        <w:t xml:space="preserve">] </w:t>
      </w:r>
      <w:r>
        <w:rPr>
          <w:rFonts w:ascii="Arial" w:hAnsi="Arial" w:cs="Arial" w:eastAsia="Arial"/>
          <w:iCs/>
          <w:sz w:val="24"/>
          <w:szCs w:val="24"/>
          <w:lang w:eastAsia="ja-JP"/>
        </w:rPr>
        <w:t xml:space="preserve">A funcionalidade “Consultar” poderá ser realizadas pelos usuários com perfis administrador, operador e consulta.</w:t>
      </w:r>
      <w:r/>
    </w:p>
    <w:p>
      <w:pPr>
        <w:pStyle w:val="630"/>
        <w:ind w:left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630"/>
        <w:ind w:left="0"/>
        <w:jc w:val="both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Consulta 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Docente</w:t>
      </w:r>
      <w:r/>
    </w:p>
    <w:p>
      <w:pPr>
        <w:pStyle w:val="630"/>
        <w:ind w:left="0"/>
        <w:jc w:val="both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</w:r>
      <w:r/>
    </w:p>
    <w:p>
      <w:pPr>
        <w:jc w:val="both"/>
      </w:pPr>
      <w:r>
        <w:rPr>
          <w:rFonts w:ascii="Arial" w:hAnsi="Arial" w:cs="Arial" w:eastAsia="Arial"/>
          <w:b/>
          <w:bCs/>
          <w:sz w:val="24"/>
          <w:szCs w:val="24"/>
          <w:lang w:eastAsia="ja-JP"/>
        </w:rPr>
        <w:t xml:space="preserve">[RN05</w:t>
      </w:r>
      <w:r>
        <w:rPr>
          <w:rFonts w:ascii="Arial" w:hAnsi="Arial" w:cs="Arial" w:eastAsia="Arial"/>
          <w:b/>
          <w:bCs/>
          <w:sz w:val="24"/>
          <w:szCs w:val="24"/>
          <w:lang w:eastAsia="ja-JP"/>
        </w:rPr>
        <w:t xml:space="preserve">] </w:t>
      </w:r>
      <w:r>
        <w:rPr>
          <w:rFonts w:ascii="Arial" w:hAnsi="Arial" w:cs="Arial" w:eastAsia="Arial"/>
          <w:sz w:val="24"/>
          <w:szCs w:val="24"/>
        </w:rPr>
        <w:t xml:space="preserve">A busca do docente poderá ser efetuada pelos seguintes filtros: matricula, nome completo e/ou CPF.</w:t>
      </w:r>
      <w:r>
        <w:rPr>
          <w:rFonts w:ascii="Arial" w:hAnsi="Arial" w:cs="Arial" w:eastAsia="Arial"/>
          <w:sz w:val="24"/>
          <w:szCs w:val="24"/>
          <w:lang w:eastAsia="ja-JP"/>
        </w:rPr>
        <w:t xml:space="preserve"> </w:t>
      </w:r>
      <w:r/>
    </w:p>
    <w:p>
      <w:pPr>
        <w:pStyle w:val="630"/>
        <w:ind w:left="0"/>
        <w:jc w:val="both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</w:r>
      <w:r/>
    </w:p>
    <w:p>
      <w:pPr>
        <w:jc w:val="both"/>
      </w:pPr>
      <w:r>
        <w:rPr>
          <w:rFonts w:ascii="Arial" w:hAnsi="Arial" w:cs="Arial" w:eastAsia="Arial"/>
          <w:b/>
          <w:bCs/>
          <w:color w:val="000000"/>
          <w:sz w:val="24"/>
          <w:szCs w:val="24"/>
        </w:rPr>
        <w:t xml:space="preserve">[RN06</w:t>
      </w:r>
      <w:r>
        <w:rPr>
          <w:rFonts w:ascii="Arial" w:hAnsi="Arial" w:cs="Arial" w:eastAsia="Arial"/>
          <w:b/>
          <w:bCs/>
          <w:color w:val="000000"/>
          <w:sz w:val="24"/>
          <w:szCs w:val="24"/>
        </w:rPr>
        <w:t xml:space="preserve">] </w:t>
      </w:r>
      <w:r>
        <w:rPr>
          <w:rFonts w:ascii="Arial" w:hAnsi="Arial" w:cs="Arial" w:eastAsia="Arial"/>
          <w:sz w:val="24"/>
          <w:szCs w:val="24"/>
          <w:lang w:eastAsia="ja-JP"/>
        </w:rPr>
        <w:t xml:space="preserve">A Grid apresentada com a lista dos docentes deverá exibir: matricula, nome completo, carreira, cargo, titulação e categoria de atividades. </w:t>
      </w:r>
      <w:r/>
    </w:p>
    <w:p>
      <w:pPr>
        <w:pStyle w:val="630"/>
        <w:ind w:left="0"/>
        <w:jc w:val="both"/>
      </w:pPr>
      <w:r/>
      <w:r/>
    </w:p>
    <w:p>
      <w:pPr>
        <w:pStyle w:val="63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630"/>
        <w:ind w:left="0"/>
        <w:jc w:val="both"/>
        <w:spacing w:lineRule="auto" w:line="360" w:after="0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*Regras Gerais </w:t>
      </w:r>
      <w:r/>
    </w:p>
    <w:p>
      <w:pPr>
        <w:pStyle w:val="630"/>
        <w:ind w:left="0"/>
        <w:jc w:val="both"/>
        <w:spacing w:lineRule="auto" w:line="360" w:after="0"/>
      </w:pPr>
      <w:r/>
      <w:r/>
    </w:p>
    <w:p>
      <w:pPr>
        <w:jc w:val="both"/>
        <w:spacing w:lineRule="auto" w:line="360"/>
      </w:pPr>
      <w:r>
        <w:rPr>
          <w:rFonts w:ascii="Arial" w:hAnsi="Arial" w:cs="Arial" w:eastAsia="Arial"/>
          <w:b/>
          <w:bCs/>
          <w:color w:val="000000"/>
          <w:sz w:val="24"/>
          <w:szCs w:val="24"/>
        </w:rPr>
        <w:t xml:space="preserve">[RN01] 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O sistema deve informar o “Nome do Usuário” logado automaticamente.</w:t>
      </w:r>
      <w:r/>
    </w:p>
    <w:p>
      <w:pPr>
        <w:jc w:val="both"/>
        <w:spacing w:lineRule="auto" w:line="360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[RN02] </w:t>
      </w:r>
      <w:r>
        <w:rPr>
          <w:rFonts w:ascii="Arial" w:hAnsi="Arial" w:cs="Arial" w:eastAsia="Arial"/>
          <w:color w:val="000000"/>
          <w:sz w:val="24"/>
          <w:szCs w:val="24"/>
          <w:lang w:eastAsia="pt-BR"/>
        </w:rPr>
        <w:t xml:space="preserve">O sistema deve permitir que o Perfil seja associado um ou mais usuários. </w:t>
      </w:r>
      <w:r/>
    </w:p>
    <w:p>
      <w:pPr>
        <w:jc w:val="both"/>
        <w:spacing w:lineRule="auto" w:line="36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color w:val="000000"/>
          <w:sz w:val="24"/>
          <w:szCs w:val="24"/>
          <w:lang w:eastAsia="pt-BR"/>
        </w:rPr>
        <w:t xml:space="preserve">[RN03] </w:t>
      </w:r>
      <w:r>
        <w:rPr>
          <w:rFonts w:ascii="Arial" w:hAnsi="Arial" w:cs="Arial" w:eastAsia="Arial"/>
          <w:sz w:val="24"/>
          <w:szCs w:val="24"/>
        </w:rPr>
        <w:t xml:space="preserve">O sistema não deve aceitar cadastrar mais de uma vez o mesmo </w:t>
      </w:r>
      <w:r>
        <w:rPr>
          <w:rFonts w:ascii="Arial" w:hAnsi="Arial" w:cs="Arial" w:eastAsia="Arial"/>
          <w:i/>
          <w:iCs/>
          <w:sz w:val="24"/>
          <w:szCs w:val="24"/>
        </w:rPr>
        <w:t xml:space="preserve">usuário e/ou docente</w:t>
      </w:r>
      <w:r>
        <w:rPr>
          <w:rFonts w:ascii="Arial" w:hAnsi="Arial" w:cs="Arial" w:eastAsia="Arial"/>
          <w:sz w:val="24"/>
          <w:szCs w:val="24"/>
        </w:rPr>
        <w:t xml:space="preserve">.</w:t>
      </w:r>
      <w:r/>
    </w:p>
    <w:p>
      <w:pPr>
        <w:jc w:val="both"/>
        <w:spacing w:lineRule="auto" w:line="360"/>
        <w:rPr>
          <w:rFonts w:ascii="Arial" w:hAnsi="Arial" w:cs="Arial" w:eastAsia="Arial"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[RN04] </w:t>
      </w:r>
      <w:r>
        <w:rPr>
          <w:rFonts w:ascii="Arial" w:hAnsi="Arial" w:cs="Arial" w:eastAsia="Arial"/>
          <w:bCs/>
          <w:sz w:val="24"/>
          <w:szCs w:val="24"/>
        </w:rPr>
        <w:t xml:space="preserve">o sistema deve</w:t>
      </w:r>
      <w:r>
        <w:rPr>
          <w:rFonts w:ascii="Arial" w:hAnsi="Arial" w:cs="Arial" w:eastAsia="Arial"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bCs/>
          <w:sz w:val="24"/>
          <w:szCs w:val="24"/>
        </w:rPr>
        <w:t xml:space="preserve">permitir de acordo com </w:t>
      </w:r>
      <w:r>
        <w:rPr>
          <w:rFonts w:ascii="Arial" w:hAnsi="Arial" w:cs="Arial" w:eastAsia="Arial"/>
          <w:bCs/>
          <w:sz w:val="24"/>
          <w:szCs w:val="24"/>
        </w:rPr>
        <w:t xml:space="preserve">a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Classificação/Nível</w:t>
      </w:r>
      <w:r>
        <w:rPr>
          <w:rFonts w:ascii="Arial" w:hAnsi="Arial" w:cs="Arial" w:eastAsia="Arial"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bCs/>
          <w:sz w:val="24"/>
          <w:szCs w:val="24"/>
        </w:rPr>
        <w:t xml:space="preserve">(</w:t>
      </w:r>
      <w:r>
        <w:rPr>
          <w:rFonts w:ascii="Arial" w:hAnsi="Arial" w:cs="Arial" w:eastAsia="Arial"/>
          <w:bCs/>
          <w:sz w:val="24"/>
          <w:szCs w:val="24"/>
        </w:rPr>
        <w:t xml:space="preserve"> Art.</w:t>
      </w:r>
      <w:r>
        <w:rPr>
          <w:rFonts w:ascii="Arial" w:hAnsi="Arial" w:cs="Arial" w:eastAsia="Arial"/>
          <w:bCs/>
          <w:sz w:val="24"/>
          <w:szCs w:val="24"/>
        </w:rPr>
        <w:t xml:space="preserve"> 2º</w:t>
      </w:r>
      <w:r>
        <w:rPr>
          <w:rFonts w:ascii="Arial" w:hAnsi="Arial" w:cs="Arial" w:eastAsia="Arial"/>
          <w:bCs/>
          <w:sz w:val="24"/>
          <w:szCs w:val="24"/>
        </w:rPr>
        <w:t xml:space="preserve">)</w:t>
      </w:r>
      <w:r>
        <w:rPr>
          <w:rFonts w:ascii="Arial" w:hAnsi="Arial" w:cs="Arial" w:eastAsia="Arial"/>
          <w:bCs/>
          <w:sz w:val="24"/>
          <w:szCs w:val="24"/>
        </w:rPr>
        <w:t xml:space="preserve"> - a inclusão da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progressão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 funcional</w:t>
      </w:r>
      <w:r>
        <w:rPr>
          <w:rFonts w:ascii="Arial" w:hAnsi="Arial" w:cs="Arial" w:eastAsia="Arial"/>
          <w:bCs/>
          <w:sz w:val="24"/>
          <w:szCs w:val="24"/>
        </w:rPr>
        <w:t xml:space="preserve"> de um ní</w:t>
      </w:r>
      <w:r>
        <w:rPr>
          <w:rFonts w:ascii="Arial" w:hAnsi="Arial" w:cs="Arial" w:eastAsia="Arial"/>
          <w:bCs/>
          <w:sz w:val="24"/>
          <w:szCs w:val="24"/>
        </w:rPr>
        <w:t xml:space="preserve">vel para o seguinte dentro da mesma classe: mínimo cumprimento de 24 (vinte e quatro) meses de permanência do nível anterior incluindo docentes cedidos para outro órgão público de acordo com Art.7º do Decreto 4.050/2001 e aprovação de desempenho acadêmico.</w:t>
      </w:r>
      <w:r/>
    </w:p>
    <w:p>
      <w:pPr>
        <w:jc w:val="both"/>
        <w:spacing w:lineRule="auto" w:line="360"/>
        <w:rPr>
          <w:rFonts w:ascii="Arial" w:hAnsi="Arial" w:cs="Arial" w:eastAsia="Arial"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[RN05] </w:t>
      </w:r>
      <w:r>
        <w:rPr>
          <w:rFonts w:ascii="Arial" w:hAnsi="Arial" w:cs="Arial" w:eastAsia="Arial"/>
          <w:bCs/>
          <w:sz w:val="24"/>
          <w:szCs w:val="24"/>
        </w:rPr>
        <w:t xml:space="preserve">o sistema deve</w:t>
      </w:r>
      <w:r>
        <w:rPr>
          <w:rFonts w:ascii="Arial" w:hAnsi="Arial" w:cs="Arial" w:eastAsia="Arial"/>
          <w:bCs/>
          <w:sz w:val="24"/>
          <w:szCs w:val="24"/>
        </w:rPr>
        <w:t xml:space="preserve"> permitir de acordo com </w:t>
      </w:r>
      <w:r>
        <w:rPr>
          <w:rFonts w:ascii="Arial" w:hAnsi="Arial" w:cs="Arial" w:eastAsia="Arial"/>
          <w:bCs/>
          <w:sz w:val="24"/>
          <w:szCs w:val="24"/>
        </w:rPr>
        <w:t xml:space="preserve">a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Classificação/Nível</w:t>
      </w:r>
      <w:r>
        <w:rPr>
          <w:rFonts w:ascii="Arial" w:hAnsi="Arial" w:cs="Arial" w:eastAsia="Arial"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bCs/>
          <w:sz w:val="24"/>
          <w:szCs w:val="24"/>
        </w:rPr>
        <w:t xml:space="preserve">(</w:t>
      </w:r>
      <w:r>
        <w:rPr>
          <w:rFonts w:ascii="Arial" w:hAnsi="Arial" w:cs="Arial" w:eastAsia="Arial"/>
          <w:bCs/>
          <w:sz w:val="24"/>
          <w:szCs w:val="24"/>
        </w:rPr>
        <w:t xml:space="preserve">Art. 3º</w:t>
      </w:r>
      <w:r>
        <w:rPr>
          <w:rFonts w:ascii="Arial" w:hAnsi="Arial" w:cs="Arial" w:eastAsia="Arial"/>
          <w:bCs/>
          <w:sz w:val="24"/>
          <w:szCs w:val="24"/>
        </w:rPr>
        <w:t xml:space="preserve"> Resolução nº 03/2016</w:t>
      </w:r>
      <w:r>
        <w:rPr>
          <w:rFonts w:ascii="Arial" w:hAnsi="Arial" w:cs="Arial" w:eastAsia="Arial"/>
          <w:bCs/>
          <w:sz w:val="24"/>
          <w:szCs w:val="24"/>
        </w:rPr>
        <w:t xml:space="preserve">)</w:t>
      </w:r>
      <w:r>
        <w:rPr>
          <w:rFonts w:ascii="Arial" w:hAnsi="Arial" w:cs="Arial" w:eastAsia="Arial"/>
          <w:bCs/>
          <w:sz w:val="24"/>
          <w:szCs w:val="24"/>
        </w:rPr>
        <w:t xml:space="preserve"> - a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inclusão da promoção</w:t>
      </w:r>
      <w:r>
        <w:rPr>
          <w:rFonts w:ascii="Arial" w:hAnsi="Arial" w:cs="Arial" w:eastAsia="Arial"/>
          <w:bCs/>
          <w:sz w:val="24"/>
          <w:szCs w:val="24"/>
        </w:rPr>
        <w:t xml:space="preserve"> cumprimento mínimo de 24 (vinte e quatro) meses de efetivo exercício no </w:t>
      </w:r>
      <w:r>
        <w:rPr>
          <w:rFonts w:ascii="Arial" w:hAnsi="Arial" w:cs="Arial" w:eastAsia="Arial"/>
          <w:bCs/>
          <w:sz w:val="24"/>
          <w:szCs w:val="24"/>
        </w:rPr>
        <w:t xml:space="preserve">último nível</w:t>
      </w:r>
      <w:r>
        <w:rPr>
          <w:rFonts w:ascii="Arial" w:hAnsi="Arial" w:cs="Arial" w:eastAsia="Arial"/>
          <w:bCs/>
          <w:sz w:val="24"/>
          <w:szCs w:val="24"/>
        </w:rPr>
        <w:t xml:space="preserve"> da </w:t>
      </w:r>
      <w:r>
        <w:rPr>
          <w:rFonts w:ascii="Arial" w:hAnsi="Arial" w:cs="Arial" w:eastAsia="Arial"/>
          <w:bCs/>
          <w:sz w:val="24"/>
          <w:szCs w:val="24"/>
        </w:rPr>
        <w:t xml:space="preserve">Classe antecedente</w:t>
      </w:r>
      <w:r>
        <w:rPr>
          <w:rFonts w:ascii="Arial" w:hAnsi="Arial" w:cs="Arial" w:eastAsia="Arial"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bCs/>
          <w:sz w:val="24"/>
          <w:szCs w:val="24"/>
        </w:rPr>
        <w:t xml:space="preserve">àquela que se dará a promoção e, ainda, cumulativamente nas seguintes condições, abaixo:</w:t>
      </w:r>
      <w:r/>
    </w:p>
    <w:p>
      <w:pPr>
        <w:jc w:val="both"/>
        <w:spacing w:lineRule="auto" w: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- </w:t>
      </w:r>
      <w:r>
        <w:rPr>
          <w:rFonts w:ascii="Arial" w:hAnsi="Arial" w:cs="Arial"/>
          <w:sz w:val="24"/>
        </w:rPr>
        <w:t xml:space="preserve">p</w:t>
      </w:r>
      <w:r>
        <w:rPr>
          <w:rFonts w:ascii="Arial" w:hAnsi="Arial" w:cs="Arial"/>
          <w:sz w:val="24"/>
        </w:rPr>
        <w:t xml:space="preserve">ara o nível 1 da Classe B, com a denominação de Professor Assistente, ser aprovado em processo de avaliação de desempenho; </w:t>
      </w:r>
      <w:r/>
    </w:p>
    <w:p>
      <w:pPr>
        <w:jc w:val="both"/>
        <w:spacing w:lineRule="auto" w: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II - </w:t>
      </w:r>
      <w:r>
        <w:rPr>
          <w:rFonts w:ascii="Arial" w:hAnsi="Arial" w:cs="Arial"/>
          <w:sz w:val="24"/>
        </w:rPr>
        <w:t xml:space="preserve">p</w:t>
      </w:r>
      <w:r>
        <w:rPr>
          <w:rFonts w:ascii="Arial" w:hAnsi="Arial" w:cs="Arial"/>
          <w:sz w:val="24"/>
        </w:rPr>
        <w:t xml:space="preserve">ara</w:t>
      </w:r>
      <w:r>
        <w:rPr>
          <w:rFonts w:ascii="Arial" w:hAnsi="Arial" w:cs="Arial"/>
          <w:sz w:val="24"/>
        </w:rPr>
        <w:t xml:space="preserve"> o nível 1 da Classe C, com a denominação de Professor Adjunto, ser aprovado em processo de avaliação de desempenho;</w:t>
      </w:r>
      <w:r/>
    </w:p>
    <w:p>
      <w:pPr>
        <w:jc w:val="both"/>
        <w:spacing w:lineRule="auto" w: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III - p</w:t>
      </w:r>
      <w:r>
        <w:rPr>
          <w:rFonts w:ascii="Arial" w:hAnsi="Arial" w:cs="Arial"/>
          <w:sz w:val="24"/>
        </w:rPr>
        <w:t xml:space="preserve">ara o nível 1 da Classe D, com a denominação de Professor Associado: </w:t>
      </w:r>
      <w:r/>
    </w:p>
    <w:p>
      <w:pPr>
        <w:jc w:val="both"/>
        <w:spacing w:lineRule="auto" w: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possuir o título de doutor; e </w:t>
      </w:r>
      <w:r/>
    </w:p>
    <w:p>
      <w:pPr>
        <w:jc w:val="both"/>
        <w:spacing w:lineRule="auto" w:line="360"/>
        <w:rPr>
          <w:rFonts w:ascii="Arial" w:hAnsi="Arial" w:cs="Arial" w:eastAsia="Arial"/>
          <w:b/>
          <w:bCs/>
          <w:sz w:val="28"/>
          <w:szCs w:val="24"/>
        </w:rPr>
      </w:pPr>
      <w:r>
        <w:rPr>
          <w:rFonts w:ascii="Arial" w:hAnsi="Arial" w:cs="Arial"/>
          <w:sz w:val="24"/>
        </w:rPr>
        <w:t xml:space="preserve">b) ser aprovado em processo de avaliação de desempenho.</w:t>
      </w:r>
      <w:r/>
    </w:p>
    <w:p>
      <w:pPr>
        <w:jc w:val="both"/>
        <w:spacing w:lineRule="auto" w:line="360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</w:r>
      <w:r/>
    </w:p>
    <w:p>
      <w:pPr>
        <w:jc w:val="both"/>
        <w:spacing w:lineRule="auto" w:line="360"/>
        <w:rPr>
          <w:rFonts w:ascii="Arial" w:hAnsi="Arial" w:cs="Arial"/>
          <w:sz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[RN04] </w:t>
      </w:r>
      <w:r>
        <w:rPr>
          <w:rFonts w:ascii="Arial" w:hAnsi="Arial" w:cs="Arial" w:eastAsia="Arial"/>
          <w:bCs/>
          <w:sz w:val="24"/>
          <w:szCs w:val="24"/>
        </w:rPr>
        <w:t xml:space="preserve">o sistema deve</w:t>
      </w:r>
      <w:r>
        <w:rPr>
          <w:rFonts w:ascii="Arial" w:hAnsi="Arial" w:cs="Arial" w:eastAsia="Arial"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bCs/>
          <w:sz w:val="24"/>
          <w:szCs w:val="24"/>
        </w:rPr>
        <w:t xml:space="preserve">permitir que</w:t>
      </w:r>
      <w:r>
        <w:rPr>
          <w:rFonts w:ascii="Arial" w:hAnsi="Arial" w:cs="Arial" w:eastAsia="Arial"/>
          <w:bCs/>
          <w:sz w:val="24"/>
          <w:szCs w:val="24"/>
        </w:rPr>
        <w:t xml:space="preserve"> o docente</w:t>
      </w:r>
      <w:r>
        <w:rPr>
          <w:rFonts w:ascii="Arial" w:hAnsi="Arial" w:cs="Arial" w:eastAsia="Arial"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bCs/>
          <w:sz w:val="24"/>
          <w:szCs w:val="24"/>
        </w:rPr>
        <w:t xml:space="preserve">de acordo com a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Carga horária</w:t>
      </w:r>
      <w:r>
        <w:rPr>
          <w:rFonts w:ascii="Arial" w:hAnsi="Arial" w:cs="Arial" w:eastAsia="Arial"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bCs/>
          <w:sz w:val="24"/>
          <w:szCs w:val="24"/>
        </w:rPr>
        <w:t xml:space="preserve">esteja apto</w:t>
      </w:r>
      <w:r>
        <w:rPr>
          <w:rFonts w:ascii="Arial" w:hAnsi="Arial" w:cs="Arial" w:eastAsia="Arial"/>
          <w:bCs/>
          <w:sz w:val="24"/>
          <w:szCs w:val="24"/>
        </w:rPr>
        <w:t xml:space="preserve"> para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progressão</w:t>
      </w:r>
      <w:r>
        <w:rPr>
          <w:rFonts w:ascii="Arial" w:hAnsi="Arial" w:cs="Arial" w:eastAsia="Arial"/>
          <w:bCs/>
          <w:sz w:val="24"/>
          <w:szCs w:val="24"/>
        </w:rPr>
        <w:t xml:space="preserve">, </w:t>
      </w:r>
      <w:r>
        <w:rPr>
          <w:rFonts w:ascii="Arial" w:hAnsi="Arial" w:cs="Arial" w:eastAsia="Arial"/>
          <w:bCs/>
          <w:sz w:val="24"/>
          <w:szCs w:val="24"/>
        </w:rPr>
        <w:t xml:space="preserve">n</w:t>
      </w:r>
      <w:r>
        <w:rPr>
          <w:rFonts w:ascii="Arial" w:hAnsi="Arial" w:cs="Arial" w:eastAsia="Arial"/>
          <w:bCs/>
          <w:sz w:val="24"/>
          <w:szCs w:val="24"/>
        </w:rPr>
        <w:t xml:space="preserve">a soma das nove categorias de atividades consideradas </w:t>
      </w:r>
      <w:r>
        <w:rPr>
          <w:rFonts w:ascii="Arial" w:hAnsi="Arial" w:cs="Arial" w:eastAsia="Arial"/>
          <w:bCs/>
          <w:sz w:val="24"/>
          <w:szCs w:val="24"/>
        </w:rPr>
        <w:t xml:space="preserve">na</w:t>
      </w:r>
      <w:r>
        <w:rPr>
          <w:rFonts w:ascii="Arial" w:hAnsi="Arial" w:cs="Arial" w:eastAsia="Arial"/>
          <w:bCs/>
          <w:sz w:val="24"/>
          <w:szCs w:val="24"/>
        </w:rPr>
        <w:t xml:space="preserve"> resolução nº 03/2016</w:t>
      </w:r>
      <w:r>
        <w:rPr>
          <w:rFonts w:ascii="Arial" w:hAnsi="Arial" w:cs="Arial" w:eastAsia="Arial"/>
          <w:bCs/>
          <w:sz w:val="24"/>
          <w:szCs w:val="24"/>
        </w:rPr>
        <w:t xml:space="preserve"> do </w:t>
      </w:r>
      <w:r>
        <w:rPr>
          <w:rFonts w:ascii="Arial" w:hAnsi="Arial" w:cs="Arial" w:eastAsia="Arial"/>
          <w:bCs/>
          <w:sz w:val="24"/>
          <w:szCs w:val="24"/>
        </w:rPr>
        <w:t xml:space="preserve">A</w:t>
      </w:r>
      <w:r>
        <w:rPr>
          <w:rFonts w:ascii="Arial" w:hAnsi="Arial" w:cs="Arial" w:eastAsia="Arial"/>
          <w:bCs/>
          <w:sz w:val="24"/>
          <w:szCs w:val="24"/>
        </w:rPr>
        <w:t xml:space="preserve">nexo </w:t>
      </w:r>
      <w:r>
        <w:rPr>
          <w:rFonts w:ascii="Arial" w:hAnsi="Arial" w:cs="Arial" w:eastAsia="Arial"/>
          <w:bCs/>
          <w:sz w:val="24"/>
          <w:szCs w:val="24"/>
        </w:rPr>
        <w:t xml:space="preserve">Ú</w:t>
      </w:r>
      <w:r>
        <w:rPr>
          <w:rFonts w:ascii="Arial" w:hAnsi="Arial" w:cs="Arial" w:eastAsia="Arial"/>
          <w:bCs/>
          <w:sz w:val="24"/>
          <w:szCs w:val="24"/>
        </w:rPr>
        <w:t xml:space="preserve">nico</w:t>
      </w:r>
      <w:r>
        <w:rPr>
          <w:rFonts w:ascii="Arial" w:hAnsi="Arial" w:cs="Arial" w:eastAsia="Arial"/>
          <w:bCs/>
          <w:sz w:val="24"/>
          <w:szCs w:val="24"/>
        </w:rPr>
        <w:t xml:space="preserve">. Limite mínimo de pontos correspondente</w:t>
      </w:r>
      <w:r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:</w:t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 40 pontos, para o docente em regime de 20 horas; </w:t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80 pontos, para o docente em regime 40 horas; </w:t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100 pontos, para o docente em regime de </w:t>
      </w:r>
      <w:r>
        <w:rPr>
          <w:rFonts w:ascii="Arial" w:hAnsi="Arial" w:cs="Arial"/>
          <w:sz w:val="24"/>
        </w:rPr>
        <w:t xml:space="preserve">DE</w:t>
      </w:r>
      <w:r>
        <w:rPr>
          <w:rFonts w:ascii="Arial" w:hAnsi="Arial" w:cs="Arial"/>
          <w:sz w:val="24"/>
        </w:rPr>
        <w:t xml:space="preserve">.</w:t>
      </w:r>
      <w:r/>
    </w:p>
    <w:p>
      <w:pPr>
        <w:jc w:val="both"/>
        <w:spacing w:lineRule="auto" w:line="360"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/>
    </w:p>
    <w:p>
      <w:pPr>
        <w:jc w:val="both"/>
        <w:spacing w:lineRule="auto" w:line="360"/>
        <w:rPr>
          <w:rFonts w:ascii="Arial" w:hAnsi="Arial" w:cs="Arial"/>
          <w:sz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[RN05] </w:t>
      </w:r>
      <w:r>
        <w:rPr>
          <w:rFonts w:ascii="Arial" w:hAnsi="Arial" w:cs="Arial" w:eastAsia="Arial"/>
          <w:bCs/>
          <w:sz w:val="24"/>
          <w:szCs w:val="24"/>
        </w:rPr>
        <w:t xml:space="preserve">o sistema deve</w:t>
      </w:r>
      <w:r>
        <w:rPr>
          <w:rFonts w:ascii="Arial" w:hAnsi="Arial" w:cs="Arial" w:eastAsia="Arial"/>
          <w:bCs/>
          <w:sz w:val="24"/>
          <w:szCs w:val="24"/>
        </w:rPr>
        <w:t xml:space="preserve"> permitir que o docente de acordo com a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Carga horária</w:t>
      </w:r>
      <w:r>
        <w:rPr>
          <w:rFonts w:ascii="Arial" w:hAnsi="Arial" w:cs="Arial" w:eastAsia="Arial"/>
          <w:bCs/>
          <w:sz w:val="24"/>
          <w:szCs w:val="24"/>
        </w:rPr>
        <w:t xml:space="preserve"> esteja apto para 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promoção</w:t>
      </w:r>
      <w:r>
        <w:rPr>
          <w:rFonts w:ascii="Arial" w:hAnsi="Arial" w:cs="Arial" w:eastAsia="Arial"/>
          <w:bCs/>
          <w:i/>
          <w:sz w:val="24"/>
          <w:szCs w:val="24"/>
        </w:rPr>
        <w:t xml:space="preserve">,</w:t>
      </w:r>
      <w:r>
        <w:rPr>
          <w:rFonts w:ascii="Arial" w:hAnsi="Arial" w:cs="Arial" w:eastAsia="Arial"/>
          <w:bCs/>
          <w:sz w:val="24"/>
          <w:szCs w:val="24"/>
        </w:rPr>
        <w:t xml:space="preserve"> na soma das nove categorias de atividades consideradas na resolução nº 03/2016 do Anexo Único. Limite mínimo de pontos correspondente</w:t>
      </w:r>
      <w:r>
        <w:rPr>
          <w:rFonts w:ascii="Arial" w:hAnsi="Arial" w:cs="Arial"/>
          <w:sz w:val="24"/>
        </w:rPr>
        <w:t xml:space="preserve"> a:</w:t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50 pontos, para o docente em regime de 20 horas; </w:t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100 pontos, para o docente em regime 40 horas; </w:t>
      </w:r>
      <w:r/>
    </w:p>
    <w:p>
      <w:pPr>
        <w:jc w:val="both"/>
        <w:spacing w:lineRule="auto" w:line="360" w:after="0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c) 120 pontos, para o docente em regime de </w:t>
      </w:r>
      <w:r>
        <w:rPr>
          <w:rFonts w:ascii="Arial" w:hAnsi="Arial" w:cs="Arial"/>
          <w:sz w:val="24"/>
        </w:rPr>
        <w:t xml:space="preserve">DE</w:t>
      </w:r>
      <w:r>
        <w:rPr>
          <w:rFonts w:ascii="Arial" w:hAnsi="Arial" w:cs="Arial"/>
          <w:sz w:val="24"/>
        </w:rPr>
        <w:t xml:space="preserve">.</w:t>
      </w:r>
      <w:r/>
    </w:p>
    <w:p>
      <w:pPr>
        <w:jc w:val="both"/>
        <w:spacing w:lineRule="auto" w:line="360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</w:r>
      <w:r/>
    </w:p>
    <w:p>
      <w:pPr>
        <w:jc w:val="both"/>
        <w:spacing w:lineRule="auto" w:line="360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[RN06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] </w:t>
      </w:r>
      <w:r>
        <w:rPr>
          <w:rFonts w:ascii="Arial" w:hAnsi="Arial" w:cs="Arial" w:eastAsia="Arial"/>
          <w:sz w:val="24"/>
          <w:szCs w:val="24"/>
        </w:rPr>
        <w:t xml:space="preserve">O sistema deve permitir que seja cadastrado documentos comprobatórios de acordo com o Art. 5 </w:t>
      </w:r>
      <w:r>
        <w:rPr>
          <w:rFonts w:ascii="Arial" w:hAnsi="Arial" w:cs="Arial"/>
          <w:sz w:val="24"/>
          <w:szCs w:val="24"/>
        </w:rPr>
        <w:t xml:space="preserve">§</w:t>
      </w:r>
      <w:r>
        <w:rPr>
          <w:rFonts w:ascii="Arial" w:hAnsi="Arial" w:cs="Arial"/>
          <w:sz w:val="24"/>
          <w:szCs w:val="24"/>
        </w:rPr>
        <w:t xml:space="preserve">2°</w:t>
      </w:r>
      <w:r>
        <w:rPr>
          <w:rFonts w:ascii="Arial" w:hAnsi="Arial" w:cs="Arial"/>
          <w:sz w:val="24"/>
          <w:szCs w:val="24"/>
        </w:rPr>
        <w:t xml:space="preserve">- da Resolução 03//2016 devendo estar indexados com numeração de folhas e com vinculação expressa aos itens de avaliação mencionadas nos campos I a IX do Anexo Único.</w:t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[RN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07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]</w:t>
      </w:r>
      <w:r>
        <w:rPr>
          <w:rFonts w:ascii="Arial" w:hAnsi="Arial" w:cs="Arial" w:eastAsia="Arial"/>
          <w:sz w:val="24"/>
          <w:szCs w:val="24"/>
        </w:rPr>
        <w:t xml:space="preserve"> O sistema deve permitir que docentes ocupantes de cargo na Classe A da Carreira de Magistério Superior de acordo com </w:t>
      </w:r>
      <w:r>
        <w:rPr>
          <w:rFonts w:ascii="Arial" w:hAnsi="Arial" w:cs="Arial"/>
          <w:sz w:val="24"/>
        </w:rPr>
        <w:t xml:space="preserve">o § 2º do Art. 1º da Lei 12863/13</w:t>
      </w:r>
      <w:r>
        <w:rPr>
          <w:rFonts w:ascii="Arial" w:hAnsi="Arial" w:cs="Arial"/>
          <w:sz w:val="24"/>
        </w:rPr>
        <w:t xml:space="preserve">, que atenderem aos requisitos de </w:t>
      </w:r>
      <w:r>
        <w:rPr>
          <w:rFonts w:ascii="Arial" w:hAnsi="Arial" w:cs="Arial"/>
          <w:i/>
          <w:sz w:val="24"/>
        </w:rPr>
        <w:t xml:space="preserve">titulação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farão jus a processo de denominação, sem exigência de cumprimento de estágio probatório e de interstício: </w:t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- da denominação de </w:t>
      </w:r>
      <w:r>
        <w:rPr>
          <w:rFonts w:ascii="Arial" w:hAnsi="Arial" w:cs="Arial"/>
          <w:i/>
          <w:sz w:val="24"/>
        </w:rPr>
        <w:t xml:space="preserve">Professor Auxiliar</w:t>
      </w:r>
      <w:r>
        <w:rPr>
          <w:rFonts w:ascii="Arial" w:hAnsi="Arial" w:cs="Arial"/>
          <w:sz w:val="24"/>
        </w:rPr>
        <w:t xml:space="preserve"> para a denominação de Professor Assistente A, pela apresentação de título de Mestre; </w:t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II - das denominações de </w:t>
      </w:r>
      <w:r>
        <w:rPr>
          <w:rFonts w:ascii="Arial" w:hAnsi="Arial" w:cs="Arial"/>
          <w:i/>
          <w:sz w:val="24"/>
        </w:rPr>
        <w:t xml:space="preserve">Professor Auxiliar ou de Professor Assistente A</w:t>
      </w:r>
      <w:r>
        <w:rPr>
          <w:rFonts w:ascii="Arial" w:hAnsi="Arial" w:cs="Arial"/>
          <w:sz w:val="24"/>
        </w:rPr>
        <w:t xml:space="preserve">, para a denominação </w:t>
      </w:r>
      <w:r>
        <w:rPr>
          <w:rFonts w:ascii="Arial" w:hAnsi="Arial" w:cs="Arial"/>
          <w:i/>
          <w:sz w:val="24"/>
        </w:rPr>
        <w:t xml:space="preserve">Professor Adjunto A</w:t>
      </w:r>
      <w:r>
        <w:rPr>
          <w:rFonts w:ascii="Arial" w:hAnsi="Arial" w:cs="Arial"/>
          <w:sz w:val="24"/>
        </w:rPr>
        <w:t xml:space="preserve">, pela apresentação de título de doutor.</w:t>
      </w:r>
      <w:r/>
    </w:p>
    <w:p>
      <w:pPr>
        <w:jc w:val="both"/>
        <w:spacing w:lineRule="auto" w:line="360" w:after="0"/>
        <w:rPr>
          <w:rFonts w:ascii="Arial" w:hAnsi="Arial" w:cs="Arial" w:eastAsia="Arial"/>
          <w:sz w:val="28"/>
          <w:szCs w:val="24"/>
        </w:rPr>
      </w:pPr>
      <w:r>
        <w:rPr>
          <w:rFonts w:ascii="Arial" w:hAnsi="Arial" w:cs="Arial"/>
          <w:sz w:val="24"/>
        </w:rPr>
        <w:t xml:space="preserve"> Parágrafo único. O docente fará a solicitação devidamente documentada, que será encaminhada à Reitoria, por meio da Comissão Permanente de Pessoal Docente, para proceder à alteração de denominação.</w:t>
      </w:r>
      <w:r/>
    </w:p>
    <w:p>
      <w:pPr>
        <w:jc w:val="both"/>
        <w:spacing w:lineRule="auto" w:line="360" w:after="0"/>
      </w:pPr>
      <w:r/>
      <w:r/>
    </w:p>
    <w:p>
      <w:pPr>
        <w:jc w:val="both"/>
        <w:spacing w:lineRule="auto" w:line="360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[RN08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] </w:t>
      </w:r>
      <w:r>
        <w:rPr>
          <w:rFonts w:ascii="Arial" w:hAnsi="Arial" w:cs="Arial" w:eastAsia="Arial"/>
          <w:sz w:val="24"/>
          <w:szCs w:val="24"/>
        </w:rPr>
        <w:t xml:space="preserve">O sistema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</w:rPr>
        <w:t xml:space="preserve">permite editar a classificação/nível, titulação e categoria de atividades.</w:t>
      </w:r>
      <w:r/>
    </w:p>
    <w:p>
      <w:pPr>
        <w:jc w:val="both"/>
        <w:spacing w:lineRule="auto" w:line="360" w:after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[RN09]</w:t>
      </w:r>
      <w:r>
        <w:rPr>
          <w:rFonts w:ascii="Arial" w:hAnsi="Arial" w:cs="Arial" w:eastAsia="Arial"/>
          <w:sz w:val="24"/>
          <w:szCs w:val="24"/>
        </w:rPr>
        <w:t xml:space="preserve"> O sistema deve permitir que de acordo com Art. 7º da </w:t>
      </w:r>
      <w:r>
        <w:rPr>
          <w:rFonts w:ascii="Arial" w:hAnsi="Arial" w:cs="Arial" w:eastAsia="Arial"/>
          <w:bCs/>
          <w:sz w:val="24"/>
          <w:szCs w:val="24"/>
        </w:rPr>
        <w:t xml:space="preserve">resolução nº 03/2016, </w:t>
      </w:r>
      <w:r>
        <w:rPr>
          <w:rFonts w:ascii="Arial" w:hAnsi="Arial" w:cs="Arial" w:eastAsia="Arial"/>
          <w:sz w:val="24"/>
          <w:szCs w:val="24"/>
        </w:rPr>
        <w:t xml:space="preserve">o</w:t>
      </w:r>
      <w:r>
        <w:rPr>
          <w:rFonts w:ascii="Arial" w:hAnsi="Arial" w:cs="Arial"/>
          <w:sz w:val="24"/>
          <w:szCs w:val="24"/>
        </w:rPr>
        <w:t xml:space="preserve">s docentes aprovados no estágio probatório do respectivo cargo da Carreira de Magistério Superior que atenderem aos seguintes requisitos de titulação farão jus a processo de aceleração da promoção, que se dará mediante </w:t>
      </w:r>
      <w:r>
        <w:rPr>
          <w:rFonts w:ascii="Arial" w:hAnsi="Arial" w:cs="Arial"/>
          <w:sz w:val="24"/>
          <w:szCs w:val="24"/>
        </w:rPr>
        <w:t xml:space="preserve">solicitação devidamente documentada e encaminhada à Reitoria, por meio da Comissão Permanente de Pessoal Docente, para proceder à promoção:</w:t>
      </w:r>
      <w:r/>
    </w:p>
    <w:p>
      <w:pPr>
        <w:jc w:val="both"/>
        <w:spacing w:lineRule="auto" w:line="360" w:after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- de qualquer nível da Classe A, com as denominações de Professor Assistente A e Professor Auxiliar para o nível 1 da Classe B, com a denominação de Professor Assistente, pela apresentação de titulação de Mestre;</w:t>
      </w:r>
      <w:r/>
    </w:p>
    <w:p>
      <w:pPr>
        <w:jc w:val="both"/>
        <w:spacing w:lineRule="auto" w:line="3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II - de qualquer nível da Classe A, </w:t>
      </w:r>
      <w:r>
        <w:rPr>
          <w:rFonts w:ascii="Arial" w:hAnsi="Arial" w:cs="Arial"/>
          <w:sz w:val="24"/>
        </w:rPr>
        <w:t xml:space="preserve">com as denominações de Professor Adjunto A, Professor Assistente A e Professor Auxiliar, e da classe B, com a denominação de Professor Assistente, para o nível 1 da Classe C, com a denominação de Professor Adjunto, pela apresentação de titulação de doutor.</w:t>
      </w:r>
      <w:r/>
    </w:p>
    <w:p>
      <w:pPr>
        <w:jc w:val="both"/>
        <w:spacing w:lineRule="auto" w:line="360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</w:r>
      <w:r/>
    </w:p>
    <w:p>
      <w:pPr>
        <w:jc w:val="both"/>
        <w:spacing w:lineRule="auto" w:line="360"/>
      </w:pPr>
      <w:r>
        <w:rPr>
          <w:rFonts w:ascii="Arial" w:hAnsi="Arial" w:cs="Arial" w:eastAsia="Arial"/>
          <w:b/>
          <w:bCs/>
          <w:sz w:val="24"/>
          <w:szCs w:val="24"/>
        </w:rPr>
        <w:t xml:space="preserve"> 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[RN12] </w:t>
      </w:r>
      <w:r>
        <w:rPr>
          <w:rFonts w:ascii="Arial" w:hAnsi="Arial" w:cs="Arial" w:eastAsia="Arial"/>
          <w:sz w:val="24"/>
          <w:szCs w:val="24"/>
        </w:rPr>
        <w:t xml:space="preserve">O sistema permite os usuários que não são administrador possa visualizar funcionários. </w:t>
      </w:r>
      <w:r/>
    </w:p>
    <w:p>
      <w:pPr>
        <w:jc w:val="both"/>
        <w:spacing w:lineRule="auto" w:line="360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iCs/>
          <w:sz w:val="24"/>
          <w:szCs w:val="24"/>
          <w:lang w:eastAsia="ja-JP"/>
        </w:rPr>
        <w:t xml:space="preserve">[RN13] </w:t>
      </w:r>
      <w:r>
        <w:rPr>
          <w:rFonts w:ascii="Arial" w:hAnsi="Arial" w:cs="Arial" w:eastAsia="Arial"/>
          <w:iCs/>
          <w:sz w:val="24"/>
          <w:szCs w:val="24"/>
          <w:lang w:eastAsia="ja-JP"/>
        </w:rPr>
        <w:t xml:space="preserve">O sistema permite consultar a lista de </w:t>
      </w:r>
      <w:r>
        <w:rPr>
          <w:rFonts w:ascii="Arial" w:hAnsi="Arial" w:cs="Arial" w:eastAsia="Arial"/>
          <w:iCs/>
          <w:sz w:val="24"/>
          <w:szCs w:val="24"/>
          <w:lang w:eastAsia="ja-JP"/>
        </w:rPr>
        <w:t xml:space="preserve">docentes</w:t>
      </w:r>
      <w:r>
        <w:rPr>
          <w:rFonts w:ascii="Arial" w:hAnsi="Arial" w:cs="Arial" w:eastAsia="Arial"/>
          <w:iCs/>
          <w:sz w:val="24"/>
          <w:szCs w:val="24"/>
          <w:lang w:eastAsia="ja-JP"/>
        </w:rPr>
        <w:t xml:space="preserve"> cadastrado</w:t>
      </w:r>
      <w:r>
        <w:rPr>
          <w:rFonts w:ascii="Arial" w:hAnsi="Arial" w:cs="Arial" w:eastAsia="Arial"/>
          <w:iCs/>
          <w:sz w:val="24"/>
          <w:szCs w:val="24"/>
          <w:lang w:eastAsia="ja-JP"/>
        </w:rPr>
        <w:t xml:space="preserve">s</w:t>
      </w:r>
      <w:r>
        <w:rPr>
          <w:rFonts w:ascii="Arial" w:hAnsi="Arial" w:cs="Arial" w:eastAsia="Arial"/>
          <w:iCs/>
          <w:sz w:val="24"/>
          <w:szCs w:val="24"/>
          <w:lang w:eastAsia="ja-JP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30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 xml:space="preserve">Atores e Permissões</w:t>
      </w:r>
      <w:r/>
    </w:p>
    <w:p>
      <w:pPr>
        <w:pStyle w:val="63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tbl>
      <w:tblPr>
        <w:tblW w:w="8663" w:type="dxa"/>
        <w:tblInd w:w="-30" w:type="dxa"/>
        <w:tblBorders>
          <w:left w:val="single" w:color="000001" w:sz="4" w:space="0"/>
          <w:top w:val="single" w:color="000001" w:sz="4" w:space="0"/>
          <w:bottom w:val="single" w:color="000001" w:sz="4" w:space="0"/>
          <w:insideH w:val="single" w:color="000001" w:sz="4" w:space="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061"/>
        <w:gridCol w:w="6602"/>
      </w:tblGrid>
      <w:tr>
        <w:trPr/>
        <w:tc>
          <w:tcPr>
            <w:shd w:val="clear" w:fill="A6A6A6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1807" w:type="dxa"/>
            <w:vAlign w:val="bottom"/>
            <w:textDirection w:val="lrTb"/>
            <w:noWrap w:val="false"/>
          </w:tcPr>
          <w:p>
            <w:pPr>
              <w:pStyle w:val="630"/>
              <w:ind w:left="0"/>
            </w:pPr>
            <w:r>
              <w:rPr>
                <w:rFonts w:ascii="Arial" w:hAnsi="Arial" w:cs="Arial" w:eastAsia="Arial"/>
                <w:b/>
                <w:bCs/>
                <w:sz w:val="24"/>
                <w:szCs w:val="24"/>
              </w:rPr>
              <w:t xml:space="preserve">Atores</w:t>
            </w:r>
            <w:r/>
          </w:p>
        </w:tc>
        <w:tc>
          <w:tcPr>
            <w:shd w:val="clear" w:fill="A6A6A6" w:color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</w:tcBorders>
            <w:tcMar>
              <w:left w:w="98" w:type="dxa"/>
            </w:tcMar>
            <w:tcW w:w="6855" w:type="dxa"/>
            <w:vAlign w:val="bottom"/>
            <w:textDirection w:val="lrTb"/>
            <w:noWrap w:val="false"/>
          </w:tcPr>
          <w:p>
            <w:pPr>
              <w:pStyle w:val="630"/>
              <w:ind w:left="0"/>
            </w:pPr>
            <w:r>
              <w:rPr>
                <w:rFonts w:ascii="Arial" w:hAnsi="Arial" w:cs="Arial" w:eastAsia="Arial"/>
                <w:b/>
                <w:bCs/>
                <w:sz w:val="24"/>
                <w:szCs w:val="24"/>
              </w:rPr>
              <w:t xml:space="preserve">Descrição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1807" w:type="dxa"/>
            <w:textDirection w:val="lrTb"/>
            <w:noWrap w:val="false"/>
          </w:tcPr>
          <w:p>
            <w:pPr>
              <w:pStyle w:val="630"/>
              <w:ind w:left="0"/>
              <w:jc w:val="both"/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Administrador</w:t>
            </w:r>
            <w:r/>
          </w:p>
        </w:tc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</w:tcBorders>
            <w:tcMar>
              <w:left w:w="98" w:type="dxa"/>
            </w:tcMar>
            <w:tcW w:w="6855" w:type="dxa"/>
            <w:textDirection w:val="lrTb"/>
            <w:noWrap w:val="false"/>
          </w:tcPr>
          <w:p>
            <w:pPr>
              <w:pStyle w:val="630"/>
              <w:ind w:left="0"/>
              <w:jc w:val="both"/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Responsável por cadastrar os usuários, associando-os a perfis de acesso e funcionalidades do sistema.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180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 xml:space="preserve">Usuário Operador</w:t>
            </w:r>
            <w:r/>
          </w:p>
        </w:tc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</w:tcBorders>
            <w:tcMar>
              <w:left w:w="98" w:type="dxa"/>
            </w:tcMar>
            <w:tcW w:w="6855" w:type="dxa"/>
            <w:textDirection w:val="lrTb"/>
            <w:noWrap w:val="false"/>
          </w:tcPr>
          <w:p>
            <w:pPr>
              <w:pStyle w:val="630"/>
              <w:ind w:left="0"/>
              <w:jc w:val="both"/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Responsável por cadastrar os 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docentes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, consultar e editar dados do mesmo.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1807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 xml:space="preserve">Usuário//Docente</w:t>
            </w:r>
            <w:r/>
          </w:p>
        </w:tc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</w:tcBorders>
            <w:tcMar>
              <w:left w:w="98" w:type="dxa"/>
            </w:tcMar>
            <w:tcW w:w="6855" w:type="dxa"/>
            <w:textDirection w:val="lrTb"/>
            <w:noWrap w:val="false"/>
          </w:tcPr>
          <w:p>
            <w:pPr>
              <w:pStyle w:val="630"/>
              <w:ind w:left="0"/>
              <w:jc w:val="both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Responsável por cadastrar requerimento progressão e promoção.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bottom w:val="single" w:color="000001" w:sz="4" w:space="0"/>
            </w:tcBorders>
            <w:tcMar>
              <w:left w:w="98" w:type="dxa"/>
            </w:tcMar>
            <w:tcW w:w="180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 xml:space="preserve">Usuário Consulta</w:t>
            </w:r>
            <w:r/>
          </w:p>
        </w:tc>
        <w:tc>
          <w:tcPr>
            <w:shd w:val="clear" w:fill="auto" w:color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</w:tcBorders>
            <w:tcMar>
              <w:left w:w="98" w:type="dxa"/>
            </w:tcMar>
            <w:tcW w:w="6855" w:type="dxa"/>
            <w:textDirection w:val="lrTb"/>
            <w:noWrap w:val="false"/>
          </w:tcPr>
          <w:p>
            <w:pPr>
              <w:pStyle w:val="630"/>
              <w:ind w:left="0"/>
              <w:jc w:val="both"/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Responsável por consultar os 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docentes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 cadastrados 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no sistema do quadro efetivo da Instituição e/ou cedidos para outros órgãos 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públicos.</w:t>
            </w:r>
            <w:r/>
          </w:p>
        </w:tc>
      </w:tr>
    </w:tbl>
    <w:p>
      <w:pPr>
        <w:pStyle w:val="63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,times new roman">
    <w:panose1 w:val="020B0604020202020204"/>
  </w:font>
  <w:font w:name="Calibri">
    <w:panose1 w:val="020F0502020204030204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1" w:hanging="360"/>
      </w:pPr>
      <w:rPr>
        <w:color w:val="auto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501" w:hanging="360"/>
      </w:pPr>
      <w:rPr>
        <w:rFonts w:eastAsia="Aria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1" w:hanging="180"/>
      </w:pPr>
    </w:lvl>
  </w:abstractNum>
  <w:abstractNum w:abstractNumId="3">
    <w:multiLevelType w:val="hybridMultilevel"/>
    <w:lvl w:ilvl="0">
      <w:start w:val="1"/>
      <w:numFmt w:val="decimal"/>
      <w:pStyle w:val="607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608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609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610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611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612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613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614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615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6"/>
    <w:link w:val="60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6"/>
    <w:link w:val="60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6"/>
    <w:link w:val="60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6"/>
    <w:link w:val="61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6"/>
    <w:link w:val="61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6"/>
    <w:link w:val="61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6"/>
    <w:link w:val="6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6"/>
    <w:link w:val="61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6"/>
    <w:link w:val="615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6"/>
    <w:next w:val="60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6"/>
    <w:link w:val="32"/>
    <w:uiPriority w:val="10"/>
    <w:rPr>
      <w:sz w:val="48"/>
      <w:szCs w:val="48"/>
    </w:rPr>
  </w:style>
  <w:style w:type="character" w:styleId="35">
    <w:name w:val="Subtitle Char"/>
    <w:basedOn w:val="616"/>
    <w:link w:val="631"/>
    <w:uiPriority w:val="11"/>
    <w:rPr>
      <w:sz w:val="24"/>
      <w:szCs w:val="24"/>
    </w:rPr>
  </w:style>
  <w:style w:type="paragraph" w:styleId="36">
    <w:name w:val="Quote"/>
    <w:basedOn w:val="606"/>
    <w:next w:val="60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6"/>
    <w:next w:val="606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6"/>
    <w:link w:val="40"/>
    <w:uiPriority w:val="99"/>
  </w:style>
  <w:style w:type="paragraph" w:styleId="42">
    <w:name w:val="Footer"/>
    <w:basedOn w:val="606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6"/>
    <w:link w:val="42"/>
    <w:uiPriority w:val="99"/>
  </w:style>
  <w:style w:type="paragraph" w:styleId="44">
    <w:name w:val="Caption"/>
    <w:basedOn w:val="606"/>
    <w:next w:val="60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6"/>
    <w:uiPriority w:val="99"/>
    <w:unhideWhenUsed/>
    <w:rPr>
      <w:vertAlign w:val="superscript"/>
    </w:rPr>
  </w:style>
  <w:style w:type="paragraph" w:styleId="176">
    <w:name w:val="endnote text"/>
    <w:basedOn w:val="60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6"/>
    <w:uiPriority w:val="99"/>
    <w:semiHidden/>
    <w:unhideWhenUsed/>
    <w:rPr>
      <w:vertAlign w:val="superscript"/>
    </w:rPr>
  </w:style>
  <w:style w:type="paragraph" w:styleId="179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</w:style>
  <w:style w:type="paragraph" w:styleId="607">
    <w:name w:val="Heading 1"/>
    <w:basedOn w:val="606"/>
    <w:next w:val="606"/>
    <w:link w:val="621"/>
    <w:qFormat/>
    <w:rPr>
      <w:rFonts w:ascii="Arial" w:hAnsi="Arial" w:cs="Arial" w:eastAsia="Times New Roman"/>
      <w:b/>
      <w:bCs/>
      <w:color w:val="000000"/>
      <w:sz w:val="24"/>
      <w:szCs w:val="28"/>
      <w:lang w:eastAsia="zh-CN"/>
    </w:rPr>
    <w:pPr>
      <w:numPr>
        <w:numId w:val="2"/>
      </w:numPr>
      <w:keepLines/>
      <w:keepNext/>
      <w:spacing w:lineRule="auto" w:line="276" w:after="0" w:before="480"/>
      <w:outlineLvl w:val="0"/>
    </w:pPr>
  </w:style>
  <w:style w:type="paragraph" w:styleId="608">
    <w:name w:val="Heading 2"/>
    <w:basedOn w:val="606"/>
    <w:next w:val="606"/>
    <w:link w:val="622"/>
    <w:qFormat/>
    <w:rPr>
      <w:rFonts w:ascii="Cambria" w:hAnsi="Cambria" w:cs="Cambria" w:eastAsia="Times New Roman"/>
      <w:b/>
      <w:bCs/>
      <w:color w:val="000000"/>
      <w:sz w:val="26"/>
      <w:szCs w:val="26"/>
      <w:lang w:eastAsia="zh-CN"/>
    </w:rPr>
    <w:pPr>
      <w:numPr>
        <w:ilvl w:val="1"/>
        <w:numId w:val="2"/>
      </w:numPr>
      <w:keepLines/>
      <w:keepNext/>
      <w:spacing w:lineRule="auto" w:line="276" w:after="0" w:before="200"/>
      <w:outlineLvl w:val="1"/>
    </w:pPr>
  </w:style>
  <w:style w:type="paragraph" w:styleId="609">
    <w:name w:val="Heading 3"/>
    <w:basedOn w:val="606"/>
    <w:next w:val="606"/>
    <w:link w:val="623"/>
    <w:qFormat/>
    <w:rPr>
      <w:rFonts w:ascii="Cambria" w:hAnsi="Cambria" w:cs="Cambria" w:eastAsia="Times New Roman"/>
      <w:b/>
      <w:bCs/>
      <w:color w:val="4F81BD"/>
      <w:lang w:eastAsia="zh-CN"/>
    </w:rPr>
    <w:pPr>
      <w:numPr>
        <w:ilvl w:val="2"/>
        <w:numId w:val="2"/>
      </w:numPr>
      <w:keepLines/>
      <w:keepNext/>
      <w:spacing w:lineRule="auto" w:line="276" w:after="0" w:before="200"/>
      <w:outlineLvl w:val="2"/>
    </w:pPr>
  </w:style>
  <w:style w:type="paragraph" w:styleId="610">
    <w:name w:val="Heading 4"/>
    <w:basedOn w:val="606"/>
    <w:next w:val="606"/>
    <w:link w:val="624"/>
    <w:qFormat/>
    <w:rPr>
      <w:rFonts w:ascii="Cambria" w:hAnsi="Cambria" w:cs="Cambria" w:eastAsia="Times New Roman"/>
      <w:b/>
      <w:bCs/>
      <w:i/>
      <w:iCs/>
      <w:color w:val="4F81BD"/>
      <w:lang w:eastAsia="zh-CN"/>
    </w:rPr>
    <w:pPr>
      <w:numPr>
        <w:ilvl w:val="3"/>
        <w:numId w:val="2"/>
      </w:numPr>
      <w:keepLines/>
      <w:keepNext/>
      <w:spacing w:lineRule="auto" w:line="276" w:after="0" w:before="200"/>
      <w:outlineLvl w:val="3"/>
    </w:pPr>
  </w:style>
  <w:style w:type="paragraph" w:styleId="611">
    <w:name w:val="Heading 5"/>
    <w:basedOn w:val="606"/>
    <w:next w:val="606"/>
    <w:link w:val="625"/>
    <w:qFormat/>
    <w:rPr>
      <w:rFonts w:ascii="Cambria" w:hAnsi="Cambria" w:cs="Cambria" w:eastAsia="Times New Roman"/>
      <w:color w:val="243F60"/>
      <w:lang w:eastAsia="zh-CN"/>
    </w:rPr>
    <w:pPr>
      <w:numPr>
        <w:ilvl w:val="4"/>
        <w:numId w:val="2"/>
      </w:numPr>
      <w:keepLines/>
      <w:keepNext/>
      <w:spacing w:lineRule="auto" w:line="276" w:after="0" w:before="200"/>
      <w:outlineLvl w:val="4"/>
    </w:pPr>
  </w:style>
  <w:style w:type="paragraph" w:styleId="612">
    <w:name w:val="Heading 6"/>
    <w:basedOn w:val="606"/>
    <w:next w:val="606"/>
    <w:link w:val="626"/>
    <w:qFormat/>
    <w:rPr>
      <w:rFonts w:ascii="Cambria" w:hAnsi="Cambria" w:cs="Cambria" w:eastAsia="Times New Roman"/>
      <w:i/>
      <w:iCs/>
      <w:color w:val="243F60"/>
      <w:lang w:eastAsia="zh-CN"/>
    </w:rPr>
    <w:pPr>
      <w:numPr>
        <w:ilvl w:val="5"/>
        <w:numId w:val="2"/>
      </w:numPr>
      <w:keepLines/>
      <w:keepNext/>
      <w:spacing w:lineRule="auto" w:line="276" w:after="0" w:before="200"/>
      <w:outlineLvl w:val="5"/>
    </w:pPr>
  </w:style>
  <w:style w:type="paragraph" w:styleId="613">
    <w:name w:val="Heading 7"/>
    <w:basedOn w:val="606"/>
    <w:next w:val="606"/>
    <w:link w:val="627"/>
    <w:qFormat/>
    <w:rPr>
      <w:rFonts w:ascii="Cambria" w:hAnsi="Cambria" w:cs="Cambria" w:eastAsia="Times New Roman"/>
      <w:i/>
      <w:iCs/>
      <w:color w:val="404040"/>
      <w:lang w:eastAsia="zh-CN"/>
    </w:rPr>
    <w:pPr>
      <w:numPr>
        <w:ilvl w:val="6"/>
        <w:numId w:val="2"/>
      </w:numPr>
      <w:keepLines/>
      <w:keepNext/>
      <w:spacing w:lineRule="auto" w:line="276" w:after="0" w:before="200"/>
      <w:outlineLvl w:val="6"/>
    </w:pPr>
  </w:style>
  <w:style w:type="paragraph" w:styleId="614">
    <w:name w:val="Heading 8"/>
    <w:basedOn w:val="606"/>
    <w:next w:val="606"/>
    <w:link w:val="628"/>
    <w:qFormat/>
    <w:rPr>
      <w:rFonts w:ascii="Cambria" w:hAnsi="Cambria" w:cs="Cambria" w:eastAsia="Times New Roman"/>
      <w:color w:val="404040"/>
      <w:sz w:val="20"/>
      <w:szCs w:val="20"/>
      <w:lang w:eastAsia="zh-CN"/>
    </w:rPr>
    <w:pPr>
      <w:numPr>
        <w:ilvl w:val="7"/>
        <w:numId w:val="2"/>
      </w:numPr>
      <w:keepLines/>
      <w:keepNext/>
      <w:spacing w:lineRule="auto" w:line="276" w:after="0" w:before="200"/>
      <w:outlineLvl w:val="7"/>
    </w:pPr>
  </w:style>
  <w:style w:type="paragraph" w:styleId="615">
    <w:name w:val="Heading 9"/>
    <w:basedOn w:val="606"/>
    <w:next w:val="606"/>
    <w:link w:val="629"/>
    <w:qFormat/>
    <w:rPr>
      <w:rFonts w:ascii="Cambria" w:hAnsi="Cambria" w:cs="Cambria" w:eastAsia="Times New Roman"/>
      <w:i/>
      <w:iCs/>
      <w:color w:val="404040"/>
      <w:sz w:val="20"/>
      <w:szCs w:val="20"/>
      <w:lang w:eastAsia="zh-CN"/>
    </w:rPr>
    <w:pPr>
      <w:numPr>
        <w:ilvl w:val="8"/>
        <w:numId w:val="2"/>
      </w:numPr>
      <w:keepLines/>
      <w:keepNext/>
      <w:spacing w:lineRule="auto" w:line="276" w:after="0" w:before="200"/>
      <w:outlineLvl w:val="8"/>
    </w:pPr>
  </w:style>
  <w:style w:type="character" w:styleId="616" w:default="1">
    <w:name w:val="Default Paragraph Font"/>
    <w:uiPriority w:val="1"/>
    <w:semiHidden/>
    <w:unhideWhenUsed/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 w:customStyle="1">
    <w:name w:val="Título2"/>
    <w:basedOn w:val="606"/>
    <w:next w:val="606"/>
    <w:qFormat/>
    <w:rPr>
      <w:rFonts w:ascii="Arial" w:hAnsi="Arial" w:cs="Arial" w:eastAsia="Times New Roman"/>
      <w:b/>
      <w:bCs/>
      <w:color w:val="00000A"/>
      <w:sz w:val="36"/>
      <w:szCs w:val="36"/>
      <w:lang w:val="en-US" w:eastAsia="zh-CN"/>
    </w:rPr>
    <w:pPr>
      <w:jc w:val="center"/>
      <w:spacing w:lineRule="auto" w:line="240" w:after="0"/>
      <w:widowControl w:val="off"/>
    </w:pPr>
  </w:style>
  <w:style w:type="paragraph" w:styleId="620" w:customStyle="1">
    <w:name w:val="Tabletext"/>
    <w:basedOn w:val="606"/>
    <w:qFormat/>
    <w:rPr>
      <w:rFonts w:ascii="Times New Roman" w:hAnsi="Times New Roman" w:cs="Times New Roman" w:eastAsia="Times New Roman"/>
      <w:color w:val="00000A"/>
      <w:sz w:val="20"/>
      <w:szCs w:val="20"/>
      <w:lang w:val="en-US" w:eastAsia="zh-CN"/>
    </w:rPr>
    <w:pPr>
      <w:keepLines/>
      <w:spacing w:lineRule="atLeast" w:line="240" w:after="120"/>
      <w:widowControl w:val="off"/>
    </w:pPr>
  </w:style>
  <w:style w:type="character" w:styleId="621" w:customStyle="1">
    <w:name w:val="Título 1 Char"/>
    <w:basedOn w:val="616"/>
    <w:link w:val="607"/>
    <w:rPr>
      <w:rFonts w:ascii="Arial" w:hAnsi="Arial" w:cs="Arial" w:eastAsia="Times New Roman"/>
      <w:b/>
      <w:bCs/>
      <w:color w:val="000000"/>
      <w:sz w:val="24"/>
      <w:szCs w:val="28"/>
      <w:lang w:eastAsia="zh-CN"/>
    </w:rPr>
  </w:style>
  <w:style w:type="character" w:styleId="622" w:customStyle="1">
    <w:name w:val="Título 2 Char"/>
    <w:basedOn w:val="616"/>
    <w:link w:val="608"/>
    <w:rPr>
      <w:rFonts w:ascii="Cambria" w:hAnsi="Cambria" w:cs="Cambria" w:eastAsia="Times New Roman"/>
      <w:b/>
      <w:bCs/>
      <w:color w:val="000000"/>
      <w:sz w:val="26"/>
      <w:szCs w:val="26"/>
      <w:lang w:eastAsia="zh-CN"/>
    </w:rPr>
  </w:style>
  <w:style w:type="character" w:styleId="623" w:customStyle="1">
    <w:name w:val="Título 3 Char"/>
    <w:basedOn w:val="616"/>
    <w:link w:val="609"/>
    <w:rPr>
      <w:rFonts w:ascii="Cambria" w:hAnsi="Cambria" w:cs="Cambria" w:eastAsia="Times New Roman"/>
      <w:b/>
      <w:bCs/>
      <w:color w:val="4F81BD"/>
      <w:lang w:eastAsia="zh-CN"/>
    </w:rPr>
  </w:style>
  <w:style w:type="character" w:styleId="624" w:customStyle="1">
    <w:name w:val="Título 4 Char"/>
    <w:basedOn w:val="616"/>
    <w:link w:val="610"/>
    <w:rPr>
      <w:rFonts w:ascii="Cambria" w:hAnsi="Cambria" w:cs="Cambria" w:eastAsia="Times New Roman"/>
      <w:b/>
      <w:bCs/>
      <w:i/>
      <w:iCs/>
      <w:color w:val="4F81BD"/>
      <w:lang w:eastAsia="zh-CN"/>
    </w:rPr>
  </w:style>
  <w:style w:type="character" w:styleId="625" w:customStyle="1">
    <w:name w:val="Título 5 Char"/>
    <w:basedOn w:val="616"/>
    <w:link w:val="611"/>
    <w:rPr>
      <w:rFonts w:ascii="Cambria" w:hAnsi="Cambria" w:cs="Cambria" w:eastAsia="Times New Roman"/>
      <w:color w:val="243F60"/>
      <w:lang w:eastAsia="zh-CN"/>
    </w:rPr>
  </w:style>
  <w:style w:type="character" w:styleId="626" w:customStyle="1">
    <w:name w:val="Título 6 Char"/>
    <w:basedOn w:val="616"/>
    <w:link w:val="612"/>
    <w:rPr>
      <w:rFonts w:ascii="Cambria" w:hAnsi="Cambria" w:cs="Cambria" w:eastAsia="Times New Roman"/>
      <w:i/>
      <w:iCs/>
      <w:color w:val="243F60"/>
      <w:lang w:eastAsia="zh-CN"/>
    </w:rPr>
  </w:style>
  <w:style w:type="character" w:styleId="627" w:customStyle="1">
    <w:name w:val="Título 7 Char"/>
    <w:basedOn w:val="616"/>
    <w:link w:val="613"/>
    <w:rPr>
      <w:rFonts w:ascii="Cambria" w:hAnsi="Cambria" w:cs="Cambria" w:eastAsia="Times New Roman"/>
      <w:i/>
      <w:iCs/>
      <w:color w:val="404040"/>
      <w:lang w:eastAsia="zh-CN"/>
    </w:rPr>
  </w:style>
  <w:style w:type="character" w:styleId="628" w:customStyle="1">
    <w:name w:val="Título 8 Char"/>
    <w:basedOn w:val="616"/>
    <w:link w:val="614"/>
    <w:rPr>
      <w:rFonts w:ascii="Cambria" w:hAnsi="Cambria" w:cs="Cambria" w:eastAsia="Times New Roman"/>
      <w:color w:val="404040"/>
      <w:sz w:val="20"/>
      <w:szCs w:val="20"/>
      <w:lang w:eastAsia="zh-CN"/>
    </w:rPr>
  </w:style>
  <w:style w:type="character" w:styleId="629" w:customStyle="1">
    <w:name w:val="Título 9 Char"/>
    <w:basedOn w:val="616"/>
    <w:link w:val="615"/>
    <w:rPr>
      <w:rFonts w:ascii="Cambria" w:hAnsi="Cambria" w:cs="Cambria" w:eastAsia="Times New Roman"/>
      <w:i/>
      <w:iCs/>
      <w:color w:val="404040"/>
      <w:sz w:val="20"/>
      <w:szCs w:val="20"/>
      <w:lang w:eastAsia="zh-CN"/>
    </w:rPr>
  </w:style>
  <w:style w:type="paragraph" w:styleId="630">
    <w:name w:val="List Paragraph"/>
    <w:basedOn w:val="606"/>
    <w:qFormat/>
    <w:rPr>
      <w:rFonts w:ascii="Calibri" w:hAnsi="Calibri" w:cs="Times New Roman" w:eastAsia="Calibri"/>
      <w:color w:val="00000A"/>
      <w:lang w:eastAsia="zh-CN"/>
    </w:rPr>
    <w:pPr>
      <w:contextualSpacing w:val="true"/>
      <w:ind w:left="720"/>
      <w:spacing w:lineRule="auto" w:line="276" w:after="200"/>
    </w:pPr>
  </w:style>
  <w:style w:type="paragraph" w:styleId="631">
    <w:name w:val="Subtitle"/>
    <w:basedOn w:val="606"/>
    <w:next w:val="606"/>
    <w:link w:val="632"/>
    <w:qFormat/>
    <w:rPr>
      <w:rFonts w:ascii="Cambria" w:hAnsi="Cambria" w:cs="Cambria" w:eastAsia="Times New Roman"/>
      <w:i/>
      <w:iCs/>
      <w:color w:val="0040C0"/>
      <w:spacing w:val="15"/>
      <w:sz w:val="20"/>
      <w:szCs w:val="24"/>
      <w:lang w:eastAsia="zh-CN"/>
    </w:rPr>
    <w:pPr>
      <w:spacing w:lineRule="auto" w:line="276" w:after="0"/>
    </w:pPr>
  </w:style>
  <w:style w:type="character" w:styleId="632" w:customStyle="1">
    <w:name w:val="Subtítulo Char"/>
    <w:basedOn w:val="616"/>
    <w:link w:val="631"/>
    <w:rPr>
      <w:rFonts w:ascii="Cambria" w:hAnsi="Cambria" w:cs="Cambria" w:eastAsia="Times New Roman"/>
      <w:i/>
      <w:iCs/>
      <w:color w:val="0040C0"/>
      <w:spacing w:val="15"/>
      <w:sz w:val="20"/>
      <w:szCs w:val="24"/>
      <w:lang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063F5B51-3A01-4B36-AB64-A9D9B64A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Arlete Amazonas de Araujo Reis</dc:creator>
  <cp:keywords/>
  <dc:description/>
  <cp:revision>3</cp:revision>
  <dcterms:created xsi:type="dcterms:W3CDTF">2021-08-16T16:33:00Z</dcterms:created>
  <dcterms:modified xsi:type="dcterms:W3CDTF">2021-08-23T19:30:57Z</dcterms:modified>
</cp:coreProperties>
</file>