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C5" w:rsidRPr="002F0CF2" w:rsidRDefault="008F3FC5" w:rsidP="008F3FC5">
      <w:pPr>
        <w:pStyle w:val="Standard"/>
        <w:jc w:val="center"/>
        <w:rPr>
          <w:rFonts w:ascii="Arial" w:eastAsia="Arial" w:hAnsi="Arial" w:cs="Arial"/>
          <w:b/>
          <w:color w:val="auto"/>
        </w:rPr>
      </w:pPr>
      <w:r w:rsidRPr="002F0CF2">
        <w:rPr>
          <w:rFonts w:ascii="Arial" w:eastAsia="Arial" w:hAnsi="Arial" w:cs="Arial"/>
          <w:b/>
          <w:color w:val="auto"/>
        </w:rPr>
        <w:t>Kati Moore</w:t>
      </w:r>
    </w:p>
    <w:p w:rsidR="008F3FC5" w:rsidRPr="002F0CF2" w:rsidRDefault="008F3FC5" w:rsidP="008F3FC5">
      <w:pPr>
        <w:pStyle w:val="Standard"/>
        <w:jc w:val="center"/>
        <w:rPr>
          <w:rFonts w:ascii="Arial" w:hAnsi="Arial" w:cs="Arial"/>
        </w:rPr>
      </w:pPr>
      <w:r w:rsidRPr="002F0CF2">
        <w:rPr>
          <w:rFonts w:ascii="Arial" w:eastAsia="Arial" w:hAnsi="Arial" w:cs="Arial"/>
          <w:b/>
          <w:color w:val="auto"/>
        </w:rPr>
        <w:t>3522 East 39</w:t>
      </w:r>
      <w:r w:rsidRPr="002F0CF2">
        <w:rPr>
          <w:rFonts w:ascii="Arial" w:eastAsia="Arial" w:hAnsi="Arial" w:cs="Arial"/>
          <w:b/>
          <w:color w:val="auto"/>
          <w:vertAlign w:val="superscript"/>
        </w:rPr>
        <w:t>th</w:t>
      </w:r>
      <w:r w:rsidRPr="002F0CF2">
        <w:rPr>
          <w:rFonts w:ascii="Arial" w:eastAsia="Arial" w:hAnsi="Arial" w:cs="Arial"/>
          <w:b/>
          <w:color w:val="auto"/>
        </w:rPr>
        <w:t xml:space="preserve"> Street</w:t>
      </w:r>
    </w:p>
    <w:p w:rsidR="008F3FC5" w:rsidRPr="002F0CF2" w:rsidRDefault="008F3FC5" w:rsidP="008F3FC5">
      <w:pPr>
        <w:pStyle w:val="Standard"/>
        <w:jc w:val="center"/>
        <w:rPr>
          <w:rFonts w:ascii="Arial" w:eastAsia="Arial" w:hAnsi="Arial" w:cs="Arial"/>
          <w:b/>
          <w:color w:val="auto"/>
        </w:rPr>
      </w:pPr>
      <w:r w:rsidRPr="002F0CF2">
        <w:rPr>
          <w:rFonts w:ascii="Arial" w:eastAsia="Arial" w:hAnsi="Arial" w:cs="Arial"/>
          <w:b/>
          <w:color w:val="auto"/>
        </w:rPr>
        <w:t>Tulsa, OK  74135</w:t>
      </w:r>
    </w:p>
    <w:p w:rsidR="008F3FC5" w:rsidRPr="002F0CF2" w:rsidRDefault="001C3A6C" w:rsidP="001C3A6C">
      <w:pPr>
        <w:pStyle w:val="Standard"/>
        <w:tabs>
          <w:tab w:val="left" w:pos="6660"/>
        </w:tabs>
        <w:ind w:left="1440" w:hanging="900"/>
        <w:rPr>
          <w:rFonts w:ascii="Arial" w:hAnsi="Arial" w:cs="Arial"/>
        </w:rPr>
      </w:pPr>
      <w:r>
        <w:rPr>
          <w:rFonts w:ascii="Arial" w:eastAsia="Arial" w:hAnsi="Arial" w:cs="Arial"/>
          <w:b/>
          <w:color w:val="auto"/>
        </w:rPr>
        <w:tab/>
      </w:r>
      <w:r w:rsidR="008F3FC5" w:rsidRPr="002F0CF2">
        <w:rPr>
          <w:rFonts w:ascii="Arial" w:eastAsia="Arial" w:hAnsi="Arial" w:cs="Arial"/>
          <w:b/>
          <w:color w:val="auto"/>
        </w:rPr>
        <w:t>918-629-6971</w:t>
      </w:r>
      <w:r>
        <w:rPr>
          <w:rFonts w:ascii="Arial" w:eastAsia="Arial" w:hAnsi="Arial" w:cs="Arial"/>
          <w:b/>
          <w:color w:val="auto"/>
        </w:rPr>
        <w:tab/>
      </w:r>
      <w:r w:rsidRPr="001C3A6C">
        <w:rPr>
          <w:rFonts w:ascii="Arial" w:eastAsia="Arial" w:hAnsi="Arial" w:cs="Arial"/>
          <w:b/>
          <w:color w:val="0000FF"/>
          <w:u w:val="single"/>
        </w:rPr>
        <w:t>kmoore.geotech@gmail.com</w:t>
      </w:r>
    </w:p>
    <w:p w:rsidR="008F3FC5" w:rsidRPr="002F0CF2" w:rsidRDefault="008F3FC5" w:rsidP="008F3FC5">
      <w:pPr>
        <w:pStyle w:val="Standard"/>
        <w:jc w:val="center"/>
        <w:rPr>
          <w:rFonts w:ascii="Arial" w:eastAsia="Arial" w:hAnsi="Arial" w:cs="Arial"/>
          <w:b/>
          <w:color w:val="auto"/>
        </w:rPr>
      </w:pPr>
    </w:p>
    <w:p w:rsidR="008F3FC5" w:rsidRPr="002F0CF2" w:rsidRDefault="008F3FC5" w:rsidP="008F3FC5">
      <w:pPr>
        <w:pStyle w:val="Standard"/>
        <w:jc w:val="center"/>
        <w:rPr>
          <w:rFonts w:ascii="Arial" w:eastAsia="Arial" w:hAnsi="Arial" w:cs="Arial"/>
          <w:b/>
          <w:color w:val="auto"/>
        </w:rPr>
      </w:pPr>
    </w:p>
    <w:p w:rsidR="008F3FC5" w:rsidRPr="002F0CF2" w:rsidRDefault="008F3FC5" w:rsidP="008F3FC5">
      <w:pPr>
        <w:pStyle w:val="Standard"/>
        <w:jc w:val="center"/>
        <w:rPr>
          <w:rFonts w:ascii="Arial" w:eastAsia="Arial" w:hAnsi="Arial" w:cs="Arial"/>
          <w:b/>
          <w:color w:val="auto"/>
        </w:rPr>
      </w:pPr>
      <w:r w:rsidRPr="002F0CF2">
        <w:rPr>
          <w:rFonts w:ascii="Arial" w:eastAsia="Arial" w:hAnsi="Arial" w:cs="Arial"/>
          <w:b/>
          <w:color w:val="auto"/>
        </w:rPr>
        <w:t>SUMMARY</w:t>
      </w:r>
    </w:p>
    <w:p w:rsidR="008F3FC5" w:rsidRPr="002F0CF2" w:rsidRDefault="008F3FC5" w:rsidP="008F3FC5">
      <w:pPr>
        <w:pStyle w:val="Standard"/>
        <w:jc w:val="center"/>
        <w:rPr>
          <w:rFonts w:ascii="Arial" w:eastAsia="Arial" w:hAnsi="Arial" w:cs="Arial"/>
          <w:b/>
          <w:color w:val="auto"/>
        </w:rPr>
      </w:pPr>
    </w:p>
    <w:p w:rsidR="002F0CF2" w:rsidRPr="002F0CF2" w:rsidRDefault="002F0CF2" w:rsidP="002F0CF2">
      <w:pPr>
        <w:pStyle w:val="Standard"/>
        <w:jc w:val="both"/>
        <w:rPr>
          <w:rFonts w:ascii="Arial" w:eastAsia="Arial" w:hAnsi="Arial" w:cs="Arial"/>
          <w:color w:val="auto"/>
          <w:sz w:val="20"/>
          <w:szCs w:val="20"/>
        </w:rPr>
      </w:pPr>
      <w:proofErr w:type="gramStart"/>
      <w:r w:rsidRPr="002F0CF2">
        <w:rPr>
          <w:rFonts w:ascii="Arial" w:eastAsia="Arial" w:hAnsi="Arial" w:cs="Arial"/>
          <w:color w:val="auto"/>
          <w:sz w:val="20"/>
          <w:szCs w:val="20"/>
        </w:rPr>
        <w:t xml:space="preserve">Seasoned professional with proven experience in database administration with a </w:t>
      </w:r>
      <w:r w:rsidR="0070186D">
        <w:rPr>
          <w:rFonts w:ascii="Arial" w:eastAsia="Arial" w:hAnsi="Arial" w:cs="Arial"/>
          <w:color w:val="auto"/>
          <w:sz w:val="20"/>
          <w:szCs w:val="20"/>
        </w:rPr>
        <w:t>demonstrated</w:t>
      </w:r>
      <w:r w:rsidRPr="002F0CF2">
        <w:rPr>
          <w:rFonts w:ascii="Arial" w:eastAsia="Arial" w:hAnsi="Arial" w:cs="Arial"/>
          <w:color w:val="auto"/>
          <w:sz w:val="20"/>
          <w:szCs w:val="20"/>
        </w:rPr>
        <w:t xml:space="preserve"> ability to learn and become proficient in multiple software packages, including Petra, Kingdom SMT, ArcGIS, and Microsoft Office Suite.</w:t>
      </w:r>
      <w:proofErr w:type="gramEnd"/>
      <w:r w:rsidRPr="002F0CF2">
        <w:rPr>
          <w:rFonts w:ascii="Arial" w:eastAsia="Arial" w:hAnsi="Arial" w:cs="Arial"/>
          <w:color w:val="auto"/>
          <w:sz w:val="20"/>
          <w:szCs w:val="20"/>
        </w:rPr>
        <w:t xml:space="preserve">  Superb communication and organizational skills with experience interacting with various company disciplines.  </w:t>
      </w:r>
      <w:proofErr w:type="gramStart"/>
      <w:r w:rsidRPr="002F0CF2">
        <w:rPr>
          <w:rFonts w:ascii="Arial" w:eastAsia="Arial" w:hAnsi="Arial" w:cs="Arial"/>
          <w:color w:val="auto"/>
          <w:sz w:val="20"/>
          <w:szCs w:val="20"/>
        </w:rPr>
        <w:t>Adept at expertly negotiating a wide variety of responsibilities and at problem solving.</w:t>
      </w:r>
      <w:proofErr w:type="gramEnd"/>
    </w:p>
    <w:p w:rsidR="00C843FE" w:rsidRPr="002F0CF2" w:rsidRDefault="00C843FE" w:rsidP="008F3FC5">
      <w:pPr>
        <w:pStyle w:val="Standard"/>
        <w:jc w:val="both"/>
        <w:rPr>
          <w:rFonts w:ascii="Arial" w:eastAsia="Arial" w:hAnsi="Arial" w:cs="Arial"/>
          <w:color w:val="auto"/>
        </w:rPr>
      </w:pPr>
    </w:p>
    <w:p w:rsidR="002F0CF2" w:rsidRPr="002F0CF2" w:rsidRDefault="002F0CF2" w:rsidP="008F3FC5">
      <w:pPr>
        <w:pStyle w:val="Standard"/>
        <w:jc w:val="center"/>
        <w:rPr>
          <w:rFonts w:ascii="Arial" w:eastAsia="Arial" w:hAnsi="Arial" w:cs="Arial"/>
          <w:b/>
          <w:color w:val="auto"/>
        </w:rPr>
      </w:pPr>
    </w:p>
    <w:p w:rsidR="008F3FC5" w:rsidRPr="002F0CF2" w:rsidRDefault="008F3FC5" w:rsidP="008F3FC5">
      <w:pPr>
        <w:pStyle w:val="Standard"/>
        <w:jc w:val="center"/>
        <w:rPr>
          <w:rFonts w:ascii="Arial" w:eastAsia="Arial" w:hAnsi="Arial" w:cs="Arial"/>
          <w:b/>
          <w:color w:val="auto"/>
        </w:rPr>
      </w:pPr>
      <w:r w:rsidRPr="002F0CF2">
        <w:rPr>
          <w:rFonts w:ascii="Arial" w:eastAsia="Arial" w:hAnsi="Arial" w:cs="Arial"/>
          <w:b/>
          <w:color w:val="auto"/>
        </w:rPr>
        <w:t>EXPERIENCE</w:t>
      </w:r>
    </w:p>
    <w:p w:rsidR="008F3FC5" w:rsidRPr="002F0CF2" w:rsidRDefault="008F3FC5" w:rsidP="008F3FC5">
      <w:pPr>
        <w:pStyle w:val="Standard"/>
        <w:jc w:val="center"/>
        <w:rPr>
          <w:rFonts w:ascii="Arial" w:eastAsia="Arial" w:hAnsi="Arial" w:cs="Arial"/>
          <w:b/>
          <w:color w:val="auto"/>
        </w:rPr>
      </w:pPr>
    </w:p>
    <w:p w:rsidR="008F3FC5" w:rsidRPr="002F0CF2" w:rsidRDefault="00B746E3" w:rsidP="008F3FC5">
      <w:pPr>
        <w:pStyle w:val="Standard"/>
        <w:jc w:val="both"/>
        <w:rPr>
          <w:rFonts w:ascii="Arial" w:eastAsia="Arial" w:hAnsi="Arial" w:cs="Arial"/>
          <w:b/>
          <w:color w:val="auto"/>
        </w:rPr>
      </w:pPr>
      <w:r>
        <w:rPr>
          <w:rFonts w:ascii="Arial" w:eastAsia="Arial" w:hAnsi="Arial" w:cs="Arial"/>
          <w:b/>
          <w:color w:val="auto"/>
        </w:rPr>
        <w:t>CONSULTING GEOLOGICAL TECHNICAL WORK</w:t>
      </w:r>
      <w:r w:rsidR="008F3FC5" w:rsidRPr="002F0CF2">
        <w:rPr>
          <w:rFonts w:ascii="Arial" w:eastAsia="Arial" w:hAnsi="Arial" w:cs="Arial"/>
          <w:b/>
          <w:color w:val="auto"/>
        </w:rPr>
        <w:t xml:space="preserve"> </w:t>
      </w:r>
      <w:r w:rsidR="009200EB" w:rsidRPr="002F0CF2">
        <w:rPr>
          <w:rFonts w:ascii="Arial" w:eastAsia="Arial" w:hAnsi="Arial" w:cs="Arial"/>
          <w:b/>
          <w:color w:val="auto"/>
        </w:rPr>
        <w:t>05</w:t>
      </w:r>
      <w:r w:rsidR="008F3FC5" w:rsidRPr="002F0CF2">
        <w:rPr>
          <w:rFonts w:ascii="Arial" w:eastAsia="Arial" w:hAnsi="Arial" w:cs="Arial"/>
          <w:b/>
          <w:color w:val="auto"/>
        </w:rPr>
        <w:t>/2016-</w:t>
      </w:r>
      <w:r>
        <w:rPr>
          <w:rFonts w:ascii="Arial" w:eastAsia="Arial" w:hAnsi="Arial" w:cs="Arial"/>
          <w:b/>
          <w:color w:val="auto"/>
        </w:rPr>
        <w:t>PRESENT</w:t>
      </w:r>
    </w:p>
    <w:p w:rsidR="008F3FC5" w:rsidRDefault="008F3FC5" w:rsidP="008F3FC5">
      <w:pPr>
        <w:pStyle w:val="Standard"/>
        <w:ind w:left="180"/>
        <w:jc w:val="both"/>
        <w:rPr>
          <w:rFonts w:ascii="Arial" w:eastAsia="Arial" w:hAnsi="Arial" w:cs="Arial"/>
          <w:b/>
          <w:color w:val="auto"/>
          <w:sz w:val="20"/>
        </w:rPr>
      </w:pPr>
      <w:r>
        <w:rPr>
          <w:rFonts w:ascii="Arial" w:eastAsia="Arial" w:hAnsi="Arial" w:cs="Arial"/>
          <w:b/>
          <w:color w:val="auto"/>
          <w:sz w:val="20"/>
        </w:rPr>
        <w:t>Geological Technician</w:t>
      </w:r>
    </w:p>
    <w:p w:rsidR="008F3FC5" w:rsidRDefault="008F3FC5" w:rsidP="008F3FC5">
      <w:pPr>
        <w:pStyle w:val="Standard"/>
        <w:ind w:left="360"/>
        <w:jc w:val="both"/>
        <w:rPr>
          <w:rFonts w:ascii="Arial" w:eastAsia="Arial" w:hAnsi="Arial" w:cs="Arial"/>
          <w:color w:val="auto"/>
          <w:sz w:val="20"/>
        </w:rPr>
      </w:pPr>
      <w:r>
        <w:rPr>
          <w:rFonts w:ascii="Arial" w:eastAsia="Arial" w:hAnsi="Arial" w:cs="Arial"/>
          <w:color w:val="auto"/>
          <w:sz w:val="20"/>
        </w:rPr>
        <w:t>Provide technical support for various exploration plays and asset evaluations</w:t>
      </w:r>
      <w:r w:rsidR="00B746E3">
        <w:rPr>
          <w:rFonts w:ascii="Arial" w:eastAsia="Arial" w:hAnsi="Arial" w:cs="Arial"/>
          <w:color w:val="auto"/>
          <w:sz w:val="20"/>
        </w:rPr>
        <w:t>, international and domestic</w:t>
      </w:r>
      <w:r>
        <w:rPr>
          <w:rFonts w:ascii="Arial" w:eastAsia="Arial" w:hAnsi="Arial" w:cs="Arial"/>
          <w:color w:val="auto"/>
          <w:sz w:val="20"/>
        </w:rPr>
        <w:t xml:space="preserve">.  Coordinate and administer data updates to Petra and SMT projects, utilizing packaged and customized imports.  </w:t>
      </w:r>
      <w:r w:rsidR="00BC614E">
        <w:rPr>
          <w:rFonts w:ascii="Arial" w:eastAsia="Arial" w:hAnsi="Arial" w:cs="Arial"/>
          <w:color w:val="auto"/>
          <w:sz w:val="20"/>
        </w:rPr>
        <w:t xml:space="preserve">This includes researching, gathering, evaluating, tracking, and processing client data and data from various industry sources, such as IHS </w:t>
      </w:r>
      <w:proofErr w:type="spellStart"/>
      <w:r w:rsidR="00BC614E">
        <w:rPr>
          <w:rFonts w:ascii="Arial" w:eastAsia="Arial" w:hAnsi="Arial" w:cs="Arial"/>
          <w:color w:val="auto"/>
          <w:sz w:val="20"/>
        </w:rPr>
        <w:t>Enerdeq</w:t>
      </w:r>
      <w:proofErr w:type="spellEnd"/>
      <w:r w:rsidR="00BC614E">
        <w:rPr>
          <w:rFonts w:ascii="Arial" w:eastAsia="Arial" w:hAnsi="Arial" w:cs="Arial"/>
          <w:color w:val="auto"/>
          <w:sz w:val="20"/>
        </w:rPr>
        <w:t xml:space="preserve"> well, production, and log data, GIS, MJ Logs, and state oil and gas websites.  </w:t>
      </w:r>
      <w:r>
        <w:rPr>
          <w:rFonts w:ascii="Arial" w:eastAsia="Arial" w:hAnsi="Arial" w:cs="Arial"/>
          <w:color w:val="auto"/>
          <w:sz w:val="20"/>
        </w:rPr>
        <w:t xml:space="preserve">Assist in the preparation of presentations, including maps, production plots, cross-sections, written reports, and any other presentation materials needed.  Provide solutions to Petra </w:t>
      </w:r>
      <w:r w:rsidR="00B746E3">
        <w:rPr>
          <w:rFonts w:ascii="Arial" w:eastAsia="Arial" w:hAnsi="Arial" w:cs="Arial"/>
          <w:color w:val="auto"/>
          <w:sz w:val="20"/>
        </w:rPr>
        <w:t xml:space="preserve">and SMT </w:t>
      </w:r>
      <w:r>
        <w:rPr>
          <w:rFonts w:ascii="Arial" w:eastAsia="Arial" w:hAnsi="Arial" w:cs="Arial"/>
          <w:color w:val="auto"/>
          <w:sz w:val="20"/>
        </w:rPr>
        <w:t>questions and issues.  Meet with clients as needed to discuss project development and progress.</w:t>
      </w:r>
    </w:p>
    <w:p w:rsidR="008F3FC5" w:rsidRPr="002F0CF2" w:rsidRDefault="008F3FC5" w:rsidP="008F3FC5">
      <w:pPr>
        <w:pStyle w:val="Standard"/>
        <w:rPr>
          <w:rFonts w:ascii="Arial" w:eastAsia="Arial" w:hAnsi="Arial" w:cs="Arial"/>
          <w:b/>
          <w:color w:val="auto"/>
        </w:rPr>
      </w:pPr>
    </w:p>
    <w:p w:rsidR="008F3FC5" w:rsidRPr="002F0CF2" w:rsidRDefault="008F3FC5" w:rsidP="008F3FC5">
      <w:pPr>
        <w:pStyle w:val="Standard"/>
        <w:rPr>
          <w:rFonts w:ascii="Arial" w:eastAsia="Arial" w:hAnsi="Arial" w:cs="Arial"/>
          <w:b/>
          <w:color w:val="auto"/>
        </w:rPr>
      </w:pPr>
      <w:r w:rsidRPr="002F0CF2">
        <w:rPr>
          <w:rFonts w:ascii="Arial" w:eastAsia="Arial" w:hAnsi="Arial" w:cs="Arial"/>
          <w:b/>
          <w:color w:val="auto"/>
        </w:rPr>
        <w:t>MIDSTATES PETROLEUM COMPANY, 01/27/2014-03/01/2016</w:t>
      </w:r>
    </w:p>
    <w:p w:rsidR="008F3FC5" w:rsidRDefault="008F3FC5" w:rsidP="008F3FC5">
      <w:pPr>
        <w:pStyle w:val="Standard"/>
        <w:ind w:left="180"/>
        <w:jc w:val="both"/>
        <w:rPr>
          <w:rFonts w:ascii="Arial" w:eastAsia="Arial" w:hAnsi="Arial" w:cs="Arial"/>
          <w:b/>
          <w:color w:val="auto"/>
          <w:sz w:val="20"/>
        </w:rPr>
      </w:pPr>
      <w:r>
        <w:rPr>
          <w:rFonts w:ascii="Arial" w:eastAsia="Arial" w:hAnsi="Arial" w:cs="Arial"/>
          <w:b/>
          <w:color w:val="auto"/>
          <w:sz w:val="20"/>
        </w:rPr>
        <w:t>Geological Technician, West Asset Team (Anadarko)</w:t>
      </w:r>
    </w:p>
    <w:p w:rsidR="008F3FC5" w:rsidRDefault="008F3FC5" w:rsidP="008F3FC5">
      <w:pPr>
        <w:pStyle w:val="Standard"/>
        <w:ind w:left="360"/>
        <w:jc w:val="both"/>
        <w:rPr>
          <w:rFonts w:ascii="Arial" w:eastAsia="Arial" w:hAnsi="Arial" w:cs="Arial"/>
          <w:color w:val="auto"/>
          <w:sz w:val="20"/>
        </w:rPr>
      </w:pPr>
      <w:r>
        <w:rPr>
          <w:rFonts w:ascii="Arial" w:eastAsia="Arial" w:hAnsi="Arial" w:cs="Arial"/>
          <w:color w:val="auto"/>
          <w:sz w:val="20"/>
        </w:rPr>
        <w:t xml:space="preserve">Provided technical support to asset manager, geoscientists, engineers, </w:t>
      </w:r>
      <w:proofErr w:type="spellStart"/>
      <w:r>
        <w:rPr>
          <w:rFonts w:ascii="Arial" w:eastAsia="Arial" w:hAnsi="Arial" w:cs="Arial"/>
          <w:color w:val="auto"/>
          <w:sz w:val="20"/>
        </w:rPr>
        <w:t>landmen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, and other team members as needed.  Coordinated and administered daily, weekly, and monthly data updates to Petra </w:t>
      </w:r>
      <w:r w:rsidR="00BA2427">
        <w:rPr>
          <w:rFonts w:ascii="Arial" w:eastAsia="Arial" w:hAnsi="Arial" w:cs="Arial"/>
          <w:color w:val="auto"/>
          <w:sz w:val="20"/>
        </w:rPr>
        <w:t xml:space="preserve">and ArcGIS </w:t>
      </w:r>
      <w:r>
        <w:rPr>
          <w:rFonts w:ascii="Arial" w:eastAsia="Arial" w:hAnsi="Arial" w:cs="Arial"/>
          <w:color w:val="auto"/>
          <w:sz w:val="20"/>
        </w:rPr>
        <w:t>projects, utilizing packaged and customiz</w:t>
      </w:r>
      <w:bookmarkStart w:id="0" w:name="_GoBack"/>
      <w:bookmarkEnd w:id="0"/>
      <w:r>
        <w:rPr>
          <w:rFonts w:ascii="Arial" w:eastAsia="Arial" w:hAnsi="Arial" w:cs="Arial"/>
          <w:color w:val="auto"/>
          <w:sz w:val="20"/>
        </w:rPr>
        <w:t xml:space="preserve">ed imports.  </w:t>
      </w:r>
      <w:r w:rsidR="00DC5008">
        <w:rPr>
          <w:rFonts w:ascii="Arial" w:eastAsia="Arial" w:hAnsi="Arial" w:cs="Arial"/>
          <w:color w:val="auto"/>
          <w:sz w:val="20"/>
        </w:rPr>
        <w:t>R</w:t>
      </w:r>
      <w:r w:rsidR="00BC614E">
        <w:rPr>
          <w:rFonts w:ascii="Arial" w:eastAsia="Arial" w:hAnsi="Arial" w:cs="Arial"/>
          <w:color w:val="auto"/>
          <w:sz w:val="20"/>
        </w:rPr>
        <w:t>esearch</w:t>
      </w:r>
      <w:r w:rsidR="00DC5008">
        <w:rPr>
          <w:rFonts w:ascii="Arial" w:eastAsia="Arial" w:hAnsi="Arial" w:cs="Arial"/>
          <w:color w:val="auto"/>
          <w:sz w:val="20"/>
        </w:rPr>
        <w:t>ed</w:t>
      </w:r>
      <w:r w:rsidR="00BC614E">
        <w:rPr>
          <w:rFonts w:ascii="Arial" w:eastAsia="Arial" w:hAnsi="Arial" w:cs="Arial"/>
          <w:color w:val="auto"/>
          <w:sz w:val="20"/>
        </w:rPr>
        <w:t>, gather</w:t>
      </w:r>
      <w:r w:rsidR="00DC5008">
        <w:rPr>
          <w:rFonts w:ascii="Arial" w:eastAsia="Arial" w:hAnsi="Arial" w:cs="Arial"/>
          <w:color w:val="auto"/>
          <w:sz w:val="20"/>
        </w:rPr>
        <w:t>ed</w:t>
      </w:r>
      <w:r w:rsidR="00BC614E">
        <w:rPr>
          <w:rFonts w:ascii="Arial" w:eastAsia="Arial" w:hAnsi="Arial" w:cs="Arial"/>
          <w:color w:val="auto"/>
          <w:sz w:val="20"/>
        </w:rPr>
        <w:t>, evaluat</w:t>
      </w:r>
      <w:r w:rsidR="00DC5008">
        <w:rPr>
          <w:rFonts w:ascii="Arial" w:eastAsia="Arial" w:hAnsi="Arial" w:cs="Arial"/>
          <w:color w:val="auto"/>
          <w:sz w:val="20"/>
        </w:rPr>
        <w:t>ed</w:t>
      </w:r>
      <w:r w:rsidR="00BC614E">
        <w:rPr>
          <w:rFonts w:ascii="Arial" w:eastAsia="Arial" w:hAnsi="Arial" w:cs="Arial"/>
          <w:color w:val="auto"/>
          <w:sz w:val="20"/>
        </w:rPr>
        <w:t>, track</w:t>
      </w:r>
      <w:r w:rsidR="00DC5008">
        <w:rPr>
          <w:rFonts w:ascii="Arial" w:eastAsia="Arial" w:hAnsi="Arial" w:cs="Arial"/>
          <w:color w:val="auto"/>
          <w:sz w:val="20"/>
        </w:rPr>
        <w:t>ed</w:t>
      </w:r>
      <w:r w:rsidR="00BC614E">
        <w:rPr>
          <w:rFonts w:ascii="Arial" w:eastAsia="Arial" w:hAnsi="Arial" w:cs="Arial"/>
          <w:color w:val="auto"/>
          <w:sz w:val="20"/>
        </w:rPr>
        <w:t>, and process</w:t>
      </w:r>
      <w:r w:rsidR="00DC5008">
        <w:rPr>
          <w:rFonts w:ascii="Arial" w:eastAsia="Arial" w:hAnsi="Arial" w:cs="Arial"/>
          <w:color w:val="auto"/>
          <w:sz w:val="20"/>
        </w:rPr>
        <w:t>ed</w:t>
      </w:r>
      <w:r w:rsidR="00BC614E">
        <w:rPr>
          <w:rFonts w:ascii="Arial" w:eastAsia="Arial" w:hAnsi="Arial" w:cs="Arial"/>
          <w:color w:val="auto"/>
          <w:sz w:val="20"/>
        </w:rPr>
        <w:t xml:space="preserve"> </w:t>
      </w:r>
      <w:r w:rsidR="00B746E3">
        <w:rPr>
          <w:rFonts w:ascii="Arial" w:eastAsia="Arial" w:hAnsi="Arial" w:cs="Arial"/>
          <w:color w:val="auto"/>
          <w:sz w:val="20"/>
        </w:rPr>
        <w:t xml:space="preserve">data </w:t>
      </w:r>
      <w:r>
        <w:rPr>
          <w:rFonts w:ascii="Arial" w:eastAsia="Arial" w:hAnsi="Arial" w:cs="Arial"/>
          <w:color w:val="auto"/>
          <w:sz w:val="20"/>
        </w:rPr>
        <w:t xml:space="preserve">from various sources, such as MWD loggers, mud loggers, pilot </w:t>
      </w:r>
      <w:proofErr w:type="gramStart"/>
      <w:r>
        <w:rPr>
          <w:rFonts w:ascii="Arial" w:eastAsia="Arial" w:hAnsi="Arial" w:cs="Arial"/>
          <w:color w:val="auto"/>
          <w:sz w:val="20"/>
        </w:rPr>
        <w:t>hole</w:t>
      </w:r>
      <w:proofErr w:type="gramEnd"/>
      <w:r>
        <w:rPr>
          <w:rFonts w:ascii="Arial" w:eastAsia="Arial" w:hAnsi="Arial" w:cs="Arial"/>
          <w:color w:val="auto"/>
          <w:sz w:val="20"/>
        </w:rPr>
        <w:t xml:space="preserve"> loggers, directional drillers, </w:t>
      </w:r>
      <w:r w:rsidR="0070186D">
        <w:rPr>
          <w:rFonts w:ascii="Arial" w:eastAsia="Arial" w:hAnsi="Arial" w:cs="Arial"/>
          <w:color w:val="auto"/>
          <w:sz w:val="20"/>
        </w:rPr>
        <w:t xml:space="preserve">IHS </w:t>
      </w:r>
      <w:proofErr w:type="spellStart"/>
      <w:r w:rsidR="0070186D">
        <w:rPr>
          <w:rFonts w:ascii="Arial" w:eastAsia="Arial" w:hAnsi="Arial" w:cs="Arial"/>
          <w:color w:val="auto"/>
          <w:sz w:val="20"/>
        </w:rPr>
        <w:t>Enerdeq</w:t>
      </w:r>
      <w:proofErr w:type="spellEnd"/>
      <w:r w:rsidR="0070186D">
        <w:rPr>
          <w:rFonts w:ascii="Arial" w:eastAsia="Arial" w:hAnsi="Arial" w:cs="Arial"/>
          <w:color w:val="auto"/>
          <w:sz w:val="20"/>
        </w:rPr>
        <w:t xml:space="preserve"> well, production, and log data</w:t>
      </w:r>
      <w:r>
        <w:rPr>
          <w:rFonts w:ascii="Arial" w:eastAsia="Arial" w:hAnsi="Arial" w:cs="Arial"/>
          <w:color w:val="auto"/>
          <w:sz w:val="20"/>
        </w:rPr>
        <w:t xml:space="preserve">, </w:t>
      </w:r>
      <w:r w:rsidR="00BA2427">
        <w:rPr>
          <w:rFonts w:ascii="Arial" w:eastAsia="Arial" w:hAnsi="Arial" w:cs="Arial"/>
          <w:color w:val="auto"/>
          <w:sz w:val="20"/>
        </w:rPr>
        <w:t xml:space="preserve">GIS, </w:t>
      </w:r>
      <w:r>
        <w:rPr>
          <w:rFonts w:ascii="Arial" w:eastAsia="Arial" w:hAnsi="Arial" w:cs="Arial"/>
          <w:color w:val="auto"/>
          <w:sz w:val="20"/>
        </w:rPr>
        <w:t xml:space="preserve">MJ Logs, TGS (A2D) </w:t>
      </w:r>
      <w:proofErr w:type="spellStart"/>
      <w:r>
        <w:rPr>
          <w:rFonts w:ascii="Arial" w:eastAsia="Arial" w:hAnsi="Arial" w:cs="Arial"/>
          <w:color w:val="auto"/>
          <w:sz w:val="20"/>
        </w:rPr>
        <w:t>LogLine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 Plus/Longbow, Drilling Info, and state oil and gas websites.  </w:t>
      </w:r>
      <w:proofErr w:type="gramStart"/>
      <w:r>
        <w:rPr>
          <w:rFonts w:ascii="Arial" w:eastAsia="Arial" w:hAnsi="Arial" w:cs="Arial"/>
          <w:color w:val="auto"/>
          <w:sz w:val="20"/>
        </w:rPr>
        <w:t>Prepared presentations, including maps, production plots, cross-sections, written reports, and any other presentation materials needed.</w:t>
      </w:r>
      <w:proofErr w:type="gramEnd"/>
      <w:r>
        <w:rPr>
          <w:rFonts w:ascii="Arial" w:eastAsia="Arial" w:hAnsi="Arial" w:cs="Arial"/>
          <w:color w:val="auto"/>
          <w:sz w:val="20"/>
        </w:rPr>
        <w:t xml:space="preserve">  </w:t>
      </w:r>
      <w:proofErr w:type="gramStart"/>
      <w:r>
        <w:rPr>
          <w:rFonts w:ascii="Arial" w:eastAsia="Arial" w:hAnsi="Arial" w:cs="Arial"/>
          <w:color w:val="auto"/>
          <w:sz w:val="20"/>
        </w:rPr>
        <w:t>Provided solutions to Petra questions and issues.</w:t>
      </w:r>
      <w:proofErr w:type="gramEnd"/>
      <w:r>
        <w:rPr>
          <w:rFonts w:ascii="Arial" w:eastAsia="Arial" w:hAnsi="Arial" w:cs="Arial"/>
          <w:color w:val="auto"/>
          <w:sz w:val="20"/>
        </w:rPr>
        <w:t xml:space="preserve">  Provided ArcGIS support for both asset teams (East and West) and regulatory and land personnel.</w:t>
      </w:r>
    </w:p>
    <w:p w:rsidR="008F3FC5" w:rsidRPr="002F0CF2" w:rsidRDefault="008F3FC5" w:rsidP="008F3FC5">
      <w:pPr>
        <w:pStyle w:val="Standard"/>
        <w:ind w:left="360"/>
        <w:jc w:val="both"/>
        <w:rPr>
          <w:rFonts w:ascii="Arial" w:eastAsia="Arial" w:hAnsi="Arial" w:cs="Arial"/>
          <w:color w:val="auto"/>
        </w:rPr>
      </w:pPr>
    </w:p>
    <w:p w:rsidR="008F3FC5" w:rsidRPr="002F0CF2" w:rsidRDefault="008F3FC5" w:rsidP="008F3FC5">
      <w:pPr>
        <w:pStyle w:val="Standard"/>
        <w:jc w:val="both"/>
        <w:rPr>
          <w:rFonts w:ascii="Arial" w:eastAsia="Arial" w:hAnsi="Arial" w:cs="Arial"/>
          <w:b/>
          <w:color w:val="auto"/>
        </w:rPr>
      </w:pPr>
      <w:r w:rsidRPr="002F0CF2">
        <w:rPr>
          <w:rFonts w:ascii="Arial" w:eastAsia="Arial" w:hAnsi="Arial" w:cs="Arial"/>
          <w:b/>
          <w:color w:val="auto"/>
        </w:rPr>
        <w:t>WPX ENERGY, 07/06/2009-01/24/2014</w:t>
      </w:r>
    </w:p>
    <w:p w:rsidR="008F3FC5" w:rsidRDefault="008F3FC5" w:rsidP="008F3FC5">
      <w:pPr>
        <w:pStyle w:val="Standard"/>
        <w:ind w:left="180"/>
        <w:jc w:val="both"/>
        <w:rPr>
          <w:rFonts w:ascii="Arial" w:eastAsia="Arial" w:hAnsi="Arial" w:cs="Arial"/>
          <w:b/>
          <w:color w:val="auto"/>
          <w:sz w:val="20"/>
        </w:rPr>
      </w:pPr>
      <w:r>
        <w:rPr>
          <w:rFonts w:ascii="Arial" w:eastAsia="Arial" w:hAnsi="Arial" w:cs="Arial"/>
          <w:b/>
          <w:color w:val="auto"/>
          <w:sz w:val="20"/>
        </w:rPr>
        <w:t>Lead Geological Technician</w:t>
      </w:r>
    </w:p>
    <w:p w:rsidR="008F3FC5" w:rsidRDefault="008F3FC5" w:rsidP="008F3FC5">
      <w:pPr>
        <w:pStyle w:val="Standard"/>
        <w:ind w:left="360"/>
        <w:jc w:val="both"/>
        <w:rPr>
          <w:rFonts w:ascii="Arial" w:eastAsia="Arial" w:hAnsi="Arial" w:cs="Arial"/>
          <w:color w:val="auto"/>
          <w:sz w:val="20"/>
        </w:rPr>
      </w:pPr>
      <w:r>
        <w:rPr>
          <w:rFonts w:ascii="Arial" w:eastAsia="Arial" w:hAnsi="Arial" w:cs="Arial"/>
          <w:color w:val="auto"/>
          <w:sz w:val="20"/>
        </w:rPr>
        <w:t xml:space="preserve">Provided technical support to geology manager, geoscientists, engineers, </w:t>
      </w:r>
      <w:proofErr w:type="spellStart"/>
      <w:r>
        <w:rPr>
          <w:rFonts w:ascii="Arial" w:eastAsia="Arial" w:hAnsi="Arial" w:cs="Arial"/>
          <w:color w:val="auto"/>
          <w:sz w:val="20"/>
        </w:rPr>
        <w:t>landmen</w:t>
      </w:r>
      <w:proofErr w:type="spellEnd"/>
      <w:r>
        <w:rPr>
          <w:rFonts w:ascii="Arial" w:eastAsia="Arial" w:hAnsi="Arial" w:cs="Arial"/>
          <w:color w:val="auto"/>
          <w:sz w:val="20"/>
        </w:rPr>
        <w:t>, and other team members as needed.  Coordinated and administered daily, weekly, and monthly data updates to Petra</w:t>
      </w:r>
      <w:r w:rsidR="00BA2427">
        <w:rPr>
          <w:rFonts w:ascii="Arial" w:eastAsia="Arial" w:hAnsi="Arial" w:cs="Arial"/>
          <w:color w:val="auto"/>
          <w:sz w:val="20"/>
        </w:rPr>
        <w:t xml:space="preserve">, SMT, and ArcGIS </w:t>
      </w:r>
      <w:r>
        <w:rPr>
          <w:rFonts w:ascii="Arial" w:eastAsia="Arial" w:hAnsi="Arial" w:cs="Arial"/>
          <w:color w:val="auto"/>
          <w:sz w:val="20"/>
        </w:rPr>
        <w:t xml:space="preserve">projects, utilizing packaged and customized imports.  </w:t>
      </w:r>
      <w:r w:rsidR="0070186D">
        <w:rPr>
          <w:rFonts w:ascii="Arial" w:eastAsia="Arial" w:hAnsi="Arial" w:cs="Arial"/>
          <w:color w:val="auto"/>
          <w:sz w:val="20"/>
        </w:rPr>
        <w:t>This included accessing, evaluating, preparing, tracking, organizing, and filing data from various sources</w:t>
      </w:r>
      <w:r>
        <w:rPr>
          <w:rFonts w:ascii="Arial" w:eastAsia="Arial" w:hAnsi="Arial" w:cs="Arial"/>
          <w:color w:val="auto"/>
          <w:sz w:val="20"/>
        </w:rPr>
        <w:t>, such as MWD loggers, mud loggers, pilot hole loggers, directional drillers</w:t>
      </w:r>
      <w:r w:rsidR="0070186D" w:rsidRPr="0070186D">
        <w:rPr>
          <w:rFonts w:ascii="Arial" w:eastAsia="Arial" w:hAnsi="Arial" w:cs="Arial"/>
          <w:color w:val="auto"/>
          <w:sz w:val="20"/>
        </w:rPr>
        <w:t xml:space="preserve"> </w:t>
      </w:r>
      <w:r w:rsidR="0070186D">
        <w:rPr>
          <w:rFonts w:ascii="Arial" w:eastAsia="Arial" w:hAnsi="Arial" w:cs="Arial"/>
          <w:color w:val="auto"/>
          <w:sz w:val="20"/>
        </w:rPr>
        <w:t xml:space="preserve">IHS </w:t>
      </w:r>
      <w:proofErr w:type="spellStart"/>
      <w:r w:rsidR="0070186D">
        <w:rPr>
          <w:rFonts w:ascii="Arial" w:eastAsia="Arial" w:hAnsi="Arial" w:cs="Arial"/>
          <w:color w:val="auto"/>
          <w:sz w:val="20"/>
        </w:rPr>
        <w:t>Enerdeq</w:t>
      </w:r>
      <w:proofErr w:type="spellEnd"/>
      <w:r w:rsidR="0070186D">
        <w:rPr>
          <w:rFonts w:ascii="Arial" w:eastAsia="Arial" w:hAnsi="Arial" w:cs="Arial"/>
          <w:color w:val="auto"/>
          <w:sz w:val="20"/>
        </w:rPr>
        <w:t xml:space="preserve"> well, production, and log data</w:t>
      </w:r>
      <w:r>
        <w:rPr>
          <w:rFonts w:ascii="Arial" w:eastAsia="Arial" w:hAnsi="Arial" w:cs="Arial"/>
          <w:color w:val="auto"/>
          <w:sz w:val="20"/>
        </w:rPr>
        <w:t>,</w:t>
      </w:r>
      <w:r w:rsidR="00BA2427">
        <w:rPr>
          <w:rFonts w:ascii="Arial" w:eastAsia="Arial" w:hAnsi="Arial" w:cs="Arial"/>
          <w:color w:val="auto"/>
          <w:sz w:val="20"/>
        </w:rPr>
        <w:t xml:space="preserve"> </w:t>
      </w:r>
      <w:r>
        <w:rPr>
          <w:rFonts w:ascii="Arial" w:eastAsia="Arial" w:hAnsi="Arial" w:cs="Arial"/>
          <w:color w:val="auto"/>
          <w:sz w:val="20"/>
        </w:rPr>
        <w:t xml:space="preserve">MJ Logs, TGS (A2D) </w:t>
      </w:r>
      <w:proofErr w:type="spellStart"/>
      <w:r>
        <w:rPr>
          <w:rFonts w:ascii="Arial" w:eastAsia="Arial" w:hAnsi="Arial" w:cs="Arial"/>
          <w:color w:val="auto"/>
          <w:sz w:val="20"/>
        </w:rPr>
        <w:t>LogLine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 Plus, and state oil and gas websites.  </w:t>
      </w:r>
      <w:proofErr w:type="gramStart"/>
      <w:r>
        <w:rPr>
          <w:rFonts w:ascii="Arial" w:eastAsia="Arial" w:hAnsi="Arial" w:cs="Arial"/>
          <w:color w:val="auto"/>
          <w:sz w:val="20"/>
        </w:rPr>
        <w:t>Assisted in well planning utilizing Petra, SMT, and ArcGIS.</w:t>
      </w:r>
      <w:proofErr w:type="gramEnd"/>
      <w:r>
        <w:rPr>
          <w:rFonts w:ascii="Arial" w:eastAsia="Arial" w:hAnsi="Arial" w:cs="Arial"/>
          <w:color w:val="auto"/>
          <w:sz w:val="20"/>
        </w:rPr>
        <w:t xml:space="preserve">  </w:t>
      </w:r>
      <w:proofErr w:type="gramStart"/>
      <w:r w:rsidR="001C3A6C">
        <w:rPr>
          <w:rFonts w:ascii="Arial" w:eastAsia="Arial" w:hAnsi="Arial" w:cs="Arial"/>
          <w:color w:val="auto"/>
          <w:sz w:val="20"/>
        </w:rPr>
        <w:t>Prepared As-Built Plats and Pre- and Post-Completion Cross Section charts.</w:t>
      </w:r>
      <w:proofErr w:type="gramEnd"/>
      <w:r w:rsidR="001C3A6C">
        <w:rPr>
          <w:rFonts w:ascii="Arial" w:eastAsia="Arial" w:hAnsi="Arial" w:cs="Arial"/>
          <w:color w:val="auto"/>
          <w:sz w:val="20"/>
        </w:rPr>
        <w:t xml:space="preserve">  </w:t>
      </w:r>
      <w:r>
        <w:rPr>
          <w:rFonts w:ascii="Arial" w:eastAsia="Arial" w:hAnsi="Arial" w:cs="Arial"/>
          <w:color w:val="auto"/>
          <w:sz w:val="20"/>
        </w:rPr>
        <w:t xml:space="preserve">Coordinated and administered data imports to </w:t>
      </w:r>
      <w:proofErr w:type="gramStart"/>
      <w:r>
        <w:rPr>
          <w:rFonts w:ascii="Arial" w:eastAsia="Arial" w:hAnsi="Arial" w:cs="Arial"/>
          <w:color w:val="auto"/>
          <w:sz w:val="20"/>
        </w:rPr>
        <w:t>Transform</w:t>
      </w:r>
      <w:proofErr w:type="gramEnd"/>
      <w:r>
        <w:rPr>
          <w:rFonts w:ascii="Arial" w:eastAsia="Arial" w:hAnsi="Arial" w:cs="Arial"/>
          <w:color w:val="auto"/>
          <w:sz w:val="20"/>
        </w:rPr>
        <w:t xml:space="preserve"> database, utilizing packaged and customized imports.  </w:t>
      </w:r>
      <w:proofErr w:type="gramStart"/>
      <w:r>
        <w:rPr>
          <w:rFonts w:ascii="Arial" w:eastAsia="Arial" w:hAnsi="Arial" w:cs="Arial"/>
          <w:color w:val="auto"/>
          <w:sz w:val="20"/>
        </w:rPr>
        <w:t>Prepared presentations, including maps, production plots, cross-sections, written reports, and any other presentation materials needed.</w:t>
      </w:r>
      <w:proofErr w:type="gramEnd"/>
      <w:r>
        <w:rPr>
          <w:rFonts w:ascii="Arial" w:eastAsia="Arial" w:hAnsi="Arial" w:cs="Arial"/>
          <w:color w:val="auto"/>
          <w:sz w:val="20"/>
        </w:rPr>
        <w:t xml:space="preserve">  </w:t>
      </w:r>
      <w:proofErr w:type="gramStart"/>
      <w:r>
        <w:rPr>
          <w:rFonts w:ascii="Arial" w:eastAsia="Arial" w:hAnsi="Arial" w:cs="Arial"/>
          <w:color w:val="auto"/>
          <w:sz w:val="20"/>
        </w:rPr>
        <w:t>Provided solutions to Petra and SMT questions and issues.</w:t>
      </w:r>
      <w:proofErr w:type="gramEnd"/>
      <w:r>
        <w:rPr>
          <w:rFonts w:ascii="Arial" w:eastAsia="Arial" w:hAnsi="Arial" w:cs="Arial"/>
          <w:color w:val="auto"/>
          <w:sz w:val="20"/>
        </w:rPr>
        <w:t xml:space="preserve">  </w:t>
      </w:r>
      <w:proofErr w:type="gramStart"/>
      <w:r>
        <w:rPr>
          <w:rFonts w:ascii="Arial" w:eastAsia="Arial" w:hAnsi="Arial" w:cs="Arial"/>
          <w:color w:val="auto"/>
          <w:sz w:val="20"/>
        </w:rPr>
        <w:t xml:space="preserve">Coordinated </w:t>
      </w:r>
      <w:proofErr w:type="spellStart"/>
      <w:r>
        <w:rPr>
          <w:rFonts w:ascii="Arial" w:eastAsia="Arial" w:hAnsi="Arial" w:cs="Arial"/>
          <w:color w:val="auto"/>
          <w:sz w:val="20"/>
        </w:rPr>
        <w:t>geotech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 projects and workflow.</w:t>
      </w:r>
      <w:proofErr w:type="gramEnd"/>
    </w:p>
    <w:p w:rsidR="008F3FC5" w:rsidRDefault="008F3FC5" w:rsidP="008F3FC5">
      <w:pPr>
        <w:pStyle w:val="Standard"/>
        <w:ind w:left="360"/>
        <w:jc w:val="both"/>
        <w:rPr>
          <w:rFonts w:ascii="Arial" w:eastAsia="Arial" w:hAnsi="Arial" w:cs="Arial"/>
          <w:color w:val="auto"/>
          <w:sz w:val="20"/>
        </w:rPr>
      </w:pPr>
    </w:p>
    <w:p w:rsidR="008F3FC5" w:rsidRDefault="008F3FC5" w:rsidP="008F3FC5">
      <w:pPr>
        <w:pStyle w:val="Standard"/>
        <w:ind w:left="360"/>
        <w:jc w:val="both"/>
        <w:rPr>
          <w:rFonts w:ascii="Arial" w:eastAsia="Arial" w:hAnsi="Arial" w:cs="Arial"/>
          <w:color w:val="auto"/>
          <w:sz w:val="20"/>
        </w:rPr>
      </w:pPr>
    </w:p>
    <w:p w:rsidR="008F3FC5" w:rsidRDefault="008F3FC5" w:rsidP="008F3FC5">
      <w:pPr>
        <w:pStyle w:val="Standard"/>
        <w:ind w:left="360"/>
        <w:jc w:val="both"/>
        <w:rPr>
          <w:rFonts w:ascii="Arial" w:eastAsia="Arial" w:hAnsi="Arial" w:cs="Arial"/>
          <w:color w:val="auto"/>
          <w:sz w:val="20"/>
        </w:rPr>
      </w:pPr>
    </w:p>
    <w:p w:rsidR="008F3FC5" w:rsidRDefault="008F3FC5" w:rsidP="008F3FC5">
      <w:pPr>
        <w:pStyle w:val="Standard"/>
        <w:ind w:left="360"/>
        <w:jc w:val="both"/>
        <w:rPr>
          <w:rFonts w:ascii="Arial" w:eastAsia="Arial" w:hAnsi="Arial" w:cs="Arial"/>
          <w:color w:val="auto"/>
          <w:sz w:val="20"/>
        </w:rPr>
      </w:pPr>
    </w:p>
    <w:p w:rsidR="008F3FC5" w:rsidRDefault="008F3FC5" w:rsidP="008F3FC5">
      <w:pPr>
        <w:pStyle w:val="Standard"/>
        <w:ind w:left="360"/>
        <w:jc w:val="both"/>
        <w:rPr>
          <w:rFonts w:ascii="Arial" w:eastAsia="Arial" w:hAnsi="Arial" w:cs="Arial"/>
          <w:color w:val="auto"/>
          <w:sz w:val="20"/>
        </w:rPr>
      </w:pPr>
    </w:p>
    <w:p w:rsidR="008F3FC5" w:rsidRDefault="008F3FC5" w:rsidP="008F3FC5">
      <w:pPr>
        <w:pStyle w:val="Standard"/>
        <w:tabs>
          <w:tab w:val="left" w:pos="7380"/>
        </w:tabs>
        <w:jc w:val="both"/>
        <w:rPr>
          <w:rFonts w:ascii="Arial" w:eastAsia="Arial" w:hAnsi="Arial" w:cs="Arial"/>
          <w:b/>
          <w:color w:val="auto"/>
          <w:sz w:val="20"/>
        </w:rPr>
      </w:pPr>
      <w:r>
        <w:rPr>
          <w:rFonts w:ascii="Arial" w:eastAsia="Arial" w:hAnsi="Arial" w:cs="Arial"/>
          <w:b/>
          <w:color w:val="auto"/>
          <w:sz w:val="20"/>
        </w:rPr>
        <w:lastRenderedPageBreak/>
        <w:t>Kati Moore</w:t>
      </w:r>
    </w:p>
    <w:p w:rsidR="008F3FC5" w:rsidRDefault="008F3FC5" w:rsidP="008F3FC5">
      <w:pPr>
        <w:pStyle w:val="Standard"/>
        <w:tabs>
          <w:tab w:val="left" w:pos="7380"/>
        </w:tabs>
        <w:jc w:val="both"/>
        <w:rPr>
          <w:rFonts w:ascii="Arial" w:eastAsia="Arial" w:hAnsi="Arial" w:cs="Arial"/>
          <w:b/>
          <w:color w:val="auto"/>
          <w:sz w:val="20"/>
        </w:rPr>
      </w:pPr>
      <w:r>
        <w:rPr>
          <w:rFonts w:ascii="Arial" w:eastAsia="Arial" w:hAnsi="Arial" w:cs="Arial"/>
          <w:b/>
          <w:color w:val="auto"/>
          <w:sz w:val="20"/>
        </w:rPr>
        <w:t>Page 2</w:t>
      </w:r>
    </w:p>
    <w:p w:rsidR="00E9797F" w:rsidRPr="002F0CF2" w:rsidRDefault="00E9797F" w:rsidP="008F3FC5">
      <w:pPr>
        <w:pStyle w:val="Standard"/>
        <w:tabs>
          <w:tab w:val="left" w:pos="7380"/>
        </w:tabs>
        <w:jc w:val="both"/>
        <w:rPr>
          <w:rFonts w:ascii="Arial" w:eastAsia="Arial" w:hAnsi="Arial" w:cs="Arial"/>
          <w:b/>
          <w:color w:val="auto"/>
        </w:rPr>
      </w:pPr>
    </w:p>
    <w:p w:rsidR="008F3FC5" w:rsidRPr="002F0CF2" w:rsidRDefault="008F3FC5" w:rsidP="008F3FC5">
      <w:pPr>
        <w:pStyle w:val="Standard"/>
        <w:jc w:val="both"/>
        <w:rPr>
          <w:rFonts w:ascii="Arial" w:eastAsia="Arial" w:hAnsi="Arial" w:cs="Arial"/>
          <w:b/>
          <w:color w:val="auto"/>
        </w:rPr>
      </w:pPr>
    </w:p>
    <w:p w:rsidR="008F3FC5" w:rsidRPr="002F0CF2" w:rsidRDefault="008F3FC5" w:rsidP="008F3FC5">
      <w:pPr>
        <w:pStyle w:val="Standard"/>
        <w:jc w:val="both"/>
        <w:rPr>
          <w:rFonts w:ascii="Arial" w:eastAsia="Arial" w:hAnsi="Arial" w:cs="Arial"/>
          <w:b/>
          <w:color w:val="auto"/>
        </w:rPr>
      </w:pPr>
      <w:r w:rsidRPr="002F0CF2">
        <w:rPr>
          <w:rFonts w:ascii="Arial" w:eastAsia="Arial" w:hAnsi="Arial" w:cs="Arial"/>
          <w:b/>
          <w:color w:val="auto"/>
        </w:rPr>
        <w:t>SAMSON RESOURCES COMPANY, 09/21/1998-03/04/2009</w:t>
      </w:r>
    </w:p>
    <w:p w:rsidR="008F3FC5" w:rsidRDefault="008F3FC5" w:rsidP="008F3FC5">
      <w:pPr>
        <w:pStyle w:val="Standard"/>
        <w:tabs>
          <w:tab w:val="left" w:pos="7560"/>
        </w:tabs>
        <w:ind w:left="180"/>
        <w:jc w:val="both"/>
        <w:rPr>
          <w:rFonts w:ascii="Arial" w:eastAsia="Arial" w:hAnsi="Arial" w:cs="Arial"/>
          <w:b/>
          <w:color w:val="auto"/>
          <w:sz w:val="20"/>
          <w:szCs w:val="20"/>
        </w:rPr>
      </w:pPr>
      <w:r>
        <w:rPr>
          <w:rFonts w:ascii="Arial" w:eastAsia="Arial" w:hAnsi="Arial" w:cs="Arial"/>
          <w:b/>
          <w:color w:val="auto"/>
          <w:sz w:val="20"/>
          <w:szCs w:val="20"/>
        </w:rPr>
        <w:t>Sr. Geological Technician, 09/11/2000-03/04/2009</w:t>
      </w:r>
    </w:p>
    <w:p w:rsidR="008F3FC5" w:rsidRDefault="008F3FC5" w:rsidP="008F3FC5">
      <w:pPr>
        <w:pStyle w:val="Standard"/>
        <w:ind w:left="360"/>
        <w:jc w:val="both"/>
        <w:rPr>
          <w:rFonts w:ascii="Arial" w:eastAsia="Arial" w:hAnsi="Arial" w:cs="Arial"/>
          <w:color w:val="auto"/>
          <w:sz w:val="20"/>
        </w:rPr>
      </w:pPr>
      <w:r>
        <w:rPr>
          <w:rFonts w:ascii="Arial" w:eastAsia="Arial" w:hAnsi="Arial" w:cs="Arial"/>
          <w:color w:val="auto"/>
          <w:sz w:val="20"/>
        </w:rPr>
        <w:t xml:space="preserve">Provided technical support to geological advisor, geologists, engineers, and </w:t>
      </w:r>
      <w:proofErr w:type="spellStart"/>
      <w:r>
        <w:rPr>
          <w:rFonts w:ascii="Arial" w:eastAsia="Arial" w:hAnsi="Arial" w:cs="Arial"/>
          <w:color w:val="auto"/>
          <w:sz w:val="20"/>
        </w:rPr>
        <w:t>landmen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, for various exploration and asset teams, including East Texas Division, Southeast U.S. Team, Tight Unconventional Gas (TUG), Gulf Coast/South Texas, Rocky Mountains/Michigan, Permian Basin, and Mid-Continent.  </w:t>
      </w:r>
      <w:proofErr w:type="gramStart"/>
      <w:r>
        <w:rPr>
          <w:rFonts w:ascii="Arial" w:eastAsia="Arial" w:hAnsi="Arial" w:cs="Arial"/>
          <w:color w:val="auto"/>
          <w:sz w:val="20"/>
        </w:rPr>
        <w:t xml:space="preserve">Utilized a PC, digitizing table, and various software and data packages such as Petra, SMT, ArcGIS, </w:t>
      </w:r>
      <w:proofErr w:type="spellStart"/>
      <w:r>
        <w:rPr>
          <w:rFonts w:ascii="Arial" w:eastAsia="Arial" w:hAnsi="Arial" w:cs="Arial"/>
          <w:color w:val="auto"/>
          <w:sz w:val="20"/>
        </w:rPr>
        <w:t>NeuraView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auto"/>
          <w:sz w:val="20"/>
        </w:rPr>
        <w:t>NeuraMap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auto"/>
          <w:sz w:val="20"/>
        </w:rPr>
        <w:t>NeuraLog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auto"/>
          <w:sz w:val="20"/>
        </w:rPr>
        <w:t>NeuraScanner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, A2D </w:t>
      </w:r>
      <w:proofErr w:type="spellStart"/>
      <w:r>
        <w:rPr>
          <w:rFonts w:ascii="Arial" w:eastAsia="Arial" w:hAnsi="Arial" w:cs="Arial"/>
          <w:color w:val="auto"/>
          <w:sz w:val="20"/>
        </w:rPr>
        <w:t>SmartSection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, IHS </w:t>
      </w:r>
      <w:proofErr w:type="spellStart"/>
      <w:r>
        <w:rPr>
          <w:rFonts w:ascii="Arial" w:eastAsia="Arial" w:hAnsi="Arial" w:cs="Arial"/>
          <w:color w:val="auto"/>
          <w:sz w:val="20"/>
        </w:rPr>
        <w:t>Enerdeq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 Well, Scout, and Production Data, Drillin</w:t>
      </w:r>
      <w:r w:rsidR="00BA2427">
        <w:rPr>
          <w:rFonts w:ascii="Arial" w:eastAsia="Arial" w:hAnsi="Arial" w:cs="Arial"/>
          <w:color w:val="auto"/>
          <w:sz w:val="20"/>
        </w:rPr>
        <w:t xml:space="preserve">g Info, TGS (A2D) </w:t>
      </w:r>
      <w:proofErr w:type="spellStart"/>
      <w:r w:rsidR="00BA2427">
        <w:rPr>
          <w:rFonts w:ascii="Arial" w:eastAsia="Arial" w:hAnsi="Arial" w:cs="Arial"/>
          <w:color w:val="auto"/>
          <w:sz w:val="20"/>
        </w:rPr>
        <w:t>LogLine</w:t>
      </w:r>
      <w:proofErr w:type="spellEnd"/>
      <w:r w:rsidR="00BA2427">
        <w:rPr>
          <w:rFonts w:ascii="Arial" w:eastAsia="Arial" w:hAnsi="Arial" w:cs="Arial"/>
          <w:color w:val="auto"/>
          <w:sz w:val="20"/>
        </w:rPr>
        <w:t xml:space="preserve"> Plus, </w:t>
      </w:r>
      <w:r>
        <w:rPr>
          <w:rFonts w:ascii="Arial" w:eastAsia="Arial" w:hAnsi="Arial" w:cs="Arial"/>
          <w:color w:val="auto"/>
          <w:sz w:val="20"/>
        </w:rPr>
        <w:t>MJ Logs, and various state oil and gas websites.</w:t>
      </w:r>
      <w:proofErr w:type="gramEnd"/>
      <w:r w:rsidR="00BC614E">
        <w:rPr>
          <w:rFonts w:ascii="Arial" w:eastAsia="Arial" w:hAnsi="Arial" w:cs="Arial"/>
          <w:color w:val="auto"/>
          <w:sz w:val="20"/>
        </w:rPr>
        <w:t xml:space="preserve">  Researched, gathered, evaluated, tracked, and processed multiple data types, including hardcopy and digital logs, directional surveys, historical well data, scout data, and production data, from a variety of sources.  </w:t>
      </w:r>
      <w:proofErr w:type="gramStart"/>
      <w:r>
        <w:rPr>
          <w:rFonts w:ascii="Arial" w:eastAsia="Arial" w:hAnsi="Arial" w:cs="Arial"/>
          <w:color w:val="auto"/>
          <w:sz w:val="20"/>
        </w:rPr>
        <w:t>Administered geological</w:t>
      </w:r>
      <w:r w:rsidR="0070186D">
        <w:rPr>
          <w:rFonts w:ascii="Arial" w:eastAsia="Arial" w:hAnsi="Arial" w:cs="Arial"/>
          <w:color w:val="auto"/>
          <w:sz w:val="20"/>
        </w:rPr>
        <w:t xml:space="preserve">, </w:t>
      </w:r>
      <w:r>
        <w:rPr>
          <w:rFonts w:ascii="Arial" w:eastAsia="Arial" w:hAnsi="Arial" w:cs="Arial"/>
          <w:color w:val="auto"/>
          <w:sz w:val="20"/>
        </w:rPr>
        <w:t>geophysical</w:t>
      </w:r>
      <w:r w:rsidR="0070186D">
        <w:rPr>
          <w:rFonts w:ascii="Arial" w:eastAsia="Arial" w:hAnsi="Arial" w:cs="Arial"/>
          <w:color w:val="auto"/>
          <w:sz w:val="20"/>
        </w:rPr>
        <w:t>, and geographical</w:t>
      </w:r>
      <w:r>
        <w:rPr>
          <w:rFonts w:ascii="Arial" w:eastAsia="Arial" w:hAnsi="Arial" w:cs="Arial"/>
          <w:color w:val="auto"/>
          <w:sz w:val="20"/>
        </w:rPr>
        <w:t xml:space="preserve"> databases (Petra</w:t>
      </w:r>
      <w:r w:rsidR="0070186D">
        <w:rPr>
          <w:rFonts w:ascii="Arial" w:eastAsia="Arial" w:hAnsi="Arial" w:cs="Arial"/>
          <w:color w:val="auto"/>
          <w:sz w:val="20"/>
        </w:rPr>
        <w:t xml:space="preserve">, </w:t>
      </w:r>
      <w:r>
        <w:rPr>
          <w:rFonts w:ascii="Arial" w:eastAsia="Arial" w:hAnsi="Arial" w:cs="Arial"/>
          <w:color w:val="auto"/>
          <w:sz w:val="20"/>
        </w:rPr>
        <w:t>SMT</w:t>
      </w:r>
      <w:r w:rsidR="0070186D">
        <w:rPr>
          <w:rFonts w:ascii="Arial" w:eastAsia="Arial" w:hAnsi="Arial" w:cs="Arial"/>
          <w:color w:val="auto"/>
          <w:sz w:val="20"/>
        </w:rPr>
        <w:t>, and ArcGIS</w:t>
      </w:r>
      <w:r>
        <w:rPr>
          <w:rFonts w:ascii="Arial" w:eastAsia="Arial" w:hAnsi="Arial" w:cs="Arial"/>
          <w:color w:val="auto"/>
          <w:sz w:val="20"/>
        </w:rPr>
        <w:t>).</w:t>
      </w:r>
      <w:proofErr w:type="gramEnd"/>
      <w:r>
        <w:rPr>
          <w:rFonts w:ascii="Arial" w:eastAsia="Arial" w:hAnsi="Arial" w:cs="Arial"/>
          <w:color w:val="auto"/>
          <w:sz w:val="20"/>
        </w:rPr>
        <w:t xml:space="preserve">  </w:t>
      </w:r>
      <w:proofErr w:type="gramStart"/>
      <w:r>
        <w:rPr>
          <w:rFonts w:ascii="Arial" w:eastAsia="Arial" w:hAnsi="Arial" w:cs="Arial"/>
          <w:color w:val="auto"/>
          <w:sz w:val="20"/>
        </w:rPr>
        <w:t>Prepared presentations, including maps, production plots, cross-sections, written reports, and any other presentation materials needed.</w:t>
      </w:r>
      <w:proofErr w:type="gramEnd"/>
    </w:p>
    <w:p w:rsidR="008F3FC5" w:rsidRPr="002F0CF2" w:rsidRDefault="008F3FC5" w:rsidP="008F3FC5">
      <w:pPr>
        <w:pStyle w:val="Standard"/>
        <w:ind w:left="360"/>
        <w:jc w:val="both"/>
        <w:rPr>
          <w:rFonts w:ascii="Arial" w:eastAsia="Arial" w:hAnsi="Arial" w:cs="Arial"/>
          <w:color w:val="auto"/>
        </w:rPr>
      </w:pPr>
    </w:p>
    <w:p w:rsidR="008F3FC5" w:rsidRDefault="008F3FC5" w:rsidP="008F3FC5">
      <w:pPr>
        <w:pStyle w:val="Standard"/>
        <w:tabs>
          <w:tab w:val="left" w:pos="7560"/>
        </w:tabs>
        <w:ind w:left="180"/>
        <w:jc w:val="both"/>
        <w:rPr>
          <w:rFonts w:ascii="Arial" w:eastAsia="Arial" w:hAnsi="Arial" w:cs="Arial"/>
          <w:b/>
          <w:color w:val="auto"/>
          <w:sz w:val="20"/>
          <w:szCs w:val="20"/>
        </w:rPr>
      </w:pPr>
      <w:r>
        <w:rPr>
          <w:rFonts w:ascii="Arial" w:eastAsia="Arial" w:hAnsi="Arial" w:cs="Arial"/>
          <w:b/>
          <w:color w:val="auto"/>
          <w:sz w:val="20"/>
          <w:szCs w:val="20"/>
        </w:rPr>
        <w:t>Human Resources Assistant, 09/21/1998-09/10/2000</w:t>
      </w:r>
    </w:p>
    <w:p w:rsidR="008F3FC5" w:rsidRDefault="008F3FC5" w:rsidP="008F3FC5">
      <w:pPr>
        <w:pStyle w:val="Standard"/>
        <w:ind w:left="360"/>
        <w:jc w:val="both"/>
        <w:rPr>
          <w:rFonts w:ascii="Arial" w:eastAsia="Arial" w:hAnsi="Arial" w:cs="Arial"/>
          <w:color w:val="auto"/>
          <w:sz w:val="20"/>
        </w:rPr>
      </w:pPr>
      <w:proofErr w:type="gramStart"/>
      <w:r>
        <w:rPr>
          <w:rFonts w:ascii="Arial" w:eastAsia="Arial" w:hAnsi="Arial" w:cs="Arial"/>
          <w:color w:val="auto"/>
          <w:sz w:val="20"/>
        </w:rPr>
        <w:t>Provided administrative support to the Human Resources Sr. Vice President, Manager, and Administrators.</w:t>
      </w:r>
      <w:proofErr w:type="gramEnd"/>
      <w:r>
        <w:rPr>
          <w:rFonts w:ascii="Arial" w:eastAsia="Arial" w:hAnsi="Arial" w:cs="Arial"/>
          <w:color w:val="auto"/>
          <w:sz w:val="20"/>
        </w:rPr>
        <w:t xml:space="preserve">  </w:t>
      </w:r>
      <w:proofErr w:type="gramStart"/>
      <w:r>
        <w:rPr>
          <w:rFonts w:ascii="Arial" w:eastAsia="Arial" w:hAnsi="Arial" w:cs="Arial"/>
          <w:color w:val="auto"/>
          <w:sz w:val="20"/>
        </w:rPr>
        <w:t>Assisted with recruiting efforts, such as pre-screening of candidates, interview scheduling, and conducting pre-employment reference checks.</w:t>
      </w:r>
      <w:proofErr w:type="gramEnd"/>
      <w:r>
        <w:rPr>
          <w:rFonts w:ascii="Arial" w:eastAsia="Arial" w:hAnsi="Arial" w:cs="Arial"/>
          <w:color w:val="auto"/>
          <w:sz w:val="20"/>
        </w:rPr>
        <w:t xml:space="preserve">  </w:t>
      </w:r>
      <w:proofErr w:type="gramStart"/>
      <w:r>
        <w:rPr>
          <w:rFonts w:ascii="Arial" w:eastAsia="Arial" w:hAnsi="Arial" w:cs="Arial"/>
          <w:color w:val="auto"/>
          <w:sz w:val="20"/>
        </w:rPr>
        <w:t>Database maintenance (</w:t>
      </w:r>
      <w:proofErr w:type="spellStart"/>
      <w:r>
        <w:rPr>
          <w:rFonts w:ascii="Arial" w:eastAsia="Arial" w:hAnsi="Arial" w:cs="Arial"/>
          <w:color w:val="auto"/>
          <w:sz w:val="20"/>
        </w:rPr>
        <w:t>UltiPro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 HRMS).</w:t>
      </w:r>
      <w:proofErr w:type="gramEnd"/>
      <w:r>
        <w:rPr>
          <w:rFonts w:ascii="Arial" w:eastAsia="Arial" w:hAnsi="Arial" w:cs="Arial"/>
          <w:color w:val="auto"/>
          <w:sz w:val="20"/>
        </w:rPr>
        <w:t xml:space="preserve">  </w:t>
      </w:r>
      <w:proofErr w:type="gramStart"/>
      <w:r>
        <w:rPr>
          <w:rFonts w:ascii="Arial" w:eastAsia="Arial" w:hAnsi="Arial" w:cs="Arial"/>
          <w:color w:val="auto"/>
          <w:sz w:val="20"/>
        </w:rPr>
        <w:t>Compiled and processed paperwork for new hires, terminations, and employment changes.</w:t>
      </w:r>
      <w:proofErr w:type="gramEnd"/>
      <w:r>
        <w:rPr>
          <w:rFonts w:ascii="Arial" w:eastAsia="Arial" w:hAnsi="Arial" w:cs="Arial"/>
          <w:color w:val="auto"/>
          <w:sz w:val="20"/>
        </w:rPr>
        <w:t xml:space="preserve">  Prepared employment levels reports and organizational charts.  Coordinated temporary employees and summer/winter/spring break employment program.  </w:t>
      </w:r>
      <w:proofErr w:type="gramStart"/>
      <w:r>
        <w:rPr>
          <w:rFonts w:ascii="Arial" w:eastAsia="Arial" w:hAnsi="Arial" w:cs="Arial"/>
          <w:color w:val="auto"/>
          <w:sz w:val="20"/>
        </w:rPr>
        <w:t>Prepared new employee and executive press announcements.</w:t>
      </w:r>
      <w:proofErr w:type="gramEnd"/>
      <w:r>
        <w:rPr>
          <w:rFonts w:ascii="Arial" w:eastAsia="Arial" w:hAnsi="Arial" w:cs="Arial"/>
          <w:color w:val="auto"/>
          <w:sz w:val="20"/>
        </w:rPr>
        <w:t xml:space="preserve">  </w:t>
      </w:r>
      <w:proofErr w:type="gramStart"/>
      <w:r>
        <w:rPr>
          <w:rFonts w:ascii="Arial" w:eastAsia="Arial" w:hAnsi="Arial" w:cs="Arial"/>
          <w:color w:val="auto"/>
          <w:sz w:val="20"/>
        </w:rPr>
        <w:t>Administered executive club membership program.</w:t>
      </w:r>
      <w:proofErr w:type="gramEnd"/>
      <w:r>
        <w:rPr>
          <w:rFonts w:ascii="Arial" w:eastAsia="Arial" w:hAnsi="Arial" w:cs="Arial"/>
          <w:color w:val="auto"/>
          <w:sz w:val="20"/>
        </w:rPr>
        <w:t xml:space="preserve">  </w:t>
      </w:r>
      <w:proofErr w:type="gramStart"/>
      <w:r>
        <w:rPr>
          <w:rFonts w:ascii="Arial" w:eastAsia="Arial" w:hAnsi="Arial" w:cs="Arial"/>
          <w:color w:val="auto"/>
          <w:sz w:val="20"/>
        </w:rPr>
        <w:t>Ma</w:t>
      </w:r>
      <w:r w:rsidR="002F0CF2">
        <w:rPr>
          <w:rFonts w:ascii="Arial" w:eastAsia="Arial" w:hAnsi="Arial" w:cs="Arial"/>
          <w:color w:val="auto"/>
          <w:sz w:val="20"/>
        </w:rPr>
        <w:t>intained/audited employee files.</w:t>
      </w:r>
      <w:proofErr w:type="gramEnd"/>
    </w:p>
    <w:p w:rsidR="008F3FC5" w:rsidRPr="002F0CF2" w:rsidRDefault="008F3FC5" w:rsidP="008F3FC5">
      <w:pPr>
        <w:pStyle w:val="Standard"/>
        <w:ind w:left="360"/>
        <w:jc w:val="both"/>
        <w:rPr>
          <w:rFonts w:ascii="Arial" w:eastAsia="Arial" w:hAnsi="Arial" w:cs="Arial"/>
          <w:color w:val="auto"/>
        </w:rPr>
      </w:pPr>
    </w:p>
    <w:p w:rsidR="008F3FC5" w:rsidRPr="002F0CF2" w:rsidRDefault="008F3FC5" w:rsidP="008F3FC5">
      <w:pPr>
        <w:pStyle w:val="Standard"/>
        <w:ind w:left="360"/>
        <w:jc w:val="both"/>
        <w:rPr>
          <w:rFonts w:ascii="Arial" w:eastAsia="Arial" w:hAnsi="Arial" w:cs="Arial"/>
          <w:color w:val="auto"/>
        </w:rPr>
      </w:pPr>
    </w:p>
    <w:p w:rsidR="008F3FC5" w:rsidRPr="002F0CF2" w:rsidRDefault="008F3FC5" w:rsidP="008F3FC5">
      <w:pPr>
        <w:pStyle w:val="Standard"/>
        <w:jc w:val="center"/>
        <w:rPr>
          <w:rFonts w:ascii="Arial" w:eastAsia="Arial" w:hAnsi="Arial" w:cs="Arial"/>
          <w:b/>
          <w:color w:val="auto"/>
        </w:rPr>
      </w:pPr>
      <w:r w:rsidRPr="002F0CF2">
        <w:rPr>
          <w:rFonts w:ascii="Arial" w:eastAsia="Arial" w:hAnsi="Arial" w:cs="Arial"/>
          <w:b/>
          <w:color w:val="auto"/>
        </w:rPr>
        <w:t>EDUCATION</w:t>
      </w:r>
    </w:p>
    <w:p w:rsidR="008F3FC5" w:rsidRPr="002F0CF2" w:rsidRDefault="008F3FC5" w:rsidP="008F3FC5">
      <w:pPr>
        <w:pStyle w:val="Standard"/>
        <w:jc w:val="center"/>
        <w:rPr>
          <w:rFonts w:ascii="Arial" w:eastAsia="Arial" w:hAnsi="Arial" w:cs="Arial"/>
          <w:color w:val="auto"/>
        </w:rPr>
      </w:pPr>
    </w:p>
    <w:p w:rsidR="008F3FC5" w:rsidRDefault="008F3FC5" w:rsidP="008F3FC5">
      <w:pPr>
        <w:pStyle w:val="Standard"/>
        <w:rPr>
          <w:rFonts w:ascii="Arial" w:eastAsia="Arial" w:hAnsi="Arial" w:cs="Arial"/>
          <w:color w:val="auto"/>
          <w:sz w:val="20"/>
        </w:rPr>
      </w:pPr>
      <w:r>
        <w:rPr>
          <w:rFonts w:ascii="Arial" w:eastAsia="Arial" w:hAnsi="Arial" w:cs="Arial"/>
          <w:color w:val="auto"/>
          <w:sz w:val="20"/>
        </w:rPr>
        <w:t>Associates degree in Liberal Arts, Tulsa Community College, May 2010</w:t>
      </w:r>
    </w:p>
    <w:p w:rsidR="008F3FC5" w:rsidRDefault="008F3FC5" w:rsidP="008F3FC5">
      <w:pPr>
        <w:pStyle w:val="Standard"/>
        <w:rPr>
          <w:rFonts w:ascii="Arial" w:eastAsia="Arial" w:hAnsi="Arial" w:cs="Arial"/>
          <w:color w:val="auto"/>
          <w:sz w:val="20"/>
        </w:rPr>
      </w:pPr>
      <w:r>
        <w:rPr>
          <w:rFonts w:ascii="Arial" w:eastAsia="Arial" w:hAnsi="Arial" w:cs="Arial"/>
          <w:color w:val="auto"/>
          <w:sz w:val="20"/>
        </w:rPr>
        <w:t>Associates degree in French, Tulsa Community College, May 2015</w:t>
      </w:r>
    </w:p>
    <w:p w:rsidR="0070186D" w:rsidRDefault="008F3FC5" w:rsidP="008F3FC5">
      <w:pPr>
        <w:pStyle w:val="Standard"/>
        <w:rPr>
          <w:rFonts w:ascii="Arial" w:eastAsia="Arial" w:hAnsi="Arial" w:cs="Arial"/>
          <w:color w:val="auto"/>
          <w:sz w:val="20"/>
        </w:rPr>
      </w:pPr>
      <w:r>
        <w:rPr>
          <w:rFonts w:ascii="Arial" w:eastAsia="Arial" w:hAnsi="Arial" w:cs="Arial"/>
          <w:color w:val="auto"/>
          <w:sz w:val="20"/>
        </w:rPr>
        <w:t>French Language Certificate, Tulsa Community College, May 2015</w:t>
      </w:r>
    </w:p>
    <w:sectPr w:rsidR="0070186D" w:rsidSect="00B45026">
      <w:pgSz w:w="12240" w:h="15840"/>
      <w:pgMar w:top="1138" w:right="1138" w:bottom="936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FC5"/>
    <w:rsid w:val="001C3A6C"/>
    <w:rsid w:val="002F0CF2"/>
    <w:rsid w:val="003A57AB"/>
    <w:rsid w:val="005D4883"/>
    <w:rsid w:val="0070186D"/>
    <w:rsid w:val="008F3FC5"/>
    <w:rsid w:val="009200EB"/>
    <w:rsid w:val="00A74659"/>
    <w:rsid w:val="00A97A8C"/>
    <w:rsid w:val="00B746E3"/>
    <w:rsid w:val="00BA2427"/>
    <w:rsid w:val="00BC614E"/>
    <w:rsid w:val="00C843FE"/>
    <w:rsid w:val="00DC5008"/>
    <w:rsid w:val="00E9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F3FC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1C3A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F3FC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1C3A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9</cp:revision>
  <dcterms:created xsi:type="dcterms:W3CDTF">2016-12-09T17:25:00Z</dcterms:created>
  <dcterms:modified xsi:type="dcterms:W3CDTF">2017-07-28T19:12:00Z</dcterms:modified>
</cp:coreProperties>
</file>