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3EFE4" w14:textId="088F0C3B" w:rsidR="0093579D" w:rsidRPr="0093579D" w:rsidRDefault="0093579D" w:rsidP="0093579D">
      <w:pPr>
        <w:rPr>
          <w:b/>
          <w:bCs/>
        </w:rPr>
      </w:pPr>
      <w:r w:rsidRPr="0093579D">
        <w:rPr>
          <w:b/>
          <w:bCs/>
        </w:rPr>
        <w:t>Top Categories by Total Price</w:t>
      </w:r>
    </w:p>
    <w:p w14:paraId="502090EE" w14:textId="3D4EC5E6" w:rsidR="0093579D" w:rsidRPr="0093579D" w:rsidRDefault="0093579D" w:rsidP="0093579D">
      <w:r w:rsidRPr="0093579D">
        <w:t>A small number of product categories contribute the majority of total sales, indicating higher customer demand for specific product types</w:t>
      </w:r>
      <w:r>
        <w:t>.</w:t>
      </w:r>
    </w:p>
    <w:p w14:paraId="4321534C" w14:textId="77777777" w:rsidR="0093579D" w:rsidRDefault="0093579D" w:rsidP="0093579D">
      <w:pPr>
        <w:rPr>
          <w:b/>
          <w:bCs/>
        </w:rPr>
      </w:pPr>
    </w:p>
    <w:p w14:paraId="0DAB0D3C" w14:textId="72D4E5B5" w:rsidR="0093579D" w:rsidRPr="0093579D" w:rsidRDefault="0093579D" w:rsidP="0093579D">
      <w:pPr>
        <w:rPr>
          <w:b/>
          <w:bCs/>
        </w:rPr>
      </w:pPr>
      <w:r w:rsidRPr="0093579D">
        <w:rPr>
          <w:b/>
          <w:bCs/>
        </w:rPr>
        <w:t>Monthly Comparison of Delayed and On-Time Orders</w:t>
      </w:r>
    </w:p>
    <w:p w14:paraId="762761F4" w14:textId="77777777" w:rsidR="0093579D" w:rsidRDefault="0093579D" w:rsidP="0093579D">
      <w:r w:rsidRPr="0093579D">
        <w:t>Most orders are delivered on time across all months, indicating efficient delivery operations. However, delayed orders slightly increase during peak shopping months, suggesting higher logistics pressure during high demand periods.</w:t>
      </w:r>
    </w:p>
    <w:p w14:paraId="0549B70F" w14:textId="77777777" w:rsidR="0093579D" w:rsidRDefault="0093579D" w:rsidP="0093579D"/>
    <w:p w14:paraId="441B0B34" w14:textId="77777777" w:rsidR="0093579D" w:rsidRDefault="0093579D" w:rsidP="0093579D">
      <w:pPr>
        <w:rPr>
          <w:b/>
          <w:bCs/>
        </w:rPr>
      </w:pPr>
    </w:p>
    <w:p w14:paraId="0BEEC20D" w14:textId="1DE840B8" w:rsidR="0093579D" w:rsidRPr="0093579D" w:rsidRDefault="0093579D" w:rsidP="0093579D">
      <w:pPr>
        <w:rPr>
          <w:b/>
          <w:bCs/>
        </w:rPr>
      </w:pPr>
      <w:r w:rsidRPr="0093579D">
        <w:rPr>
          <w:b/>
          <w:bCs/>
        </w:rPr>
        <w:t>Payment Method Analysis</w:t>
      </w:r>
    </w:p>
    <w:p w14:paraId="61971854" w14:textId="75BF073E" w:rsidR="0093579D" w:rsidRDefault="0093579D" w:rsidP="0093579D">
      <w:r w:rsidRPr="0093579D">
        <w:t>Credit cards are the most frequently used payment method among customers, showing a strong preference for flexible digital payments</w:t>
      </w:r>
    </w:p>
    <w:p w14:paraId="6A99A72A" w14:textId="77777777" w:rsidR="0093579D" w:rsidRDefault="0093579D" w:rsidP="0093579D"/>
    <w:p w14:paraId="2707B25C" w14:textId="77777777" w:rsidR="0093579D" w:rsidRDefault="0093579D" w:rsidP="0093579D">
      <w:pPr>
        <w:rPr>
          <w:b/>
          <w:bCs/>
        </w:rPr>
      </w:pPr>
    </w:p>
    <w:p w14:paraId="55A2C70B" w14:textId="252ECFAC" w:rsidR="0093579D" w:rsidRPr="0093579D" w:rsidRDefault="0093579D" w:rsidP="0093579D">
      <w:pPr>
        <w:rPr>
          <w:b/>
          <w:bCs/>
        </w:rPr>
      </w:pPr>
      <w:r w:rsidRPr="0093579D">
        <w:rPr>
          <w:b/>
          <w:bCs/>
        </w:rPr>
        <w:t>State-wise Sales Analysis</w:t>
      </w:r>
    </w:p>
    <w:p w14:paraId="60BACD02" w14:textId="76288985" w:rsidR="0093579D" w:rsidRPr="0093579D" w:rsidRDefault="0093579D" w:rsidP="0093579D">
      <w:r w:rsidRPr="0093579D">
        <w:t>Sales are concentrated in a few high-performing states, indicating stronger customer demand in specific regions</w:t>
      </w:r>
      <w:r>
        <w:t>.</w:t>
      </w:r>
    </w:p>
    <w:p w14:paraId="6D4409A9" w14:textId="6117E271" w:rsidR="0093579D" w:rsidRDefault="0093579D" w:rsidP="0093579D"/>
    <w:p w14:paraId="64F63161" w14:textId="77777777" w:rsidR="0093579D" w:rsidRDefault="0093579D" w:rsidP="0093579D"/>
    <w:p w14:paraId="31E1CBBA" w14:textId="608FA135" w:rsidR="0093579D" w:rsidRPr="0093579D" w:rsidRDefault="0093579D" w:rsidP="0093579D">
      <w:r w:rsidRPr="0093579D">
        <w:rPr>
          <w:b/>
          <w:bCs/>
        </w:rPr>
        <w:t>Seasonal Sales Patterns</w:t>
      </w:r>
    </w:p>
    <w:p w14:paraId="3E5177CF" w14:textId="77777777" w:rsidR="0093579D" w:rsidRPr="0093579D" w:rsidRDefault="0093579D" w:rsidP="0093579D">
      <w:r w:rsidRPr="0093579D">
        <w:t>Sales vary across quarters, with higher revenue observed in later quarters of the year, suggesting seasonal buying behavior and increased customer activity during festive or promotional periods.</w:t>
      </w:r>
    </w:p>
    <w:p w14:paraId="566E26DA" w14:textId="6C56F77E" w:rsidR="0093579D" w:rsidRPr="0093579D" w:rsidRDefault="0093579D" w:rsidP="0093579D"/>
    <w:p w14:paraId="7D30CC44" w14:textId="77777777" w:rsidR="0093579D" w:rsidRDefault="0093579D" w:rsidP="0093579D">
      <w:pPr>
        <w:rPr>
          <w:rFonts w:ascii="Segoe UI Emoji" w:hAnsi="Segoe UI Emoji" w:cs="Segoe UI Emoji"/>
          <w:b/>
          <w:bCs/>
        </w:rPr>
      </w:pPr>
    </w:p>
    <w:p w14:paraId="5AD54D30" w14:textId="061F9BD2" w:rsidR="0093579D" w:rsidRPr="0093579D" w:rsidRDefault="0093579D" w:rsidP="0093579D">
      <w:pPr>
        <w:rPr>
          <w:b/>
          <w:bCs/>
        </w:rPr>
      </w:pPr>
      <w:r w:rsidRPr="0093579D">
        <w:rPr>
          <w:b/>
          <w:bCs/>
        </w:rPr>
        <w:t>Revenue Analysis</w:t>
      </w:r>
    </w:p>
    <w:p w14:paraId="43FF1C07" w14:textId="77777777" w:rsidR="0093579D" w:rsidRPr="0093579D" w:rsidRDefault="0093579D" w:rsidP="0093579D">
      <w:r w:rsidRPr="0093579D">
        <w:t>Yearly revenue shows a steady upward trend, indicating business growth, increasing customer engagement, and improved overall sales performance over time.</w:t>
      </w:r>
    </w:p>
    <w:p w14:paraId="09E91418" w14:textId="77777777" w:rsidR="00B24416" w:rsidRDefault="00B24416"/>
    <w:sectPr w:rsidR="00B24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F4773"/>
    <w:multiLevelType w:val="multilevel"/>
    <w:tmpl w:val="B11A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902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1A7"/>
    <w:rsid w:val="008A31A7"/>
    <w:rsid w:val="0093579D"/>
    <w:rsid w:val="00B24416"/>
    <w:rsid w:val="00B321A7"/>
    <w:rsid w:val="00C219E2"/>
    <w:rsid w:val="00CA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A6784"/>
  <w15:chartTrackingRefBased/>
  <w15:docId w15:val="{4FD53B74-8008-4649-A805-1FA7B2C1A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1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1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1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1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1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Reshant Dewangan</dc:creator>
  <cp:keywords/>
  <dc:description/>
  <cp:lastModifiedBy>Reshant Dewangan</cp:lastModifiedBy>
  <cp:revision>3</cp:revision>
  <dcterms:created xsi:type="dcterms:W3CDTF">2026-03-01T12:00:00Z</dcterms:created>
  <dcterms:modified xsi:type="dcterms:W3CDTF">2026-03-01T12:06:00Z</dcterms:modified>
</cp:coreProperties>
</file>