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576D0" w14:textId="185BE79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4F75CCF" w14:textId="18D0B0D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Національний університет «Києво-Могилянська академія»</w:t>
      </w:r>
    </w:p>
    <w:p w14:paraId="31256AE4" w14:textId="191D4DA0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Факультет інформатики</w:t>
      </w:r>
    </w:p>
    <w:p w14:paraId="03827955" w14:textId="4FDE1DA1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інформатики</w:t>
      </w:r>
    </w:p>
    <w:p w14:paraId="0608CD27" w14:textId="76619281" w:rsidR="00F23AE3" w:rsidRPr="006F284B" w:rsidRDefault="00F23AE3" w:rsidP="00F23AE3">
      <w:pPr>
        <w:pStyle w:val="normal"/>
        <w:spacing w:after="200"/>
        <w:jc w:val="center"/>
        <w:rPr>
          <w:lang w:val="uk-UA"/>
        </w:rPr>
      </w:pPr>
    </w:p>
    <w:p w14:paraId="6655B4FE" w14:textId="38142C50" w:rsidR="00675A90" w:rsidRPr="00675A90" w:rsidRDefault="00675A90" w:rsidP="00675A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5A90">
        <w:rPr>
          <w:rFonts w:ascii="Times New Roman" w:hAnsi="Times New Roman" w:cs="Times New Roman"/>
          <w:b/>
          <w:sz w:val="36"/>
          <w:szCs w:val="36"/>
        </w:rPr>
        <w:t xml:space="preserve">Магістерська робота </w:t>
      </w:r>
    </w:p>
    <w:p w14:paraId="010D73BB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>освітньо-кваліфікаційний рівень - магістр</w:t>
      </w:r>
    </w:p>
    <w:p w14:paraId="4AFC4CF6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4DB9A291" w14:textId="4CD619DD" w:rsidR="00F23AE3" w:rsidRDefault="00F23AE3" w:rsidP="00580717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6F284B">
        <w:rPr>
          <w:rFonts w:ascii="Times New Roman" w:eastAsia="Times New Roman" w:hAnsi="Times New Roman" w:cs="Times New Roman"/>
          <w:b/>
          <w:sz w:val="36"/>
        </w:rPr>
        <w:t xml:space="preserve">«Розробка </w:t>
      </w:r>
      <w:r w:rsidR="00675A90">
        <w:rPr>
          <w:rFonts w:ascii="Times New Roman" w:eastAsia="Times New Roman" w:hAnsi="Times New Roman" w:cs="Times New Roman"/>
          <w:b/>
          <w:sz w:val="36"/>
        </w:rPr>
        <w:t>методу</w:t>
      </w:r>
      <w:r w:rsidRPr="006F284B">
        <w:rPr>
          <w:rFonts w:ascii="Times New Roman" w:eastAsia="Times New Roman" w:hAnsi="Times New Roman" w:cs="Times New Roman"/>
          <w:b/>
          <w:sz w:val="36"/>
        </w:rPr>
        <w:t xml:space="preserve"> ітеративної побудови термінологій в колекціях наукових текстів»</w:t>
      </w:r>
    </w:p>
    <w:p w14:paraId="4CAB2088" w14:textId="77777777" w:rsidR="00580717" w:rsidRPr="00580717" w:rsidRDefault="00580717" w:rsidP="00580717">
      <w:pPr>
        <w:jc w:val="center"/>
        <w:rPr>
          <w:sz w:val="28"/>
          <w:szCs w:val="28"/>
        </w:rPr>
      </w:pPr>
    </w:p>
    <w:p w14:paraId="1E992148" w14:textId="200DF3F5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Виконав: студент 2-го року навчання</w:t>
      </w:r>
    </w:p>
    <w:p w14:paraId="0FB78D88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 xml:space="preserve">спеціальності </w:t>
      </w:r>
    </w:p>
    <w:p w14:paraId="783BB3DB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Style w:val="aa"/>
          <w:rFonts w:ascii="Times New Roman" w:eastAsia="Times New Roman" w:hAnsi="Times New Roman" w:cs="Times New Roman"/>
          <w:b w:val="0"/>
          <w:color w:val="333333"/>
          <w:shd w:val="clear" w:color="auto" w:fill="FBFBFB"/>
        </w:rPr>
        <w:t>8.05010101</w:t>
      </w:r>
      <w:r>
        <w:rPr>
          <w:rStyle w:val="apple-converted-space"/>
          <w:rFonts w:ascii="Arial" w:eastAsia="Times New Roman" w:hAnsi="Arial" w:cs="Arial"/>
          <w:b/>
          <w:bCs/>
          <w:color w:val="333333"/>
          <w:shd w:val="clear" w:color="auto" w:fill="FBFBFB"/>
        </w:rPr>
        <w:t> </w:t>
      </w:r>
      <w:r w:rsidRPr="0058071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Інформаційні управляючі</w:t>
      </w:r>
    </w:p>
    <w:p w14:paraId="2F17A948" w14:textId="256FCB4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системи та технології</w:t>
      </w:r>
      <w:r w:rsidRPr="00580717">
        <w:rPr>
          <w:rFonts w:ascii="Times New Roman" w:hAnsi="Times New Roman" w:cs="Times New Roman"/>
          <w:sz w:val="24"/>
          <w:szCs w:val="24"/>
        </w:rPr>
        <w:t>»</w:t>
      </w:r>
    </w:p>
    <w:p w14:paraId="340E7C0E" w14:textId="3B10CB1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Решетньов Ігор</w:t>
      </w:r>
      <w:r w:rsidRPr="00580717">
        <w:rPr>
          <w:rFonts w:ascii="Times New Roman" w:hAnsi="Times New Roman" w:cs="Times New Roman"/>
          <w:sz w:val="24"/>
          <w:szCs w:val="24"/>
        </w:rPr>
        <w:t xml:space="preserve"> Володимирович</w:t>
      </w:r>
    </w:p>
    <w:p w14:paraId="6EC8CD18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2AB9E30E" w14:textId="6494C582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Керівник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8071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Глибовець А</w:t>
      </w:r>
      <w:r w:rsidRPr="00580717">
        <w:rPr>
          <w:rFonts w:ascii="Times New Roman" w:hAnsi="Times New Roman" w:cs="Times New Roman"/>
          <w:sz w:val="24"/>
          <w:szCs w:val="24"/>
        </w:rPr>
        <w:t>. М.,</w:t>
      </w:r>
    </w:p>
    <w:p w14:paraId="063BC41E" w14:textId="0C6103B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кандидат</w:t>
      </w:r>
      <w:r w:rsidRPr="00580717">
        <w:rPr>
          <w:rFonts w:ascii="Times New Roman" w:hAnsi="Times New Roman" w:cs="Times New Roman"/>
          <w:sz w:val="24"/>
          <w:szCs w:val="24"/>
        </w:rPr>
        <w:t xml:space="preserve"> </w:t>
      </w:r>
      <w:r w:rsidRPr="00580717">
        <w:rPr>
          <w:rFonts w:ascii="Times New Roman" w:hAnsi="Times New Roman" w:cs="Times New Roman"/>
          <w:sz w:val="24"/>
          <w:szCs w:val="24"/>
          <w:lang w:val="ru-RU"/>
        </w:rPr>
        <w:t>фізико-математичних наук</w:t>
      </w:r>
    </w:p>
    <w:p w14:paraId="287111EC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8322AF" w14:textId="5E91461E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Магістерська робота захищена</w:t>
      </w:r>
    </w:p>
    <w:p w14:paraId="18E94962" w14:textId="7986A6CC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з оцінкою «_____________________»</w:t>
      </w:r>
    </w:p>
    <w:p w14:paraId="48B0F27E" w14:textId="1C1EEE92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«____»  ___________________201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807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0717">
        <w:rPr>
          <w:rFonts w:ascii="Times New Roman" w:hAnsi="Times New Roman" w:cs="Times New Roman"/>
          <w:sz w:val="24"/>
          <w:szCs w:val="24"/>
        </w:rPr>
        <w:t>р.</w:t>
      </w:r>
    </w:p>
    <w:p w14:paraId="3D63027E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6DAAFCF5" w14:textId="77777777" w:rsidR="003B15EA" w:rsidRDefault="003B15EA" w:rsidP="007E3575">
      <w:pPr>
        <w:rPr>
          <w:rFonts w:ascii="American Typewriter" w:hAnsi="American Typewriter"/>
          <w:sz w:val="28"/>
          <w:szCs w:val="28"/>
        </w:rPr>
      </w:pPr>
    </w:p>
    <w:p w14:paraId="183E4D4F" w14:textId="77777777" w:rsidR="00580717" w:rsidRDefault="00580717" w:rsidP="007E3575">
      <w:pPr>
        <w:rPr>
          <w:rFonts w:ascii="American Typewriter" w:hAnsi="American Typewriter"/>
          <w:sz w:val="28"/>
          <w:szCs w:val="28"/>
        </w:rPr>
      </w:pPr>
    </w:p>
    <w:p w14:paraId="38E1F6B1" w14:textId="2313F56B" w:rsidR="003B15EA" w:rsidRPr="00A14CF2" w:rsidRDefault="00580717" w:rsidP="00A14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Київ 2014 </w:t>
      </w:r>
    </w:p>
    <w:p w14:paraId="7C4AEFB7" w14:textId="77777777" w:rsidR="0020573D" w:rsidRPr="006F284B" w:rsidRDefault="0020573D" w:rsidP="0020573D">
      <w:pPr>
        <w:pStyle w:val="normal"/>
        <w:widowControl w:val="0"/>
        <w:spacing w:before="240" w:after="120" w:line="336" w:lineRule="auto"/>
        <w:jc w:val="center"/>
        <w:rPr>
          <w:lang w:val="uk-UA"/>
        </w:rPr>
      </w:pPr>
      <w:r w:rsidRPr="006F284B">
        <w:rPr>
          <w:b/>
          <w:lang w:val="uk-UA"/>
        </w:rPr>
        <w:lastRenderedPageBreak/>
        <w:t>Постановка завдання</w:t>
      </w:r>
    </w:p>
    <w:p w14:paraId="61DB29E0" w14:textId="54AC6A16" w:rsidR="0020573D" w:rsidRPr="006F284B" w:rsidRDefault="0020573D" w:rsidP="0020573D">
      <w:pPr>
        <w:pStyle w:val="normal"/>
        <w:widowControl w:val="0"/>
        <w:spacing w:before="240" w:after="120" w:line="336" w:lineRule="auto"/>
        <w:ind w:firstLine="6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 рамках даної роботи буде досліджено алгоритм ітеративної побу</w:t>
      </w:r>
      <w:r w:rsidR="00F94E1C">
        <w:rPr>
          <w:rFonts w:ascii="Times New Roman" w:eastAsia="Times New Roman" w:hAnsi="Times New Roman" w:cs="Times New Roman"/>
          <w:sz w:val="28"/>
          <w:lang w:val="uk-UA"/>
        </w:rPr>
        <w:t>дови термінології у вигляді RDF-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графу</w:t>
      </w:r>
      <w:r w:rsidR="00F94E1C">
        <w:rPr>
          <w:rFonts w:ascii="Times New Roman" w:eastAsia="Times New Roman" w:hAnsi="Times New Roman" w:cs="Times New Roman"/>
          <w:sz w:val="28"/>
          <w:lang w:val="uk-UA"/>
        </w:rPr>
        <w:t xml:space="preserve"> (триплетів суб’єкт-предикат-об’єкт згідно стандарту)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за колекцією наукових текстів спільної тематики. Схема побудови зв’язків між термінами буде враховувати статистичні властивості термінів</w:t>
      </w:r>
      <w:r w:rsidR="000D7A97">
        <w:rPr>
          <w:rFonts w:ascii="Times New Roman" w:eastAsia="Times New Roman" w:hAnsi="Times New Roman" w:cs="Times New Roman"/>
          <w:sz w:val="28"/>
          <w:lang w:val="uk-UA"/>
        </w:rPr>
        <w:t>,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а також лексикографічні евристики пов’язані зі структурою україномовних документів. Принципова схема </w:t>
      </w:r>
      <w:r w:rsidR="00201CDB">
        <w:rPr>
          <w:rFonts w:ascii="Times New Roman" w:eastAsia="Times New Roman" w:hAnsi="Times New Roman" w:cs="Times New Roman"/>
          <w:sz w:val="28"/>
          <w:lang w:val="uk-UA"/>
        </w:rPr>
        <w:t>методу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складається з двох кроків: початкове виділення з тексту важливих термінів за статистичним методом, і </w:t>
      </w:r>
      <w:r w:rsidR="003D43D4">
        <w:rPr>
          <w:rFonts w:ascii="Times New Roman" w:eastAsia="Times New Roman" w:hAnsi="Times New Roman" w:cs="Times New Roman"/>
          <w:sz w:val="28"/>
          <w:lang w:val="uk-UA"/>
        </w:rPr>
        <w:t>наступне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видобування з тексту пов’язаних термінів за рахунок застосування лексикографічних шаблонів. В рамках дослідження передбачається розробити структурну схему алгоритму, з подальшою формалізацією алгоритму, а також програмне забезпечення для моделювання роботи алгоритму. Кінц</w:t>
      </w:r>
      <w:r w:rsidR="00B3677D" w:rsidRPr="006F284B">
        <w:rPr>
          <w:rFonts w:ascii="Times New Roman" w:eastAsia="Times New Roman" w:hAnsi="Times New Roman" w:cs="Times New Roman"/>
          <w:sz w:val="28"/>
          <w:lang w:val="uk-UA"/>
        </w:rPr>
        <w:t>евою метою розробки є програма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, що дозволить отримати RDF граф термінів колекції документів, наданої у форматі pdf.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вебі.</w:t>
      </w:r>
    </w:p>
    <w:p w14:paraId="71FBD130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B452C95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7CC09BF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99ED860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DDFBB9C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B2D1641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BBB997F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6FC8DD5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1D9DF0C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E4EB1D1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3C086C7A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495248F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8A8612F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50E8BB5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Анотація</w:t>
      </w:r>
    </w:p>
    <w:p w14:paraId="4A128661" w14:textId="77777777" w:rsidR="00C23219" w:rsidRPr="006F284B" w:rsidRDefault="00C23219" w:rsidP="00C23219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Мета даної роботи – розробити метод і відповідне програмне забезпечення для вирішення задачі побудови  термінологіі в колекціі текстів наукової тематики.</w:t>
      </w:r>
    </w:p>
    <w:p w14:paraId="55646FF8" w14:textId="4CFB8920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Дане дослідження є складовою частиною циклу робіт проведених на кафедрі з тематики, присвяченої побудові пошукової системи і репозіторію наукових праць.</w:t>
      </w:r>
    </w:p>
    <w:p w14:paraId="6DD506E3" w14:textId="68C87E18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 алгоритмічної точки зору результатом буде такий алгорітм, що на вході отримує  колекцію документів у форматах pdf | doc, а на виході віддає файл що містить RDF граф з термінологією що зустрічається в даній колекції.  </w:t>
      </w:r>
    </w:p>
    <w:p w14:paraId="6FE4AE7D" w14:textId="6E9A4704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Як складовий модуль системи пошуку і каталогізації наукових праць, на модульному рівні дистрибутив програми буде надано у вигляді jar-архіву з відповідним API.</w:t>
      </w:r>
    </w:p>
    <w:p w14:paraId="2A5C1DC9" w14:textId="2FA35EAA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Для кінцевого користувача і для тестування ефективності побудови термінології буде розроблено веб-інтерфейс до компонентів програми, де в користувача будуть можливості завантажити в систему колекцію документів, запустити алгоритм побудови термінології, передивитись і скачати файл-результат у вигляді RDF, а також продивитись термінологію, її входження в документи колекції і пов'язані з результатом роботи алгоритму метадані термінів.</w:t>
      </w:r>
    </w:p>
    <w:p w14:paraId="2AEF641D" w14:textId="77777777" w:rsidR="00C23219" w:rsidRPr="006F284B" w:rsidRDefault="00C23219" w:rsidP="00C23219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Функціональна схема роботи алгоритму побудови термінології буде включати в себе наступні етапи і технології:</w:t>
      </w:r>
    </w:p>
    <w:p w14:paraId="3CE079F0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початкова індексація документів колекції за допомогою рішень з відкритим кодом (Apache Lucene);</w:t>
      </w:r>
    </w:p>
    <w:p w14:paraId="0AB2B805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застосування алгоритмів розбору NLP (лінгвістичних аналізаторів) на реченнях і абзацах текстів, зберігання отриманих метаданих у спеціалізованих індексах;</w:t>
      </w:r>
    </w:p>
    <w:p w14:paraId="054A4467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експериментальні дослідження щодо формулювання множини ефективних запитів до використаних пошукових систем і сховищ даних, що будуватимуть зв’язні висловлювання щодо термінів, опис і використання лінгвістичних евристик;</w:t>
      </w:r>
    </w:p>
    <w:p w14:paraId="0D2ED9D2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і застосування ітеративного алгоритму побудови термінології, що зможе покращувати результати при додаванні нових документів до колекції, а також після кожної ітерації;</w:t>
      </w:r>
    </w:p>
    <w:p w14:paraId="5966FBD1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використання документарної бази MongoDB в якості сховища даних RDF;</w:t>
      </w:r>
    </w:p>
    <w:p w14:paraId="5ED77969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RESTful API і веб-інтерфейсу користувача до досліджуваної системи;</w:t>
      </w:r>
    </w:p>
    <w:p w14:paraId="0B598DFC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підбір тестових колекцій наукових документів і написання тестових пакетів для оцінки ефективності і точності алгоритму;</w:t>
      </w:r>
    </w:p>
    <w:p w14:paraId="05A8B20D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експериментальні дослідження алгоритму з варіацією параметрів;</w:t>
      </w:r>
    </w:p>
    <w:p w14:paraId="33C3445C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встановлення залежностей між параметрами, публікація найбільш вдалих налаштувань як окремих методів API;</w:t>
      </w:r>
    </w:p>
    <w:p w14:paraId="5CCBB711" w14:textId="5AF3B879" w:rsidR="00CC70F6" w:rsidRPr="006F284B" w:rsidRDefault="00C23219" w:rsidP="00CC70F6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розгортання готової системи на сервері для публічного доступу.</w:t>
      </w:r>
    </w:p>
    <w:p w14:paraId="2198ECCF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02C1725B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24CC687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66690F18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67750BB2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04E8ECC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C8E780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665E69A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E4C7844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6AE85C5" w14:textId="77777777" w:rsidR="005827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E715200" w14:textId="77777777" w:rsidR="00985B52" w:rsidRDefault="00985B52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C63875E" w14:textId="77777777" w:rsidR="00985B52" w:rsidRDefault="00985B52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14CF1EC" w14:textId="77777777" w:rsidR="00985B52" w:rsidRPr="006F284B" w:rsidRDefault="00985B52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4EB1D5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ABB274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8C14EAA" w14:textId="6850BB94" w:rsidR="00011B02" w:rsidRPr="006F284B" w:rsidRDefault="00011B02" w:rsidP="00011B02">
      <w:pPr>
        <w:jc w:val="center"/>
        <w:rPr>
          <w:sz w:val="36"/>
          <w:szCs w:val="36"/>
        </w:rPr>
      </w:pPr>
      <w:r w:rsidRPr="006F284B">
        <w:rPr>
          <w:sz w:val="36"/>
          <w:szCs w:val="36"/>
        </w:rPr>
        <w:t>Зміст</w:t>
      </w:r>
    </w:p>
    <w:p w14:paraId="0CA77070" w14:textId="77777777" w:rsidR="00D00EC4" w:rsidRDefault="0091639C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00EC4">
        <w:rPr>
          <w:noProof/>
        </w:rPr>
        <w:t>ВСТУП</w:t>
      </w:r>
      <w:r w:rsidR="00D00EC4">
        <w:rPr>
          <w:noProof/>
        </w:rPr>
        <w:tab/>
      </w:r>
      <w:r w:rsidR="00D00EC4">
        <w:rPr>
          <w:noProof/>
        </w:rPr>
        <w:fldChar w:fldCharType="begin"/>
      </w:r>
      <w:r w:rsidR="00D00EC4">
        <w:rPr>
          <w:noProof/>
        </w:rPr>
        <w:instrText xml:space="preserve"> PAGEREF _Toc263874900 \h </w:instrText>
      </w:r>
      <w:r w:rsidR="00D00EC4">
        <w:rPr>
          <w:noProof/>
        </w:rPr>
      </w:r>
      <w:r w:rsidR="00D00EC4">
        <w:rPr>
          <w:noProof/>
        </w:rPr>
        <w:fldChar w:fldCharType="separate"/>
      </w:r>
      <w:r w:rsidR="009E4F99">
        <w:rPr>
          <w:noProof/>
        </w:rPr>
        <w:t>6</w:t>
      </w:r>
      <w:r w:rsidR="00D00EC4">
        <w:rPr>
          <w:noProof/>
        </w:rPr>
        <w:fldChar w:fldCharType="end"/>
      </w:r>
    </w:p>
    <w:p w14:paraId="0E9135D5" w14:textId="77777777" w:rsidR="00D00EC4" w:rsidRDefault="00D00EC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I. ОГЛЯД ІСНУЮЧИХ ПІДХОДІВ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_Toc263874901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8</w:t>
      </w:r>
      <w:r>
        <w:rPr>
          <w:noProof/>
        </w:rPr>
        <w:fldChar w:fldCharType="end"/>
      </w:r>
    </w:p>
    <w:p w14:paraId="73CAF3BF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1.1. Роль тезауруса в інформаційному пошуку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_Toc263874902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8</w:t>
      </w:r>
      <w:r>
        <w:rPr>
          <w:noProof/>
        </w:rPr>
        <w:fldChar w:fldCharType="end"/>
      </w:r>
    </w:p>
    <w:p w14:paraId="4BF5D3E5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1.2. Тезаурус як форма подання зв’язаної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_Toc263874903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9</w:t>
      </w:r>
      <w:r>
        <w:rPr>
          <w:noProof/>
        </w:rPr>
        <w:fldChar w:fldCharType="end"/>
      </w:r>
    </w:p>
    <w:p w14:paraId="30CED0D5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1.3. Тенденції опису ресурсів в семантичному вебі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_Toc263874904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10</w:t>
      </w:r>
      <w:r>
        <w:rPr>
          <w:noProof/>
        </w:rPr>
        <w:fldChar w:fldCharType="end"/>
      </w:r>
    </w:p>
    <w:p w14:paraId="092E50A7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1.5. RDF як формат публікації тезаурусів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_Toc263874905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11</w:t>
      </w:r>
      <w:r>
        <w:rPr>
          <w:noProof/>
        </w:rPr>
        <w:fldChar w:fldCharType="end"/>
      </w:r>
    </w:p>
    <w:p w14:paraId="50D8BEE7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1.6. Огляд стандарту JSON-LD як конкретної специфікації RDF.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_Toc263874906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11</w:t>
      </w:r>
      <w:r>
        <w:rPr>
          <w:noProof/>
        </w:rPr>
        <w:fldChar w:fldCharType="end"/>
      </w:r>
    </w:p>
    <w:p w14:paraId="26209284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1.7. Дослідження існуючих автоматизованих методів побудови тезаурусів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_Toc263874907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12</w:t>
      </w:r>
      <w:r>
        <w:rPr>
          <w:noProof/>
        </w:rPr>
        <w:fldChar w:fldCharType="end"/>
      </w:r>
    </w:p>
    <w:p w14:paraId="4AA18953" w14:textId="77777777" w:rsidR="00D00EC4" w:rsidRDefault="00D00EC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1.7.1 Статистичні методи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_Toc263874908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13</w:t>
      </w:r>
      <w:r>
        <w:rPr>
          <w:noProof/>
        </w:rPr>
        <w:fldChar w:fldCharType="end"/>
      </w:r>
    </w:p>
    <w:p w14:paraId="321E17E9" w14:textId="77777777" w:rsidR="00D00EC4" w:rsidRDefault="00D00EC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1.7.2 Лексикографічні методи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_Toc263874909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17</w:t>
      </w:r>
      <w:r>
        <w:rPr>
          <w:noProof/>
        </w:rPr>
        <w:fldChar w:fldCharType="end"/>
      </w:r>
    </w:p>
    <w:p w14:paraId="4788088E" w14:textId="77777777" w:rsidR="00D00EC4" w:rsidRDefault="00D00EC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II. РОЗРОБКА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_Toc263874910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30</w:t>
      </w:r>
      <w:r>
        <w:rPr>
          <w:noProof/>
        </w:rPr>
        <w:fldChar w:fldCharType="end"/>
      </w:r>
    </w:p>
    <w:p w14:paraId="48BD114B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2.1 Структурна схема алгоритму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_Toc263874911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30</w:t>
      </w:r>
      <w:r>
        <w:rPr>
          <w:noProof/>
        </w:rPr>
        <w:fldChar w:fldCharType="end"/>
      </w:r>
    </w:p>
    <w:p w14:paraId="184D3EB1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2.2 Математична модель і формалізація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_Toc263874912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40</w:t>
      </w:r>
      <w:r>
        <w:rPr>
          <w:noProof/>
        </w:rPr>
        <w:fldChar w:fldCharType="end"/>
      </w:r>
    </w:p>
    <w:p w14:paraId="666ADAF9" w14:textId="77777777" w:rsidR="00D00EC4" w:rsidRDefault="00D00EC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Формальні позначення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_Toc263874913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40</w:t>
      </w:r>
      <w:r>
        <w:rPr>
          <w:noProof/>
        </w:rPr>
        <w:fldChar w:fldCharType="end"/>
      </w:r>
    </w:p>
    <w:p w14:paraId="2C5F7805" w14:textId="77777777" w:rsidR="00D00EC4" w:rsidRDefault="00D00EC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Псевдокод розробленого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_Toc263874914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41</w:t>
      </w:r>
      <w:r>
        <w:rPr>
          <w:noProof/>
        </w:rPr>
        <w:fldChar w:fldCharType="end"/>
      </w:r>
    </w:p>
    <w:p w14:paraId="658C316E" w14:textId="77777777" w:rsidR="00D00EC4" w:rsidRDefault="00D00EC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Формалізація правил збіжності з лексикографічним шаблоном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_Toc263874915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42</w:t>
      </w:r>
      <w:r>
        <w:rPr>
          <w:noProof/>
        </w:rPr>
        <w:fldChar w:fldCharType="end"/>
      </w:r>
    </w:p>
    <w:p w14:paraId="4E512C17" w14:textId="77777777" w:rsidR="00D00EC4" w:rsidRDefault="00D00EC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Перелік розроблених лексикографічних шаблонів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_Toc263874916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43</w:t>
      </w:r>
      <w:r>
        <w:rPr>
          <w:noProof/>
        </w:rPr>
        <w:fldChar w:fldCharType="end"/>
      </w:r>
    </w:p>
    <w:p w14:paraId="1B15541C" w14:textId="77777777" w:rsidR="00D00EC4" w:rsidRDefault="00D00EC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III. ПРАКТИЧНА ЧАСТИНА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_Toc263874917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44</w:t>
      </w:r>
      <w:r>
        <w:rPr>
          <w:noProof/>
        </w:rPr>
        <w:fldChar w:fldCharType="end"/>
      </w:r>
    </w:p>
    <w:p w14:paraId="1C488347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Реалізація методу побудови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_Toc263874918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44</w:t>
      </w:r>
      <w:r>
        <w:rPr>
          <w:noProof/>
        </w:rPr>
        <w:fldChar w:fldCharType="end"/>
      </w:r>
    </w:p>
    <w:p w14:paraId="24E0EAC0" w14:textId="77777777" w:rsidR="00D00EC4" w:rsidRDefault="00D00EC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Вибір готових рішень для реалізації кроків алгоритму.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_Toc263874919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46</w:t>
      </w:r>
      <w:r>
        <w:rPr>
          <w:noProof/>
        </w:rPr>
        <w:fldChar w:fldCharType="end"/>
      </w:r>
    </w:p>
    <w:p w14:paraId="639A84D1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Архітектура системи обробки документів для побудови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_Toc263874920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48</w:t>
      </w:r>
      <w:r>
        <w:rPr>
          <w:noProof/>
        </w:rPr>
        <w:fldChar w:fldCharType="end"/>
      </w:r>
    </w:p>
    <w:p w14:paraId="39E62130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Специфікація прикладного програмного інтерфейсу доступу до системи.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_Toc263874921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51</w:t>
      </w:r>
      <w:r>
        <w:rPr>
          <w:noProof/>
        </w:rPr>
        <w:fldChar w:fldCharType="end"/>
      </w:r>
    </w:p>
    <w:p w14:paraId="4C94116B" w14:textId="77777777" w:rsidR="00D00EC4" w:rsidRDefault="00D00EC4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Формат серіалізації тезаурусу в форматі RDF на базі JSON-LD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_Toc263874922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53</w:t>
      </w:r>
      <w:r>
        <w:rPr>
          <w:noProof/>
        </w:rPr>
        <w:fldChar w:fldCharType="end"/>
      </w:r>
    </w:p>
    <w:p w14:paraId="676D0DAF" w14:textId="77777777" w:rsidR="00D00EC4" w:rsidRDefault="00D00EC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IV. ОБГОВОРЕННЯ РЕЗУЛЬТАТІВ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_Toc263874923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55</w:t>
      </w:r>
      <w:r>
        <w:rPr>
          <w:noProof/>
        </w:rPr>
        <w:fldChar w:fldCharType="end"/>
      </w:r>
    </w:p>
    <w:p w14:paraId="5DB2EE48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Схема тестування та оцінка результатів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_Toc263874924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55</w:t>
      </w:r>
      <w:r>
        <w:rPr>
          <w:noProof/>
        </w:rPr>
        <w:fldChar w:fldCharType="end"/>
      </w:r>
    </w:p>
    <w:p w14:paraId="346C15BA" w14:textId="77777777" w:rsidR="00D00EC4" w:rsidRDefault="00D00EC4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Результати тестування методу на різних тематичних колекціях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_Toc263874925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57</w:t>
      </w:r>
      <w:r>
        <w:rPr>
          <w:noProof/>
        </w:rPr>
        <w:fldChar w:fldCharType="end"/>
      </w:r>
    </w:p>
    <w:p w14:paraId="318A44AE" w14:textId="77777777" w:rsidR="00D00EC4" w:rsidRDefault="00D00EC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ВИСНОВКИ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_Toc263874926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59</w:t>
      </w:r>
      <w:r>
        <w:rPr>
          <w:noProof/>
        </w:rPr>
        <w:fldChar w:fldCharType="end"/>
      </w:r>
    </w:p>
    <w:p w14:paraId="2079A553" w14:textId="77777777" w:rsidR="00D00EC4" w:rsidRDefault="00D00EC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Використані джерела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_Toc263874927 \h </w:instrText>
      </w:r>
      <w:r>
        <w:rPr>
          <w:noProof/>
        </w:rPr>
        <w:fldChar w:fldCharType="separate"/>
      </w:r>
      <w:r w:rsidR="009E4F99">
        <w:rPr>
          <w:b w:val="0"/>
          <w:noProof/>
        </w:rPr>
        <w:t>Ошибка! Закладка не определена.</w:t>
      </w:r>
      <w:r>
        <w:rPr>
          <w:noProof/>
        </w:rPr>
        <w:fldChar w:fldCharType="end"/>
      </w:r>
    </w:p>
    <w:p w14:paraId="75C81A05" w14:textId="77777777" w:rsidR="00D00EC4" w:rsidRDefault="00D00EC4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 w:rsidRPr="001D4EFA">
        <w:rPr>
          <w:rFonts w:ascii="Trebuchet MS" w:eastAsia="Trebuchet MS" w:hAnsi="Trebuchet MS" w:cs="Trebuchet MS"/>
          <w:noProof/>
        </w:rPr>
        <w:t>Додатки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_Toc263874928 \h </w:instrText>
      </w:r>
      <w:r>
        <w:rPr>
          <w:noProof/>
        </w:rPr>
      </w:r>
      <w:r>
        <w:rPr>
          <w:noProof/>
        </w:rPr>
        <w:fldChar w:fldCharType="separate"/>
      </w:r>
      <w:r w:rsidR="009E4F99">
        <w:rPr>
          <w:noProof/>
        </w:rPr>
        <w:t>64</w:t>
      </w:r>
      <w:r>
        <w:rPr>
          <w:noProof/>
        </w:rPr>
        <w:fldChar w:fldCharType="end"/>
      </w:r>
    </w:p>
    <w:p w14:paraId="7991E9BA" w14:textId="77777777" w:rsidR="00AB74D1" w:rsidRPr="006F284B" w:rsidRDefault="0091639C" w:rsidP="006806FE">
      <w:pPr>
        <w:pStyle w:val="1"/>
        <w:widowControl w:val="0"/>
        <w:spacing w:line="480" w:lineRule="auto"/>
        <w:contextualSpacing w:val="0"/>
      </w:pPr>
      <w:r>
        <w:fldChar w:fldCharType="end"/>
      </w:r>
    </w:p>
    <w:p w14:paraId="6DC07539" w14:textId="77777777" w:rsidR="00AB74D1" w:rsidRDefault="00AB74D1" w:rsidP="006806FE">
      <w:pPr>
        <w:pStyle w:val="1"/>
        <w:widowControl w:val="0"/>
        <w:spacing w:line="480" w:lineRule="auto"/>
        <w:contextualSpacing w:val="0"/>
      </w:pPr>
    </w:p>
    <w:p w14:paraId="67ACBE43" w14:textId="77777777" w:rsidR="00A53B73" w:rsidRDefault="00A53B73" w:rsidP="00A53B73"/>
    <w:p w14:paraId="690C0E84" w14:textId="77777777" w:rsidR="00A53B73" w:rsidRPr="00A53B73" w:rsidRDefault="00A53B73" w:rsidP="00A53B73"/>
    <w:p w14:paraId="720BB055" w14:textId="77777777" w:rsidR="00A472F0" w:rsidRPr="00AA21C1" w:rsidRDefault="00A472F0" w:rsidP="00AA21C1"/>
    <w:p w14:paraId="4D962E8A" w14:textId="19AE5A56" w:rsidR="006806FE" w:rsidRDefault="006806FE" w:rsidP="00A3558F">
      <w:pPr>
        <w:pStyle w:val="1"/>
        <w:widowControl w:val="0"/>
        <w:spacing w:line="480" w:lineRule="auto"/>
        <w:contextualSpacing w:val="0"/>
        <w:jc w:val="center"/>
      </w:pPr>
      <w:bookmarkStart w:id="0" w:name="_Toc263377883"/>
      <w:bookmarkStart w:id="1" w:name="_Toc263874900"/>
      <w:r w:rsidRPr="006F284B">
        <w:t>В</w:t>
      </w:r>
      <w:bookmarkStart w:id="2" w:name="h.kwd4ad8vzxlk" w:colFirst="0" w:colLast="0"/>
      <w:bookmarkEnd w:id="0"/>
      <w:bookmarkEnd w:id="2"/>
      <w:r w:rsidR="00A3558F">
        <w:t>СТУП</w:t>
      </w:r>
      <w:bookmarkEnd w:id="1"/>
    </w:p>
    <w:p w14:paraId="11C26380" w14:textId="12D3A45C" w:rsidR="003F2A7C" w:rsidRDefault="00F7034F" w:rsidP="00F703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034F">
        <w:rPr>
          <w:rFonts w:ascii="Times New Roman" w:hAnsi="Times New Roman" w:cs="Times New Roman"/>
          <w:sz w:val="28"/>
          <w:szCs w:val="28"/>
        </w:rPr>
        <w:t>Сфера наукових досліджень є найбільш продуктивною формою як збагачення людської понятійної реальност</w:t>
      </w:r>
      <w:r w:rsidR="00CB5517">
        <w:rPr>
          <w:rFonts w:ascii="Times New Roman" w:hAnsi="Times New Roman" w:cs="Times New Roman"/>
          <w:sz w:val="28"/>
          <w:szCs w:val="28"/>
        </w:rPr>
        <w:tab/>
      </w:r>
      <w:r w:rsidRPr="00F7034F">
        <w:rPr>
          <w:rFonts w:ascii="Times New Roman" w:hAnsi="Times New Roman" w:cs="Times New Roman"/>
          <w:sz w:val="28"/>
          <w:szCs w:val="28"/>
        </w:rPr>
        <w:t>і новими концептами і зв’язками між ними, так і безпосередньо пов’</w:t>
      </w:r>
      <w:r>
        <w:rPr>
          <w:rFonts w:ascii="Times New Roman" w:hAnsi="Times New Roman" w:cs="Times New Roman"/>
          <w:sz w:val="28"/>
          <w:szCs w:val="28"/>
        </w:rPr>
        <w:t>язаним</w:t>
      </w:r>
      <w:r w:rsidR="00370015">
        <w:rPr>
          <w:rFonts w:ascii="Times New Roman" w:hAnsi="Times New Roman" w:cs="Times New Roman"/>
          <w:sz w:val="28"/>
          <w:szCs w:val="28"/>
        </w:rPr>
        <w:t xml:space="preserve"> з цим лексичним процесом словотвору для опису нових концепцій. </w:t>
      </w:r>
      <w:r w:rsidR="007D3BB4">
        <w:rPr>
          <w:rFonts w:ascii="Times New Roman" w:hAnsi="Times New Roman" w:cs="Times New Roman"/>
          <w:sz w:val="28"/>
          <w:szCs w:val="28"/>
        </w:rPr>
        <w:t>На думку дослідників</w:t>
      </w:r>
      <w:r w:rsidR="009E4F99">
        <w:rPr>
          <w:rFonts w:ascii="Times New Roman" w:hAnsi="Times New Roman" w:cs="Times New Roman"/>
          <w:sz w:val="28"/>
          <w:szCs w:val="28"/>
        </w:rPr>
        <w:t xml:space="preserve"> </w:t>
      </w:r>
      <w:r w:rsidR="00293D5C">
        <w:rPr>
          <w:rFonts w:ascii="Times New Roman" w:hAnsi="Times New Roman" w:cs="Times New Roman"/>
          <w:sz w:val="28"/>
          <w:szCs w:val="28"/>
        </w:rPr>
        <w:t>[</w:t>
      </w:r>
      <w:r w:rsidR="009E4F99">
        <w:rPr>
          <w:rFonts w:ascii="Times New Roman" w:hAnsi="Times New Roman" w:cs="Times New Roman"/>
          <w:sz w:val="28"/>
          <w:szCs w:val="28"/>
        </w:rPr>
        <w:t>9, 5</w:t>
      </w:r>
      <w:r w:rsidR="00293D5C">
        <w:rPr>
          <w:rFonts w:ascii="Times New Roman" w:hAnsi="Times New Roman" w:cs="Times New Roman"/>
          <w:sz w:val="28"/>
          <w:szCs w:val="28"/>
        </w:rPr>
        <w:t>]</w:t>
      </w:r>
      <w:r w:rsidR="007D3BB4">
        <w:rPr>
          <w:rFonts w:ascii="Times New Roman" w:hAnsi="Times New Roman" w:cs="Times New Roman"/>
          <w:sz w:val="28"/>
          <w:szCs w:val="28"/>
        </w:rPr>
        <w:t>, наукова україномовна література є найціннішим джерелом розширення нашої лексики</w:t>
      </w:r>
      <w:r w:rsidR="00293D5C">
        <w:rPr>
          <w:rFonts w:ascii="Times New Roman" w:hAnsi="Times New Roman" w:cs="Times New Roman"/>
          <w:sz w:val="28"/>
          <w:szCs w:val="28"/>
        </w:rPr>
        <w:t xml:space="preserve">, тому дана сфера в першу чергу вимагає дбайливого ставлення до створення відповідної термінології, її опису і уніфікації розроблених терміносистем у відповідних спеціалізованих словниках. Дуже часто в таких умовах темпи стоворення і актуалізації словників не встигають за поступом прогресу в найновіших дослідженнях, через об’єктивні причини складності досліджуваних сфер і мінливості понять з часом. Проте залишається гострою необхідність порозуміння серед дослідників на понятійному рівні, що вимагає як уніфікованої і доступної термінологічної бази, так і якісної пошукової системи наукових документів. </w:t>
      </w:r>
    </w:p>
    <w:p w14:paraId="7D15F6FE" w14:textId="6537CF30" w:rsidR="009D5F8D" w:rsidRDefault="009D77B0" w:rsidP="00F703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із ефективних спосо</w:t>
      </w:r>
      <w:r w:rsidR="00824E84">
        <w:rPr>
          <w:rFonts w:ascii="Times New Roman" w:hAnsi="Times New Roman" w:cs="Times New Roman"/>
          <w:sz w:val="28"/>
          <w:szCs w:val="28"/>
        </w:rPr>
        <w:t>бів покращення релевантності пош</w:t>
      </w:r>
      <w:r>
        <w:rPr>
          <w:rFonts w:ascii="Times New Roman" w:hAnsi="Times New Roman" w:cs="Times New Roman"/>
          <w:sz w:val="28"/>
          <w:szCs w:val="28"/>
        </w:rPr>
        <w:t>укової видачі таких систем</w:t>
      </w:r>
      <w:r w:rsidR="00824E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використання тезаурусу</w:t>
      </w:r>
      <w:r w:rsidR="009E4F99">
        <w:rPr>
          <w:rFonts w:ascii="Times New Roman" w:hAnsi="Times New Roman" w:cs="Times New Roman"/>
          <w:sz w:val="28"/>
          <w:szCs w:val="28"/>
        </w:rPr>
        <w:t xml:space="preserve"> </w:t>
      </w:r>
      <w:r w:rsidR="00A55658">
        <w:rPr>
          <w:rFonts w:ascii="Times New Roman" w:hAnsi="Times New Roman" w:cs="Times New Roman"/>
          <w:sz w:val="28"/>
          <w:szCs w:val="28"/>
        </w:rPr>
        <w:t>[</w:t>
      </w:r>
      <w:r w:rsidR="009E4F99">
        <w:rPr>
          <w:rFonts w:ascii="Times New Roman" w:hAnsi="Times New Roman" w:cs="Times New Roman"/>
          <w:sz w:val="28"/>
          <w:szCs w:val="28"/>
        </w:rPr>
        <w:t>35</w:t>
      </w:r>
      <w:r w:rsidR="00A5565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що є </w:t>
      </w:r>
      <w:r w:rsidR="00241BA9">
        <w:rPr>
          <w:rFonts w:ascii="Times New Roman" w:hAnsi="Times New Roman" w:cs="Times New Roman"/>
          <w:sz w:val="28"/>
          <w:szCs w:val="28"/>
        </w:rPr>
        <w:t xml:space="preserve">довідником характеру і сили зв’язків між термінами. </w:t>
      </w:r>
      <w:r w:rsidR="00824E84">
        <w:rPr>
          <w:rFonts w:ascii="Times New Roman" w:hAnsi="Times New Roman" w:cs="Times New Roman"/>
          <w:sz w:val="28"/>
          <w:szCs w:val="28"/>
        </w:rPr>
        <w:t xml:space="preserve">Серед методів побудови тезаурусів автоматизований метод якнайкраще підходить для сфери наукових досліджень через високі темпи оновлюваності інформації і пов’язаної високої собівартості долучення експертів до такої роботи. </w:t>
      </w:r>
      <w:r w:rsidR="008C7BBF">
        <w:rPr>
          <w:rFonts w:ascii="Times New Roman" w:hAnsi="Times New Roman" w:cs="Times New Roman"/>
          <w:sz w:val="28"/>
          <w:szCs w:val="28"/>
        </w:rPr>
        <w:t>В рамках низки досліджень, проведених на кафедрі інформатики НаУКМА зі створення пошукової системи наукових документів, розробка компоненту автоматизовоної побудови тезауруса, що базується на методі вилучення термінології з вхідних наукових текстів, постає логічним кроком покращення якості пошукової системи, і є метою даної роботи.</w:t>
      </w:r>
    </w:p>
    <w:p w14:paraId="3BBF2D07" w14:textId="4E3F1C78" w:rsidR="00D4537F" w:rsidRDefault="002D01BF" w:rsidP="00F703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Магістерська робота присвячена аналізу існуючих підходів побудови тезаурусів, розробці прикладного методу, що надав би можливість досить точно визначати важливі україномовні терміни і термінологічні зв’язки між ними, і реалізації запропонованого методу у вигляді веб-сервісу для аналізу його ефективності на реальних даних наукової україномовної періодики, з подальшою можливістю застосування розробленого компоненту як складової пошукової системи наукових документів. </w:t>
      </w:r>
    </w:p>
    <w:p w14:paraId="16B09878" w14:textId="31A06077" w:rsidR="00995013" w:rsidRDefault="00B76894" w:rsidP="00F152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Актуальність даної проблеми спричинена також появою у відкритому доступі прикладних рішень для аналізу текстів українською мовою, з можливостями використання таких методів як лематизація і тегування за частинами мови. </w:t>
      </w:r>
      <w:r w:rsidR="00A251FF">
        <w:rPr>
          <w:rFonts w:ascii="Times New Roman" w:hAnsi="Times New Roman" w:cs="Times New Roman"/>
          <w:sz w:val="28"/>
          <w:szCs w:val="28"/>
        </w:rPr>
        <w:t>Під час розробки методу до уваги було прийнято обмеженість документарних колекцій випущених українською мовою, що вимагало врахування можливості ітеративного додавання наукових документів до термінологічної бази з наступ</w:t>
      </w:r>
      <w:r w:rsidR="00F15230">
        <w:rPr>
          <w:rFonts w:ascii="Times New Roman" w:hAnsi="Times New Roman" w:cs="Times New Roman"/>
          <w:sz w:val="28"/>
          <w:szCs w:val="28"/>
        </w:rPr>
        <w:t>ним оновленням змісту тезауруса.</w:t>
      </w:r>
    </w:p>
    <w:p w14:paraId="12B2B832" w14:textId="3F75B8D7" w:rsidR="00855C73" w:rsidRPr="00F15230" w:rsidRDefault="00F15230" w:rsidP="00F152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Фокус в роботі поставлено на вирішення прикладної задачі побудови термінології з описом зв’язків у форматі RDF з вхідних текстів у широковживаному форматі pdf.</w:t>
      </w:r>
    </w:p>
    <w:p w14:paraId="6F9065CC" w14:textId="77777777" w:rsidR="009D5F8D" w:rsidRDefault="009D5F8D" w:rsidP="009D5F8D"/>
    <w:p w14:paraId="119E23C5" w14:textId="77777777" w:rsidR="009D5F8D" w:rsidRDefault="009D5F8D" w:rsidP="009D5F8D"/>
    <w:p w14:paraId="7ACEFC54" w14:textId="77777777" w:rsidR="009D5F8D" w:rsidRDefault="009D5F8D" w:rsidP="009D5F8D"/>
    <w:p w14:paraId="71B31275" w14:textId="77777777" w:rsidR="009D5F8D" w:rsidRDefault="009D5F8D" w:rsidP="009D5F8D"/>
    <w:p w14:paraId="7DD7FABA" w14:textId="77777777" w:rsidR="009D5F8D" w:rsidRDefault="009D5F8D" w:rsidP="009D5F8D"/>
    <w:p w14:paraId="61BAA4E2" w14:textId="77777777" w:rsidR="009D5F8D" w:rsidRDefault="009D5F8D" w:rsidP="009D5F8D"/>
    <w:p w14:paraId="505460EB" w14:textId="77777777" w:rsidR="009D5F8D" w:rsidRDefault="009D5F8D" w:rsidP="009D5F8D"/>
    <w:p w14:paraId="50170A03" w14:textId="77777777" w:rsidR="009D5F8D" w:rsidRDefault="009D5F8D" w:rsidP="009D5F8D"/>
    <w:p w14:paraId="1EE7EB7C" w14:textId="77777777" w:rsidR="009D5F8D" w:rsidRDefault="009D5F8D" w:rsidP="009D5F8D"/>
    <w:p w14:paraId="4241B815" w14:textId="77777777" w:rsidR="009D5F8D" w:rsidRDefault="009D5F8D" w:rsidP="009D5F8D"/>
    <w:p w14:paraId="6E3FD4C5" w14:textId="77777777" w:rsidR="009D5F8D" w:rsidRDefault="009D5F8D" w:rsidP="009D5F8D"/>
    <w:p w14:paraId="21D26CEC" w14:textId="77777777" w:rsidR="009D5F8D" w:rsidRDefault="009D5F8D" w:rsidP="009D5F8D"/>
    <w:p w14:paraId="7151EF91" w14:textId="54776489" w:rsidR="008A7E9F" w:rsidRPr="006F284B" w:rsidRDefault="00DB1EB2" w:rsidP="00DB1EB2">
      <w:pPr>
        <w:pStyle w:val="1"/>
        <w:widowControl w:val="0"/>
        <w:spacing w:line="480" w:lineRule="auto"/>
        <w:contextualSpacing w:val="0"/>
        <w:jc w:val="center"/>
      </w:pPr>
      <w:bookmarkStart w:id="3" w:name="_Toc263377884"/>
      <w:bookmarkStart w:id="4" w:name="_Toc263874901"/>
      <w:r>
        <w:t>РОЗДІЛ</w:t>
      </w:r>
      <w:r w:rsidR="006806FE" w:rsidRPr="006F284B">
        <w:t xml:space="preserve"> I</w:t>
      </w:r>
      <w:bookmarkStart w:id="5" w:name="h.x6l1tl6rlzf6" w:colFirst="0" w:colLast="0"/>
      <w:bookmarkEnd w:id="5"/>
      <w:bookmarkEnd w:id="3"/>
      <w:r w:rsidR="008D5215">
        <w:t xml:space="preserve">. </w:t>
      </w:r>
      <w:r>
        <w:t>ОГЛЯД ІСНУЮЧИХ ПІДХОДІВ</w:t>
      </w:r>
      <w:bookmarkEnd w:id="4"/>
    </w:p>
    <w:p w14:paraId="72DEFCED" w14:textId="69AE84DD" w:rsidR="006806FE" w:rsidRPr="006F284B" w:rsidRDefault="006806FE" w:rsidP="00D62F7B">
      <w:pPr>
        <w:pStyle w:val="2"/>
      </w:pPr>
      <w:bookmarkStart w:id="6" w:name="_Toc263377886"/>
      <w:bookmarkStart w:id="7" w:name="_Toc263874902"/>
      <w:r w:rsidRPr="006F284B">
        <w:t xml:space="preserve">1.1. </w:t>
      </w:r>
      <w:r w:rsidR="0039451A">
        <w:t>Роль тезауруса в</w:t>
      </w:r>
      <w:r w:rsidRPr="006F284B">
        <w:t xml:space="preserve"> інформаційно</w:t>
      </w:r>
      <w:r w:rsidR="00E04B36">
        <w:t>му</w:t>
      </w:r>
      <w:r w:rsidRPr="006F284B">
        <w:t xml:space="preserve"> пошуку</w:t>
      </w:r>
      <w:bookmarkEnd w:id="6"/>
      <w:bookmarkEnd w:id="7"/>
    </w:p>
    <w:p w14:paraId="6F99FDB7" w14:textId="3EB8CC31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Зазвичай, інформаційна потреба користувача пошукової системи не відповідає те</w:t>
      </w:r>
      <w:r w:rsidR="006F284B" w:rsidRPr="006F284B">
        <w:rPr>
          <w:rFonts w:ascii="Times New Roman" w:eastAsia="Times New Roman" w:hAnsi="Times New Roman" w:cs="Times New Roman"/>
          <w:sz w:val="28"/>
          <w:lang w:val="uk-UA"/>
        </w:rPr>
        <w:t>рмінам, що зустрічаються в докумен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тах, або користува</w:t>
      </w:r>
      <w:r w:rsidR="0071227A">
        <w:rPr>
          <w:rFonts w:ascii="Times New Roman" w:eastAsia="Times New Roman" w:hAnsi="Times New Roman" w:cs="Times New Roman"/>
          <w:sz w:val="28"/>
          <w:lang w:val="uk-UA"/>
        </w:rPr>
        <w:t>ч неправильно розуміє в конкрет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ний час в конкретному місці термінологію області знань, </w:t>
      </w:r>
      <w:r w:rsidR="002C32B2">
        <w:rPr>
          <w:rFonts w:ascii="Times New Roman" w:eastAsia="Times New Roman" w:hAnsi="Times New Roman" w:cs="Times New Roman"/>
          <w:sz w:val="28"/>
          <w:lang w:val="uk-UA"/>
        </w:rPr>
        <w:t>в якій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він здійснює пошук. За таких умов, одним із методів покращення пошукової видачі є використання тезаурусів термінів предметних областей. Тезауруси є таблицями термінів</w:t>
      </w:r>
      <w:r w:rsidR="009E097F">
        <w:rPr>
          <w:rFonts w:ascii="Times New Roman" w:eastAsia="Times New Roman" w:hAnsi="Times New Roman" w:cs="Times New Roman"/>
          <w:sz w:val="28"/>
          <w:lang w:val="uk-UA"/>
        </w:rPr>
        <w:t>, що поєднують пов’язані між соб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ою терміни, зазвичай вказуючи тип зв’язку (NT, BT, USE, RT)</w:t>
      </w:r>
      <w:r w:rsidR="009D22A3">
        <w:rPr>
          <w:rFonts w:ascii="Times New Roman" w:eastAsia="Times New Roman" w:hAnsi="Times New Roman" w:cs="Times New Roman"/>
          <w:sz w:val="28"/>
          <w:lang w:val="uk-UA"/>
        </w:rPr>
        <w:t xml:space="preserve"> [11]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Інформаційні системи можуть використовувати тезауруси на етапі індексації документів, для того щоб правильніше класифікувати документи по категоріях, або під час пошуку, розширюючи пошуковий запит користувача пов’язаними термінами.</w:t>
      </w:r>
    </w:p>
    <w:p w14:paraId="01A74BCC" w14:textId="376D60FF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Тут варто згадати експерименти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Фурне і Ландауера</w:t>
      </w:r>
      <w:r w:rsidR="0033117E">
        <w:rPr>
          <w:rFonts w:ascii="Times New Roman" w:eastAsia="Times New Roman" w:hAnsi="Times New Roman" w:cs="Times New Roman"/>
          <w:sz w:val="28"/>
          <w:lang w:val="uk-UA"/>
        </w:rPr>
        <w:t xml:space="preserve"> [22, c.17]</w:t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, які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показали, </w:t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що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423289">
        <w:rPr>
          <w:rFonts w:ascii="Times New Roman" w:eastAsia="Times New Roman" w:hAnsi="Times New Roman" w:cs="Times New Roman"/>
          <w:sz w:val="28"/>
          <w:lang w:val="uk-UA"/>
        </w:rPr>
        <w:t>більшість користувачів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тільки у 20% випадків вибирали однакові терміни для опису тих самих речей, </w:t>
      </w:r>
      <w:r w:rsidR="00DA39F1">
        <w:rPr>
          <w:rFonts w:ascii="Times New Roman" w:eastAsia="Times New Roman" w:hAnsi="Times New Roman" w:cs="Times New Roman"/>
          <w:sz w:val="28"/>
          <w:lang w:val="uk-UA"/>
        </w:rPr>
        <w:t xml:space="preserve">що свідчить про необхідність для пошукових систем враховувати синонімію термінів, </w:t>
      </w:r>
      <w:r w:rsidR="00C25673">
        <w:rPr>
          <w:rFonts w:ascii="Times New Roman" w:eastAsia="Times New Roman" w:hAnsi="Times New Roman" w:cs="Times New Roman"/>
          <w:sz w:val="28"/>
          <w:lang w:val="uk-UA"/>
        </w:rPr>
        <w:t xml:space="preserve">що в свою чергу задається саме в тезаурусах. 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Більш того, порівняльні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заміри релевантності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 xml:space="preserve">звичайної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пошукової видачі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>з розширеною пошуковою видачею, до якої було додано інформаці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ю з тезаурусу,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 за думкою Чена</w:t>
      </w:r>
      <w:r w:rsidR="0033117E">
        <w:rPr>
          <w:rFonts w:ascii="Times New Roman" w:eastAsia="Times New Roman" w:hAnsi="Times New Roman" w:cs="Times New Roman"/>
          <w:sz w:val="28"/>
          <w:lang w:val="uk-UA"/>
        </w:rPr>
        <w:t xml:space="preserve"> [22, c.178]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39761A">
        <w:rPr>
          <w:rFonts w:ascii="Times New Roman" w:eastAsia="Times New Roman" w:hAnsi="Times New Roman" w:cs="Times New Roman"/>
          <w:sz w:val="28"/>
          <w:lang w:val="uk-UA"/>
        </w:rPr>
        <w:t>показують можливість її покращення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Таким чином, можна вважати</w:t>
      </w:r>
      <w:r w:rsidR="003F5D05">
        <w:rPr>
          <w:rFonts w:ascii="Times New Roman" w:eastAsia="Times New Roman" w:hAnsi="Times New Roman" w:cs="Times New Roman"/>
          <w:sz w:val="28"/>
          <w:lang w:val="uk-UA"/>
        </w:rPr>
        <w:t xml:space="preserve"> об</w:t>
      </w:r>
      <w:r w:rsidR="003F5D05" w:rsidRPr="003F5D05">
        <w:rPr>
          <w:rFonts w:ascii="Times New Roman" w:eastAsia="Times New Roman" w:hAnsi="Times New Roman" w:cs="Times New Roman"/>
          <w:sz w:val="28"/>
          <w:lang w:val="uk-UA"/>
        </w:rPr>
        <w:t>ґ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 xml:space="preserve">рунтованим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використання тезаурусів в пошукових системах 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>задля покращення їх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A137D65" w14:textId="247CB2DA" w:rsidR="006806FE" w:rsidRPr="006F284B" w:rsidRDefault="00395EE0" w:rsidP="00F03365">
      <w:pPr>
        <w:pStyle w:val="normal"/>
        <w:spacing w:line="360" w:lineRule="auto"/>
        <w:ind w:firstLine="567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Головна п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роблема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складання тезаурусів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полягає у тому, що для більшості комерційних баз даних, що пошир</w:t>
      </w:r>
      <w:r w:rsidR="00B21904">
        <w:rPr>
          <w:rFonts w:ascii="Times New Roman" w:eastAsia="Times New Roman" w:hAnsi="Times New Roman" w:cs="Times New Roman"/>
          <w:sz w:val="28"/>
          <w:lang w:val="uk-UA"/>
        </w:rPr>
        <w:t>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ють наукову інформацію, </w:t>
      </w:r>
      <w:r>
        <w:rPr>
          <w:rFonts w:ascii="Times New Roman" w:eastAsia="Times New Roman" w:hAnsi="Times New Roman" w:cs="Times New Roman"/>
          <w:sz w:val="28"/>
          <w:lang w:val="uk-UA"/>
        </w:rPr>
        <w:t>вони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складаються експертами з о</w:t>
      </w:r>
      <w:r>
        <w:rPr>
          <w:rFonts w:ascii="Times New Roman" w:eastAsia="Times New Roman" w:hAnsi="Times New Roman" w:cs="Times New Roman"/>
          <w:sz w:val="28"/>
          <w:lang w:val="uk-UA"/>
        </w:rPr>
        <w:t>бластей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знань, а також фахівцями зі складання тезаурусів, тобто власноруч. Якщо ж розглядати окремі найновіші області знань, де відповідна термінологія тільки формується і випускається велика кількість нових публікацій,</w:t>
      </w:r>
      <w:r w:rsidR="000B53BE">
        <w:rPr>
          <w:rFonts w:ascii="Times New Roman" w:eastAsia="Times New Roman" w:hAnsi="Times New Roman" w:cs="Times New Roman"/>
          <w:sz w:val="28"/>
          <w:lang w:val="uk-UA"/>
        </w:rPr>
        <w:t xml:space="preserve"> таких як біоінформатика або комп’ютерна інженерія, </w:t>
      </w:r>
      <w:r w:rsidR="000B45AA">
        <w:rPr>
          <w:rFonts w:ascii="Times New Roman" w:eastAsia="Times New Roman" w:hAnsi="Times New Roman" w:cs="Times New Roman"/>
          <w:sz w:val="28"/>
          <w:lang w:val="uk-UA"/>
        </w:rPr>
        <w:t>то в дан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ому випадку термінологічні словники дуже швидко </w:t>
      </w:r>
      <w:r w:rsidR="001D6B22">
        <w:rPr>
          <w:rFonts w:ascii="Times New Roman" w:eastAsia="Times New Roman" w:hAnsi="Times New Roman" w:cs="Times New Roman"/>
          <w:sz w:val="28"/>
          <w:lang w:val="uk-UA"/>
        </w:rPr>
        <w:t>застарівають, і їх треба оновлюв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ати частіше, тобто знову залучати експертів. На противагу такому підходу, існують методи автоматизова</w:t>
      </w:r>
      <w:r w:rsidR="001E0D0D">
        <w:rPr>
          <w:rFonts w:ascii="Times New Roman" w:eastAsia="Times New Roman" w:hAnsi="Times New Roman" w:cs="Times New Roman"/>
          <w:sz w:val="28"/>
          <w:lang w:val="uk-UA"/>
        </w:rPr>
        <w:t>ної побуд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ови тезаурусів, що в якості корпусу беруть усі найновіші пуб</w:t>
      </w:r>
      <w:r w:rsidR="0008495F">
        <w:rPr>
          <w:rFonts w:ascii="Times New Roman" w:eastAsia="Times New Roman" w:hAnsi="Times New Roman" w:cs="Times New Roman"/>
          <w:sz w:val="28"/>
          <w:lang w:val="uk-UA"/>
        </w:rPr>
        <w:t xml:space="preserve">лікації з теми, і будують </w:t>
      </w:r>
      <w:r w:rsidR="00E86FC3">
        <w:rPr>
          <w:rFonts w:ascii="Times New Roman" w:eastAsia="Times New Roman" w:hAnsi="Times New Roman" w:cs="Times New Roman"/>
          <w:sz w:val="28"/>
          <w:lang w:val="uk-UA"/>
        </w:rPr>
        <w:t>на їх основі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зв’язки між термінами. Як наслідок, маючи таку систему оновлювати термінологічні зв’язки </w:t>
      </w:r>
      <w:r w:rsidR="00287343">
        <w:rPr>
          <w:rFonts w:ascii="Times New Roman" w:eastAsia="Times New Roman" w:hAnsi="Times New Roman" w:cs="Times New Roman"/>
          <w:sz w:val="28"/>
          <w:lang w:val="uk-UA"/>
        </w:rPr>
        <w:t xml:space="preserve">стає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значно простіше</w:t>
      </w:r>
      <w:r w:rsidR="00D6267B">
        <w:rPr>
          <w:rFonts w:ascii="Times New Roman" w:eastAsia="Times New Roman" w:hAnsi="Times New Roman" w:cs="Times New Roman"/>
          <w:sz w:val="28"/>
          <w:lang w:val="uk-UA"/>
        </w:rPr>
        <w:t xml:space="preserve"> і дешевше. В публікації </w:t>
      </w:r>
      <w:r w:rsidR="00BB24DE">
        <w:rPr>
          <w:rFonts w:ascii="Times New Roman" w:eastAsia="Times New Roman" w:hAnsi="Times New Roman" w:cs="Times New Roman"/>
          <w:sz w:val="28"/>
          <w:lang w:val="uk-UA"/>
        </w:rPr>
        <w:t xml:space="preserve">Моніки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Лассі</w:t>
      </w:r>
      <w:r w:rsidR="00A33AB0">
        <w:rPr>
          <w:rFonts w:ascii="Times New Roman" w:eastAsia="Times New Roman" w:hAnsi="Times New Roman" w:cs="Times New Roman"/>
          <w:sz w:val="28"/>
          <w:lang w:val="uk-UA"/>
        </w:rPr>
        <w:t xml:space="preserve"> [35]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розглянуто основні методи автоматизованої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 xml:space="preserve"> побудови тезаурусів, такі як метод спільного вжитку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690786">
        <w:rPr>
          <w:rFonts w:ascii="Times New Roman" w:eastAsia="Times New Roman" w:hAnsi="Times New Roman" w:cs="Times New Roman"/>
          <w:sz w:val="28"/>
          <w:lang w:val="uk-UA"/>
        </w:rPr>
        <w:t>метод концептуального простору 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метод баєсівських мереж. Дані методи мають як різну ефективність і часов</w:t>
      </w:r>
      <w:r w:rsidR="00C37C1E">
        <w:rPr>
          <w:rFonts w:ascii="Times New Roman" w:eastAsia="Times New Roman" w:hAnsi="Times New Roman" w:cs="Times New Roman"/>
          <w:sz w:val="28"/>
          <w:lang w:val="uk-UA"/>
        </w:rPr>
        <w:t>у оцінку складності, так і прин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ципи - статистичний і лексикографічний. Розробці і </w:t>
      </w:r>
      <w:r w:rsidR="004E09B0">
        <w:rPr>
          <w:rFonts w:ascii="Times New Roman" w:eastAsia="Times New Roman" w:hAnsi="Times New Roman" w:cs="Times New Roman"/>
          <w:sz w:val="28"/>
          <w:lang w:val="uk-UA"/>
        </w:rPr>
        <w:t>застосуванню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нового методу, що б використовував комбінацію ідей, що зустрічаються в цих 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>підходах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, і присвячено дану магістерську тезу.</w:t>
      </w:r>
    </w:p>
    <w:p w14:paraId="28BE4C95" w14:textId="77777777" w:rsidR="006806FE" w:rsidRPr="006F284B" w:rsidRDefault="006806FE" w:rsidP="006806FE">
      <w:pPr>
        <w:pStyle w:val="normal"/>
        <w:rPr>
          <w:lang w:val="uk-UA"/>
        </w:rPr>
      </w:pPr>
    </w:p>
    <w:p w14:paraId="2ABE86D0" w14:textId="585DE5BF" w:rsidR="006F284B" w:rsidRDefault="006806FE" w:rsidP="006C2DF6">
      <w:pPr>
        <w:pStyle w:val="2"/>
      </w:pPr>
      <w:bookmarkStart w:id="8" w:name="h.ja6189pxkvut" w:colFirst="0" w:colLast="0"/>
      <w:bookmarkStart w:id="9" w:name="_Toc263377887"/>
      <w:bookmarkStart w:id="10" w:name="_Toc263874903"/>
      <w:bookmarkEnd w:id="8"/>
      <w:r w:rsidRPr="006F284B">
        <w:t xml:space="preserve">1.2. </w:t>
      </w:r>
      <w:r w:rsidR="00777640">
        <w:t>Тезаурус як форма подання зв’язаної термінології</w:t>
      </w:r>
      <w:bookmarkEnd w:id="9"/>
      <w:bookmarkEnd w:id="10"/>
    </w:p>
    <w:p w14:paraId="17FC07EC" w14:textId="77777777" w:rsidR="007B1C51" w:rsidRDefault="00681FB1" w:rsidP="00681FB1">
      <w:pPr>
        <w:spacing w:line="360" w:lineRule="auto"/>
      </w:pPr>
      <w:r>
        <w:tab/>
      </w:r>
    </w:p>
    <w:p w14:paraId="3C438940" w14:textId="52C04399" w:rsidR="006F284B" w:rsidRDefault="00681FB1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Тезаурусом називають керований словник, що містить семантичні зв’язки між термінами, і використовується з метою поліпшення процесу пошуку пов’язаних термінів. Означень тезауруса досить багато, починаючи від доволі короткого і загального, наведеного в роботі Шутца і Педерсона</w:t>
      </w:r>
      <w:r w:rsidR="00A33AB0">
        <w:rPr>
          <w:rFonts w:ascii="Times New Roman" w:hAnsi="Times New Roman" w:cs="Times New Roman"/>
          <w:sz w:val="28"/>
          <w:szCs w:val="28"/>
        </w:rPr>
        <w:t xml:space="preserve"> [39, c.307]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93854">
        <w:rPr>
          <w:rFonts w:ascii="Times New Roman" w:hAnsi="Times New Roman" w:cs="Times New Roman"/>
          <w:i/>
          <w:sz w:val="28"/>
          <w:szCs w:val="28"/>
        </w:rPr>
        <w:t>“</w:t>
      </w:r>
      <w:r w:rsidR="00457F01" w:rsidRPr="00893854">
        <w:rPr>
          <w:rFonts w:ascii="Times New Roman" w:hAnsi="Times New Roman" w:cs="Times New Roman"/>
          <w:i/>
          <w:sz w:val="28"/>
          <w:szCs w:val="28"/>
        </w:rPr>
        <w:t>Ми визначаємо тезаурус як просте відношення між словами і іншими близько пов’язаними словами</w:t>
      </w:r>
      <w:r w:rsidRPr="00893854">
        <w:rPr>
          <w:rFonts w:ascii="Times New Roman" w:hAnsi="Times New Roman" w:cs="Times New Roman"/>
          <w:i/>
          <w:sz w:val="28"/>
          <w:szCs w:val="28"/>
        </w:rPr>
        <w:t>”</w:t>
      </w:r>
      <w:r w:rsidR="00AD1416" w:rsidRPr="00893854">
        <w:rPr>
          <w:rFonts w:ascii="Times New Roman" w:hAnsi="Times New Roman" w:cs="Times New Roman"/>
          <w:i/>
          <w:sz w:val="28"/>
          <w:szCs w:val="28"/>
        </w:rPr>
        <w:t>,</w:t>
      </w:r>
      <w:r w:rsidR="00AD1416">
        <w:rPr>
          <w:rFonts w:ascii="Times New Roman" w:hAnsi="Times New Roman" w:cs="Times New Roman"/>
          <w:sz w:val="28"/>
          <w:szCs w:val="28"/>
        </w:rPr>
        <w:t xml:space="preserve"> уточнюючи далі що тезаурус має бути достатньо специфічним щоб нада</w:t>
      </w:r>
      <w:r w:rsidR="00893854">
        <w:rPr>
          <w:rFonts w:ascii="Times New Roman" w:hAnsi="Times New Roman" w:cs="Times New Roman"/>
          <w:sz w:val="28"/>
          <w:szCs w:val="28"/>
        </w:rPr>
        <w:t>ва</w:t>
      </w:r>
      <w:r w:rsidR="00AD1416">
        <w:rPr>
          <w:rFonts w:ascii="Times New Roman" w:hAnsi="Times New Roman" w:cs="Times New Roman"/>
          <w:sz w:val="28"/>
          <w:szCs w:val="28"/>
        </w:rPr>
        <w:t xml:space="preserve">ти користувачу синоніми шуканих слів. На противагу, </w:t>
      </w:r>
      <w:r w:rsidR="00BD7A8D">
        <w:rPr>
          <w:rFonts w:ascii="Times New Roman" w:hAnsi="Times New Roman" w:cs="Times New Roman"/>
          <w:sz w:val="28"/>
          <w:szCs w:val="28"/>
        </w:rPr>
        <w:t xml:space="preserve">в роботі </w:t>
      </w:r>
      <w:r w:rsidR="00AD1416">
        <w:rPr>
          <w:rFonts w:ascii="Times New Roman" w:hAnsi="Times New Roman" w:cs="Times New Roman"/>
          <w:sz w:val="28"/>
          <w:szCs w:val="28"/>
        </w:rPr>
        <w:t>Міллер</w:t>
      </w:r>
      <w:r w:rsidR="00BD7A8D">
        <w:rPr>
          <w:rFonts w:ascii="Times New Roman" w:hAnsi="Times New Roman" w:cs="Times New Roman"/>
          <w:sz w:val="28"/>
          <w:szCs w:val="28"/>
        </w:rPr>
        <w:t>а</w:t>
      </w:r>
      <w:r w:rsidR="00A33AB0">
        <w:rPr>
          <w:rFonts w:ascii="Times New Roman" w:hAnsi="Times New Roman" w:cs="Times New Roman"/>
          <w:sz w:val="28"/>
          <w:szCs w:val="28"/>
        </w:rPr>
        <w:t xml:space="preserve"> [37, c.489]</w:t>
      </w:r>
      <w:r w:rsidR="00AD1416">
        <w:rPr>
          <w:rFonts w:ascii="Times New Roman" w:hAnsi="Times New Roman" w:cs="Times New Roman"/>
          <w:sz w:val="28"/>
          <w:szCs w:val="28"/>
        </w:rPr>
        <w:t xml:space="preserve"> </w:t>
      </w:r>
      <w:r w:rsidR="00BD7A8D">
        <w:rPr>
          <w:rFonts w:ascii="Times New Roman" w:hAnsi="Times New Roman" w:cs="Times New Roman"/>
          <w:sz w:val="28"/>
          <w:szCs w:val="28"/>
        </w:rPr>
        <w:t>подано</w:t>
      </w:r>
      <w:r w:rsidR="00AD1416">
        <w:rPr>
          <w:rFonts w:ascii="Times New Roman" w:hAnsi="Times New Roman" w:cs="Times New Roman"/>
          <w:sz w:val="28"/>
          <w:szCs w:val="28"/>
        </w:rPr>
        <w:t xml:space="preserve"> б</w:t>
      </w:r>
      <w:r w:rsidR="007B1C51">
        <w:rPr>
          <w:rFonts w:ascii="Times New Roman" w:hAnsi="Times New Roman" w:cs="Times New Roman"/>
          <w:sz w:val="28"/>
          <w:szCs w:val="28"/>
        </w:rPr>
        <w:t>ільш точне означення тезауруса</w:t>
      </w:r>
      <w:r w:rsidR="00893854">
        <w:rPr>
          <w:rFonts w:ascii="Times New Roman" w:hAnsi="Times New Roman" w:cs="Times New Roman"/>
          <w:sz w:val="28"/>
          <w:szCs w:val="28"/>
        </w:rPr>
        <w:t xml:space="preserve">, що є 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>“лексико-семантичною моделлю концептуальної реальності або її представника, що ви</w:t>
      </w:r>
      <w:r w:rsidR="00BD7A8D" w:rsidRPr="00BD7A8D">
        <w:rPr>
          <w:rFonts w:ascii="Times New Roman" w:hAnsi="Times New Roman" w:cs="Times New Roman"/>
          <w:i/>
          <w:sz w:val="28"/>
          <w:szCs w:val="28"/>
        </w:rPr>
        <w:t>ражена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 xml:space="preserve"> у формі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системи термінів і їх зв’язків, пропонує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доступ за допомогою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багатьох аспектів і використовується в якості системи обробки і пошуку всередені модулю інформаційної пошукової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>системи.</w:t>
      </w:r>
      <w:r w:rsidR="00893854" w:rsidRPr="00F12D93">
        <w:rPr>
          <w:rFonts w:ascii="Times New Roman" w:hAnsi="Times New Roman" w:cs="Times New Roman"/>
          <w:i/>
          <w:sz w:val="28"/>
          <w:szCs w:val="28"/>
        </w:rPr>
        <w:t>”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2D93" w:rsidRPr="00F12D93">
        <w:rPr>
          <w:rFonts w:ascii="Times New Roman" w:hAnsi="Times New Roman" w:cs="Times New Roman"/>
          <w:sz w:val="28"/>
          <w:szCs w:val="28"/>
        </w:rPr>
        <w:t xml:space="preserve">Цікаво, що автор </w:t>
      </w:r>
      <w:r w:rsidR="00F12D93">
        <w:rPr>
          <w:rFonts w:ascii="Times New Roman" w:hAnsi="Times New Roman" w:cs="Times New Roman"/>
          <w:sz w:val="28"/>
          <w:szCs w:val="28"/>
        </w:rPr>
        <w:t>наголошує на принциповій нерозривності теоретичної моделі тезауруса і практичного використання програмних модулів із такою функціональністю.</w:t>
      </w:r>
    </w:p>
    <w:p w14:paraId="78357819" w14:textId="77777777" w:rsidR="008D1BD0" w:rsidRDefault="00237945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Функціонально, зв’язки між термінами в т</w:t>
      </w:r>
      <w:r w:rsidR="00B85066">
        <w:rPr>
          <w:rFonts w:ascii="Times New Roman" w:hAnsi="Times New Roman" w:cs="Times New Roman"/>
          <w:sz w:val="28"/>
          <w:szCs w:val="28"/>
        </w:rPr>
        <w:t>езаурусах прийнято позначати так:</w:t>
      </w:r>
      <w:r w:rsidR="00D27FED">
        <w:rPr>
          <w:rFonts w:ascii="Times New Roman" w:hAnsi="Times New Roman" w:cs="Times New Roman"/>
          <w:sz w:val="28"/>
          <w:szCs w:val="28"/>
        </w:rPr>
        <w:t xml:space="preserve"> ширший термін (BT), вужчий термін (NT), </w:t>
      </w:r>
      <w:r w:rsidR="007841D7">
        <w:rPr>
          <w:rFonts w:ascii="Times New Roman" w:hAnsi="Times New Roman" w:cs="Times New Roman"/>
          <w:sz w:val="28"/>
          <w:szCs w:val="28"/>
        </w:rPr>
        <w:t>переважний термін (</w:t>
      </w:r>
      <w:r w:rsidR="007841D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AE5D2A">
        <w:rPr>
          <w:rFonts w:ascii="Times New Roman" w:hAnsi="Times New Roman" w:cs="Times New Roman"/>
          <w:sz w:val="28"/>
          <w:szCs w:val="28"/>
        </w:rPr>
        <w:t>)</w:t>
      </w:r>
      <w:r w:rsidR="00AE5D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E5D2A" w:rsidRPr="00AE5D2A">
        <w:rPr>
          <w:rFonts w:ascii="Times New Roman" w:hAnsi="Times New Roman" w:cs="Times New Roman"/>
          <w:sz w:val="28"/>
          <w:szCs w:val="28"/>
        </w:rPr>
        <w:t xml:space="preserve">пов’язаний </w:t>
      </w:r>
      <w:r w:rsidR="00AE5D2A">
        <w:rPr>
          <w:rFonts w:ascii="Times New Roman" w:hAnsi="Times New Roman" w:cs="Times New Roman"/>
          <w:sz w:val="28"/>
          <w:szCs w:val="28"/>
        </w:rPr>
        <w:t xml:space="preserve">термін (RT) – для позначення зв’язків, для котрих неможливо точно встановити напрямок зв’язку. </w:t>
      </w:r>
    </w:p>
    <w:p w14:paraId="30193AF5" w14:textId="63FE98D2" w:rsidR="00BC0CF6" w:rsidRDefault="008D1BD0" w:rsidP="009054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Конвенційний спосіб складання тезаурусів – за допомогою залучення експертів з певних галузей знань – досить коштовний. Одним із способів зменшення вартості складання тезауруса є використання вже існуючих лексикографічних баз даних, таких як WordNet, що має серйозну проблему при застосуванні такого корпусу загальної лексики до доменно-специфічних областей знань</w:t>
      </w:r>
      <w:r w:rsidR="00586695">
        <w:rPr>
          <w:rFonts w:ascii="Times New Roman" w:hAnsi="Times New Roman" w:cs="Times New Roman"/>
          <w:sz w:val="28"/>
          <w:szCs w:val="28"/>
        </w:rPr>
        <w:t xml:space="preserve"> [39, c.308]</w:t>
      </w:r>
      <w:r w:rsidR="0028310A">
        <w:rPr>
          <w:rFonts w:ascii="Times New Roman" w:hAnsi="Times New Roman" w:cs="Times New Roman"/>
          <w:sz w:val="28"/>
          <w:szCs w:val="28"/>
        </w:rPr>
        <w:t>.</w:t>
      </w:r>
      <w:r w:rsidR="0077475B">
        <w:rPr>
          <w:rFonts w:ascii="Times New Roman" w:hAnsi="Times New Roman" w:cs="Times New Roman"/>
          <w:sz w:val="28"/>
          <w:szCs w:val="28"/>
        </w:rPr>
        <w:t xml:space="preserve"> Інший підхід – автоматизовані методи створення тезаурусів, що можуть п</w:t>
      </w:r>
      <w:r w:rsidR="005526DA">
        <w:rPr>
          <w:rFonts w:ascii="Times New Roman" w:hAnsi="Times New Roman" w:cs="Times New Roman"/>
          <w:sz w:val="28"/>
          <w:szCs w:val="28"/>
        </w:rPr>
        <w:t xml:space="preserve">ідготувати досить точну основу </w:t>
      </w:r>
      <w:r w:rsidR="0077475B">
        <w:rPr>
          <w:rFonts w:ascii="Times New Roman" w:hAnsi="Times New Roman" w:cs="Times New Roman"/>
          <w:sz w:val="28"/>
          <w:szCs w:val="28"/>
        </w:rPr>
        <w:t>для подальшого уточнення експертами.</w:t>
      </w:r>
    </w:p>
    <w:p w14:paraId="3939A0D5" w14:textId="77777777" w:rsidR="00905454" w:rsidRPr="00BC0CF6" w:rsidRDefault="00905454" w:rsidP="009054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07D22C" w14:textId="7EB774B2" w:rsidR="006806FE" w:rsidRDefault="006806FE" w:rsidP="008A7E9F">
      <w:pPr>
        <w:pStyle w:val="2"/>
      </w:pPr>
      <w:bookmarkStart w:id="11" w:name="h.gnho8rldbif4" w:colFirst="0" w:colLast="0"/>
      <w:bookmarkStart w:id="12" w:name="h.dn2z8al4526i" w:colFirst="0" w:colLast="0"/>
      <w:bookmarkStart w:id="13" w:name="h.hzjqvxn5prud" w:colFirst="0" w:colLast="0"/>
      <w:bookmarkStart w:id="14" w:name="_Toc263377889"/>
      <w:bookmarkStart w:id="15" w:name="_Toc263874905"/>
      <w:bookmarkEnd w:id="11"/>
      <w:bookmarkEnd w:id="12"/>
      <w:bookmarkEnd w:id="13"/>
      <w:r w:rsidRPr="006F284B">
        <w:t xml:space="preserve">1.5. </w:t>
      </w:r>
      <w:r w:rsidR="0040369A">
        <w:t>RDF як формат публікації тезаурусів</w:t>
      </w:r>
      <w:bookmarkEnd w:id="14"/>
      <w:bookmarkEnd w:id="15"/>
    </w:p>
    <w:p w14:paraId="5970B6CF" w14:textId="77777777" w:rsidR="00123621" w:rsidRPr="00123621" w:rsidRDefault="00123621" w:rsidP="00123621"/>
    <w:p w14:paraId="110C3214" w14:textId="00D032C0" w:rsidR="007E73C8" w:rsidRPr="003213EC" w:rsidRDefault="00CA23FB" w:rsidP="003213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23FB">
        <w:rPr>
          <w:rFonts w:ascii="Times New Roman" w:hAnsi="Times New Roman" w:cs="Times New Roman"/>
          <w:sz w:val="28"/>
          <w:szCs w:val="28"/>
        </w:rPr>
        <w:tab/>
        <w:t>Формат RDF</w:t>
      </w:r>
      <w:r w:rsidR="006E0EA7">
        <w:rPr>
          <w:rFonts w:ascii="Times New Roman" w:hAnsi="Times New Roman" w:cs="Times New Roman"/>
          <w:sz w:val="28"/>
          <w:szCs w:val="28"/>
        </w:rPr>
        <w:t xml:space="preserve"> [38]</w:t>
      </w:r>
      <w:r w:rsidRPr="00CA2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одним із найпоширеніших спосо</w:t>
      </w:r>
      <w:r w:rsidR="00127C46">
        <w:rPr>
          <w:rFonts w:ascii="Times New Roman" w:hAnsi="Times New Roman" w:cs="Times New Roman"/>
          <w:sz w:val="28"/>
          <w:szCs w:val="28"/>
        </w:rPr>
        <w:t>бів подання даних і метаданих для технологій семантичного вебу</w:t>
      </w:r>
      <w:r w:rsidR="00F83F15">
        <w:rPr>
          <w:rFonts w:ascii="Times New Roman" w:hAnsi="Times New Roman" w:cs="Times New Roman"/>
          <w:sz w:val="28"/>
          <w:szCs w:val="28"/>
        </w:rPr>
        <w:t xml:space="preserve">. </w:t>
      </w:r>
      <w:r w:rsidR="006F56DE">
        <w:rPr>
          <w:rFonts w:ascii="Times New Roman" w:hAnsi="Times New Roman" w:cs="Times New Roman"/>
          <w:sz w:val="28"/>
          <w:szCs w:val="28"/>
        </w:rPr>
        <w:t>В основі даного формату, не вдаючись до подробиць абстрактного синтаксису і конкретних специфікацій, що ретельно розроблені у відповідних міжнародних стандартах, лежить ідея подання інформації у вигляді триплетів “суб’єкт”-“предикат”-“об’єкт”.</w:t>
      </w:r>
      <w:r w:rsidR="008D1155">
        <w:rPr>
          <w:rFonts w:ascii="Times New Roman" w:hAnsi="Times New Roman" w:cs="Times New Roman"/>
          <w:sz w:val="28"/>
          <w:szCs w:val="28"/>
        </w:rPr>
        <w:t xml:space="preserve"> </w:t>
      </w:r>
      <w:r w:rsidR="00115708">
        <w:rPr>
          <w:rFonts w:ascii="Times New Roman" w:hAnsi="Times New Roman" w:cs="Times New Roman"/>
          <w:sz w:val="28"/>
          <w:szCs w:val="28"/>
        </w:rPr>
        <w:t>Така загальна і проста на перший</w:t>
      </w:r>
      <w:r w:rsidR="005F4002">
        <w:rPr>
          <w:rFonts w:ascii="Times New Roman" w:hAnsi="Times New Roman" w:cs="Times New Roman"/>
          <w:sz w:val="28"/>
          <w:szCs w:val="28"/>
        </w:rPr>
        <w:t xml:space="preserve"> погляд модель може вдало задово</w:t>
      </w:r>
      <w:r w:rsidR="00115708">
        <w:rPr>
          <w:rFonts w:ascii="Times New Roman" w:hAnsi="Times New Roman" w:cs="Times New Roman"/>
          <w:sz w:val="28"/>
          <w:szCs w:val="28"/>
        </w:rPr>
        <w:t>льнити по</w:t>
      </w:r>
      <w:r w:rsidR="00A35AC7">
        <w:rPr>
          <w:rFonts w:ascii="Times New Roman" w:hAnsi="Times New Roman" w:cs="Times New Roman"/>
          <w:sz w:val="28"/>
          <w:szCs w:val="28"/>
        </w:rPr>
        <w:t>треби тезауруса для опису його з</w:t>
      </w:r>
      <w:r w:rsidR="00115708">
        <w:rPr>
          <w:rFonts w:ascii="Times New Roman" w:hAnsi="Times New Roman" w:cs="Times New Roman"/>
          <w:sz w:val="28"/>
          <w:szCs w:val="28"/>
        </w:rPr>
        <w:t>місту. Однак поряд із задоволенням потреб на рівні узгодженості моделей постає інша надзвичайно важлива властивість міжнародного формату –</w:t>
      </w:r>
      <w:r w:rsidR="00FE670F">
        <w:rPr>
          <w:rFonts w:ascii="Times New Roman" w:hAnsi="Times New Roman" w:cs="Times New Roman"/>
          <w:sz w:val="28"/>
          <w:szCs w:val="28"/>
        </w:rPr>
        <w:t xml:space="preserve"> широка всесвітня підтримка на рівні реалізації прикладних систем. </w:t>
      </w:r>
      <w:r w:rsidR="00AC05FA">
        <w:rPr>
          <w:rFonts w:ascii="Times New Roman" w:hAnsi="Times New Roman" w:cs="Times New Roman"/>
          <w:sz w:val="28"/>
          <w:szCs w:val="28"/>
        </w:rPr>
        <w:t xml:space="preserve">Як зазначалося раніше, роль тезауруса </w:t>
      </w:r>
      <w:r w:rsidR="00E9669B">
        <w:rPr>
          <w:rFonts w:ascii="Times New Roman" w:hAnsi="Times New Roman" w:cs="Times New Roman"/>
          <w:sz w:val="28"/>
          <w:szCs w:val="28"/>
        </w:rPr>
        <w:t>визначається не лише точністю і об’ємом представлених термінологічних зв’я</w:t>
      </w:r>
      <w:r w:rsidR="0086235E">
        <w:rPr>
          <w:rFonts w:ascii="Times New Roman" w:hAnsi="Times New Roman" w:cs="Times New Roman"/>
          <w:sz w:val="28"/>
          <w:szCs w:val="28"/>
        </w:rPr>
        <w:t>зків, але й практичною застосов</w:t>
      </w:r>
      <w:r w:rsidR="00E9669B">
        <w:rPr>
          <w:rFonts w:ascii="Times New Roman" w:hAnsi="Times New Roman" w:cs="Times New Roman"/>
          <w:sz w:val="28"/>
          <w:szCs w:val="28"/>
        </w:rPr>
        <w:t xml:space="preserve">ністю програмного модулю, простотою доступу і придатністю до машинної обробки. </w:t>
      </w:r>
      <w:r w:rsidR="00DA5654">
        <w:rPr>
          <w:rFonts w:ascii="Times New Roman" w:hAnsi="Times New Roman" w:cs="Times New Roman"/>
          <w:sz w:val="28"/>
          <w:szCs w:val="28"/>
        </w:rPr>
        <w:t>Саме завдяки можливості публікації оброблених за допомогою програмної частини тезауруса даних безпосередньо</w:t>
      </w:r>
      <w:r w:rsidR="00625E76">
        <w:rPr>
          <w:rFonts w:ascii="Times New Roman" w:hAnsi="Times New Roman" w:cs="Times New Roman"/>
          <w:sz w:val="28"/>
          <w:szCs w:val="28"/>
        </w:rPr>
        <w:t xml:space="preserve"> в мережі Інтернет у міжнародно-</w:t>
      </w:r>
      <w:r w:rsidR="00DA5654">
        <w:rPr>
          <w:rFonts w:ascii="Times New Roman" w:hAnsi="Times New Roman" w:cs="Times New Roman"/>
          <w:sz w:val="28"/>
          <w:szCs w:val="28"/>
        </w:rPr>
        <w:t>прийнятному форматі</w:t>
      </w:r>
      <w:r w:rsidR="00C45A32">
        <w:rPr>
          <w:rFonts w:ascii="Times New Roman" w:hAnsi="Times New Roman" w:cs="Times New Roman"/>
          <w:sz w:val="28"/>
          <w:szCs w:val="28"/>
        </w:rPr>
        <w:t>,</w:t>
      </w:r>
      <w:r w:rsidR="00DA5654">
        <w:rPr>
          <w:rFonts w:ascii="Times New Roman" w:hAnsi="Times New Roman" w:cs="Times New Roman"/>
          <w:sz w:val="28"/>
          <w:szCs w:val="28"/>
        </w:rPr>
        <w:t xml:space="preserve"> нами було запропоновано формат RDF і підлеглу систему веб-сервісів з програмним інтерфейсом в якості кінцевого формату доступу до тезаурусу.</w:t>
      </w:r>
      <w:r w:rsidR="00115708">
        <w:rPr>
          <w:rFonts w:ascii="Times New Roman" w:hAnsi="Times New Roman" w:cs="Times New Roman"/>
          <w:sz w:val="28"/>
          <w:szCs w:val="28"/>
        </w:rPr>
        <w:t xml:space="preserve">  </w:t>
      </w:r>
      <w:bookmarkStart w:id="16" w:name="h.dxgbr1gqd6to" w:colFirst="0" w:colLast="0"/>
      <w:bookmarkEnd w:id="16"/>
    </w:p>
    <w:p w14:paraId="1BE9D45A" w14:textId="77777777" w:rsidR="007E73C8" w:rsidRPr="007E73C8" w:rsidRDefault="007E73C8" w:rsidP="007E73C8"/>
    <w:p w14:paraId="6A16E9FA" w14:textId="77777777" w:rsidR="006806FE" w:rsidRDefault="006806FE" w:rsidP="008A7E9F">
      <w:pPr>
        <w:pStyle w:val="2"/>
      </w:pPr>
      <w:bookmarkStart w:id="17" w:name="_Toc263377890"/>
      <w:bookmarkStart w:id="18" w:name="_Toc263874906"/>
      <w:r w:rsidRPr="006F284B">
        <w:t>1.6. Огляд стандарту JSON-LD як конкретної специфікації RDF.</w:t>
      </w:r>
      <w:bookmarkEnd w:id="17"/>
      <w:bookmarkEnd w:id="18"/>
    </w:p>
    <w:p w14:paraId="7CCA0E12" w14:textId="77777777" w:rsidR="006E4536" w:rsidRPr="006E4536" w:rsidRDefault="006E4536" w:rsidP="006E4536"/>
    <w:p w14:paraId="1CA983A2" w14:textId="7D40518A" w:rsidR="002D564A" w:rsidRDefault="001643EA" w:rsidP="003E29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6708E">
        <w:rPr>
          <w:rFonts w:ascii="Times New Roman" w:hAnsi="Times New Roman" w:cs="Times New Roman"/>
          <w:sz w:val="28"/>
          <w:szCs w:val="28"/>
        </w:rPr>
        <w:t>Серед конкретних специфікацій RDF, формат JSON-LD, поданий у с</w:t>
      </w:r>
      <w:r w:rsidR="00446A67">
        <w:rPr>
          <w:rFonts w:ascii="Times New Roman" w:hAnsi="Times New Roman" w:cs="Times New Roman"/>
          <w:sz w:val="28"/>
          <w:szCs w:val="28"/>
        </w:rPr>
        <w:t>т</w:t>
      </w:r>
      <w:r w:rsidR="0046708E">
        <w:rPr>
          <w:rFonts w:ascii="Times New Roman" w:hAnsi="Times New Roman" w:cs="Times New Roman"/>
          <w:sz w:val="28"/>
          <w:szCs w:val="28"/>
        </w:rPr>
        <w:t>андарті ISO</w:t>
      </w:r>
      <w:r w:rsidR="00805D26">
        <w:rPr>
          <w:rFonts w:ascii="Times New Roman" w:hAnsi="Times New Roman" w:cs="Times New Roman"/>
          <w:sz w:val="28"/>
          <w:szCs w:val="28"/>
        </w:rPr>
        <w:t>-</w:t>
      </w:r>
      <w:r w:rsidR="0046708E">
        <w:rPr>
          <w:rFonts w:ascii="Times New Roman" w:hAnsi="Times New Roman" w:cs="Times New Roman"/>
          <w:sz w:val="28"/>
          <w:szCs w:val="28"/>
        </w:rPr>
        <w:t>25964</w:t>
      </w:r>
      <w:r w:rsidR="00805D26">
        <w:rPr>
          <w:rFonts w:ascii="Times New Roman" w:hAnsi="Times New Roman" w:cs="Times New Roman"/>
          <w:sz w:val="28"/>
          <w:szCs w:val="28"/>
        </w:rPr>
        <w:t xml:space="preserve"> [31]</w:t>
      </w:r>
      <w:r w:rsidR="0046708E">
        <w:rPr>
          <w:rFonts w:ascii="Times New Roman" w:hAnsi="Times New Roman" w:cs="Times New Roman"/>
          <w:sz w:val="28"/>
          <w:szCs w:val="28"/>
        </w:rPr>
        <w:t>, на нашу думку найкращім чином відповідає поставленій зада</w:t>
      </w:r>
      <w:r w:rsidR="00446A67">
        <w:rPr>
          <w:rFonts w:ascii="Times New Roman" w:hAnsi="Times New Roman" w:cs="Times New Roman"/>
          <w:sz w:val="28"/>
          <w:szCs w:val="28"/>
        </w:rPr>
        <w:t>чі публікації ресурсів тезауруса</w:t>
      </w:r>
      <w:r w:rsidR="0046708E">
        <w:rPr>
          <w:rFonts w:ascii="Times New Roman" w:hAnsi="Times New Roman" w:cs="Times New Roman"/>
          <w:sz w:val="28"/>
          <w:szCs w:val="28"/>
        </w:rPr>
        <w:t xml:space="preserve"> у вигляді веб-сервісу. </w:t>
      </w:r>
      <w:r w:rsidR="0091175C">
        <w:rPr>
          <w:rFonts w:ascii="Times New Roman" w:hAnsi="Times New Roman" w:cs="Times New Roman"/>
          <w:sz w:val="28"/>
          <w:szCs w:val="28"/>
        </w:rPr>
        <w:t>До визначених нами переваг формату належить:</w:t>
      </w:r>
    </w:p>
    <w:p w14:paraId="57660376" w14:textId="39B128AE" w:rsidR="00157C2F" w:rsidRDefault="0091175C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</w:t>
      </w:r>
      <w:r w:rsidR="00C37571">
        <w:rPr>
          <w:rFonts w:ascii="Times New Roman" w:hAnsi="Times New Roman" w:cs="Times New Roman"/>
          <w:sz w:val="28"/>
          <w:szCs w:val="28"/>
        </w:rPr>
        <w:t>моделі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659">
        <w:rPr>
          <w:rFonts w:ascii="Times New Roman" w:hAnsi="Times New Roman" w:cs="Times New Roman"/>
          <w:i/>
          <w:sz w:val="28"/>
          <w:szCs w:val="28"/>
        </w:rPr>
        <w:t>пов’язаних даних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569B">
        <w:rPr>
          <w:rFonts w:ascii="Times New Roman" w:hAnsi="Times New Roman" w:cs="Times New Roman"/>
          <w:sz w:val="28"/>
          <w:szCs w:val="28"/>
        </w:rPr>
        <w:t xml:space="preserve">що є </w:t>
      </w:r>
      <w:r w:rsidR="00D530BF">
        <w:rPr>
          <w:rFonts w:ascii="Times New Roman" w:hAnsi="Times New Roman" w:cs="Times New Roman"/>
          <w:sz w:val="28"/>
          <w:szCs w:val="28"/>
        </w:rPr>
        <w:t>необхідною властивістю нами означеного тезауруса як системи доступу до даних про зв’язки термінів,</w:t>
      </w:r>
      <w:r w:rsidR="00C37571">
        <w:rPr>
          <w:rFonts w:ascii="Times New Roman" w:hAnsi="Times New Roman" w:cs="Times New Roman"/>
          <w:sz w:val="28"/>
          <w:szCs w:val="28"/>
        </w:rPr>
        <w:t xml:space="preserve"> і певним чином наслідує ідеї концепції RESTful HATEOAS</w:t>
      </w:r>
      <w:r w:rsidR="00805D26">
        <w:rPr>
          <w:rFonts w:ascii="Times New Roman" w:hAnsi="Times New Roman" w:cs="Times New Roman"/>
          <w:sz w:val="28"/>
          <w:szCs w:val="28"/>
        </w:rPr>
        <w:t xml:space="preserve"> [29]</w:t>
      </w:r>
      <w:r w:rsidR="00C37571">
        <w:rPr>
          <w:rFonts w:ascii="Times New Roman" w:hAnsi="Times New Roman" w:cs="Times New Roman"/>
          <w:sz w:val="28"/>
          <w:szCs w:val="28"/>
        </w:rPr>
        <w:t xml:space="preserve"> веб-сервісів, що на нашу думку є одним з найбільш прогресивних на сьогодні індустріальних підходів до підтримки машинної обробки в</w:t>
      </w:r>
      <w:r w:rsidR="00DF231C">
        <w:rPr>
          <w:rFonts w:ascii="Times New Roman" w:hAnsi="Times New Roman" w:cs="Times New Roman"/>
          <w:sz w:val="28"/>
          <w:szCs w:val="28"/>
        </w:rPr>
        <w:t>еб-ресурсів</w:t>
      </w:r>
      <w:r w:rsidR="00157C2F">
        <w:rPr>
          <w:rFonts w:ascii="Times New Roman" w:hAnsi="Times New Roman" w:cs="Times New Roman"/>
          <w:sz w:val="28"/>
          <w:szCs w:val="28"/>
        </w:rPr>
        <w:t>;</w:t>
      </w:r>
    </w:p>
    <w:p w14:paraId="56595ACA" w14:textId="090795CF" w:rsidR="0091175C" w:rsidRDefault="00157C2F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підтримка елемента </w:t>
      </w:r>
      <w:r w:rsidRPr="00157C2F">
        <w:rPr>
          <w:rFonts w:ascii="Times New Roman" w:hAnsi="Times New Roman" w:cs="Times New Roman"/>
          <w:i/>
          <w:sz w:val="28"/>
          <w:szCs w:val="28"/>
        </w:rPr>
        <w:t>контексту</w:t>
      </w:r>
      <w:r>
        <w:rPr>
          <w:rFonts w:ascii="Times New Roman" w:hAnsi="Times New Roman" w:cs="Times New Roman"/>
          <w:sz w:val="28"/>
          <w:szCs w:val="28"/>
        </w:rPr>
        <w:t xml:space="preserve"> для опису доменних обмежень і типів полів тіла документа, що дозволяє значно скоротити </w:t>
      </w:r>
      <w:r w:rsidR="001C3622">
        <w:rPr>
          <w:rFonts w:ascii="Times New Roman" w:hAnsi="Times New Roman" w:cs="Times New Roman"/>
          <w:sz w:val="28"/>
          <w:szCs w:val="28"/>
        </w:rPr>
        <w:t>запис</w:t>
      </w:r>
      <w:r>
        <w:rPr>
          <w:rFonts w:ascii="Times New Roman" w:hAnsi="Times New Roman" w:cs="Times New Roman"/>
          <w:sz w:val="28"/>
          <w:szCs w:val="28"/>
        </w:rPr>
        <w:t xml:space="preserve"> без втрати в точності визначення обмежень;  </w:t>
      </w:r>
      <w:r w:rsidR="00C37571">
        <w:rPr>
          <w:rFonts w:ascii="Times New Roman" w:hAnsi="Times New Roman" w:cs="Times New Roman"/>
          <w:sz w:val="28"/>
          <w:szCs w:val="28"/>
        </w:rPr>
        <w:t xml:space="preserve"> </w:t>
      </w:r>
      <w:r w:rsidR="00D530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AD230" w14:textId="15341B26" w:rsidR="001C3622" w:rsidRDefault="003A2A82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JSON є більш прийнятним для читання людиною</w:t>
      </w:r>
      <w:r w:rsidR="008C1B71">
        <w:rPr>
          <w:rFonts w:ascii="Times New Roman" w:hAnsi="Times New Roman" w:cs="Times New Roman"/>
          <w:sz w:val="28"/>
          <w:szCs w:val="28"/>
        </w:rPr>
        <w:t xml:space="preserve"> з-поміж інших альтернатив;</w:t>
      </w:r>
    </w:p>
    <w:p w14:paraId="570FD390" w14:textId="34307E85" w:rsidR="008C1B71" w:rsidRDefault="008C1B71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серіалізацію даних у формат JSON-LD</w:t>
      </w:r>
      <w:r w:rsidR="00817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допомогою веб-сервісу досить легко реалізувати завдяки широкій підтри</w:t>
      </w:r>
      <w:r w:rsidR="004C7E2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ці базового формату JSON в прикладних бібліотеках з відкритим кодом.</w:t>
      </w:r>
    </w:p>
    <w:p w14:paraId="663BC9C7" w14:textId="541DDFBE" w:rsidR="00D77122" w:rsidRDefault="004A3F4C" w:rsidP="00D771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базових концепцій формату відносяться</w:t>
      </w:r>
      <w:r w:rsidR="001B02C4">
        <w:rPr>
          <w:rFonts w:ascii="Times New Roman" w:hAnsi="Times New Roman" w:cs="Times New Roman"/>
          <w:sz w:val="28"/>
          <w:szCs w:val="28"/>
        </w:rPr>
        <w:t xml:space="preserve"> [32]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A7FD6A" w14:textId="1F3AA937" w:rsidR="004A3F4C" w:rsidRDefault="004A3F4C" w:rsidP="004A3F4C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IRI – інтернаціональні ідентифікатори ресурсів,</w:t>
      </w:r>
    </w:p>
    <w:p w14:paraId="0A5268E1" w14:textId="0E95BBF2" w:rsidR="004A3F4C" w:rsidRDefault="004A3F4C" w:rsidP="004A3F4C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контекст, що слугує головним чином для задання скорочень до IRI,</w:t>
      </w:r>
    </w:p>
    <w:p w14:paraId="0EAD1759" w14:textId="62D9927E" w:rsidR="00B17BA6" w:rsidRDefault="004A3F4C" w:rsidP="00B17BA6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Ідентифікатори вузлів</w:t>
      </w:r>
      <w:r w:rsidR="00B17BA6">
        <w:rPr>
          <w:rFonts w:ascii="Times New Roman" w:hAnsi="Times New Roman" w:cs="Times New Roman"/>
          <w:sz w:val="28"/>
          <w:szCs w:val="28"/>
        </w:rPr>
        <w:t xml:space="preserve"> і типізовані значення.</w:t>
      </w:r>
    </w:p>
    <w:p w14:paraId="4FD5DC17" w14:textId="2BDD4434" w:rsidR="00B17BA6" w:rsidRPr="00B17BA6" w:rsidRDefault="00B17BA6" w:rsidP="003E292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Запропонованих базових елементів формату має бути достатньо щоб подати дані тезаурусу у мінімально задовільному до </w:t>
      </w:r>
      <w:r w:rsidR="007A7828">
        <w:rPr>
          <w:rFonts w:ascii="Times New Roman" w:hAnsi="Times New Roman" w:cs="Times New Roman"/>
          <w:sz w:val="28"/>
          <w:szCs w:val="28"/>
        </w:rPr>
        <w:t>стандарту</w:t>
      </w:r>
      <w:r>
        <w:rPr>
          <w:rFonts w:ascii="Times New Roman" w:hAnsi="Times New Roman" w:cs="Times New Roman"/>
          <w:sz w:val="28"/>
          <w:szCs w:val="28"/>
        </w:rPr>
        <w:t xml:space="preserve"> вигляді. </w:t>
      </w:r>
    </w:p>
    <w:p w14:paraId="73571691" w14:textId="6C293EB5" w:rsidR="00E12D6D" w:rsidRDefault="006806FE" w:rsidP="00FB13C1">
      <w:pPr>
        <w:pStyle w:val="2"/>
      </w:pPr>
      <w:bookmarkStart w:id="19" w:name="h.z08vcpry4o1z" w:colFirst="0" w:colLast="0"/>
      <w:bookmarkStart w:id="20" w:name="_Toc263377891"/>
      <w:bookmarkStart w:id="21" w:name="_Toc263874907"/>
      <w:bookmarkEnd w:id="19"/>
      <w:r w:rsidRPr="006F284B">
        <w:t xml:space="preserve">1.7. Дослідження існуючих </w:t>
      </w:r>
      <w:r w:rsidR="00E81CCE">
        <w:t xml:space="preserve">автоматизованих </w:t>
      </w:r>
      <w:r w:rsidRPr="006F284B">
        <w:t xml:space="preserve">методів </w:t>
      </w:r>
      <w:r w:rsidR="00E81CCE">
        <w:t>побудови</w:t>
      </w:r>
      <w:r w:rsidRPr="006F284B">
        <w:t xml:space="preserve"> тезаурусів</w:t>
      </w:r>
      <w:bookmarkEnd w:id="20"/>
      <w:bookmarkEnd w:id="21"/>
    </w:p>
    <w:p w14:paraId="7D6FC903" w14:textId="77777777" w:rsidR="00FB13C1" w:rsidRPr="00FB13C1" w:rsidRDefault="00FB13C1" w:rsidP="00FB13C1"/>
    <w:p w14:paraId="7614D5B8" w14:textId="63A3F3A2" w:rsidR="006806FE" w:rsidRPr="00896E02" w:rsidRDefault="00670952" w:rsidP="00896E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952">
        <w:rPr>
          <w:rFonts w:ascii="Times New Roman" w:hAnsi="Times New Roman" w:cs="Times New Roman"/>
          <w:sz w:val="28"/>
          <w:szCs w:val="28"/>
        </w:rPr>
        <w:t>Методи</w:t>
      </w:r>
      <w:r>
        <w:rPr>
          <w:rFonts w:ascii="Times New Roman" w:hAnsi="Times New Roman" w:cs="Times New Roman"/>
          <w:sz w:val="28"/>
          <w:szCs w:val="28"/>
        </w:rPr>
        <w:t xml:space="preserve"> автоматизованого складання тезаурусів можна поділити на два принципових класи: </w:t>
      </w:r>
      <w:r w:rsidRPr="00670952">
        <w:rPr>
          <w:rFonts w:ascii="Times New Roman" w:hAnsi="Times New Roman" w:cs="Times New Roman"/>
          <w:i/>
          <w:sz w:val="28"/>
          <w:szCs w:val="28"/>
        </w:rPr>
        <w:t>статистичні</w:t>
      </w:r>
      <w:r>
        <w:rPr>
          <w:rFonts w:ascii="Times New Roman" w:hAnsi="Times New Roman" w:cs="Times New Roman"/>
          <w:sz w:val="28"/>
          <w:szCs w:val="28"/>
        </w:rPr>
        <w:t xml:space="preserve">, що інтенсивно використовують частотні і позиційні характеристики термінів в документах в якості основи для різноманітних моделей виявлення зв’язків між термінами, і </w:t>
      </w:r>
      <w:r w:rsidRPr="00670952">
        <w:rPr>
          <w:rFonts w:ascii="Times New Roman" w:hAnsi="Times New Roman" w:cs="Times New Roman"/>
          <w:i/>
          <w:sz w:val="28"/>
          <w:szCs w:val="28"/>
        </w:rPr>
        <w:t>лексикографічні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що використовують відомості зі сфери обробки </w:t>
      </w:r>
      <w:r w:rsidR="00C21747">
        <w:rPr>
          <w:rFonts w:ascii="Times New Roman" w:hAnsi="Times New Roman" w:cs="Times New Roman"/>
          <w:sz w:val="28"/>
          <w:szCs w:val="28"/>
        </w:rPr>
        <w:t>людської мови для здійснення синтаксичного, морфологічного і інших видів аналізу тексту з метою знаходження семантичних зв’язків на основі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747">
        <w:rPr>
          <w:rFonts w:ascii="Times New Roman" w:hAnsi="Times New Roman" w:cs="Times New Roman"/>
          <w:sz w:val="28"/>
          <w:szCs w:val="28"/>
        </w:rPr>
        <w:t>отримано</w:t>
      </w:r>
      <w:r w:rsidR="006763F8">
        <w:rPr>
          <w:rFonts w:ascii="Times New Roman" w:hAnsi="Times New Roman" w:cs="Times New Roman"/>
          <w:sz w:val="28"/>
          <w:szCs w:val="28"/>
        </w:rPr>
        <w:t>ї виключно з тексту інформації. При цьому в лексикографічних методах зазвичай набувають широкого вжитку зібрані експертами корпуси мов, що містять правила спільного вжитку слів, словоформи і синонімічні ряди, а також доступні програмні пакети для проведення початкового анал</w:t>
      </w:r>
      <w:r w:rsidR="00E07A99">
        <w:rPr>
          <w:rFonts w:ascii="Times New Roman" w:hAnsi="Times New Roman" w:cs="Times New Roman"/>
          <w:sz w:val="28"/>
          <w:szCs w:val="28"/>
        </w:rPr>
        <w:t>ізу вільного тексту, зокрема ути</w:t>
      </w:r>
      <w:r w:rsidR="006763F8">
        <w:rPr>
          <w:rFonts w:ascii="Times New Roman" w:hAnsi="Times New Roman" w:cs="Times New Roman"/>
          <w:sz w:val="28"/>
          <w:szCs w:val="28"/>
        </w:rPr>
        <w:t>літи тегування за частинами мови,</w:t>
      </w:r>
      <w:r w:rsidR="00566D2C">
        <w:rPr>
          <w:rFonts w:ascii="Times New Roman" w:hAnsi="Times New Roman" w:cs="Times New Roman"/>
          <w:sz w:val="28"/>
          <w:szCs w:val="28"/>
        </w:rPr>
        <w:t xml:space="preserve"> лематизатори, стемери і поготів</w:t>
      </w:r>
      <w:r w:rsidR="006763F8">
        <w:rPr>
          <w:rFonts w:ascii="Times New Roman" w:hAnsi="Times New Roman" w:cs="Times New Roman"/>
          <w:sz w:val="28"/>
          <w:szCs w:val="28"/>
        </w:rPr>
        <w:t>.</w:t>
      </w:r>
      <w:r w:rsidR="002B58C2">
        <w:rPr>
          <w:rFonts w:ascii="Times New Roman" w:hAnsi="Times New Roman" w:cs="Times New Roman"/>
          <w:sz w:val="28"/>
          <w:szCs w:val="28"/>
        </w:rPr>
        <w:t xml:space="preserve"> В свою чергу, для статисти</w:t>
      </w:r>
      <w:r w:rsidR="00B90C75">
        <w:rPr>
          <w:rFonts w:ascii="Times New Roman" w:hAnsi="Times New Roman" w:cs="Times New Roman"/>
          <w:sz w:val="28"/>
          <w:szCs w:val="28"/>
        </w:rPr>
        <w:t>чних методів такою основою є ути</w:t>
      </w:r>
      <w:r w:rsidR="002B58C2">
        <w:rPr>
          <w:rFonts w:ascii="Times New Roman" w:hAnsi="Times New Roman" w:cs="Times New Roman"/>
          <w:sz w:val="28"/>
          <w:szCs w:val="28"/>
        </w:rPr>
        <w:t xml:space="preserve">літи індексування і ранжування термінів. </w:t>
      </w:r>
      <w:r w:rsidR="00544806">
        <w:rPr>
          <w:rFonts w:ascii="Times New Roman" w:hAnsi="Times New Roman" w:cs="Times New Roman"/>
          <w:sz w:val="28"/>
          <w:szCs w:val="28"/>
        </w:rPr>
        <w:t xml:space="preserve">Подане </w:t>
      </w:r>
      <w:r w:rsidR="00566D2C">
        <w:rPr>
          <w:rFonts w:ascii="Times New Roman" w:hAnsi="Times New Roman" w:cs="Times New Roman"/>
          <w:sz w:val="28"/>
          <w:szCs w:val="28"/>
        </w:rPr>
        <w:t>розбиття методів на два класи за великим рахунком</w:t>
      </w:r>
      <w:r w:rsidR="00544806">
        <w:rPr>
          <w:rFonts w:ascii="Times New Roman" w:hAnsi="Times New Roman" w:cs="Times New Roman"/>
          <w:sz w:val="28"/>
          <w:szCs w:val="28"/>
        </w:rPr>
        <w:t xml:space="preserve"> умоглядне і не є взаємовиключним, тому в більшості досліджень зустрічається спільне використання технік з різних підходів, з </w:t>
      </w:r>
      <w:r w:rsidR="00566D2C">
        <w:rPr>
          <w:rFonts w:ascii="Times New Roman" w:hAnsi="Times New Roman" w:cs="Times New Roman"/>
          <w:sz w:val="28"/>
          <w:szCs w:val="28"/>
        </w:rPr>
        <w:t>наданням</w:t>
      </w:r>
      <w:r w:rsidR="00544806">
        <w:rPr>
          <w:rFonts w:ascii="Times New Roman" w:hAnsi="Times New Roman" w:cs="Times New Roman"/>
          <w:sz w:val="28"/>
          <w:szCs w:val="28"/>
        </w:rPr>
        <w:t xml:space="preserve"> переваги одному з класів методів.</w:t>
      </w:r>
      <w:r w:rsidR="006806FE" w:rsidRPr="006F284B">
        <w:tab/>
      </w:r>
    </w:p>
    <w:p w14:paraId="1857F5FF" w14:textId="77777777" w:rsidR="006806FE" w:rsidRPr="006F284B" w:rsidRDefault="006806FE" w:rsidP="006806FE">
      <w:pPr>
        <w:pStyle w:val="normal"/>
        <w:rPr>
          <w:lang w:val="uk-UA"/>
        </w:rPr>
      </w:pPr>
    </w:p>
    <w:p w14:paraId="0184FEBF" w14:textId="77777777" w:rsidR="006806FE" w:rsidRPr="006F284B" w:rsidRDefault="006806FE" w:rsidP="002D564A">
      <w:pPr>
        <w:pStyle w:val="3"/>
      </w:pPr>
      <w:bookmarkStart w:id="22" w:name="h.2sjc1xz0263v" w:colFirst="0" w:colLast="0"/>
      <w:bookmarkStart w:id="23" w:name="_Toc263377892"/>
      <w:bookmarkStart w:id="24" w:name="_Toc263874908"/>
      <w:bookmarkEnd w:id="22"/>
      <w:r w:rsidRPr="006F284B">
        <w:t>1.7.1 Статистичні методи</w:t>
      </w:r>
      <w:bookmarkEnd w:id="23"/>
      <w:bookmarkEnd w:id="24"/>
    </w:p>
    <w:p w14:paraId="0073AA2B" w14:textId="6E7C1720" w:rsidR="007F397E" w:rsidRDefault="004E3400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Основою для багатьох статистичних методів пошуку залежностей між термінами є створення індексу термі</w:t>
      </w:r>
      <w:r w:rsidR="009D63EA">
        <w:rPr>
          <w:rFonts w:ascii="Times New Roman" w:eastAsia="Times New Roman" w:hAnsi="Times New Roman" w:cs="Times New Roman"/>
          <w:sz w:val="28"/>
          <w:lang w:val="uk-UA"/>
        </w:rPr>
        <w:t>нів, що описують зміст документів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найкращім чином. В свою чергу, побудова індексу зазвичай потребує ранжування термінів за ступенем важливості, і найбільш вживаними техніками</w:t>
      </w:r>
      <w:r w:rsidR="008A55DB">
        <w:rPr>
          <w:rFonts w:ascii="Times New Roman" w:eastAsia="Times New Roman" w:hAnsi="Times New Roman" w:cs="Times New Roman"/>
          <w:sz w:val="28"/>
          <w:lang w:val="uk-UA"/>
        </w:rPr>
        <w:t xml:space="preserve"> зважування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, що беруть свій початок в алгоритмах пошукових систем, є 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використання частоти терміну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TF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зворотньої документарної частоти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IDF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а також їх комбінацій. Розглянемо даний підхід детальніше.</w:t>
      </w:r>
    </w:p>
    <w:p w14:paraId="4D8A151E" w14:textId="77777777" w:rsidR="00C067CF" w:rsidRDefault="00C067CF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FF2FA71" w14:textId="31CF8024" w:rsidR="007F397E" w:rsidRDefault="007F397E" w:rsidP="006806FE">
      <w:pPr>
        <w:pStyle w:val="normal"/>
        <w:widowControl w:val="0"/>
        <w:spacing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7F397E">
        <w:rPr>
          <w:rFonts w:ascii="Times New Roman" w:eastAsia="Times New Roman" w:hAnsi="Times New Roman" w:cs="Times New Roman"/>
          <w:b/>
          <w:sz w:val="28"/>
          <w:lang w:val="uk-UA"/>
        </w:rPr>
        <w:t xml:space="preserve">Ранжування термінів за метрикою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</w:p>
    <w:p w14:paraId="0FFF2729" w14:textId="1C5EEFF8" w:rsidR="009E097F" w:rsidRDefault="00A66EAB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Метрика зважування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Pr="00A66EAB">
        <w:rPr>
          <w:rFonts w:ascii="Times New Roman" w:hAnsi="Times New Roman" w:cs="Times New Roman"/>
          <w:sz w:val="28"/>
          <w:szCs w:val="28"/>
          <w:lang w:val="uk-UA"/>
        </w:rPr>
        <w:t xml:space="preserve">, у багатьох своїх </w:t>
      </w:r>
      <w:r>
        <w:rPr>
          <w:rFonts w:ascii="Times New Roman" w:hAnsi="Times New Roman" w:cs="Times New Roman"/>
          <w:sz w:val="28"/>
          <w:szCs w:val="28"/>
          <w:lang w:val="uk-UA"/>
        </w:rPr>
        <w:t>модифікаціях грала значну роль ос</w:t>
      </w:r>
      <w:r w:rsidR="00A16F45">
        <w:rPr>
          <w:rFonts w:ascii="Times New Roman" w:hAnsi="Times New Roman" w:cs="Times New Roman"/>
          <w:sz w:val="28"/>
          <w:szCs w:val="28"/>
          <w:lang w:val="uk-UA"/>
        </w:rPr>
        <w:t>новної техніки ранжування в пошуко</w:t>
      </w:r>
      <w:r>
        <w:rPr>
          <w:rFonts w:ascii="Times New Roman" w:hAnsi="Times New Roman" w:cs="Times New Roman"/>
          <w:sz w:val="28"/>
          <w:szCs w:val="28"/>
          <w:lang w:val="uk-UA"/>
        </w:rPr>
        <w:t>вих системах на певному етапі їх розвитку, і велика кількість досліджень з покращення формул</w:t>
      </w:r>
      <w:r w:rsidR="00D61E8B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1D3A41"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D61E8B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проведених експериментів зробили дану методику досить ефективною. </w:t>
      </w:r>
    </w:p>
    <w:p w14:paraId="799CC8BD" w14:textId="2F2359CD" w:rsidR="00B716B3" w:rsidRDefault="00B716B3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специфічний зміст даних метрик. Відтак, використовуючи виключно частоту терміна в якості міри зважування, оптимальними термінами в індексі стають ті, що мають середню частоту в документі. Найчастіші слова в документі вваж</w:t>
      </w:r>
      <w:r w:rsidR="001A60AC">
        <w:rPr>
          <w:rFonts w:ascii="Times New Roman" w:hAnsi="Times New Roman" w:cs="Times New Roman"/>
          <w:sz w:val="28"/>
          <w:szCs w:val="28"/>
          <w:lang w:val="uk-UA"/>
        </w:rPr>
        <w:t>аються неприйнятними для відрізне</w:t>
      </w:r>
      <w:r>
        <w:rPr>
          <w:rFonts w:ascii="Times New Roman" w:hAnsi="Times New Roman" w:cs="Times New Roman"/>
          <w:sz w:val="28"/>
          <w:szCs w:val="28"/>
          <w:lang w:val="uk-UA"/>
        </w:rPr>
        <w:t>ння одного документу від інших в колекції, а найменш вживані слова – вважаються недостатньо впливовими для якісного опису змісту документа.</w:t>
      </w:r>
    </w:p>
    <w:p w14:paraId="5989A3D2" w14:textId="0D7A6FBF" w:rsidR="000343C7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Натомість, метрика інвертованої документарної частоти бере до уваги появу слів у всій колекції, а не в окремо взятому документі. Таким чином, слова що зустріч</w:t>
      </w:r>
      <w:r w:rsidR="0009760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ються в усіх або принаймні у багатьох документах колекції вважаються неприйнятними для відрізнення документів, і навпаки, ті, що зустрічаються в декількох документах, вважаються прийнятними для опису цих документів.</w:t>
      </w:r>
    </w:p>
    <w:p w14:paraId="5361E142" w14:textId="141CEEBF" w:rsidR="00FB5C25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Комбінація наведених технік призводить до 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>спільного використання сильних сторін обох методів: великої ваги набувають терміни, що зустрічаються з середньою частотою в доку</w:t>
      </w:r>
      <w:r w:rsidR="00D57417">
        <w:rPr>
          <w:rFonts w:ascii="Times New Roman" w:hAnsi="Times New Roman" w:cs="Times New Roman"/>
          <w:sz w:val="28"/>
          <w:szCs w:val="28"/>
          <w:lang w:val="uk-UA"/>
        </w:rPr>
        <w:t>ментах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 xml:space="preserve"> і водночас з малою частотою в колекції. </w:t>
      </w:r>
    </w:p>
    <w:p w14:paraId="24FABC3C" w14:textId="279543C6" w:rsidR="00AA2824" w:rsidRDefault="009C1AA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формули для обчислення таких метрик</w:t>
      </w:r>
      <w:r w:rsidR="00967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</w:t>
      </w:r>
      <w:r w:rsidR="00DD3A06">
        <w:rPr>
          <w:rFonts w:ascii="Times New Roman" w:hAnsi="Times New Roman" w:cs="Times New Roman"/>
          <w:sz w:val="28"/>
          <w:szCs w:val="28"/>
          <w:lang w:val="uk-UA"/>
        </w:rPr>
        <w:t xml:space="preserve"> нижче.</w:t>
      </w:r>
    </w:p>
    <w:p w14:paraId="6AA9B75A" w14:textId="63BFAE84" w:rsidR="008A00DD" w:rsidRDefault="00D92ACF" w:rsidP="008A00DD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027BC278" wp14:editId="794545D9">
            <wp:simplePos x="0" y="0"/>
            <wp:positionH relativeFrom="column">
              <wp:posOffset>2171700</wp:posOffset>
            </wp:positionH>
            <wp:positionV relativeFrom="paragraph">
              <wp:posOffset>24765</wp:posOffset>
            </wp:positionV>
            <wp:extent cx="1028700" cy="393065"/>
            <wp:effectExtent l="0" t="0" r="12700" b="0"/>
            <wp:wrapTight wrapText="bothSides">
              <wp:wrapPolygon edited="0">
                <wp:start x="13333" y="0"/>
                <wp:lineTo x="0" y="2792"/>
                <wp:lineTo x="0" y="12562"/>
                <wp:lineTo x="10133" y="19541"/>
                <wp:lineTo x="17600" y="19541"/>
                <wp:lineTo x="21333" y="19541"/>
                <wp:lineTo x="21333" y="6979"/>
                <wp:lineTo x="17600" y="0"/>
                <wp:lineTo x="13333" y="0"/>
              </wp:wrapPolygon>
            </wp:wrapTight>
            <wp:docPr id="2" name="Рисунок 1" descr="\mathrm{TF} = \frac{n_i}{\sum_k n_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rm{TF} = \frac{n_i}{\sum_k n_k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0DD"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</w:t>
      </w:r>
    </w:p>
    <w:p w14:paraId="0AAFB6C0" w14:textId="7542BC3A" w:rsidR="008A00DD" w:rsidRPr="008A00DD" w:rsidRDefault="008A00DD" w:rsidP="008A00DD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t xml:space="preserve"> </w:t>
      </w:r>
    </w:p>
    <w:p w14:paraId="7FF1D4A6" w14:textId="1C3BF3C2" w:rsidR="00D92ACF" w:rsidRPr="00EF5566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 n</w:t>
      </w:r>
      <w:r w:rsidRPr="00EF5566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i</w:t>
      </w: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відповідає кількості входжень шуканого слова в документ, а в знаменнику – кількість всіх слів у документі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374B296E" w14:textId="3F0A4ACA" w:rsidR="00DD3A06" w:rsidRDefault="00D92ACF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69F053" wp14:editId="35B858EA">
            <wp:simplePos x="0" y="0"/>
            <wp:positionH relativeFrom="column">
              <wp:posOffset>2057400</wp:posOffset>
            </wp:positionH>
            <wp:positionV relativeFrom="paragraph">
              <wp:posOffset>96520</wp:posOffset>
            </wp:positionV>
            <wp:extent cx="1485900" cy="400050"/>
            <wp:effectExtent l="0" t="0" r="12700" b="6350"/>
            <wp:wrapTight wrapText="bothSides">
              <wp:wrapPolygon edited="0">
                <wp:start x="14031" y="0"/>
                <wp:lineTo x="0" y="4114"/>
                <wp:lineTo x="0" y="15086"/>
                <wp:lineTo x="10708" y="20571"/>
                <wp:lineTo x="21415" y="20571"/>
                <wp:lineTo x="21415" y="9600"/>
                <wp:lineTo x="18831" y="0"/>
                <wp:lineTo x="14031" y="0"/>
              </wp:wrapPolygon>
            </wp:wrapTight>
            <wp:docPr id="3" name="Рисунок 3" descr="\mathrm{IDF} =  \log \frac{|D|}{|(d_{i}\supset t_{i})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rm{IDF} =  \log \frac{|D|}{|(d_{i}\supset t_{i})|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3EEB8" w14:textId="77777777" w:rsidR="00A1675B" w:rsidRDefault="00A1675B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36A3EB3" w14:textId="43032887" w:rsidR="00A1675B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</w:t>
      </w:r>
      <w:r w:rsidR="00A1675B"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|D| - кількість документів в колекції, в знаменнику – кількість документів, що містить шуканий термін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7C6A64E1" w14:textId="77777777" w:rsidR="00EF5566" w:rsidRDefault="00EF5566" w:rsidP="00EF5566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1C36A61B" w14:textId="6A7C7BE7" w:rsidR="00AC52D9" w:rsidRDefault="0098086A" w:rsidP="0098086A">
      <w:pPr>
        <w:pStyle w:val="normal"/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086A">
        <w:rPr>
          <w:rFonts w:ascii="Times New Roman" w:hAnsi="Times New Roman" w:cs="Times New Roman"/>
          <w:b/>
          <w:sz w:val="28"/>
          <w:szCs w:val="28"/>
          <w:lang w:val="uk-UA"/>
        </w:rPr>
        <w:t>Метод спільного вжитку</w:t>
      </w:r>
    </w:p>
    <w:p w14:paraId="406C29D2" w14:textId="54A5FBF9" w:rsidR="0098086A" w:rsidRDefault="00487963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метод є одним із підходів в інформаційному пошуку до формування 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багатослівних термінів, що </w:t>
      </w:r>
      <w:r w:rsidR="00426FA4">
        <w:rPr>
          <w:rFonts w:ascii="Times New Roman" w:hAnsi="Times New Roman" w:cs="Times New Roman"/>
          <w:sz w:val="28"/>
          <w:szCs w:val="28"/>
          <w:lang w:val="uk-UA"/>
        </w:rPr>
        <w:t>є статистичною альтернати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>вою лексикографічного методу тегування за частинами мови.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елементами 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я обчислення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в методі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є частоти входження терміну у певні різні за розміром контекстні рамки, такі як цілий документ, глави документу, параграфи й інші менш дрібні елементи.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622">
        <w:rPr>
          <w:rFonts w:ascii="Times New Roman" w:hAnsi="Times New Roman" w:cs="Times New Roman"/>
          <w:sz w:val="28"/>
          <w:szCs w:val="28"/>
          <w:lang w:val="uk-UA"/>
        </w:rPr>
        <w:t xml:space="preserve">При цьому чим ближче слова зустрічаються в контексті обраної рамки, тим більшою </w:t>
      </w:r>
      <w:r w:rsidR="005E41F3">
        <w:rPr>
          <w:rFonts w:ascii="Times New Roman" w:hAnsi="Times New Roman" w:cs="Times New Roman"/>
          <w:sz w:val="28"/>
          <w:szCs w:val="28"/>
          <w:lang w:val="uk-UA"/>
        </w:rPr>
        <w:t>призначається міра спільного вжитку.</w:t>
      </w:r>
      <w:r w:rsidR="008B5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дослідженні Шутца і Педерсона</w:t>
      </w:r>
      <w:r w:rsidR="00007842">
        <w:rPr>
          <w:rFonts w:ascii="Times New Roman" w:hAnsi="Times New Roman" w:cs="Times New Roman"/>
          <w:sz w:val="28"/>
          <w:szCs w:val="28"/>
          <w:lang w:val="uk-UA"/>
        </w:rPr>
        <w:t xml:space="preserve"> [39]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основу для реалізації даного підх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оду покладено створення матриці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елементи якої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="00A7232A" w:rsidRPr="00A7232A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показують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разів спільного вжитку між словами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>в контекстн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рам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розміру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k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0BEC">
        <w:rPr>
          <w:rFonts w:ascii="Times New Roman" w:hAnsi="Times New Roman" w:cs="Times New Roman"/>
          <w:sz w:val="28"/>
          <w:szCs w:val="28"/>
          <w:lang w:val="uk-UA"/>
        </w:rPr>
        <w:t>З даною реалізацією пов’язані очевидні проблеми ефективності через велику розмірність і тривалий час побудови такої матриці.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 xml:space="preserve"> Стосовно якості знайдених термінологічних зв’язків за </w:t>
      </w:r>
      <w:r w:rsidR="00F31127">
        <w:rPr>
          <w:rFonts w:ascii="Times New Roman" w:hAnsi="Times New Roman" w:cs="Times New Roman"/>
          <w:sz w:val="28"/>
          <w:szCs w:val="28"/>
          <w:lang w:val="uk-UA"/>
        </w:rPr>
        <w:t>даним методом теж виникають сум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нів</w:t>
      </w:r>
      <w:r w:rsidR="00EA4E2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як у статті Чена</w:t>
      </w:r>
      <w:r w:rsidR="001E1303">
        <w:rPr>
          <w:rFonts w:ascii="Times New Roman" w:hAnsi="Times New Roman" w:cs="Times New Roman"/>
          <w:sz w:val="28"/>
          <w:szCs w:val="28"/>
          <w:lang w:val="uk-UA"/>
        </w:rPr>
        <w:t xml:space="preserve"> [23, c.178]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що стверджує про неефективність складеного за даним методом тезаурусу при застосуванні до задач пошуку</w:t>
      </w:r>
      <w:r w:rsidR="00DD3E2A">
        <w:rPr>
          <w:rFonts w:ascii="Times New Roman" w:hAnsi="Times New Roman" w:cs="Times New Roman"/>
          <w:sz w:val="28"/>
          <w:szCs w:val="28"/>
          <w:lang w:val="uk-UA"/>
        </w:rPr>
        <w:t>, і пропонує власний метод, що розглянуто далі.</w:t>
      </w:r>
    </w:p>
    <w:p w14:paraId="205810C3" w14:textId="77777777" w:rsidR="00DD3E2A" w:rsidRDefault="00DD3E2A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87D497" w14:textId="6009EBB1" w:rsidR="00DD3E2A" w:rsidRDefault="00BE25E1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25E1">
        <w:rPr>
          <w:rFonts w:ascii="Times New Roman" w:hAnsi="Times New Roman" w:cs="Times New Roman"/>
          <w:b/>
          <w:sz w:val="28"/>
          <w:szCs w:val="28"/>
          <w:lang w:val="uk-UA"/>
        </w:rPr>
        <w:t>Метод концептуального простору</w:t>
      </w:r>
    </w:p>
    <w:p w14:paraId="77A3DA09" w14:textId="4ED6E374" w:rsidR="00BE25E1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цьому підході вводяться поняття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ко</w:t>
      </w:r>
      <w:r w:rsidR="00E455E7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цептуального простору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мережі термінів і зважених асоціацій між ними, що здатні відтворити концепти і зв’язки між ними у відповідному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інформаційному просторі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представленому у вигляді колекції документів в базі даних.</w:t>
      </w:r>
    </w:p>
    <w:p w14:paraId="4FDB8ADA" w14:textId="7BB36923" w:rsidR="00C7045B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даного підходу виділяють чотири кроки:</w:t>
      </w:r>
    </w:p>
    <w:p w14:paraId="6C852F01" w14:textId="4FE14351" w:rsidR="00C7045B" w:rsidRDefault="00C7045B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збір документів і списку об’єктів інтересу,</w:t>
      </w:r>
    </w:p>
    <w:p w14:paraId="346AAE74" w14:textId="701E44D3" w:rsidR="00C7045B" w:rsidRDefault="00C7045B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фільтрація об’єктів </w:t>
      </w:r>
      <w:r w:rsidR="00F31D6E">
        <w:rPr>
          <w:rFonts w:ascii="Times New Roman" w:hAnsi="Times New Roman" w:cs="Times New Roman"/>
          <w:sz w:val="28"/>
          <w:szCs w:val="28"/>
          <w:lang w:val="uk-UA"/>
        </w:rPr>
        <w:t>і автоматизована індексація,</w:t>
      </w:r>
    </w:p>
    <w:p w14:paraId="29FD2918" w14:textId="3239767D" w:rsidR="00F31D6E" w:rsidRDefault="00F31D6E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методом спільного вжитку,</w:t>
      </w:r>
    </w:p>
    <w:p w14:paraId="54433AF4" w14:textId="618356B3" w:rsidR="00F31D6E" w:rsidRDefault="00F31D6E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асоціативний пошук.</w:t>
      </w:r>
    </w:p>
    <w:p w14:paraId="76623B61" w14:textId="06576E11" w:rsidR="00BF3D8C" w:rsidRDefault="00F120CE" w:rsidP="00F120CE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Етап збору документів у методі вважається досить важливим, адже базова колекція документів має бути достатньо повною для репрезентативно</w:t>
      </w:r>
      <w:r w:rsidR="00BC501B">
        <w:rPr>
          <w:rFonts w:ascii="Times New Roman" w:hAnsi="Times New Roman" w:cs="Times New Roman"/>
          <w:sz w:val="28"/>
          <w:szCs w:val="28"/>
          <w:lang w:val="uk-UA"/>
        </w:rPr>
        <w:t>го опису усіх домен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-специфічних концептів окремо взятої області. 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На наступному кроці фільтрування об’єктів інтересу </w:t>
      </w:r>
      <w:r w:rsidR="005F1EA8">
        <w:rPr>
          <w:rFonts w:ascii="Times New Roman" w:hAnsi="Times New Roman" w:cs="Times New Roman"/>
          <w:sz w:val="28"/>
          <w:szCs w:val="28"/>
          <w:lang w:val="uk-UA"/>
        </w:rPr>
        <w:t>визначалася множина термінів, що відповідала б ключовим поняттям предметної колекції. Через те що не всі ключові поняття зазвичай включені в опис предметної області, застосовується техніка автоматизованого індексування колекції для знаходження таких термінів з тексту.</w:t>
      </w:r>
      <w:r w:rsidR="00262BE1">
        <w:rPr>
          <w:rFonts w:ascii="Times New Roman" w:hAnsi="Times New Roman" w:cs="Times New Roman"/>
          <w:sz w:val="28"/>
          <w:szCs w:val="28"/>
          <w:lang w:val="uk-UA"/>
        </w:rPr>
        <w:t xml:space="preserve"> В рамках індексування, в ме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тоді були за</w:t>
      </w:r>
      <w:r w:rsidR="009A0979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діяні такі кроки:</w:t>
      </w:r>
    </w:p>
    <w:p w14:paraId="7E72466B" w14:textId="77777777" w:rsidR="00BF3D8C" w:rsidRDefault="00BF3D8C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звернення до словників для ідентифікації окремих слів у тексті,</w:t>
      </w:r>
    </w:p>
    <w:p w14:paraId="1AD575A5" w14:textId="79FE2718" w:rsidR="00BF3D8C" w:rsidRDefault="00901A92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 xml:space="preserve"> фільтрування списку слів за допомогою вилучення стоп-слів, що не підходять в якості кандидатів на включення до індексу,</w:t>
      </w:r>
    </w:p>
    <w:p w14:paraId="31F9E039" w14:textId="77777777" w:rsidR="00AD3BE0" w:rsidRDefault="00AD3BE0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стемінг слів, що залишились після фільтрації,</w:t>
      </w:r>
    </w:p>
    <w:p w14:paraId="46D841C4" w14:textId="77777777" w:rsidR="00AD3BE0" w:rsidRDefault="00AD3BE0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термінологічних фраз шляхом поєднання суміжних слів у документах і включення їх до індексу.</w:t>
      </w:r>
    </w:p>
    <w:p w14:paraId="6BB8B347" w14:textId="240DC9ED" w:rsidR="00A352EC" w:rsidRDefault="00CD087D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третьому етапі, аналіз методом спільного вжитку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>в описаному методі починався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обчислення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і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інвертованих документарних 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, з наданням переваг у зважуванні термінам в заголовках документів, ключовим словам відо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мим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з п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едметної області заздалегід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ь і побудованим багатослівним термінам.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>Аналіз здійснювався на базі розробленої Ченом і Лінчем</w:t>
      </w:r>
      <w:r w:rsidR="009635BB">
        <w:rPr>
          <w:rFonts w:ascii="Times New Roman" w:hAnsi="Times New Roman" w:cs="Times New Roman"/>
          <w:sz w:val="28"/>
          <w:szCs w:val="28"/>
          <w:lang w:val="uk-UA"/>
        </w:rPr>
        <w:t xml:space="preserve"> [25]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 xml:space="preserve"> асиметричної функції кластеризації, що за доведенням авторів надає кращі результати ніж загальновживана косинусна міра схожості.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3A25A79" w14:textId="41F3772A" w:rsidR="002F28B0" w:rsidRDefault="000B00C6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асоціативного пошуку, включена в даний метод, </w:t>
      </w:r>
      <w:r w:rsidR="00DD19E9">
        <w:rPr>
          <w:rFonts w:ascii="Times New Roman" w:hAnsi="Times New Roman" w:cs="Times New Roman"/>
          <w:sz w:val="28"/>
          <w:szCs w:val="28"/>
          <w:lang w:val="uk-UA"/>
        </w:rPr>
        <w:t xml:space="preserve">наближена до </w:t>
      </w:r>
      <w:r w:rsidR="0051367B">
        <w:rPr>
          <w:rFonts w:ascii="Times New Roman" w:hAnsi="Times New Roman" w:cs="Times New Roman"/>
          <w:sz w:val="28"/>
          <w:szCs w:val="28"/>
          <w:lang w:val="uk-UA"/>
        </w:rPr>
        <w:t xml:space="preserve">ментальних способів представлення інформаційних потреб користувачів пошукової системи у вигляді мережі термінів і зв’язків між ними, що зазвичай є нечіткими. 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>Авторам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було розроблено інтерфейс навігації по побудованому тезаурусу, в основу котрого</w:t>
      </w:r>
      <w:r w:rsidR="00883BDC">
        <w:rPr>
          <w:rFonts w:ascii="Times New Roman" w:hAnsi="Times New Roman" w:cs="Times New Roman"/>
          <w:sz w:val="28"/>
          <w:szCs w:val="28"/>
          <w:lang w:val="uk-UA"/>
        </w:rPr>
        <w:t xml:space="preserve"> було</w:t>
      </w:r>
      <w:r w:rsidR="009B7C59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ладено нейронну ме</w:t>
      </w:r>
      <w:r w:rsidR="0093489D">
        <w:rPr>
          <w:rFonts w:ascii="Times New Roman" w:hAnsi="Times New Roman" w:cs="Times New Roman"/>
          <w:sz w:val="28"/>
          <w:szCs w:val="28"/>
          <w:lang w:val="uk-UA"/>
        </w:rPr>
        <w:t>режу Хопфілда, що в результаті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 xml:space="preserve"> своєї роботи по досягненню збіжності уточнювала ваги між термінами, таким чином наближаючи стан зв’язків між термінами до подібного за силою зв’язків стану їх представлення в людській пам’яті</w:t>
      </w:r>
      <w:r w:rsidR="0047390C">
        <w:rPr>
          <w:rFonts w:ascii="Times New Roman" w:hAnsi="Times New Roman" w:cs="Times New Roman"/>
          <w:sz w:val="28"/>
          <w:szCs w:val="28"/>
          <w:lang w:val="uk-UA"/>
        </w:rPr>
        <w:t xml:space="preserve"> [24]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E02B22" w14:textId="77777777" w:rsidR="004161B1" w:rsidRPr="006F284B" w:rsidRDefault="004161B1" w:rsidP="00C04C73">
      <w:pPr>
        <w:pStyle w:val="normal"/>
        <w:widowControl w:val="0"/>
        <w:spacing w:line="360" w:lineRule="auto"/>
        <w:ind w:firstLine="567"/>
        <w:rPr>
          <w:lang w:val="uk-UA"/>
        </w:rPr>
      </w:pPr>
    </w:p>
    <w:p w14:paraId="0476F1C9" w14:textId="77777777" w:rsidR="006806FE" w:rsidRDefault="006806FE" w:rsidP="006B105F">
      <w:pPr>
        <w:pStyle w:val="3"/>
      </w:pPr>
      <w:bookmarkStart w:id="25" w:name="h.3gh0l47gnqgi" w:colFirst="0" w:colLast="0"/>
      <w:bookmarkStart w:id="26" w:name="_Toc263377893"/>
      <w:bookmarkStart w:id="27" w:name="_Toc263874909"/>
      <w:bookmarkEnd w:id="25"/>
      <w:r w:rsidRPr="006F284B">
        <w:t>1.7.2 Лексикографічні методи</w:t>
      </w:r>
      <w:bookmarkEnd w:id="26"/>
      <w:bookmarkEnd w:id="27"/>
    </w:p>
    <w:p w14:paraId="03E45E6A" w14:textId="26EB3292" w:rsidR="007F790C" w:rsidRDefault="002958A2" w:rsidP="00DE2D9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958A2">
        <w:rPr>
          <w:rFonts w:ascii="Times New Roman" w:hAnsi="Times New Roman" w:cs="Times New Roman"/>
          <w:sz w:val="28"/>
          <w:szCs w:val="28"/>
        </w:rPr>
        <w:t xml:space="preserve">Лексикографічні методи пошуку зв’язків між термінами базуються на приципі </w:t>
      </w:r>
      <w:r>
        <w:rPr>
          <w:rFonts w:ascii="Times New Roman" w:hAnsi="Times New Roman" w:cs="Times New Roman"/>
          <w:sz w:val="28"/>
          <w:szCs w:val="28"/>
        </w:rPr>
        <w:t>прям</w:t>
      </w:r>
      <w:r w:rsidR="00E90E9E">
        <w:rPr>
          <w:rFonts w:ascii="Times New Roman" w:hAnsi="Times New Roman" w:cs="Times New Roman"/>
          <w:sz w:val="28"/>
          <w:szCs w:val="28"/>
        </w:rPr>
        <w:t xml:space="preserve">ого </w:t>
      </w:r>
      <w:r w:rsidR="00C41B84">
        <w:rPr>
          <w:rFonts w:ascii="Times New Roman" w:hAnsi="Times New Roman" w:cs="Times New Roman"/>
          <w:sz w:val="28"/>
          <w:szCs w:val="28"/>
        </w:rPr>
        <w:t>зазначення</w:t>
      </w:r>
      <w:r w:rsidR="00E90E9E">
        <w:rPr>
          <w:rFonts w:ascii="Times New Roman" w:hAnsi="Times New Roman" w:cs="Times New Roman"/>
          <w:sz w:val="28"/>
          <w:szCs w:val="28"/>
        </w:rPr>
        <w:t xml:space="preserve"> зв’язку </w:t>
      </w:r>
      <w:r w:rsidR="00812678">
        <w:rPr>
          <w:rFonts w:ascii="Times New Roman" w:hAnsi="Times New Roman" w:cs="Times New Roman"/>
          <w:sz w:val="28"/>
          <w:szCs w:val="28"/>
        </w:rPr>
        <w:t xml:space="preserve">між словами </w:t>
      </w:r>
      <w:r w:rsidR="00E90E9E">
        <w:rPr>
          <w:rFonts w:ascii="Times New Roman" w:hAnsi="Times New Roman" w:cs="Times New Roman"/>
          <w:sz w:val="28"/>
          <w:szCs w:val="28"/>
        </w:rPr>
        <w:t>за допомогою мовних засобів, причому</w:t>
      </w:r>
      <w:r w:rsidR="00923F88">
        <w:rPr>
          <w:rFonts w:ascii="Times New Roman" w:hAnsi="Times New Roman" w:cs="Times New Roman"/>
          <w:sz w:val="28"/>
          <w:szCs w:val="28"/>
        </w:rPr>
        <w:t xml:space="preserve"> характер зв’язк</w:t>
      </w:r>
      <w:r w:rsidR="00155332">
        <w:rPr>
          <w:rFonts w:ascii="Times New Roman" w:hAnsi="Times New Roman" w:cs="Times New Roman"/>
          <w:sz w:val="28"/>
          <w:szCs w:val="28"/>
        </w:rPr>
        <w:t>у можна</w:t>
      </w:r>
      <w:r w:rsidR="00923F88">
        <w:rPr>
          <w:rFonts w:ascii="Times New Roman" w:hAnsi="Times New Roman" w:cs="Times New Roman"/>
          <w:sz w:val="28"/>
          <w:szCs w:val="28"/>
        </w:rPr>
        <w:t xml:space="preserve"> визначит</w:t>
      </w:r>
      <w:r w:rsidR="00E90E9E">
        <w:rPr>
          <w:rFonts w:ascii="Times New Roman" w:hAnsi="Times New Roman" w:cs="Times New Roman"/>
          <w:sz w:val="28"/>
          <w:szCs w:val="28"/>
        </w:rPr>
        <w:t xml:space="preserve">и, виходячи з синтаксичної та лексичної будови висловлювань. </w:t>
      </w:r>
      <w:r w:rsidR="003B2BD2">
        <w:rPr>
          <w:rFonts w:ascii="Times New Roman" w:hAnsi="Times New Roman" w:cs="Times New Roman"/>
          <w:sz w:val="28"/>
          <w:szCs w:val="28"/>
        </w:rPr>
        <w:t xml:space="preserve">Перш ніж розглянути основні позиції даних методів, а також їх безпосередній зв’язок </w:t>
      </w:r>
      <w:r w:rsidR="007F790C">
        <w:rPr>
          <w:rFonts w:ascii="Times New Roman" w:hAnsi="Times New Roman" w:cs="Times New Roman"/>
          <w:sz w:val="28"/>
          <w:szCs w:val="28"/>
        </w:rPr>
        <w:t>з утворенням термінології, необхідно подати декілька означень.</w:t>
      </w:r>
    </w:p>
    <w:p w14:paraId="2BB17087" w14:textId="2F7E2C56" w:rsidR="008E5A79" w:rsidRPr="00590082" w:rsidRDefault="00D322D4" w:rsidP="00590082">
      <w:pPr>
        <w:pStyle w:val="aff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90082">
        <w:rPr>
          <w:rFonts w:ascii="Times New Roman" w:hAnsi="Times New Roman"/>
          <w:sz w:val="28"/>
          <w:szCs w:val="28"/>
          <w:lang w:val="uk-UA"/>
        </w:rPr>
        <w:t xml:space="preserve">Так, </w:t>
      </w:r>
      <w:r w:rsidRPr="00590082">
        <w:rPr>
          <w:rFonts w:ascii="Times New Roman" w:hAnsi="Times New Roman"/>
          <w:b/>
          <w:sz w:val="28"/>
          <w:szCs w:val="28"/>
          <w:lang w:val="uk-UA"/>
        </w:rPr>
        <w:t>терміном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(лат. terminus – «рубіж, межа»)</w:t>
      </w:r>
      <w:r w:rsidRPr="0059008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>називають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слово або словосполучення, що позначає поняття певної галузі науки, техніки тощо. Основними ознаками терміну є : системність, наявність дефініції, тенденція до однозначності в межах свого термінологічного поля, тобто термінології певної галузі</w:t>
      </w:r>
      <w:r w:rsidR="0047390C">
        <w:rPr>
          <w:rFonts w:ascii="Times New Roman" w:hAnsi="Times New Roman"/>
          <w:color w:val="000000"/>
          <w:sz w:val="28"/>
          <w:szCs w:val="28"/>
          <w:lang w:val="uk-UA"/>
        </w:rPr>
        <w:t xml:space="preserve"> [12, c.629]</w:t>
      </w:r>
      <w:r w:rsidR="002D63E0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Зазначені ознаки наявні тільки в конкретних терміносистемах, але за їх межами термін втрачає вказані характеристики і стає загальновживаним словом. Слід також зазначити, що основна функція терміна – номінативна</w:t>
      </w:r>
      <w:r w:rsidR="008E5A79" w:rsidRPr="00590082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та що терміни у більшості випадках позбавлені емоційного забарвлення.</w:t>
      </w:r>
    </w:p>
    <w:p w14:paraId="4028E824" w14:textId="748BEA81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Термін – одиниця лексичного складу мови, завданням </w:t>
      </w:r>
      <w:r w:rsidR="00C85FA9">
        <w:rPr>
          <w:rFonts w:ascii="Times New Roman" w:hAnsi="Times New Roman" w:cs="Times New Roman"/>
          <w:color w:val="000000"/>
          <w:sz w:val="28"/>
          <w:szCs w:val="28"/>
        </w:rPr>
        <w:t>якої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є називати реалії даної спеціальності та бути підставою для наукового висловлювання. Без цих найменувань неможливо здійснювати наукову роботу. У науковому тексті термін виступає як стабільний елемент, який приєднують до одиниць загальновживаного лексичного складу мови. Відзначаються дві основні сфери функціонування термінів: сфера внутрішньо-наукова та сфера зовнішніх зв’язків мови.</w:t>
      </w:r>
    </w:p>
    <w:p w14:paraId="7C5E885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>«Кожен термін є результатом розумової діяльності людини, зокрема діяльності, спрямованої на узагальнення і абстрагування».</w:t>
      </w:r>
      <w:r w:rsidRPr="0059008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</w:p>
    <w:p w14:paraId="51A1549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536D662" w14:textId="45ADAC9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Слід мати на увазі те, що в кожній із галузей конкретний термін має інше семантичне значення, </w:t>
      </w:r>
      <w:r w:rsidR="00801E8F">
        <w:rPr>
          <w:rFonts w:ascii="Times New Roman" w:hAnsi="Times New Roman" w:cs="Times New Roman"/>
          <w:color w:val="000000"/>
          <w:sz w:val="28"/>
          <w:szCs w:val="28"/>
        </w:rPr>
        <w:t>яке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може збігатися із значенням у загальній мові або може відрізнятися від нього. Варто також зазначити, що на зміну значення терміна впливають мовні та і позамовні фактори.</w:t>
      </w:r>
    </w:p>
    <w:p w14:paraId="13CB49EB" w14:textId="77777777" w:rsidR="007E1AB3" w:rsidRPr="00590082" w:rsidRDefault="007E1AB3" w:rsidP="0059008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970066" w14:textId="7E9C322C" w:rsidR="007E1AB3" w:rsidRPr="00590082" w:rsidRDefault="00BE0ABC" w:rsidP="00590082">
      <w:pPr>
        <w:pStyle w:val="aff"/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90082">
        <w:rPr>
          <w:rFonts w:ascii="Times New Roman" w:hAnsi="Times New Roman"/>
          <w:sz w:val="28"/>
          <w:szCs w:val="28"/>
          <w:lang w:val="uk-UA"/>
        </w:rPr>
        <w:t>Розглядаючи типологію термінів, для наших задач є ключовою типологія за формою, а саме:</w:t>
      </w:r>
    </w:p>
    <w:p w14:paraId="28F5624C" w14:textId="290B5894" w:rsidR="00590082" w:rsidRPr="002E2EBA" w:rsidRDefault="00590082" w:rsidP="002E2EBA">
      <w:pPr>
        <w:pStyle w:val="ae"/>
        <w:numPr>
          <w:ilvl w:val="0"/>
          <w:numId w:val="48"/>
        </w:num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E2E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однослівні</w:t>
      </w:r>
      <w:r w:rsidRPr="002E2EB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2E2E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2EB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кластеризація, означення, алгоритм </w:t>
      </w:r>
      <w:r w:rsidRPr="002E2EB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EABC7E2" w14:textId="4E42EEDA" w:rsidR="00DD6882" w:rsidRPr="002E2EBA" w:rsidRDefault="00590082" w:rsidP="002E2EBA">
      <w:pPr>
        <w:pStyle w:val="ae"/>
        <w:numPr>
          <w:ilvl w:val="0"/>
          <w:numId w:val="48"/>
        </w:numP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2E2E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багатослівні</w:t>
      </w:r>
      <w:r w:rsidRPr="002E2E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або </w:t>
      </w:r>
      <w:r w:rsidRPr="002E2E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термінологічні </w:t>
      </w:r>
      <w:r w:rsidRPr="002E2E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словосполучення</w:t>
      </w:r>
      <w:r w:rsidRPr="002E2E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(найчастіше двослівні терміни): </w:t>
      </w:r>
      <w:r w:rsidRPr="002E2EB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часова складність, соціологічне дослідження</w:t>
      </w:r>
    </w:p>
    <w:p w14:paraId="7097970F" w14:textId="7E150B3A" w:rsidR="00DD6882" w:rsidRDefault="00DD6882" w:rsidP="002E2EBA">
      <w:pPr>
        <w:pStyle w:val="ae"/>
        <w:spacing w:after="0" w:line="360" w:lineRule="auto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задач пошуку термінів також важливо надати способи утворення термінів. Відомі такі способи утворення термінів</w:t>
      </w:r>
      <w:r w:rsidR="002E2EB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[33]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3133A8D9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утворюванням похідних слів: додавання префіксів та суфіксів до існуючих слів;</w:t>
      </w:r>
    </w:p>
    <w:p w14:paraId="35C97C04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складанням слів у термінологічні словосполучення </w:t>
      </w:r>
    </w:p>
    <w:p w14:paraId="6F15C30B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об’єднуванням слів у композити – складені слова</w:t>
      </w:r>
    </w:p>
    <w:p w14:paraId="5FFE5762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використанням скорочених слів або скорочень </w:t>
      </w:r>
    </w:p>
    <w:p w14:paraId="18D1EFAE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перенесенням значення</w:t>
      </w:r>
    </w:p>
    <w:p w14:paraId="0BB1DEF9" w14:textId="59B78E0E" w:rsid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запозиченням слів з інших мов </w:t>
      </w:r>
    </w:p>
    <w:p w14:paraId="10AF448E" w14:textId="77777777" w:rsidR="00DD6882" w:rsidRDefault="00DD6882" w:rsidP="00DD6882">
      <w:pPr>
        <w:pStyle w:val="Bezmezer"/>
        <w:rPr>
          <w:sz w:val="28"/>
          <w:szCs w:val="28"/>
          <w:lang w:val="uk-UA"/>
        </w:rPr>
      </w:pPr>
    </w:p>
    <w:p w14:paraId="028B1868" w14:textId="2100CC70" w:rsidR="00DD6882" w:rsidRDefault="00DD6882" w:rsidP="00931CEB">
      <w:pPr>
        <w:pStyle w:val="Bezmezer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розрізі лексикографічних методів пошуку зв’язків в термінології, найцікавішим для нас є спосіб </w:t>
      </w:r>
      <w:r w:rsidR="00382596">
        <w:rPr>
          <w:sz w:val="28"/>
          <w:szCs w:val="28"/>
          <w:lang w:val="uk-UA"/>
        </w:rPr>
        <w:t xml:space="preserve">складання термінологічних словосполучень. </w:t>
      </w:r>
      <w:r w:rsidR="00382596" w:rsidRPr="00382596">
        <w:rPr>
          <w:sz w:val="28"/>
          <w:szCs w:val="28"/>
          <w:lang w:val="uk-UA"/>
        </w:rPr>
        <w:t xml:space="preserve">Цей спосіб належить до найпродуктивніших способів словотвору. Два або більше слів зливаються в одне словосполучення. Окремі слова втрачають у словосполученні свою самостійність та їх питоме значення зникає. У новому сполученні його члени набувають нового змісту, який є в даній формі однозначний. </w:t>
      </w:r>
      <w:r w:rsidR="00382596" w:rsidRPr="00382596">
        <w:rPr>
          <w:caps/>
          <w:sz w:val="28"/>
          <w:szCs w:val="28"/>
          <w:lang w:val="uk-UA"/>
        </w:rPr>
        <w:t>т</w:t>
      </w:r>
      <w:r w:rsidR="00382596" w:rsidRPr="00382596">
        <w:rPr>
          <w:sz w:val="28"/>
          <w:szCs w:val="28"/>
          <w:lang w:val="uk-UA"/>
        </w:rPr>
        <w:t>ермінологічні словосполучення, як</w:t>
      </w:r>
      <w:r w:rsidR="00382596" w:rsidRPr="00382596">
        <w:rPr>
          <w:sz w:val="28"/>
          <w:szCs w:val="28"/>
        </w:rPr>
        <w:t> </w:t>
      </w:r>
      <w:r w:rsidR="00382596" w:rsidRPr="00382596">
        <w:rPr>
          <w:sz w:val="28"/>
          <w:szCs w:val="28"/>
          <w:lang w:val="uk-UA"/>
        </w:rPr>
        <w:t>правило, поділяють</w:t>
      </w:r>
      <w:r w:rsidR="00382596" w:rsidRPr="00382596">
        <w:rPr>
          <w:color w:val="FF0000"/>
          <w:sz w:val="28"/>
          <w:szCs w:val="28"/>
          <w:lang w:val="uk-UA"/>
        </w:rPr>
        <w:t xml:space="preserve"> </w:t>
      </w:r>
      <w:r w:rsidR="00382596" w:rsidRPr="00382596">
        <w:rPr>
          <w:sz w:val="28"/>
          <w:szCs w:val="28"/>
          <w:lang w:val="uk-UA"/>
        </w:rPr>
        <w:t>на номінативні та дієслівні. Кожне термінологічне словосполучення виступає у мові як певна форма, тобто неможливо його члени пересувати або заміняти синонімами.</w:t>
      </w:r>
    </w:p>
    <w:p w14:paraId="36AFB95B" w14:textId="77777777" w:rsidR="00931CEB" w:rsidRPr="00931CEB" w:rsidRDefault="00931CEB" w:rsidP="00931CEB">
      <w:pPr>
        <w:pStyle w:val="Bezmezer"/>
        <w:ind w:firstLine="708"/>
        <w:rPr>
          <w:szCs w:val="24"/>
          <w:lang w:val="uk-UA"/>
        </w:rPr>
      </w:pPr>
    </w:p>
    <w:p w14:paraId="26A9CCC3" w14:textId="7E463995" w:rsidR="00CC423B" w:rsidRDefault="002D63E0" w:rsidP="00EF4064">
      <w:pPr>
        <w:pStyle w:val="ae"/>
        <w:spacing w:after="0" w:line="360" w:lineRule="auto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2D63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 поняття терміну логічно випливає означення термінології: </w:t>
      </w:r>
    </w:p>
    <w:p w14:paraId="66383BA5" w14:textId="77777777" w:rsidR="00DD6882" w:rsidRPr="00DD6882" w:rsidRDefault="00DD6882" w:rsidP="00EF4064">
      <w:pPr>
        <w:pStyle w:val="Bezmezer"/>
        <w:ind w:firstLine="567"/>
        <w:rPr>
          <w:sz w:val="28"/>
          <w:szCs w:val="28"/>
          <w:lang w:val="uk-UA"/>
        </w:rPr>
      </w:pPr>
      <w:r w:rsidRPr="00DD6882">
        <w:rPr>
          <w:b/>
          <w:sz w:val="28"/>
          <w:szCs w:val="28"/>
          <w:lang w:val="uk-UA"/>
        </w:rPr>
        <w:t xml:space="preserve">Термінологія </w:t>
      </w:r>
      <w:r w:rsidRPr="00DD6882">
        <w:rPr>
          <w:sz w:val="28"/>
          <w:szCs w:val="28"/>
          <w:lang w:val="uk-UA"/>
        </w:rPr>
        <w:t xml:space="preserve"> (лат. </w:t>
      </w:r>
      <w:r w:rsidRPr="00DD6882">
        <w:rPr>
          <w:sz w:val="28"/>
          <w:szCs w:val="28"/>
        </w:rPr>
        <w:t xml:space="preserve">terminus – </w:t>
      </w:r>
      <w:r w:rsidRPr="00DD6882">
        <w:rPr>
          <w:sz w:val="28"/>
          <w:szCs w:val="28"/>
          <w:lang w:val="uk-UA"/>
        </w:rPr>
        <w:t xml:space="preserve">«рубіж, межа» і грец. λόγος – «слово, вчення») : </w:t>
      </w:r>
    </w:p>
    <w:p w14:paraId="165503AF" w14:textId="77777777" w:rsidR="00DD6882" w:rsidRPr="00DD6882" w:rsidRDefault="00DD6882" w:rsidP="00931CEB">
      <w:pPr>
        <w:pStyle w:val="Bezmezer"/>
        <w:numPr>
          <w:ilvl w:val="0"/>
          <w:numId w:val="19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Сукупність термінів, що обслуговують певну сферу знань, пов’язаних із системою понять : мистецтво, техніка, виробництво тощо. На думку вчених, слово </w:t>
      </w:r>
      <w:r w:rsidRPr="00DD6882">
        <w:rPr>
          <w:b/>
          <w:i/>
          <w:sz w:val="28"/>
          <w:szCs w:val="28"/>
          <w:lang w:val="uk-UA"/>
        </w:rPr>
        <w:t>термін</w:t>
      </w:r>
      <w:r w:rsidRPr="00DD6882">
        <w:rPr>
          <w:sz w:val="28"/>
          <w:szCs w:val="28"/>
          <w:lang w:val="uk-UA"/>
        </w:rPr>
        <w:t xml:space="preserve"> уперше з’явилося у Німеччині в 1876 р.</w:t>
      </w:r>
    </w:p>
    <w:p w14:paraId="567B02C6" w14:textId="288A18DC" w:rsidR="00DD6882" w:rsidRPr="00DD6882" w:rsidRDefault="00DD6882" w:rsidP="00931CEB">
      <w:pPr>
        <w:pStyle w:val="Bezmezer"/>
        <w:numPr>
          <w:ilvl w:val="0"/>
          <w:numId w:val="19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Розділ лексикології, що займається загально-теоретичними питаннями терміна</w:t>
      </w:r>
      <w:r w:rsidR="009A566C">
        <w:rPr>
          <w:sz w:val="28"/>
          <w:szCs w:val="28"/>
          <w:lang w:val="uk-UA"/>
        </w:rPr>
        <w:t xml:space="preserve"> [12, c.231].</w:t>
      </w:r>
    </w:p>
    <w:p w14:paraId="4A59EF00" w14:textId="31483CB5" w:rsidR="00BF2D6D" w:rsidRPr="00BF2D6D" w:rsidRDefault="009A566C" w:rsidP="00BF2D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2D6D">
        <w:rPr>
          <w:rFonts w:ascii="Times New Roman" w:hAnsi="Times New Roman" w:cs="Times New Roman"/>
          <w:sz w:val="28"/>
          <w:szCs w:val="28"/>
        </w:rPr>
        <w:t>В українській мові</w:t>
      </w:r>
      <w:r w:rsidR="00DD6882" w:rsidRPr="00BF2D6D">
        <w:rPr>
          <w:rFonts w:ascii="Times New Roman" w:hAnsi="Times New Roman" w:cs="Times New Roman"/>
          <w:sz w:val="28"/>
          <w:szCs w:val="28"/>
        </w:rPr>
        <w:t xml:space="preserve">,  крім поняття </w:t>
      </w:r>
      <w:r w:rsidR="00DD6882" w:rsidRPr="00BF2D6D">
        <w:rPr>
          <w:rFonts w:ascii="Times New Roman" w:hAnsi="Times New Roman" w:cs="Times New Roman"/>
          <w:b/>
          <w:i/>
          <w:sz w:val="28"/>
          <w:szCs w:val="28"/>
        </w:rPr>
        <w:t>термінологія</w:t>
      </w:r>
      <w:r w:rsidR="00DD6882" w:rsidRPr="00BF2D6D">
        <w:rPr>
          <w:rFonts w:ascii="Times New Roman" w:hAnsi="Times New Roman" w:cs="Times New Roman"/>
          <w:sz w:val="28"/>
          <w:szCs w:val="28"/>
        </w:rPr>
        <w:t xml:space="preserve">, досі часто користуються терміном </w:t>
      </w:r>
      <w:r w:rsidR="00DD6882" w:rsidRPr="00BF2D6D">
        <w:rPr>
          <w:rFonts w:ascii="Times New Roman" w:hAnsi="Times New Roman" w:cs="Times New Roman"/>
          <w:b/>
          <w:i/>
          <w:sz w:val="28"/>
          <w:szCs w:val="28"/>
        </w:rPr>
        <w:t>термінознавство</w:t>
      </w:r>
      <w:r w:rsidR="00DD6882" w:rsidRPr="00BF2D6D">
        <w:rPr>
          <w:rFonts w:ascii="Times New Roman" w:hAnsi="Times New Roman" w:cs="Times New Roman"/>
          <w:sz w:val="28"/>
          <w:szCs w:val="28"/>
        </w:rPr>
        <w:t>. Дефініція його така – «наука, яка займається загальновживаними питаннями терміна, термінології, номенклатури»</w:t>
      </w:r>
      <w:r w:rsidR="00BF2D6D">
        <w:rPr>
          <w:rFonts w:ascii="Times New Roman" w:hAnsi="Times New Roman" w:cs="Times New Roman"/>
          <w:sz w:val="28"/>
          <w:szCs w:val="28"/>
        </w:rPr>
        <w:t xml:space="preserve"> [7, c.143]</w:t>
      </w:r>
      <w:r w:rsidR="00DD6882" w:rsidRPr="00BF2D6D">
        <w:rPr>
          <w:rFonts w:ascii="Times New Roman" w:hAnsi="Times New Roman" w:cs="Times New Roman"/>
          <w:sz w:val="28"/>
          <w:szCs w:val="28"/>
        </w:rPr>
        <w:t>.</w:t>
      </w:r>
    </w:p>
    <w:p w14:paraId="0D0A0E12" w14:textId="2FC2F0AF" w:rsidR="00946EDB" w:rsidRPr="00946EDB" w:rsidRDefault="00DF6167" w:rsidP="00BF2D6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46ED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 даному етапі ми можемо побачити прямий зв’язок між тезаурусом, термінологією і лексикографією.</w:t>
      </w:r>
    </w:p>
    <w:p w14:paraId="54E4AD09" w14:textId="767A6905" w:rsidR="00946EDB" w:rsidRPr="00946EDB" w:rsidRDefault="00946EDB" w:rsidP="00946EDB">
      <w:pPr>
        <w:pStyle w:val="Bezmezer"/>
        <w:spacing w:before="240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Лексикографія </w:t>
      </w:r>
      <w:r w:rsidRPr="00946EDB">
        <w:rPr>
          <w:sz w:val="28"/>
          <w:szCs w:val="28"/>
          <w:lang w:val="uk-UA"/>
        </w:rPr>
        <w:t>– словникарство, розділ мовознавства, що займається створенням словників та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їх теоретичних засад</w:t>
      </w:r>
      <w:r w:rsidR="00B34B5B">
        <w:rPr>
          <w:sz w:val="28"/>
          <w:szCs w:val="28"/>
          <w:lang w:val="uk-UA"/>
        </w:rPr>
        <w:t xml:space="preserve"> [6]</w:t>
      </w:r>
      <w:r w:rsidRPr="00946EDB">
        <w:rPr>
          <w:sz w:val="28"/>
          <w:szCs w:val="28"/>
          <w:lang w:val="uk-UA"/>
        </w:rPr>
        <w:t>. У рамках лексикографії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 xml:space="preserve">слід розрізняти лексикографічну теорію, </w:t>
      </w:r>
      <w:r w:rsidR="00A115FE">
        <w:rPr>
          <w:sz w:val="28"/>
          <w:szCs w:val="28"/>
          <w:lang w:val="uk-UA"/>
        </w:rPr>
        <w:t>що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включає в себе основні проблеми лексикографії, з якими зустрічається лексикограф у своїй роботі та власне лексикографічну практику, тобто практичні питання щодо збору лексикографічного матеріалу, його розробку та з рештою укладання словникового тексту. Лексикографія пов’язана з іншою мовознавчою дисципліною – лексикологією.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Головним завданням лексикографії є пояснення незрозумілих слів</w:t>
      </w:r>
      <w:r w:rsidRPr="00946EDB">
        <w:rPr>
          <w:sz w:val="28"/>
          <w:szCs w:val="28"/>
        </w:rPr>
        <w:t xml:space="preserve">, </w:t>
      </w:r>
      <w:r w:rsidRPr="00946EDB">
        <w:rPr>
          <w:sz w:val="28"/>
          <w:szCs w:val="28"/>
          <w:lang w:val="uk-UA"/>
        </w:rPr>
        <w:t>яке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здійснювалося початково у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вигляді глос, тобто тлумачення написів на полях і в тексті рукописних книг.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Лексикографія займається словникарським кодифікуванням лексики будь-якої мови.</w:t>
      </w:r>
    </w:p>
    <w:p w14:paraId="63CF237C" w14:textId="77777777" w:rsidR="00946EDB" w:rsidRPr="00946EDB" w:rsidRDefault="00946EDB" w:rsidP="00946EDB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 Основним об</w:t>
      </w:r>
      <w:r w:rsidRPr="00946EDB">
        <w:rPr>
          <w:b/>
          <w:sz w:val="28"/>
          <w:szCs w:val="28"/>
          <w:lang w:val="ru-RU"/>
        </w:rPr>
        <w:t>’</w:t>
      </w:r>
      <w:r w:rsidRPr="00946EDB">
        <w:rPr>
          <w:b/>
          <w:sz w:val="28"/>
          <w:szCs w:val="28"/>
          <w:lang w:val="uk-UA"/>
        </w:rPr>
        <w:t xml:space="preserve">єктом </w:t>
      </w:r>
      <w:r w:rsidRPr="00946EDB">
        <w:rPr>
          <w:sz w:val="28"/>
          <w:szCs w:val="28"/>
          <w:lang w:val="uk-UA"/>
        </w:rPr>
        <w:t xml:space="preserve">лексикографіі є слово. Будь-який словник містить певну кількість слів конкретної досліджуваної мови або мов, тобто необхідно з точки зору лексикографії розглядати слово і мову. </w:t>
      </w:r>
    </w:p>
    <w:p w14:paraId="1C91377F" w14:textId="307695CA" w:rsidR="00946EDB" w:rsidRPr="00946EDB" w:rsidRDefault="00946EDB" w:rsidP="00EA7AB4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sz w:val="28"/>
          <w:szCs w:val="28"/>
          <w:lang w:val="uk-UA"/>
        </w:rPr>
        <w:t xml:space="preserve">Одним із завдань лексикографії є </w:t>
      </w:r>
      <w:r w:rsidRPr="00946EDB">
        <w:rPr>
          <w:b/>
          <w:sz w:val="28"/>
          <w:szCs w:val="28"/>
          <w:lang w:val="uk-UA"/>
        </w:rPr>
        <w:t xml:space="preserve">укладання словників, </w:t>
      </w:r>
      <w:r w:rsidRPr="00946EDB">
        <w:rPr>
          <w:sz w:val="28"/>
          <w:szCs w:val="28"/>
          <w:lang w:val="uk-UA"/>
        </w:rPr>
        <w:t>адже «словник є корисним помічником для спеціальної термінологічної роботи, а також для стилізації наукового тексту, тому що в</w:t>
      </w:r>
      <w:r w:rsidRPr="00946EDB">
        <w:rPr>
          <w:color w:val="FF0000"/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них наочно зібрані спеціальні назви та звороти»</w:t>
      </w:r>
      <w:r w:rsidR="00B34B5B">
        <w:rPr>
          <w:sz w:val="28"/>
          <w:szCs w:val="28"/>
          <w:lang w:val="uk-UA"/>
        </w:rPr>
        <w:t xml:space="preserve"> [26, c.57]</w:t>
      </w:r>
      <w:r w:rsidRPr="00946EDB">
        <w:rPr>
          <w:sz w:val="28"/>
          <w:szCs w:val="28"/>
          <w:lang w:val="uk-UA"/>
        </w:rPr>
        <w:t xml:space="preserve">. </w:t>
      </w:r>
      <w:r w:rsidRPr="00946EDB">
        <w:rPr>
          <w:caps/>
          <w:sz w:val="28"/>
          <w:szCs w:val="28"/>
          <w:lang w:val="uk-UA"/>
        </w:rPr>
        <w:t>с</w:t>
      </w:r>
      <w:r w:rsidRPr="00946EDB">
        <w:rPr>
          <w:sz w:val="28"/>
          <w:szCs w:val="28"/>
          <w:lang w:val="uk-UA"/>
        </w:rPr>
        <w:t>ловники відображають культуру й мову народу та є джерелом правил її написання, вимови, наголошування</w:t>
      </w:r>
      <w:r w:rsidRPr="00946EDB">
        <w:rPr>
          <w:color w:val="FF0000"/>
          <w:sz w:val="28"/>
          <w:szCs w:val="28"/>
          <w:lang w:val="uk-UA"/>
        </w:rPr>
        <w:t xml:space="preserve"> </w:t>
      </w:r>
      <w:r w:rsidRPr="00946EDB">
        <w:rPr>
          <w:sz w:val="28"/>
          <w:szCs w:val="28"/>
          <w:lang w:val="uk-UA"/>
        </w:rPr>
        <w:t xml:space="preserve">тощо. </w:t>
      </w:r>
    </w:p>
    <w:p w14:paraId="48DCBD22" w14:textId="38E2D85B" w:rsidR="00CA5396" w:rsidRDefault="00951A15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Важливо, що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серед типів словників, складанню котрих присвячена наука і ремесло ле</w:t>
      </w:r>
      <w:r w:rsidR="000F0C7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к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сикографії, почесне місце займають саме термінологічні словники.</w:t>
      </w:r>
    </w:p>
    <w:p w14:paraId="6E9EE62C" w14:textId="6A50693C" w:rsidR="00CA5396" w:rsidRDefault="00CA5396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Отже, зв’язок проблематики складання тезаурусів і вик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стання </w:t>
      </w:r>
      <w:r w:rsidR="00D7477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лексикографічних методів є </w:t>
      </w:r>
      <w:r w:rsidR="00C8113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вкрай необхідною умовою пошуку вдалих рішень. </w:t>
      </w:r>
    </w:p>
    <w:p w14:paraId="365B5F27" w14:textId="2CF3AA97" w:rsidR="001D00F0" w:rsidRDefault="005301FE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Адже в працях</w:t>
      </w:r>
      <w:r w:rsidR="002024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B34B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[23, 42]</w:t>
      </w:r>
      <w:r w:rsidR="00F273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заз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началася одна з найпоширеніших проблем всіх статистичних методів – проблематика індексування фразових терм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нів, або, в нашому випадку, термінологічних словосполучень.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Зокрема, автор зазначав необхідність побудови якісних рішень на основі лінгвістичних особливостей текстів, зокрема з використанням техніки тегування за частинами мови, як одну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із головних задач покращення с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ат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истичних методів в інформаційному пошуку.</w:t>
      </w:r>
    </w:p>
    <w:p w14:paraId="16E71113" w14:textId="6E21BF58" w:rsidR="00232A29" w:rsidRDefault="00B12DE9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того щоб таку методику спробувати застосувати для пошуку термінів, необхідно розглянути можливі способи утворення термінів.</w:t>
      </w:r>
    </w:p>
    <w:p w14:paraId="730FCF2A" w14:textId="2A59D137" w:rsidR="001E1C55" w:rsidRPr="00EA7AB4" w:rsidRDefault="00EB14F0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способи утворення термінів шляхом складання словосполучень. Згідно з роботою Кріслової</w:t>
      </w:r>
      <w:r w:rsidR="006D57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6D5789" w:rsidRPr="006D5789">
        <w:rPr>
          <w:rFonts w:ascii="Times New Roman" w:hAnsi="Times New Roman" w:cs="Times New Roman"/>
          <w:sz w:val="28"/>
          <w:szCs w:val="28"/>
        </w:rPr>
        <w:t>[</w:t>
      </w:r>
      <w:r w:rsidR="006D5789">
        <w:rPr>
          <w:rFonts w:ascii="Times New Roman" w:hAnsi="Times New Roman" w:cs="Times New Roman"/>
          <w:sz w:val="28"/>
          <w:szCs w:val="28"/>
        </w:rPr>
        <w:t>33, c.49</w:t>
      </w:r>
      <w:r w:rsidR="006D5789" w:rsidRPr="006D578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що стосується лінгвістичної україномовної термінології, 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можна виділити наступні</w:t>
      </w:r>
      <w:r w:rsidR="005575F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схеми утворення термінологічних словосполучень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 частинами мови окремих слів.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Тут необхідно зробити припущення, що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нижчеподана схема буде певним чином в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ідповідати і способам творення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термінологічних систем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ах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інших галузей </w:t>
      </w:r>
      <w:r w:rsidR="00C85C7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знань, що можливо подалі необ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хідно буде врахувати під час модифікації схеми.</w:t>
      </w:r>
    </w:p>
    <w:p w14:paraId="0EF69C8C" w14:textId="396A4242" w:rsidR="00280E0A" w:rsidRDefault="00280E0A" w:rsidP="00EA7AB4">
      <w:pPr>
        <w:pStyle w:val="ae"/>
        <w:spacing w:after="0" w:line="360" w:lineRule="auto"/>
        <w:ind w:left="0" w:firstLine="708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Двослівні</w:t>
      </w:r>
      <w:r w:rsidR="003A121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словосполучення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60D4DEE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4"/>
      </w:tblGrid>
      <w:tr w:rsidR="00280E0A" w:rsidRPr="005D37A2" w14:paraId="7D0952EA" w14:textId="77777777" w:rsidTr="002C69A2">
        <w:tc>
          <w:tcPr>
            <w:tcW w:w="9074" w:type="dxa"/>
          </w:tcPr>
          <w:p w14:paraId="2CEF8D37" w14:textId="77777777" w:rsidR="00280E0A" w:rsidRPr="005D37A2" w:rsidRDefault="00280E0A" w:rsidP="002C69A2">
            <w:pPr>
              <w:pStyle w:val="Bezmezer"/>
              <w:jc w:val="center"/>
              <w:rPr>
                <w:lang w:val="uk-UA"/>
              </w:rPr>
            </w:pPr>
            <w:r w:rsidRPr="005D37A2">
              <w:rPr>
                <w:lang w:val="uk-UA"/>
              </w:rPr>
              <w:t xml:space="preserve">П р и к м е т н и к   +   і м е н н и к </w:t>
            </w:r>
          </w:p>
        </w:tc>
      </w:tr>
    </w:tbl>
    <w:p w14:paraId="69BED656" w14:textId="77777777" w:rsidR="00280E0A" w:rsidRDefault="00280E0A" w:rsidP="00280E0A">
      <w:pPr>
        <w:pStyle w:val="Bezmezer"/>
        <w:ind w:left="360"/>
        <w:jc w:val="center"/>
        <w:rPr>
          <w:i/>
          <w:lang w:val="uk-UA"/>
        </w:rPr>
      </w:pPr>
      <w:r>
        <w:rPr>
          <w:lang w:val="uk-UA"/>
        </w:rPr>
        <w:t xml:space="preserve"> (</w:t>
      </w:r>
      <w:r>
        <w:rPr>
          <w:i/>
          <w:lang w:val="uk-UA"/>
        </w:rPr>
        <w:t>когнітивна лінгвістика, односкладне речення, мотивована основа)</w:t>
      </w:r>
    </w:p>
    <w:p w14:paraId="5931A0D8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</w:p>
    <w:p w14:paraId="5FF4651E" w14:textId="77777777" w:rsidR="00280E0A" w:rsidRDefault="00280E0A" w:rsidP="00280E0A">
      <w:pPr>
        <w:pStyle w:val="Bezmezer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jc w:val="center"/>
        <w:rPr>
          <w:lang w:val="uk-UA"/>
        </w:rPr>
      </w:pPr>
      <w:r>
        <w:rPr>
          <w:lang w:val="uk-UA"/>
        </w:rPr>
        <w:t xml:space="preserve">І м е н н и к   +   і м е н н и к </w:t>
      </w:r>
    </w:p>
    <w:p w14:paraId="3DD82A42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контекстуальність комунікації, методи лінгвістики, оператор порівняння)</w:t>
      </w:r>
    </w:p>
    <w:p w14:paraId="28D9F135" w14:textId="77777777" w:rsidR="00280E0A" w:rsidRDefault="00280E0A" w:rsidP="00280E0A">
      <w:pPr>
        <w:pStyle w:val="Bezmezer"/>
        <w:ind w:left="360"/>
        <w:rPr>
          <w:lang w:val="uk-UA"/>
        </w:rPr>
      </w:pPr>
    </w:p>
    <w:p w14:paraId="4C073FD1" w14:textId="77777777" w:rsidR="00280E0A" w:rsidRDefault="00280E0A" w:rsidP="00280E0A">
      <w:pPr>
        <w:pStyle w:val="Bezmezer"/>
        <w:ind w:firstLine="360"/>
        <w:rPr>
          <w:lang w:val="uk-UA"/>
        </w:rPr>
      </w:pPr>
      <w:r>
        <w:rPr>
          <w:lang w:val="uk-UA"/>
        </w:rPr>
        <w:t xml:space="preserve">Тричленні термінологічні словосполучення можуть  бути побудовані таким способом: </w:t>
      </w:r>
    </w:p>
    <w:p w14:paraId="4D280C4B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І м е н н и к   +   п р и к м е т н и к   +   і м е н н и к </w:t>
      </w:r>
    </w:p>
    <w:p w14:paraId="146C6B25" w14:textId="77777777" w:rsidR="00280E0A" w:rsidRDefault="00280E0A" w:rsidP="00280E0A">
      <w:pPr>
        <w:pStyle w:val="Bezmezer"/>
        <w:ind w:left="720"/>
        <w:rPr>
          <w:i/>
        </w:rPr>
      </w:pPr>
      <w:r>
        <w:rPr>
          <w:lang w:val="uk-UA"/>
        </w:rPr>
        <w:t>(</w:t>
      </w:r>
      <w:r>
        <w:rPr>
          <w:i/>
          <w:lang w:val="uk-UA"/>
        </w:rPr>
        <w:t>розповідь від першої особи, дієслово доконаного виду, актуалізація мовних засобів)</w:t>
      </w:r>
    </w:p>
    <w:p w14:paraId="1E573260" w14:textId="77777777" w:rsidR="00280E0A" w:rsidRPr="004C1917" w:rsidRDefault="00280E0A" w:rsidP="00280E0A">
      <w:pPr>
        <w:pStyle w:val="Bezmezer"/>
        <w:ind w:left="720"/>
        <w:rPr>
          <w:i/>
        </w:rPr>
      </w:pPr>
    </w:p>
    <w:p w14:paraId="12344EB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  +   п р и к м е т н и к   +   і м е н н и к </w:t>
      </w:r>
    </w:p>
    <w:p w14:paraId="2E52F08C" w14:textId="23C574E5" w:rsidR="00280E0A" w:rsidRDefault="00280E0A" w:rsidP="00280E0A">
      <w:pPr>
        <w:pStyle w:val="Bezmezer"/>
        <w:ind w:left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додатковий орієнтаційний момент, дієслівне двоскладне речення,                   актуальний теперішній час</w:t>
      </w:r>
      <w:r>
        <w:rPr>
          <w:lang w:val="uk-UA"/>
        </w:rPr>
        <w:t>)</w:t>
      </w:r>
    </w:p>
    <w:p w14:paraId="69223840" w14:textId="77777777" w:rsidR="00280E0A" w:rsidRPr="004C1917" w:rsidRDefault="00280E0A" w:rsidP="00280E0A">
      <w:pPr>
        <w:pStyle w:val="Bezmezer"/>
        <w:ind w:left="708"/>
        <w:jc w:val="center"/>
      </w:pPr>
    </w:p>
    <w:p w14:paraId="3EE2F45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</w:t>
      </w:r>
    </w:p>
    <w:p w14:paraId="29137CA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C785A28" w14:textId="10E5ED44" w:rsidR="001E1C55" w:rsidRDefault="001E1C55" w:rsidP="001E1C55">
      <w:pPr>
        <w:pStyle w:val="Bezmezer"/>
        <w:ind w:firstLine="708"/>
        <w:rPr>
          <w:lang w:val="uk-UA"/>
        </w:rPr>
      </w:pPr>
      <w:r w:rsidRPr="000D38C5">
        <w:rPr>
          <w:lang w:val="uk-UA"/>
        </w:rPr>
        <w:t xml:space="preserve">Крім двочленних та тричленних словосполучень, досить часто в термінології виникають чотиричленні терміни, структура котрих може виглядати: </w:t>
      </w:r>
    </w:p>
    <w:p w14:paraId="50277F21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+   і м е н н и к   +   п р и к м е т н и к  +  і м е н н и к </w:t>
      </w:r>
    </w:p>
    <w:p w14:paraId="16450396" w14:textId="77777777" w:rsidR="001E1C55" w:rsidRDefault="001E1C55" w:rsidP="001E1C55">
      <w:pPr>
        <w:pStyle w:val="Bezmezer"/>
        <w:ind w:left="180"/>
        <w:jc w:val="center"/>
        <w:rPr>
          <w:i/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словниковий склад літературної мови</w:t>
      </w:r>
      <w:r>
        <w:rPr>
          <w:lang w:val="uk-UA"/>
        </w:rPr>
        <w:t xml:space="preserve">, </w:t>
      </w:r>
      <w:r>
        <w:rPr>
          <w:i/>
          <w:lang w:val="uk-UA"/>
        </w:rPr>
        <w:t>стилістичне транспортування мовних засобів,    позачасове вживання теперішнього часу,</w:t>
      </w:r>
      <w:r w:rsidRPr="00A4230C">
        <w:rPr>
          <w:i/>
          <w:lang w:val="uk-UA"/>
        </w:rPr>
        <w:t xml:space="preserve"> </w:t>
      </w:r>
      <w:r>
        <w:rPr>
          <w:i/>
          <w:lang w:val="uk-UA"/>
        </w:rPr>
        <w:t>односкладне речення з допоміжним дієсловом)</w:t>
      </w:r>
    </w:p>
    <w:p w14:paraId="70A748DD" w14:textId="77777777" w:rsidR="001E1C55" w:rsidRPr="000D38C5" w:rsidRDefault="001E1C55" w:rsidP="001E1C55">
      <w:pPr>
        <w:pStyle w:val="Bezmezer"/>
        <w:ind w:left="180"/>
        <w:jc w:val="center"/>
        <w:rPr>
          <w:lang w:val="uk-UA"/>
        </w:rPr>
      </w:pPr>
    </w:p>
    <w:p w14:paraId="5CA3290A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   +   і м е н н и к</w:t>
      </w:r>
    </w:p>
    <w:p w14:paraId="7A6A4E0E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аналітичне творення ступенів порівняння</w:t>
      </w:r>
      <w:r>
        <w:rPr>
          <w:lang w:val="uk-UA"/>
        </w:rPr>
        <w:t>)</w:t>
      </w:r>
    </w:p>
    <w:p w14:paraId="5B415EBA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</w:p>
    <w:p w14:paraId="75DBF848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 w:rsidRPr="00087142">
        <w:rPr>
          <w:lang w:val="uk-UA"/>
        </w:rPr>
        <w:t>І м е н н и к   +  п р и й м е н н и к  +  і м е н н и к  +  і м е н н и к</w:t>
      </w:r>
    </w:p>
    <w:p w14:paraId="12D0E5E2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 xml:space="preserve">графіка із застосуванням диграфів, прикметник із значенням можливості </w:t>
      </w:r>
      <w:r>
        <w:rPr>
          <w:lang w:val="uk-UA"/>
        </w:rPr>
        <w:t>)</w:t>
      </w:r>
    </w:p>
    <w:p w14:paraId="1648AA25" w14:textId="12212440" w:rsidR="00510B4C" w:rsidRDefault="00510B4C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E37C9AF" w14:textId="3ADEC1D2" w:rsidR="005575FA" w:rsidRDefault="007C3CC2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Важливість саме іменникових словосполучень, що відповідали б термінам, підтверджується і в праці Лендау, де зазначається, що серед науково-технічної літератури і в термінологічних словниках більшість термінів виражені іменниками</w:t>
      </w:r>
      <w:r w:rsidR="00F949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[9, c.173]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727CBE82" w14:textId="3B6395DB" w:rsidR="00B30CB7" w:rsidRDefault="004014E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Подальші схожі роздуми побачи</w:t>
      </w:r>
      <w:r w:rsidR="007767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 в методі Г. Грефенстета.</w:t>
      </w:r>
    </w:p>
    <w:p w14:paraId="1AF5041A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E4DF9CA" w14:textId="0195D30D" w:rsidR="00833A7D" w:rsidRDefault="0073207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73207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Метод автоматичної генерації тезаурусу з необробленого тексту з використанням техніки браку знань</w:t>
      </w:r>
    </w:p>
    <w:p w14:paraId="3DFA6059" w14:textId="2DBDC4B7" w:rsidR="00F33883" w:rsidRDefault="00557D1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Даний метод був вперше описаний і застосова</w:t>
      </w:r>
      <w:r w:rsidR="006704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ний Грегорі Грефенстетом</w:t>
      </w:r>
      <w:r w:rsidR="00E72D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[28]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834C4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Покладені в основу методу техніки видобування термінів і зв’язків між ними для побудови початкової версії тезаурусів з будь-якої колекції специфічних за областю текстів названі техніками з браком знань через те, що для побудови такого тезаурусу наявність будь-яких знань про область знань є зовсім не необхідною, і така побудова виводиться першочергово з наявних текстів.</w:t>
      </w:r>
      <w:r w:rsidR="002C69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Дослідники застосували даний метод до більш ніж 20 різних корпусів текстів, розміром від 1 до 6 мегабайт</w:t>
      </w:r>
      <w:r w:rsidR="00A54D6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і отримали позитивні результати. </w:t>
      </w:r>
      <w:r w:rsidR="003A750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ж лексикографічні закономірності, покладені в основу даних технік більш детально.</w:t>
      </w:r>
    </w:p>
    <w:p w14:paraId="696D3828" w14:textId="790BE27C" w:rsidR="00CE0DEA" w:rsidRDefault="00CE0DEA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Відкритий текст колекції документів в першу чергу розбивався на токени за регулярною граматикою. Потім кожен токен аналізувався, і до нього з лексикону мови добиралися теги частин мови і ї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 основних п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ар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метрів, що мав у собі токен. </w:t>
      </w:r>
      <w:r w:rsidR="00FC04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Далі тегований текст позбавляли неоднозначності стохастичним методом, так щоб кожен токен мав тільки одну форму частини мови і один тег.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Після цього готовий тек</w:t>
      </w:r>
      <w:r w:rsidR="00F8140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т розбирався, і </w:t>
      </w:r>
      <w:r w:rsidR="0023288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збиралися 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зазначені у форматі тезаурусу залежності між словами. </w:t>
      </w:r>
    </w:p>
    <w:p w14:paraId="69AA9632" w14:textId="632B1043" w:rsidR="004D6CDB" w:rsidRDefault="004D6CDB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іменників, збирались як атрибути всі модифікуючі прикметники і дієслова, для котрих дані іме</w:t>
      </w:r>
      <w:r w:rsidR="003C6F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ники були суб’єктами або об’єктами, а також всі інші іменники, що відносились до них як додатки або входили в умовні звороти. </w:t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Схожість між іменниками обчислювалась за допомогою зваженої метрики Жаккарда</w:t>
      </w:r>
      <w:r w:rsidR="0046525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[16, c.260]</w:t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6D3D5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результаті </w:t>
      </w:r>
      <w:r w:rsidR="007D1E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порівня</w:t>
      </w:r>
      <w:r w:rsidR="00650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нь для кожного іменника зберігався сортований список найбільш схожих на даний термін слів з тексту.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Для скорочення такого списку застосов</w:t>
      </w:r>
      <w:r w:rsidR="00CE6F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увався фільтр, що залишав тільки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ті слова, що є взаємно найбільш схожими, тобто щоб кожен з термінів містився в рамках 10 найбільш схожих слів в обох списках.</w:t>
      </w:r>
      <w:r w:rsidR="00E747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Цікаво, що з результуючому списку схожих слів автори використали порівняльну частоту входження термінів у якості основи для побудови ієрархічних зв’язків в тезаурусі, зазначаючи що даний обраний метод є надзвичайно слабким і неточним.</w:t>
      </w:r>
    </w:p>
    <w:p w14:paraId="234DDAC4" w14:textId="769EC24B" w:rsidR="00BD0C93" w:rsidRDefault="00BD0C93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Для </w:t>
      </w:r>
      <w:r w:rsidR="0025109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виокремлення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загальновживаних фраз, або термінологічних словосполучень, автори використали тільки модель з двослівних словосполучень, утворених іменниками, спираючись на проблематику пошуку більш довгих підпослідовностей у тексті.</w:t>
      </w:r>
      <w:r w:rsidR="00AF39C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Між іншим, серед усіх таких фраз в результуючий тезаурус потрапили тільки 10 найбільш вживаних, кожна з котрих зустрічалася в тексті немодифікованою принаймні 3 рази. 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Щоб підібрати список синонімічних фраз, для зважування був обраний інший метод, що брав до уваги ширший за синтаксичний контекст</w:t>
      </w:r>
      <w:r w:rsidR="00852E7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що виходив за рамки окремих словосполучень</w:t>
      </w:r>
      <w:r w:rsidR="00661A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8536E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Як показали експерименти, для фразових словосполучень, частота вживання котрих значно менша, адекватну оцінку надавав тільки аналіз ширшого контексту, тобто цілих речень. </w:t>
      </w:r>
    </w:p>
    <w:p w14:paraId="40472243" w14:textId="7CC46B4B" w:rsidR="00776754" w:rsidRDefault="009620DC" w:rsidP="009C415E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Окрім окреслених груп слів, в даному методі також відбувався пошук дієслів і сімейств слів.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У підсумку, дослідникам вдалося побудувати 20 різних тезаурусів на різних тематичних колекціях текстів, для чого було застосовано 3 різних техніки: використання 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локальної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лексико-синтакс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ичної інформації для побудови зв’язків близькості між термінами, використання більш ширшого контексту речення для пошуку двослівних фраз, і насамкінець присутність у всьому документі для виявлення сімейств термінів. </w:t>
      </w:r>
      <w:r w:rsidR="005F79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реалізації лінгвістичних підходів не було використано складних лінгвістичних закономірностей, таких як семантичні маркери на іменниках, або детальний морфологічний аналіз, і все ж таки отримані результати говорять на користь ефективності застосованих технік.</w:t>
      </w:r>
    </w:p>
    <w:p w14:paraId="04C8FC58" w14:textId="77777777" w:rsidR="00176E69" w:rsidRDefault="00176E69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24CA4F01" w14:textId="342B0FC7" w:rsidR="00F87169" w:rsidRDefault="00F87169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F8716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Гіпонімія як основа для пошуку ієрархічних зв’язків </w:t>
      </w:r>
    </w:p>
    <w:p w14:paraId="23B698B8" w14:textId="35D32905" w:rsidR="005D25ED" w:rsidRPr="00EC6AC1" w:rsidRDefault="005D25ED" w:rsidP="00F86F76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наступному лексикографічному методі ключову роль грає поняття гіпонімії, котре ми розглянемо тут детальніше.</w:t>
      </w:r>
    </w:p>
    <w:p w14:paraId="13D05C96" w14:textId="21AE2A20" w:rsidR="004F4C7A" w:rsidRPr="00EC6AC1" w:rsidRDefault="002D68E2" w:rsidP="00F86F76">
      <w:pPr>
        <w:pStyle w:val="ae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Гіперо-гіп</w:t>
      </w:r>
      <w:r w:rsidR="00094D9D"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онімія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–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це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родо-видові відношення в лексико-семантичній системі</w:t>
      </w:r>
      <w:r w:rsidR="00775CE9">
        <w:rPr>
          <w:rFonts w:ascii="Times New Roman" w:hAnsi="Times New Roman" w:cs="Times New Roman"/>
          <w:color w:val="252525"/>
          <w:sz w:val="28"/>
          <w:szCs w:val="28"/>
        </w:rPr>
        <w:t xml:space="preserve"> [4, c.206]</w:t>
      </w:r>
      <w:r w:rsidR="00764366" w:rsidRPr="00EC6AC1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Наприклад: 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б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ереза, дуб, клен, явір, сосна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дерево; троянда, рож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а, настурція, тюльпан, нарцис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квітка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.</w:t>
      </w:r>
      <w:r w:rsidR="002A76D8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Родові слова називають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гіперонімами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, а видові —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.</w:t>
      </w:r>
    </w:p>
    <w:p w14:paraId="3B7C92B3" w14:textId="4E675E5A" w:rsidR="004F4C7A" w:rsidRDefault="004F4C7A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hAnsi="Times New Roman" w:cs="Times New Roman"/>
          <w:color w:val="252525"/>
          <w:sz w:val="28"/>
          <w:szCs w:val="28"/>
        </w:rPr>
        <w:t>Гіперо-гіпонімія близька до синонімії. ЇЇ навіть називають, але на відміну від синонімії, яка допускає двосторонню заміну в тексті (першого синоніма на другий і навпаки), в гіперо-гіпонімії можлива тільки одностороння заміна — заміна гіпоніма на гіперонім.</w:t>
      </w:r>
    </w:p>
    <w:p w14:paraId="59E50FAE" w14:textId="720662C9" w:rsidR="00F86F76" w:rsidRDefault="00F66510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 xml:space="preserve">Зрозуміло, що явище гіпонімії є безпосереднім вказівником 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в тексті 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на 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>зв’язок типу “загальне-конкретне”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 між термінами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 xml:space="preserve">, котрий є невід’ємною складовою тезаурусів.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Розвиваючи дану ідею,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розглянемо статтю </w:t>
      </w:r>
      <w:r w:rsidR="00A72237">
        <w:rPr>
          <w:rFonts w:ascii="Times New Roman" w:hAnsi="Times New Roman" w:cs="Times New Roman"/>
          <w:color w:val="252525"/>
          <w:sz w:val="28"/>
          <w:szCs w:val="28"/>
        </w:rPr>
        <w:t>М. Хеарста</w:t>
      </w:r>
      <w:r w:rsidR="00736E11">
        <w:rPr>
          <w:rFonts w:ascii="Times New Roman" w:hAnsi="Times New Roman" w:cs="Times New Roman"/>
          <w:color w:val="252525"/>
          <w:sz w:val="28"/>
          <w:szCs w:val="28"/>
        </w:rPr>
        <w:t xml:space="preserve"> [30]</w:t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, котрий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описав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автоматизований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>лексикографічний метод видобування гіпонімів з тексту</w:t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</w:p>
    <w:p w14:paraId="31B5B008" w14:textId="77777777" w:rsidR="00617453" w:rsidRDefault="00617453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14:paraId="4EDC5226" w14:textId="37BE3600" w:rsidR="006806FE" w:rsidRDefault="009A12D9" w:rsidP="009A12D9">
      <w:pPr>
        <w:pStyle w:val="normal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12D9">
        <w:rPr>
          <w:rFonts w:ascii="Times New Roman" w:hAnsi="Times New Roman" w:cs="Times New Roman"/>
          <w:b/>
          <w:sz w:val="28"/>
          <w:szCs w:val="28"/>
          <w:lang w:val="uk-UA"/>
        </w:rPr>
        <w:t>Метод збирання гіпонімів з великих текстових колекцій</w:t>
      </w:r>
    </w:p>
    <w:p w14:paraId="33BC9E5F" w14:textId="77777777" w:rsidR="001060FB" w:rsidRDefault="001060FB" w:rsidP="00DA5DFA">
      <w:pPr>
        <w:pStyle w:val="normal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ADEEF3" w14:textId="3CE63752" w:rsidR="001060FB" w:rsidRDefault="009A12D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Дві головні ц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ілі, вказані даним підходом – елімінація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потреби 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попередньо складених знаннях про предметну область і можливість застосування </w:t>
      </w:r>
      <w:r w:rsidR="00A72237">
        <w:rPr>
          <w:rFonts w:ascii="Times New Roman" w:hAnsi="Times New Roman" w:cs="Times New Roman"/>
          <w:sz w:val="28"/>
          <w:szCs w:val="28"/>
          <w:lang w:val="uk-UA"/>
        </w:rPr>
        <w:t xml:space="preserve">методу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на широкому колі текстових колекцій.</w:t>
      </w:r>
      <w:r w:rsidR="006D6CE4">
        <w:rPr>
          <w:rFonts w:ascii="Times New Roman" w:hAnsi="Times New Roman" w:cs="Times New Roman"/>
          <w:sz w:val="28"/>
          <w:szCs w:val="28"/>
          <w:lang w:val="uk-UA"/>
        </w:rPr>
        <w:t xml:space="preserve"> В роботі було виокремлено множину лексико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-синтаксичних шаблонів, що є широко розповсюдженими серед колекцій текстів різних жанрів, що безпосередньо вказують на шукані лексичні залежності, і котрі легко розпізнати в тексті як програмними засобами, так і власноруч.</w:t>
      </w:r>
      <w:r w:rsidR="003D70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7E73B99" w14:textId="5BB4FF84" w:rsidR="003D708E" w:rsidRDefault="003D708E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центрі методу полягає ідея про вміст великої кількості корисної інформації про предметну область в самому тексті, що може бути виявлена як людиною, так і алгоритмом, не вдаючись до занадто конкретних деталей окреслених явищ і речей, тобто не потребуючи від системи здійснення глибокого лексикографічного чи семантичного аналізу. Наприклад, з речення</w:t>
      </w:r>
      <w:r w:rsidR="00B509E7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9E7">
        <w:rPr>
          <w:rFonts w:ascii="Times New Roman" w:hAnsi="Times New Roman" w:cs="Times New Roman"/>
          <w:i/>
          <w:sz w:val="28"/>
          <w:szCs w:val="28"/>
          <w:lang w:val="uk-UA"/>
        </w:rPr>
        <w:t>“Мови програмування, такі як Java, C++ і Smalltalk, відносяться до класу імперативних об’єктно-орієнтованих мов”</w:t>
      </w:r>
      <w:r w:rsidR="00B509E7">
        <w:rPr>
          <w:rFonts w:ascii="Times New Roman" w:hAnsi="Times New Roman" w:cs="Times New Roman"/>
          <w:i/>
          <w:sz w:val="28"/>
          <w:szCs w:val="28"/>
          <w:lang w:val="uk-UA"/>
        </w:rPr>
        <w:t>,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людина чи алгоритм, що не має ніякого уявлення про окремі мови програмування, з тексту знає про відношення між поняттями, узагальнююче поняття, а також окремих представників. </w:t>
      </w:r>
      <w:r w:rsidR="001A095F">
        <w:rPr>
          <w:rFonts w:ascii="Times New Roman" w:hAnsi="Times New Roman" w:cs="Times New Roman"/>
          <w:sz w:val="28"/>
          <w:szCs w:val="28"/>
          <w:lang w:val="uk-UA"/>
        </w:rPr>
        <w:t>Подане в формальній лекико-синтаксичній нотації авторів статті, попереднє висловлючання набуде вигляду:</w:t>
      </w:r>
    </w:p>
    <w:p w14:paraId="0B83C509" w14:textId="7579F540" w:rsidR="001A095F" w:rsidRPr="00647564" w:rsidRDefault="001A095F" w:rsidP="001A095F">
      <w:pPr>
        <w:pStyle w:val="normal"/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такі як {NP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2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... ,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(або | і)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  <w:r w:rsidR="00B509E7"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n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B69C000" w14:textId="77777777" w:rsidR="00B509E7" w:rsidRDefault="00B509E7" w:rsidP="00DA5DFA">
      <w:pPr>
        <w:pStyle w:val="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відповідає певному термінологічному іменниковому словосполученню, що потребує, щоб для всіх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1 &lt; i &lt; 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виконувалось твердження </w:t>
      </w:r>
    </w:p>
    <w:p w14:paraId="6C3592E4" w14:textId="52F7A5C1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40AF8262" w14:textId="77777777" w:rsidR="00B509E7" w:rsidRDefault="00B509E7" w:rsidP="00C62A19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речення-прикладу можна зробити висновок, що виконується</w:t>
      </w:r>
    </w:p>
    <w:p w14:paraId="4990641C" w14:textId="39E2A5A0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hyponym(“Java”,”мова програмування”), hyponym(“C++”, “мова програмування”), hyponym(“Smalltalk”, “мова програмування”)</w:t>
      </w:r>
    </w:p>
    <w:p w14:paraId="4129D1C8" w14:textId="4AF7B74F" w:rsidR="00D40822" w:rsidRDefault="002A2C2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Дану техніку пошуку таксономічних зв’язків автори пов’язують з попередніми доследженнями, зокрема з роботою A</w:t>
      </w:r>
      <w:r w:rsidR="001F35F9">
        <w:rPr>
          <w:rFonts w:ascii="Times New Roman" w:hAnsi="Times New Roman" w:cs="Times New Roman"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шаві</w:t>
      </w:r>
      <w:r w:rsidR="001F35F9">
        <w:rPr>
          <w:rFonts w:ascii="Times New Roman" w:hAnsi="Times New Roman" w:cs="Times New Roman"/>
          <w:sz w:val="28"/>
          <w:szCs w:val="28"/>
          <w:lang w:val="uk-UA"/>
        </w:rPr>
        <w:t xml:space="preserve"> [18]</w:t>
      </w:r>
      <w:r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F6752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використав ієрархію шаблонів для інтерпретації означень, що складалися переважно з індикаторів частин мови і символів-масок. </w:t>
      </w:r>
      <w:r w:rsidR="007B4241">
        <w:rPr>
          <w:rFonts w:ascii="Times New Roman" w:hAnsi="Times New Roman" w:cs="Times New Roman"/>
          <w:sz w:val="28"/>
          <w:szCs w:val="28"/>
          <w:lang w:val="uk-UA"/>
        </w:rPr>
        <w:t>Основним недоліком такого підходу автори вважають проблему підбору такої множини шаблонів, що б з однаковою точністю вказували б на спрямованість зв’язку в текстах різних стилів.</w:t>
      </w:r>
      <w:r w:rsidR="00DD325C">
        <w:rPr>
          <w:rFonts w:ascii="Times New Roman" w:hAnsi="Times New Roman" w:cs="Times New Roman"/>
          <w:sz w:val="28"/>
          <w:szCs w:val="28"/>
          <w:lang w:val="uk-UA"/>
        </w:rPr>
        <w:t xml:space="preserve"> З основних прикладних напрямків, де застосування пошуку гіпонімії є виграшним, виділяють сферу приросту і перевірки корпусів мов, складених людиною</w:t>
      </w:r>
      <w:r w:rsidR="00F87D84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WordNet), сфери пошуку приблизних значень незнайомих іменників в термінологічних словосполученнях і семантичної схожості між словосполученнями, що стоять в одному ряду підпорядкування узагальнюючому гіпероніму.</w:t>
      </w:r>
    </w:p>
    <w:p w14:paraId="40198A00" w14:textId="6879DC36" w:rsidR="006806FE" w:rsidRPr="006F284B" w:rsidRDefault="00C11533" w:rsidP="00DA5DFA">
      <w:pPr>
        <w:pStyle w:val="normal"/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Серед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знайдених авторами методу експериментальним чином надійних шаблоні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в, в статті було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>подано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 шість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окремих формальних нотацій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 xml:space="preserve">таких шаблонів 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з прикладами.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Не обмежуючись в широті застосування даних шаблонів, використавши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ті самі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граматичні правила розробленої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авторами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нотації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для скорочення кількості шаблонів,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>дійснівши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переклад ключових слів на українську мову, м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и подамо зазначені шість шаблонів у вигляді трьох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формальних правил:</w:t>
      </w:r>
    </w:p>
    <w:p w14:paraId="79CCB1FE" w14:textId="77777777" w:rsidR="006806FE" w:rsidRPr="006F284B" w:rsidRDefault="006806FE" w:rsidP="006806FE">
      <w:pPr>
        <w:pStyle w:val="normal"/>
        <w:rPr>
          <w:lang w:val="uk-UA"/>
        </w:rPr>
      </w:pPr>
    </w:p>
    <w:p w14:paraId="3CD55B01" w14:textId="45882A81" w:rsidR="006806FE" w:rsidRDefault="006018B9" w:rsidP="006018B9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такі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як {NP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,}* {(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)} NP</w:t>
      </w:r>
    </w:p>
    <w:p w14:paraId="54C329E0" w14:textId="36451D51" w:rsidR="00467D39" w:rsidRPr="00467D39" w:rsidRDefault="00467D39" w:rsidP="00467D39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... роботи таких дослідників як Хеарст, Грефенстет і Ашаві.</w:t>
      </w:r>
    </w:p>
    <w:p w14:paraId="44314876" w14:textId="2A3A69E9" w:rsidR="00617453" w:rsidRP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Хеарст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Грефенстет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Ашаві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19FA900F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6BF8E2" w14:textId="77777777" w:rsidR="006018B9" w:rsidRDefault="006806FE" w:rsidP="006806FE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NP {, NP} * {,} </w:t>
      </w:r>
      <w:r w:rsidR="006018B9" w:rsidRPr="006018B9">
        <w:rPr>
          <w:rFonts w:ascii="Times New Roman" w:hAnsi="Times New Roman" w:cs="Times New Roman"/>
          <w:b/>
          <w:sz w:val="28"/>
          <w:szCs w:val="28"/>
          <w:lang w:val="uk-UA"/>
        </w:rPr>
        <w:t>{(або | і)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інші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</w:p>
    <w:p w14:paraId="7AEE403F" w14:textId="77777777" w:rsidR="00821FA8" w:rsidRDefault="00821FA8" w:rsidP="00821FA8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8F57EC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Набряки, гіматоми, рани і інші травми ...</w:t>
      </w:r>
    </w:p>
    <w:p w14:paraId="20AFB424" w14:textId="74182C69" w:rsidR="00821FA8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="00821FA8"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hyponym(“набряк”,”травма”), hyponym(“гіматома”,”травма”), hyponym(“рана”,”травма”)</w:t>
      </w:r>
    </w:p>
    <w:p w14:paraId="7071BD76" w14:textId="77777777" w:rsidR="00617453" w:rsidRPr="00617453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41E09DF" w14:textId="04B9A65C" w:rsidR="006806FE" w:rsidRDefault="006806FE" w:rsidP="006806FE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NP {,} (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зокрема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особливо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) {NP,}* {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} NP </w:t>
      </w:r>
    </w:p>
    <w:p w14:paraId="5D212A61" w14:textId="77777777" w:rsidR="00104AFF" w:rsidRDefault="00104AFF" w:rsidP="00104AFF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186378" w14:textId="70577111" w:rsidR="00617453" w:rsidRDefault="00011EE9" w:rsidP="00617453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демократичні країни, зокрема Канада і Великобританія </w:t>
      </w:r>
      <w:r w:rsidR="00617453">
        <w:rPr>
          <w:rFonts w:ascii="Times New Roman" w:hAnsi="Times New Roman" w:cs="Times New Roman"/>
          <w:sz w:val="28"/>
          <w:szCs w:val="28"/>
          <w:lang w:val="uk-UA"/>
        </w:rPr>
        <w:t>...</w:t>
      </w:r>
    </w:p>
    <w:p w14:paraId="63AC9F8D" w14:textId="48E4177A" w:rsid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Канада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Великобританія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4707FFFF" w14:textId="77777777" w:rsidR="00FB01AC" w:rsidRDefault="00FB01AC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8F4B2BB" w14:textId="78E02299" w:rsidR="00FB01AC" w:rsidRDefault="00FB01AC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</w:t>
      </w:r>
      <w:r w:rsidR="0086012D">
        <w:rPr>
          <w:rFonts w:ascii="Times New Roman" w:hAnsi="Times New Roman" w:cs="Times New Roman"/>
          <w:sz w:val="28"/>
          <w:szCs w:val="28"/>
          <w:lang w:val="uk-UA"/>
        </w:rPr>
        <w:t>помічених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 реалізації даного методу, дослідники зазначають проблему вилучення інфінітивної форми термінологічного словосполучення з тексту. Адже навіть при використанні лематизації слів, що входять в склад словосполучення, </w:t>
      </w:r>
      <w:r w:rsidR="00D11E0F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знову розв’язати задачу узгодження слів в словосполученні, що може потребувати введення великої кількості додаткових правил і винятків. Якщо ж дані поліпшення вилучених з тексту словосполучень не проводити, якість складених у словник предикатів відношень значно втрачається. </w:t>
      </w:r>
      <w:r w:rsidR="00CC07AC">
        <w:rPr>
          <w:rFonts w:ascii="Times New Roman" w:hAnsi="Times New Roman" w:cs="Times New Roman"/>
          <w:sz w:val="28"/>
          <w:szCs w:val="28"/>
          <w:lang w:val="uk-UA"/>
        </w:rPr>
        <w:t>Ті ж самі, і навіть більш ширші проблеми ми зустрінемо підчас застосування таких шаблонів для україномовних текстів.</w:t>
      </w:r>
    </w:p>
    <w:p w14:paraId="5C63BE2D" w14:textId="742369D2" w:rsidR="00104AFF" w:rsidRDefault="00104AFF" w:rsidP="0048451D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описаних проблем узгодження слів і приведення до нормальної форми словосполучень, зустрічалися наступні:</w:t>
      </w:r>
    </w:p>
    <w:p w14:paraId="7983B69C" w14:textId="46264CB7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іменники</w:t>
      </w:r>
      <w:r w:rsidR="003E68C3">
        <w:rPr>
          <w:rFonts w:ascii="Times New Roman" w:hAnsi="Times New Roman" w:cs="Times New Roman"/>
          <w:sz w:val="28"/>
          <w:szCs w:val="28"/>
          <w:lang w:val="uk-UA"/>
        </w:rPr>
        <w:t xml:space="preserve"> всереди</w:t>
      </w:r>
      <w:r>
        <w:rPr>
          <w:rFonts w:ascii="Times New Roman" w:hAnsi="Times New Roman" w:cs="Times New Roman"/>
          <w:sz w:val="28"/>
          <w:szCs w:val="28"/>
          <w:lang w:val="uk-UA"/>
        </w:rPr>
        <w:t>ні словосполучень, що подані в множині;</w:t>
      </w:r>
    </w:p>
    <w:p w14:paraId="2AE24EC4" w14:textId="3BD4C5B3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числові модифікатори прикметників, такі як “деякі”, “інші”, можуть бути усунуті без втрати смислу;</w:t>
      </w:r>
    </w:p>
    <w:p w14:paraId="0D9F8598" w14:textId="79A84590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порівняльні слова, так як “важливий”, “менший” – найкращі кандидати на усунення з фрази.</w:t>
      </w:r>
    </w:p>
    <w:p w14:paraId="4781AA89" w14:textId="24A210BA" w:rsidR="00104AFF" w:rsidRDefault="00AB72C5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Щодо доречності усування модифікаторів іменник</w:t>
      </w:r>
      <w:r w:rsidR="009227F6">
        <w:rPr>
          <w:rFonts w:ascii="Times New Roman" w:hAnsi="Times New Roman" w:cs="Times New Roman"/>
          <w:sz w:val="28"/>
          <w:szCs w:val="28"/>
          <w:lang w:val="uk-UA"/>
        </w:rPr>
        <w:t>ів у словосполученні, автори до</w:t>
      </w:r>
      <w:r>
        <w:rPr>
          <w:rFonts w:ascii="Times New Roman" w:hAnsi="Times New Roman" w:cs="Times New Roman"/>
          <w:sz w:val="28"/>
          <w:szCs w:val="28"/>
          <w:lang w:val="uk-UA"/>
        </w:rPr>
        <w:t>ходять висновку про залежність даного фактору від широти вживаності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тезаурусу, що будуєтьс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я. Якщо в статті основні експери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>менти проводились на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 xml:space="preserve"> тезаурусі загального вжитку, 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зроблено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виснов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про найчастіше використання однослівних</w:t>
      </w:r>
      <w:r w:rsidR="00A207FB">
        <w:rPr>
          <w:rFonts w:ascii="Times New Roman" w:hAnsi="Times New Roman" w:cs="Times New Roman"/>
          <w:sz w:val="28"/>
          <w:szCs w:val="28"/>
          <w:lang w:val="uk-UA"/>
        </w:rPr>
        <w:t xml:space="preserve"> іменників в якості елементів таксономічних від</w:t>
      </w:r>
      <w:r w:rsidR="00A207FB" w:rsidRPr="00A207FB">
        <w:rPr>
          <w:rFonts w:ascii="Times New Roman" w:hAnsi="Times New Roman" w:cs="Times New Roman"/>
          <w:sz w:val="28"/>
          <w:szCs w:val="28"/>
          <w:lang w:val="uk-UA"/>
        </w:rPr>
        <w:t>ношень, то для більш спеціалізованих колекцій, зокрема наукових публікацій, більш характерними будуть багатослівні термінологічні словосполучення.</w:t>
      </w:r>
    </w:p>
    <w:p w14:paraId="7DF1A1D9" w14:textId="6C570CB3" w:rsidR="00A9228B" w:rsidRDefault="00154FBF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Експериментальні запуски реалізованого методу на енциклопедичних колек</w:t>
      </w:r>
      <w:r w:rsidR="00216AF8">
        <w:rPr>
          <w:rFonts w:ascii="Times New Roman" w:hAnsi="Times New Roman" w:cs="Times New Roman"/>
          <w:sz w:val="28"/>
          <w:szCs w:val="28"/>
          <w:lang w:val="uk-UA"/>
        </w:rPr>
        <w:t xml:space="preserve">ціях різної довжини показували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загалом прийнятні результати щодо кількості знайдених </w:t>
      </w:r>
      <w:r w:rsidR="00E10F7B">
        <w:rPr>
          <w:rFonts w:ascii="Times New Roman" w:hAnsi="Times New Roman" w:cs="Times New Roman"/>
          <w:sz w:val="28"/>
          <w:szCs w:val="28"/>
          <w:lang w:val="uk-UA"/>
        </w:rPr>
        <w:t>збігів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 xml:space="preserve"> з шаблона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, і отриманих</w:t>
      </w:r>
      <w:r w:rsidR="00F32971">
        <w:rPr>
          <w:rFonts w:ascii="Times New Roman" w:hAnsi="Times New Roman" w:cs="Times New Roman"/>
          <w:sz w:val="28"/>
          <w:szCs w:val="28"/>
          <w:lang w:val="uk-UA"/>
        </w:rPr>
        <w:t xml:space="preserve"> зв’язків.</w:t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точності отриманих зв’язків проводилось за рахунок порівняння з уже розміченими людиною парами значень в корпусі англійської мови WordNet</w:t>
      </w:r>
      <w:r w:rsidR="0062212B">
        <w:rPr>
          <w:rFonts w:ascii="Times New Roman" w:hAnsi="Times New Roman" w:cs="Times New Roman"/>
          <w:sz w:val="28"/>
          <w:szCs w:val="28"/>
          <w:lang w:val="uk-UA"/>
        </w:rPr>
        <w:t xml:space="preserve"> [43]</w:t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8509F" w14:textId="6230C13F" w:rsidR="00ED76E8" w:rsidRDefault="00144FFB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Підсумовуючи основні здобутки даного методу, можна вказати на порівняльну дешевизну застосування даного методу для автоматизованого збору семантичних лексиічних зв’язків в вільнотекстових документах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. Даний метод позіціонується як альтернатива статистичним методам, і має перед ним перевагу в точності роботи на рідких зв’язках між термінами, що зустрічаються в тексті поодиноко, і не можуть буті 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>оброблені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 вдало статистичними методами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4693B">
        <w:rPr>
          <w:rFonts w:ascii="Times New Roman" w:hAnsi="Times New Roman" w:cs="Times New Roman"/>
          <w:sz w:val="28"/>
          <w:szCs w:val="28"/>
          <w:lang w:val="uk-UA"/>
        </w:rPr>
        <w:t>Представлені в дослідженні шаблони і стратегії відсікання модифікаторів іменників не претендують на повноту, і залишають певну свободу для майбутніх доповнень.</w:t>
      </w:r>
    </w:p>
    <w:p w14:paraId="528E7C84" w14:textId="77777777" w:rsidR="00915338" w:rsidRDefault="00915338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EEA6779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1905A2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1D50801" w14:textId="17B63CD6" w:rsidR="006806FE" w:rsidRPr="006F284B" w:rsidRDefault="006B129A" w:rsidP="006B129A">
      <w:pPr>
        <w:pStyle w:val="1"/>
        <w:widowControl w:val="0"/>
        <w:spacing w:line="360" w:lineRule="auto"/>
        <w:contextualSpacing w:val="0"/>
        <w:jc w:val="center"/>
      </w:pPr>
      <w:bookmarkStart w:id="28" w:name="h.3gi3hsi48y75" w:colFirst="0" w:colLast="0"/>
      <w:bookmarkStart w:id="29" w:name="_Toc263377894"/>
      <w:bookmarkStart w:id="30" w:name="_Toc263874910"/>
      <w:bookmarkEnd w:id="28"/>
      <w:r>
        <w:t>РОЗДІЛ</w:t>
      </w:r>
      <w:r w:rsidR="006806FE" w:rsidRPr="006F284B">
        <w:t xml:space="preserve"> II</w:t>
      </w:r>
      <w:bookmarkEnd w:id="29"/>
      <w:r w:rsidR="005A6417">
        <w:t xml:space="preserve">. </w:t>
      </w:r>
      <w:r>
        <w:t>РОЗРОБКА МЕТОДУ</w:t>
      </w:r>
      <w:bookmarkEnd w:id="30"/>
    </w:p>
    <w:p w14:paraId="44A0E98B" w14:textId="77777777" w:rsidR="006806FE" w:rsidRPr="006F284B" w:rsidRDefault="006806FE" w:rsidP="00040B7B">
      <w:pPr>
        <w:pStyle w:val="normal"/>
        <w:widowControl w:val="0"/>
        <w:spacing w:line="360" w:lineRule="auto"/>
        <w:ind w:firstLine="709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ітеративного методу побудови термінології за допомогою комбінації лексикографічних і статистичних методів</w:t>
      </w:r>
    </w:p>
    <w:p w14:paraId="3A489EDD" w14:textId="77568E99" w:rsidR="00F34ECC" w:rsidRPr="003F10D5" w:rsidRDefault="003F10D5" w:rsidP="003F10D5">
      <w:pPr>
        <w:pStyle w:val="2"/>
      </w:pPr>
      <w:bookmarkStart w:id="31" w:name="h.bmpgkdwrmp7k" w:colFirst="0" w:colLast="0"/>
      <w:bookmarkStart w:id="32" w:name="h.kg95mf525h63" w:colFirst="0" w:colLast="0"/>
      <w:bookmarkStart w:id="33" w:name="_Toc263377895"/>
      <w:bookmarkStart w:id="34" w:name="_Toc263874911"/>
      <w:bookmarkEnd w:id="31"/>
      <w:bookmarkEnd w:id="32"/>
      <w:r w:rsidRPr="003F10D5">
        <w:t>2.1</w:t>
      </w:r>
      <w:r w:rsidR="006806FE" w:rsidRPr="003F10D5">
        <w:t xml:space="preserve"> Структурна схема алгоритму</w:t>
      </w:r>
      <w:bookmarkStart w:id="35" w:name="h.g033yl9nwml" w:colFirst="0" w:colLast="0"/>
      <w:bookmarkEnd w:id="33"/>
      <w:bookmarkEnd w:id="35"/>
      <w:bookmarkEnd w:id="34"/>
    </w:p>
    <w:p w14:paraId="79B12BB4" w14:textId="1EE5BC99" w:rsidR="00AB6B49" w:rsidRPr="00877B54" w:rsidRDefault="002067CB" w:rsidP="00AB6B49">
      <w:pPr>
        <w:rPr>
          <w:rFonts w:ascii="Times New Roman" w:hAnsi="Times New Roman" w:cs="Times New Roman"/>
          <w:b/>
          <w:sz w:val="28"/>
          <w:szCs w:val="28"/>
        </w:rPr>
      </w:pPr>
      <w:r w:rsidRPr="00877B54">
        <w:rPr>
          <w:rFonts w:ascii="Times New Roman" w:hAnsi="Times New Roman" w:cs="Times New Roman"/>
          <w:b/>
          <w:sz w:val="28"/>
          <w:szCs w:val="28"/>
        </w:rPr>
        <w:t>Індексування</w:t>
      </w:r>
    </w:p>
    <w:p w14:paraId="74E94EA7" w14:textId="77777777" w:rsidR="00850B12" w:rsidRDefault="001200B6" w:rsidP="00040B7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 побудови термінології на основі</w:t>
      </w:r>
      <w:r w:rsidR="00877B54" w:rsidRPr="00877B54">
        <w:rPr>
          <w:rFonts w:ascii="Times New Roman" w:hAnsi="Times New Roman" w:cs="Times New Roman"/>
          <w:sz w:val="28"/>
          <w:szCs w:val="28"/>
        </w:rPr>
        <w:t xml:space="preserve"> колекції текстів можна розкласти на два принципових кроки:</w:t>
      </w:r>
    </w:p>
    <w:p w14:paraId="0EE6565A" w14:textId="24D1E228" w:rsidR="00850B12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B72AA0">
        <w:rPr>
          <w:rFonts w:ascii="Times New Roman" w:hAnsi="Times New Roman" w:cs="Times New Roman"/>
          <w:sz w:val="28"/>
          <w:szCs w:val="28"/>
        </w:rPr>
        <w:t xml:space="preserve">по-перше, </w:t>
      </w:r>
      <w:r w:rsidR="006F49E5">
        <w:rPr>
          <w:rFonts w:ascii="Times New Roman" w:hAnsi="Times New Roman" w:cs="Times New Roman"/>
          <w:sz w:val="28"/>
          <w:szCs w:val="28"/>
        </w:rPr>
        <w:t>видобування зі всіх</w:t>
      </w:r>
      <w:r w:rsidR="000A5B38">
        <w:rPr>
          <w:rFonts w:ascii="Times New Roman" w:hAnsi="Times New Roman" w:cs="Times New Roman"/>
          <w:sz w:val="28"/>
          <w:szCs w:val="28"/>
        </w:rPr>
        <w:t xml:space="preserve"> слів, що зустрічаються в текстах</w:t>
      </w:r>
      <w:r w:rsidR="006F49E5">
        <w:rPr>
          <w:rFonts w:ascii="Times New Roman" w:hAnsi="Times New Roman" w:cs="Times New Roman"/>
          <w:sz w:val="28"/>
          <w:szCs w:val="28"/>
        </w:rPr>
        <w:t xml:space="preserve"> документів</w:t>
      </w:r>
      <w:r w:rsidR="00B72AA0">
        <w:rPr>
          <w:rFonts w:ascii="Times New Roman" w:hAnsi="Times New Roman" w:cs="Times New Roman"/>
          <w:sz w:val="28"/>
          <w:szCs w:val="28"/>
        </w:rPr>
        <w:t>, таких, що відповідають термінам в області</w:t>
      </w:r>
      <w:r w:rsidR="00850B12">
        <w:rPr>
          <w:rFonts w:ascii="Times New Roman" w:hAnsi="Times New Roman" w:cs="Times New Roman"/>
          <w:sz w:val="28"/>
          <w:szCs w:val="28"/>
        </w:rPr>
        <w:t xml:space="preserve"> знань відповідних документів;</w:t>
      </w:r>
    </w:p>
    <w:p w14:paraId="371BBE9C" w14:textId="29C46397" w:rsidR="00967FBD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B72AA0">
        <w:rPr>
          <w:rFonts w:ascii="Times New Roman" w:hAnsi="Times New Roman" w:cs="Times New Roman"/>
          <w:sz w:val="28"/>
          <w:szCs w:val="28"/>
        </w:rPr>
        <w:t xml:space="preserve"> по-друге </w:t>
      </w:r>
      <w:r w:rsidR="00B84A17">
        <w:rPr>
          <w:rFonts w:ascii="Times New Roman" w:hAnsi="Times New Roman" w:cs="Times New Roman"/>
          <w:sz w:val="28"/>
          <w:szCs w:val="28"/>
        </w:rPr>
        <w:t>–</w:t>
      </w:r>
      <w:r w:rsidR="00B72AA0">
        <w:rPr>
          <w:rFonts w:ascii="Times New Roman" w:hAnsi="Times New Roman" w:cs="Times New Roman"/>
          <w:sz w:val="28"/>
          <w:szCs w:val="28"/>
        </w:rPr>
        <w:t xml:space="preserve"> </w:t>
      </w:r>
      <w:r w:rsidR="00B84A17">
        <w:rPr>
          <w:rFonts w:ascii="Times New Roman" w:hAnsi="Times New Roman" w:cs="Times New Roman"/>
          <w:sz w:val="28"/>
          <w:szCs w:val="28"/>
        </w:rPr>
        <w:t xml:space="preserve">встановлення на множині даних термінів відношень, що використовуються в тезаурусах, зокрема симетричне відношення пов’язаних термінів (RT – </w:t>
      </w:r>
      <w:r w:rsidR="00B84A17" w:rsidRPr="00B84A17">
        <w:rPr>
          <w:rFonts w:ascii="Times New Roman" w:hAnsi="Times New Roman" w:cs="Times New Roman"/>
          <w:i/>
          <w:sz w:val="28"/>
          <w:szCs w:val="28"/>
        </w:rPr>
        <w:t>Related Term</w:t>
      </w:r>
      <w:r w:rsidR="00B84A17">
        <w:rPr>
          <w:rFonts w:ascii="Times New Roman" w:hAnsi="Times New Roman" w:cs="Times New Roman"/>
          <w:sz w:val="28"/>
          <w:szCs w:val="28"/>
        </w:rPr>
        <w:t>)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асиметричні відношення типу “частина-ціле” (BT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>Broader Term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NT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 xml:space="preserve">Narrower Term </w:t>
      </w:r>
      <w:r w:rsidR="00BE6575">
        <w:rPr>
          <w:rFonts w:ascii="Times New Roman" w:hAnsi="Times New Roman" w:cs="Times New Roman"/>
          <w:sz w:val="28"/>
          <w:szCs w:val="28"/>
        </w:rPr>
        <w:t>відповідно).</w:t>
      </w:r>
    </w:p>
    <w:p w14:paraId="3268B51F" w14:textId="2CB0FD8B" w:rsidR="002067CB" w:rsidRDefault="00967FB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200D1">
        <w:rPr>
          <w:rFonts w:ascii="Times New Roman" w:hAnsi="Times New Roman" w:cs="Times New Roman"/>
          <w:sz w:val="28"/>
          <w:szCs w:val="28"/>
        </w:rPr>
        <w:t>авдання виокремлення термінів з</w:t>
      </w:r>
      <w:r w:rsidR="00BE6575">
        <w:rPr>
          <w:rFonts w:ascii="Times New Roman" w:hAnsi="Times New Roman" w:cs="Times New Roman"/>
          <w:sz w:val="28"/>
          <w:szCs w:val="28"/>
        </w:rPr>
        <w:t xml:space="preserve"> </w:t>
      </w:r>
      <w:r w:rsidR="000A5B38">
        <w:rPr>
          <w:rFonts w:ascii="Times New Roman" w:hAnsi="Times New Roman" w:cs="Times New Roman"/>
          <w:sz w:val="28"/>
          <w:szCs w:val="28"/>
        </w:rPr>
        <w:t xml:space="preserve">множини усіх слів документа смисловим чином є подібним до звичайної операції індексування текстів пошуковими системами. Під час такого індексування </w:t>
      </w:r>
      <w:r w:rsidR="00E31496">
        <w:rPr>
          <w:rFonts w:ascii="Times New Roman" w:hAnsi="Times New Roman" w:cs="Times New Roman"/>
          <w:sz w:val="28"/>
          <w:szCs w:val="28"/>
        </w:rPr>
        <w:t>здійснюється побудова таблиці відповідності ідентифікатора індексованого документа з певним списком ключових слів, що найкращим чином розкривають зміст даного документа, є його ключовими словами. Індексація може проводитись як експертами власноруч, так і автоматизовано за допомогою різн</w:t>
      </w:r>
      <w:r w:rsidR="00B26636">
        <w:rPr>
          <w:rFonts w:ascii="Times New Roman" w:hAnsi="Times New Roman" w:cs="Times New Roman"/>
          <w:sz w:val="28"/>
          <w:szCs w:val="28"/>
        </w:rPr>
        <w:t>их алгоритмів. Найбільш вживаний алгоритм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>індексування базує</w:t>
      </w:r>
      <w:r w:rsidR="00BD1E56">
        <w:rPr>
          <w:rFonts w:ascii="Times New Roman" w:hAnsi="Times New Roman" w:cs="Times New Roman"/>
          <w:sz w:val="28"/>
          <w:szCs w:val="28"/>
        </w:rPr>
        <w:t xml:space="preserve">ться на зважуванні </w:t>
      </w:r>
      <w:r w:rsidR="00B26636">
        <w:rPr>
          <w:rFonts w:ascii="Times New Roman" w:hAnsi="Times New Roman" w:cs="Times New Roman"/>
          <w:sz w:val="28"/>
          <w:szCs w:val="28"/>
        </w:rPr>
        <w:t>слів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 xml:space="preserve">на основі </w:t>
      </w:r>
      <w:r w:rsidR="00E63DB2">
        <w:rPr>
          <w:rFonts w:ascii="Times New Roman" w:hAnsi="Times New Roman" w:cs="Times New Roman"/>
          <w:sz w:val="28"/>
          <w:szCs w:val="28"/>
        </w:rPr>
        <w:t>їх частоти присутності в документах.</w:t>
      </w:r>
    </w:p>
    <w:p w14:paraId="279F23A6" w14:textId="378C32DB" w:rsidR="00694F47" w:rsidRPr="00ED0B2D" w:rsidRDefault="00A446B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терміну (TF), інвертована документарна частота (IDF), а також їх комбінація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  <w:color w:val="000000"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D15F67">
        <w:rPr>
          <w:rFonts w:ascii="Times New Roman" w:hAnsi="Times New Roman" w:cs="Times New Roman"/>
          <w:sz w:val="28"/>
          <w:szCs w:val="28"/>
        </w:rPr>
        <w:t xml:space="preserve"> </w:t>
      </w:r>
      <w:r w:rsidR="004C477D">
        <w:rPr>
          <w:rFonts w:ascii="Times New Roman" w:hAnsi="Times New Roman" w:cs="Times New Roman"/>
          <w:sz w:val="28"/>
          <w:szCs w:val="28"/>
        </w:rPr>
        <w:t xml:space="preserve">є найбільш широко вживаними техніками завжування. </w:t>
      </w:r>
    </w:p>
    <w:p w14:paraId="1B672C34" w14:textId="6CF875DA" w:rsidR="008F0726" w:rsidRDefault="0063696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Отримавши зважену послідовність слів за такою методикою, відсортовану по спаданню ваги, на початку послідовності будемо мати слова, що найкращим чином характеризують зміст документів, а отже є кандидатами в терміни.</w:t>
      </w:r>
    </w:p>
    <w:p w14:paraId="7CA2BA12" w14:textId="040086D8" w:rsidR="00217883" w:rsidRPr="0024711A" w:rsidRDefault="00217883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Слід зауважити, що ефективність такого </w:t>
      </w:r>
      <w:r w:rsidR="00F81DD1">
        <w:rPr>
          <w:rFonts w:ascii="Times New Roman" w:hAnsi="Times New Roman" w:cs="Times New Roman"/>
          <w:sz w:val="28"/>
          <w:szCs w:val="28"/>
        </w:rPr>
        <w:t>зважування, особливо під час обраху</w:t>
      </w:r>
      <w:r>
        <w:rPr>
          <w:rFonts w:ascii="Times New Roman" w:hAnsi="Times New Roman" w:cs="Times New Roman"/>
          <w:sz w:val="28"/>
          <w:szCs w:val="28"/>
        </w:rPr>
        <w:t>нку метрики IDF, цілком залежить від розміру і різноманіття документів колекції</w:t>
      </w:r>
      <w:r w:rsidR="00C954A9">
        <w:rPr>
          <w:rFonts w:ascii="Times New Roman" w:hAnsi="Times New Roman" w:cs="Times New Roman"/>
          <w:sz w:val="28"/>
          <w:szCs w:val="28"/>
        </w:rPr>
        <w:t xml:space="preserve">. </w:t>
      </w:r>
      <w:r w:rsidR="00F1204B">
        <w:rPr>
          <w:rFonts w:ascii="Times New Roman" w:hAnsi="Times New Roman" w:cs="Times New Roman"/>
          <w:sz w:val="28"/>
          <w:szCs w:val="28"/>
        </w:rPr>
        <w:t xml:space="preserve">Якщо ж </w:t>
      </w:r>
      <w:r w:rsidR="00134107">
        <w:rPr>
          <w:rFonts w:ascii="Times New Roman" w:hAnsi="Times New Roman" w:cs="Times New Roman"/>
          <w:sz w:val="28"/>
          <w:szCs w:val="28"/>
        </w:rPr>
        <w:t xml:space="preserve">колекція документів, на основі </w:t>
      </w:r>
      <w:r w:rsidR="007A7DDC">
        <w:rPr>
          <w:rFonts w:ascii="Times New Roman" w:hAnsi="Times New Roman" w:cs="Times New Roman"/>
          <w:sz w:val="28"/>
          <w:szCs w:val="28"/>
        </w:rPr>
        <w:t>якої</w:t>
      </w:r>
      <w:r w:rsidR="00134107">
        <w:rPr>
          <w:rFonts w:ascii="Times New Roman" w:hAnsi="Times New Roman" w:cs="Times New Roman"/>
          <w:sz w:val="28"/>
          <w:szCs w:val="28"/>
        </w:rPr>
        <w:t xml:space="preserve"> відбувається пошук термінів, є досить невеликою, даний метод буде </w:t>
      </w:r>
      <w:r w:rsidR="00F81DD1">
        <w:rPr>
          <w:rFonts w:ascii="Times New Roman" w:hAnsi="Times New Roman" w:cs="Times New Roman"/>
          <w:sz w:val="28"/>
          <w:szCs w:val="28"/>
        </w:rPr>
        <w:t xml:space="preserve">надзвичайно чутливим до </w:t>
      </w:r>
      <w:r w:rsidR="00F81DD1" w:rsidRPr="0024711A">
        <w:rPr>
          <w:rFonts w:ascii="Times New Roman" w:hAnsi="Times New Roman" w:cs="Times New Roman"/>
          <w:sz w:val="28"/>
          <w:szCs w:val="28"/>
        </w:rPr>
        <w:t xml:space="preserve">стилю тексту і окремих </w:t>
      </w:r>
      <w:r w:rsidR="00134107" w:rsidRPr="0024711A">
        <w:rPr>
          <w:rFonts w:ascii="Times New Roman" w:hAnsi="Times New Roman" w:cs="Times New Roman"/>
          <w:sz w:val="28"/>
          <w:szCs w:val="28"/>
        </w:rPr>
        <w:t xml:space="preserve">вживаних слів певної предметної області, і, таким чином, не зможе виявити кандидатів в терміни з достатньою точністю. </w:t>
      </w:r>
    </w:p>
    <w:p w14:paraId="54A85954" w14:textId="36BB44CF" w:rsidR="00816295" w:rsidRPr="0024711A" w:rsidRDefault="00616F12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11A">
        <w:rPr>
          <w:rFonts w:ascii="Times New Roman" w:hAnsi="Times New Roman" w:cs="Times New Roman"/>
          <w:sz w:val="28"/>
          <w:szCs w:val="28"/>
        </w:rPr>
        <w:t>На даному етапі, слід повернутися до поставленої задачі, де ми на першому кроці намагаємось обмежити кількість слів, по потраплять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у список термінології, і застосувати</w:t>
      </w:r>
      <w:r w:rsidRPr="0024711A">
        <w:rPr>
          <w:rFonts w:ascii="Times New Roman" w:hAnsi="Times New Roman" w:cs="Times New Roman"/>
          <w:sz w:val="28"/>
          <w:szCs w:val="28"/>
        </w:rPr>
        <w:t xml:space="preserve"> загальновживаний метод зважування на основі 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="00694F47" w:rsidRPr="00694F47">
        <w:rPr>
          <w:rFonts w:ascii="Wingdings" w:hAnsi="Wingdings"/>
          <w:b/>
          <w:color w:val="000000"/>
        </w:rPr>
        <w:t>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694F47" w:rsidRPr="0024711A">
        <w:rPr>
          <w:rFonts w:ascii="Times New Roman" w:hAnsi="Times New Roman" w:cs="Times New Roman"/>
          <w:sz w:val="28"/>
          <w:szCs w:val="28"/>
        </w:rPr>
        <w:t xml:space="preserve"> </w:t>
      </w:r>
      <w:r w:rsidRPr="0024711A">
        <w:rPr>
          <w:rFonts w:ascii="Times New Roman" w:hAnsi="Times New Roman" w:cs="Times New Roman"/>
          <w:sz w:val="28"/>
          <w:szCs w:val="28"/>
        </w:rPr>
        <w:t>для наших потреб.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6BCCC" w14:textId="38C8CC39" w:rsidR="002067CB" w:rsidRDefault="0081629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для обмеження даного </w:t>
      </w:r>
      <w:r w:rsidR="00DB13AF">
        <w:rPr>
          <w:rFonts w:ascii="Times New Roman" w:hAnsi="Times New Roman" w:cs="Times New Roman"/>
          <w:sz w:val="28"/>
          <w:szCs w:val="28"/>
        </w:rPr>
        <w:t>відсортованог</w:t>
      </w:r>
      <w:r w:rsidR="00CF4DCA">
        <w:rPr>
          <w:rFonts w:ascii="Times New Roman" w:hAnsi="Times New Roman" w:cs="Times New Roman"/>
          <w:sz w:val="28"/>
          <w:szCs w:val="28"/>
        </w:rPr>
        <w:t>о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списку </w:t>
      </w:r>
      <w:r w:rsidR="00745105">
        <w:rPr>
          <w:rFonts w:ascii="Times New Roman" w:hAnsi="Times New Roman" w:cs="Times New Roman"/>
          <w:sz w:val="28"/>
          <w:szCs w:val="28"/>
        </w:rPr>
        <w:t>слів можна ввести обмеж</w:t>
      </w:r>
      <w:r w:rsidR="00544CC4">
        <w:rPr>
          <w:rFonts w:ascii="Times New Roman" w:hAnsi="Times New Roman" w:cs="Times New Roman"/>
          <w:sz w:val="28"/>
          <w:szCs w:val="28"/>
        </w:rPr>
        <w:t>увальний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оператор</w:t>
      </w:r>
      <w:r w:rsidR="00DB13AF">
        <w:rPr>
          <w:rFonts w:ascii="Times New Roman" w:hAnsi="Times New Roman" w:cs="Times New Roman"/>
          <w:sz w:val="28"/>
          <w:szCs w:val="28"/>
        </w:rPr>
        <w:t>,</w:t>
      </w:r>
      <w:r w:rsidR="00616F12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що надав</w:t>
      </w:r>
      <w:r w:rsidR="00150776">
        <w:rPr>
          <w:rFonts w:ascii="Times New Roman" w:hAnsi="Times New Roman" w:cs="Times New Roman"/>
          <w:sz w:val="28"/>
          <w:szCs w:val="28"/>
        </w:rPr>
        <w:t xml:space="preserve"> б</w:t>
      </w:r>
      <w:r w:rsidR="00745105">
        <w:rPr>
          <w:rFonts w:ascii="Times New Roman" w:hAnsi="Times New Roman" w:cs="Times New Roman"/>
          <w:sz w:val="28"/>
          <w:szCs w:val="28"/>
        </w:rPr>
        <w:t>и</w:t>
      </w:r>
      <w:r w:rsidR="00150776">
        <w:rPr>
          <w:rFonts w:ascii="Times New Roman" w:hAnsi="Times New Roman" w:cs="Times New Roman"/>
          <w:sz w:val="28"/>
          <w:szCs w:val="28"/>
        </w:rPr>
        <w:t xml:space="preserve"> можливість визначити граничний елемент списку, після котрого починається перелік загальновживаних слів як наукового стилю текстів, так і текстів загальної тематики. </w:t>
      </w:r>
    </w:p>
    <w:p w14:paraId="38E5C132" w14:textId="77777777" w:rsidR="0053319D" w:rsidRDefault="00E674EE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функція може мати наступні запропоновані варіації для нашого методу:</w:t>
      </w:r>
    </w:p>
    <w:p w14:paraId="0E96540B" w14:textId="7E9B71D3" w:rsidR="0053319D" w:rsidRDefault="0053319D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19D">
        <w:rPr>
          <w:rFonts w:ascii="Times New Roman" w:hAnsi="Times New Roman" w:cs="Times New Roman"/>
          <w:sz w:val="28"/>
          <w:szCs w:val="28"/>
        </w:rPr>
        <w:t>“Проходять усі” – хвіст послідовності не відкидається, всі слова документів</w:t>
      </w:r>
      <w:r>
        <w:rPr>
          <w:rFonts w:ascii="Times New Roman" w:hAnsi="Times New Roman" w:cs="Times New Roman"/>
          <w:sz w:val="28"/>
          <w:szCs w:val="28"/>
        </w:rPr>
        <w:t xml:space="preserve"> інтерпретуються як терміни, що </w:t>
      </w:r>
      <w:r w:rsidR="00745105">
        <w:rPr>
          <w:rFonts w:ascii="Times New Roman" w:hAnsi="Times New Roman" w:cs="Times New Roman"/>
          <w:sz w:val="28"/>
          <w:szCs w:val="28"/>
        </w:rPr>
        <w:t xml:space="preserve">беруть участь у пошуку зв’язків. Очікувані недоліки застосування даного оператора – значне збільшення простору пошуку і, відповідно, часової складності обрахунків, а також наявність в </w:t>
      </w:r>
      <w:r w:rsidR="00164F13">
        <w:rPr>
          <w:rFonts w:ascii="Times New Roman" w:hAnsi="Times New Roman" w:cs="Times New Roman"/>
          <w:sz w:val="28"/>
          <w:szCs w:val="28"/>
        </w:rPr>
        <w:t>кінцевому</w:t>
      </w:r>
      <w:r w:rsidR="00745105">
        <w:rPr>
          <w:rFonts w:ascii="Times New Roman" w:hAnsi="Times New Roman" w:cs="Times New Roman"/>
          <w:sz w:val="28"/>
          <w:szCs w:val="28"/>
        </w:rPr>
        <w:t xml:space="preserve"> тезау</w:t>
      </w:r>
      <w:r w:rsidR="00787DB0">
        <w:rPr>
          <w:rFonts w:ascii="Times New Roman" w:hAnsi="Times New Roman" w:cs="Times New Roman"/>
          <w:sz w:val="28"/>
          <w:szCs w:val="28"/>
        </w:rPr>
        <w:t>русі великої кількості зайвих, таких, що не мають</w:t>
      </w:r>
      <w:r w:rsidR="00745105">
        <w:rPr>
          <w:rFonts w:ascii="Times New Roman" w:hAnsi="Times New Roman" w:cs="Times New Roman"/>
          <w:sz w:val="28"/>
          <w:szCs w:val="28"/>
        </w:rPr>
        <w:t xml:space="preserve"> практичної цінності зв’язків між словами текстів. Однак, результат застосування  може бути використаний на етапі досліджень інших методів обмеження, наведених нижче, для порівняння результатів їх застосування із базовим варіантом.</w:t>
      </w:r>
    </w:p>
    <w:p w14:paraId="043F48BD" w14:textId="7781EAC4" w:rsidR="00745105" w:rsidRDefault="00745105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“Стоп-список” –</w:t>
      </w:r>
      <w:r w:rsidR="00E47E51">
        <w:rPr>
          <w:rFonts w:ascii="Times New Roman" w:hAnsi="Times New Roman" w:cs="Times New Roman"/>
          <w:sz w:val="28"/>
          <w:szCs w:val="28"/>
        </w:rPr>
        <w:t xml:space="preserve"> параметризований оператор, що відкидає задану наперед параметром кількість слів у хвості послідовності. Даний метод використовує один з популярних методів вилучення стоп-слів в пошукових системах</w:t>
      </w:r>
      <w:r w:rsidR="00EB4562">
        <w:rPr>
          <w:rFonts w:ascii="Times New Roman" w:hAnsi="Times New Roman" w:cs="Times New Roman"/>
          <w:sz w:val="28"/>
          <w:szCs w:val="28"/>
        </w:rPr>
        <w:t xml:space="preserve">, проте залишається чутливим </w:t>
      </w:r>
      <w:r w:rsidR="00E47E51">
        <w:rPr>
          <w:rFonts w:ascii="Times New Roman" w:hAnsi="Times New Roman" w:cs="Times New Roman"/>
          <w:sz w:val="28"/>
          <w:szCs w:val="28"/>
        </w:rPr>
        <w:t>до роз</w:t>
      </w:r>
      <w:r w:rsidR="00EB4562">
        <w:rPr>
          <w:rFonts w:ascii="Times New Roman" w:hAnsi="Times New Roman" w:cs="Times New Roman"/>
          <w:sz w:val="28"/>
          <w:szCs w:val="28"/>
        </w:rPr>
        <w:t xml:space="preserve">міру колекції текстів. За допомогою такого відсіювання, наприклад, 100 слів в кінці послідовності, можна позбутися певних загальновживаних слів, проте навряд вдасться здійснити відокремлення загальновживаних слів наукового стилю мовлення. </w:t>
      </w:r>
    </w:p>
    <w:p w14:paraId="19AF96D2" w14:textId="1A6B3389" w:rsidR="009A798A" w:rsidRDefault="009A798A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Пропорційний метод – подібний до оператору “стоп-список”, з обмеженням в якості параметру певного відсотку слів в хвісті послідовності. Грунтується на методологічній засаді про відомість статистичного розподілу термінів в колекціях наукових текстів. </w:t>
      </w:r>
    </w:p>
    <w:p w14:paraId="009EAFC2" w14:textId="2853BF96" w:rsidR="009A798A" w:rsidRDefault="00B566AD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найшвидшого спуску.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</w:t>
      </w:r>
      <w:r w:rsidR="00B91C3E">
        <w:rPr>
          <w:rFonts w:ascii="Times New Roman" w:hAnsi="Times New Roman" w:cs="Times New Roman"/>
          <w:sz w:val="28"/>
          <w:szCs w:val="28"/>
        </w:rPr>
        <w:t>. Підхід поляга</w:t>
      </w:r>
      <w:r w:rsidR="002A4F73">
        <w:rPr>
          <w:rFonts w:ascii="Times New Roman" w:hAnsi="Times New Roman" w:cs="Times New Roman"/>
          <w:sz w:val="28"/>
          <w:szCs w:val="28"/>
        </w:rPr>
        <w:t xml:space="preserve">є в послідовному аналізі підпослідовностей слів розміру </w:t>
      </w:r>
      <w:r w:rsidR="002A4F73" w:rsidRPr="002A4F73">
        <w:rPr>
          <w:rFonts w:ascii="Times New Roman" w:hAnsi="Times New Roman" w:cs="Times New Roman"/>
          <w:i/>
          <w:sz w:val="28"/>
          <w:szCs w:val="28"/>
        </w:rPr>
        <w:t>k</w:t>
      </w:r>
      <w:r w:rsidR="002A4F7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A4F73">
        <w:rPr>
          <w:rFonts w:ascii="Times New Roman" w:hAnsi="Times New Roman" w:cs="Times New Roman"/>
          <w:sz w:val="28"/>
          <w:szCs w:val="28"/>
        </w:rPr>
        <w:t xml:space="preserve">і обранні в якості бар’єру останнього елементу такої підпослідовності, що має найбільший стрибок </w:t>
      </w:r>
      <w:r w:rsidR="00EF4CDE">
        <w:rPr>
          <w:rFonts w:ascii="Times New Roman" w:hAnsi="Times New Roman" w:cs="Times New Roman"/>
          <w:sz w:val="28"/>
          <w:szCs w:val="28"/>
        </w:rPr>
        <w:t>частоти серед усіх інших.</w:t>
      </w:r>
    </w:p>
    <w:p w14:paraId="6D25AFAC" w14:textId="4BAB42C8" w:rsidR="003F2F4E" w:rsidRDefault="005E0BF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дослідних експериментів </w:t>
      </w:r>
      <w:r w:rsidR="00A8204E">
        <w:rPr>
          <w:rFonts w:ascii="Times New Roman" w:hAnsi="Times New Roman" w:cs="Times New Roman"/>
          <w:sz w:val="28"/>
          <w:szCs w:val="28"/>
        </w:rPr>
        <w:t xml:space="preserve">було вирішено зупинитись на пропорційному підході до обмеження вхідного списку термінів, що б надавав </w:t>
      </w:r>
      <w:r w:rsidR="001C64D6">
        <w:rPr>
          <w:rFonts w:ascii="Times New Roman" w:hAnsi="Times New Roman" w:cs="Times New Roman"/>
          <w:sz w:val="28"/>
          <w:szCs w:val="28"/>
        </w:rPr>
        <w:t>принаймні першочергове відкидання загальновживаних</w:t>
      </w:r>
      <w:r w:rsidR="00AB0103">
        <w:rPr>
          <w:rFonts w:ascii="Times New Roman" w:hAnsi="Times New Roman" w:cs="Times New Roman"/>
          <w:sz w:val="28"/>
          <w:szCs w:val="28"/>
        </w:rPr>
        <w:t xml:space="preserve"> слів, і мав би зручний для варіації під час експери</w:t>
      </w:r>
      <w:r w:rsidR="00F41B50">
        <w:rPr>
          <w:rFonts w:ascii="Times New Roman" w:hAnsi="Times New Roman" w:cs="Times New Roman"/>
          <w:sz w:val="28"/>
          <w:szCs w:val="28"/>
        </w:rPr>
        <w:t>ме</w:t>
      </w:r>
      <w:r w:rsidR="005C3320">
        <w:rPr>
          <w:rFonts w:ascii="Times New Roman" w:hAnsi="Times New Roman" w:cs="Times New Roman"/>
          <w:sz w:val="28"/>
          <w:szCs w:val="28"/>
        </w:rPr>
        <w:t>нтів параметр відсотку відсічу</w:t>
      </w:r>
      <w:r w:rsidR="00AB0103">
        <w:rPr>
          <w:rFonts w:ascii="Times New Roman" w:hAnsi="Times New Roman" w:cs="Times New Roman"/>
          <w:sz w:val="28"/>
          <w:szCs w:val="28"/>
        </w:rPr>
        <w:t>. Однак</w:t>
      </w:r>
      <w:r w:rsidR="00A8204E">
        <w:rPr>
          <w:rFonts w:ascii="Times New Roman" w:hAnsi="Times New Roman" w:cs="Times New Roman"/>
          <w:sz w:val="28"/>
          <w:szCs w:val="28"/>
        </w:rPr>
        <w:t xml:space="preserve"> для розроблюваного методу даний вибір н</w:t>
      </w:r>
      <w:r w:rsidR="004E0FCE">
        <w:rPr>
          <w:rFonts w:ascii="Times New Roman" w:hAnsi="Times New Roman" w:cs="Times New Roman"/>
          <w:sz w:val="28"/>
          <w:szCs w:val="28"/>
        </w:rPr>
        <w:t>е є остаточно зафіксованим, і програмна</w:t>
      </w:r>
      <w:r w:rsidR="00AB0103">
        <w:rPr>
          <w:rFonts w:ascii="Times New Roman" w:hAnsi="Times New Roman" w:cs="Times New Roman"/>
          <w:sz w:val="28"/>
          <w:szCs w:val="28"/>
        </w:rPr>
        <w:t xml:space="preserve"> реалізація методу може мати усі наведені вище способі обмеження списку вхідних слів, разом із їх комбінаціями у разі потреби.</w:t>
      </w:r>
      <w:r w:rsidR="00A820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7B768A" w14:textId="77777777" w:rsidR="00E53130" w:rsidRDefault="00E53130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B7F6DB0" w14:textId="77777777" w:rsidR="00E53130" w:rsidRDefault="00E53130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006B01C" w14:textId="2B9F1377" w:rsidR="004409DB" w:rsidRPr="004409DB" w:rsidRDefault="004409DB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409DB">
        <w:rPr>
          <w:rFonts w:ascii="Times New Roman" w:hAnsi="Times New Roman" w:cs="Times New Roman"/>
          <w:b/>
          <w:sz w:val="28"/>
          <w:szCs w:val="28"/>
        </w:rPr>
        <w:t>Надійне зважування</w:t>
      </w:r>
    </w:p>
    <w:p w14:paraId="6C6EC799" w14:textId="6AA9AF77" w:rsidR="00996C1F" w:rsidRDefault="00996C1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Зрозуміло, що наведені способи обмеження списку слів будуть працювати лише за умови застосування надійної схеми зважування, що в свою черг</w:t>
      </w:r>
      <w:r w:rsidR="000A10E7">
        <w:rPr>
          <w:rFonts w:ascii="Times New Roman" w:hAnsi="Times New Roman" w:cs="Times New Roman"/>
          <w:sz w:val="28"/>
          <w:szCs w:val="28"/>
        </w:rPr>
        <w:t>у, в нашому випадку, буде залежа</w:t>
      </w:r>
      <w:r>
        <w:rPr>
          <w:rFonts w:ascii="Times New Roman" w:hAnsi="Times New Roman" w:cs="Times New Roman"/>
          <w:sz w:val="28"/>
          <w:szCs w:val="28"/>
        </w:rPr>
        <w:t>ти від способу підрахунку складової документарної ча</w:t>
      </w:r>
      <w:r w:rsidR="009E2165">
        <w:rPr>
          <w:rFonts w:ascii="Times New Roman" w:hAnsi="Times New Roman" w:cs="Times New Roman"/>
          <w:sz w:val="28"/>
          <w:szCs w:val="28"/>
        </w:rPr>
        <w:t>стоти термінів, чутли</w:t>
      </w:r>
      <w:r>
        <w:rPr>
          <w:rFonts w:ascii="Times New Roman" w:hAnsi="Times New Roman" w:cs="Times New Roman"/>
          <w:sz w:val="28"/>
          <w:szCs w:val="28"/>
        </w:rPr>
        <w:t>вої до складу і розміру колекцій.</w:t>
      </w:r>
    </w:p>
    <w:p w14:paraId="13145FBE" w14:textId="77777777" w:rsidR="00452A99" w:rsidRDefault="00950D1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нашій роботі проблему замалих колекцій текстів для надійного зважування запропоновано вирішувати шляхом </w:t>
      </w:r>
      <w:r w:rsidR="00BA0C72">
        <w:rPr>
          <w:rFonts w:ascii="Times New Roman" w:hAnsi="Times New Roman" w:cs="Times New Roman"/>
          <w:sz w:val="28"/>
          <w:szCs w:val="28"/>
        </w:rPr>
        <w:t>побудови компоненту довідкової системи документарних частот термінів.</w:t>
      </w:r>
      <w:r w:rsidR="00452A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72E3D" w14:textId="0FA9C468" w:rsidR="003F2F4E" w:rsidRDefault="00452A99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можна виділити два підходи:</w:t>
      </w:r>
    </w:p>
    <w:p w14:paraId="7EE08F16" w14:textId="517496C0" w:rsidR="00452A99" w:rsidRDefault="00B14764" w:rsidP="003E2922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і індексація великої і різноманітної навчальної колекці</w:t>
      </w:r>
      <w:r w:rsidR="007E7231">
        <w:rPr>
          <w:rFonts w:ascii="Times New Roman" w:hAnsi="Times New Roman" w:cs="Times New Roman"/>
          <w:sz w:val="28"/>
          <w:szCs w:val="28"/>
        </w:rPr>
        <w:t>ї текстів наукової тематики, з наступним</w:t>
      </w:r>
      <w:r>
        <w:rPr>
          <w:rFonts w:ascii="Times New Roman" w:hAnsi="Times New Roman" w:cs="Times New Roman"/>
          <w:sz w:val="28"/>
          <w:szCs w:val="28"/>
        </w:rPr>
        <w:t xml:space="preserve"> зберіганням отриманих документарних частот як еталонних. В свою чергу, в якості документарної основи для такої колекції, можна запропонувати випадкову вибірку 1000 україномовних публікацій з системи Google Scolar, або повну збірку журналу “Записки НаУКМА” за декілька років.</w:t>
      </w:r>
    </w:p>
    <w:p w14:paraId="111C7BE6" w14:textId="6F2CA0AE" w:rsidR="00AE566B" w:rsidRDefault="00AE566B" w:rsidP="003E2922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Звертання до вже існуючих частот термінів в великих пошукових системах. </w:t>
      </w:r>
      <w:r w:rsidR="00FD1920">
        <w:rPr>
          <w:rFonts w:ascii="Times New Roman" w:hAnsi="Times New Roman" w:cs="Times New Roman"/>
          <w:sz w:val="28"/>
          <w:szCs w:val="28"/>
        </w:rPr>
        <w:t>Зокрема, можна за основу документарної частоти брати параметр кількості знайдених результатів при пошуку</w:t>
      </w:r>
      <w:r w:rsidR="00E23FA5">
        <w:rPr>
          <w:rFonts w:ascii="Times New Roman" w:hAnsi="Times New Roman" w:cs="Times New Roman"/>
          <w:sz w:val="28"/>
          <w:szCs w:val="28"/>
        </w:rPr>
        <w:t xml:space="preserve"> ключового слова. До переваг даної методики слід віднести як власне вже готов</w:t>
      </w:r>
      <w:r w:rsidR="008548D5">
        <w:rPr>
          <w:rFonts w:ascii="Times New Roman" w:hAnsi="Times New Roman" w:cs="Times New Roman"/>
          <w:sz w:val="28"/>
          <w:szCs w:val="28"/>
        </w:rPr>
        <w:t>н</w:t>
      </w:r>
      <w:r w:rsidR="00E23FA5">
        <w:rPr>
          <w:rFonts w:ascii="Times New Roman" w:hAnsi="Times New Roman" w:cs="Times New Roman"/>
          <w:sz w:val="28"/>
          <w:szCs w:val="28"/>
        </w:rPr>
        <w:t>ість до використання (частоти пораховані), так і те, що покладена в основу даної пошукової системи колекція документів надзв</w:t>
      </w:r>
      <w:r w:rsidR="007E7231">
        <w:rPr>
          <w:rFonts w:ascii="Times New Roman" w:hAnsi="Times New Roman" w:cs="Times New Roman"/>
          <w:sz w:val="28"/>
          <w:szCs w:val="28"/>
        </w:rPr>
        <w:t>ичайно велика, таким чином можна</w:t>
      </w:r>
      <w:r w:rsidR="00E23FA5">
        <w:rPr>
          <w:rFonts w:ascii="Times New Roman" w:hAnsi="Times New Roman" w:cs="Times New Roman"/>
          <w:sz w:val="28"/>
          <w:szCs w:val="28"/>
        </w:rPr>
        <w:t xml:space="preserve"> зробити припущення про надійне порівняння між собою документарних частот слів, отриманої </w:t>
      </w:r>
      <w:r w:rsidR="003C475A">
        <w:rPr>
          <w:rFonts w:ascii="Times New Roman" w:hAnsi="Times New Roman" w:cs="Times New Roman"/>
          <w:sz w:val="28"/>
          <w:szCs w:val="28"/>
        </w:rPr>
        <w:t>у цей спосіб</w:t>
      </w:r>
      <w:r w:rsidR="00E23FA5">
        <w:rPr>
          <w:rFonts w:ascii="Times New Roman" w:hAnsi="Times New Roman" w:cs="Times New Roman"/>
          <w:sz w:val="28"/>
          <w:szCs w:val="28"/>
        </w:rPr>
        <w:t>. До недоліків належить складність і ненадійність доступу (для роботи алгоритму необхідний постійний широкосмуговий доступ в Інтерне</w:t>
      </w:r>
      <w:r w:rsidR="00A35ADB">
        <w:rPr>
          <w:rFonts w:ascii="Times New Roman" w:hAnsi="Times New Roman" w:cs="Times New Roman"/>
          <w:sz w:val="28"/>
          <w:szCs w:val="28"/>
        </w:rPr>
        <w:t>т, реалізація пошукового скрипту</w:t>
      </w:r>
      <w:r w:rsidR="00E23FA5">
        <w:rPr>
          <w:rFonts w:ascii="Times New Roman" w:hAnsi="Times New Roman" w:cs="Times New Roman"/>
          <w:sz w:val="28"/>
          <w:szCs w:val="28"/>
        </w:rPr>
        <w:t xml:space="preserve"> буде використовувати або забагато зайвих даних під час підвантаження і</w:t>
      </w:r>
      <w:r w:rsidR="00B60876">
        <w:rPr>
          <w:rFonts w:ascii="Times New Roman" w:hAnsi="Times New Roman" w:cs="Times New Roman"/>
          <w:sz w:val="28"/>
          <w:szCs w:val="28"/>
        </w:rPr>
        <w:t xml:space="preserve"> розбору веб-сторінок, або потра</w:t>
      </w:r>
      <w:r w:rsidR="00E23FA5">
        <w:rPr>
          <w:rFonts w:ascii="Times New Roman" w:hAnsi="Times New Roman" w:cs="Times New Roman"/>
          <w:sz w:val="28"/>
          <w:szCs w:val="28"/>
        </w:rPr>
        <w:t xml:space="preserve">плятиме під квоти використання відповідного </w:t>
      </w:r>
      <w:r w:rsidR="00B60876">
        <w:rPr>
          <w:rFonts w:ascii="Times New Roman" w:hAnsi="Times New Roman" w:cs="Times New Roman"/>
          <w:sz w:val="28"/>
          <w:szCs w:val="28"/>
        </w:rPr>
        <w:t>програмного інтерфейсу</w:t>
      </w:r>
      <w:r w:rsidR="00E23FA5">
        <w:rPr>
          <w:rFonts w:ascii="Times New Roman" w:hAnsi="Times New Roman" w:cs="Times New Roman"/>
          <w:sz w:val="28"/>
          <w:szCs w:val="28"/>
        </w:rPr>
        <w:t>)</w:t>
      </w:r>
      <w:r w:rsidR="00B60876">
        <w:rPr>
          <w:rFonts w:ascii="Times New Roman" w:hAnsi="Times New Roman" w:cs="Times New Roman"/>
          <w:sz w:val="28"/>
          <w:szCs w:val="28"/>
        </w:rPr>
        <w:t xml:space="preserve">, а також </w:t>
      </w:r>
      <w:r w:rsidR="004D35B7">
        <w:rPr>
          <w:rFonts w:ascii="Times New Roman" w:hAnsi="Times New Roman" w:cs="Times New Roman"/>
          <w:sz w:val="28"/>
          <w:szCs w:val="28"/>
        </w:rPr>
        <w:t>непостійність результату бо система динамічна.</w:t>
      </w:r>
    </w:p>
    <w:p w14:paraId="334F32F6" w14:textId="0BA3EE42" w:rsidR="00DE47E3" w:rsidRDefault="00DE47E3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47E3">
        <w:rPr>
          <w:rFonts w:ascii="Times New Roman" w:hAnsi="Times New Roman" w:cs="Times New Roman"/>
          <w:b/>
          <w:sz w:val="28"/>
          <w:szCs w:val="28"/>
        </w:rPr>
        <w:t>Пошук зв’язків</w:t>
      </w:r>
    </w:p>
    <w:p w14:paraId="6E5CF2AA" w14:textId="4C2D6FB9" w:rsidR="007D6706" w:rsidRDefault="00784544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отримання </w:t>
      </w:r>
      <w:r w:rsidR="007D6706">
        <w:rPr>
          <w:rFonts w:ascii="Times New Roman" w:hAnsi="Times New Roman" w:cs="Times New Roman"/>
          <w:sz w:val="28"/>
          <w:szCs w:val="28"/>
        </w:rPr>
        <w:t>першочер</w:t>
      </w:r>
      <w:r w:rsidR="00A65E08">
        <w:rPr>
          <w:rFonts w:ascii="Times New Roman" w:hAnsi="Times New Roman" w:cs="Times New Roman"/>
          <w:sz w:val="28"/>
          <w:szCs w:val="28"/>
        </w:rPr>
        <w:t>г</w:t>
      </w:r>
      <w:r w:rsidR="007D6706">
        <w:rPr>
          <w:rFonts w:ascii="Times New Roman" w:hAnsi="Times New Roman" w:cs="Times New Roman"/>
          <w:sz w:val="28"/>
          <w:szCs w:val="28"/>
        </w:rPr>
        <w:t>ового списку термінів, для складання тезаурусу необхідно віднайти характер і направленість зв’язків між те</w:t>
      </w:r>
      <w:r w:rsidR="00E55298">
        <w:rPr>
          <w:rFonts w:ascii="Times New Roman" w:hAnsi="Times New Roman" w:cs="Times New Roman"/>
          <w:sz w:val="28"/>
          <w:szCs w:val="28"/>
        </w:rPr>
        <w:t>р</w:t>
      </w:r>
      <w:r w:rsidR="007D6706">
        <w:rPr>
          <w:rFonts w:ascii="Times New Roman" w:hAnsi="Times New Roman" w:cs="Times New Roman"/>
          <w:sz w:val="28"/>
          <w:szCs w:val="28"/>
        </w:rPr>
        <w:t>мінами.</w:t>
      </w:r>
    </w:p>
    <w:p w14:paraId="23A262B5" w14:textId="00135FF5" w:rsidR="00784544" w:rsidRDefault="008E0C3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роботі </w:t>
      </w:r>
      <w:r w:rsidR="00A5449F">
        <w:rPr>
          <w:rFonts w:ascii="Times New Roman" w:hAnsi="Times New Roman" w:cs="Times New Roman"/>
          <w:sz w:val="28"/>
          <w:szCs w:val="28"/>
        </w:rPr>
        <w:t xml:space="preserve">вводиться поняття характеристичного фрагменту тексту, що є безпосереднім входженням терміну в документ у певному контексті,  зокрема як члену </w:t>
      </w:r>
      <w:r w:rsidR="002C0CD4">
        <w:rPr>
          <w:rFonts w:ascii="Times New Roman" w:hAnsi="Times New Roman" w:cs="Times New Roman"/>
          <w:sz w:val="28"/>
          <w:szCs w:val="28"/>
        </w:rPr>
        <w:t xml:space="preserve">відповідного </w:t>
      </w:r>
      <w:r w:rsidR="00A5449F">
        <w:rPr>
          <w:rFonts w:ascii="Times New Roman" w:hAnsi="Times New Roman" w:cs="Times New Roman"/>
          <w:sz w:val="28"/>
          <w:szCs w:val="28"/>
        </w:rPr>
        <w:t>речення.</w:t>
      </w:r>
      <w:r w:rsidR="00BA372D">
        <w:rPr>
          <w:rFonts w:ascii="Times New Roman" w:hAnsi="Times New Roman" w:cs="Times New Roman"/>
          <w:sz w:val="28"/>
          <w:szCs w:val="28"/>
        </w:rPr>
        <w:t xml:space="preserve"> З-поміж багатьох методів розгляду контексту вживання слів, як-от частин оточу</w:t>
      </w:r>
      <w:r w:rsidR="00F139E9">
        <w:rPr>
          <w:rFonts w:ascii="Times New Roman" w:hAnsi="Times New Roman" w:cs="Times New Roman"/>
          <w:sz w:val="28"/>
          <w:szCs w:val="28"/>
        </w:rPr>
        <w:t>вальних</w:t>
      </w:r>
      <w:r w:rsidR="00BA372D">
        <w:rPr>
          <w:rFonts w:ascii="Times New Roman" w:hAnsi="Times New Roman" w:cs="Times New Roman"/>
          <w:sz w:val="28"/>
          <w:szCs w:val="28"/>
        </w:rPr>
        <w:t xml:space="preserve"> словосполучень і зворотів, речень, чи взагалі вікон з фіксованим розміром </w:t>
      </w:r>
      <w:r w:rsidR="003D0D63">
        <w:rPr>
          <w:rFonts w:ascii="Times New Roman" w:hAnsi="Times New Roman" w:cs="Times New Roman"/>
          <w:sz w:val="28"/>
          <w:szCs w:val="28"/>
        </w:rPr>
        <w:t xml:space="preserve">кількості </w:t>
      </w:r>
      <w:r w:rsidR="00BA372D">
        <w:rPr>
          <w:rFonts w:ascii="Times New Roman" w:hAnsi="Times New Roman" w:cs="Times New Roman"/>
          <w:sz w:val="28"/>
          <w:szCs w:val="28"/>
        </w:rPr>
        <w:t>слів, ми обрали саме речення в якості основи для наших дослі</w:t>
      </w:r>
      <w:r w:rsidR="004B737A">
        <w:rPr>
          <w:rFonts w:ascii="Times New Roman" w:hAnsi="Times New Roman" w:cs="Times New Roman"/>
          <w:sz w:val="28"/>
          <w:szCs w:val="28"/>
        </w:rPr>
        <w:t>джень, виходячи</w:t>
      </w:r>
      <w:r w:rsidR="00BA372D">
        <w:rPr>
          <w:rFonts w:ascii="Times New Roman" w:hAnsi="Times New Roman" w:cs="Times New Roman"/>
          <w:sz w:val="28"/>
          <w:szCs w:val="28"/>
        </w:rPr>
        <w:t xml:space="preserve"> з наявних інструментів, що дозволяли б застосувати методику тегування за частинами мови в якості основи для лексикографічних методів.</w:t>
      </w:r>
      <w:r w:rsidR="00A54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21F47" w14:textId="46719EF6" w:rsidR="006C31B8" w:rsidRDefault="006107CC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наступним кроком є знаходження характеристичних фрагментів тексту для усіх термінів зі списку.</w:t>
      </w:r>
      <w:r w:rsidR="000C245C">
        <w:rPr>
          <w:rFonts w:ascii="Times New Roman" w:hAnsi="Times New Roman" w:cs="Times New Roman"/>
          <w:sz w:val="28"/>
          <w:szCs w:val="28"/>
        </w:rPr>
        <w:t xml:space="preserve"> Даний пошук може бу</w:t>
      </w:r>
      <w:r w:rsidR="00731EC2">
        <w:rPr>
          <w:rFonts w:ascii="Times New Roman" w:hAnsi="Times New Roman" w:cs="Times New Roman"/>
          <w:sz w:val="28"/>
          <w:szCs w:val="28"/>
        </w:rPr>
        <w:t>ти здійснений лінійно, проте маю</w:t>
      </w:r>
      <w:r w:rsidR="000C245C">
        <w:rPr>
          <w:rFonts w:ascii="Times New Roman" w:hAnsi="Times New Roman" w:cs="Times New Roman"/>
          <w:sz w:val="28"/>
          <w:szCs w:val="28"/>
        </w:rPr>
        <w:t xml:space="preserve">чи на увазі можливість масштабування розробленого методу, </w:t>
      </w:r>
      <w:r w:rsidR="001E1133">
        <w:rPr>
          <w:rFonts w:ascii="Times New Roman" w:hAnsi="Times New Roman" w:cs="Times New Roman"/>
          <w:sz w:val="28"/>
          <w:szCs w:val="28"/>
        </w:rPr>
        <w:t xml:space="preserve">запропоновано використати одну з пошукових систем з відкритим кодом, що повертала б всі документи з нашої колекції що містять певний термін, таким чином обмежуючи простір лінійного пошуку. </w:t>
      </w:r>
      <w:r w:rsidR="00C02B01">
        <w:rPr>
          <w:rFonts w:ascii="Times New Roman" w:hAnsi="Times New Roman" w:cs="Times New Roman"/>
          <w:sz w:val="28"/>
          <w:szCs w:val="28"/>
        </w:rPr>
        <w:t xml:space="preserve">Далі, серед знайдених </w:t>
      </w:r>
      <w:r w:rsidR="00057634">
        <w:rPr>
          <w:rFonts w:ascii="Times New Roman" w:hAnsi="Times New Roman" w:cs="Times New Roman"/>
          <w:sz w:val="28"/>
          <w:szCs w:val="28"/>
        </w:rPr>
        <w:t xml:space="preserve">документів здійснюється пошук характеристичних фрагментів – речень, в </w:t>
      </w:r>
      <w:r w:rsidR="00222408">
        <w:rPr>
          <w:rFonts w:ascii="Times New Roman" w:hAnsi="Times New Roman" w:cs="Times New Roman"/>
          <w:sz w:val="28"/>
          <w:szCs w:val="28"/>
        </w:rPr>
        <w:t>які</w:t>
      </w:r>
      <w:r w:rsidR="00057634">
        <w:rPr>
          <w:rFonts w:ascii="Times New Roman" w:hAnsi="Times New Roman" w:cs="Times New Roman"/>
          <w:sz w:val="28"/>
          <w:szCs w:val="28"/>
        </w:rPr>
        <w:t xml:space="preserve"> входить даний термін.</w:t>
      </w:r>
    </w:p>
    <w:p w14:paraId="6511F2F8" w14:textId="252E779A" w:rsidR="003C6A2F" w:rsidRDefault="003C6A2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Наступним кроком здійснюється аналіз всіх знайдених характеристичних фрагментів, із застосуванням різних методик для </w:t>
      </w:r>
      <w:r w:rsidR="0014520E">
        <w:rPr>
          <w:rFonts w:ascii="Times New Roman" w:hAnsi="Times New Roman" w:cs="Times New Roman"/>
          <w:sz w:val="28"/>
          <w:szCs w:val="28"/>
        </w:rPr>
        <w:t>визначення типу зв’язку:</w:t>
      </w:r>
    </w:p>
    <w:p w14:paraId="3A0DF893" w14:textId="6007432C" w:rsidR="00773BD3" w:rsidRDefault="0071179D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Застосування найпростішого методу спі</w:t>
      </w:r>
      <w:r w:rsidR="00FA4AD9">
        <w:rPr>
          <w:rFonts w:ascii="Times New Roman" w:hAnsi="Times New Roman" w:cs="Times New Roman"/>
          <w:sz w:val="28"/>
          <w:szCs w:val="28"/>
        </w:rPr>
        <w:t>льного вживання термінів всереди</w:t>
      </w:r>
      <w:r>
        <w:rPr>
          <w:rFonts w:ascii="Times New Roman" w:hAnsi="Times New Roman" w:cs="Times New Roman"/>
          <w:sz w:val="28"/>
          <w:szCs w:val="28"/>
        </w:rPr>
        <w:t xml:space="preserve">ні одного характеристичного фрагменту. Даний метод дозволяє </w:t>
      </w:r>
      <w:r w:rsidR="004963F3">
        <w:rPr>
          <w:rFonts w:ascii="Times New Roman" w:hAnsi="Times New Roman" w:cs="Times New Roman"/>
          <w:sz w:val="28"/>
          <w:szCs w:val="28"/>
        </w:rPr>
        <w:t>встановити зв’язок пов’язаних термінів</w:t>
      </w:r>
      <w:r w:rsidR="00414B02">
        <w:rPr>
          <w:rFonts w:ascii="Times New Roman" w:hAnsi="Times New Roman" w:cs="Times New Roman"/>
          <w:sz w:val="28"/>
          <w:szCs w:val="28"/>
        </w:rPr>
        <w:t xml:space="preserve"> (RT)</w:t>
      </w:r>
      <w:r w:rsidR="004963F3">
        <w:rPr>
          <w:rFonts w:ascii="Times New Roman" w:hAnsi="Times New Roman" w:cs="Times New Roman"/>
          <w:sz w:val="28"/>
          <w:szCs w:val="28"/>
        </w:rPr>
        <w:t>, якщо дані терміни входять в характеристичні фрагменти тексту разом з початковим терміном.</w:t>
      </w:r>
    </w:p>
    <w:p w14:paraId="3261B286" w14:textId="381CBAFF" w:rsidR="009C67D9" w:rsidRDefault="009C67D9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F42AC">
        <w:rPr>
          <w:rFonts w:ascii="Times New Roman" w:hAnsi="Times New Roman" w:cs="Times New Roman"/>
          <w:sz w:val="28"/>
          <w:szCs w:val="28"/>
        </w:rPr>
        <w:t>Заст</w:t>
      </w:r>
      <w:r w:rsidR="00C856B2">
        <w:rPr>
          <w:rFonts w:ascii="Times New Roman" w:hAnsi="Times New Roman" w:cs="Times New Roman"/>
          <w:sz w:val="28"/>
          <w:szCs w:val="28"/>
        </w:rPr>
        <w:t>о</w:t>
      </w:r>
      <w:r w:rsidR="00EF42AC">
        <w:rPr>
          <w:rFonts w:ascii="Times New Roman" w:hAnsi="Times New Roman" w:cs="Times New Roman"/>
          <w:sz w:val="28"/>
          <w:szCs w:val="28"/>
        </w:rPr>
        <w:t>сування множини визначених лексикографічних шаблонів, що дозволяють віднайти зв’язки типів BT, NT і RT.</w:t>
      </w:r>
    </w:p>
    <w:p w14:paraId="1F23828D" w14:textId="30542DF2" w:rsidR="00B42F95" w:rsidRPr="00B42F95" w:rsidRDefault="00B42F95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F95">
        <w:rPr>
          <w:rFonts w:ascii="Times New Roman" w:hAnsi="Times New Roman" w:cs="Times New Roman"/>
          <w:b/>
          <w:sz w:val="28"/>
          <w:szCs w:val="28"/>
        </w:rPr>
        <w:t>Розширення термінології термінологічними словосполученнями</w:t>
      </w:r>
    </w:p>
    <w:p w14:paraId="679C35AF" w14:textId="1EE4687D" w:rsidR="00D75D06" w:rsidRDefault="00B33064" w:rsidP="00E75E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Застосування лексикографічних шаблонів базується на методі віднайдення іменникових термінологічних словосполучень, що в свою чергу, у разі </w:t>
      </w:r>
      <w:r w:rsidR="003B1FE4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з текстом, дозволяє </w:t>
      </w:r>
      <w:r w:rsidR="00BF3F05">
        <w:rPr>
          <w:rFonts w:ascii="Times New Roman" w:hAnsi="Times New Roman" w:cs="Times New Roman"/>
          <w:sz w:val="28"/>
          <w:szCs w:val="28"/>
        </w:rPr>
        <w:t>виокремити не тільки однослівні терміні, але і такі що подают</w:t>
      </w:r>
      <w:r w:rsidR="00BA3D09">
        <w:rPr>
          <w:rFonts w:ascii="Times New Roman" w:hAnsi="Times New Roman" w:cs="Times New Roman"/>
          <w:sz w:val="28"/>
          <w:szCs w:val="28"/>
        </w:rPr>
        <w:t>ь</w:t>
      </w:r>
      <w:r w:rsidR="00BF3F05">
        <w:rPr>
          <w:rFonts w:ascii="Times New Roman" w:hAnsi="Times New Roman" w:cs="Times New Roman"/>
          <w:sz w:val="28"/>
          <w:szCs w:val="28"/>
        </w:rPr>
        <w:t xml:space="preserve">ся декількома словами, котрих є набагато більше. </w:t>
      </w:r>
      <w:r w:rsidR="00A37159">
        <w:rPr>
          <w:rFonts w:ascii="Times New Roman" w:hAnsi="Times New Roman" w:cs="Times New Roman"/>
          <w:sz w:val="28"/>
          <w:szCs w:val="28"/>
        </w:rPr>
        <w:t>Таким ч</w:t>
      </w:r>
      <w:r w:rsidR="00BA3D09">
        <w:rPr>
          <w:rFonts w:ascii="Times New Roman" w:hAnsi="Times New Roman" w:cs="Times New Roman"/>
          <w:sz w:val="28"/>
          <w:szCs w:val="28"/>
        </w:rPr>
        <w:t>ином, побі</w:t>
      </w:r>
      <w:r w:rsidR="00A37159">
        <w:rPr>
          <w:rFonts w:ascii="Times New Roman" w:hAnsi="Times New Roman" w:cs="Times New Roman"/>
          <w:sz w:val="28"/>
          <w:szCs w:val="28"/>
        </w:rPr>
        <w:t>чним продуктом застос</w:t>
      </w:r>
      <w:r w:rsidR="00EB1E97">
        <w:rPr>
          <w:rFonts w:ascii="Times New Roman" w:hAnsi="Times New Roman" w:cs="Times New Roman"/>
          <w:sz w:val="28"/>
          <w:szCs w:val="28"/>
        </w:rPr>
        <w:t>у</w:t>
      </w:r>
      <w:r w:rsidR="00A37159">
        <w:rPr>
          <w:rFonts w:ascii="Times New Roman" w:hAnsi="Times New Roman" w:cs="Times New Roman"/>
          <w:sz w:val="28"/>
          <w:szCs w:val="28"/>
        </w:rPr>
        <w:t>вання лексикографічних шаблонів є розширення першочергового списку термінів</w:t>
      </w:r>
      <w:r w:rsidR="00D94A54">
        <w:rPr>
          <w:rFonts w:ascii="Times New Roman" w:hAnsi="Times New Roman" w:cs="Times New Roman"/>
          <w:sz w:val="28"/>
          <w:szCs w:val="28"/>
        </w:rPr>
        <w:t xml:space="preserve"> термінологічними словосполученнями, чого не можна було досягти на першому етапі</w:t>
      </w:r>
      <w:r w:rsidR="00BF020A">
        <w:rPr>
          <w:rFonts w:ascii="Times New Roman" w:hAnsi="Times New Roman" w:cs="Times New Roman"/>
          <w:sz w:val="28"/>
          <w:szCs w:val="28"/>
        </w:rPr>
        <w:t xml:space="preserve"> тількі за рахунок індексування</w:t>
      </w:r>
      <w:r w:rsidR="007D1BAC">
        <w:rPr>
          <w:rFonts w:ascii="Times New Roman" w:hAnsi="Times New Roman" w:cs="Times New Roman"/>
          <w:sz w:val="28"/>
          <w:szCs w:val="28"/>
        </w:rPr>
        <w:t xml:space="preserve"> в рамках використаних ін</w:t>
      </w:r>
      <w:r w:rsidR="0079237A">
        <w:rPr>
          <w:rFonts w:ascii="Times New Roman" w:hAnsi="Times New Roman" w:cs="Times New Roman"/>
          <w:sz w:val="28"/>
          <w:szCs w:val="28"/>
        </w:rPr>
        <w:t>с</w:t>
      </w:r>
      <w:r w:rsidR="007D1BAC">
        <w:rPr>
          <w:rFonts w:ascii="Times New Roman" w:hAnsi="Times New Roman" w:cs="Times New Roman"/>
          <w:sz w:val="28"/>
          <w:szCs w:val="28"/>
        </w:rPr>
        <w:t>трументів.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5EA0D" w14:textId="03EA3136" w:rsidR="0010123C" w:rsidRPr="00A208CE" w:rsidRDefault="00A1732B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</w:t>
      </w:r>
      <w:r w:rsidR="00A208CE" w:rsidRPr="00A208CE">
        <w:rPr>
          <w:rFonts w:ascii="Times New Roman" w:hAnsi="Times New Roman" w:cs="Times New Roman"/>
          <w:b/>
          <w:sz w:val="28"/>
          <w:szCs w:val="28"/>
        </w:rPr>
        <w:t xml:space="preserve"> пошуку </w:t>
      </w:r>
      <w:r w:rsidR="002D41A1">
        <w:rPr>
          <w:rFonts w:ascii="Times New Roman" w:hAnsi="Times New Roman" w:cs="Times New Roman"/>
          <w:b/>
          <w:sz w:val="28"/>
          <w:szCs w:val="28"/>
        </w:rPr>
        <w:t>збіжності</w:t>
      </w:r>
      <w:r w:rsidR="00A208CE" w:rsidRPr="00A208CE">
        <w:rPr>
          <w:rFonts w:ascii="Times New Roman" w:hAnsi="Times New Roman" w:cs="Times New Roman"/>
          <w:b/>
          <w:sz w:val="28"/>
          <w:szCs w:val="28"/>
        </w:rPr>
        <w:t xml:space="preserve"> за лексикографічним шаблоном</w:t>
      </w:r>
    </w:p>
    <w:p w14:paraId="7096A74E" w14:textId="3BA3C0FF" w:rsidR="006C31B8" w:rsidRDefault="00B27E84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застосування визначених нами лексикографічних шаблонів, введемо таку формальну нотацію:</w:t>
      </w:r>
    </w:p>
    <w:p w14:paraId="142FD965" w14:textId="311686E0" w:rsidR="00B27E84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>Лексикографічний шаблон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(LP)</w:t>
      </w:r>
      <w:r>
        <w:rPr>
          <w:rFonts w:ascii="Times New Roman" w:hAnsi="Times New Roman" w:cs="Times New Roman"/>
          <w:sz w:val="28"/>
          <w:szCs w:val="28"/>
        </w:rPr>
        <w:t xml:space="preserve"> – впорядкований список операторів </w:t>
      </w:r>
      <w:r w:rsidR="008A6DD1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BB4465" w14:textId="5F752888" w:rsidR="00FC4182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w:r w:rsidR="008A6DD1">
        <w:rPr>
          <w:rFonts w:ascii="Times New Roman" w:hAnsi="Times New Roman" w:cs="Times New Roman"/>
          <w:i/>
          <w:sz w:val="28"/>
          <w:szCs w:val="28"/>
        </w:rPr>
        <w:t>збіжності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sz w:val="28"/>
          <w:szCs w:val="28"/>
        </w:rPr>
        <w:t xml:space="preserve">команда, що </w:t>
      </w:r>
      <w:r w:rsidR="007D5DE4">
        <w:rPr>
          <w:rFonts w:ascii="Times New Roman" w:hAnsi="Times New Roman" w:cs="Times New Roman"/>
          <w:sz w:val="28"/>
          <w:szCs w:val="28"/>
        </w:rPr>
        <w:t xml:space="preserve">вимагає застосування операції </w:t>
      </w:r>
      <w:r w:rsidR="00FC4182">
        <w:rPr>
          <w:rFonts w:ascii="Times New Roman" w:hAnsi="Times New Roman" w:cs="Times New Roman"/>
          <w:sz w:val="28"/>
          <w:szCs w:val="28"/>
        </w:rPr>
        <w:t xml:space="preserve">пошуку </w:t>
      </w:r>
      <w:r w:rsidR="00796EE7">
        <w:rPr>
          <w:rFonts w:ascii="Times New Roman" w:hAnsi="Times New Roman" w:cs="Times New Roman"/>
          <w:sz w:val="28"/>
          <w:szCs w:val="28"/>
        </w:rPr>
        <w:t>збіжності</w:t>
      </w:r>
      <w:r w:rsidR="007D5DE4">
        <w:rPr>
          <w:rFonts w:ascii="Times New Roman" w:hAnsi="Times New Roman" w:cs="Times New Roman"/>
          <w:sz w:val="28"/>
          <w:szCs w:val="28"/>
        </w:rPr>
        <w:t xml:space="preserve"> типу іменникового словосполучення (NP – Noun Phrase), або </w:t>
      </w:r>
      <w:r w:rsidR="00FC4182">
        <w:rPr>
          <w:rFonts w:ascii="Times New Roman" w:hAnsi="Times New Roman" w:cs="Times New Roman"/>
          <w:sz w:val="28"/>
          <w:szCs w:val="28"/>
        </w:rPr>
        <w:t>конкретного слова чи символу з синонімічного ряду (EW – Exact Word).</w:t>
      </w:r>
    </w:p>
    <w:p w14:paraId="35758942" w14:textId="4D6B708D" w:rsidR="007D69AC" w:rsidRDefault="00FC418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>NP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96EE7">
        <w:rPr>
          <w:rFonts w:ascii="Times New Roman" w:hAnsi="Times New Roman" w:cs="Times New Roman"/>
          <w:sz w:val="28"/>
          <w:szCs w:val="28"/>
        </w:rPr>
        <w:t xml:space="preserve"> оператор збіжності</w:t>
      </w:r>
      <w:r>
        <w:rPr>
          <w:rFonts w:ascii="Times New Roman" w:hAnsi="Times New Roman" w:cs="Times New Roman"/>
          <w:sz w:val="28"/>
          <w:szCs w:val="28"/>
        </w:rPr>
        <w:t xml:space="preserve">, що виконує пошук іменникового словосполучення за рахунок застосування вказаних для кожного такого оператору списку правил </w:t>
      </w:r>
      <w:r w:rsidR="006A7C79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по частинах мови.</w:t>
      </w:r>
      <w:r w:rsidR="004665B9">
        <w:rPr>
          <w:rFonts w:ascii="Times New Roman" w:hAnsi="Times New Roman" w:cs="Times New Roman"/>
          <w:sz w:val="28"/>
          <w:szCs w:val="28"/>
        </w:rPr>
        <w:t xml:space="preserve"> Повертає в якості результату всі знайдені у фразі іменникові словосполучення в порядку даних правил </w:t>
      </w:r>
      <w:r w:rsidR="00235AAB">
        <w:rPr>
          <w:rFonts w:ascii="Times New Roman" w:hAnsi="Times New Roman" w:cs="Times New Roman"/>
          <w:sz w:val="28"/>
          <w:szCs w:val="28"/>
        </w:rPr>
        <w:t>збіжності</w:t>
      </w:r>
      <w:r w:rsidR="004665B9">
        <w:rPr>
          <w:rFonts w:ascii="Times New Roman" w:hAnsi="Times New Roman" w:cs="Times New Roman"/>
          <w:sz w:val="28"/>
          <w:szCs w:val="28"/>
        </w:rPr>
        <w:t>, а також позиції знайдених іменникових словосполучень у фразі.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AAB">
        <w:rPr>
          <w:rFonts w:ascii="Times New Roman" w:hAnsi="Times New Roman" w:cs="Times New Roman"/>
          <w:sz w:val="28"/>
          <w:szCs w:val="28"/>
        </w:rPr>
        <w:t>До операторів збіжності</w:t>
      </w:r>
      <w:r w:rsidR="009256A6">
        <w:rPr>
          <w:rFonts w:ascii="Times New Roman" w:hAnsi="Times New Roman" w:cs="Times New Roman"/>
          <w:sz w:val="28"/>
          <w:szCs w:val="28"/>
        </w:rPr>
        <w:t xml:space="preserve"> даного типу в якості параметру можна задати </w:t>
      </w:r>
      <w:r w:rsidR="007D69AC">
        <w:rPr>
          <w:rFonts w:ascii="Times New Roman" w:hAnsi="Times New Roman" w:cs="Times New Roman"/>
          <w:sz w:val="28"/>
          <w:szCs w:val="28"/>
        </w:rPr>
        <w:t>їх роль (індекси 1 і 0).</w:t>
      </w:r>
    </w:p>
    <w:p w14:paraId="518D9F6C" w14:textId="4B5F857A" w:rsidR="00022942" w:rsidRPr="007D69AC" w:rsidRDefault="007D69AC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9AC">
        <w:rPr>
          <w:rFonts w:ascii="Times New Roman" w:hAnsi="Times New Roman" w:cs="Times New Roman"/>
          <w:i/>
          <w:sz w:val="28"/>
          <w:szCs w:val="28"/>
        </w:rPr>
        <w:t>Роль оператора NP</w:t>
      </w:r>
      <w:r w:rsidR="009256A6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D5DE4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індекс 1 або 0, що вказує на головну або другорядну р</w:t>
      </w:r>
      <w:r w:rsidR="00DA4A7C">
        <w:rPr>
          <w:rFonts w:ascii="Times New Roman" w:hAnsi="Times New Roman" w:cs="Times New Roman"/>
          <w:sz w:val="28"/>
          <w:szCs w:val="28"/>
        </w:rPr>
        <w:t xml:space="preserve">оль даного оператору в шаблоні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A4A7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аписується як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або </w:t>
      </w:r>
      <w:r w:rsidR="00282B27">
        <w:rPr>
          <w:rFonts w:ascii="Times New Roman" w:hAnsi="Times New Roman" w:cs="Times New Roman"/>
          <w:sz w:val="28"/>
          <w:szCs w:val="28"/>
        </w:rPr>
        <w:t>NP</w:t>
      </w:r>
      <w:r w:rsidR="00282B2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="00DA4A7C">
        <w:rPr>
          <w:rFonts w:ascii="Times New Roman" w:hAnsi="Times New Roman" w:cs="Times New Roman"/>
          <w:sz w:val="28"/>
          <w:szCs w:val="28"/>
        </w:rPr>
        <w:t>.</w:t>
      </w:r>
    </w:p>
    <w:p w14:paraId="28960FB6" w14:textId="453A6793" w:rsidR="004665B9" w:rsidRDefault="004665B9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 xml:space="preserve">EW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4665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1E6F">
        <w:rPr>
          <w:rFonts w:ascii="Times New Roman" w:hAnsi="Times New Roman" w:cs="Times New Roman"/>
          <w:sz w:val="28"/>
          <w:szCs w:val="28"/>
        </w:rPr>
        <w:t>оператор збіжності</w:t>
      </w:r>
      <w:r>
        <w:rPr>
          <w:rFonts w:ascii="Times New Roman" w:hAnsi="Times New Roman" w:cs="Times New Roman"/>
          <w:sz w:val="28"/>
          <w:szCs w:val="28"/>
        </w:rPr>
        <w:t>,</w:t>
      </w:r>
      <w:r w:rsidR="00E34C92">
        <w:rPr>
          <w:rFonts w:ascii="Times New Roman" w:hAnsi="Times New Roman" w:cs="Times New Roman"/>
          <w:sz w:val="28"/>
          <w:szCs w:val="28"/>
        </w:rPr>
        <w:t xml:space="preserve"> що здійснює пошук входження конкретного символу або слова в фразу зі списку можливих альтернатив,</w:t>
      </w:r>
      <w:r w:rsidR="003921AE">
        <w:rPr>
          <w:rFonts w:ascii="Times New Roman" w:hAnsi="Times New Roman" w:cs="Times New Roman"/>
          <w:sz w:val="28"/>
          <w:szCs w:val="28"/>
        </w:rPr>
        <w:t xml:space="preserve"> повертає позиції входжень таких слів.</w:t>
      </w:r>
    </w:p>
    <w:p w14:paraId="70237754" w14:textId="0E92D790" w:rsidR="00A8799E" w:rsidRDefault="00A8799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799E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оператор вікна, що вказує мінімільні і максимальні рамки розміру вікн</w:t>
      </w:r>
      <w:r w:rsidR="005C7C73">
        <w:rPr>
          <w:rFonts w:ascii="Times New Roman" w:hAnsi="Times New Roman" w:cs="Times New Roman"/>
          <w:sz w:val="28"/>
          <w:szCs w:val="28"/>
        </w:rPr>
        <w:t>а, що має роль маски збіжності</w:t>
      </w:r>
      <w:r>
        <w:rPr>
          <w:rFonts w:ascii="Times New Roman" w:hAnsi="Times New Roman" w:cs="Times New Roman"/>
          <w:sz w:val="28"/>
          <w:szCs w:val="28"/>
        </w:rPr>
        <w:t xml:space="preserve"> з будь-якими підпослідовностями слів в реченні. </w:t>
      </w:r>
    </w:p>
    <w:p w14:paraId="6DBAA033" w14:textId="5116B4CB" w:rsidR="00D01D97" w:rsidRPr="00A8799E" w:rsidRDefault="00D01D9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BAE">
        <w:rPr>
          <w:rFonts w:ascii="Times New Roman" w:hAnsi="Times New Roman" w:cs="Times New Roman"/>
          <w:i/>
          <w:sz w:val="28"/>
          <w:szCs w:val="28"/>
        </w:rPr>
        <w:t>I</w:t>
      </w:r>
      <w:r w:rsidR="00436BAE" w:rsidRPr="00436BAE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оператор ітерації, що позначає повторювану послідовність операторів в шаблоні. </w:t>
      </w:r>
    </w:p>
    <w:p w14:paraId="3ED3C8C7" w14:textId="53ACA8D5" w:rsidR="00FB201A" w:rsidRDefault="005448DD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48DD">
        <w:rPr>
          <w:rFonts w:ascii="Times New Roman" w:hAnsi="Times New Roman" w:cs="Times New Roman"/>
          <w:i/>
          <w:sz w:val="28"/>
          <w:szCs w:val="28"/>
        </w:rPr>
        <w:t xml:space="preserve">Правило </w:t>
      </w:r>
      <w:r w:rsidR="005C7C73">
        <w:rPr>
          <w:rFonts w:ascii="Times New Roman" w:hAnsi="Times New Roman" w:cs="Times New Roman"/>
          <w:i/>
          <w:sz w:val="28"/>
          <w:szCs w:val="28"/>
        </w:rPr>
        <w:t>збіжності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(MR)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sz w:val="28"/>
          <w:szCs w:val="28"/>
        </w:rPr>
        <w:t>задана послідовність тегів частин мови, котрій має відповідати підпослідовність слів у реченні.</w:t>
      </w:r>
    </w:p>
    <w:p w14:paraId="7490954E" w14:textId="1193B900" w:rsidR="004E37B2" w:rsidRDefault="004E37B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B2">
        <w:rPr>
          <w:rFonts w:ascii="Times New Roman" w:hAnsi="Times New Roman" w:cs="Times New Roman"/>
          <w:i/>
          <w:sz w:val="28"/>
          <w:szCs w:val="28"/>
        </w:rPr>
        <w:t xml:space="preserve">Теги частин мови (N, A, P) </w:t>
      </w:r>
      <w:r>
        <w:rPr>
          <w:rFonts w:ascii="Times New Roman" w:hAnsi="Times New Roman" w:cs="Times New Roman"/>
          <w:sz w:val="28"/>
          <w:szCs w:val="28"/>
        </w:rPr>
        <w:t xml:space="preserve">– параметри конфігурації правил </w:t>
      </w:r>
      <w:r w:rsidR="00AD205E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для виокремлення термінологічних словосполучень, що позначають іменник (N), прикметник (A), і прийменник (P) відповідно.</w:t>
      </w:r>
    </w:p>
    <w:p w14:paraId="37E7BE78" w14:textId="13595982" w:rsidR="001C0F0E" w:rsidRPr="001C0F0E" w:rsidRDefault="001C0F0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F0E">
        <w:rPr>
          <w:rFonts w:ascii="Times New Roman" w:hAnsi="Times New Roman" w:cs="Times New Roman"/>
          <w:i/>
          <w:sz w:val="28"/>
          <w:szCs w:val="28"/>
        </w:rPr>
        <w:t>Задовільнення шаблону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знаходження множини задовільняючих оператори </w:t>
      </w:r>
      <w:r w:rsidR="0028287D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підпослідовностей слів, де кожна позиція такої підпослідовністі</w:t>
      </w:r>
      <w:r w:rsidR="00D90206">
        <w:rPr>
          <w:rFonts w:ascii="Times New Roman" w:hAnsi="Times New Roman" w:cs="Times New Roman"/>
          <w:sz w:val="28"/>
          <w:szCs w:val="28"/>
        </w:rPr>
        <w:t xml:space="preserve"> відповіда</w:t>
      </w:r>
      <w:r>
        <w:rPr>
          <w:rFonts w:ascii="Times New Roman" w:hAnsi="Times New Roman" w:cs="Times New Roman"/>
          <w:sz w:val="28"/>
          <w:szCs w:val="28"/>
        </w:rPr>
        <w:t xml:space="preserve">є як порядку входження у фразу, так і порядку оператора, визначеного у шаблоні. </w:t>
      </w:r>
      <w:r w:rsidR="00A72CB0">
        <w:rPr>
          <w:rFonts w:ascii="Times New Roman" w:hAnsi="Times New Roman" w:cs="Times New Roman"/>
          <w:sz w:val="28"/>
          <w:szCs w:val="28"/>
        </w:rPr>
        <w:t>Тобто,</w:t>
      </w:r>
      <w:r w:rsidR="00D90206">
        <w:rPr>
          <w:rFonts w:ascii="Times New Roman" w:hAnsi="Times New Roman" w:cs="Times New Roman"/>
          <w:sz w:val="28"/>
          <w:szCs w:val="28"/>
        </w:rPr>
        <w:t xml:space="preserve"> всі можливі </w:t>
      </w:r>
      <w:r w:rsidR="003A537A">
        <w:rPr>
          <w:rFonts w:ascii="Times New Roman" w:hAnsi="Times New Roman" w:cs="Times New Roman"/>
          <w:sz w:val="28"/>
          <w:szCs w:val="28"/>
        </w:rPr>
        <w:t>збіги</w:t>
      </w:r>
      <w:r w:rsidR="00D90206">
        <w:rPr>
          <w:rFonts w:ascii="Times New Roman" w:hAnsi="Times New Roman" w:cs="Times New Roman"/>
          <w:sz w:val="28"/>
          <w:szCs w:val="28"/>
        </w:rPr>
        <w:t xml:space="preserve"> по окре</w:t>
      </w:r>
      <w:r w:rsidR="00A72CB0">
        <w:rPr>
          <w:rFonts w:ascii="Times New Roman" w:hAnsi="Times New Roman" w:cs="Times New Roman"/>
          <w:sz w:val="28"/>
          <w:szCs w:val="28"/>
        </w:rPr>
        <w:t xml:space="preserve">мим операторам мають бути об’єднані в результуючу множину шляхом обмеження по слідуванню правил. </w:t>
      </w:r>
    </w:p>
    <w:p w14:paraId="57C638E7" w14:textId="7B9316F3" w:rsidR="00452A99" w:rsidRDefault="00690B7B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Наприклад, щоб зафіксувати </w:t>
      </w:r>
      <w:r w:rsidR="00435CD6">
        <w:rPr>
          <w:rFonts w:ascii="Times New Roman" w:hAnsi="Times New Roman" w:cs="Times New Roman"/>
          <w:sz w:val="28"/>
          <w:szCs w:val="28"/>
        </w:rPr>
        <w:t>в нашій формальній нотації лексикографічний шаблон 1, що відповідає за прямі означення з використанням тире, маємо записати наступне.</w:t>
      </w:r>
    </w:p>
    <w:p w14:paraId="0EFF84B7" w14:textId="172AF338" w:rsidR="00435CD6" w:rsidRDefault="00435CD6" w:rsidP="000A23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LP = (NP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(MR&lt;A,N&gt;), EW(“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”,”-”), 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(MR&lt;N</w:t>
      </w:r>
      <w:r w:rsidR="0086260C">
        <w:rPr>
          <w:rFonts w:ascii="Times New Roman" w:hAnsi="Times New Roman" w:cs="Times New Roman"/>
          <w:sz w:val="28"/>
          <w:szCs w:val="28"/>
        </w:rPr>
        <w:t>,N</w:t>
      </w:r>
      <w:r>
        <w:rPr>
          <w:rFonts w:ascii="Times New Roman" w:hAnsi="Times New Roman" w:cs="Times New Roman"/>
          <w:sz w:val="28"/>
          <w:szCs w:val="28"/>
        </w:rPr>
        <w:t>&gt;))</w:t>
      </w:r>
    </w:p>
    <w:p w14:paraId="303E100C" w14:textId="1BE495AE" w:rsidR="00391B6D" w:rsidRDefault="00A3320E" w:rsidP="000A23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Даний</w:t>
      </w:r>
      <w:r w:rsidR="00391B6D">
        <w:rPr>
          <w:rFonts w:ascii="Times New Roman" w:hAnsi="Times New Roman" w:cs="Times New Roman"/>
          <w:sz w:val="28"/>
          <w:szCs w:val="28"/>
        </w:rPr>
        <w:t xml:space="preserve"> шаблон має задовільнити наступна фраза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2825A3" w14:textId="4EBFF09A" w:rsidR="00CE3BDC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t>“</w:t>
      </w:r>
      <w:r w:rsidR="00391B6D" w:rsidRPr="00CE3BDC"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t>Соціологічне дослідження</w:t>
      </w:r>
      <w:r w:rsidR="00391B6D" w:rsidRPr="00CE3BDC">
        <w:rPr>
          <w:rFonts w:ascii="Helvetica" w:eastAsia="Times New Roman" w:hAnsi="Helvetica" w:cs="Times New Roman"/>
          <w:i/>
          <w:sz w:val="21"/>
          <w:szCs w:val="21"/>
          <w:shd w:val="clear" w:color="auto" w:fill="FFFFFF"/>
        </w:rPr>
        <w:t> — система процедур для отримання наукових знань про </w:t>
      </w:r>
      <w:hyperlink r:id="rId11" w:tooltip="Соціальне явище" w:history="1">
        <w:r w:rsidR="002F42BF" w:rsidRPr="00CE3BDC">
          <w:rPr>
            <w:rFonts w:ascii="Helvetica" w:eastAsia="Times New Roman" w:hAnsi="Helvetica" w:cs="Times New Roman"/>
            <w:i/>
            <w:sz w:val="21"/>
            <w:szCs w:val="21"/>
            <w:shd w:val="clear" w:color="auto" w:fill="FFFFFF"/>
          </w:rPr>
          <w:t>соціальні явища і процеси</w:t>
        </w:r>
      </w:hyperlink>
      <w:r>
        <w:rPr>
          <w:rFonts w:ascii="Times" w:eastAsia="Times New Roman" w:hAnsi="Times" w:cs="Times New Roman"/>
          <w:i/>
          <w:sz w:val="20"/>
          <w:szCs w:val="20"/>
        </w:rPr>
        <w:t>”</w:t>
      </w:r>
    </w:p>
    <w:p w14:paraId="1F4140A8" w14:textId="77777777" w:rsidR="007D7F6B" w:rsidRPr="007D7F6B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</w:p>
    <w:p w14:paraId="50BC0E3F" w14:textId="26942597" w:rsidR="00475065" w:rsidRDefault="008F7FB7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цьому першому оператору 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 відповідати термінологічне словосполучення “соціол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огічне дослідження”, оператору 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слову було надано дві альтернативи – власне символ “тире”, а також дефіс, для обробки випадк</w:t>
      </w:r>
      <w:r w:rsidR="001F0BBB">
        <w:rPr>
          <w:rFonts w:ascii="Times New Roman" w:eastAsia="Times New Roman" w:hAnsi="Times New Roman" w:cs="Times New Roman"/>
          <w:sz w:val="28"/>
          <w:szCs w:val="28"/>
        </w:rPr>
        <w:t>ів заміни даного символу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вхідному тексті, останньому оператору відповідає словосполучення “система процедур”.</w:t>
      </w:r>
    </w:p>
    <w:p w14:paraId="597B6C1D" w14:textId="49353F1D" w:rsidR="00475065" w:rsidRPr="00CE3BDC" w:rsidRDefault="00475065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чином, оператори </w:t>
      </w:r>
      <w:r w:rsidR="000E303A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типу EW у шаблоні грають роль фіксованих точок шаблону, в той час як оператори NP – роль наповнюваних змін</w:t>
      </w:r>
      <w:r w:rsidR="00546427">
        <w:rPr>
          <w:rFonts w:ascii="Times New Roman" w:eastAsia="Times New Roman" w:hAnsi="Times New Roman" w:cs="Times New Roman"/>
          <w:sz w:val="28"/>
          <w:szCs w:val="28"/>
        </w:rPr>
        <w:t>них, що видобувають словосполуче</w:t>
      </w:r>
      <w:r>
        <w:rPr>
          <w:rFonts w:ascii="Times New Roman" w:eastAsia="Times New Roman" w:hAnsi="Times New Roman" w:cs="Times New Roman"/>
          <w:sz w:val="28"/>
          <w:szCs w:val="28"/>
        </w:rPr>
        <w:t>ння з фрази</w:t>
      </w:r>
      <w:r w:rsidR="00243B18">
        <w:rPr>
          <w:rFonts w:ascii="Times New Roman" w:eastAsia="Times New Roman" w:hAnsi="Times New Roman" w:cs="Times New Roman"/>
          <w:sz w:val="28"/>
          <w:szCs w:val="28"/>
        </w:rPr>
        <w:t xml:space="preserve"> під час задовільнення шаблону. </w:t>
      </w:r>
    </w:p>
    <w:p w14:paraId="633F0FA1" w14:textId="77777777" w:rsidR="00DE4F32" w:rsidRDefault="00DE4F32" w:rsidP="000A236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479019" w14:textId="64A7B77D" w:rsidR="00DE4F32" w:rsidRDefault="00DE4F32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4F32">
        <w:rPr>
          <w:rFonts w:ascii="Times New Roman" w:hAnsi="Times New Roman" w:cs="Times New Roman"/>
          <w:b/>
          <w:sz w:val="28"/>
          <w:szCs w:val="28"/>
        </w:rPr>
        <w:t>Інтерпретація зв’язків у задовільненому шаблоні</w:t>
      </w:r>
    </w:p>
    <w:p w14:paraId="1137205D" w14:textId="49069653" w:rsidR="00DE4F32" w:rsidRDefault="00C90EE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складання шаблону</w:t>
      </w:r>
      <w:r w:rsidR="001948B3">
        <w:rPr>
          <w:rFonts w:ascii="Times New Roman" w:hAnsi="Times New Roman" w:cs="Times New Roman"/>
          <w:sz w:val="28"/>
          <w:szCs w:val="28"/>
        </w:rPr>
        <w:t xml:space="preserve">, до параметрів NP додатково вказується параметр </w:t>
      </w:r>
      <w:r w:rsidR="00254FFD">
        <w:rPr>
          <w:rFonts w:ascii="Times New Roman" w:hAnsi="Times New Roman" w:cs="Times New Roman"/>
          <w:sz w:val="28"/>
          <w:szCs w:val="28"/>
        </w:rPr>
        <w:t xml:space="preserve">головної чи другорядної ролі в шаблоні, що інтерпретують зв’язки між отриманими </w:t>
      </w:r>
      <w:r w:rsidR="00546427">
        <w:rPr>
          <w:rFonts w:ascii="Times New Roman" w:hAnsi="Times New Roman" w:cs="Times New Roman"/>
          <w:sz w:val="28"/>
          <w:szCs w:val="28"/>
        </w:rPr>
        <w:t>збігами</w:t>
      </w:r>
      <w:r w:rsidR="00254FFD">
        <w:rPr>
          <w:rFonts w:ascii="Times New Roman" w:hAnsi="Times New Roman" w:cs="Times New Roman"/>
          <w:sz w:val="28"/>
          <w:szCs w:val="28"/>
        </w:rPr>
        <w:t xml:space="preserve"> по NP наступним чином:</w:t>
      </w:r>
    </w:p>
    <w:p w14:paraId="09E6FB34" w14:textId="010FA589" w:rsidR="00254FFD" w:rsidRDefault="00254FFD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B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123F10D" w14:textId="60609171" w:rsidR="00254FFD" w:rsidRDefault="00254FFD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N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3B874C3" w14:textId="071D24DF" w:rsidR="00E75E38" w:rsidRDefault="008775A6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однакових ролей</w:t>
      </w:r>
      <w:r w:rsidR="00E75E38">
        <w:rPr>
          <w:rFonts w:ascii="Times New Roman" w:hAnsi="Times New Roman" w:cs="Times New Roman"/>
          <w:sz w:val="28"/>
          <w:szCs w:val="28"/>
        </w:rPr>
        <w:t xml:space="preserve"> встановлюється зв’язок RT.</w:t>
      </w:r>
    </w:p>
    <w:p w14:paraId="7E4A553E" w14:textId="186043FC" w:rsidR="00B250BF" w:rsidRPr="00083775" w:rsidRDefault="00F43611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</w:t>
      </w:r>
      <w:r w:rsidRPr="00F43611">
        <w:rPr>
          <w:rFonts w:ascii="Times New Roman" w:hAnsi="Times New Roman" w:cs="Times New Roman"/>
          <w:sz w:val="28"/>
          <w:szCs w:val="28"/>
        </w:rPr>
        <w:t>ґ</w:t>
      </w:r>
      <w:r w:rsidR="00526951">
        <w:rPr>
          <w:rFonts w:ascii="Times New Roman" w:hAnsi="Times New Roman" w:cs="Times New Roman"/>
          <w:sz w:val="28"/>
          <w:szCs w:val="28"/>
        </w:rPr>
        <w:t>рунтям для такої інтерпретації є те, що у більшості шаблонів на відповідних місцях термінологічних словосполучень за частинами речення бувають або однорідні означення чи додатки, або узагальню</w:t>
      </w:r>
      <w:r w:rsidR="002C15F6">
        <w:rPr>
          <w:rFonts w:ascii="Times New Roman" w:hAnsi="Times New Roman" w:cs="Times New Roman"/>
          <w:sz w:val="28"/>
          <w:szCs w:val="28"/>
        </w:rPr>
        <w:t>вальні</w:t>
      </w:r>
      <w:r w:rsidR="00526951">
        <w:rPr>
          <w:rFonts w:ascii="Times New Roman" w:hAnsi="Times New Roman" w:cs="Times New Roman"/>
          <w:sz w:val="28"/>
          <w:szCs w:val="28"/>
        </w:rPr>
        <w:t xml:space="preserve"> слова, або, наприклад, у разі </w:t>
      </w:r>
      <w:r w:rsidR="006C1C83">
        <w:rPr>
          <w:rFonts w:ascii="Times New Roman" w:hAnsi="Times New Roman" w:cs="Times New Roman"/>
          <w:sz w:val="28"/>
          <w:szCs w:val="28"/>
        </w:rPr>
        <w:t>збіжності</w:t>
      </w:r>
      <w:r w:rsidR="00526951">
        <w:rPr>
          <w:rFonts w:ascii="Times New Roman" w:hAnsi="Times New Roman" w:cs="Times New Roman"/>
          <w:sz w:val="28"/>
          <w:szCs w:val="28"/>
        </w:rPr>
        <w:t xml:space="preserve"> з шаблоном прямих означень у тексті – відповідно термін і його родова приналежність. Таким чином, в тексті у разі спіпадіння з шаблоном направленість зв’язку є чітку визначеною.</w:t>
      </w:r>
    </w:p>
    <w:p w14:paraId="04B52D27" w14:textId="77777777" w:rsidR="00B250BF" w:rsidRPr="00083775" w:rsidRDefault="00B250BF" w:rsidP="00A9228B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9522A9" w14:textId="77777777" w:rsidR="00A9228B" w:rsidRPr="00083775" w:rsidRDefault="00A9228B" w:rsidP="00A9228B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 w:rsidRPr="00083775">
        <w:rPr>
          <w:rFonts w:ascii="Times New Roman" w:hAnsi="Times New Roman" w:cs="Times New Roman"/>
          <w:b/>
          <w:sz w:val="28"/>
          <w:szCs w:val="28"/>
          <w:lang w:val="uk-UA"/>
        </w:rPr>
        <w:t>Пошук фразових іменникових словосполучень</w:t>
      </w:r>
    </w:p>
    <w:p w14:paraId="4A5F916C" w14:textId="77777777" w:rsidR="00A9228B" w:rsidRPr="006F284B" w:rsidRDefault="00A9228B" w:rsidP="00A9228B">
      <w:pPr>
        <w:pStyle w:val="normal"/>
        <w:rPr>
          <w:lang w:val="uk-UA"/>
        </w:rPr>
      </w:pPr>
    </w:p>
    <w:p w14:paraId="72AD44DD" w14:textId="40BB6F0F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Для реалізації алгоритму пошуку гіпонімів, спершу необхідно навчити систему розпізнавати фразові словосполучення.</w:t>
      </w:r>
      <w:r w:rsidR="00E20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06E9">
        <w:rPr>
          <w:rFonts w:ascii="Times New Roman" w:hAnsi="Times New Roman" w:cs="Times New Roman"/>
          <w:sz w:val="28"/>
          <w:szCs w:val="28"/>
          <w:lang w:val="uk-UA"/>
        </w:rPr>
        <w:t>Пропонований підхід - фікс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ація іменників у реченні, з </w:t>
      </w:r>
      <w:r w:rsidR="00391927">
        <w:rPr>
          <w:rFonts w:ascii="Times New Roman" w:hAnsi="Times New Roman" w:cs="Times New Roman"/>
          <w:sz w:val="28"/>
          <w:szCs w:val="28"/>
          <w:lang w:val="uk-UA"/>
        </w:rPr>
        <w:t>наступним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добиранням навколишніх слів за правилами.</w:t>
      </w:r>
    </w:p>
    <w:p w14:paraId="7C37C2E6" w14:textId="1A983259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За Херстом, віднош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ення між термінами “загальне-ча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кове” відповідають гіпонімічним зв’язкам у тексті. І 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 xml:space="preserve">цьому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досліднику вдалося виокремити підмнож</w:t>
      </w:r>
      <w:r w:rsidR="0007290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ну шаблонів, що була б достатньо точною і виконуваною для більшості текстів, враховуючи відмінності в формуванні термінології в окремих сферах інтересів. </w:t>
      </w:r>
    </w:p>
    <w:p w14:paraId="771EF0B4" w14:textId="11B38DD6" w:rsidR="00A9228B" w:rsidRPr="00D6392F" w:rsidRDefault="009C77CE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важаючи на схожість наукового стилю на міжнародному рівні, здається  вдалою думка про локалізацію знайдених шаблонів для української мови, з доданням нових.</w:t>
      </w:r>
    </w:p>
    <w:p w14:paraId="549B462B" w14:textId="593337D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Для того щоб звузити рамки дослідження і досягти певного результату для специфічних, проте найбільш уживаних способах творення термінології, до розгляду було залучено тільки терміни-іменники і іменникові словосполучення. Таке рішення було прийнято, виходячи з тих припущень, що більшість</w:t>
      </w:r>
      <w:r w:rsidR="00C16BD7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утворено саме поодиноки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ми іменниками або термінологічними словосполученнями, тому і зв’язки в тексті слід шукати між іменниками і словосполученнями.</w:t>
      </w:r>
    </w:p>
    <w:p w14:paraId="63DFC200" w14:textId="47DA31A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пропонується використати каскадний підхід, за котрим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буде проводитись пошук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найбільш широких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неточних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зв’язків між усіма словами в реченні, потім серед іменників в реченні, потім між оточу</w:t>
      </w:r>
      <w:r w:rsidR="00185E4A">
        <w:rPr>
          <w:rFonts w:ascii="Times New Roman" w:hAnsi="Times New Roman" w:cs="Times New Roman"/>
          <w:sz w:val="28"/>
          <w:szCs w:val="28"/>
          <w:lang w:val="uk-UA"/>
        </w:rPr>
        <w:t xml:space="preserve">вальними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ці іменники словосполученнями. </w:t>
      </w:r>
    </w:p>
    <w:p w14:paraId="34CE700F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Під позначенням NP в записі шаблону слід розуміти іменникове словосполучення, що може складатись як з одного іменника, так і набувати набагато складніших форм.</w:t>
      </w:r>
    </w:p>
    <w:p w14:paraId="1AF91A1A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 шаблонів, що відповідають за зв’язки між термінами у реченні, було обрано наступні категорії:</w:t>
      </w:r>
    </w:p>
    <w:p w14:paraId="616B1AA7" w14:textId="04C6CA0C" w:rsidR="00A9228B" w:rsidRDefault="00AF3EB9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Прямі означе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ння і дефініції, з використанням характерних для української мови знаків пунктуації і слів-зв’язок ( тире, слова “є”, “вв</w:t>
      </w:r>
      <w:r w:rsidR="00500C7E">
        <w:rPr>
          <w:rFonts w:ascii="Times New Roman" w:hAnsi="Times New Roman" w:cs="Times New Roman"/>
          <w:sz w:val="28"/>
          <w:szCs w:val="28"/>
          <w:lang w:val="uk-UA"/>
        </w:rPr>
        <w:t xml:space="preserve">ажається”, “слід розуміти” і т.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д.)</w:t>
      </w:r>
    </w:p>
    <w:p w14:paraId="65E42998" w14:textId="6A753CE9" w:rsidR="0087551C" w:rsidRPr="00D6392F" w:rsidRDefault="003F726F" w:rsidP="003E2922">
      <w:pPr>
        <w:pStyle w:val="normal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6D0CE5">
        <w:rPr>
          <w:rFonts w:ascii="Times New Roman" w:hAnsi="Times New Roman" w:cs="Times New Roman"/>
          <w:sz w:val="28"/>
          <w:szCs w:val="28"/>
          <w:lang w:val="uk-UA"/>
        </w:rPr>
        <w:t>NP (</w:t>
      </w:r>
      <w:r w:rsidR="006D0CE5">
        <w:rPr>
          <w:rFonts w:ascii="Times New Roman" w:hAnsi="Times New Roman" w:cs="Times New Roman"/>
          <w:i/>
          <w:sz w:val="28"/>
          <w:szCs w:val="28"/>
        </w:rPr>
        <w:t>–</w:t>
      </w:r>
      <w:r w:rsidR="000F2A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|</w:t>
      </w:r>
      <w:r w:rsidR="000F2A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-)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 xml:space="preserve"> (це | є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вважається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означає)</w:t>
      </w:r>
      <w:r w:rsidR="006A1144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64EA763F" w14:textId="4C38ACB2" w:rsidR="00A9228B" w:rsidRPr="00D6392F" w:rsidRDefault="00A9228B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Шаблони за Херстом, а саме: </w:t>
      </w:r>
    </w:p>
    <w:p w14:paraId="11C73937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такий NP як {NP ,}* {(і | або)} NP</w:t>
      </w:r>
    </w:p>
    <w:p w14:paraId="22EA9CCB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 NP} * {,}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| і)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інший NP</w:t>
      </w:r>
    </w:p>
    <w:p w14:paraId="1D8DD8DC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{,} (включаючи | особливо) {NP,}* {і | або} NP </w:t>
      </w:r>
    </w:p>
    <w:p w14:paraId="65C543D7" w14:textId="77777777" w:rsidR="00A9228B" w:rsidRPr="00D6392F" w:rsidRDefault="00A9228B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Шаблони на позначення зв’язків частина-ціле</w:t>
      </w:r>
    </w:p>
    <w:p w14:paraId="5BC879BA" w14:textId="1157A3D5" w:rsidR="00A9228B" w:rsidRPr="00D6392F" w:rsidRDefault="0065557B" w:rsidP="003E2922">
      <w:pPr>
        <w:pStyle w:val="normal"/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є частиною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 xml:space="preserve"> | входить в | складається з</w:t>
      </w:r>
      <w:r w:rsidR="00A9228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34F2C09E" w14:textId="2639AC82" w:rsidR="00A9228B" w:rsidRPr="00D6392F" w:rsidRDefault="00A9228B" w:rsidP="00AF3EB9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 шаблони розширюються сино</w:t>
      </w:r>
      <w:r w:rsidR="00AF3EB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імічними і схожими за вживанням словами в формулах шаблону. Під час співстав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ення речень з шаблоном відбуваєть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ся приведення всіх слів до норма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льної форми, що дозволяє зменшити необхідну кількість варіацій шаблону. </w:t>
      </w:r>
    </w:p>
    <w:p w14:paraId="5FD44463" w14:textId="77777777" w:rsidR="00A9228B" w:rsidRPr="006F284B" w:rsidRDefault="00A9228B" w:rsidP="00A9228B">
      <w:pPr>
        <w:pStyle w:val="normal"/>
        <w:rPr>
          <w:lang w:val="uk-UA"/>
        </w:rPr>
      </w:pPr>
    </w:p>
    <w:p w14:paraId="6D5085BE" w14:textId="63EA2FDF" w:rsidR="00A9228B" w:rsidRPr="00BA532F" w:rsidRDefault="00A9228B" w:rsidP="00AF3EB9">
      <w:pPr>
        <w:pStyle w:val="normal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Етапи </w:t>
      </w:r>
      <w:r w:rsidR="00E5341A">
        <w:rPr>
          <w:rFonts w:ascii="Times New Roman" w:hAnsi="Times New Roman" w:cs="Times New Roman"/>
          <w:b/>
          <w:sz w:val="28"/>
          <w:szCs w:val="28"/>
          <w:lang w:val="uk-UA"/>
        </w:rPr>
        <w:t>розробки</w:t>
      </w:r>
      <w:r w:rsidRPr="00BA5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лексикографічних підходів </w:t>
      </w:r>
    </w:p>
    <w:p w14:paraId="22ED602A" w14:textId="074F4DAE" w:rsidR="00A9228B" w:rsidRPr="00BA532F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Відповідно до оглянутої літератури і відомостей з лексикографії, побудова і т</w:t>
      </w:r>
      <w:r w:rsidR="00405271">
        <w:rPr>
          <w:rFonts w:ascii="Times New Roman" w:hAnsi="Times New Roman" w:cs="Times New Roman"/>
          <w:sz w:val="28"/>
          <w:szCs w:val="28"/>
          <w:lang w:val="uk-UA"/>
        </w:rPr>
        <w:t>естування на простих прикладах-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реченнях шаблонів, що дозволять виокремити термінологічні словосполучення</w:t>
      </w:r>
    </w:p>
    <w:p w14:paraId="307D5F2A" w14:textId="471E2E22" w:rsidR="000B4F4E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Тестування на простих реченнях шаблонів, що виокрем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люють зв’язки між термінами (те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інологічними словосполученнями)</w:t>
      </w:r>
    </w:p>
    <w:p w14:paraId="3D4E7E87" w14:textId="6BDCBB5F" w:rsidR="000B4F4E" w:rsidRPr="000B4F4E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4F4E">
        <w:rPr>
          <w:rFonts w:ascii="Times New Roman" w:hAnsi="Times New Roman" w:cs="Times New Roman"/>
          <w:sz w:val="28"/>
          <w:szCs w:val="28"/>
          <w:lang w:val="uk-UA"/>
        </w:rPr>
        <w:t>Тестування побудованих шаблонів на визначеннях з термінологі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0B4F4E">
        <w:rPr>
          <w:rFonts w:ascii="Times New Roman" w:hAnsi="Times New Roman" w:cs="Times New Roman"/>
          <w:sz w:val="28"/>
          <w:szCs w:val="28"/>
          <w:lang w:val="uk-UA"/>
        </w:rPr>
        <w:t>них словників. Оцінка точності запропонованих методів.</w:t>
      </w:r>
    </w:p>
    <w:p w14:paraId="7E2304B3" w14:textId="30169E74" w:rsidR="00A9228B" w:rsidRDefault="00A9228B" w:rsidP="003E2922">
      <w:pPr>
        <w:pStyle w:val="normal"/>
        <w:numPr>
          <w:ilvl w:val="0"/>
          <w:numId w:val="5"/>
        </w:numPr>
        <w:spacing w:line="360" w:lineRule="auto"/>
        <w:ind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на тематичних колекціях</w:t>
      </w:r>
    </w:p>
    <w:p w14:paraId="20783061" w14:textId="77777777" w:rsidR="00A9228B" w:rsidRPr="006F284B" w:rsidRDefault="00A9228B" w:rsidP="00A9228B">
      <w:pPr>
        <w:pStyle w:val="normal"/>
        <w:rPr>
          <w:lang w:val="uk-UA"/>
        </w:rPr>
      </w:pPr>
    </w:p>
    <w:p w14:paraId="3DE4BBB3" w14:textId="77777777" w:rsidR="00A9228B" w:rsidRPr="00E66121" w:rsidRDefault="00A9228B" w:rsidP="00D81FA1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b/>
          <w:sz w:val="28"/>
          <w:szCs w:val="28"/>
          <w:lang w:val="uk-UA"/>
        </w:rPr>
        <w:t>Деталі реалізації методу співставлення з шаблоном.</w:t>
      </w:r>
    </w:p>
    <w:p w14:paraId="0B01A04A" w14:textId="77777777" w:rsidR="00A9228B" w:rsidRPr="00E66121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86EFDB0" w14:textId="786D15A8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t>Під час застосування правил, враховується їх черговість, таким чином в першу чергу віднаходяться і потрапляють</w:t>
      </w:r>
      <w:r w:rsidR="006C0F2F">
        <w:rPr>
          <w:rFonts w:ascii="Times New Roman" w:hAnsi="Times New Roman" w:cs="Times New Roman"/>
          <w:sz w:val="28"/>
          <w:szCs w:val="28"/>
          <w:lang w:val="uk-UA"/>
        </w:rPr>
        <w:t xml:space="preserve"> в якості елементів збігу 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ті іменникові словосполучення, що є ширшими за кількістю слів, а отже рідшими за вживан</w:t>
      </w:r>
      <w:r w:rsidR="00290EE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ям.</w:t>
      </w:r>
    </w:p>
    <w:p w14:paraId="35073BBB" w14:textId="77777777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аким чином для налаштування під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системи пошуку термінологічних словосполучень, необхідно правильно підібрати не тільки правила їх формування по частинах мови, а ще й послідовність застосування.</w:t>
      </w:r>
    </w:p>
    <w:p w14:paraId="7FAFAA28" w14:textId="77777777" w:rsidR="003B0289" w:rsidRPr="00CE3BDC" w:rsidRDefault="003B0289" w:rsidP="009A79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A0BDF0" w14:textId="6BB90E42" w:rsidR="00DE0831" w:rsidRDefault="003F10D5" w:rsidP="00F91444">
      <w:pPr>
        <w:pStyle w:val="2"/>
      </w:pPr>
      <w:bookmarkStart w:id="36" w:name="_Toc263377896"/>
      <w:bookmarkStart w:id="37" w:name="_Toc263874912"/>
      <w:r>
        <w:t>2.</w:t>
      </w:r>
      <w:r w:rsidR="006806FE" w:rsidRPr="006F284B">
        <w:t xml:space="preserve">2 Математична модель і формалізація </w:t>
      </w:r>
      <w:r w:rsidR="00C177F7">
        <w:t>методу</w:t>
      </w:r>
      <w:bookmarkStart w:id="38" w:name="h.qt9biwhxrzfv" w:colFirst="0" w:colLast="0"/>
      <w:bookmarkStart w:id="39" w:name="h.evau15qylucx" w:colFirst="0" w:colLast="0"/>
      <w:bookmarkStart w:id="40" w:name="_Toc263377897"/>
      <w:bookmarkEnd w:id="36"/>
      <w:bookmarkEnd w:id="38"/>
      <w:bookmarkEnd w:id="39"/>
      <w:bookmarkEnd w:id="37"/>
    </w:p>
    <w:p w14:paraId="43F0FB29" w14:textId="77777777" w:rsidR="00F66808" w:rsidRPr="00DB2C11" w:rsidRDefault="00F66808" w:rsidP="00DE0831">
      <w:pPr>
        <w:rPr>
          <w:rFonts w:ascii="Times New Roman" w:hAnsi="Times New Roman" w:cs="Times New Roman"/>
          <w:sz w:val="20"/>
          <w:szCs w:val="20"/>
        </w:rPr>
      </w:pPr>
    </w:p>
    <w:p w14:paraId="7EAF7B15" w14:textId="5B98ABA9" w:rsidR="00F91444" w:rsidRDefault="00D316A6" w:rsidP="00F77446">
      <w:pPr>
        <w:pStyle w:val="3"/>
      </w:pPr>
      <w:bookmarkStart w:id="41" w:name="_Toc263874913"/>
      <w:r>
        <w:t>Формальні п</w:t>
      </w:r>
      <w:r w:rsidR="00F91444">
        <w:t>означення</w:t>
      </w:r>
      <w:bookmarkEnd w:id="41"/>
    </w:p>
    <w:p w14:paraId="2D11BF07" w14:textId="77777777" w:rsidR="00F91444" w:rsidRPr="00C36B7C" w:rsidRDefault="00F91444" w:rsidP="00F91444">
      <w:pPr>
        <w:rPr>
          <w:rFonts w:ascii="Times New Roman" w:hAnsi="Times New Roman" w:cs="Times New Roman"/>
          <w:b/>
          <w:sz w:val="36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D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множина текстових документів.</w:t>
      </w:r>
    </w:p>
    <w:p w14:paraId="1CDA46B0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LP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 множина лексикографічних шаблонів.</w:t>
      </w:r>
    </w:p>
    <w:p w14:paraId="7CD68AED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T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множина термінів тезауруса.</w:t>
      </w:r>
    </w:p>
    <w:p w14:paraId="0CCFF34B" w14:textId="77777777" w:rsidR="00F91444" w:rsidRPr="00C36B7C" w:rsidRDefault="00BB0CC6" w:rsidP="00F91444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sub>
        </m:sSub>
      </m:oMath>
      <w:r w:rsidR="00F91444" w:rsidRPr="00C36B7C">
        <w:rPr>
          <w:rFonts w:ascii="Times New Roman" w:hAnsi="Times New Roman" w:cs="Times New Roman"/>
          <w:sz w:val="24"/>
          <w:szCs w:val="20"/>
        </w:rPr>
        <w:t xml:space="preserve">– відсортований за метрикою </w:t>
      </w:r>
      <m:oMath>
        <m:r>
          <w:rPr>
            <w:rFonts w:ascii="Cambria Math" w:hAnsi="Cambria Math" w:cs="Times New Roman"/>
            <w:sz w:val="24"/>
            <w:szCs w:val="20"/>
          </w:rPr>
          <m:t>TF∙IDF</m:t>
        </m:r>
      </m:oMath>
      <w:r w:rsidR="00F91444" w:rsidRPr="00C36B7C">
        <w:rPr>
          <w:rFonts w:ascii="Times New Roman" w:hAnsi="Times New Roman" w:cs="Times New Roman"/>
          <w:sz w:val="24"/>
          <w:szCs w:val="20"/>
        </w:rPr>
        <w:t xml:space="preserve"> і обмежений функцією </w:t>
      </w:r>
      <m:oMath>
        <m:r>
          <w:rPr>
            <w:rFonts w:ascii="Cambria Math" w:hAnsi="Cambria Math" w:cs="Times New Roman"/>
            <w:sz w:val="24"/>
            <w:szCs w:val="20"/>
          </w:rPr>
          <m:t>limit(T)</m:t>
        </m:r>
      </m:oMath>
      <w:r w:rsidR="00F91444" w:rsidRPr="00C36B7C">
        <w:rPr>
          <w:rFonts w:ascii="Times New Roman" w:hAnsi="Times New Roman" w:cs="Times New Roman"/>
          <w:sz w:val="24"/>
          <w:szCs w:val="20"/>
        </w:rPr>
        <w:t xml:space="preserve"> список важливих однослівних термінів колекції</w:t>
      </w:r>
    </w:p>
    <w:p w14:paraId="20B53C4B" w14:textId="77777777" w:rsidR="00F91444" w:rsidRPr="00C36B7C" w:rsidRDefault="00BB0CC6" w:rsidP="00F91444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E</m:t>
            </m:r>
          </m:sub>
        </m:sSub>
      </m:oMath>
      <w:r w:rsidR="00F91444" w:rsidRPr="00C36B7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F91444" w:rsidRPr="00C36B7C">
        <w:rPr>
          <w:rFonts w:ascii="Times New Roman" w:hAnsi="Times New Roman" w:cs="Times New Roman"/>
          <w:sz w:val="24"/>
          <w:szCs w:val="20"/>
        </w:rPr>
        <w:t>– множина багатослівних термінологічних словосполучень.</w:t>
      </w:r>
    </w:p>
    <w:p w14:paraId="63D6DDFD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множина зв’язків тезауруса,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i</m:t>
            </m:r>
          </m:sub>
        </m:sSub>
        <m:r>
          <w:rPr>
            <w:rFonts w:ascii="Cambria Math" w:hAnsi="Cambria Math"/>
            <w:sz w:val="24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, Rel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0"/>
          </w:rPr>
          <m:t>, де Rel∈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RT,BT,NT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 xml:space="preserve">, </m:t>
        </m:r>
        <m:r>
          <w:rPr>
            <w:rFonts w:ascii="Times New Roman" w:hAnsi="Times New Roman" w:cs="Times New Roman"/>
            <w:sz w:val="24"/>
            <w:szCs w:val="20"/>
          </w:rPr>
          <m:t xml:space="preserve">і 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/>
            <w:sz w:val="24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∈T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450F1D75" w14:textId="77777777" w:rsidR="00F91444" w:rsidRPr="00C36B7C" w:rsidRDefault="00BB0CC6" w:rsidP="00F91444">
      <w:pPr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</m:oMath>
      <w:r w:rsidR="00F91444" w:rsidRPr="00C36B7C">
        <w:rPr>
          <w:rFonts w:ascii="Times New Roman" w:hAnsi="Times New Roman" w:cs="Times New Roman"/>
          <w:sz w:val="24"/>
          <w:szCs w:val="20"/>
        </w:rPr>
        <w:t xml:space="preserve"> -  множина характеристичних фрагментів тексту для терміна </w:t>
      </w:r>
      <w:r w:rsidR="00F91444" w:rsidRPr="00C36B7C">
        <w:rPr>
          <w:rFonts w:ascii="Times New Roman" w:hAnsi="Times New Roman" w:cs="Times New Roman"/>
          <w:i/>
          <w:sz w:val="24"/>
          <w:szCs w:val="20"/>
        </w:rPr>
        <w:t>t.</w:t>
      </w:r>
    </w:p>
    <w:p w14:paraId="6FE9F694" w14:textId="77777777" w:rsidR="00F91444" w:rsidRPr="00C36B7C" w:rsidRDefault="00BB0CC6" w:rsidP="00F91444">
      <w:pPr>
        <w:tabs>
          <w:tab w:val="left" w:pos="709"/>
        </w:tabs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 xml:space="preserve"> </m:t>
        </m:r>
      </m:oMath>
      <w:r w:rsidR="00F91444" w:rsidRPr="00C36B7C">
        <w:rPr>
          <w:rFonts w:ascii="Times New Roman" w:hAnsi="Times New Roman" w:cs="Times New Roman"/>
          <w:sz w:val="24"/>
          <w:szCs w:val="20"/>
        </w:rPr>
        <w:t xml:space="preserve">- множина речень характерестичного фрагменту </w:t>
      </w:r>
      <w:r w:rsidR="00F91444" w:rsidRPr="00C36B7C">
        <w:rPr>
          <w:rFonts w:ascii="Times New Roman" w:hAnsi="Times New Roman" w:cs="Times New Roman"/>
          <w:i/>
          <w:sz w:val="24"/>
          <w:szCs w:val="20"/>
        </w:rPr>
        <w:t>С.</w:t>
      </w:r>
    </w:p>
    <w:p w14:paraId="7DA58D3D" w14:textId="77777777" w:rsidR="00F91444" w:rsidRPr="00C36B7C" w:rsidRDefault="00BB0CC6" w:rsidP="00F91444">
      <w:pPr>
        <w:tabs>
          <w:tab w:val="left" w:pos="709"/>
        </w:tabs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</m:oMath>
      <w:r w:rsidR="00F91444" w:rsidRPr="00C36B7C">
        <w:rPr>
          <w:rFonts w:ascii="Times New Roman" w:hAnsi="Times New Roman" w:cs="Times New Roman"/>
          <w:i/>
          <w:sz w:val="24"/>
          <w:szCs w:val="20"/>
        </w:rPr>
        <w:t xml:space="preserve"> – </w:t>
      </w:r>
      <w:r w:rsidR="00F91444" w:rsidRPr="00C36B7C">
        <w:rPr>
          <w:rFonts w:ascii="Times New Roman" w:hAnsi="Times New Roman" w:cs="Times New Roman"/>
          <w:sz w:val="24"/>
          <w:szCs w:val="20"/>
        </w:rPr>
        <w:t xml:space="preserve">множина лематизованих слів речення </w:t>
      </w:r>
      <w:r w:rsidR="00F91444" w:rsidRPr="00C36B7C">
        <w:rPr>
          <w:rFonts w:ascii="Times New Roman" w:hAnsi="Times New Roman" w:cs="Times New Roman"/>
          <w:i/>
          <w:sz w:val="24"/>
          <w:szCs w:val="20"/>
        </w:rPr>
        <w:t>S</w:t>
      </w:r>
    </w:p>
    <w:p w14:paraId="539090F0" w14:textId="110DF8D6" w:rsidR="00C23EF5" w:rsidRPr="00C36B7C" w:rsidRDefault="00BB0CC6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lp</m:t>
            </m:r>
          </m:sub>
        </m:sSub>
      </m:oMath>
      <w:r w:rsidR="00C23EF5" w:rsidRPr="00C36B7C">
        <w:rPr>
          <w:rFonts w:ascii="Times New Roman" w:hAnsi="Times New Roman" w:cs="Times New Roman"/>
          <w:sz w:val="24"/>
          <w:szCs w:val="20"/>
        </w:rPr>
        <w:t xml:space="preserve"> – послідовність </w:t>
      </w:r>
      <w:r w:rsidR="00946CE9">
        <w:rPr>
          <w:rFonts w:ascii="Times New Roman" w:hAnsi="Times New Roman" w:cs="Times New Roman"/>
          <w:sz w:val="24"/>
          <w:szCs w:val="20"/>
        </w:rPr>
        <w:t>збіжних</w:t>
      </w:r>
      <w:r w:rsidR="00C23EF5" w:rsidRPr="00C36B7C">
        <w:rPr>
          <w:rFonts w:ascii="Times New Roman" w:hAnsi="Times New Roman" w:cs="Times New Roman"/>
          <w:sz w:val="24"/>
          <w:szCs w:val="20"/>
        </w:rPr>
        <w:t xml:space="preserve"> </w:t>
      </w:r>
      <w:r w:rsidR="00946CE9" w:rsidRPr="00C36B7C">
        <w:rPr>
          <w:rFonts w:ascii="Times New Roman" w:hAnsi="Times New Roman" w:cs="Times New Roman"/>
          <w:sz w:val="24"/>
          <w:szCs w:val="20"/>
        </w:rPr>
        <w:t xml:space="preserve">з лексикографічним шаблоном </w:t>
      </w:r>
      <w:r w:rsidR="00C23EF5" w:rsidRPr="00C36B7C">
        <w:rPr>
          <w:rFonts w:ascii="Times New Roman" w:hAnsi="Times New Roman" w:cs="Times New Roman"/>
          <w:sz w:val="24"/>
          <w:szCs w:val="20"/>
        </w:rPr>
        <w:t>термінологічних словосполучень.</w:t>
      </w:r>
    </w:p>
    <w:p w14:paraId="53285891" w14:textId="77777777" w:rsidR="00F91444" w:rsidRPr="00C36B7C" w:rsidRDefault="00F91444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limit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 xml:space="preserve">t | t∈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0"/>
          </w:rPr>
          <m:t>→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0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функція обмеження відсортованого списку термінів. </w:t>
      </w:r>
    </w:p>
    <w:p w14:paraId="055A65B4" w14:textId="77777777" w:rsidR="00B2464C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extract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:D→{t|t∈T}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видобування термінів з документу.</w:t>
      </w:r>
    </w:p>
    <w:p w14:paraId="1A3A6537" w14:textId="6E02A864" w:rsidR="00216C66" w:rsidRPr="00C36B7C" w:rsidRDefault="003C6970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sort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×D→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</m:e>
            </m:d>
          </m:sup>
        </m:sSubSup>
        <m:r>
          <w:rPr>
            <w:rFonts w:ascii="Cambria Math" w:hAnsi="Cambria Math"/>
            <w:szCs w:val="20"/>
          </w:rPr>
          <m:t xml:space="preserve">, </m:t>
        </m:r>
        <m:r>
          <w:rPr>
            <w:rFonts w:ascii="Cambria Math" w:hAnsi="Cambria Math" w:cs="Times New Roman"/>
            <w:szCs w:val="20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Cs w:val="20"/>
          </w:rPr>
          <m:t>, i&lt;j ⟺tf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0"/>
          </w:rPr>
          <m:t>≥tf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j</m:t>
                </m:r>
              </m:sub>
            </m:sSub>
          </m:e>
        </m:d>
      </m:oMath>
      <w:r w:rsidR="00B2464C" w:rsidRPr="00C36B7C">
        <w:rPr>
          <w:rFonts w:ascii="Times New Roman" w:hAnsi="Times New Roman" w:cs="Times New Roman"/>
          <w:szCs w:val="20"/>
        </w:rPr>
        <w:t xml:space="preserve"> - функція, що будує послідовність відсортованих</w:t>
      </w:r>
      <w:r w:rsidR="000F723E" w:rsidRPr="00C36B7C">
        <w:rPr>
          <w:rFonts w:ascii="Times New Roman" w:hAnsi="Times New Roman" w:cs="Times New Roman"/>
          <w:szCs w:val="20"/>
        </w:rPr>
        <w:t xml:space="preserve"> термінів документа </w:t>
      </w:r>
      <w:r w:rsidR="00B2464C" w:rsidRPr="00C36B7C">
        <w:rPr>
          <w:rFonts w:ascii="Times New Roman" w:hAnsi="Times New Roman" w:cs="Times New Roman"/>
          <w:szCs w:val="20"/>
        </w:rPr>
        <w:t>за спаданням метрики TF</w:t>
      </w:r>
      <m:oMath>
        <m:r>
          <w:rPr>
            <w:rFonts w:ascii="Cambria Math" w:hAnsi="Cambria Math" w:cs="Times New Roman"/>
            <w:szCs w:val="20"/>
          </w:rPr>
          <m:t>∙</m:t>
        </m:r>
      </m:oMath>
      <w:r w:rsidR="00B2464C" w:rsidRPr="00C36B7C">
        <w:rPr>
          <w:rFonts w:ascii="Times New Roman" w:hAnsi="Times New Roman" w:cs="Times New Roman"/>
          <w:szCs w:val="20"/>
        </w:rPr>
        <w:t>IDF.</w:t>
      </w:r>
    </w:p>
    <w:p w14:paraId="7731FC49" w14:textId="108BF687" w:rsidR="002E7D01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tf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:T×D→</m:t>
        </m:r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Pr="00C36B7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- функція обчислення частоту терміну в документі.</w:t>
      </w:r>
    </w:p>
    <w:p w14:paraId="58345AF7" w14:textId="39C46FC2" w:rsidR="002E7D01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idf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:T→</m:t>
        </m:r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="008A5C21" w:rsidRPr="00C36B7C">
        <w:rPr>
          <w:rFonts w:ascii="Times New Roman" w:hAnsi="Times New Roman" w:cs="Times New Roman"/>
          <w:sz w:val="24"/>
          <w:szCs w:val="20"/>
        </w:rPr>
        <w:t xml:space="preserve"> – функція, що ставить кожному терміну у відповідність його інвертовану документарну частоту з еталонної колекції.</w:t>
      </w:r>
    </w:p>
    <w:p w14:paraId="619AC1B5" w14:textId="32A1A6D6" w:rsidR="0042317E" w:rsidRPr="00C36B7C" w:rsidRDefault="0042317E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findCF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:T→{c∈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 - функція пошуку характеристичних фрагментів терміна.</w:t>
      </w:r>
    </w:p>
    <w:p w14:paraId="411CDFF2" w14:textId="67E8744C" w:rsidR="008917AD" w:rsidRPr="00C36B7C" w:rsidRDefault="008917AD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/>
            <w:sz w:val="24"/>
            <w:szCs w:val="20"/>
          </w:rPr>
          <m:t xml:space="preserve"> split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c</m:t>
            </m:r>
          </m:e>
        </m:d>
        <m:r>
          <w:rPr>
            <w:rFonts w:ascii="Cambria Math" w:hAnsi="Cambria Math"/>
            <w:sz w:val="24"/>
            <w:szCs w:val="20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/>
            <w:sz w:val="24"/>
            <w:szCs w:val="20"/>
          </w:rPr>
          <m:t>→{s|s∈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розбиття характеристичного фрагменту текста на речення.</w:t>
      </w:r>
    </w:p>
    <w:p w14:paraId="4BB87A0C" w14:textId="030A920F" w:rsidR="008917AD" w:rsidRPr="00C36B7C" w:rsidRDefault="008917AD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lem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→(lem|lem∈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)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видобуття послідовності лем з речення.</w:t>
      </w:r>
    </w:p>
    <w:p w14:paraId="46F2808D" w14:textId="18F48539" w:rsidR="00761E6C" w:rsidRPr="00C36B7C" w:rsidRDefault="00761E6C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/>
            <w:sz w:val="24"/>
          </w:rPr>
          <m:t>match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lp, s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</w:rPr>
          <m:t>:LP×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</w:rPr>
          <m:t>→{m|m∈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lp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="00B819B6" w:rsidRPr="00C36B7C">
        <w:rPr>
          <w:rFonts w:ascii="Times New Roman" w:hAnsi="Times New Roman" w:cs="Times New Roman"/>
          <w:sz w:val="24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- функція задовільнення шаблону, що повертає множину послідовностей співвавших термінологічних словосполучень в порядку слідування позицій шаблону.</w:t>
      </w:r>
    </w:p>
    <w:p w14:paraId="1AB0255C" w14:textId="1FDCB969" w:rsidR="00E87A35" w:rsidRPr="00C36B7C" w:rsidRDefault="00D440E3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inferRelations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lp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0"/>
          </w:rPr>
          <m:t>:{m|m∈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lp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}→R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встановлення зв’язків на множині послідовностей </w:t>
      </w:r>
      <w:r w:rsidR="00330AAB">
        <w:rPr>
          <w:rFonts w:ascii="Times New Roman" w:hAnsi="Times New Roman" w:cs="Times New Roman"/>
          <w:sz w:val="24"/>
          <w:szCs w:val="20"/>
        </w:rPr>
        <w:t>збігів до</w:t>
      </w:r>
      <w:r w:rsidRPr="00C36B7C">
        <w:rPr>
          <w:rFonts w:ascii="Times New Roman" w:hAnsi="Times New Roman" w:cs="Times New Roman"/>
          <w:sz w:val="24"/>
          <w:szCs w:val="20"/>
        </w:rPr>
        <w:t xml:space="preserve"> шаблону.</w:t>
      </w:r>
    </w:p>
    <w:p w14:paraId="45407EC7" w14:textId="668D22DA" w:rsidR="00F91444" w:rsidRDefault="00F91444" w:rsidP="00F77446">
      <w:pPr>
        <w:pStyle w:val="3"/>
      </w:pPr>
      <w:bookmarkStart w:id="42" w:name="_Toc263874914"/>
      <w:r w:rsidRPr="00DE0831">
        <w:t>Псевдокод розробленого методу</w:t>
      </w:r>
      <w:bookmarkEnd w:id="42"/>
    </w:p>
    <w:p w14:paraId="535B7367" w14:textId="4D79AC49" w:rsidR="008821EF" w:rsidRDefault="008821EF" w:rsidP="008821EF">
      <w:pPr>
        <w:pStyle w:val="a3"/>
        <w:keepNext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4F99">
        <w:rPr>
          <w:noProof/>
        </w:rPr>
        <w:t>1</w:t>
      </w:r>
      <w:r>
        <w:fldChar w:fldCharType="end"/>
      </w:r>
      <w:r>
        <w:t>. Формальний запис методу побудови тезауруса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9565"/>
      </w:tblGrid>
      <w:tr w:rsidR="005454BC" w14:paraId="6CD8C52F" w14:textId="77777777" w:rsidTr="005454BC">
        <w:tc>
          <w:tcPr>
            <w:tcW w:w="9565" w:type="dxa"/>
          </w:tcPr>
          <w:p w14:paraId="6548C171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∀d∈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331FB2C" w14:textId="77777777" w:rsidR="005454BC" w:rsidRPr="00B01C6A" w:rsidRDefault="00BB0CC6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≔extract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e>
              </m:d>
            </m:oMath>
          </w:p>
          <w:p w14:paraId="1F7D88C6" w14:textId="77777777" w:rsidR="005454BC" w:rsidRPr="00B01C6A" w:rsidRDefault="00BB0CC6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≔sort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,d</m:t>
                  </m:r>
                </m:e>
              </m:d>
            </m:oMath>
          </w:p>
          <w:p w14:paraId="2DF4D9D7" w14:textId="77777777" w:rsidR="005454BC" w:rsidRPr="00B01C6A" w:rsidRDefault="00BB0CC6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∪limit(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2555D2A4" w14:textId="77777777" w:rsidR="005454BC" w:rsidRPr="00B01C6A" w:rsidRDefault="00BB0CC6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≔limit(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sort(T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))</m:t>
              </m:r>
            </m:oMath>
          </w:p>
          <w:p w14:paraId="687EA6A2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∀t∈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5DCB7283" w14:textId="77777777" w:rsidR="005454BC" w:rsidRPr="00B01C6A" w:rsidRDefault="00BB0CC6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≔findCF(t)</m:t>
              </m:r>
            </m:oMath>
          </w:p>
          <w:p w14:paraId="60F4E760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∀c∈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E5D3B46" w14:textId="77777777" w:rsidR="005454BC" w:rsidRPr="00B01C6A" w:rsidRDefault="00BB0CC6" w:rsidP="005454BC">
            <w:pPr>
              <w:pStyle w:val="ae"/>
              <w:numPr>
                <w:ilvl w:val="2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≔split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</m:d>
            </m:oMath>
          </w:p>
          <w:p w14:paraId="49B7A766" w14:textId="77777777" w:rsidR="005454BC" w:rsidRPr="00B01C6A" w:rsidRDefault="005454BC" w:rsidP="005454BC">
            <w:pPr>
              <w:pStyle w:val="ae"/>
              <w:numPr>
                <w:ilvl w:val="2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∀s∈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59DCC06" w14:textId="77777777" w:rsidR="005454BC" w:rsidRPr="00B01C6A" w:rsidRDefault="005454BC" w:rsidP="005454BC">
            <w:pPr>
              <w:pStyle w:val="ae"/>
              <w:numPr>
                <w:ilvl w:val="3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∀lem∈lem(s)</m:t>
              </m:r>
            </m:oMath>
            <w:r w:rsidRPr="00B01C6A">
              <w:rPr>
                <w:sz w:val="26"/>
                <w:szCs w:val="26"/>
              </w:rPr>
              <w:t xml:space="preserve">: якщо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lem∈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t, lem,RT)∪(lem,t,RT)</m:t>
              </m:r>
            </m:oMath>
          </w:p>
          <w:p w14:paraId="31A8BF19" w14:textId="77777777" w:rsidR="005454BC" w:rsidRPr="00B01C6A" w:rsidRDefault="005454BC" w:rsidP="005454BC">
            <w:pPr>
              <w:pStyle w:val="ae"/>
              <w:numPr>
                <w:ilvl w:val="3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∀lp∈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LP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1B7EF69" w14:textId="77777777" w:rsidR="005454BC" w:rsidRPr="00B01C6A" w:rsidRDefault="00BB0CC6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≔match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lp, s</m:t>
                  </m:r>
                </m:e>
              </m:d>
            </m:oMath>
          </w:p>
          <w:p w14:paraId="78685400" w14:textId="77777777" w:rsidR="005454BC" w:rsidRPr="00B01C6A" w:rsidRDefault="00BB0CC6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≔inferRelations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lp</m:t>
                      </m:r>
                    </m:sub>
                  </m:sSub>
                </m:e>
              </m:d>
            </m:oMath>
            <w:r w:rsidR="005454BC" w:rsidRPr="00B01C6A">
              <w:rPr>
                <w:sz w:val="26"/>
                <w:szCs w:val="26"/>
              </w:rPr>
              <w:t xml:space="preserve">;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</m:oMath>
          </w:p>
          <w:p w14:paraId="556B816E" w14:textId="77777777" w:rsidR="005454BC" w:rsidRPr="00B01C6A" w:rsidRDefault="00BB0CC6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∪terms(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18513580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</m:oMath>
          </w:p>
          <w:p w14:paraId="07D0B5BD" w14:textId="5E3C5106" w:rsidR="00A86F32" w:rsidRPr="00A86F32" w:rsidRDefault="005454BC" w:rsidP="00A86F32">
            <w:pPr>
              <w:pStyle w:val="ae"/>
              <w:numPr>
                <w:ilvl w:val="0"/>
                <w:numId w:val="37"/>
              </w:numPr>
              <w:rPr>
                <w:sz w:val="24"/>
                <w:szCs w:val="20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Thesauri≔(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T,R</m:t>
              </m:r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</w:tr>
    </w:tbl>
    <w:p w14:paraId="6DB442FA" w14:textId="77777777" w:rsidR="005454BC" w:rsidRPr="005454BC" w:rsidRDefault="005454BC" w:rsidP="0077097F">
      <w:pPr>
        <w:spacing w:line="240" w:lineRule="auto"/>
        <w:rPr>
          <w:rFonts w:ascii="Times New Roman" w:hAnsi="Times New Roman" w:cs="Times New Roman"/>
          <w:sz w:val="24"/>
          <w:szCs w:val="20"/>
        </w:rPr>
      </w:pPr>
    </w:p>
    <w:p w14:paraId="25EA7F39" w14:textId="77777777" w:rsidR="00E1569E" w:rsidRDefault="00E1569E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A30A69" w14:textId="77777777" w:rsidR="00F77446" w:rsidRDefault="00F77446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A0E401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57D6D3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E107F4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FAD795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2D6075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D93C0A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307A9E5" w14:textId="77777777" w:rsidR="00E1569E" w:rsidRDefault="00E1569E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61CF94" w14:textId="77777777" w:rsidR="00B250BF" w:rsidRDefault="00B250BF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1B56A1" w14:textId="097B0E10" w:rsidR="007863C1" w:rsidRPr="005454BC" w:rsidRDefault="002E1329" w:rsidP="00F77446">
      <w:pPr>
        <w:pStyle w:val="3"/>
      </w:pPr>
      <w:bookmarkStart w:id="43" w:name="_Toc263874915"/>
      <w:r>
        <w:t>Формалізація п</w:t>
      </w:r>
      <w:r w:rsidR="006502CA">
        <w:t>равил</w:t>
      </w:r>
      <w:r w:rsidR="00425B7E" w:rsidRPr="00AD7500">
        <w:t xml:space="preserve"> </w:t>
      </w:r>
      <w:r w:rsidR="00CC2F38">
        <w:t>збіжності</w:t>
      </w:r>
      <w:r w:rsidR="00425B7E" w:rsidRPr="00AD7500">
        <w:t xml:space="preserve"> з </w:t>
      </w:r>
      <w:r w:rsidR="00AD7500" w:rsidRPr="00AD7500">
        <w:t>лексикографічним шаблоном</w:t>
      </w:r>
      <w:bookmarkEnd w:id="43"/>
    </w:p>
    <w:p w14:paraId="7C2B815A" w14:textId="77777777" w:rsidR="00EA7180" w:rsidRDefault="007863C1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LP</m:t>
        </m:r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pe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l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0"/>
          </w:rPr>
          <m:t>pe∈PE}</m:t>
        </m:r>
      </m:oMath>
      <w:r w:rsidR="0077097F" w:rsidRPr="00C36B7C">
        <w:rPr>
          <w:rFonts w:ascii="Times New Roman" w:hAnsi="Times New Roman" w:cs="Times New Roman"/>
          <w:sz w:val="24"/>
          <w:szCs w:val="20"/>
        </w:rPr>
        <w:t xml:space="preserve">  </w:t>
      </w:r>
      <w:r w:rsidR="0077097F">
        <w:rPr>
          <w:rFonts w:ascii="Times New Roman" w:hAnsi="Times New Roman" w:cs="Times New Roman"/>
          <w:sz w:val="24"/>
          <w:szCs w:val="20"/>
        </w:rPr>
        <w:t xml:space="preserve">- </w:t>
      </w:r>
      <w:r w:rsidR="0077097F" w:rsidRPr="00C36B7C">
        <w:rPr>
          <w:rFonts w:ascii="Times New Roman" w:hAnsi="Times New Roman" w:cs="Times New Roman"/>
          <w:sz w:val="24"/>
          <w:szCs w:val="20"/>
        </w:rPr>
        <w:t>мн</w:t>
      </w:r>
      <w:r w:rsidR="0077097F">
        <w:rPr>
          <w:rFonts w:ascii="Times New Roman" w:hAnsi="Times New Roman" w:cs="Times New Roman"/>
          <w:sz w:val="24"/>
          <w:szCs w:val="20"/>
        </w:rPr>
        <w:t xml:space="preserve">ожина лексикографічних шаблонів, задана як множина </w:t>
      </w:r>
      <w:r w:rsidR="00EA7180">
        <w:rPr>
          <w:rFonts w:ascii="Times New Roman" w:hAnsi="Times New Roman" w:cs="Times New Roman"/>
          <w:sz w:val="24"/>
          <w:szCs w:val="20"/>
        </w:rPr>
        <w:t>елементів шаблону.</w:t>
      </w:r>
    </w:p>
    <w:p w14:paraId="5D2FAD17" w14:textId="2C0E47EB" w:rsidR="0077097F" w:rsidRDefault="0077097F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PE={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,EW,W,IT}</m:t>
        </m:r>
      </m:oMath>
      <w:r>
        <w:rPr>
          <w:rFonts w:ascii="Times New Roman" w:hAnsi="Times New Roman" w:cs="Times New Roman"/>
          <w:sz w:val="24"/>
          <w:szCs w:val="20"/>
        </w:rPr>
        <w:t xml:space="preserve"> – елементи шаблону.</w:t>
      </w:r>
    </w:p>
    <w:p w14:paraId="77673A48" w14:textId="3363BF66" w:rsidR="00EA7180" w:rsidRDefault="00BB0CC6" w:rsidP="00EA7180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,0)|mr∈MR}</m:t>
        </m:r>
      </m:oMath>
      <w:r w:rsidR="00EA7180">
        <w:rPr>
          <w:rFonts w:ascii="Times New Roman" w:hAnsi="Times New Roman" w:cs="Times New Roman"/>
          <w:sz w:val="24"/>
          <w:szCs w:val="20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,1)|mr∈MR}</m:t>
        </m:r>
      </m:oMath>
      <w:r w:rsidR="00E30AC3">
        <w:rPr>
          <w:rFonts w:ascii="Times New Roman" w:hAnsi="Times New Roman" w:cs="Times New Roman"/>
          <w:sz w:val="24"/>
          <w:szCs w:val="20"/>
        </w:rPr>
        <w:t xml:space="preserve"> </w:t>
      </w:r>
      <w:r w:rsidR="002E1EDA">
        <w:rPr>
          <w:rFonts w:ascii="Times New Roman" w:hAnsi="Times New Roman" w:cs="Times New Roman"/>
          <w:sz w:val="24"/>
          <w:szCs w:val="20"/>
        </w:rPr>
        <w:t>–</w:t>
      </w:r>
      <w:r w:rsidR="00E30AC3">
        <w:rPr>
          <w:rFonts w:ascii="Times New Roman" w:hAnsi="Times New Roman" w:cs="Times New Roman"/>
          <w:sz w:val="24"/>
          <w:szCs w:val="20"/>
        </w:rPr>
        <w:t xml:space="preserve"> </w:t>
      </w:r>
      <w:r w:rsidR="002E1EDA">
        <w:rPr>
          <w:rFonts w:ascii="Times New Roman" w:hAnsi="Times New Roman" w:cs="Times New Roman"/>
          <w:sz w:val="24"/>
          <w:szCs w:val="20"/>
        </w:rPr>
        <w:t>множини команд пошуку термінологічних словосполучень, з вказанням головної (1) чи вторинної (0) ролі словосполучення у зв’язку в шаблоні.</w:t>
      </w:r>
    </w:p>
    <w:p w14:paraId="35F58797" w14:textId="1D8E6A93" w:rsidR="00EA6D48" w:rsidRDefault="00EA6D48" w:rsidP="00EA7180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MR={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tag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|tag∈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{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,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>,'P'}}</m:t>
        </m:r>
      </m:oMath>
      <w:r>
        <w:rPr>
          <w:rFonts w:ascii="Times New Roman" w:hAnsi="Times New Roman" w:cs="Times New Roman"/>
          <w:sz w:val="24"/>
          <w:szCs w:val="20"/>
        </w:rPr>
        <w:t xml:space="preserve"> – множина правил </w:t>
      </w:r>
      <w:r w:rsidR="002E4722">
        <w:rPr>
          <w:rFonts w:ascii="Times New Roman" w:hAnsi="Times New Roman" w:cs="Times New Roman"/>
          <w:sz w:val="24"/>
          <w:szCs w:val="20"/>
        </w:rPr>
        <w:t>збіжності</w:t>
      </w:r>
      <w:r>
        <w:rPr>
          <w:rFonts w:ascii="Times New Roman" w:hAnsi="Times New Roman" w:cs="Times New Roman"/>
          <w:sz w:val="24"/>
          <w:szCs w:val="20"/>
        </w:rPr>
        <w:t xml:space="preserve"> задана послідовностями тегів за частинами мови.</w:t>
      </w:r>
    </w:p>
    <w:p w14:paraId="6C3EE9A5" w14:textId="6AE1F875" w:rsidR="0077097F" w:rsidRDefault="001A253B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EW={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ew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|ew∈Lem}</m:t>
        </m:r>
      </m:oMath>
      <w:r>
        <w:rPr>
          <w:rFonts w:ascii="Cambria Math" w:hAnsi="Cambria Math" w:cs="Times New Roman"/>
          <w:sz w:val="24"/>
          <w:szCs w:val="20"/>
        </w:rPr>
        <w:t xml:space="preserve"> </w:t>
      </w:r>
      <w:r w:rsidR="00561349">
        <w:rPr>
          <w:rFonts w:ascii="Cambria Math" w:hAnsi="Cambria Math" w:cs="Times New Roman"/>
          <w:sz w:val="24"/>
          <w:szCs w:val="20"/>
        </w:rPr>
        <w:t>–</w:t>
      </w:r>
      <w:r>
        <w:rPr>
          <w:rFonts w:ascii="Cambria Math" w:hAnsi="Cambria Math" w:cs="Times New Roman"/>
          <w:sz w:val="24"/>
          <w:szCs w:val="20"/>
        </w:rPr>
        <w:t xml:space="preserve"> </w:t>
      </w:r>
      <w:r w:rsidR="00561349" w:rsidRPr="00561349">
        <w:rPr>
          <w:rFonts w:ascii="Times New Roman" w:hAnsi="Times New Roman" w:cs="Times New Roman"/>
          <w:sz w:val="24"/>
          <w:szCs w:val="20"/>
        </w:rPr>
        <w:t>множина команд пошуку прям</w:t>
      </w:r>
      <w:r w:rsidR="00E22850">
        <w:rPr>
          <w:rFonts w:ascii="Times New Roman" w:hAnsi="Times New Roman" w:cs="Times New Roman"/>
          <w:sz w:val="24"/>
          <w:szCs w:val="20"/>
        </w:rPr>
        <w:t xml:space="preserve">ої збіжності </w:t>
      </w:r>
      <w:r w:rsidR="00561349" w:rsidRPr="00561349">
        <w:rPr>
          <w:rFonts w:ascii="Times New Roman" w:hAnsi="Times New Roman" w:cs="Times New Roman"/>
          <w:sz w:val="24"/>
          <w:szCs w:val="20"/>
        </w:rPr>
        <w:t>зі словом, задана на послідовностях альтернатив лем.</w:t>
      </w:r>
    </w:p>
    <w:p w14:paraId="2C79127E" w14:textId="3BA46DC1" w:rsidR="00EE11D8" w:rsidRDefault="00DA18F2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W={(min,max)|min,max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∈N}</m:t>
        </m:r>
      </m:oMath>
      <w:r>
        <w:rPr>
          <w:rFonts w:ascii="Cambria Math" w:hAnsi="Cambria Math" w:cs="Times New Roman"/>
          <w:sz w:val="24"/>
          <w:szCs w:val="20"/>
        </w:rPr>
        <w:t xml:space="preserve"> - </w:t>
      </w:r>
      <w:r>
        <w:rPr>
          <w:rFonts w:ascii="Times New Roman" w:hAnsi="Times New Roman" w:cs="Times New Roman"/>
          <w:sz w:val="24"/>
          <w:szCs w:val="20"/>
        </w:rPr>
        <w:t>множина команд пошуку вікон, що задана парами мінімальної і максимальної довжини вікна в кількості позицій лем у реченні.</w:t>
      </w:r>
    </w:p>
    <w:p w14:paraId="27C66DD4" w14:textId="080DC339" w:rsidR="000A43F1" w:rsidRPr="002172C3" w:rsidRDefault="002172C3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IT={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it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|it∈PE}</m:t>
        </m:r>
      </m:oMath>
      <w:r>
        <w:rPr>
          <w:rFonts w:ascii="Times New Roman" w:hAnsi="Times New Roman" w:cs="Times New Roman"/>
          <w:sz w:val="24"/>
          <w:szCs w:val="20"/>
        </w:rPr>
        <w:t xml:space="preserve"> - множина команд пошуку ітерацій, що задана на підпослідовностях елементів шаблону.</w:t>
      </w:r>
    </w:p>
    <w:p w14:paraId="4DA2CAD6" w14:textId="3EFFBF91" w:rsidR="007822F9" w:rsidRDefault="00BB0CC6" w:rsidP="0077097F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(l)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,p)|l∈Lem,p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∈N}</m:t>
        </m:r>
      </m:oMath>
      <w:r w:rsidR="007822F9">
        <w:rPr>
          <w:rFonts w:ascii="Times New Roman" w:hAnsi="Times New Roman" w:cs="Times New Roman"/>
          <w:sz w:val="24"/>
          <w:szCs w:val="20"/>
        </w:rPr>
        <w:t xml:space="preserve"> – множина фразових </w:t>
      </w:r>
      <w:r w:rsidR="0076083C">
        <w:rPr>
          <w:rFonts w:ascii="Times New Roman" w:hAnsi="Times New Roman" w:cs="Times New Roman"/>
          <w:sz w:val="24"/>
          <w:szCs w:val="20"/>
        </w:rPr>
        <w:t>збігів</w:t>
      </w:r>
      <w:r w:rsidR="007822F9">
        <w:rPr>
          <w:rFonts w:ascii="Times New Roman" w:hAnsi="Times New Roman" w:cs="Times New Roman"/>
          <w:sz w:val="24"/>
          <w:szCs w:val="20"/>
        </w:rPr>
        <w:t>, задана парами послідовностей лем і позиції першої леми.</w:t>
      </w:r>
    </w:p>
    <w:p w14:paraId="53070855" w14:textId="5ED1C7A2" w:rsidR="009A7C85" w:rsidRPr="009A7C85" w:rsidRDefault="00BB0CC6" w:rsidP="0077097F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lp</m:t>
            </m:r>
          </m:sub>
        </m:sSub>
        <m: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(p)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|∃lp=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pe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l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,∀s∈S,∀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∈apply(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 xml:space="preserve">,s),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∈{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591620">
        <w:rPr>
          <w:rFonts w:ascii="Times New Roman" w:hAnsi="Times New Roman" w:cs="Times New Roman"/>
          <w:sz w:val="24"/>
          <w:szCs w:val="20"/>
        </w:rPr>
        <w:t xml:space="preserve"> – послідовність фразових </w:t>
      </w:r>
      <w:r w:rsidR="0076083C">
        <w:rPr>
          <w:rFonts w:ascii="Times New Roman" w:hAnsi="Times New Roman" w:cs="Times New Roman"/>
          <w:sz w:val="24"/>
          <w:szCs w:val="20"/>
        </w:rPr>
        <w:t>збігів</w:t>
      </w:r>
      <w:r w:rsidR="00591620">
        <w:rPr>
          <w:rFonts w:ascii="Times New Roman" w:hAnsi="Times New Roman" w:cs="Times New Roman"/>
          <w:sz w:val="24"/>
          <w:szCs w:val="20"/>
        </w:rPr>
        <w:t xml:space="preserve"> по операторам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r>
          <w:rPr>
            <w:rFonts w:ascii="Times New Roman" w:hAnsi="Times New Roman" w:cs="Times New Roman"/>
            <w:sz w:val="24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</m:oMath>
      <w:r w:rsidR="00591620">
        <w:rPr>
          <w:rFonts w:ascii="Times New Roman" w:hAnsi="Times New Roman" w:cs="Times New Roman"/>
          <w:sz w:val="24"/>
          <w:szCs w:val="20"/>
        </w:rPr>
        <w:t xml:space="preserve"> шаблону.</w:t>
      </w:r>
    </w:p>
    <w:p w14:paraId="5EEC4C97" w14:textId="59057A2F" w:rsidR="00816D8D" w:rsidRDefault="00907054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apply(pe,s)</m:t>
        </m:r>
      </m:oMath>
      <w:r>
        <w:rPr>
          <w:rFonts w:ascii="Times New Roman" w:hAnsi="Times New Roman" w:cs="Times New Roman"/>
          <w:sz w:val="24"/>
          <w:szCs w:val="20"/>
        </w:rPr>
        <w:t>:PE</w:t>
      </w:r>
      <m:oMath>
        <m:r>
          <w:rPr>
            <w:rFonts w:ascii="Cambria Math" w:hAnsi="Cambria Math" w:cs="Times New Roman"/>
            <w:sz w:val="24"/>
            <w:szCs w:val="20"/>
          </w:rPr>
          <m:t>×S→{p|p∈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7822F9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- функція співставлення елементу шаблону з фразою, що ставить у відповід</w:t>
      </w:r>
      <w:r w:rsidR="00C274E5">
        <w:rPr>
          <w:rFonts w:ascii="Times New Roman" w:hAnsi="Times New Roman" w:cs="Times New Roman"/>
          <w:sz w:val="24"/>
          <w:szCs w:val="20"/>
        </w:rPr>
        <w:t>ність множину фразових збігів</w:t>
      </w:r>
      <w:r>
        <w:rPr>
          <w:rFonts w:ascii="Times New Roman" w:hAnsi="Times New Roman" w:cs="Times New Roman"/>
          <w:sz w:val="24"/>
          <w:szCs w:val="20"/>
        </w:rPr>
        <w:t>.</w:t>
      </w:r>
    </w:p>
    <w:p w14:paraId="10CF46D3" w14:textId="50BA0A55" w:rsidR="00907054" w:rsidRPr="007C522A" w:rsidRDefault="00816D8D" w:rsidP="0077097F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match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lp, s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4"/>
            </w:rPr>
            <m:t>:LP×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lp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, коли ∀lp=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pe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</w:rPr>
            <m:t>,  ∃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</w:rPr>
            <m:t>|m∈apply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,s</m:t>
              </m:r>
            </m:e>
          </m:d>
          <m:r>
            <w:rPr>
              <w:rFonts w:ascii="Cambria Math" w:hAnsi="Cambria Math" w:cs="Times New Roman"/>
              <w:sz w:val="24"/>
            </w:rPr>
            <m:t>, таке що ∀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, i&lt;j⟺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 xml:space="preserve"> 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vi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vj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, i {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1,n</m:t>
                  </m:r>
                </m:e>
              </m:acc>
            </m:sub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</w:rPr>
            <m:t>}⊆ {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1,l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</w:rPr>
            <m:t>}</m:t>
          </m:r>
        </m:oMath>
      </m:oMathPara>
    </w:p>
    <w:p w14:paraId="36D7413F" w14:textId="000D5EED" w:rsidR="007863C1" w:rsidRPr="001110C9" w:rsidRDefault="00C41860" w:rsidP="007863C1">
      <w:pPr>
        <w:rPr>
          <w:rFonts w:ascii="Cambria Math" w:hAnsi="Cambria Math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0"/>
            </w:rPr>
            <m:t>inferRelations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0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m</m:t>
              </m:r>
            </m:e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0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r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,BT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∃lp=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pe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),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і 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), і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,NT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(pe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,RT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(pe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 xml:space="preserve"> 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>,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/>
              </m:eqArr>
            </m:e>
          </m:d>
        </m:oMath>
      </m:oMathPara>
    </w:p>
    <w:p w14:paraId="353F9749" w14:textId="77777777" w:rsidR="00BD6562" w:rsidRDefault="00BD6562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50FA18A" w14:textId="77777777" w:rsidR="002E2E41" w:rsidRDefault="002E2E41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D6FBB4A" w14:textId="77777777" w:rsidR="00813ED0" w:rsidRDefault="00813ED0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307758D4" w14:textId="3A83DAFA" w:rsidR="00F8431C" w:rsidRDefault="00D86203" w:rsidP="007978DE">
      <w:pPr>
        <w:pStyle w:val="3"/>
      </w:pPr>
      <w:bookmarkStart w:id="44" w:name="_Toc263874916"/>
      <w:r>
        <w:t>Перелік розроблених лексикографічних шаблонів</w:t>
      </w:r>
      <w:bookmarkEnd w:id="44"/>
    </w:p>
    <w:p w14:paraId="4D22392C" w14:textId="2D3A0CAE" w:rsidR="00DB74B1" w:rsidRDefault="00DB74B1" w:rsidP="00DB74B1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9E4F99">
        <w:rPr>
          <w:noProof/>
        </w:rPr>
        <w:t>1</w:t>
      </w:r>
      <w:r>
        <w:fldChar w:fldCharType="end"/>
      </w:r>
      <w:r>
        <w:t>. Перелік розроблених лексикографічних шаблонів у формальній нотації</w:t>
      </w:r>
    </w:p>
    <w:tbl>
      <w:tblPr>
        <w:tblStyle w:val="aff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464"/>
      </w:tblGrid>
      <w:tr w:rsidR="006E4414" w14:paraId="07B74F34" w14:textId="77777777" w:rsidTr="00773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B79A0CB" w14:textId="049A5E1C" w:rsidR="00F8431C" w:rsidRPr="00553801" w:rsidRDefault="00553801" w:rsidP="009507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801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8464" w:type="dxa"/>
          </w:tcPr>
          <w:p w14:paraId="041A8043" w14:textId="0F15550F" w:rsidR="00F8431C" w:rsidRPr="00553801" w:rsidRDefault="001E27FF" w:rsidP="00950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Формальний запис</w:t>
            </w:r>
            <w:r w:rsidR="007733AC" w:rsidRPr="00553801">
              <w:rPr>
                <w:rFonts w:ascii="Times New Roman" w:hAnsi="Times New Roman" w:cs="Times New Roman"/>
                <w:sz w:val="28"/>
                <w:szCs w:val="28"/>
              </w:rPr>
              <w:t xml:space="preserve"> правил шаблону</w:t>
            </w:r>
          </w:p>
        </w:tc>
      </w:tr>
      <w:tr w:rsidR="009507AF" w14:paraId="205BD7E6" w14:textId="77777777" w:rsidTr="0077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438A0C1" w14:textId="2928AB0F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MR1-9</w:t>
            </w:r>
          </w:p>
        </w:tc>
        <w:tc>
          <w:tcPr>
            <w:tcW w:w="8464" w:type="dxa"/>
          </w:tcPr>
          <w:p w14:paraId="3B7C086C" w14:textId="183737C4" w:rsidR="009507AF" w:rsidRDefault="009507AF" w:rsidP="00DE0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MR&lt;NPNN&gt;,MR&lt;ANNN&gt;,MR&lt;ANAN&gt;,MR&lt;ANN&gt;, MR&lt;AAN&gt;,MR&lt;NAN&gt;,MR&lt;NN&gt;,MR&lt;AN&gt;,MR&lt;N&gt;</w:t>
            </w:r>
          </w:p>
        </w:tc>
      </w:tr>
      <w:tr w:rsidR="009507AF" w14:paraId="71FBD3B4" w14:textId="77777777" w:rsidTr="00773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D8D732C" w14:textId="41875B91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LP1</w:t>
            </w:r>
          </w:p>
        </w:tc>
        <w:tc>
          <w:tcPr>
            <w:tcW w:w="8464" w:type="dxa"/>
          </w:tcPr>
          <w:p w14:paraId="4688323B" w14:textId="00D0A072" w:rsidR="009507AF" w:rsidRPr="00003D11" w:rsidRDefault="009507AF" w:rsidP="00DE08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NP1,EW&lt;’–‘|’-‘&gt;,EW&lt; ‘це’ | ‘є’ | ‘вважається’ | ‘означає’ &gt;,NP0</w:t>
            </w:r>
          </w:p>
        </w:tc>
      </w:tr>
      <w:tr w:rsidR="009507AF" w14:paraId="617867B9" w14:textId="77777777" w:rsidTr="0077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E662E99" w14:textId="4E1E6361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LP2</w:t>
            </w:r>
          </w:p>
        </w:tc>
        <w:tc>
          <w:tcPr>
            <w:tcW w:w="8464" w:type="dxa"/>
          </w:tcPr>
          <w:p w14:paraId="5116599B" w14:textId="0F93CA96" w:rsidR="009507AF" w:rsidRPr="00003D11" w:rsidRDefault="009507AF" w:rsidP="00EB6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EW&lt;’такий‘&gt;,NP1,EW&lt;‘як’&gt;,IT{NP0,EW&lt;’,’&gt;},EW&lt;’’і|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’або’|’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="003D7990">
              <w:rPr>
                <w:rFonts w:ascii="Times New Roman" w:hAnsi="Times New Roman" w:cs="Times New Roman"/>
                <w:i/>
                <w:sz w:val="28"/>
                <w:szCs w:val="28"/>
              </w:rPr>
              <w:t>| ’т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а’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&gt;,NP0</w:t>
            </w:r>
          </w:p>
        </w:tc>
      </w:tr>
      <w:tr w:rsidR="009507AF" w14:paraId="0355057E" w14:textId="77777777" w:rsidTr="00773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3300AEF" w14:textId="3A558C0F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LP3</w:t>
            </w:r>
          </w:p>
        </w:tc>
        <w:tc>
          <w:tcPr>
            <w:tcW w:w="8464" w:type="dxa"/>
          </w:tcPr>
          <w:p w14:paraId="45204DCA" w14:textId="01B177D4" w:rsidR="009507AF" w:rsidRPr="00003D11" w:rsidRDefault="009507AF" w:rsidP="00003D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NP0,IT{EW&lt;’,’&gt;,NP0},EW&lt;’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|’та’&gt;,EW&lt;‘інший’&gt;,NP1</w:t>
            </w:r>
          </w:p>
        </w:tc>
      </w:tr>
      <w:tr w:rsidR="009507AF" w14:paraId="4C380106" w14:textId="77777777" w:rsidTr="0077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FC074B5" w14:textId="6CF916BB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LP4</w:t>
            </w:r>
          </w:p>
        </w:tc>
        <w:tc>
          <w:tcPr>
            <w:tcW w:w="8464" w:type="dxa"/>
          </w:tcPr>
          <w:p w14:paraId="454A3DF7" w14:textId="19B4C594" w:rsidR="009507AF" w:rsidRDefault="009507AF" w:rsidP="006E4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,EW&lt;’,’&gt;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включаючи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зокрема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особливо’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EW&lt;’,’&gt;},EW&lt;’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9507AF" w14:paraId="66AE3D72" w14:textId="77777777" w:rsidTr="00773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B8C2A49" w14:textId="7BBA7403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LP5</w:t>
            </w:r>
          </w:p>
        </w:tc>
        <w:tc>
          <w:tcPr>
            <w:tcW w:w="8464" w:type="dxa"/>
          </w:tcPr>
          <w:p w14:paraId="6B3EE398" w14:textId="6FB9E63A" w:rsidR="009507AF" w:rsidRDefault="009507AF" w:rsidP="00456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NP0,W&lt;0,3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бути частиною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’ | 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входити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в’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,NP1</w:t>
            </w:r>
          </w:p>
        </w:tc>
      </w:tr>
      <w:tr w:rsidR="009507AF" w14:paraId="126A7CC7" w14:textId="77777777" w:rsidTr="00773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AF1BE57" w14:textId="09A754CD" w:rsidR="009507AF" w:rsidRDefault="009507AF" w:rsidP="00503FD3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LP6</w:t>
            </w:r>
          </w:p>
        </w:tc>
        <w:tc>
          <w:tcPr>
            <w:tcW w:w="8464" w:type="dxa"/>
          </w:tcPr>
          <w:p w14:paraId="272004F2" w14:textId="50DD9730" w:rsidR="009507AF" w:rsidRDefault="009507AF" w:rsidP="00E92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складати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ся з’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підрозділятися на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EW&lt;’,’&gt;},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</w:tbl>
    <w:p w14:paraId="6F747312" w14:textId="77777777" w:rsidR="002B753F" w:rsidRDefault="002B753F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87DD1FF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391982C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387A75A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62BF998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0130427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74930E07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88E15C9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B900A22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FE1A01C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5DC7F90F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5BAA98B4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3AB10C94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D672F68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A925B82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15993CA" w14:textId="77777777" w:rsidR="00172AB6" w:rsidRPr="00DE0831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88F4213" w14:textId="4B017689" w:rsidR="006806FE" w:rsidRPr="00C77579" w:rsidRDefault="007E79B4" w:rsidP="007E79B4">
      <w:pPr>
        <w:pStyle w:val="1"/>
        <w:jc w:val="center"/>
      </w:pPr>
      <w:bookmarkStart w:id="45" w:name="_Toc263874917"/>
      <w:r>
        <w:t>РОЗДІЛ</w:t>
      </w:r>
      <w:r w:rsidR="006806FE" w:rsidRPr="00C77579">
        <w:t xml:space="preserve"> III</w:t>
      </w:r>
      <w:r w:rsidR="00151B75" w:rsidRPr="00C77579">
        <w:t xml:space="preserve">. </w:t>
      </w:r>
      <w:bookmarkEnd w:id="40"/>
      <w:r>
        <w:t>ПРАКТИЧНА ЧАСТИНА</w:t>
      </w:r>
      <w:bookmarkEnd w:id="45"/>
    </w:p>
    <w:p w14:paraId="5AE6C278" w14:textId="680577AA" w:rsidR="006806FE" w:rsidRDefault="006806FE" w:rsidP="00873C91">
      <w:pPr>
        <w:pStyle w:val="2"/>
        <w:widowControl w:val="0"/>
        <w:spacing w:line="360" w:lineRule="auto"/>
        <w:jc w:val="both"/>
      </w:pPr>
      <w:bookmarkStart w:id="46" w:name="h.hdaudwmsfe87" w:colFirst="0" w:colLast="0"/>
      <w:bookmarkStart w:id="47" w:name="_Toc263377898"/>
      <w:bookmarkStart w:id="48" w:name="_Toc263874918"/>
      <w:bookmarkEnd w:id="46"/>
      <w:r w:rsidRPr="006F284B">
        <w:t xml:space="preserve">Реалізація </w:t>
      </w:r>
      <w:r w:rsidR="002E13E8">
        <w:t>методу побудови термінології</w:t>
      </w:r>
      <w:bookmarkEnd w:id="47"/>
      <w:bookmarkEnd w:id="48"/>
    </w:p>
    <w:p w14:paraId="6E811531" w14:textId="0EDF3D6D" w:rsidR="00A07DEB" w:rsidRDefault="00A07DEB" w:rsidP="001F3461">
      <w:pPr>
        <w:pStyle w:val="3"/>
      </w:pPr>
      <w:r w:rsidRPr="00A07DEB">
        <w:t>Збір даних</w:t>
      </w:r>
    </w:p>
    <w:p w14:paraId="25B0CEF0" w14:textId="2A137363" w:rsidR="007658C7" w:rsidRPr="007658C7" w:rsidRDefault="004F7951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Етап початкового збору даних є необхідним для побудови початкової довідкової системи документарних частот термінів, а також знадобиться під час проведення тестування алгоритму на точність складання тезаурусів. Тому для сбору документів з відкритого доступу, зокрема </w:t>
      </w:r>
      <w:r w:rsidR="008D7DB3">
        <w:rPr>
          <w:rFonts w:ascii="Times New Roman" w:hAnsi="Times New Roman" w:cs="Times New Roman"/>
          <w:sz w:val="28"/>
          <w:szCs w:val="28"/>
        </w:rPr>
        <w:t xml:space="preserve">випусків </w:t>
      </w:r>
      <w:r>
        <w:rPr>
          <w:rFonts w:ascii="Times New Roman" w:hAnsi="Times New Roman" w:cs="Times New Roman"/>
          <w:sz w:val="28"/>
          <w:szCs w:val="28"/>
        </w:rPr>
        <w:t xml:space="preserve">журналу </w:t>
      </w:r>
      <w:r w:rsidR="008D7DB3">
        <w:rPr>
          <w:rFonts w:ascii="Times New Roman" w:hAnsi="Times New Roman" w:cs="Times New Roman"/>
          <w:sz w:val="28"/>
          <w:szCs w:val="28"/>
        </w:rPr>
        <w:t>“Наукові з</w:t>
      </w:r>
      <w:r>
        <w:rPr>
          <w:rFonts w:ascii="Times New Roman" w:hAnsi="Times New Roman" w:cs="Times New Roman"/>
          <w:sz w:val="28"/>
          <w:szCs w:val="28"/>
        </w:rPr>
        <w:t>аписки НаУКМА</w:t>
      </w:r>
      <w:r w:rsidR="008D7DB3">
        <w:rPr>
          <w:rFonts w:ascii="Times New Roman" w:hAnsi="Times New Roman" w:cs="Times New Roman"/>
          <w:sz w:val="28"/>
          <w:szCs w:val="28"/>
        </w:rPr>
        <w:t>”</w:t>
      </w:r>
      <w:r w:rsidR="00D523F3">
        <w:rPr>
          <w:rFonts w:ascii="Times New Roman" w:hAnsi="Times New Roman" w:cs="Times New Roman"/>
          <w:sz w:val="28"/>
          <w:szCs w:val="28"/>
        </w:rPr>
        <w:t>, було розроблено спеціальний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BB7455">
        <w:rPr>
          <w:rFonts w:ascii="Times New Roman" w:hAnsi="Times New Roman" w:cs="Times New Roman"/>
          <w:sz w:val="28"/>
          <w:szCs w:val="28"/>
        </w:rPr>
        <w:t>крипт, що обходив сторінки сайтів</w:t>
      </w:r>
      <w:r>
        <w:rPr>
          <w:rFonts w:ascii="Times New Roman" w:hAnsi="Times New Roman" w:cs="Times New Roman"/>
          <w:sz w:val="28"/>
          <w:szCs w:val="28"/>
        </w:rPr>
        <w:t xml:space="preserve"> архіву</w:t>
      </w:r>
      <w:r w:rsidR="001F3461">
        <w:rPr>
          <w:rFonts w:ascii="Times New Roman" w:hAnsi="Times New Roman" w:cs="Times New Roman"/>
          <w:sz w:val="28"/>
          <w:szCs w:val="28"/>
        </w:rPr>
        <w:t xml:space="preserve"> [2]</w:t>
      </w:r>
      <w:r w:rsidR="00BB7455">
        <w:rPr>
          <w:rFonts w:ascii="Times New Roman" w:hAnsi="Times New Roman" w:cs="Times New Roman"/>
          <w:sz w:val="28"/>
          <w:szCs w:val="28"/>
        </w:rPr>
        <w:t xml:space="preserve"> і зберігав всі документи в директоріях по роках і темах. Розбиття по темах є необхідним для створення різних тематичних тезаурусів на етапі тестування. </w:t>
      </w:r>
      <w:r w:rsidR="00A93338">
        <w:rPr>
          <w:rFonts w:ascii="Times New Roman" w:hAnsi="Times New Roman" w:cs="Times New Roman"/>
          <w:sz w:val="28"/>
          <w:szCs w:val="28"/>
        </w:rPr>
        <w:t xml:space="preserve">Всього з даної колекції було взято </w:t>
      </w:r>
      <w:r w:rsidR="005B65B7">
        <w:rPr>
          <w:rFonts w:ascii="Times New Roman" w:hAnsi="Times New Roman" w:cs="Times New Roman"/>
          <w:sz w:val="28"/>
          <w:szCs w:val="28"/>
        </w:rPr>
        <w:t>2926</w:t>
      </w:r>
      <w:r w:rsidR="00A93338">
        <w:rPr>
          <w:rFonts w:ascii="Times New Roman" w:hAnsi="Times New Roman" w:cs="Times New Roman"/>
          <w:sz w:val="28"/>
          <w:szCs w:val="28"/>
        </w:rPr>
        <w:t xml:space="preserve"> повнотекстових документів за 1996-2013 роки видання.</w:t>
      </w:r>
    </w:p>
    <w:p w14:paraId="2C6F25AD" w14:textId="3D46FF3A" w:rsidR="00A07DEB" w:rsidRDefault="00196BD3" w:rsidP="001F3461">
      <w:pPr>
        <w:pStyle w:val="3"/>
      </w:pPr>
      <w:r w:rsidRPr="00196BD3">
        <w:t>Розробка довідкового компоненту документарної частоти</w:t>
      </w:r>
    </w:p>
    <w:p w14:paraId="67BA1FD2" w14:textId="50B46F4D" w:rsidR="00196BD3" w:rsidRDefault="00196BD3" w:rsidP="001F3461">
      <w:pPr>
        <w:pStyle w:val="4"/>
      </w:pPr>
      <w:r>
        <w:t>Рішення на основі зовнішньої пошукової системи</w:t>
      </w:r>
    </w:p>
    <w:p w14:paraId="54A0ABD2" w14:textId="0EB6E369" w:rsidR="00F254D0" w:rsidRPr="006F284B" w:rsidRDefault="00F254D0" w:rsidP="00F254D0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Документарну частоту по невеликій колекції, а там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 xml:space="preserve">більше по одному </w:t>
      </w:r>
      <w:r>
        <w:rPr>
          <w:rFonts w:ascii="Times New Roman" w:eastAsia="Times New Roman" w:hAnsi="Times New Roman" w:cs="Times New Roman"/>
          <w:sz w:val="28"/>
          <w:lang w:val="uk-UA"/>
        </w:rPr>
        <w:t>документу, побудувати д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lang w:val="uk-UA"/>
        </w:rPr>
        <w:t>ж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е важко. Набагато простіше взяти вже існуючу докум</w:t>
      </w:r>
      <w:r>
        <w:rPr>
          <w:rFonts w:ascii="Times New Roman" w:eastAsia="Times New Roman" w:hAnsi="Times New Roman" w:cs="Times New Roman"/>
          <w:sz w:val="28"/>
          <w:lang w:val="uk-UA"/>
        </w:rPr>
        <w:t>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нтарну частоту терміну з пошукової системи.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В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приклад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обрано пошукову систему Google, що разом з результатами звич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йного пошуку завжди повертає приблизну кількість результатів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пошукової видачі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. Даний показник і було взято за документарну частоту терміна. Під час побудови допоміжних методів щодо видобування даного показника з пошукової видачі, було прийнято рішення, що звичайний парсинг веб-сторінок пошукової видачі буде громіздким рішенням, оскільки задля одного числа прийдеться запитувати і розбирати цілу сторінку, що містить багато </w:t>
      </w:r>
      <w:r>
        <w:rPr>
          <w:rFonts w:ascii="Times New Roman" w:eastAsia="Times New Roman" w:hAnsi="Times New Roman" w:cs="Times New Roman"/>
          <w:sz w:val="28"/>
          <w:lang w:val="uk-UA"/>
        </w:rPr>
        <w:t>зайвих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 xml:space="preserve"> даних. Тому в рамках окрем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ого програмного модулю дипломної роботи було написано 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>клієнт сервісу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Google Custom Search RESTful API</w:t>
      </w:r>
      <w:r w:rsidR="00C75C46">
        <w:rPr>
          <w:rFonts w:ascii="Times New Roman" w:eastAsia="Times New Roman" w:hAnsi="Times New Roman" w:cs="Times New Roman"/>
          <w:sz w:val="28"/>
          <w:lang w:val="uk-UA"/>
        </w:rPr>
        <w:t xml:space="preserve"> [21]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, з налаштуванням всього необхідного в консолі сервісу Google. Як результат було отримано метод, що за даним терміном повертає його документарну частоту, причому кількість інтернет трафіку для таких запитів є мінімальною. Прот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 xml:space="preserve">е виникає інша проблема для </w:t>
      </w:r>
      <w:r w:rsidR="00B82E11">
        <w:rPr>
          <w:rFonts w:ascii="Times New Roman" w:eastAsia="Times New Roman" w:hAnsi="Times New Roman" w:cs="Times New Roman"/>
          <w:sz w:val="28"/>
          <w:lang w:val="uk-UA"/>
        </w:rPr>
        <w:t>ви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>кори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стання Google API: квоти вільного </w:t>
      </w:r>
      <w:r w:rsidR="00B8328B">
        <w:rPr>
          <w:rFonts w:ascii="Times New Roman" w:eastAsia="Times New Roman" w:hAnsi="Times New Roman" w:cs="Times New Roman"/>
          <w:sz w:val="28"/>
          <w:lang w:val="uk-UA"/>
        </w:rPr>
        <w:t>доступу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що становлять 100 запитів на день. Звичайно, щоб обробляти великі документи і знайти, які терміни в них є важливими, необхідно дізнатись документарну частоту кожного. Тому було прийнято рішення, по-перше, зберігати в локальному кеші всі знайдені документарні частоти, і в першу чергу звертатись до нього, що з бігом часу призведе до досить повної бази термінів, і по-друге, залишити можливість обробляти звичайні веб-сторінки пошуку, на випадок вичерпання квоти. </w:t>
      </w:r>
    </w:p>
    <w:p w14:paraId="3AFE9B82" w14:textId="32EC7480" w:rsidR="00F254D0" w:rsidRDefault="00F254D0" w:rsidP="00F254D0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84B">
        <w:rPr>
          <w:rFonts w:ascii="Times New Roman" w:eastAsia="Times New Roman" w:hAnsi="Times New Roman" w:cs="Times New Roman"/>
          <w:sz w:val="28"/>
        </w:rPr>
        <w:t>Кеш, як і інші дані проміжної роботи алгоритму, було вирішено зберігати в документарній базі MongoDB.</w:t>
      </w:r>
    </w:p>
    <w:p w14:paraId="6A63ADA1" w14:textId="09A679F9" w:rsidR="00196BD3" w:rsidRDefault="00196BD3" w:rsidP="001F3461">
      <w:pPr>
        <w:pStyle w:val="4"/>
      </w:pPr>
      <w:r>
        <w:t>Рішення на основі індексації еталонної колекції документів</w:t>
      </w:r>
    </w:p>
    <w:p w14:paraId="1FB0D336" w14:textId="1173A34B" w:rsidR="00305206" w:rsidRDefault="00196BD3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якості еталонної колекції було обрано всі випуски журналу “</w:t>
      </w:r>
      <w:r w:rsidR="005B65B7">
        <w:rPr>
          <w:rFonts w:ascii="Times New Roman" w:hAnsi="Times New Roman" w:cs="Times New Roman"/>
          <w:sz w:val="28"/>
          <w:szCs w:val="28"/>
        </w:rPr>
        <w:t>Наукові з</w:t>
      </w:r>
      <w:r>
        <w:rPr>
          <w:rFonts w:ascii="Times New Roman" w:hAnsi="Times New Roman" w:cs="Times New Roman"/>
          <w:sz w:val="28"/>
          <w:szCs w:val="28"/>
        </w:rPr>
        <w:t>аписки НаУКМА”, отрима</w:t>
      </w:r>
      <w:r w:rsidR="003B15C5">
        <w:rPr>
          <w:rFonts w:ascii="Times New Roman" w:hAnsi="Times New Roman" w:cs="Times New Roman"/>
          <w:sz w:val="28"/>
          <w:szCs w:val="28"/>
        </w:rPr>
        <w:t>ні на етапі збору даних статей у від</w:t>
      </w:r>
      <w:r>
        <w:rPr>
          <w:rFonts w:ascii="Times New Roman" w:hAnsi="Times New Roman" w:cs="Times New Roman"/>
          <w:sz w:val="28"/>
          <w:szCs w:val="28"/>
        </w:rPr>
        <w:t>критому доступі.</w:t>
      </w:r>
    </w:p>
    <w:p w14:paraId="3C3D2576" w14:textId="02BDB296" w:rsidR="00642F4C" w:rsidRDefault="00642F4C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Попередньо структура каталогів еталонної колекції була вирівняна, і всі доку</w:t>
      </w:r>
      <w:r w:rsidR="0058314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енти</w:t>
      </w:r>
      <w:r w:rsidR="00583142">
        <w:rPr>
          <w:rFonts w:ascii="Times New Roman" w:hAnsi="Times New Roman" w:cs="Times New Roman"/>
          <w:sz w:val="28"/>
          <w:szCs w:val="28"/>
        </w:rPr>
        <w:t xml:space="preserve"> </w:t>
      </w:r>
      <w:r w:rsidR="00305206">
        <w:rPr>
          <w:rFonts w:ascii="Times New Roman" w:hAnsi="Times New Roman" w:cs="Times New Roman"/>
          <w:sz w:val="28"/>
          <w:szCs w:val="28"/>
        </w:rPr>
        <w:t xml:space="preserve">було </w:t>
      </w:r>
      <w:r w:rsidR="00583142">
        <w:rPr>
          <w:rFonts w:ascii="Times New Roman" w:hAnsi="Times New Roman" w:cs="Times New Roman"/>
          <w:sz w:val="28"/>
          <w:szCs w:val="28"/>
        </w:rPr>
        <w:t xml:space="preserve">зібрано в одній директорії.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06EC">
        <w:rPr>
          <w:rFonts w:ascii="Times New Roman" w:hAnsi="Times New Roman" w:cs="Times New Roman"/>
          <w:sz w:val="28"/>
          <w:szCs w:val="28"/>
        </w:rPr>
        <w:t>Для здійснення індексації колекції було використано рішення від Apache Lucene, так само як і в фінальному варіанті робочої системи. Доступ до програмного інтерфейсу бі</w:t>
      </w:r>
      <w:r w:rsidR="00C94569">
        <w:rPr>
          <w:rFonts w:ascii="Times New Roman" w:hAnsi="Times New Roman" w:cs="Times New Roman"/>
          <w:sz w:val="28"/>
          <w:szCs w:val="28"/>
        </w:rPr>
        <w:t>б</w:t>
      </w:r>
      <w:r w:rsidR="001906EC">
        <w:rPr>
          <w:rFonts w:ascii="Times New Roman" w:hAnsi="Times New Roman" w:cs="Times New Roman"/>
          <w:sz w:val="28"/>
          <w:szCs w:val="28"/>
        </w:rPr>
        <w:t xml:space="preserve">ліотеки індексації здійснювався з Java-коду, і спеціально для даної задачі створення початкового індексу документарних частот термінів була створена окрема конфігурація запуску програми. </w:t>
      </w:r>
      <w:r w:rsidR="00621357">
        <w:rPr>
          <w:rFonts w:ascii="Times New Roman" w:hAnsi="Times New Roman" w:cs="Times New Roman"/>
          <w:sz w:val="28"/>
          <w:szCs w:val="28"/>
        </w:rPr>
        <w:t>Основні особливості і кроки роботи даної програми наступні:</w:t>
      </w:r>
    </w:p>
    <w:p w14:paraId="1A93DF96" w14:textId="63BB254B" w:rsidR="00621357" w:rsidRDefault="00CD539B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Зчи</w:t>
      </w:r>
      <w:r w:rsidR="003D564B">
        <w:rPr>
          <w:rFonts w:ascii="Times New Roman" w:hAnsi="Times New Roman" w:cs="Times New Roman"/>
          <w:sz w:val="28"/>
          <w:szCs w:val="28"/>
        </w:rPr>
        <w:t xml:space="preserve">тування параметрів директорії що містить </w:t>
      </w:r>
      <w:r>
        <w:rPr>
          <w:rFonts w:ascii="Times New Roman" w:hAnsi="Times New Roman" w:cs="Times New Roman"/>
          <w:sz w:val="28"/>
          <w:szCs w:val="28"/>
        </w:rPr>
        <w:t>документи колекції, а також окремої тимчасової конфігурації документарної бази даних MongoDB для зберігання проміжних результатів пошуку документарних частот.</w:t>
      </w:r>
    </w:p>
    <w:p w14:paraId="14EF1383" w14:textId="12F0F011" w:rsidR="003619E5" w:rsidRDefault="00576292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нового індексу</w:t>
      </w:r>
      <w:r w:rsidR="00DD2C85">
        <w:rPr>
          <w:rFonts w:ascii="Times New Roman" w:hAnsi="Times New Roman" w:cs="Times New Roman"/>
          <w:sz w:val="28"/>
          <w:szCs w:val="28"/>
        </w:rPr>
        <w:t xml:space="preserve"> Apache Lucene.</w:t>
      </w:r>
    </w:p>
    <w:p w14:paraId="1663EFBD" w14:textId="11DB4232" w:rsidR="00DD2C85" w:rsidRDefault="00946873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Подокументний розбір PDF </w:t>
      </w:r>
      <w:r w:rsidR="003A38B6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 xml:space="preserve">додавання </w:t>
      </w:r>
      <w:r w:rsidR="003A38B6">
        <w:rPr>
          <w:rFonts w:ascii="Times New Roman" w:hAnsi="Times New Roman" w:cs="Times New Roman"/>
          <w:sz w:val="28"/>
          <w:szCs w:val="28"/>
        </w:rPr>
        <w:t xml:space="preserve">текстів </w:t>
      </w:r>
      <w:r>
        <w:rPr>
          <w:rFonts w:ascii="Times New Roman" w:hAnsi="Times New Roman" w:cs="Times New Roman"/>
          <w:sz w:val="28"/>
          <w:szCs w:val="28"/>
        </w:rPr>
        <w:t>в індекс.</w:t>
      </w:r>
    </w:p>
    <w:p w14:paraId="1AB23796" w14:textId="3B1F46C5" w:rsidR="00AF0944" w:rsidRDefault="00466FFD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індексу і зберігання документарних частот всіх термінів в документарну базу.</w:t>
      </w:r>
    </w:p>
    <w:p w14:paraId="5A383A6C" w14:textId="201A49DE" w:rsidR="00466FFD" w:rsidRDefault="00EB4B24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Дамп документарної бази для подальшого використання в якості початкового наповнення колекції документарних частот при звичайній роботі методу.</w:t>
      </w:r>
    </w:p>
    <w:p w14:paraId="246360A4" w14:textId="77777777" w:rsidR="009A665B" w:rsidRDefault="00EF5565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Зібраний дамп документарних частот збе</w:t>
      </w:r>
      <w:r w:rsidR="003C2BD9">
        <w:rPr>
          <w:rFonts w:ascii="Times New Roman" w:hAnsi="Times New Roman" w:cs="Times New Roman"/>
          <w:sz w:val="28"/>
          <w:szCs w:val="28"/>
        </w:rPr>
        <w:t>рігається в вихідних кодах</w:t>
      </w:r>
      <w:r w:rsidR="00BC6DA0">
        <w:rPr>
          <w:rFonts w:ascii="Times New Roman" w:hAnsi="Times New Roman" w:cs="Times New Roman"/>
          <w:sz w:val="28"/>
          <w:szCs w:val="28"/>
        </w:rPr>
        <w:t xml:space="preserve"> програмної частини роботи у вигляді файлу даних із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 xml:space="preserve">.bson </w:t>
      </w:r>
      <w:r w:rsidR="00BC6DA0">
        <w:rPr>
          <w:rFonts w:ascii="Times New Roman" w:hAnsi="Times New Roman" w:cs="Times New Roman"/>
          <w:sz w:val="28"/>
          <w:szCs w:val="28"/>
        </w:rPr>
        <w:t xml:space="preserve">і метаданих колекції термінів у файлі 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>.json</w:t>
      </w:r>
      <w:r w:rsidR="00BC6DA0">
        <w:rPr>
          <w:rFonts w:ascii="Times New Roman" w:hAnsi="Times New Roman" w:cs="Times New Roman"/>
          <w:sz w:val="28"/>
          <w:szCs w:val="28"/>
        </w:rPr>
        <w:t xml:space="preserve">. </w:t>
      </w:r>
      <w:r w:rsidR="00B7372C">
        <w:rPr>
          <w:rFonts w:ascii="Times New Roman" w:hAnsi="Times New Roman" w:cs="Times New Roman"/>
          <w:sz w:val="28"/>
          <w:szCs w:val="28"/>
        </w:rPr>
        <w:t>Дані файли мають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72C">
        <w:rPr>
          <w:rFonts w:ascii="Times New Roman" w:hAnsi="Times New Roman" w:cs="Times New Roman"/>
          <w:sz w:val="28"/>
          <w:szCs w:val="28"/>
        </w:rPr>
        <w:t>бути імпортовані</w:t>
      </w:r>
      <w:r>
        <w:rPr>
          <w:rFonts w:ascii="Times New Roman" w:hAnsi="Times New Roman" w:cs="Times New Roman"/>
          <w:sz w:val="28"/>
          <w:szCs w:val="28"/>
        </w:rPr>
        <w:t xml:space="preserve"> в нову базу на початку роботу алгоритму на новій системі.</w:t>
      </w:r>
    </w:p>
    <w:p w14:paraId="5F306C7D" w14:textId="7178DFF5" w:rsidR="003C2BD9" w:rsidRDefault="00B27AE2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A665B">
        <w:rPr>
          <w:rFonts w:ascii="Times New Roman" w:hAnsi="Times New Roman" w:cs="Times New Roman"/>
          <w:sz w:val="28"/>
          <w:szCs w:val="28"/>
        </w:rPr>
        <w:t xml:space="preserve">агалом після індексації </w:t>
      </w:r>
      <w:r w:rsidR="00C269C7">
        <w:rPr>
          <w:rFonts w:ascii="Times New Roman" w:hAnsi="Times New Roman" w:cs="Times New Roman"/>
          <w:sz w:val="28"/>
          <w:szCs w:val="28"/>
        </w:rPr>
        <w:t xml:space="preserve">колекції </w:t>
      </w:r>
      <w:r w:rsidR="009A665B">
        <w:rPr>
          <w:rFonts w:ascii="Times New Roman" w:hAnsi="Times New Roman" w:cs="Times New Roman"/>
          <w:sz w:val="28"/>
          <w:szCs w:val="28"/>
        </w:rPr>
        <w:t>і фільтрації термінів, в да</w:t>
      </w:r>
      <w:r w:rsidR="00773373">
        <w:rPr>
          <w:rFonts w:ascii="Times New Roman" w:hAnsi="Times New Roman" w:cs="Times New Roman"/>
          <w:sz w:val="28"/>
          <w:szCs w:val="28"/>
        </w:rPr>
        <w:t>мпі нараховується близько 143000</w:t>
      </w:r>
      <w:r w:rsidR="009A665B">
        <w:rPr>
          <w:rFonts w:ascii="Times New Roman" w:hAnsi="Times New Roman" w:cs="Times New Roman"/>
          <w:sz w:val="28"/>
          <w:szCs w:val="28"/>
        </w:rPr>
        <w:t xml:space="preserve"> термінів.</w:t>
      </w:r>
      <w:r w:rsidR="003C2B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9CC0C" w14:textId="5FBEE687" w:rsidR="00EF5565" w:rsidRPr="00EF5565" w:rsidRDefault="00EF5565" w:rsidP="001C3D3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F6130" w14:textId="23C63715" w:rsidR="006806FE" w:rsidRDefault="006806FE" w:rsidP="00717EF3">
      <w:pPr>
        <w:pStyle w:val="3"/>
        <w:jc w:val="left"/>
      </w:pPr>
      <w:bookmarkStart w:id="49" w:name="h.1qocigr2ohtn" w:colFirst="0" w:colLast="0"/>
      <w:bookmarkStart w:id="50" w:name="_Toc263377899"/>
      <w:bookmarkStart w:id="51" w:name="_Toc263874919"/>
      <w:bookmarkEnd w:id="49"/>
      <w:r w:rsidRPr="006F284B">
        <w:t>Вибір готових рішень для реалізації кроків алгоритму.</w:t>
      </w:r>
      <w:bookmarkEnd w:id="50"/>
      <w:bookmarkEnd w:id="51"/>
    </w:p>
    <w:p w14:paraId="15CA78FC" w14:textId="1F9A7B31" w:rsidR="002265AB" w:rsidRDefault="002265AB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постановки задачі з розробки методу ітеративної побудови термінології, було передбачено існування готових рішень для вирі</w:t>
      </w:r>
      <w:r w:rsidR="0056132C">
        <w:rPr>
          <w:rFonts w:ascii="Times New Roman" w:hAnsi="Times New Roman" w:cs="Times New Roman"/>
          <w:sz w:val="28"/>
          <w:szCs w:val="28"/>
        </w:rPr>
        <w:t>шення елементарних кроків статис</w:t>
      </w:r>
      <w:r>
        <w:rPr>
          <w:rFonts w:ascii="Times New Roman" w:hAnsi="Times New Roman" w:cs="Times New Roman"/>
          <w:sz w:val="28"/>
          <w:szCs w:val="28"/>
        </w:rPr>
        <w:t>тичних і лексикографічних методів, таких як розбір документів формату pdf, індексуваня, підраху</w:t>
      </w:r>
      <w:r w:rsidR="0056132C">
        <w:rPr>
          <w:rFonts w:ascii="Times New Roman" w:hAnsi="Times New Roman" w:cs="Times New Roman"/>
          <w:sz w:val="28"/>
          <w:szCs w:val="28"/>
        </w:rPr>
        <w:t>нок частот термінів, пошук документів за фразою і тегування за частинами мови.</w:t>
      </w:r>
      <w:r w:rsidR="006E0878">
        <w:rPr>
          <w:rFonts w:ascii="Times New Roman" w:hAnsi="Times New Roman" w:cs="Times New Roman"/>
          <w:sz w:val="28"/>
          <w:szCs w:val="28"/>
        </w:rPr>
        <w:t xml:space="preserve"> Розгленемо обрані нами інструменти для вирішення даних прикладних задач.</w:t>
      </w:r>
    </w:p>
    <w:p w14:paraId="6D862340" w14:textId="74FB42A3" w:rsidR="00B130D4" w:rsidRDefault="006E0878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Біблітеки і утиліти </w:t>
      </w:r>
      <w:r w:rsidR="00B130D4" w:rsidRPr="00844FDA">
        <w:rPr>
          <w:rFonts w:ascii="Times New Roman" w:hAnsi="Times New Roman" w:cs="Times New Roman"/>
          <w:i/>
          <w:sz w:val="28"/>
          <w:szCs w:val="28"/>
        </w:rPr>
        <w:t>Apache Lucene</w:t>
      </w:r>
      <w:r w:rsidR="0087545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545C">
        <w:rPr>
          <w:rFonts w:ascii="Times New Roman" w:hAnsi="Times New Roman" w:cs="Times New Roman"/>
          <w:sz w:val="28"/>
          <w:szCs w:val="28"/>
        </w:rPr>
        <w:t>[</w:t>
      </w:r>
      <w:r w:rsidR="00991687">
        <w:rPr>
          <w:rFonts w:ascii="Times New Roman" w:hAnsi="Times New Roman" w:cs="Times New Roman"/>
          <w:sz w:val="28"/>
          <w:szCs w:val="28"/>
        </w:rPr>
        <w:t>14</w:t>
      </w:r>
      <w:r w:rsidR="0087545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6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4D4">
        <w:rPr>
          <w:rFonts w:ascii="Times New Roman" w:hAnsi="Times New Roman" w:cs="Times New Roman"/>
          <w:sz w:val="28"/>
          <w:szCs w:val="28"/>
        </w:rPr>
        <w:t>використано в якості основи для</w:t>
      </w:r>
      <w:r w:rsidR="00A01624">
        <w:rPr>
          <w:rFonts w:ascii="Times New Roman" w:hAnsi="Times New Roman" w:cs="Times New Roman"/>
          <w:sz w:val="28"/>
          <w:szCs w:val="28"/>
        </w:rPr>
        <w:t xml:space="preserve"> системи індексації вхідних текстових документів і розбиття на однослівні терміни, а також </w:t>
      </w:r>
      <w:r w:rsidR="00844FDA">
        <w:rPr>
          <w:rFonts w:ascii="Times New Roman" w:hAnsi="Times New Roman" w:cs="Times New Roman"/>
          <w:sz w:val="28"/>
          <w:szCs w:val="28"/>
        </w:rPr>
        <w:t xml:space="preserve">в якості </w:t>
      </w:r>
      <w:r w:rsidR="009373FE">
        <w:rPr>
          <w:rFonts w:ascii="Times New Roman" w:hAnsi="Times New Roman" w:cs="Times New Roman"/>
          <w:sz w:val="28"/>
          <w:szCs w:val="28"/>
        </w:rPr>
        <w:t>базової системи</w:t>
      </w:r>
      <w:r w:rsidR="00A01624">
        <w:rPr>
          <w:rFonts w:ascii="Times New Roman" w:hAnsi="Times New Roman" w:cs="Times New Roman"/>
          <w:sz w:val="28"/>
          <w:szCs w:val="28"/>
        </w:rPr>
        <w:t xml:space="preserve"> пошуку характеристичних фрагментів тексту, що на основі побудованого індексу дозволяє знайти документи, в котрі входить шуканий термін, та</w:t>
      </w:r>
      <w:r w:rsidR="00B0396A">
        <w:rPr>
          <w:rFonts w:ascii="Times New Roman" w:hAnsi="Times New Roman" w:cs="Times New Roman"/>
          <w:sz w:val="28"/>
          <w:szCs w:val="28"/>
        </w:rPr>
        <w:t xml:space="preserve">в такий спосіб </w:t>
      </w:r>
      <w:r w:rsidR="00A01624">
        <w:rPr>
          <w:rFonts w:ascii="Times New Roman" w:hAnsi="Times New Roman" w:cs="Times New Roman"/>
          <w:sz w:val="28"/>
          <w:szCs w:val="28"/>
        </w:rPr>
        <w:t>значно прискорюючи пошук порівняно з лінійним проходженням по всім документам.</w:t>
      </w:r>
    </w:p>
    <w:p w14:paraId="4E034503" w14:textId="1169AFC6" w:rsidR="00B130D4" w:rsidRDefault="00B130D4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1C10">
        <w:rPr>
          <w:rFonts w:ascii="Times New Roman" w:hAnsi="Times New Roman" w:cs="Times New Roman"/>
          <w:i/>
          <w:sz w:val="28"/>
          <w:szCs w:val="28"/>
        </w:rPr>
        <w:t>PDFBox</w:t>
      </w:r>
      <w:r w:rsidR="00457D4D">
        <w:rPr>
          <w:rFonts w:ascii="Times New Roman" w:hAnsi="Times New Roman" w:cs="Times New Roman"/>
          <w:sz w:val="28"/>
          <w:szCs w:val="28"/>
        </w:rPr>
        <w:t xml:space="preserve"> [15] </w:t>
      </w:r>
      <w:r w:rsidR="002B00A1">
        <w:rPr>
          <w:rFonts w:ascii="Times New Roman" w:hAnsi="Times New Roman" w:cs="Times New Roman"/>
          <w:sz w:val="28"/>
          <w:szCs w:val="28"/>
        </w:rPr>
        <w:t xml:space="preserve">– утилітарна бібліотека для розбору файлів у форматі pdf. </w:t>
      </w:r>
      <w:r w:rsidR="00AE3BB7">
        <w:rPr>
          <w:rFonts w:ascii="Times New Roman" w:hAnsi="Times New Roman" w:cs="Times New Roman"/>
          <w:sz w:val="28"/>
          <w:szCs w:val="28"/>
        </w:rPr>
        <w:t>Головною перевагою даного рішення є сумісність з форматом докумнта Apache Lucene, що дозволяє за один крок передавати розібраний документ одразу в підсистему індексації.</w:t>
      </w:r>
    </w:p>
    <w:p w14:paraId="0D3F8B9A" w14:textId="013716F3" w:rsidR="00B130D4" w:rsidRDefault="00FE01EC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5C3">
        <w:rPr>
          <w:rFonts w:ascii="Times New Roman" w:hAnsi="Times New Roman" w:cs="Times New Roman"/>
          <w:i/>
          <w:sz w:val="28"/>
          <w:szCs w:val="28"/>
        </w:rPr>
        <w:t>J</w:t>
      </w:r>
      <w:r w:rsidR="00652D22" w:rsidRPr="003905C3">
        <w:rPr>
          <w:rFonts w:ascii="Times New Roman" w:hAnsi="Times New Roman" w:cs="Times New Roman"/>
          <w:i/>
          <w:sz w:val="28"/>
          <w:szCs w:val="28"/>
        </w:rPr>
        <w:t>l</w:t>
      </w:r>
      <w:r w:rsidRPr="003905C3">
        <w:rPr>
          <w:rFonts w:ascii="Times New Roman" w:hAnsi="Times New Roman" w:cs="Times New Roman"/>
          <w:i/>
          <w:sz w:val="28"/>
          <w:szCs w:val="28"/>
        </w:rPr>
        <w:t>emmag</w:t>
      </w:r>
      <w:r w:rsidR="00B130D4" w:rsidRPr="003905C3">
        <w:rPr>
          <w:rFonts w:ascii="Times New Roman" w:hAnsi="Times New Roman" w:cs="Times New Roman"/>
          <w:i/>
          <w:sz w:val="28"/>
          <w:szCs w:val="28"/>
        </w:rPr>
        <w:t>en</w:t>
      </w:r>
      <w:r w:rsidR="00652D22">
        <w:rPr>
          <w:rFonts w:ascii="Times New Roman" w:hAnsi="Times New Roman" w:cs="Times New Roman"/>
          <w:sz w:val="28"/>
          <w:szCs w:val="28"/>
        </w:rPr>
        <w:t xml:space="preserve"> [19]</w:t>
      </w:r>
      <w:r w:rsidR="00652D22">
        <w:t xml:space="preserve"> </w:t>
      </w:r>
      <w:r w:rsidR="00A41CF7">
        <w:rPr>
          <w:rFonts w:ascii="Times New Roman" w:hAnsi="Times New Roman" w:cs="Times New Roman"/>
          <w:sz w:val="28"/>
          <w:szCs w:val="28"/>
        </w:rPr>
        <w:t xml:space="preserve">- </w:t>
      </w:r>
      <w:r w:rsidR="00DC535E">
        <w:rPr>
          <w:rFonts w:ascii="Times New Roman" w:hAnsi="Times New Roman" w:cs="Times New Roman"/>
          <w:sz w:val="28"/>
          <w:szCs w:val="28"/>
        </w:rPr>
        <w:t xml:space="preserve">один із ключових компонентів готових рішень для розбору україномовної термінології. </w:t>
      </w:r>
      <w:r w:rsidR="008C6BA8">
        <w:rPr>
          <w:rFonts w:ascii="Times New Roman" w:hAnsi="Times New Roman" w:cs="Times New Roman"/>
          <w:sz w:val="28"/>
          <w:szCs w:val="28"/>
        </w:rPr>
        <w:t>Представляє собою колекцію утиліт для роботи в сфері обробки природної мови</w:t>
      </w:r>
      <w:r w:rsidR="00FE70EE">
        <w:rPr>
          <w:rFonts w:ascii="Times New Roman" w:hAnsi="Times New Roman" w:cs="Times New Roman"/>
          <w:sz w:val="28"/>
          <w:szCs w:val="28"/>
        </w:rPr>
        <w:t xml:space="preserve">, зокрема містить </w:t>
      </w:r>
      <w:r w:rsidR="008C6BA8">
        <w:rPr>
          <w:rFonts w:ascii="Times New Roman" w:hAnsi="Times New Roman" w:cs="Times New Roman"/>
          <w:sz w:val="28"/>
          <w:szCs w:val="28"/>
        </w:rPr>
        <w:t>лематизатор</w:t>
      </w:r>
      <w:r w:rsidR="00FE70EE">
        <w:rPr>
          <w:rFonts w:ascii="Times New Roman" w:hAnsi="Times New Roman" w:cs="Times New Roman"/>
          <w:sz w:val="28"/>
          <w:szCs w:val="28"/>
        </w:rPr>
        <w:t xml:space="preserve">, що здатний приводити подані на вхід слова з тексту у нормальну форму відповідно до правил мови. </w:t>
      </w:r>
      <w:r w:rsidR="00095DA2">
        <w:rPr>
          <w:rFonts w:ascii="Times New Roman" w:hAnsi="Times New Roman" w:cs="Times New Roman"/>
          <w:sz w:val="28"/>
          <w:szCs w:val="28"/>
        </w:rPr>
        <w:t xml:space="preserve">Дане рішення є достатньо новим, і його основною перевагою є підтримка української мови, а також сумісність з мовними аналізаторами бібліотек індексації Apache Lucene.  </w:t>
      </w:r>
    </w:p>
    <w:p w14:paraId="1CC90CC4" w14:textId="5D5DF12A" w:rsidR="00B130D4" w:rsidRDefault="00B130D4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1BB">
        <w:rPr>
          <w:rFonts w:ascii="Times New Roman" w:hAnsi="Times New Roman" w:cs="Times New Roman"/>
          <w:i/>
          <w:sz w:val="28"/>
          <w:szCs w:val="28"/>
        </w:rPr>
        <w:t>J</w:t>
      </w:r>
      <w:r w:rsidR="00652D22" w:rsidRPr="004B31BB">
        <w:rPr>
          <w:rFonts w:ascii="Times New Roman" w:hAnsi="Times New Roman" w:cs="Times New Roman"/>
          <w:i/>
          <w:sz w:val="28"/>
          <w:szCs w:val="28"/>
        </w:rPr>
        <w:t>l</w:t>
      </w:r>
      <w:r w:rsidRPr="004B31BB">
        <w:rPr>
          <w:rFonts w:ascii="Times New Roman" w:hAnsi="Times New Roman" w:cs="Times New Roman"/>
          <w:i/>
          <w:sz w:val="28"/>
          <w:szCs w:val="28"/>
        </w:rPr>
        <w:t>anguageTool</w:t>
      </w:r>
      <w:r w:rsidR="00652D22">
        <w:rPr>
          <w:rFonts w:ascii="Times New Roman" w:hAnsi="Times New Roman" w:cs="Times New Roman"/>
          <w:sz w:val="28"/>
          <w:szCs w:val="28"/>
        </w:rPr>
        <w:t xml:space="preserve"> [34] </w:t>
      </w:r>
      <w:r w:rsidR="003905C3">
        <w:rPr>
          <w:rFonts w:ascii="Times New Roman" w:hAnsi="Times New Roman" w:cs="Times New Roman"/>
          <w:sz w:val="28"/>
          <w:szCs w:val="28"/>
        </w:rPr>
        <w:t xml:space="preserve">– бібліотека з набором утилітарних методів роботи з текстом, що містить компонент тегування за частинами мови, підтримує українську мову, також може приводити слова у нормальну форму, а також синтезувати словоформи за вказаними тегами. </w:t>
      </w:r>
      <w:r w:rsidR="00C613E6">
        <w:rPr>
          <w:rFonts w:ascii="Times New Roman" w:hAnsi="Times New Roman" w:cs="Times New Roman"/>
          <w:sz w:val="28"/>
          <w:szCs w:val="28"/>
        </w:rPr>
        <w:t>Це рішення було використано в першу чергу для реалізації лексикографічних методів співставлення з шаблонами.</w:t>
      </w:r>
      <w:r w:rsidR="003905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AE5927" w14:textId="52F4FBF3" w:rsidR="00B130D4" w:rsidRDefault="00BF5D51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1">
        <w:rPr>
          <w:rFonts w:ascii="Times New Roman" w:hAnsi="Times New Roman" w:cs="Times New Roman"/>
          <w:i/>
          <w:sz w:val="28"/>
          <w:szCs w:val="28"/>
        </w:rPr>
        <w:t>Google Custom Search API</w:t>
      </w:r>
      <w:r w:rsidR="006F1188">
        <w:rPr>
          <w:rFonts w:ascii="Times New Roman" w:hAnsi="Times New Roman" w:cs="Times New Roman"/>
          <w:sz w:val="28"/>
          <w:szCs w:val="28"/>
        </w:rPr>
        <w:t xml:space="preserve"> [21]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сервіс, що було використано для одного з підходів отримання репрезентативної документарної частоти терміна з зовнішн</w:t>
      </w:r>
      <w:r w:rsidR="008E1BC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ої пошукової системи. </w:t>
      </w:r>
    </w:p>
    <w:p w14:paraId="25045F2D" w14:textId="0DBFB1CD" w:rsidR="00E82A7C" w:rsidRDefault="00E82A7C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A7C">
        <w:rPr>
          <w:rFonts w:ascii="Times New Roman" w:hAnsi="Times New Roman" w:cs="Times New Roman"/>
          <w:i/>
          <w:sz w:val="28"/>
          <w:szCs w:val="28"/>
        </w:rPr>
        <w:t>MongoDB</w:t>
      </w:r>
      <w:r w:rsidR="00397582">
        <w:rPr>
          <w:rFonts w:ascii="Times New Roman" w:hAnsi="Times New Roman" w:cs="Times New Roman"/>
          <w:sz w:val="28"/>
          <w:szCs w:val="28"/>
        </w:rPr>
        <w:t xml:space="preserve"> [13]</w:t>
      </w:r>
      <w:r>
        <w:rPr>
          <w:rFonts w:ascii="Times New Roman" w:hAnsi="Times New Roman" w:cs="Times New Roman"/>
          <w:sz w:val="28"/>
          <w:szCs w:val="28"/>
        </w:rPr>
        <w:t xml:space="preserve"> – документарна база даних, що була використана в якості основного сховища </w:t>
      </w:r>
      <w:r w:rsidR="003E4622">
        <w:rPr>
          <w:rFonts w:ascii="Times New Roman" w:hAnsi="Times New Roman" w:cs="Times New Roman"/>
          <w:sz w:val="28"/>
          <w:szCs w:val="28"/>
        </w:rPr>
        <w:t xml:space="preserve">розробленої системи. </w:t>
      </w:r>
      <w:r w:rsidR="00316DC1">
        <w:rPr>
          <w:rFonts w:ascii="Times New Roman" w:hAnsi="Times New Roman" w:cs="Times New Roman"/>
          <w:sz w:val="28"/>
          <w:szCs w:val="28"/>
        </w:rPr>
        <w:t xml:space="preserve">В базі зберігаються як </w:t>
      </w:r>
      <w:r w:rsidR="00CE7F81">
        <w:rPr>
          <w:rFonts w:ascii="Times New Roman" w:hAnsi="Times New Roman" w:cs="Times New Roman"/>
          <w:sz w:val="28"/>
          <w:szCs w:val="28"/>
        </w:rPr>
        <w:t>самі терміни з обчисленими документарними частотами, так і зв’язки між термінами, що складають інформаційну основу тезуарусу.</w:t>
      </w:r>
      <w:r w:rsidR="001E7A67">
        <w:rPr>
          <w:rFonts w:ascii="Times New Roman" w:hAnsi="Times New Roman" w:cs="Times New Roman"/>
          <w:sz w:val="28"/>
          <w:szCs w:val="28"/>
        </w:rPr>
        <w:t xml:space="preserve"> Вибір документарної бази обумовлений сумісністю форматів – обране рішення спроектовано для підтримки формату JSON, що в свою чергу є базою для формату JSON-LD як конкретної специфікації RDF, обраного нами для публікації тезаурусу.</w:t>
      </w:r>
      <w:r w:rsidR="00987787">
        <w:rPr>
          <w:rFonts w:ascii="Times New Roman" w:hAnsi="Times New Roman" w:cs="Times New Roman"/>
          <w:sz w:val="28"/>
          <w:szCs w:val="28"/>
        </w:rPr>
        <w:t xml:space="preserve"> Таким чином, з архітектурної точки зору в системі буде п</w:t>
      </w:r>
      <w:r w:rsidR="000B6120">
        <w:rPr>
          <w:rFonts w:ascii="Times New Roman" w:hAnsi="Times New Roman" w:cs="Times New Roman"/>
          <w:sz w:val="28"/>
          <w:szCs w:val="28"/>
        </w:rPr>
        <w:t>рисутній лише один формат даних</w:t>
      </w:r>
      <w:r w:rsidR="00987787">
        <w:rPr>
          <w:rFonts w:ascii="Times New Roman" w:hAnsi="Times New Roman" w:cs="Times New Roman"/>
          <w:sz w:val="28"/>
          <w:szCs w:val="28"/>
        </w:rPr>
        <w:t xml:space="preserve"> як для збереження, так і для публікації даних клієнтам через веб-сервіси, що має забезпечити масштабованість і підтримуваність такої системи в майбутньому.</w:t>
      </w:r>
      <w:r w:rsidR="001E7A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5E62A" w14:textId="530EC9A1" w:rsidR="008E1BCF" w:rsidRPr="00BF5D51" w:rsidRDefault="0059169B" w:rsidP="000C3C1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F24">
        <w:rPr>
          <w:rFonts w:ascii="Times New Roman" w:hAnsi="Times New Roman" w:cs="Times New Roman"/>
          <w:i/>
          <w:sz w:val="28"/>
          <w:szCs w:val="28"/>
        </w:rPr>
        <w:t>Spring REST</w:t>
      </w:r>
      <w:r w:rsidR="000F54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F54B4">
        <w:rPr>
          <w:rFonts w:ascii="Times New Roman" w:hAnsi="Times New Roman" w:cs="Times New Roman"/>
          <w:sz w:val="28"/>
          <w:szCs w:val="28"/>
        </w:rPr>
        <w:t>[</w:t>
      </w:r>
      <w:r w:rsidR="00D971AD">
        <w:rPr>
          <w:rFonts w:ascii="Times New Roman" w:hAnsi="Times New Roman" w:cs="Times New Roman"/>
          <w:sz w:val="28"/>
          <w:szCs w:val="28"/>
        </w:rPr>
        <w:t>20</w:t>
      </w:r>
      <w:r w:rsidR="000F54B4">
        <w:rPr>
          <w:rFonts w:ascii="Times New Roman" w:hAnsi="Times New Roman" w:cs="Times New Roman"/>
          <w:sz w:val="28"/>
          <w:szCs w:val="28"/>
        </w:rPr>
        <w:t>]</w:t>
      </w:r>
      <w:r w:rsidR="00354F24">
        <w:rPr>
          <w:rFonts w:ascii="Times New Roman" w:hAnsi="Times New Roman" w:cs="Times New Roman"/>
          <w:sz w:val="28"/>
          <w:szCs w:val="28"/>
        </w:rPr>
        <w:t xml:space="preserve"> – </w:t>
      </w:r>
      <w:r w:rsidR="003E4645">
        <w:rPr>
          <w:rFonts w:ascii="Times New Roman" w:hAnsi="Times New Roman" w:cs="Times New Roman"/>
          <w:sz w:val="28"/>
          <w:szCs w:val="28"/>
        </w:rPr>
        <w:t>java-фреймворк, призначений для підтримки розробки програмних систем у вигляді RESTful веб-сервісів.</w:t>
      </w:r>
      <w:r w:rsidR="00772E0E">
        <w:rPr>
          <w:rFonts w:ascii="Times New Roman" w:hAnsi="Times New Roman" w:cs="Times New Roman"/>
          <w:sz w:val="28"/>
          <w:szCs w:val="28"/>
        </w:rPr>
        <w:t xml:space="preserve"> Використано як базову технологію під час розробки</w:t>
      </w:r>
      <w:r w:rsidR="00B21391">
        <w:rPr>
          <w:rFonts w:ascii="Times New Roman" w:hAnsi="Times New Roman" w:cs="Times New Roman"/>
          <w:sz w:val="28"/>
          <w:szCs w:val="28"/>
        </w:rPr>
        <w:t xml:space="preserve"> програмного прикладного інтерфейсу</w:t>
      </w:r>
      <w:r w:rsidR="00E92422">
        <w:rPr>
          <w:rFonts w:ascii="Times New Roman" w:hAnsi="Times New Roman" w:cs="Times New Roman"/>
          <w:sz w:val="28"/>
          <w:szCs w:val="28"/>
        </w:rPr>
        <w:t xml:space="preserve">, що надає доступ до скачування готового тезаурусу, додавання нових документів в </w:t>
      </w:r>
      <w:r w:rsidR="007438EC">
        <w:rPr>
          <w:rFonts w:ascii="Times New Roman" w:hAnsi="Times New Roman" w:cs="Times New Roman"/>
          <w:sz w:val="28"/>
          <w:szCs w:val="28"/>
        </w:rPr>
        <w:t>колекції, і навігації по термінах і зв’язках різних тезаурусів.</w:t>
      </w:r>
      <w:r w:rsidR="000C3C1D" w:rsidRPr="00BF5D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0685A" w14:textId="77777777" w:rsidR="006806FE" w:rsidRPr="006F284B" w:rsidRDefault="006806FE" w:rsidP="00717EF3">
      <w:pPr>
        <w:pStyle w:val="normal"/>
        <w:rPr>
          <w:lang w:val="uk-UA"/>
        </w:rPr>
      </w:pPr>
      <w:r w:rsidRPr="006F284B">
        <w:rPr>
          <w:lang w:val="uk-UA"/>
        </w:rPr>
        <w:tab/>
      </w:r>
      <w:r w:rsidRPr="006F284B">
        <w:rPr>
          <w:lang w:val="uk-UA"/>
        </w:rPr>
        <w:tab/>
      </w:r>
    </w:p>
    <w:p w14:paraId="34A6EBC7" w14:textId="02B0090A" w:rsidR="006515A4" w:rsidRPr="006515A4" w:rsidRDefault="008D4C0B" w:rsidP="006515A4">
      <w:pPr>
        <w:pStyle w:val="2"/>
        <w:widowControl w:val="0"/>
        <w:spacing w:line="360" w:lineRule="auto"/>
      </w:pPr>
      <w:bookmarkStart w:id="52" w:name="h.w2ef1hucrrr0" w:colFirst="0" w:colLast="0"/>
      <w:bookmarkStart w:id="53" w:name="_Toc263377900"/>
      <w:bookmarkStart w:id="54" w:name="_Toc263874920"/>
      <w:bookmarkEnd w:id="52"/>
      <w:r>
        <w:t>Архітектура</w:t>
      </w:r>
      <w:r w:rsidR="006806FE" w:rsidRPr="006F284B">
        <w:t xml:space="preserve"> системи обробки документів для побудови термінології</w:t>
      </w:r>
      <w:bookmarkEnd w:id="53"/>
      <w:bookmarkEnd w:id="54"/>
    </w:p>
    <w:p w14:paraId="73763D8A" w14:textId="1D9A3E02" w:rsidR="00366C2B" w:rsidRDefault="006515A4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15A4">
        <w:rPr>
          <w:rFonts w:ascii="Times New Roman" w:hAnsi="Times New Roman" w:cs="Times New Roman"/>
          <w:sz w:val="28"/>
          <w:szCs w:val="28"/>
        </w:rPr>
        <w:t>В якості системи, що мала б надати зручний доступ до функціональності розробленого методу, було вирішено побудувати веб-сервіс</w:t>
      </w:r>
      <w:r w:rsidR="009908B1">
        <w:rPr>
          <w:rFonts w:ascii="Times New Roman" w:hAnsi="Times New Roman" w:cs="Times New Roman"/>
          <w:sz w:val="28"/>
          <w:szCs w:val="28"/>
        </w:rPr>
        <w:t xml:space="preserve"> з можливістю побудови</w:t>
      </w:r>
      <w:r w:rsidRPr="006515A4">
        <w:rPr>
          <w:rFonts w:ascii="Times New Roman" w:hAnsi="Times New Roman" w:cs="Times New Roman"/>
          <w:sz w:val="28"/>
          <w:szCs w:val="28"/>
        </w:rPr>
        <w:t xml:space="preserve"> з наявних в користувача документів тезаурус</w:t>
      </w:r>
      <w:r w:rsidR="009908B1">
        <w:rPr>
          <w:rFonts w:ascii="Times New Roman" w:hAnsi="Times New Roman" w:cs="Times New Roman"/>
          <w:sz w:val="28"/>
          <w:szCs w:val="28"/>
        </w:rPr>
        <w:t>у</w:t>
      </w:r>
      <w:r w:rsidRPr="006515A4">
        <w:rPr>
          <w:rFonts w:ascii="Times New Roman" w:hAnsi="Times New Roman" w:cs="Times New Roman"/>
          <w:sz w:val="28"/>
          <w:szCs w:val="28"/>
        </w:rPr>
        <w:t xml:space="preserve"> в форматі RDF.</w:t>
      </w:r>
    </w:p>
    <w:p w14:paraId="4BDD8450" w14:textId="6C1A1B54" w:rsidR="007D35C7" w:rsidRDefault="007D35C7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Компоненту схему такої системи подано на рисунку </w:t>
      </w:r>
      <w:r w:rsidR="005759C0">
        <w:rPr>
          <w:rFonts w:ascii="Times New Roman" w:hAnsi="Times New Roman" w:cs="Times New Roman"/>
          <w:sz w:val="28"/>
          <w:szCs w:val="28"/>
        </w:rPr>
        <w:t>2</w:t>
      </w:r>
      <w:r w:rsidR="007B5187">
        <w:rPr>
          <w:rFonts w:ascii="Times New Roman" w:hAnsi="Times New Roman" w:cs="Times New Roman"/>
          <w:sz w:val="28"/>
          <w:szCs w:val="28"/>
        </w:rPr>
        <w:t>.</w:t>
      </w:r>
    </w:p>
    <w:p w14:paraId="4C0638FF" w14:textId="2041B3AA" w:rsidR="00F73D10" w:rsidRDefault="009908B1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24FA0" wp14:editId="7790C460">
                <wp:simplePos x="0" y="0"/>
                <wp:positionH relativeFrom="column">
                  <wp:posOffset>571500</wp:posOffset>
                </wp:positionH>
                <wp:positionV relativeFrom="paragraph">
                  <wp:posOffset>-228600</wp:posOffset>
                </wp:positionV>
                <wp:extent cx="4064635" cy="228600"/>
                <wp:effectExtent l="0" t="0" r="0" b="0"/>
                <wp:wrapThrough wrapText="bothSides">
                  <wp:wrapPolygon edited="0">
                    <wp:start x="0" y="0"/>
                    <wp:lineTo x="0" y="19200"/>
                    <wp:lineTo x="21462" y="19200"/>
                    <wp:lineTo x="21462" y="0"/>
                    <wp:lineTo x="0" y="0"/>
                  </wp:wrapPolygon>
                </wp:wrapThrough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63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B737B6" w14:textId="3C4E5171" w:rsidR="0087545C" w:rsidRPr="0094645C" w:rsidRDefault="0087545C" w:rsidP="009908B1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Схема компонентів системи побудови тезаурусів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5pt;margin-top:-17.95pt;width:320.0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" stroked="f">
                <v:textbox inset="0,0,0,0">
                  <w:txbxContent>
                    <w:p w14:paraId="3EB737B6" w14:textId="3C4E5171" w:rsidR="0087545C" w:rsidRPr="0094645C" w:rsidRDefault="0087545C" w:rsidP="009908B1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Схема компонентів системи побудови тезаурусів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708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37BD98FC" wp14:editId="18A128EB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4064635" cy="2922270"/>
            <wp:effectExtent l="101600" t="0" r="253365" b="278130"/>
            <wp:wrapTopAndBottom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ploma UML components - New Pag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1" t="4995" r="15439" b="55334"/>
                    <a:stretch/>
                  </pic:blipFill>
                  <pic:spPr bwMode="auto">
                    <a:xfrm>
                      <a:off x="0" y="0"/>
                      <a:ext cx="4064635" cy="2922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3BF">
        <w:rPr>
          <w:rFonts w:ascii="Times New Roman" w:hAnsi="Times New Roman" w:cs="Times New Roman"/>
          <w:sz w:val="28"/>
          <w:szCs w:val="28"/>
        </w:rPr>
        <w:t>Відповідно до наведеної схеми, роль доступу до функціональності ядра системи відведено на рівень REST контролерів системи, функції ядра полягають в обробці запитів від програмного інтерфейсу і інтерграції розроблених компонентів системи і алгоритмів. Зокрема, ядро має доступ до файлової системи для збереження отриманих під час завантаженя в колекцію документів, а також опосередковано через проміжну модель даних отримує доступ до документарної бази під час серіалізації тезаурусу в форматі RDF.</w:t>
      </w:r>
      <w:r w:rsidR="000140AC">
        <w:rPr>
          <w:rFonts w:ascii="Times New Roman" w:hAnsi="Times New Roman" w:cs="Times New Roman"/>
          <w:sz w:val="28"/>
          <w:szCs w:val="28"/>
        </w:rPr>
        <w:t xml:space="preserve"> До алгоритмів пошуку термінів і зв’язків, що в свою чергу тісно пов’язані з підсистемами індексації документів і допоміжними бібліотеками тегування за частинами мови, відносяться статистичні методи пошуку важливих на основі зважування, методи пошуку зв’язків за лексикографічними шаблонами, і допоміжні підходи, пов’язані з доступом до даних, пошуком характеристичних фрагментів тексту, узгодженням багатослівних словосполучень.</w:t>
      </w:r>
    </w:p>
    <w:p w14:paraId="3D96F303" w14:textId="79C0A706" w:rsidR="00B37B2B" w:rsidRDefault="00F73D10" w:rsidP="00FE188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Детальніше реалізацію компонен</w:t>
      </w:r>
      <w:r w:rsidR="00DC7AFC">
        <w:rPr>
          <w:rFonts w:ascii="Times New Roman" w:hAnsi="Times New Roman" w:cs="Times New Roman"/>
          <w:sz w:val="28"/>
          <w:szCs w:val="28"/>
        </w:rPr>
        <w:t xml:space="preserve">тів системи можна представити у </w:t>
      </w:r>
      <w:r>
        <w:rPr>
          <w:rFonts w:ascii="Times New Roman" w:hAnsi="Times New Roman" w:cs="Times New Roman"/>
          <w:sz w:val="28"/>
          <w:szCs w:val="28"/>
        </w:rPr>
        <w:t>вигляді наступної діаграми класів.</w:t>
      </w:r>
    </w:p>
    <w:p w14:paraId="62F593C7" w14:textId="77777777" w:rsidR="00B37B2B" w:rsidRDefault="00B37B2B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332365" w14:textId="450AD658" w:rsidR="00B37B2B" w:rsidRDefault="00DC7AFC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4BBC33" wp14:editId="0CABA1A0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5936615" cy="228600"/>
                <wp:effectExtent l="0" t="0" r="6985" b="0"/>
                <wp:wrapTight wrapText="bothSides">
                  <wp:wrapPolygon edited="0">
                    <wp:start x="0" y="0"/>
                    <wp:lineTo x="0" y="19200"/>
                    <wp:lineTo x="21533" y="19200"/>
                    <wp:lineTo x="21533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D6D97C" w14:textId="61F291B7" w:rsidR="0087545C" w:rsidRPr="00C32E86" w:rsidRDefault="0087545C" w:rsidP="00DC7AFC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UML-діаграма основних класів системи побудови тезаурусів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27" type="#_x0000_t202" style="position:absolute;left:0;text-align:left;margin-left:-8.95pt;margin-top:-17.95pt;width:467.45pt;height:1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" stroked="f">
                <v:textbox inset="0,0,0,0">
                  <w:txbxContent>
                    <w:p w14:paraId="5ED6D97C" w14:textId="61F291B7" w:rsidR="0087545C" w:rsidRPr="00C32E86" w:rsidRDefault="0087545C" w:rsidP="00DC7AFC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UML-діаграма основних класів системи побудови тезаурусів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27E9B9B0" wp14:editId="249FC3E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936615" cy="4588510"/>
            <wp:effectExtent l="0" t="0" r="210185" b="186690"/>
            <wp:wrapTight wrapText="bothSides">
              <wp:wrapPolygon edited="0">
                <wp:start x="1386" y="0"/>
                <wp:lineTo x="0" y="239"/>
                <wp:lineTo x="0" y="11718"/>
                <wp:lineTo x="462" y="11718"/>
                <wp:lineTo x="370" y="14826"/>
                <wp:lineTo x="832" y="15544"/>
                <wp:lineTo x="1109" y="17457"/>
                <wp:lineTo x="1663" y="17457"/>
                <wp:lineTo x="1663" y="20207"/>
                <wp:lineTo x="2495" y="21283"/>
                <wp:lineTo x="9611" y="22120"/>
                <wp:lineTo x="9704" y="22359"/>
                <wp:lineTo x="12938" y="22359"/>
                <wp:lineTo x="13031" y="22120"/>
                <wp:lineTo x="13585" y="21403"/>
                <wp:lineTo x="13955" y="17457"/>
                <wp:lineTo x="14787" y="17457"/>
                <wp:lineTo x="22272" y="15783"/>
                <wp:lineTo x="22272" y="9805"/>
                <wp:lineTo x="21903" y="7892"/>
                <wp:lineTo x="21995" y="1554"/>
                <wp:lineTo x="20979" y="239"/>
                <wp:lineTo x="20516" y="0"/>
                <wp:lineTo x="1386" y="0"/>
              </wp:wrapPolygon>
            </wp:wrapTight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ploma UML - New Page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88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312AF" w14:textId="5C18C6FE" w:rsidR="007B5187" w:rsidRDefault="000140AC" w:rsidP="006515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5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D0B46F" w14:textId="77777777" w:rsidR="006515A4" w:rsidRPr="006515A4" w:rsidRDefault="006515A4" w:rsidP="006515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A23C73A" w14:textId="300FBAE3" w:rsidR="00366C2B" w:rsidRDefault="00366C2B" w:rsidP="00366C2B"/>
    <w:p w14:paraId="699ECBB8" w14:textId="77777777" w:rsidR="00366C2B" w:rsidRPr="00366C2B" w:rsidRDefault="00366C2B" w:rsidP="00366C2B"/>
    <w:p w14:paraId="75A48E91" w14:textId="77777777" w:rsidR="00CA20F1" w:rsidRDefault="00DC7AFC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55" w:name="h.4lj2eqa2qo42" w:colFirst="0" w:colLast="0"/>
      <w:bookmarkStart w:id="56" w:name="_Toc263377901"/>
      <w:bookmarkEnd w:id="55"/>
      <w:r>
        <w:rPr>
          <w:rFonts w:ascii="Times New Roman" w:hAnsi="Times New Roman" w:cs="Times New Roman"/>
          <w:sz w:val="28"/>
          <w:szCs w:val="28"/>
        </w:rPr>
        <w:t xml:space="preserve">Класи </w:t>
      </w:r>
      <w:r>
        <w:rPr>
          <w:rFonts w:ascii="Times New Roman" w:hAnsi="Times New Roman" w:cs="Times New Roman"/>
          <w:i/>
          <w:sz w:val="28"/>
          <w:szCs w:val="28"/>
        </w:rPr>
        <w:t xml:space="preserve">IndexController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i/>
          <w:sz w:val="28"/>
          <w:szCs w:val="28"/>
        </w:rPr>
        <w:t xml:space="preserve">RDFController </w:t>
      </w:r>
      <w:r>
        <w:rPr>
          <w:rFonts w:ascii="Times New Roman" w:hAnsi="Times New Roman" w:cs="Times New Roman"/>
          <w:sz w:val="28"/>
          <w:szCs w:val="28"/>
        </w:rPr>
        <w:t xml:space="preserve">відповідають за надання HTTP-інтерфейсу веб-сервісу до функцій керування колекціями, додавання нових документів і перегляду тезаурусів у декількох варіантах форматування. </w:t>
      </w:r>
    </w:p>
    <w:p w14:paraId="4BCDC69C" w14:textId="6B5C3D9D" w:rsidR="00DC7AFC" w:rsidRDefault="00CA20F1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Група класів </w:t>
      </w:r>
      <w:r w:rsidRPr="002F65D8">
        <w:rPr>
          <w:rFonts w:ascii="Times New Roman" w:hAnsi="Times New Roman" w:cs="Times New Roman"/>
          <w:i/>
          <w:sz w:val="28"/>
          <w:szCs w:val="28"/>
        </w:rPr>
        <w:t>Termin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F65D8">
        <w:rPr>
          <w:rFonts w:ascii="Times New Roman" w:hAnsi="Times New Roman" w:cs="Times New Roman"/>
          <w:i/>
          <w:sz w:val="28"/>
          <w:szCs w:val="28"/>
        </w:rPr>
        <w:t>TermInDoc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2F65D8">
        <w:rPr>
          <w:rFonts w:ascii="Times New Roman" w:hAnsi="Times New Roman" w:cs="Times New Roman"/>
          <w:i/>
          <w:sz w:val="28"/>
          <w:szCs w:val="28"/>
        </w:rPr>
        <w:t>TermRelation</w:t>
      </w:r>
      <w:r>
        <w:rPr>
          <w:rFonts w:ascii="Times New Roman" w:hAnsi="Times New Roman" w:cs="Times New Roman"/>
          <w:sz w:val="28"/>
          <w:szCs w:val="28"/>
        </w:rPr>
        <w:t xml:space="preserve"> належать до модел</w:t>
      </w:r>
      <w:r w:rsidR="002F65D8">
        <w:rPr>
          <w:rFonts w:ascii="Times New Roman" w:hAnsi="Times New Roman" w:cs="Times New Roman"/>
          <w:sz w:val="28"/>
          <w:szCs w:val="28"/>
        </w:rPr>
        <w:t xml:space="preserve">і даних і використовуються як на етапі застосування алгоритму пошуку, так і </w:t>
      </w:r>
      <w:r w:rsidR="00DC7AFC">
        <w:rPr>
          <w:rFonts w:ascii="Times New Roman" w:hAnsi="Times New Roman" w:cs="Times New Roman"/>
          <w:sz w:val="28"/>
          <w:szCs w:val="28"/>
        </w:rPr>
        <w:t xml:space="preserve"> </w:t>
      </w:r>
      <w:r w:rsidR="00A65602">
        <w:rPr>
          <w:rFonts w:ascii="Times New Roman" w:hAnsi="Times New Roman" w:cs="Times New Roman"/>
          <w:sz w:val="28"/>
          <w:szCs w:val="28"/>
        </w:rPr>
        <w:t>в якості специфікації структури відповідних сутностей документарної бази MongoDB. За допомогою абстракції репозитарію, що надається фреймворком Spring Data</w:t>
      </w:r>
      <w:r w:rsidR="00FE1889">
        <w:rPr>
          <w:rFonts w:ascii="Times New Roman" w:hAnsi="Times New Roman" w:cs="Times New Roman"/>
          <w:sz w:val="28"/>
          <w:szCs w:val="28"/>
        </w:rPr>
        <w:t xml:space="preserve"> [41]</w:t>
      </w:r>
      <w:r w:rsidR="00A65602">
        <w:rPr>
          <w:rFonts w:ascii="Times New Roman" w:hAnsi="Times New Roman" w:cs="Times New Roman"/>
          <w:sz w:val="28"/>
          <w:szCs w:val="28"/>
        </w:rPr>
        <w:t xml:space="preserve">, ми маємо змогу застосувати статичну типізацію інтерфейсів відповідних </w:t>
      </w:r>
      <w:r w:rsidR="00A65602" w:rsidRPr="00A65602">
        <w:rPr>
          <w:rFonts w:ascii="Times New Roman" w:hAnsi="Times New Roman" w:cs="Times New Roman"/>
          <w:i/>
          <w:sz w:val="28"/>
          <w:szCs w:val="28"/>
        </w:rPr>
        <w:t>TerminRepository</w:t>
      </w:r>
      <w:r w:rsidR="00A65602">
        <w:rPr>
          <w:rFonts w:ascii="Times New Roman" w:hAnsi="Times New Roman" w:cs="Times New Roman"/>
          <w:sz w:val="28"/>
          <w:szCs w:val="28"/>
        </w:rPr>
        <w:t xml:space="preserve">, </w:t>
      </w:r>
      <w:r w:rsidR="00A65602" w:rsidRPr="00A65602">
        <w:rPr>
          <w:rFonts w:ascii="Times New Roman" w:hAnsi="Times New Roman" w:cs="Times New Roman"/>
          <w:i/>
          <w:sz w:val="28"/>
          <w:szCs w:val="28"/>
        </w:rPr>
        <w:t>TermInDocRepository</w:t>
      </w:r>
      <w:r w:rsidR="00A65602">
        <w:rPr>
          <w:rFonts w:ascii="Times New Roman" w:hAnsi="Times New Roman" w:cs="Times New Roman"/>
          <w:sz w:val="28"/>
          <w:szCs w:val="28"/>
        </w:rPr>
        <w:t xml:space="preserve"> і </w:t>
      </w:r>
      <w:r w:rsidR="00A65602" w:rsidRPr="00A65602">
        <w:rPr>
          <w:rFonts w:ascii="Times New Roman" w:hAnsi="Times New Roman" w:cs="Times New Roman"/>
          <w:i/>
          <w:sz w:val="28"/>
          <w:szCs w:val="28"/>
        </w:rPr>
        <w:t>TermRelationRepository</w:t>
      </w:r>
      <w:r w:rsidR="00A65602">
        <w:rPr>
          <w:rFonts w:ascii="Times New Roman" w:hAnsi="Times New Roman" w:cs="Times New Roman"/>
          <w:sz w:val="28"/>
          <w:szCs w:val="28"/>
        </w:rPr>
        <w:t>, для того щоб пов’язати наведені проксі-класи з біліотеками роботи з базою даних.</w:t>
      </w:r>
      <w:r w:rsidR="00A87C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D37487" w14:textId="38580D95" w:rsidR="00A87C7F" w:rsidRDefault="00A87C7F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 </w:t>
      </w:r>
      <w:r w:rsidRPr="00A87C7F">
        <w:rPr>
          <w:rFonts w:ascii="Times New Roman" w:hAnsi="Times New Roman" w:cs="Times New Roman"/>
          <w:i/>
          <w:sz w:val="28"/>
          <w:szCs w:val="28"/>
        </w:rPr>
        <w:t>IndexFacade</w:t>
      </w:r>
      <w:r>
        <w:rPr>
          <w:rFonts w:ascii="Times New Roman" w:hAnsi="Times New Roman" w:cs="Times New Roman"/>
          <w:sz w:val="28"/>
          <w:szCs w:val="28"/>
        </w:rPr>
        <w:t xml:space="preserve"> виконуює роль ядра системи, поєднуючи компоненти системи в певні функціональні блоки для виконання основних операції, таких як додавання і індексація нового документа.</w:t>
      </w:r>
    </w:p>
    <w:p w14:paraId="250DD942" w14:textId="439430C5" w:rsidR="00A87C7F" w:rsidRDefault="00A87C7F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 класів, що безпосередньо містять методи пошуку термінів і зв’язків, ключову роль грають </w:t>
      </w:r>
      <w:r w:rsidRPr="00A87C7F">
        <w:rPr>
          <w:rFonts w:ascii="Times New Roman" w:hAnsi="Times New Roman" w:cs="Times New Roman"/>
          <w:i/>
          <w:sz w:val="28"/>
          <w:szCs w:val="28"/>
        </w:rPr>
        <w:t>TopTfIDfNounExtractor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A87C7F">
        <w:rPr>
          <w:rFonts w:ascii="Times New Roman" w:hAnsi="Times New Roman" w:cs="Times New Roman"/>
          <w:i/>
          <w:sz w:val="28"/>
          <w:szCs w:val="28"/>
        </w:rPr>
        <w:t>RelationFinder</w:t>
      </w:r>
      <w:r>
        <w:rPr>
          <w:rFonts w:ascii="Times New Roman" w:hAnsi="Times New Roman" w:cs="Times New Roman"/>
          <w:sz w:val="28"/>
          <w:szCs w:val="28"/>
        </w:rPr>
        <w:t xml:space="preserve">. Перший виконує інструкції статистичного етапу розробленого методу з пошуку важливих термінів, їх зважуванням, сортуванням і фільтрацією отриманого списку термінів. Другий безпосередньо містить статично задану колекцію лексикографічних шаблонів, і видобуває за їх допомогою зв’язки між термінами, почергово застосовуючи шаблони до списків запропонованих характеристичних фрагментів тексту. </w:t>
      </w:r>
    </w:p>
    <w:p w14:paraId="36F2CCF4" w14:textId="6273183D" w:rsidR="001F0A3F" w:rsidRDefault="001F0A3F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Крім наведених на діаграмі класів, в програмному коді реалізації існують й інші утилітарні компоненти системи, пов’язані з інтеграцію з готовими рішеннями і вирішенням прикладних задач по обробці тексту і управління колекціями на рівні користувача.</w:t>
      </w:r>
    </w:p>
    <w:p w14:paraId="792A913A" w14:textId="77777777" w:rsidR="00ED6EEC" w:rsidRDefault="00ED6EEC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D7BDD1" w14:textId="77777777" w:rsidR="00ED6EEC" w:rsidRPr="00DC7AFC" w:rsidRDefault="00ED6EEC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C133C6" w14:textId="32E7EA1F" w:rsidR="006806FE" w:rsidRDefault="008D4C0B" w:rsidP="00717EF3">
      <w:pPr>
        <w:pStyle w:val="2"/>
        <w:widowControl w:val="0"/>
        <w:spacing w:line="360" w:lineRule="auto"/>
        <w:jc w:val="both"/>
      </w:pPr>
      <w:bookmarkStart w:id="57" w:name="_Toc263874921"/>
      <w:r>
        <w:t>Специфікація</w:t>
      </w:r>
      <w:r w:rsidR="006806FE" w:rsidRPr="006F284B">
        <w:t xml:space="preserve"> прикладного програмного інтерфейсу доступу до системи.</w:t>
      </w:r>
      <w:bookmarkEnd w:id="56"/>
      <w:bookmarkEnd w:id="57"/>
    </w:p>
    <w:p w14:paraId="7E1B01A9" w14:textId="63407562" w:rsidR="00222FE5" w:rsidRDefault="00222FE5" w:rsidP="003508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FE5">
        <w:rPr>
          <w:rFonts w:ascii="Times New Roman" w:hAnsi="Times New Roman" w:cs="Times New Roman"/>
          <w:sz w:val="28"/>
          <w:szCs w:val="28"/>
        </w:rPr>
        <w:t xml:space="preserve">Прикладний програмний інтерфейс розробленої </w:t>
      </w:r>
      <w:r w:rsidR="00A1196F">
        <w:rPr>
          <w:rFonts w:ascii="Times New Roman" w:hAnsi="Times New Roman" w:cs="Times New Roman"/>
          <w:sz w:val="28"/>
          <w:szCs w:val="28"/>
        </w:rPr>
        <w:t xml:space="preserve">системи </w:t>
      </w:r>
      <w:r w:rsidRPr="00222FE5">
        <w:rPr>
          <w:rFonts w:ascii="Times New Roman" w:hAnsi="Times New Roman" w:cs="Times New Roman"/>
          <w:sz w:val="28"/>
          <w:szCs w:val="28"/>
        </w:rPr>
        <w:t>представляє собою спосіб доступу користувача або програми до можлив</w:t>
      </w:r>
      <w:r w:rsidR="0043611C">
        <w:rPr>
          <w:rFonts w:ascii="Times New Roman" w:hAnsi="Times New Roman" w:cs="Times New Roman"/>
          <w:sz w:val="28"/>
          <w:szCs w:val="28"/>
        </w:rPr>
        <w:t>остей створення і перегляду тез</w:t>
      </w:r>
      <w:r w:rsidRPr="00222FE5">
        <w:rPr>
          <w:rFonts w:ascii="Times New Roman" w:hAnsi="Times New Roman" w:cs="Times New Roman"/>
          <w:sz w:val="28"/>
          <w:szCs w:val="28"/>
        </w:rPr>
        <w:t>а</w:t>
      </w:r>
      <w:r w:rsidR="0043611C">
        <w:rPr>
          <w:rFonts w:ascii="Times New Roman" w:hAnsi="Times New Roman" w:cs="Times New Roman"/>
          <w:sz w:val="28"/>
          <w:szCs w:val="28"/>
        </w:rPr>
        <w:t>у</w:t>
      </w:r>
      <w:r w:rsidRPr="00222FE5">
        <w:rPr>
          <w:rFonts w:ascii="Times New Roman" w:hAnsi="Times New Roman" w:cs="Times New Roman"/>
          <w:sz w:val="28"/>
          <w:szCs w:val="28"/>
        </w:rPr>
        <w:t xml:space="preserve">русів. </w:t>
      </w:r>
      <w:r>
        <w:rPr>
          <w:rFonts w:ascii="Times New Roman" w:hAnsi="Times New Roman" w:cs="Times New Roman"/>
          <w:sz w:val="28"/>
          <w:szCs w:val="28"/>
        </w:rPr>
        <w:t>Доступ до системи здійснюється за допомогою двох способів:</w:t>
      </w:r>
    </w:p>
    <w:p w14:paraId="0807FB67" w14:textId="5EF764CF" w:rsidR="00222FE5" w:rsidRDefault="00222FE5" w:rsidP="00350808">
      <w:pPr>
        <w:pStyle w:val="ae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RESTful API, що дозволяє звертатись до системи по протоколу HTTP;</w:t>
      </w:r>
    </w:p>
    <w:p w14:paraId="416AD868" w14:textId="7A021F8D" w:rsidR="00350808" w:rsidRPr="00507D0A" w:rsidRDefault="00222FE5" w:rsidP="006806FE">
      <w:pPr>
        <w:pStyle w:val="ae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консольне застосування для локальної пакетної обробки колекцій документів, що зокрема використовується для тестування алгоритму. </w:t>
      </w:r>
    </w:p>
    <w:p w14:paraId="4AC1B512" w14:textId="77777777" w:rsidR="000D6B9C" w:rsidRDefault="000D6B9C" w:rsidP="006806FE">
      <w:pPr>
        <w:pStyle w:val="normal"/>
        <w:rPr>
          <w:lang w:val="uk-UA"/>
        </w:rPr>
      </w:pPr>
    </w:p>
    <w:p w14:paraId="4D36F175" w14:textId="4685AE78" w:rsidR="00BE1218" w:rsidRPr="00046FBA" w:rsidRDefault="00AB3282" w:rsidP="006806FE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6F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Точка доступу до </w:t>
      </w:r>
      <w:r w:rsidR="004C2373" w:rsidRPr="00046FBA">
        <w:rPr>
          <w:rFonts w:ascii="Times New Roman" w:hAnsi="Times New Roman" w:cs="Times New Roman"/>
          <w:b/>
          <w:sz w:val="28"/>
          <w:szCs w:val="28"/>
          <w:lang w:val="uk-UA"/>
        </w:rPr>
        <w:t>RDF</w:t>
      </w:r>
      <w:r w:rsidRPr="00046FBA">
        <w:rPr>
          <w:rFonts w:ascii="Times New Roman" w:hAnsi="Times New Roman" w:cs="Times New Roman"/>
          <w:b/>
          <w:sz w:val="28"/>
          <w:szCs w:val="28"/>
          <w:lang w:val="uk-UA"/>
        </w:rPr>
        <w:t>-тезаурусу</w:t>
      </w:r>
    </w:p>
    <w:p w14:paraId="02AD2B39" w14:textId="77777777" w:rsidR="00046FBA" w:rsidRDefault="00046FBA" w:rsidP="006806FE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47348581" w14:textId="1F806456" w:rsidR="00EB597E" w:rsidRDefault="00EB597E" w:rsidP="00EB597E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9E4F99">
        <w:rPr>
          <w:noProof/>
        </w:rPr>
        <w:t>2</w:t>
      </w:r>
      <w:r>
        <w:fldChar w:fldCharType="end"/>
      </w:r>
      <w:r>
        <w:t xml:space="preserve">. </w:t>
      </w:r>
      <w:r w:rsidR="004F481D">
        <w:t>Cпецифікація точки доступу до програмного інтерфейсу роботи з тезаурусом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354"/>
      </w:tblGrid>
      <w:tr w:rsidR="00025A83" w14:paraId="38ECAD56" w14:textId="77777777" w:rsidTr="00025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4EADCC8" w14:textId="76BEA228" w:rsidR="00D312D3" w:rsidRDefault="00D312D3" w:rsidP="006806F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HTTP-метод</w:t>
            </w:r>
          </w:p>
        </w:tc>
        <w:tc>
          <w:tcPr>
            <w:tcW w:w="3402" w:type="dxa"/>
          </w:tcPr>
          <w:p w14:paraId="41249C67" w14:textId="79EF7693" w:rsidR="00D312D3" w:rsidRDefault="00D57C01" w:rsidP="006806F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</w:t>
            </w:r>
          </w:p>
        </w:tc>
        <w:tc>
          <w:tcPr>
            <w:tcW w:w="4354" w:type="dxa"/>
          </w:tcPr>
          <w:p w14:paraId="3490FAA7" w14:textId="4F07BD4F" w:rsidR="00D312D3" w:rsidRDefault="00025A83" w:rsidP="006806F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025A83" w14:paraId="4D4A4C5F" w14:textId="77777777" w:rsidTr="00025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C29FD2" w14:textId="376EE526" w:rsidR="00025A83" w:rsidRDefault="00025A83" w:rsidP="00025A83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477A247D" w14:textId="3459C722" w:rsidR="00025A83" w:rsidRDefault="00025A83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/rdf/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</w:tc>
        <w:tc>
          <w:tcPr>
            <w:tcW w:w="4354" w:type="dxa"/>
          </w:tcPr>
          <w:p w14:paraId="33D6AA26" w14:textId="752A38B1" w:rsidR="00025A83" w:rsidRDefault="00450C45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тезаурус за іменем</w:t>
            </w:r>
          </w:p>
        </w:tc>
      </w:tr>
      <w:tr w:rsidR="00025A83" w14:paraId="2DACC822" w14:textId="77777777" w:rsidTr="00025A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660A6D0" w14:textId="1ACC9483" w:rsidR="00025A83" w:rsidRDefault="00025A83" w:rsidP="00025A83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34EC4C49" w14:textId="7DBA7DB9" w:rsidR="00025A83" w:rsidRDefault="00025A83" w:rsidP="006806F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/rdf/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/compact</w:t>
            </w:r>
          </w:p>
        </w:tc>
        <w:tc>
          <w:tcPr>
            <w:tcW w:w="4354" w:type="dxa"/>
          </w:tcPr>
          <w:p w14:paraId="68375460" w14:textId="77D89A7C" w:rsidR="00025A83" w:rsidRDefault="00450C45" w:rsidP="006806F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Доступ до тезауруса в компактній формі. До списку термінів включені тількі ті, для яких знайдено зв’язки</w:t>
            </w:r>
          </w:p>
        </w:tc>
      </w:tr>
      <w:tr w:rsidR="00025A83" w14:paraId="167A8EA2" w14:textId="77777777" w:rsidTr="00025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8869159" w14:textId="3BE4BCD6" w:rsidR="00025A83" w:rsidRDefault="00025A83" w:rsidP="00025A83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3D82EABC" w14:textId="512D399B" w:rsidR="00025A83" w:rsidRDefault="00025A83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/rdf/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/human</w:t>
            </w:r>
          </w:p>
        </w:tc>
        <w:tc>
          <w:tcPr>
            <w:tcW w:w="4354" w:type="dxa"/>
          </w:tcPr>
          <w:p w14:paraId="6273FB3F" w14:textId="5F250FED" w:rsidR="00025A83" w:rsidRDefault="00450C45" w:rsidP="006806F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тезауруса в придатній для читання формі, зручній для перегляду зв’язків</w:t>
            </w:r>
          </w:p>
        </w:tc>
      </w:tr>
    </w:tbl>
    <w:p w14:paraId="6D283555" w14:textId="64572EFC" w:rsidR="00D312D3" w:rsidRPr="009F32B3" w:rsidRDefault="00D312D3" w:rsidP="006806FE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7D1A1CC0" w14:textId="77777777" w:rsidR="00EC4057" w:rsidRPr="009F32B3" w:rsidRDefault="00EC4057" w:rsidP="00524FD3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14:paraId="414249E4" w14:textId="3A23717A" w:rsidR="00DA2E55" w:rsidRDefault="00004E64" w:rsidP="00524FD3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Точка</w:t>
      </w:r>
      <w:r w:rsidR="00046FBA" w:rsidRPr="00046F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доступу </w:t>
      </w:r>
      <w:r w:rsidR="003134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 </w:t>
      </w:r>
      <w:r w:rsidR="00046FBA" w:rsidRPr="00046FBA"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 w:rsidR="00DA2E55" w:rsidRPr="00046FBA">
        <w:rPr>
          <w:rFonts w:ascii="Times New Roman" w:hAnsi="Times New Roman" w:cs="Times New Roman"/>
          <w:b/>
          <w:sz w:val="28"/>
          <w:szCs w:val="28"/>
          <w:lang w:val="uk-UA"/>
        </w:rPr>
        <w:t>ерування індексами</w:t>
      </w:r>
    </w:p>
    <w:p w14:paraId="4B7F190B" w14:textId="77777777" w:rsidR="00E97CD5" w:rsidRDefault="00E97CD5" w:rsidP="00524FD3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2F010" w14:textId="07EAF996" w:rsidR="008D117F" w:rsidRDefault="008D117F" w:rsidP="008D117F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9E4F99">
        <w:rPr>
          <w:noProof/>
        </w:rPr>
        <w:t>3</w:t>
      </w:r>
      <w:r>
        <w:fldChar w:fldCharType="end"/>
      </w:r>
      <w:r>
        <w:t>. Специфікація</w:t>
      </w:r>
      <w:r w:rsidR="00216B40">
        <w:t xml:space="preserve"> точки доступу до програмного </w:t>
      </w:r>
      <w:r w:rsidR="001A5CD4">
        <w:t>інтерфейсу керування колекціями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354"/>
      </w:tblGrid>
      <w:tr w:rsidR="007510BA" w14:paraId="73053A12" w14:textId="77777777" w:rsidTr="00EB5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F235B0C" w14:textId="77777777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HTTP-метод</w:t>
            </w:r>
          </w:p>
        </w:tc>
        <w:tc>
          <w:tcPr>
            <w:tcW w:w="3402" w:type="dxa"/>
          </w:tcPr>
          <w:p w14:paraId="4A68B725" w14:textId="77777777" w:rsidR="007510BA" w:rsidRDefault="007510BA" w:rsidP="00EB597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URI</w:t>
            </w:r>
          </w:p>
        </w:tc>
        <w:tc>
          <w:tcPr>
            <w:tcW w:w="4354" w:type="dxa"/>
          </w:tcPr>
          <w:p w14:paraId="2E46F3D7" w14:textId="77777777" w:rsidR="007510BA" w:rsidRDefault="007510BA" w:rsidP="00EB597E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7510BA" w14:paraId="276D8206" w14:textId="77777777" w:rsidTr="00EB5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A91C2DF" w14:textId="77777777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34EDA214" w14:textId="0A7D5E6F" w:rsidR="007510BA" w:rsidRDefault="007510BA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/index/</w:t>
            </w:r>
          </w:p>
        </w:tc>
        <w:tc>
          <w:tcPr>
            <w:tcW w:w="4354" w:type="dxa"/>
          </w:tcPr>
          <w:p w14:paraId="1B6FB488" w14:textId="37977BFD" w:rsidR="007510BA" w:rsidRDefault="007510BA" w:rsidP="007510BA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 список колекцій документів в системі</w:t>
            </w:r>
          </w:p>
        </w:tc>
      </w:tr>
      <w:tr w:rsidR="007510BA" w14:paraId="423D9039" w14:textId="77777777" w:rsidTr="00EB59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F21F7FF" w14:textId="444A9B53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POST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402" w:type="dxa"/>
          </w:tcPr>
          <w:p w14:paraId="4533C6FB" w14:textId="4421D702" w:rsidR="007510BA" w:rsidRDefault="007510BA" w:rsidP="007510BA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{indexName}/</w:t>
            </w:r>
          </w:p>
        </w:tc>
        <w:tc>
          <w:tcPr>
            <w:tcW w:w="4354" w:type="dxa"/>
          </w:tcPr>
          <w:p w14:paraId="6E6560C0" w14:textId="0F88A62A" w:rsidR="007510BA" w:rsidRDefault="007510BA" w:rsidP="007510BA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нової колекції</w:t>
            </w:r>
            <w:r w:rsidR="009E6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ім’ям </w:t>
            </w:r>
          </w:p>
        </w:tc>
      </w:tr>
      <w:tr w:rsidR="007510BA" w14:paraId="1C064E19" w14:textId="77777777" w:rsidTr="00EB5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ED2B8E4" w14:textId="77777777" w:rsidR="007510BA" w:rsidRDefault="007510BA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GET </w:t>
            </w:r>
          </w:p>
        </w:tc>
        <w:tc>
          <w:tcPr>
            <w:tcW w:w="3402" w:type="dxa"/>
          </w:tcPr>
          <w:p w14:paraId="050BE909" w14:textId="09CD9E28" w:rsidR="007510BA" w:rsidRDefault="00614512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62365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162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</w:p>
        </w:tc>
        <w:tc>
          <w:tcPr>
            <w:tcW w:w="4354" w:type="dxa"/>
          </w:tcPr>
          <w:p w14:paraId="34F7A875" w14:textId="693BEAE9" w:rsidR="007510BA" w:rsidRDefault="00614512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Перегляд статистичної інформації по колекції: </w:t>
            </w:r>
            <w:r w:rsidR="007C46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  <w:r w:rsidR="007C46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документів, термінів і знайдених зв’язків.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9E6610" w14:paraId="1D9846C7" w14:textId="77777777" w:rsidTr="00EB59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5BAA155" w14:textId="75E0036D" w:rsidR="009E6610" w:rsidRPr="0016273F" w:rsidRDefault="009E6610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DELETE</w:t>
            </w:r>
          </w:p>
        </w:tc>
        <w:tc>
          <w:tcPr>
            <w:tcW w:w="3402" w:type="dxa"/>
          </w:tcPr>
          <w:p w14:paraId="33CC09D4" w14:textId="21F4D3B1" w:rsidR="009E6610" w:rsidRDefault="009E6610" w:rsidP="00EB597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</w:t>
            </w:r>
            <w:r w:rsidRPr="009E66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Pr="009E661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</w:p>
        </w:tc>
        <w:tc>
          <w:tcPr>
            <w:tcW w:w="4354" w:type="dxa"/>
          </w:tcPr>
          <w:p w14:paraId="35A1DC96" w14:textId="6B032820" w:rsidR="009E6610" w:rsidRDefault="00671994" w:rsidP="00EB597E">
            <w:pPr>
              <w:pStyle w:val="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колекції і пов’язаного тезаурусу.</w:t>
            </w:r>
          </w:p>
        </w:tc>
      </w:tr>
      <w:tr w:rsidR="0062365D" w14:paraId="1DD09CF7" w14:textId="77777777" w:rsidTr="00EB5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EDEBFA7" w14:textId="3BF5FE9D" w:rsidR="0062365D" w:rsidRDefault="0062365D" w:rsidP="00EB597E"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POST</w:t>
            </w:r>
          </w:p>
        </w:tc>
        <w:tc>
          <w:tcPr>
            <w:tcW w:w="3402" w:type="dxa"/>
          </w:tcPr>
          <w:p w14:paraId="626B2CE0" w14:textId="29C8AD54" w:rsidR="0062365D" w:rsidRPr="009F32B3" w:rsidRDefault="0062365D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/index/</w:t>
            </w:r>
            <w:r w:rsidRPr="0062365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{indexName}</w:t>
            </w:r>
            <w:r w:rsidRPr="009F32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/upload</w:t>
            </w:r>
          </w:p>
        </w:tc>
        <w:tc>
          <w:tcPr>
            <w:tcW w:w="4354" w:type="dxa"/>
          </w:tcPr>
          <w:p w14:paraId="44A58AF4" w14:textId="12AE27A4" w:rsidR="0062365D" w:rsidRDefault="0062365D" w:rsidP="00EB597E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Завантаження файлу у форматі pdf до колекції документів. Даний метод ініціює запуск алгоритму перебудови тезаурусу із врахуванням даних нового документу.</w:t>
            </w:r>
          </w:p>
        </w:tc>
      </w:tr>
    </w:tbl>
    <w:p w14:paraId="1BA51291" w14:textId="77777777" w:rsidR="00C45399" w:rsidRDefault="00C45399" w:rsidP="00C45399">
      <w:pPr>
        <w:pStyle w:val="normal"/>
        <w:rPr>
          <w:lang w:val="uk-UA"/>
        </w:rPr>
      </w:pPr>
    </w:p>
    <w:p w14:paraId="43ADFF37" w14:textId="77777777" w:rsidR="00350808" w:rsidRDefault="00350808" w:rsidP="006806FE">
      <w:pPr>
        <w:pStyle w:val="normal"/>
        <w:rPr>
          <w:lang w:val="uk-UA"/>
        </w:rPr>
      </w:pPr>
    </w:p>
    <w:p w14:paraId="25EF0CA0" w14:textId="5AB35725" w:rsidR="00BE19DA" w:rsidRDefault="008740AC" w:rsidP="008B6746">
      <w:pPr>
        <w:pStyle w:val="3"/>
      </w:pPr>
      <w:bookmarkStart w:id="58" w:name="_Toc263874922"/>
      <w:r w:rsidRPr="008740AC">
        <w:t xml:space="preserve">Формат серіалізації тезаурусу в </w:t>
      </w:r>
      <w:r w:rsidR="008821EF">
        <w:t xml:space="preserve">форматі </w:t>
      </w:r>
      <w:r w:rsidRPr="008740AC">
        <w:t>RDF на базі JSON-LD</w:t>
      </w:r>
      <w:bookmarkEnd w:id="58"/>
    </w:p>
    <w:p w14:paraId="79E9EFA9" w14:textId="1731FA82" w:rsidR="00671233" w:rsidRPr="00671233" w:rsidRDefault="00671233" w:rsidP="0067123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C4E70" wp14:editId="29BC0DE5">
                <wp:simplePos x="0" y="0"/>
                <wp:positionH relativeFrom="column">
                  <wp:posOffset>6350</wp:posOffset>
                </wp:positionH>
                <wp:positionV relativeFrom="paragraph">
                  <wp:posOffset>114300</wp:posOffset>
                </wp:positionV>
                <wp:extent cx="5486400" cy="228600"/>
                <wp:effectExtent l="0" t="0" r="0" b="0"/>
                <wp:wrapTight wrapText="bothSides">
                  <wp:wrapPolygon edited="0">
                    <wp:start x="0" y="0"/>
                    <wp:lineTo x="0" y="19200"/>
                    <wp:lineTo x="21500" y="19200"/>
                    <wp:lineTo x="21500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A0B00C" w14:textId="2E6DC370" w:rsidR="0087545C" w:rsidRPr="00154938" w:rsidRDefault="0087545C" w:rsidP="00671233">
                            <w:pPr>
                              <w:pStyle w:val="a3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Приклад серіалізованого у форматі JSON-LD тезаурусу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" o:spid="_x0000_s1028" type="#_x0000_t202" style="position:absolute;margin-left:.5pt;margin-top:9pt;width:6in;height: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" stroked="f">
                <v:textbox inset="0,0,0,0">
                  <w:txbxContent>
                    <w:p w14:paraId="4CA0B00C" w14:textId="2E6DC370" w:rsidR="0087545C" w:rsidRPr="00154938" w:rsidRDefault="0087545C" w:rsidP="00671233">
                      <w:pPr>
                        <w:pStyle w:val="a3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Приклад серіалізованого у форматі JSON-LD тезаурусу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88C6352" w14:textId="52280671" w:rsidR="0089710A" w:rsidRPr="0089710A" w:rsidRDefault="00DC769C" w:rsidP="0089710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00529" wp14:editId="0ED1C2CA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486400" cy="5029200"/>
                <wp:effectExtent l="50800" t="25400" r="76200" b="101600"/>
                <wp:wrapTight wrapText="bothSides">
                  <wp:wrapPolygon edited="0">
                    <wp:start x="-100" y="-109"/>
                    <wp:lineTo x="-200" y="-109"/>
                    <wp:lineTo x="-200" y="21927"/>
                    <wp:lineTo x="21800" y="21927"/>
                    <wp:lineTo x="21800" y="1636"/>
                    <wp:lineTo x="21700" y="0"/>
                    <wp:lineTo x="21700" y="-109"/>
                    <wp:lineTo x="-100" y="-109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0292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4FBCA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{</w:t>
                            </w:r>
                          </w:p>
                          <w:p w14:paraId="6A7C5231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"@context" : {</w:t>
                            </w:r>
                          </w:p>
                          <w:p w14:paraId="3E6A0B86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"iso25964" : "http://www.niso.org/schemas/iso25964/iso25964-1_v1.4.xsd#",</w:t>
                            </w:r>
                          </w:p>
                          <w:p w14:paraId="0548F8D6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"thesaurus" : "iso25964:Thesaurus",</w:t>
                            </w:r>
                          </w:p>
                          <w:p w14:paraId="5B7EE575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"concept" : "iso25964:ThesaurusConcept",</w:t>
                            </w:r>
                          </w:p>
                          <w:p w14:paraId="2E35B0CB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"relation" : "iso25964:HierarchicalRelationship",</w:t>
                            </w:r>
                          </w:p>
                          <w:p w14:paraId="5CCC15D0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"role" : "iso25964:role",</w:t>
                            </w:r>
                          </w:p>
                          <w:p w14:paraId="1C6DC400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"baseConcept" : "iso25964:isHierRelConcept",</w:t>
                            </w:r>
                          </w:p>
                          <w:p w14:paraId="3A04FC02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"depConcept" : "iso25964:hasHierRelConcept",</w:t>
                            </w:r>
                          </w:p>
                          <w:p w14:paraId="6C44A18E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"lexicalValue" : "iso25964:lexicalValue"</w:t>
                            </w:r>
                          </w:p>
                          <w:p w14:paraId="1FF6B3B5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},</w:t>
                            </w:r>
                          </w:p>
                          <w:p w14:paraId="5658E89D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"@graph" : {</w:t>
                            </w:r>
                          </w:p>
                          <w:p w14:paraId="2BE0C247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"thesaurus" : {</w:t>
                            </w:r>
                          </w:p>
                          <w:p w14:paraId="6889DF34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"concept" : [ </w:t>
                            </w:r>
                          </w:p>
                          <w:p w14:paraId="0C44BDB0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left="708" w:firstLine="708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{</w:t>
                            </w:r>
                          </w:p>
                          <w:p w14:paraId="442DBCB7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"@id"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C1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29AD7FAA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"lexicalValue" : "наука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</w:t>
                            </w:r>
                          </w:p>
                          <w:p w14:paraId="000765AB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}, {</w:t>
                            </w:r>
                          </w:p>
                          <w:p w14:paraId="36D3FA7B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"@id"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C2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7D3D24B6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"lexicalValue"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філософія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</w:t>
                            </w:r>
                          </w:p>
                          <w:p w14:paraId="2DB65467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left="708" w:firstLine="426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}</w:t>
                            </w:r>
                          </w:p>
                          <w:p w14:paraId="46D0B7AD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ind w:firstLine="708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],</w:t>
                            </w:r>
                          </w:p>
                          <w:p w14:paraId="502353E5" w14:textId="77777777" w:rsidR="0087545C" w:rsidRPr="00B964AC" w:rsidRDefault="0087545C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"relation" : [ </w:t>
                            </w:r>
                          </w:p>
                          <w:p w14:paraId="76564F2E" w14:textId="77777777" w:rsidR="0087545C" w:rsidRPr="00B964AC" w:rsidRDefault="0087545C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{</w:t>
                            </w:r>
                          </w:p>
                          <w:p w14:paraId="6828937E" w14:textId="77777777" w:rsidR="0087545C" w:rsidRPr="00B964AC" w:rsidRDefault="0087545C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"baseConcept"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C1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77AF254F" w14:textId="77777777" w:rsidR="0087545C" w:rsidRPr="00B964AC" w:rsidRDefault="0087545C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"depConcept" : "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C2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",</w:t>
                            </w:r>
                          </w:p>
                          <w:p w14:paraId="15372E0E" w14:textId="77777777" w:rsidR="0087545C" w:rsidRPr="00B964AC" w:rsidRDefault="0087545C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  "role" : "N</w:t>
                            </w: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T"</w:t>
                            </w:r>
                          </w:p>
                          <w:p w14:paraId="00EE875C" w14:textId="77777777" w:rsidR="0087545C" w:rsidRPr="00B964AC" w:rsidRDefault="0087545C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 xml:space="preserve">      }</w:t>
                            </w:r>
                          </w:p>
                          <w:p w14:paraId="59CB97B5" w14:textId="77777777" w:rsidR="0087545C" w:rsidRPr="00B964AC" w:rsidRDefault="0087545C" w:rsidP="002233A8">
                            <w:pPr>
                              <w:pStyle w:val="normal"/>
                              <w:spacing w:line="240" w:lineRule="auto"/>
                              <w:ind w:firstLine="709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]</w:t>
                            </w:r>
                          </w:p>
                          <w:p w14:paraId="7287D8F0" w14:textId="77777777" w:rsidR="0087545C" w:rsidRPr="00B964AC" w:rsidRDefault="0087545C" w:rsidP="00DC769C">
                            <w:pPr>
                              <w:pStyle w:val="normal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</w:pPr>
                            <w:r w:rsidRPr="00B964AC">
                              <w:rPr>
                                <w:rFonts w:ascii="Times New Roman" w:hAnsi="Times New Roman" w:cs="Times New Roman"/>
                                <w:szCs w:val="22"/>
                                <w:lang w:val="uk-UA"/>
                              </w:rPr>
                              <w:t>}</w:t>
                            </w:r>
                          </w:p>
                          <w:p w14:paraId="33278A94" w14:textId="77777777" w:rsidR="0087545C" w:rsidRDefault="008754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9" type="#_x0000_t202" style="position:absolute;margin-left:0;margin-top:3.2pt;width:6in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4D44FBCA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{</w:t>
                      </w:r>
                    </w:p>
                    <w:p w14:paraId="6A7C5231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"@context" : {</w:t>
                      </w:r>
                    </w:p>
                    <w:p w14:paraId="3E6A0B86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"iso25964" : "http://www.niso.org/schemas/iso25964/iso25964-1_v1.4.xsd#",</w:t>
                      </w:r>
                    </w:p>
                    <w:p w14:paraId="0548F8D6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"thesaurus" : "iso25964:Thesaurus",</w:t>
                      </w:r>
                    </w:p>
                    <w:p w14:paraId="5B7EE575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"concept" : "iso25964:ThesaurusConcept",</w:t>
                      </w:r>
                    </w:p>
                    <w:p w14:paraId="2E35B0CB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"relation" : "iso25964:HierarchicalRelationship",</w:t>
                      </w:r>
                    </w:p>
                    <w:p w14:paraId="5CCC15D0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"role" : "iso25964:role",</w:t>
                      </w:r>
                    </w:p>
                    <w:p w14:paraId="1C6DC400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"baseConcept" : "iso25964:isHierRelConcept",</w:t>
                      </w:r>
                    </w:p>
                    <w:p w14:paraId="3A04FC02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"depConcept" : "iso25964:hasHierRelConcept",</w:t>
                      </w:r>
                    </w:p>
                    <w:p w14:paraId="6C44A18E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"lexicalValue" : "iso25964:lexicalValue"</w:t>
                      </w:r>
                    </w:p>
                    <w:p w14:paraId="1FF6B3B5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},</w:t>
                      </w:r>
                    </w:p>
                    <w:p w14:paraId="5658E89D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"@graph" : {</w:t>
                      </w:r>
                    </w:p>
                    <w:p w14:paraId="2BE0C247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"thesaurus" : {</w:t>
                      </w:r>
                    </w:p>
                    <w:p w14:paraId="6889DF34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"concept" : [ </w:t>
                      </w:r>
                    </w:p>
                    <w:p w14:paraId="0C44BDB0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left="708" w:firstLine="708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{</w:t>
                      </w:r>
                    </w:p>
                    <w:p w14:paraId="442DBCB7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"@id"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C1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29AD7FAA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"lexicalValue" : "наука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</w:t>
                      </w:r>
                    </w:p>
                    <w:p w14:paraId="000765AB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}, {</w:t>
                      </w:r>
                    </w:p>
                    <w:p w14:paraId="36D3FA7B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"@id"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C2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7D3D24B6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"lexicalValue"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філософія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</w:t>
                      </w:r>
                    </w:p>
                    <w:p w14:paraId="2DB65467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left="708" w:firstLine="426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}</w:t>
                      </w:r>
                    </w:p>
                    <w:p w14:paraId="46D0B7AD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ind w:firstLine="708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],</w:t>
                      </w:r>
                    </w:p>
                    <w:p w14:paraId="502353E5" w14:textId="77777777" w:rsidR="0087545C" w:rsidRPr="00B964AC" w:rsidRDefault="0087545C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"relation" : [ </w:t>
                      </w:r>
                    </w:p>
                    <w:p w14:paraId="76564F2E" w14:textId="77777777" w:rsidR="0087545C" w:rsidRPr="00B964AC" w:rsidRDefault="0087545C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{</w:t>
                      </w:r>
                    </w:p>
                    <w:p w14:paraId="6828937E" w14:textId="77777777" w:rsidR="0087545C" w:rsidRPr="00B964AC" w:rsidRDefault="0087545C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"baseConcept"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C1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77AF254F" w14:textId="77777777" w:rsidR="0087545C" w:rsidRPr="00B964AC" w:rsidRDefault="0087545C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"depConcept" : "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C2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",</w:t>
                      </w:r>
                    </w:p>
                    <w:p w14:paraId="15372E0E" w14:textId="77777777" w:rsidR="0087545C" w:rsidRPr="00B964AC" w:rsidRDefault="0087545C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  "role" : "N</w:t>
                      </w: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T"</w:t>
                      </w:r>
                    </w:p>
                    <w:p w14:paraId="00EE875C" w14:textId="77777777" w:rsidR="0087545C" w:rsidRPr="00B964AC" w:rsidRDefault="0087545C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 xml:space="preserve">      }</w:t>
                      </w:r>
                    </w:p>
                    <w:p w14:paraId="59CB97B5" w14:textId="77777777" w:rsidR="0087545C" w:rsidRPr="00B964AC" w:rsidRDefault="0087545C" w:rsidP="002233A8">
                      <w:pPr>
                        <w:pStyle w:val="normal"/>
                        <w:spacing w:line="240" w:lineRule="auto"/>
                        <w:ind w:firstLine="709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]</w:t>
                      </w:r>
                    </w:p>
                    <w:p w14:paraId="7287D8F0" w14:textId="77777777" w:rsidR="0087545C" w:rsidRPr="00B964AC" w:rsidRDefault="0087545C" w:rsidP="00DC769C">
                      <w:pPr>
                        <w:pStyle w:val="normal"/>
                        <w:spacing w:line="240" w:lineRule="auto"/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</w:pPr>
                      <w:r w:rsidRPr="00B964AC">
                        <w:rPr>
                          <w:rFonts w:ascii="Times New Roman" w:hAnsi="Times New Roman" w:cs="Times New Roman"/>
                          <w:szCs w:val="22"/>
                          <w:lang w:val="uk-UA"/>
                        </w:rPr>
                        <w:t>}</w:t>
                      </w:r>
                    </w:p>
                    <w:p w14:paraId="33278A94" w14:textId="77777777" w:rsidR="0087545C" w:rsidRDefault="0087545C"/>
                  </w:txbxContent>
                </v:textbox>
                <w10:wrap type="tight"/>
              </v:shape>
            </w:pict>
          </mc:Fallback>
        </mc:AlternateContent>
      </w:r>
    </w:p>
    <w:p w14:paraId="2FACB7AE" w14:textId="77777777" w:rsidR="000D6B9C" w:rsidRDefault="000D6B9C" w:rsidP="00F83424">
      <w:pPr>
        <w:pStyle w:val="normal"/>
        <w:rPr>
          <w:lang w:val="uk-UA"/>
        </w:rPr>
      </w:pPr>
    </w:p>
    <w:p w14:paraId="365741CB" w14:textId="77777777" w:rsidR="00BE19DA" w:rsidRDefault="00BE19DA" w:rsidP="006806FE">
      <w:pPr>
        <w:pStyle w:val="normal"/>
        <w:rPr>
          <w:lang w:val="uk-UA"/>
        </w:rPr>
      </w:pPr>
    </w:p>
    <w:p w14:paraId="4C83C896" w14:textId="77777777" w:rsidR="00BE19DA" w:rsidRDefault="00BE19DA" w:rsidP="006806FE">
      <w:pPr>
        <w:pStyle w:val="normal"/>
        <w:rPr>
          <w:lang w:val="uk-UA"/>
        </w:rPr>
      </w:pPr>
    </w:p>
    <w:p w14:paraId="0B465A11" w14:textId="77777777" w:rsidR="00180D6C" w:rsidRDefault="00180D6C" w:rsidP="006806FE">
      <w:pPr>
        <w:pStyle w:val="normal"/>
        <w:rPr>
          <w:lang w:val="uk-UA"/>
        </w:rPr>
      </w:pPr>
    </w:p>
    <w:p w14:paraId="09080DD6" w14:textId="77777777" w:rsidR="000D6B9C" w:rsidRDefault="000D6B9C" w:rsidP="006806FE">
      <w:pPr>
        <w:pStyle w:val="normal"/>
        <w:rPr>
          <w:lang w:val="uk-UA"/>
        </w:rPr>
      </w:pPr>
    </w:p>
    <w:p w14:paraId="15077887" w14:textId="77777777" w:rsidR="000D6B9C" w:rsidRDefault="000D6B9C" w:rsidP="006806FE">
      <w:pPr>
        <w:pStyle w:val="normal"/>
        <w:rPr>
          <w:lang w:val="uk-UA"/>
        </w:rPr>
      </w:pPr>
    </w:p>
    <w:p w14:paraId="5AA785D8" w14:textId="77777777" w:rsidR="000D6B9C" w:rsidRDefault="000D6B9C" w:rsidP="006806FE">
      <w:pPr>
        <w:pStyle w:val="normal"/>
        <w:rPr>
          <w:lang w:val="uk-UA"/>
        </w:rPr>
      </w:pPr>
    </w:p>
    <w:p w14:paraId="67C68F26" w14:textId="77777777" w:rsidR="000D6B9C" w:rsidRDefault="000D6B9C" w:rsidP="006806FE">
      <w:pPr>
        <w:pStyle w:val="normal"/>
        <w:rPr>
          <w:lang w:val="uk-UA"/>
        </w:rPr>
      </w:pPr>
    </w:p>
    <w:p w14:paraId="476EA349" w14:textId="77777777" w:rsidR="000D6B9C" w:rsidRDefault="000D6B9C" w:rsidP="006806FE">
      <w:pPr>
        <w:pStyle w:val="normal"/>
        <w:rPr>
          <w:lang w:val="uk-UA"/>
        </w:rPr>
      </w:pPr>
    </w:p>
    <w:p w14:paraId="7A7AF25F" w14:textId="77777777" w:rsidR="000D6B9C" w:rsidRDefault="000D6B9C" w:rsidP="006806FE">
      <w:pPr>
        <w:pStyle w:val="normal"/>
        <w:rPr>
          <w:lang w:val="uk-UA"/>
        </w:rPr>
      </w:pPr>
    </w:p>
    <w:p w14:paraId="59B111F5" w14:textId="77777777" w:rsidR="000D6B9C" w:rsidRDefault="000D6B9C" w:rsidP="006806FE">
      <w:pPr>
        <w:pStyle w:val="normal"/>
        <w:rPr>
          <w:lang w:val="uk-UA"/>
        </w:rPr>
      </w:pPr>
    </w:p>
    <w:p w14:paraId="790AD01F" w14:textId="77777777" w:rsidR="000D6B9C" w:rsidRDefault="000D6B9C" w:rsidP="006806FE">
      <w:pPr>
        <w:pStyle w:val="normal"/>
        <w:rPr>
          <w:lang w:val="uk-UA"/>
        </w:rPr>
      </w:pPr>
    </w:p>
    <w:p w14:paraId="2EDF3996" w14:textId="77777777" w:rsidR="000D6B9C" w:rsidRDefault="000D6B9C" w:rsidP="006806FE">
      <w:pPr>
        <w:pStyle w:val="normal"/>
        <w:rPr>
          <w:lang w:val="uk-UA"/>
        </w:rPr>
      </w:pPr>
    </w:p>
    <w:p w14:paraId="44B100F0" w14:textId="77777777" w:rsidR="000D6B9C" w:rsidRDefault="000D6B9C" w:rsidP="006806FE">
      <w:pPr>
        <w:pStyle w:val="normal"/>
        <w:rPr>
          <w:lang w:val="uk-UA"/>
        </w:rPr>
      </w:pPr>
    </w:p>
    <w:p w14:paraId="557DE209" w14:textId="77777777" w:rsidR="000D6B9C" w:rsidRDefault="000D6B9C" w:rsidP="006806FE">
      <w:pPr>
        <w:pStyle w:val="normal"/>
        <w:rPr>
          <w:lang w:val="uk-UA"/>
        </w:rPr>
      </w:pPr>
    </w:p>
    <w:p w14:paraId="59554DDB" w14:textId="77777777" w:rsidR="000D6B9C" w:rsidRDefault="000D6B9C" w:rsidP="006806FE">
      <w:pPr>
        <w:pStyle w:val="normal"/>
        <w:rPr>
          <w:lang w:val="uk-UA"/>
        </w:rPr>
      </w:pPr>
    </w:p>
    <w:p w14:paraId="76B2F309" w14:textId="77777777" w:rsidR="00BE19DA" w:rsidRPr="006F284B" w:rsidRDefault="00BE19DA" w:rsidP="006806FE">
      <w:pPr>
        <w:pStyle w:val="normal"/>
        <w:rPr>
          <w:lang w:val="uk-UA"/>
        </w:rPr>
      </w:pPr>
    </w:p>
    <w:p w14:paraId="4FD3533F" w14:textId="77777777" w:rsidR="008821EF" w:rsidRDefault="008821EF" w:rsidP="006806FE">
      <w:pPr>
        <w:pStyle w:val="1"/>
        <w:widowControl w:val="0"/>
        <w:spacing w:line="360" w:lineRule="auto"/>
        <w:contextualSpacing w:val="0"/>
        <w:jc w:val="both"/>
      </w:pPr>
      <w:bookmarkStart w:id="59" w:name="h.e9o6gt27rh88" w:colFirst="0" w:colLast="0"/>
      <w:bookmarkStart w:id="60" w:name="h.9su794fknoyg" w:colFirst="0" w:colLast="0"/>
      <w:bookmarkStart w:id="61" w:name="_Toc263377902"/>
      <w:bookmarkEnd w:id="59"/>
      <w:bookmarkEnd w:id="60"/>
    </w:p>
    <w:p w14:paraId="792D72D9" w14:textId="77777777" w:rsidR="008821EF" w:rsidRDefault="008821EF" w:rsidP="006806FE">
      <w:pPr>
        <w:pStyle w:val="1"/>
        <w:widowControl w:val="0"/>
        <w:spacing w:line="360" w:lineRule="auto"/>
        <w:contextualSpacing w:val="0"/>
        <w:jc w:val="both"/>
      </w:pPr>
    </w:p>
    <w:p w14:paraId="5F9BDC4D" w14:textId="77777777" w:rsidR="008821EF" w:rsidRDefault="008821EF" w:rsidP="008821EF"/>
    <w:p w14:paraId="795F5E58" w14:textId="6BD3BCF5" w:rsidR="008821EF" w:rsidRDefault="00734685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основних секцій даного формату відносяться вузол </w:t>
      </w:r>
      <w:r w:rsidRPr="00734685">
        <w:rPr>
          <w:rFonts w:ascii="Times New Roman" w:hAnsi="Times New Roman" w:cs="Times New Roman"/>
          <w:b/>
          <w:sz w:val="28"/>
          <w:szCs w:val="28"/>
        </w:rPr>
        <w:t>@context</w:t>
      </w:r>
      <w:r>
        <w:rPr>
          <w:rFonts w:ascii="Times New Roman" w:hAnsi="Times New Roman" w:cs="Times New Roman"/>
          <w:sz w:val="28"/>
          <w:szCs w:val="28"/>
        </w:rPr>
        <w:t xml:space="preserve">, в котрому наводиться перелік скорочень до типів даних усередені тіла документу, і власне початковий вузол тіла документа, позначений як </w:t>
      </w:r>
      <w:r w:rsidRPr="00734685">
        <w:rPr>
          <w:rFonts w:ascii="Times New Roman" w:hAnsi="Times New Roman" w:cs="Times New Roman"/>
          <w:b/>
          <w:sz w:val="28"/>
          <w:szCs w:val="28"/>
        </w:rPr>
        <w:t>@graph</w:t>
      </w:r>
      <w:r>
        <w:rPr>
          <w:rFonts w:ascii="Times New Roman" w:hAnsi="Times New Roman" w:cs="Times New Roman"/>
          <w:sz w:val="28"/>
          <w:szCs w:val="28"/>
        </w:rPr>
        <w:t>. В рамках роботи над форматом представлення тезаурусів в даній роботі було проведено аналіз формату JSON-LD, особливо рекомендацій щодо познечення абстрактних концептів RDF для тезаурусів відповідно до стандарту ISO</w:t>
      </w:r>
      <w:r w:rsidR="00600A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25964</w:t>
      </w:r>
      <w:r w:rsidR="00600A52">
        <w:rPr>
          <w:rFonts w:ascii="Times New Roman" w:hAnsi="Times New Roman" w:cs="Times New Roman"/>
          <w:sz w:val="28"/>
          <w:szCs w:val="28"/>
        </w:rPr>
        <w:t xml:space="preserve"> [31]</w:t>
      </w:r>
      <w:r>
        <w:rPr>
          <w:rFonts w:ascii="Times New Roman" w:hAnsi="Times New Roman" w:cs="Times New Roman"/>
          <w:sz w:val="28"/>
          <w:szCs w:val="28"/>
        </w:rPr>
        <w:t>. В результаті було визначено мінімальний набір полів і їх типів, що мають задовільнити наші потреби з серіалізації термінів і зв’</w:t>
      </w:r>
      <w:r w:rsidR="00C53071">
        <w:rPr>
          <w:rFonts w:ascii="Times New Roman" w:hAnsi="Times New Roman" w:cs="Times New Roman"/>
          <w:sz w:val="28"/>
          <w:szCs w:val="28"/>
        </w:rPr>
        <w:t>язків. П</w:t>
      </w:r>
      <w:r>
        <w:rPr>
          <w:rFonts w:ascii="Times New Roman" w:hAnsi="Times New Roman" w:cs="Times New Roman"/>
          <w:sz w:val="28"/>
          <w:szCs w:val="28"/>
        </w:rPr>
        <w:t>осилання на відповідні типи даних зазначені у вузлі контексту.</w:t>
      </w:r>
    </w:p>
    <w:p w14:paraId="0057F802" w14:textId="5ECBB85A" w:rsidR="00C53071" w:rsidRDefault="00C53071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Безпосередньо до вузла тезаурусу в тілі документа, згідно з зазначеним форматом,</w:t>
      </w:r>
      <w:r w:rsidR="00EB598A">
        <w:rPr>
          <w:rFonts w:ascii="Times New Roman" w:hAnsi="Times New Roman" w:cs="Times New Roman"/>
          <w:sz w:val="28"/>
          <w:szCs w:val="28"/>
        </w:rPr>
        <w:t xml:space="preserve"> розміщуються колекції концептів і зв’язків. При цьому структура концептів пов’язує їх ідентифікатори з лексичними значеннями термінів</w:t>
      </w:r>
      <w:r w:rsidR="00B34F10">
        <w:rPr>
          <w:rFonts w:ascii="Times New Roman" w:hAnsi="Times New Roman" w:cs="Times New Roman"/>
          <w:sz w:val="28"/>
          <w:szCs w:val="28"/>
        </w:rPr>
        <w:t>, а зв’язки в свою чергу пов’язують ідентифікатори термінів між собою з вказанням типу зв’язку.</w:t>
      </w:r>
    </w:p>
    <w:p w14:paraId="250853EC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80850D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7D0417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129AF5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CF701C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0CCA78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C057CE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F53734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5396AA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B2D9FD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61863F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67CF5D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8B10A0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09D545" w14:textId="77777777" w:rsidR="00F61A1B" w:rsidRDefault="00F61A1B" w:rsidP="00ED569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F91F51" w14:textId="1E48C06D" w:rsidR="006806FE" w:rsidRPr="006F284B" w:rsidRDefault="002A2634" w:rsidP="002A2634">
      <w:pPr>
        <w:pStyle w:val="1"/>
        <w:widowControl w:val="0"/>
        <w:spacing w:line="360" w:lineRule="auto"/>
        <w:contextualSpacing w:val="0"/>
        <w:jc w:val="center"/>
      </w:pPr>
      <w:bookmarkStart w:id="62" w:name="_Toc263874923"/>
      <w:bookmarkEnd w:id="61"/>
      <w:r>
        <w:t>РОЗДІЛ IV</w:t>
      </w:r>
      <w:r w:rsidR="0040172D">
        <w:t xml:space="preserve">. </w:t>
      </w:r>
      <w:r>
        <w:t>ОБГОВОРЕННЯ РЕЗУЛЬТАТІВ</w:t>
      </w:r>
      <w:bookmarkEnd w:id="62"/>
    </w:p>
    <w:p w14:paraId="59F2A2E5" w14:textId="13437031" w:rsidR="006806FE" w:rsidRPr="006F284B" w:rsidRDefault="006806FE" w:rsidP="000F34D3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Застосування алгоритму для побудови термінології у вигляді RDF схеми з використанням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  <w:t>синтетичних та реальних даних україномовної наукової періодики.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</w:p>
    <w:p w14:paraId="4C600375" w14:textId="48C06908" w:rsidR="006806FE" w:rsidRPr="006F284B" w:rsidRDefault="006806FE" w:rsidP="0074628C">
      <w:pPr>
        <w:pStyle w:val="2"/>
        <w:widowControl w:val="0"/>
        <w:spacing w:line="360" w:lineRule="auto"/>
        <w:ind w:firstLine="720"/>
        <w:jc w:val="both"/>
      </w:pPr>
      <w:bookmarkStart w:id="63" w:name="h.yovg5zvvdd7j" w:colFirst="0" w:colLast="0"/>
      <w:bookmarkStart w:id="64" w:name="_Toc263377903"/>
      <w:bookmarkStart w:id="65" w:name="_Toc263874924"/>
      <w:bookmarkEnd w:id="63"/>
      <w:r w:rsidRPr="006F284B">
        <w:t>Схема тестування та оцінка результатів</w:t>
      </w:r>
      <w:bookmarkEnd w:id="64"/>
      <w:bookmarkEnd w:id="65"/>
    </w:p>
    <w:p w14:paraId="1287868C" w14:textId="060648BB" w:rsidR="00FD1815" w:rsidRPr="00FB676B" w:rsidRDefault="00FD1815" w:rsidP="00FD1815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 xml:space="preserve">Для тестування роботи алгоритму було вирішено розробити систему конфігурацій для </w:t>
      </w:r>
      <w:r w:rsidR="00565B94">
        <w:rPr>
          <w:rFonts w:ascii="Times New Roman" w:hAnsi="Times New Roman" w:cs="Times New Roman"/>
          <w:sz w:val="28"/>
          <w:szCs w:val="28"/>
          <w:lang w:val="uk-UA"/>
        </w:rPr>
        <w:t>зручного і гнучкого</w:t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 xml:space="preserve"> прогону різних варіацій алгоритму на різних даних, та в одночас з необхідною оптимізацією швидкості таких тестувань, а також із заміром основних характеристик виконання окремих кроків алгоритму.</w:t>
      </w:r>
    </w:p>
    <w:p w14:paraId="16E33AF4" w14:textId="06ABD232" w:rsidR="00FD1815" w:rsidRPr="003020F4" w:rsidRDefault="00FD1815" w:rsidP="003020F4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>Найбільше для даного випадку підходить реалізація окремих інтеграційних тестів, що містимуть незалежні конфігурації оточення, такі як реалізація документарної бази у памяті</w:t>
      </w:r>
      <w:r w:rsidR="00602EC0">
        <w:rPr>
          <w:rFonts w:ascii="Times New Roman" w:hAnsi="Times New Roman" w:cs="Times New Roman"/>
          <w:sz w:val="28"/>
          <w:szCs w:val="28"/>
          <w:lang w:val="uk-UA"/>
        </w:rPr>
        <w:t xml:space="preserve"> [40]</w:t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595345" w14:textId="05F7B9AB" w:rsidR="00FD1815" w:rsidRPr="006F284B" w:rsidRDefault="003020F4" w:rsidP="00FD1815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Схема тестування є необхідним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компонетом системи 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як для дослідження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точності 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>знайдених те</w:t>
      </w:r>
      <w:r w:rsidR="00FD1815">
        <w:rPr>
          <w:rFonts w:ascii="Times New Roman" w:eastAsia="Times New Roman" w:hAnsi="Times New Roman" w:cs="Times New Roman"/>
          <w:sz w:val="28"/>
          <w:lang w:val="uk-UA"/>
        </w:rPr>
        <w:t>р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>мінологічних зв’язків між термінами, так і для р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озгляду модифікацій алгоритму 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для </w:t>
      </w:r>
      <w:r>
        <w:rPr>
          <w:rFonts w:ascii="Times New Roman" w:eastAsia="Times New Roman" w:hAnsi="Times New Roman" w:cs="Times New Roman"/>
          <w:sz w:val="28"/>
          <w:lang w:val="uk-UA"/>
        </w:rPr>
        <w:t>пошуку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найбільш ефективного </w:t>
      </w:r>
      <w:r>
        <w:rPr>
          <w:rFonts w:ascii="Times New Roman" w:eastAsia="Times New Roman" w:hAnsi="Times New Roman" w:cs="Times New Roman"/>
          <w:sz w:val="28"/>
          <w:lang w:val="uk-UA"/>
        </w:rPr>
        <w:t>підбору параметрів алгоритму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що буде включено в </w:t>
      </w:r>
      <w:r w:rsidR="009E46D1">
        <w:rPr>
          <w:rFonts w:ascii="Times New Roman" w:eastAsia="Times New Roman" w:hAnsi="Times New Roman" w:cs="Times New Roman"/>
          <w:sz w:val="28"/>
          <w:lang w:val="uk-UA"/>
        </w:rPr>
        <w:t>фінальну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реалізацію системи як веб-сервісу.</w:t>
      </w:r>
    </w:p>
    <w:p w14:paraId="4BDC537C" w14:textId="3D5474A1" w:rsidR="00FD1815" w:rsidRPr="006F284B" w:rsidRDefault="0041116C" w:rsidP="00FD1815">
      <w:pPr>
        <w:pStyle w:val="normal"/>
        <w:widowControl w:val="0"/>
        <w:spacing w:line="36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Під час розробки схеми тестування було проведено наступні роботи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</w:p>
    <w:p w14:paraId="5E7B9895" w14:textId="35AFA24D" w:rsidR="00FD1815" w:rsidRPr="006F284B" w:rsidRDefault="0041116C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розроблено </w:t>
      </w:r>
      <w:r w:rsidR="00FD1815">
        <w:rPr>
          <w:rFonts w:ascii="Times New Roman" w:eastAsia="Times New Roman" w:hAnsi="Times New Roman" w:cs="Times New Roman"/>
          <w:sz w:val="28"/>
          <w:lang w:val="uk-UA"/>
        </w:rPr>
        <w:t>єдиний формат те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>з</w:t>
      </w:r>
      <w:r w:rsidR="00FD1815">
        <w:rPr>
          <w:rFonts w:ascii="Times New Roman" w:eastAsia="Times New Roman" w:hAnsi="Times New Roman" w:cs="Times New Roman"/>
          <w:sz w:val="28"/>
          <w:lang w:val="uk-UA"/>
        </w:rPr>
        <w:t>а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>ур</w:t>
      </w:r>
      <w:r>
        <w:rPr>
          <w:rFonts w:ascii="Times New Roman" w:eastAsia="Times New Roman" w:hAnsi="Times New Roman" w:cs="Times New Roman"/>
          <w:sz w:val="28"/>
          <w:lang w:val="uk-UA"/>
        </w:rPr>
        <w:t>усу для порівняння;</w:t>
      </w:r>
    </w:p>
    <w:p w14:paraId="4699727B" w14:textId="2DF23A84" w:rsidR="00FD1815" w:rsidRPr="006F284B" w:rsidRDefault="0041116C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зафіксовано модифікацію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розробленого методу;</w:t>
      </w:r>
    </w:p>
    <w:p w14:paraId="07C9B72C" w14:textId="40BBABED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налашт</w:t>
      </w:r>
      <w:r w:rsidR="0041116C">
        <w:rPr>
          <w:rFonts w:ascii="Times New Roman" w:eastAsia="Times New Roman" w:hAnsi="Times New Roman" w:cs="Times New Roman"/>
          <w:sz w:val="28"/>
          <w:lang w:val="uk-UA"/>
        </w:rPr>
        <w:t>овано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тес</w:t>
      </w:r>
      <w:r w:rsidR="0041116C">
        <w:rPr>
          <w:rFonts w:ascii="Times New Roman" w:eastAsia="Times New Roman" w:hAnsi="Times New Roman" w:cs="Times New Roman"/>
          <w:sz w:val="28"/>
          <w:lang w:val="uk-UA"/>
        </w:rPr>
        <w:t>тове середовище, що дозволяло запускати прогони алгоритмів;</w:t>
      </w:r>
    </w:p>
    <w:p w14:paraId="6084C855" w14:textId="1D8527BE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знайти сукупність реальних текстових наукових матеріалів для порі</w:t>
      </w:r>
      <w:r w:rsidR="0041116C">
        <w:rPr>
          <w:rFonts w:ascii="Times New Roman" w:eastAsia="Times New Roman" w:hAnsi="Times New Roman" w:cs="Times New Roman"/>
          <w:sz w:val="28"/>
          <w:lang w:val="uk-UA"/>
        </w:rPr>
        <w:t>вняння роботи на них алгоритмів;</w:t>
      </w:r>
    </w:p>
    <w:p w14:paraId="4983D4CA" w14:textId="3130B6DA" w:rsidR="00FD1815" w:rsidRDefault="0041116C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розроблено</w:t>
      </w:r>
      <w:r w:rsidR="00FD1815">
        <w:rPr>
          <w:rFonts w:ascii="Times New Roman" w:eastAsia="Times New Roman" w:hAnsi="Times New Roman" w:cs="Times New Roman"/>
          <w:sz w:val="28"/>
          <w:lang w:val="uk-UA"/>
        </w:rPr>
        <w:t xml:space="preserve"> метрику </w:t>
      </w:r>
      <w:r>
        <w:rPr>
          <w:rFonts w:ascii="Times New Roman" w:eastAsia="Times New Roman" w:hAnsi="Times New Roman" w:cs="Times New Roman"/>
          <w:sz w:val="28"/>
          <w:lang w:val="uk-UA"/>
        </w:rPr>
        <w:t>точності пошуку</w:t>
      </w:r>
      <w:r w:rsidR="00FD1815" w:rsidRPr="006F284B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1A71784C" w14:textId="77777777" w:rsidR="006806FE" w:rsidRDefault="006806FE" w:rsidP="006806FE">
      <w:pPr>
        <w:pStyle w:val="normal"/>
        <w:rPr>
          <w:lang w:val="uk-UA"/>
        </w:rPr>
      </w:pPr>
    </w:p>
    <w:p w14:paraId="208B13E9" w14:textId="77777777" w:rsidR="00FD1815" w:rsidRPr="006F284B" w:rsidRDefault="00FD1815" w:rsidP="006806FE">
      <w:pPr>
        <w:pStyle w:val="normal"/>
        <w:rPr>
          <w:lang w:val="uk-UA"/>
        </w:rPr>
      </w:pPr>
    </w:p>
    <w:p w14:paraId="325FA647" w14:textId="0A350506" w:rsidR="00464BDC" w:rsidRDefault="005B6277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перевірки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результатів роботи алгоритму було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вирішено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побуд</w:t>
      </w:r>
      <w:r w:rsidR="009573F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вати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декілька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тезаурусів на основі різних тематичних розділів україномовного журналу 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“Наукові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Записки НаУКМА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, зібравши колекції текстів по різних темах за декілька років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двох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контрольних тезау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русів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, не пов’язаних з даним журналом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. Контрольні тезауруси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планується наповнювати документами з </w:t>
      </w:r>
      <w:r w:rsidR="003020F4">
        <w:rPr>
          <w:rFonts w:ascii="Times New Roman" w:eastAsia="Times New Roman" w:hAnsi="Times New Roman" w:cs="Times New Roman"/>
          <w:sz w:val="28"/>
          <w:szCs w:val="28"/>
          <w:lang w:val="uk-UA"/>
        </w:rPr>
        <w:t>періодичних видань на дві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різних теми,</w:t>
      </w:r>
      <w:r w:rsidR="003020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включених в еталонну колекцію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Такий ко</w:t>
      </w:r>
      <w:r w:rsidR="003020F4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троль є необхідним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того щоб мінімізуват</w:t>
      </w:r>
      <w:r w:rsidR="00246A81">
        <w:rPr>
          <w:rFonts w:ascii="Times New Roman" w:eastAsia="Times New Roman" w:hAnsi="Times New Roman" w:cs="Times New Roman"/>
          <w:sz w:val="28"/>
          <w:szCs w:val="28"/>
          <w:lang w:val="uk-UA"/>
        </w:rPr>
        <w:t>и вплив початкового фільтру ва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жливих термінів, що в даній роботі побудований на основі всіх тем журналу 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“Наукові з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>аписки НаУКМА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всі роки, і тому завідомо краще працюючому, ніж з довільною колекцією.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883AA7A" w14:textId="77777777" w:rsidR="00870E0E" w:rsidRDefault="00A72FE5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звідну таблицю, по кожному тезаурусу було зібрано наступну статистику: </w:t>
      </w:r>
    </w:p>
    <w:p w14:paraId="3A01F789" w14:textId="77777777" w:rsidR="00870E0E" w:rsidRDefault="00A72FE5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документів в базовій колекції текстів, </w:t>
      </w:r>
    </w:p>
    <w:p w14:paraId="31514CB3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термінів при початковому фільтруванні, </w:t>
      </w:r>
    </w:p>
    <w:p w14:paraId="4D91C403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доданих термінологічних словосполучень і загальна кількість термінів, </w:t>
      </w:r>
    </w:p>
    <w:p w14:paraId="589E3112" w14:textId="77777777" w:rsidR="000A4CD8" w:rsidRDefault="00FD5F7A" w:rsidP="000A4CD8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зв’язків, </w:t>
      </w:r>
    </w:p>
    <w:p w14:paraId="1877F796" w14:textId="47CD6930" w:rsidR="00A72FE5" w:rsidRPr="000A4CD8" w:rsidRDefault="00FD5F7A" w:rsidP="000A4CD8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A4CD8"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зв’</w:t>
      </w:r>
      <w:r w:rsidR="00870E0E" w:rsidRPr="000A4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язків по типах RT, BT і NT, </w:t>
      </w:r>
    </w:p>
    <w:p w14:paraId="1A7AC2F1" w14:textId="2BE41E56" w:rsidR="00464BDC" w:rsidRDefault="00A856E4" w:rsidP="00296A99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виміряний коефіціє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нт точності </w:t>
      </w:r>
      <w:r w:rsidR="00ED4393">
        <w:rPr>
          <w:rFonts w:ascii="Times New Roman" w:eastAsia="Times New Roman" w:hAnsi="Times New Roman" w:cs="Times New Roman"/>
          <w:sz w:val="28"/>
          <w:szCs w:val="28"/>
          <w:lang w:val="uk-UA"/>
        </w:rPr>
        <w:t>пошуку зв’язків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CCDF7DA" w14:textId="3CD23C42" w:rsidR="004A4BA7" w:rsidRDefault="001E791B" w:rsidP="009F6F03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методу</w:t>
      </w:r>
      <w:r w:rsidR="00BE3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вимірювався наступним чином. Зі сформованого тезаурусу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обиралися </w:t>
      </w:r>
      <w:r w:rsidR="00BE3EDD">
        <w:rPr>
          <w:rFonts w:ascii="Times New Roman" w:eastAsia="Times New Roman" w:hAnsi="Times New Roman" w:cs="Times New Roman"/>
          <w:sz w:val="28"/>
          <w:szCs w:val="28"/>
          <w:lang w:val="uk-UA"/>
        </w:rPr>
        <w:t>випадково N знайдених зв’язків, і проводилась оцінка релевантності зв’язку між термінами, на основі звертання до первинного тексту</w:t>
      </w:r>
      <w:r w:rsidR="004A322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C0F5403" w14:textId="77777777" w:rsidR="004A4BA7" w:rsidRDefault="004A4BA7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02E02B" w14:textId="54AA15B3" w:rsidR="002F7E11" w:rsidRDefault="00311D9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мав наступне правило обрахунку:</w:t>
      </w:r>
    </w:p>
    <w:p w14:paraId="6530B241" w14:textId="0EF39BED" w:rsidR="00296A99" w:rsidRPr="002F7E11" w:rsidRDefault="00BB0CC6" w:rsidP="002F7E11">
      <w:pPr>
        <w:pStyle w:val="normal"/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pr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1+0.5*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2.5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</m:oMath>
      </m:oMathPara>
    </w:p>
    <w:p w14:paraId="08079750" w14:textId="5E04276E" w:rsidR="00522B4A" w:rsidRDefault="00522B4A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</w:t>
      </w:r>
      <w:r w:rsidR="00F61A1B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13BF4275" w14:textId="4E916536" w:rsidR="002F7E11" w:rsidRDefault="002F7E11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N1 відповідає кількості </w:t>
      </w:r>
      <w:r w:rsidR="00BE3EDD">
        <w:rPr>
          <w:rFonts w:ascii="Times New Roman" w:eastAsia="Times New Roman" w:hAnsi="Times New Roman" w:cs="Times New Roman"/>
          <w:sz w:val="28"/>
          <w:szCs w:val="28"/>
          <w:lang w:val="uk-UA"/>
        </w:rPr>
        <w:t>релевантних зв’язків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N,</w:t>
      </w:r>
      <w:r w:rsidR="00BE3E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урахування напрямку зв’язку;</w:t>
      </w:r>
    </w:p>
    <w:p w14:paraId="324774A7" w14:textId="5D7E730E" w:rsidR="00E3691F" w:rsidRDefault="00BE3EDD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N2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кількості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правильно розпізнаного за напрямком 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>зв’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>ків типу BT і NT відповідно.</w:t>
      </w:r>
    </w:p>
    <w:p w14:paraId="3F84199A" w14:textId="77777777" w:rsidR="00185C2F" w:rsidRDefault="004144AE" w:rsidP="00BE3EDD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Введені в формулу обрахунку вагові коефіцієнти мають підкреслити першочергову важливість знаходження простих зв’язків.</w:t>
      </w:r>
    </w:p>
    <w:p w14:paraId="1E0A0130" w14:textId="1B7E209E" w:rsidR="00582EE5" w:rsidRPr="002F7E11" w:rsidRDefault="00185C2F" w:rsidP="00BE3EDD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додатках подано відформатовані для сприйняття людиною результати у вигляді побуд</w:t>
      </w:r>
      <w:r w:rsidR="00BC4DE4">
        <w:rPr>
          <w:rFonts w:ascii="Times New Roman" w:eastAsia="Times New Roman" w:hAnsi="Times New Roman" w:cs="Times New Roman"/>
          <w:sz w:val="28"/>
          <w:szCs w:val="28"/>
          <w:lang w:val="uk-UA"/>
        </w:rPr>
        <w:t>ованих тезаурусів у форматі RDF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68CF77A" w14:textId="77777777" w:rsidR="006806FE" w:rsidRPr="006F284B" w:rsidRDefault="006806FE" w:rsidP="006806FE">
      <w:pPr>
        <w:pStyle w:val="normal"/>
        <w:rPr>
          <w:lang w:val="uk-UA"/>
        </w:rPr>
      </w:pPr>
    </w:p>
    <w:p w14:paraId="54BE24E7" w14:textId="1D9A9DF8" w:rsidR="00160A9C" w:rsidRDefault="00160A9C" w:rsidP="00186B45">
      <w:pPr>
        <w:pStyle w:val="2"/>
      </w:pPr>
      <w:bookmarkStart w:id="66" w:name="_Toc263874925"/>
      <w:r>
        <w:t>Результати тестування методу на різних тематичних колекціях</w:t>
      </w:r>
      <w:bookmarkEnd w:id="66"/>
    </w:p>
    <w:p w14:paraId="3AE49C8A" w14:textId="77777777" w:rsidR="00BE3EDD" w:rsidRPr="00BE3EDD" w:rsidRDefault="00BE3EDD" w:rsidP="00BE3EDD"/>
    <w:p w14:paraId="7EEB86A7" w14:textId="723F7F09" w:rsidR="001D7D91" w:rsidRDefault="001D7D91" w:rsidP="001D7D91">
      <w:pPr>
        <w:pStyle w:val="a3"/>
        <w:keepNext/>
      </w:pPr>
      <w:r>
        <w:t xml:space="preserve">Таблиця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 w:rsidR="009E4F99">
        <w:rPr>
          <w:noProof/>
        </w:rPr>
        <w:t>4</w:t>
      </w:r>
      <w:r>
        <w:fldChar w:fldCharType="end"/>
      </w:r>
      <w:r>
        <w:t>. Результати тестування методу на колекціях наукових текстів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58"/>
        <w:gridCol w:w="1846"/>
        <w:gridCol w:w="1468"/>
        <w:gridCol w:w="1251"/>
        <w:gridCol w:w="571"/>
        <w:gridCol w:w="965"/>
        <w:gridCol w:w="591"/>
        <w:gridCol w:w="591"/>
        <w:gridCol w:w="591"/>
        <w:gridCol w:w="1233"/>
      </w:tblGrid>
      <w:tr w:rsidR="003F5404" w14:paraId="56C6E9FE" w14:textId="14644789" w:rsidTr="0073772A">
        <w:tc>
          <w:tcPr>
            <w:tcW w:w="0" w:type="auto"/>
            <w:vMerge w:val="restart"/>
          </w:tcPr>
          <w:p w14:paraId="5D5A8038" w14:textId="4FAAE3B9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67" w:name="h.2pbmyh4z6mnj" w:colFirst="0" w:colLast="0"/>
            <w:bookmarkEnd w:id="67"/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0" w:type="auto"/>
            <w:vMerge w:val="restart"/>
          </w:tcPr>
          <w:p w14:paraId="73F5C23A" w14:textId="1A45DC68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Назва колекції</w:t>
            </w:r>
          </w:p>
        </w:tc>
        <w:tc>
          <w:tcPr>
            <w:tcW w:w="0" w:type="auto"/>
            <w:vMerge w:val="restart"/>
          </w:tcPr>
          <w:p w14:paraId="36291BC3" w14:textId="577268ED" w:rsidR="003F5404" w:rsidRPr="0055204A" w:rsidRDefault="003F5404" w:rsidP="001308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 документів</w:t>
            </w:r>
          </w:p>
        </w:tc>
        <w:tc>
          <w:tcPr>
            <w:tcW w:w="0" w:type="auto"/>
            <w:vMerge w:val="restart"/>
          </w:tcPr>
          <w:p w14:paraId="621AE8DF" w14:textId="29D5464D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Знайдено термінів</w:t>
            </w:r>
          </w:p>
        </w:tc>
        <w:tc>
          <w:tcPr>
            <w:tcW w:w="0" w:type="auto"/>
            <w:gridSpan w:val="2"/>
          </w:tcPr>
          <w:p w14:paraId="3D649578" w14:textId="158354CC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Побудовано зв’язків</w:t>
            </w:r>
          </w:p>
        </w:tc>
        <w:tc>
          <w:tcPr>
            <w:tcW w:w="0" w:type="auto"/>
            <w:gridSpan w:val="3"/>
          </w:tcPr>
          <w:p w14:paraId="01976547" w14:textId="294449D6" w:rsidR="003F5404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Релевантність</w:t>
            </w:r>
          </w:p>
        </w:tc>
        <w:tc>
          <w:tcPr>
            <w:tcW w:w="0" w:type="auto"/>
            <w:vMerge w:val="restart"/>
          </w:tcPr>
          <w:p w14:paraId="6619050B" w14:textId="1CCA65AA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Оцінка точності</w:t>
            </w:r>
            <w:r w:rsidR="00BD3F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pr</m:t>
                  </m:r>
                </m:sub>
              </m:sSub>
            </m:oMath>
          </w:p>
        </w:tc>
      </w:tr>
      <w:tr w:rsidR="003F5404" w14:paraId="627C8308" w14:textId="77777777" w:rsidTr="003F5404">
        <w:tc>
          <w:tcPr>
            <w:tcW w:w="0" w:type="auto"/>
            <w:vMerge/>
          </w:tcPr>
          <w:p w14:paraId="6BC3DAD2" w14:textId="77777777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3AE95A9" w14:textId="77777777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BB05978" w14:textId="77777777" w:rsidR="003F5404" w:rsidRPr="0055204A" w:rsidRDefault="003F5404" w:rsidP="001308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7655211" w14:textId="77777777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68DA844" w14:textId="337D1DC8" w:rsidR="003F5404" w:rsidRPr="003F5404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404">
              <w:rPr>
                <w:rFonts w:ascii="Times New Roman" w:hAnsi="Times New Roman" w:cs="Times New Roman"/>
                <w:b/>
                <w:sz w:val="24"/>
                <w:szCs w:val="24"/>
              </w:rPr>
              <w:t>RT</w:t>
            </w:r>
          </w:p>
        </w:tc>
        <w:tc>
          <w:tcPr>
            <w:tcW w:w="0" w:type="auto"/>
          </w:tcPr>
          <w:p w14:paraId="350A5195" w14:textId="61EC5CD8" w:rsidR="003F5404" w:rsidRPr="003F5404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404">
              <w:rPr>
                <w:rFonts w:ascii="Times New Roman" w:hAnsi="Times New Roman" w:cs="Times New Roman"/>
                <w:b/>
                <w:sz w:val="24"/>
                <w:szCs w:val="24"/>
              </w:rPr>
              <w:t>BT,NT</w:t>
            </w:r>
          </w:p>
        </w:tc>
        <w:tc>
          <w:tcPr>
            <w:tcW w:w="591" w:type="dxa"/>
          </w:tcPr>
          <w:p w14:paraId="2124BB4F" w14:textId="3BD15F46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591" w:type="dxa"/>
          </w:tcPr>
          <w:p w14:paraId="19329979" w14:textId="7D52679C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N1</w:t>
            </w:r>
          </w:p>
        </w:tc>
        <w:tc>
          <w:tcPr>
            <w:tcW w:w="591" w:type="dxa"/>
          </w:tcPr>
          <w:p w14:paraId="4813A5F3" w14:textId="5D5DD28B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N2</w:t>
            </w:r>
          </w:p>
        </w:tc>
        <w:tc>
          <w:tcPr>
            <w:tcW w:w="0" w:type="auto"/>
            <w:vMerge/>
          </w:tcPr>
          <w:p w14:paraId="67E8A12F" w14:textId="2814FBFB" w:rsidR="003F5404" w:rsidRPr="0055204A" w:rsidRDefault="003F540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3F81" w14:paraId="79B1AF71" w14:textId="68E372A0" w:rsidTr="00BD3F81">
        <w:tc>
          <w:tcPr>
            <w:tcW w:w="0" w:type="auto"/>
          </w:tcPr>
          <w:p w14:paraId="280BA777" w14:textId="423FC5AD" w:rsidR="00BD3F81" w:rsidRPr="0055204A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224532D" w14:textId="6A6D9345" w:rsidR="00BD3F81" w:rsidRPr="0055204A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Компьютерні науки</w:t>
            </w:r>
          </w:p>
        </w:tc>
        <w:tc>
          <w:tcPr>
            <w:tcW w:w="0" w:type="auto"/>
            <w:vAlign w:val="center"/>
          </w:tcPr>
          <w:p w14:paraId="2697C21C" w14:textId="5FB57F36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</w:tcPr>
          <w:p w14:paraId="26FE8111" w14:textId="0D9D6346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785</w:t>
            </w:r>
          </w:p>
        </w:tc>
        <w:tc>
          <w:tcPr>
            <w:tcW w:w="0" w:type="auto"/>
            <w:vAlign w:val="center"/>
          </w:tcPr>
          <w:p w14:paraId="73F42DBC" w14:textId="581FABA1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</w:tcPr>
          <w:p w14:paraId="0CAA3B4D" w14:textId="3C99AC16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591" w:type="dxa"/>
            <w:vAlign w:val="center"/>
          </w:tcPr>
          <w:p w14:paraId="0911091C" w14:textId="24D2A1A4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6D9739B5" w14:textId="63409544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1" w:type="dxa"/>
            <w:vAlign w:val="center"/>
          </w:tcPr>
          <w:p w14:paraId="7EC127E0" w14:textId="34EC2B29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78B15916" w14:textId="6214196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BD3F81" w14:paraId="6E890464" w14:textId="46B38F96" w:rsidTr="00BD3F81">
        <w:tc>
          <w:tcPr>
            <w:tcW w:w="0" w:type="auto"/>
          </w:tcPr>
          <w:p w14:paraId="30A48447" w14:textId="238F52AB" w:rsidR="00BD3F81" w:rsidRPr="0055204A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27365F2" w14:textId="08B7A060" w:rsidR="00BD3F81" w:rsidRPr="0055204A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Філософія і релігієзнавство</w:t>
            </w:r>
          </w:p>
        </w:tc>
        <w:tc>
          <w:tcPr>
            <w:tcW w:w="0" w:type="auto"/>
            <w:vAlign w:val="center"/>
          </w:tcPr>
          <w:p w14:paraId="101AB9B4" w14:textId="7A567C7B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</w:tcPr>
          <w:p w14:paraId="6C52D820" w14:textId="2AB752EE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1026</w:t>
            </w:r>
          </w:p>
        </w:tc>
        <w:tc>
          <w:tcPr>
            <w:tcW w:w="0" w:type="auto"/>
            <w:vAlign w:val="center"/>
          </w:tcPr>
          <w:p w14:paraId="55BF0ED5" w14:textId="717C35E8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14:paraId="413A2422" w14:textId="3612CFAA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591" w:type="dxa"/>
            <w:vAlign w:val="center"/>
          </w:tcPr>
          <w:p w14:paraId="0E5B4C53" w14:textId="3F8FC51A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5F8BD44F" w14:textId="263373D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1" w:type="dxa"/>
            <w:vAlign w:val="center"/>
          </w:tcPr>
          <w:p w14:paraId="1EAFB860" w14:textId="3FAB3595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71984B3A" w14:textId="381F7A5B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</w:tr>
      <w:tr w:rsidR="00BD3F81" w14:paraId="13011E11" w14:textId="7A8AD2D3" w:rsidTr="00BD3F81">
        <w:tc>
          <w:tcPr>
            <w:tcW w:w="0" w:type="auto"/>
          </w:tcPr>
          <w:p w14:paraId="197A5A94" w14:textId="26E7D45C" w:rsidR="00BD3F81" w:rsidRPr="0055204A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5F1A920" w14:textId="7BD71D70" w:rsidR="00BD3F81" w:rsidRPr="0055204A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Економічні науки</w:t>
            </w:r>
          </w:p>
        </w:tc>
        <w:tc>
          <w:tcPr>
            <w:tcW w:w="0" w:type="auto"/>
            <w:vAlign w:val="center"/>
          </w:tcPr>
          <w:p w14:paraId="22F1DD6F" w14:textId="1A7D0F5C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</w:tcPr>
          <w:p w14:paraId="33C8B6A1" w14:textId="70826C36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0" w:type="auto"/>
            <w:vAlign w:val="center"/>
          </w:tcPr>
          <w:p w14:paraId="35CD6686" w14:textId="317567AC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36130705" w14:textId="6174551E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591" w:type="dxa"/>
            <w:vAlign w:val="center"/>
          </w:tcPr>
          <w:p w14:paraId="6003DDB1" w14:textId="09895CF3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0F5CBEF2" w14:textId="1EEFC95D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1" w:type="dxa"/>
            <w:vAlign w:val="center"/>
          </w:tcPr>
          <w:p w14:paraId="15945265" w14:textId="700CA87C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3AC6D214" w14:textId="2AA5CB2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</w:tr>
      <w:tr w:rsidR="00BD3F81" w14:paraId="10DE0F36" w14:textId="7876129E" w:rsidTr="00BD3F81">
        <w:tc>
          <w:tcPr>
            <w:tcW w:w="0" w:type="auto"/>
          </w:tcPr>
          <w:p w14:paraId="2CEB1E16" w14:textId="26CA8492" w:rsidR="00BD3F81" w:rsidRPr="0055204A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2EDF667" w14:textId="06915D82" w:rsidR="00BD3F81" w:rsidRPr="0055204A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Юридичні науки</w:t>
            </w:r>
          </w:p>
        </w:tc>
        <w:tc>
          <w:tcPr>
            <w:tcW w:w="0" w:type="auto"/>
            <w:vAlign w:val="center"/>
          </w:tcPr>
          <w:p w14:paraId="0E12A10B" w14:textId="4AC3075A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</w:tcPr>
          <w:p w14:paraId="7BB8CB61" w14:textId="567E5864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748</w:t>
            </w:r>
          </w:p>
        </w:tc>
        <w:tc>
          <w:tcPr>
            <w:tcW w:w="0" w:type="auto"/>
            <w:vAlign w:val="center"/>
          </w:tcPr>
          <w:p w14:paraId="15D865E4" w14:textId="4CB0899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</w:tcPr>
          <w:p w14:paraId="7B5F44C4" w14:textId="033C4FD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91" w:type="dxa"/>
            <w:vAlign w:val="center"/>
          </w:tcPr>
          <w:p w14:paraId="01FD4B3F" w14:textId="75BF9C55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6D3C642F" w14:textId="30A883A0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1" w:type="dxa"/>
            <w:vAlign w:val="center"/>
          </w:tcPr>
          <w:p w14:paraId="3645BF8B" w14:textId="4BCE5E3A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64B530EE" w14:textId="356F65B2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0.62</w:t>
            </w:r>
          </w:p>
        </w:tc>
      </w:tr>
      <w:tr w:rsidR="00BD3F81" w14:paraId="0072118E" w14:textId="16230C48" w:rsidTr="00BD3F81">
        <w:tc>
          <w:tcPr>
            <w:tcW w:w="0" w:type="auto"/>
          </w:tcPr>
          <w:p w14:paraId="31FA55C5" w14:textId="454702AB" w:rsidR="00BD3F81" w:rsidRPr="0055204A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BB94785" w14:textId="57E8D235" w:rsidR="00BD3F81" w:rsidRPr="0055204A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Біотехнології, контрольна колекція</w:t>
            </w:r>
            <w:r w:rsidR="00225ACF">
              <w:rPr>
                <w:rFonts w:ascii="Times New Roman" w:hAnsi="Times New Roman" w:cs="Times New Roman"/>
                <w:sz w:val="24"/>
                <w:szCs w:val="24"/>
              </w:rPr>
              <w:t xml:space="preserve"> [1]</w:t>
            </w:r>
          </w:p>
        </w:tc>
        <w:tc>
          <w:tcPr>
            <w:tcW w:w="0" w:type="auto"/>
            <w:vAlign w:val="center"/>
          </w:tcPr>
          <w:p w14:paraId="3DF9BB2B" w14:textId="58403979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14:paraId="308E3238" w14:textId="08E1DA08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464</w:t>
            </w:r>
          </w:p>
        </w:tc>
        <w:tc>
          <w:tcPr>
            <w:tcW w:w="0" w:type="auto"/>
            <w:vAlign w:val="center"/>
          </w:tcPr>
          <w:p w14:paraId="1D02E0BD" w14:textId="181AD737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5A2960C3" w14:textId="73855A33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591" w:type="dxa"/>
            <w:vAlign w:val="center"/>
          </w:tcPr>
          <w:p w14:paraId="2E55A652" w14:textId="52DD62B6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26DA5D19" w14:textId="4701AD63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1" w:type="dxa"/>
            <w:vAlign w:val="center"/>
          </w:tcPr>
          <w:p w14:paraId="1137EA32" w14:textId="746F901B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599AD642" w14:textId="0D9D1EEE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0.59</w:t>
            </w:r>
          </w:p>
        </w:tc>
      </w:tr>
      <w:tr w:rsidR="00BD3F81" w14:paraId="7457E68F" w14:textId="77777777" w:rsidTr="00BD3F81">
        <w:tc>
          <w:tcPr>
            <w:tcW w:w="0" w:type="auto"/>
          </w:tcPr>
          <w:p w14:paraId="13484320" w14:textId="6B3501B2" w:rsidR="00BD3F81" w:rsidRDefault="00BD3F8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643E0AA" w14:textId="2179CA28" w:rsid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Соціологія, контрольна колекція</w:t>
            </w:r>
            <w:r w:rsidR="00225ACF">
              <w:rPr>
                <w:rFonts w:ascii="Times New Roman" w:hAnsi="Times New Roman" w:cs="Times New Roman"/>
                <w:sz w:val="24"/>
                <w:szCs w:val="24"/>
              </w:rPr>
              <w:t xml:space="preserve"> [8]</w:t>
            </w:r>
          </w:p>
        </w:tc>
        <w:tc>
          <w:tcPr>
            <w:tcW w:w="0" w:type="auto"/>
            <w:vAlign w:val="center"/>
          </w:tcPr>
          <w:p w14:paraId="050EC2E3" w14:textId="42B12E3D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14:paraId="22572BE0" w14:textId="6E88F230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627</w:t>
            </w:r>
          </w:p>
        </w:tc>
        <w:tc>
          <w:tcPr>
            <w:tcW w:w="0" w:type="auto"/>
            <w:vAlign w:val="center"/>
          </w:tcPr>
          <w:p w14:paraId="053AE6B4" w14:textId="745E2B2C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3FB12EF4" w14:textId="6C1C3F7B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591" w:type="dxa"/>
            <w:vAlign w:val="center"/>
          </w:tcPr>
          <w:p w14:paraId="74CB4949" w14:textId="1220C772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1" w:type="dxa"/>
            <w:vAlign w:val="center"/>
          </w:tcPr>
          <w:p w14:paraId="35C75CEC" w14:textId="21AE07F5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1" w:type="dxa"/>
            <w:vAlign w:val="center"/>
          </w:tcPr>
          <w:p w14:paraId="52A0B54D" w14:textId="2C73FE9F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B631CE3" w14:textId="5FB84BF4" w:rsidR="00BD3F81" w:rsidRPr="00BD3F81" w:rsidRDefault="00BD3F81" w:rsidP="00BD3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F81">
              <w:rPr>
                <w:rFonts w:ascii="Times New Roman" w:eastAsia="Times New Roman" w:hAnsi="Times New Roman" w:cs="Times New Roman"/>
                <w:sz w:val="24"/>
                <w:szCs w:val="24"/>
              </w:rPr>
              <w:t>0.65</w:t>
            </w:r>
          </w:p>
        </w:tc>
      </w:tr>
    </w:tbl>
    <w:p w14:paraId="1D33B104" w14:textId="77777777" w:rsidR="00C252AA" w:rsidRDefault="00C252AA" w:rsidP="00BD3F81">
      <w:pPr>
        <w:rPr>
          <w:rFonts w:ascii="Times New Roman" w:hAnsi="Times New Roman" w:cs="Times New Roman"/>
        </w:rPr>
      </w:pPr>
    </w:p>
    <w:p w14:paraId="59A1D483" w14:textId="28BFB80A" w:rsidR="00112AAB" w:rsidRPr="00F61A1B" w:rsidRDefault="00BD3F81" w:rsidP="00F61A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3F81">
        <w:rPr>
          <w:rFonts w:ascii="Times New Roman" w:hAnsi="Times New Roman" w:cs="Times New Roman"/>
          <w:sz w:val="28"/>
          <w:szCs w:val="28"/>
        </w:rPr>
        <w:t>В середньому, точність розробленого методу на даних тестових запусків становить 70.5 %, і ми вважатимемо дану точність прийнятною для даного методу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97347E" w14:textId="76AB4A12" w:rsidR="00202ED8" w:rsidRDefault="00E0655E" w:rsidP="00F61A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результаті тестування на прикладах колекцій були помінчені наступні закономірності:</w:t>
      </w:r>
    </w:p>
    <w:p w14:paraId="791842B9" w14:textId="1B40598E" w:rsidR="000549B0" w:rsidRDefault="000549B0" w:rsidP="00F61A1B">
      <w:pPr>
        <w:pStyle w:val="a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більшість спіпадінь припадає на шабло</w:t>
      </w:r>
      <w:r w:rsidR="00506047">
        <w:rPr>
          <w:rFonts w:ascii="Times New Roman" w:hAnsi="Times New Roman" w:cs="Times New Roman"/>
          <w:sz w:val="28"/>
          <w:szCs w:val="28"/>
        </w:rPr>
        <w:t>н LP1, що позначає прямі дефе</w:t>
      </w:r>
      <w:r>
        <w:rPr>
          <w:rFonts w:ascii="Times New Roman" w:hAnsi="Times New Roman" w:cs="Times New Roman"/>
          <w:sz w:val="28"/>
          <w:szCs w:val="28"/>
        </w:rPr>
        <w:t>ніції в тексті</w:t>
      </w:r>
      <w:r w:rsidR="00E0655E">
        <w:rPr>
          <w:rFonts w:ascii="Times New Roman" w:hAnsi="Times New Roman" w:cs="Times New Roman"/>
          <w:sz w:val="28"/>
          <w:szCs w:val="28"/>
        </w:rPr>
        <w:t>;</w:t>
      </w:r>
    </w:p>
    <w:p w14:paraId="1C34511A" w14:textId="0EB85B61" w:rsidR="00E0655E" w:rsidRDefault="00E0655E" w:rsidP="00F61A1B">
      <w:pPr>
        <w:pStyle w:val="a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і було передбачено, метод надав меншої точності пошуку на контрольних колекціях, проте деградація точності не набула суттєвої величини;</w:t>
      </w:r>
    </w:p>
    <w:p w14:paraId="07FB4AB2" w14:textId="77777777" w:rsidR="00E0655E" w:rsidRDefault="00565B94" w:rsidP="00F61A1B">
      <w:pPr>
        <w:pStyle w:val="ae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0549B0">
        <w:rPr>
          <w:rFonts w:ascii="Times New Roman" w:hAnsi="Times New Roman" w:cs="Times New Roman"/>
          <w:sz w:val="28"/>
          <w:szCs w:val="28"/>
        </w:rPr>
        <w:t xml:space="preserve">абони типу LP2-4 знаходили </w:t>
      </w:r>
      <w:r>
        <w:rPr>
          <w:rFonts w:ascii="Times New Roman" w:hAnsi="Times New Roman" w:cs="Times New Roman"/>
          <w:sz w:val="28"/>
          <w:szCs w:val="28"/>
        </w:rPr>
        <w:t>досить</w:t>
      </w:r>
      <w:r w:rsidR="000549B0">
        <w:rPr>
          <w:rFonts w:ascii="Times New Roman" w:hAnsi="Times New Roman" w:cs="Times New Roman"/>
          <w:sz w:val="28"/>
          <w:szCs w:val="28"/>
        </w:rPr>
        <w:t xml:space="preserve"> мало зв’язків, близько 20 на 6000 текстових фрагментів.</w:t>
      </w:r>
    </w:p>
    <w:p w14:paraId="5EDD28DE" w14:textId="0958CB77" w:rsidR="000549B0" w:rsidRPr="00E0655E" w:rsidRDefault="00F83ABD" w:rsidP="00225AC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Помічені закономірності свідча</w:t>
      </w:r>
      <w:r w:rsidR="000549B0" w:rsidRPr="00E0655E">
        <w:rPr>
          <w:rFonts w:ascii="Times New Roman" w:hAnsi="Times New Roman" w:cs="Times New Roman"/>
          <w:sz w:val="28"/>
          <w:szCs w:val="28"/>
        </w:rPr>
        <w:t xml:space="preserve">ть про те, що </w:t>
      </w:r>
      <w:r w:rsidR="00E0655E">
        <w:rPr>
          <w:rFonts w:ascii="Times New Roman" w:hAnsi="Times New Roman" w:cs="Times New Roman"/>
          <w:sz w:val="28"/>
          <w:szCs w:val="28"/>
        </w:rPr>
        <w:t xml:space="preserve">лексикографічний </w:t>
      </w:r>
      <w:r w:rsidR="000549B0" w:rsidRPr="00E0655E">
        <w:rPr>
          <w:rFonts w:ascii="Times New Roman" w:hAnsi="Times New Roman" w:cs="Times New Roman"/>
          <w:sz w:val="28"/>
          <w:szCs w:val="28"/>
        </w:rPr>
        <w:t>метод є занадто чутливим до форму</w:t>
      </w:r>
      <w:r w:rsidR="00E0655E" w:rsidRPr="00E0655E">
        <w:rPr>
          <w:rFonts w:ascii="Times New Roman" w:hAnsi="Times New Roman" w:cs="Times New Roman"/>
          <w:sz w:val="28"/>
          <w:szCs w:val="28"/>
        </w:rPr>
        <w:t>льного запису окремих шаблонів</w:t>
      </w:r>
      <w:r w:rsidR="00E0655E">
        <w:rPr>
          <w:rFonts w:ascii="Times New Roman" w:hAnsi="Times New Roman" w:cs="Times New Roman"/>
          <w:sz w:val="28"/>
          <w:szCs w:val="28"/>
        </w:rPr>
        <w:t xml:space="preserve">, а також вказує </w:t>
      </w:r>
      <w:r w:rsidR="000549B0" w:rsidRPr="00E0655E">
        <w:rPr>
          <w:rFonts w:ascii="Times New Roman" w:hAnsi="Times New Roman" w:cs="Times New Roman"/>
          <w:sz w:val="28"/>
          <w:szCs w:val="28"/>
        </w:rPr>
        <w:t>н</w:t>
      </w:r>
      <w:r w:rsidR="00565B94" w:rsidRPr="00E0655E">
        <w:rPr>
          <w:rFonts w:ascii="Times New Roman" w:hAnsi="Times New Roman" w:cs="Times New Roman"/>
          <w:sz w:val="28"/>
          <w:szCs w:val="28"/>
        </w:rPr>
        <w:t xml:space="preserve">а недостатню повноту колекції за розміром </w:t>
      </w:r>
      <w:r w:rsidR="005A5EBC" w:rsidRPr="00E0655E">
        <w:rPr>
          <w:rFonts w:ascii="Times New Roman" w:hAnsi="Times New Roman" w:cs="Times New Roman"/>
          <w:sz w:val="28"/>
          <w:szCs w:val="28"/>
        </w:rPr>
        <w:t xml:space="preserve">і </w:t>
      </w:r>
      <w:r w:rsidR="00565B94" w:rsidRPr="00E0655E">
        <w:rPr>
          <w:rFonts w:ascii="Times New Roman" w:hAnsi="Times New Roman" w:cs="Times New Roman"/>
          <w:sz w:val="28"/>
          <w:szCs w:val="28"/>
        </w:rPr>
        <w:t>покриттям</w:t>
      </w:r>
      <w:r w:rsidR="005A5EBC" w:rsidRPr="00E0655E">
        <w:rPr>
          <w:rFonts w:ascii="Times New Roman" w:hAnsi="Times New Roman" w:cs="Times New Roman"/>
          <w:sz w:val="28"/>
          <w:szCs w:val="28"/>
        </w:rPr>
        <w:t xml:space="preserve"> на</w:t>
      </w:r>
      <w:r w:rsidR="000549B0" w:rsidRPr="00E0655E">
        <w:rPr>
          <w:rFonts w:ascii="Times New Roman" w:hAnsi="Times New Roman" w:cs="Times New Roman"/>
          <w:sz w:val="28"/>
          <w:szCs w:val="28"/>
        </w:rPr>
        <w:t>у</w:t>
      </w:r>
      <w:r w:rsidR="005A5EBC" w:rsidRPr="00E0655E">
        <w:rPr>
          <w:rFonts w:ascii="Times New Roman" w:hAnsi="Times New Roman" w:cs="Times New Roman"/>
          <w:sz w:val="28"/>
          <w:szCs w:val="28"/>
        </w:rPr>
        <w:t>к</w:t>
      </w:r>
      <w:r w:rsidR="000549B0" w:rsidRPr="00E0655E">
        <w:rPr>
          <w:rFonts w:ascii="Times New Roman" w:hAnsi="Times New Roman" w:cs="Times New Roman"/>
          <w:sz w:val="28"/>
          <w:szCs w:val="28"/>
        </w:rPr>
        <w:t>ової сфери.</w:t>
      </w:r>
      <w:r w:rsidR="005A5EBC" w:rsidRPr="00E0655E">
        <w:rPr>
          <w:rFonts w:ascii="Times New Roman" w:hAnsi="Times New Roman" w:cs="Times New Roman"/>
          <w:sz w:val="28"/>
          <w:szCs w:val="28"/>
        </w:rPr>
        <w:t xml:space="preserve"> Дійсно, колекції з 50-90 документів різнобічних статей, об’єднаних тільки широкою тематикою наукової галузі, що зустрічаються в журналі “Наукові записки НаУКМА”</w:t>
      </w:r>
      <w:r w:rsidR="00E0655E">
        <w:rPr>
          <w:rFonts w:ascii="Times New Roman" w:hAnsi="Times New Roman" w:cs="Times New Roman"/>
          <w:sz w:val="28"/>
          <w:szCs w:val="28"/>
        </w:rPr>
        <w:t xml:space="preserve"> і в інших періодичних виданнях</w:t>
      </w:r>
      <w:r w:rsidR="00535FD3" w:rsidRPr="00E0655E">
        <w:rPr>
          <w:rFonts w:ascii="Times New Roman" w:hAnsi="Times New Roman" w:cs="Times New Roman"/>
          <w:sz w:val="28"/>
          <w:szCs w:val="28"/>
        </w:rPr>
        <w:t xml:space="preserve">, не можна вважати достатньо великими і повними, щоб метод </w:t>
      </w:r>
      <w:r w:rsidR="00565B94" w:rsidRPr="00E0655E">
        <w:rPr>
          <w:rFonts w:ascii="Times New Roman" w:hAnsi="Times New Roman" w:cs="Times New Roman"/>
          <w:sz w:val="28"/>
          <w:szCs w:val="28"/>
        </w:rPr>
        <w:t xml:space="preserve">лексикографічних </w:t>
      </w:r>
      <w:r w:rsidR="00535FD3" w:rsidRPr="00E0655E">
        <w:rPr>
          <w:rFonts w:ascii="Times New Roman" w:hAnsi="Times New Roman" w:cs="Times New Roman"/>
          <w:sz w:val="28"/>
          <w:szCs w:val="28"/>
        </w:rPr>
        <w:t>ша</w:t>
      </w:r>
      <w:r w:rsidR="00565B94" w:rsidRPr="00E0655E">
        <w:rPr>
          <w:rFonts w:ascii="Times New Roman" w:hAnsi="Times New Roman" w:cs="Times New Roman"/>
          <w:sz w:val="28"/>
          <w:szCs w:val="28"/>
        </w:rPr>
        <w:t>блонів за Хеарстом спрацював на по</w:t>
      </w:r>
      <w:r w:rsidR="00225ACF">
        <w:rPr>
          <w:rFonts w:ascii="Times New Roman" w:hAnsi="Times New Roman" w:cs="Times New Roman"/>
          <w:sz w:val="28"/>
          <w:szCs w:val="28"/>
        </w:rPr>
        <w:t>s</w:t>
      </w:r>
      <w:r w:rsidR="00565B94" w:rsidRPr="00E0655E">
        <w:rPr>
          <w:rFonts w:ascii="Times New Roman" w:hAnsi="Times New Roman" w:cs="Times New Roman"/>
          <w:sz w:val="28"/>
          <w:szCs w:val="28"/>
        </w:rPr>
        <w:t>вну потужність</w:t>
      </w:r>
      <w:r w:rsidR="00E0655E" w:rsidRPr="00E0655E">
        <w:rPr>
          <w:rFonts w:ascii="Times New Roman" w:hAnsi="Times New Roman" w:cs="Times New Roman"/>
          <w:sz w:val="28"/>
          <w:szCs w:val="28"/>
        </w:rPr>
        <w:t>.</w:t>
      </w:r>
    </w:p>
    <w:p w14:paraId="3DC5AA67" w14:textId="1B66E0D6" w:rsidR="00202ED8" w:rsidRDefault="003E154D" w:rsidP="00F61A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154D">
        <w:rPr>
          <w:rFonts w:ascii="Times New Roman" w:hAnsi="Times New Roman" w:cs="Times New Roman"/>
          <w:sz w:val="28"/>
          <w:szCs w:val="28"/>
        </w:rPr>
        <w:t xml:space="preserve">Пропозиції до покращення </w:t>
      </w:r>
      <w:r w:rsidR="007F5B73">
        <w:rPr>
          <w:rFonts w:ascii="Times New Roman" w:hAnsi="Times New Roman" w:cs="Times New Roman"/>
          <w:sz w:val="28"/>
          <w:szCs w:val="28"/>
        </w:rPr>
        <w:t>методу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18D40E" w14:textId="5DEED9A3" w:rsidR="003E154D" w:rsidRDefault="003E154D" w:rsidP="00F61A1B">
      <w:pPr>
        <w:pStyle w:val="ae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стохастичного методу для усунення неоднозначностей в трактуванні тег</w:t>
      </w:r>
      <w:r w:rsidR="00FC4B9B">
        <w:rPr>
          <w:rFonts w:ascii="Times New Roman" w:hAnsi="Times New Roman" w:cs="Times New Roman"/>
          <w:sz w:val="28"/>
          <w:szCs w:val="28"/>
        </w:rPr>
        <w:t>ів частин мови слів у контексті;</w:t>
      </w:r>
    </w:p>
    <w:p w14:paraId="1748CA67" w14:textId="3275B934" w:rsidR="003E154D" w:rsidRDefault="00FC4B9B" w:rsidP="00F61A1B">
      <w:pPr>
        <w:pStyle w:val="ae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0655E">
        <w:rPr>
          <w:rFonts w:ascii="Times New Roman" w:hAnsi="Times New Roman" w:cs="Times New Roman"/>
          <w:sz w:val="28"/>
          <w:szCs w:val="28"/>
        </w:rPr>
        <w:t>икористання більшої кількості</w:t>
      </w:r>
      <w:r w:rsidR="003E154D">
        <w:rPr>
          <w:rFonts w:ascii="Times New Roman" w:hAnsi="Times New Roman" w:cs="Times New Roman"/>
          <w:sz w:val="28"/>
          <w:szCs w:val="28"/>
        </w:rPr>
        <w:t xml:space="preserve"> граматичних правил узгодження слів в те</w:t>
      </w:r>
      <w:r w:rsidR="00E0655E">
        <w:rPr>
          <w:rFonts w:ascii="Times New Roman" w:hAnsi="Times New Roman" w:cs="Times New Roman"/>
          <w:sz w:val="28"/>
          <w:szCs w:val="28"/>
        </w:rPr>
        <w:t>мінологічних словосполученнях під час приведення</w:t>
      </w:r>
      <w:r w:rsidR="003E154D">
        <w:rPr>
          <w:rFonts w:ascii="Times New Roman" w:hAnsi="Times New Roman" w:cs="Times New Roman"/>
          <w:sz w:val="28"/>
          <w:szCs w:val="28"/>
        </w:rPr>
        <w:t xml:space="preserve"> фраз до нормальної форми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3A793F" w14:textId="67A0DF7B" w:rsidR="00E0655E" w:rsidRPr="00E0655E" w:rsidRDefault="00E0655E" w:rsidP="00F61A1B">
      <w:pPr>
        <w:pStyle w:val="ae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збільшення кількості лексикографічних шаблонів і довжини синонімічних рядів визначальних лексем шаблону для досягення більшох повноти пошуку зв’язків;</w:t>
      </w:r>
    </w:p>
    <w:p w14:paraId="13091D55" w14:textId="0B7138AF" w:rsidR="003967D7" w:rsidRPr="007F5B73" w:rsidRDefault="00E0655E" w:rsidP="00F61A1B">
      <w:pPr>
        <w:pStyle w:val="ae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застосовування більших колекцій</w:t>
      </w:r>
      <w:r w:rsidR="00FC4B9B">
        <w:rPr>
          <w:rFonts w:ascii="Times New Roman" w:hAnsi="Times New Roman" w:cs="Times New Roman"/>
          <w:sz w:val="28"/>
          <w:szCs w:val="28"/>
        </w:rPr>
        <w:t xml:space="preserve"> документів для аналізу, а також для побудови еталонної колекції темінів документарних частот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B70471" w14:textId="77777777" w:rsidR="003967D7" w:rsidRDefault="003967D7" w:rsidP="00202ED8"/>
    <w:p w14:paraId="0B325698" w14:textId="77777777" w:rsidR="003967D7" w:rsidRDefault="003967D7" w:rsidP="00202ED8"/>
    <w:p w14:paraId="2530BC25" w14:textId="77777777" w:rsidR="003967D7" w:rsidRDefault="003967D7" w:rsidP="00202ED8"/>
    <w:p w14:paraId="338C379B" w14:textId="77777777" w:rsidR="00F83ABD" w:rsidRDefault="00F83ABD" w:rsidP="00202ED8"/>
    <w:p w14:paraId="253E07BB" w14:textId="77777777" w:rsidR="00F83ABD" w:rsidRDefault="00F83ABD" w:rsidP="00202ED8"/>
    <w:p w14:paraId="03B579BC" w14:textId="77777777" w:rsidR="00202ED8" w:rsidRPr="00202ED8" w:rsidRDefault="00202ED8" w:rsidP="00202ED8"/>
    <w:p w14:paraId="4C056940" w14:textId="4D114C87" w:rsidR="006806FE" w:rsidRPr="006F284B" w:rsidRDefault="00F61A1B" w:rsidP="00F61A1B">
      <w:pPr>
        <w:pStyle w:val="1"/>
        <w:widowControl w:val="0"/>
        <w:spacing w:line="360" w:lineRule="auto"/>
        <w:contextualSpacing w:val="0"/>
        <w:jc w:val="center"/>
      </w:pPr>
      <w:bookmarkStart w:id="68" w:name="_Toc263874926"/>
      <w:r>
        <w:t>ВИСНОВКИ</w:t>
      </w:r>
      <w:bookmarkEnd w:id="68"/>
    </w:p>
    <w:p w14:paraId="2F458918" w14:textId="171B53E7" w:rsidR="00F36661" w:rsidRDefault="00F36661" w:rsidP="00384CC7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В рамках даної роботи було вирішено задачу ітеративної побудови термінології в колекціях наукових текстів. Результати роботи представлено у вигляді розроленого веб-сервісу з можливостями побудови тезаурусів у форматі RDF з вихідних текстів формату pdf. Формат тезаурусу JSON-LD було обрано з врахуванням можливості публікації отриманих термінологічних зв’язків у </w:t>
      </w:r>
      <w:r w:rsidR="003F587D">
        <w:rPr>
          <w:rFonts w:ascii="Times New Roman" w:eastAsia="Times New Roman" w:hAnsi="Times New Roman" w:cs="Times New Roman"/>
          <w:sz w:val="28"/>
          <w:lang w:val="uk-UA"/>
        </w:rPr>
        <w:t xml:space="preserve">стандартизованому </w:t>
      </w:r>
      <w:r>
        <w:rPr>
          <w:rFonts w:ascii="Times New Roman" w:eastAsia="Times New Roman" w:hAnsi="Times New Roman" w:cs="Times New Roman"/>
          <w:sz w:val="28"/>
          <w:lang w:val="uk-UA"/>
        </w:rPr>
        <w:t>вигляді</w:t>
      </w:r>
      <w:r w:rsidR="00DD0C5B">
        <w:rPr>
          <w:rFonts w:ascii="Times New Roman" w:eastAsia="Times New Roman" w:hAnsi="Times New Roman" w:cs="Times New Roman"/>
          <w:sz w:val="28"/>
          <w:lang w:val="uk-UA"/>
        </w:rPr>
        <w:t xml:space="preserve"> мережного доступу до ресурсів</w:t>
      </w:r>
      <w:r w:rsidR="00384CC7">
        <w:rPr>
          <w:rFonts w:ascii="Times New Roman" w:eastAsia="Times New Roman" w:hAnsi="Times New Roman" w:cs="Times New Roman"/>
          <w:sz w:val="28"/>
          <w:lang w:val="uk-UA"/>
        </w:rPr>
        <w:t xml:space="preserve">, і з позицій </w:t>
      </w:r>
      <w:r w:rsidR="00DD0C5B">
        <w:rPr>
          <w:rFonts w:ascii="Times New Roman" w:eastAsia="Times New Roman" w:hAnsi="Times New Roman" w:cs="Times New Roman"/>
          <w:sz w:val="28"/>
          <w:lang w:val="uk-UA"/>
        </w:rPr>
        <w:t>розуміння</w:t>
      </w:r>
      <w:r w:rsidR="00384CC7">
        <w:rPr>
          <w:rFonts w:ascii="Times New Roman" w:eastAsia="Times New Roman" w:hAnsi="Times New Roman" w:cs="Times New Roman"/>
          <w:sz w:val="28"/>
          <w:lang w:val="uk-UA"/>
        </w:rPr>
        <w:t xml:space="preserve"> тезауруса як повноцінного програмного модулю пошуквої системи наукових матеріалів. Серед типів зв’язків між термінами для пошуку було віддано перевагу зв’язкам “загальне-часткове”, що визначалися за допомогою лексикографічного аналізу речень текстів на предмет вмісту гіпонімічних зв’язків між термінами. </w:t>
      </w:r>
    </w:p>
    <w:p w14:paraId="24DD4D8E" w14:textId="460B84C4" w:rsidR="003F587D" w:rsidRDefault="00487BEC" w:rsidP="00384CC7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В основу розробленого модулю побудови тезаурусів покладено розвинений в даній роботі </w:t>
      </w:r>
      <w:r w:rsidR="00944C71">
        <w:rPr>
          <w:rFonts w:ascii="Times New Roman" w:eastAsia="Times New Roman" w:hAnsi="Times New Roman" w:cs="Times New Roman"/>
          <w:sz w:val="28"/>
          <w:lang w:val="uk-UA"/>
        </w:rPr>
        <w:t xml:space="preserve">на основі </w:t>
      </w:r>
      <w:r w:rsidR="00DE2FF1">
        <w:rPr>
          <w:rFonts w:ascii="Times New Roman" w:eastAsia="Times New Roman" w:hAnsi="Times New Roman" w:cs="Times New Roman"/>
          <w:sz w:val="28"/>
          <w:lang w:val="uk-UA"/>
        </w:rPr>
        <w:t>даних</w:t>
      </w:r>
      <w:r w:rsidR="00944C71">
        <w:rPr>
          <w:rFonts w:ascii="Times New Roman" w:eastAsia="Times New Roman" w:hAnsi="Times New Roman" w:cs="Times New Roman"/>
          <w:sz w:val="28"/>
          <w:lang w:val="uk-UA"/>
        </w:rPr>
        <w:t xml:space="preserve"> попередніх досліджень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метод пошуку важливих термінів і зв’язків у тексті. </w:t>
      </w:r>
      <w:r w:rsidR="00BB0CC6">
        <w:rPr>
          <w:rFonts w:ascii="Times New Roman" w:eastAsia="Times New Roman" w:hAnsi="Times New Roman" w:cs="Times New Roman"/>
          <w:sz w:val="28"/>
          <w:lang w:val="uk-UA"/>
        </w:rPr>
        <w:t>Перший етап даного методу, що пов’язаний з пошу</w:t>
      </w:r>
      <w:r w:rsidR="00DB2CAA">
        <w:rPr>
          <w:rFonts w:ascii="Times New Roman" w:eastAsia="Times New Roman" w:hAnsi="Times New Roman" w:cs="Times New Roman"/>
          <w:sz w:val="28"/>
          <w:lang w:val="uk-UA"/>
        </w:rPr>
        <w:t>ком важливих термінів в колекціях</w:t>
      </w:r>
      <w:r w:rsidR="00BB0CC6">
        <w:rPr>
          <w:rFonts w:ascii="Times New Roman" w:eastAsia="Times New Roman" w:hAnsi="Times New Roman" w:cs="Times New Roman"/>
          <w:sz w:val="28"/>
          <w:lang w:val="uk-UA"/>
        </w:rPr>
        <w:t xml:space="preserve"> документів, було вирішено за допомогою запропонованого в д</w:t>
      </w:r>
      <w:r w:rsidR="00E7168F">
        <w:rPr>
          <w:rFonts w:ascii="Times New Roman" w:eastAsia="Times New Roman" w:hAnsi="Times New Roman" w:cs="Times New Roman"/>
          <w:sz w:val="28"/>
          <w:lang w:val="uk-UA"/>
        </w:rPr>
        <w:t xml:space="preserve">аній роботі методу зважування, </w:t>
      </w:r>
      <w:r w:rsidR="00BB0CC6">
        <w:rPr>
          <w:rFonts w:ascii="Times New Roman" w:eastAsia="Times New Roman" w:hAnsi="Times New Roman" w:cs="Times New Roman"/>
          <w:sz w:val="28"/>
          <w:lang w:val="uk-UA"/>
        </w:rPr>
        <w:t>сортування</w:t>
      </w:r>
      <w:r w:rsidR="00E7168F">
        <w:rPr>
          <w:rFonts w:ascii="Times New Roman" w:eastAsia="Times New Roman" w:hAnsi="Times New Roman" w:cs="Times New Roman"/>
          <w:sz w:val="28"/>
          <w:lang w:val="uk-UA"/>
        </w:rPr>
        <w:t xml:space="preserve"> і фільтрації</w:t>
      </w:r>
      <w:r w:rsidR="00BB0CC6">
        <w:rPr>
          <w:rFonts w:ascii="Times New Roman" w:eastAsia="Times New Roman" w:hAnsi="Times New Roman" w:cs="Times New Roman"/>
          <w:sz w:val="28"/>
          <w:lang w:val="uk-UA"/>
        </w:rPr>
        <w:t xml:space="preserve"> термінів документів за допомогою метрики документарної частоти еталонної колекції</w:t>
      </w:r>
      <w:r w:rsidR="009C2EBA"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  <w:r w:rsidR="000C4C56">
        <w:rPr>
          <w:rFonts w:ascii="Times New Roman" w:eastAsia="Times New Roman" w:hAnsi="Times New Roman" w:cs="Times New Roman"/>
          <w:sz w:val="28"/>
          <w:lang w:val="uk-UA"/>
        </w:rPr>
        <w:t xml:space="preserve">В якості такої колекції було </w:t>
      </w:r>
      <w:r w:rsidR="00E7168F">
        <w:rPr>
          <w:rFonts w:ascii="Times New Roman" w:eastAsia="Times New Roman" w:hAnsi="Times New Roman" w:cs="Times New Roman"/>
          <w:sz w:val="28"/>
          <w:lang w:val="uk-UA"/>
        </w:rPr>
        <w:t>використано</w:t>
      </w:r>
      <w:r w:rsidR="000C4C56">
        <w:rPr>
          <w:rFonts w:ascii="Times New Roman" w:eastAsia="Times New Roman" w:hAnsi="Times New Roman" w:cs="Times New Roman"/>
          <w:sz w:val="28"/>
          <w:lang w:val="uk-UA"/>
        </w:rPr>
        <w:t xml:space="preserve"> архів україномовної періодики “Записки НаУКМА”, на основі якого було побудовано довідковий індекс документарних частот термінів.</w:t>
      </w:r>
      <w:r w:rsidR="003F587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08E82EF7" w14:textId="2FDCC3F5" w:rsidR="00617364" w:rsidRDefault="003F587D" w:rsidP="00384CC7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Другий етап розробленого методу пов’язаний із застосуванням лекикографічних шаблонів для пошуку гіпонімічних зв’язків у вихідних текстах. Під час пошуку вдалої реалізації було використано відкрите програмне забезпечення для вирішення утилітарних задач лематизації термінів і тегування слів речень за частинами мови, а також адаптовано до україномовних правил слововжитку лексикографічні шаблони, запропоновані в дослідженні Хеарста[посилання]. </w:t>
      </w:r>
      <w:r w:rsidR="00707755">
        <w:rPr>
          <w:rFonts w:ascii="Times New Roman" w:eastAsia="Times New Roman" w:hAnsi="Times New Roman" w:cs="Times New Roman"/>
          <w:sz w:val="28"/>
          <w:lang w:val="uk-UA"/>
        </w:rPr>
        <w:t xml:space="preserve">В роботі було розроблено розширюваний програмний пакет </w:t>
      </w:r>
      <w:r w:rsidR="00E7168F">
        <w:rPr>
          <w:rFonts w:ascii="Times New Roman" w:eastAsia="Times New Roman" w:hAnsi="Times New Roman" w:cs="Times New Roman"/>
          <w:sz w:val="28"/>
          <w:lang w:val="uk-UA"/>
        </w:rPr>
        <w:t>з функціональністю управління застосуванням</w:t>
      </w:r>
      <w:r w:rsidR="0070775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617364">
        <w:rPr>
          <w:rFonts w:ascii="Times New Roman" w:eastAsia="Times New Roman" w:hAnsi="Times New Roman" w:cs="Times New Roman"/>
          <w:sz w:val="28"/>
          <w:lang w:val="uk-UA"/>
        </w:rPr>
        <w:t>лексикографічних шаблонів.</w:t>
      </w:r>
    </w:p>
    <w:p w14:paraId="3E3433B4" w14:textId="3AB7769D" w:rsidR="00EB5FBE" w:rsidRDefault="00617364" w:rsidP="00BA72B9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Тестування реалізації запропонованого методу на тематичних колекціях наукових текстів продемонструвало ефективність першого етапу алгоритму, а також достатню точність другого етапу в межах розроблених шаблонів. Обмеження лексикографічного методу пошуку гіпонімії на дають змоги досягти повноти пошуку зв’язків у текс</w:t>
      </w:r>
      <w:r w:rsidR="00854EC3">
        <w:rPr>
          <w:rFonts w:ascii="Times New Roman" w:eastAsia="Times New Roman" w:hAnsi="Times New Roman" w:cs="Times New Roman"/>
          <w:sz w:val="28"/>
          <w:lang w:val="uk-UA"/>
        </w:rPr>
        <w:t>ті через однозна</w:t>
      </w:r>
      <w:r>
        <w:rPr>
          <w:rFonts w:ascii="Times New Roman" w:eastAsia="Times New Roman" w:hAnsi="Times New Roman" w:cs="Times New Roman"/>
          <w:sz w:val="28"/>
          <w:lang w:val="uk-UA"/>
        </w:rPr>
        <w:t>чність вживаних в шаблонах контекстів термінологічних зв’язків і низьку статистичну частоту їх появи в тексті, і дану проблему запропоновано обходити в методі шлях</w:t>
      </w:r>
      <w:r w:rsidR="00854EC3">
        <w:rPr>
          <w:rFonts w:ascii="Times New Roman" w:eastAsia="Times New Roman" w:hAnsi="Times New Roman" w:cs="Times New Roman"/>
          <w:sz w:val="28"/>
          <w:lang w:val="uk-UA"/>
        </w:rPr>
        <w:t>ом збільшення кількості шаблонів,</w:t>
      </w:r>
      <w:r w:rsidR="00195D44">
        <w:rPr>
          <w:rFonts w:ascii="Times New Roman" w:eastAsia="Times New Roman" w:hAnsi="Times New Roman" w:cs="Times New Roman"/>
          <w:sz w:val="28"/>
          <w:lang w:val="uk-UA"/>
        </w:rPr>
        <w:t xml:space="preserve"> розширенням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синонімічних рядів визначаючих шаблон слів, що вимагає залучення експертів з лексикографії</w:t>
      </w:r>
      <w:r w:rsidR="00195D44">
        <w:rPr>
          <w:rFonts w:ascii="Times New Roman" w:eastAsia="Times New Roman" w:hAnsi="Times New Roman" w:cs="Times New Roman"/>
          <w:sz w:val="28"/>
          <w:lang w:val="uk-UA"/>
        </w:rPr>
        <w:t>, а також за допомогою покращення методу тегування за частинами мови з використанням стохастичних методів усунення неоднозначності в визначенні частин мов</w:t>
      </w:r>
      <w:r w:rsidR="00854EC3">
        <w:rPr>
          <w:rFonts w:ascii="Times New Roman" w:eastAsia="Times New Roman" w:hAnsi="Times New Roman" w:cs="Times New Roman"/>
          <w:sz w:val="28"/>
          <w:lang w:val="uk-UA"/>
        </w:rPr>
        <w:t>и</w:t>
      </w:r>
      <w:r w:rsidR="00195D44">
        <w:rPr>
          <w:rFonts w:ascii="Times New Roman" w:eastAsia="Times New Roman" w:hAnsi="Times New Roman" w:cs="Times New Roman"/>
          <w:sz w:val="28"/>
          <w:lang w:val="uk-UA"/>
        </w:rPr>
        <w:t xml:space="preserve"> окремих слів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38AF5FCF" w14:textId="69E600E2" w:rsidR="00FE150D" w:rsidRDefault="00FE150D" w:rsidP="00BA72B9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Отриманий в результаті роботи програмний модуль продемонстрував свою прикладну </w:t>
      </w:r>
      <w:r w:rsidR="00E027F2">
        <w:rPr>
          <w:rFonts w:ascii="Times New Roman" w:eastAsia="Times New Roman" w:hAnsi="Times New Roman" w:cs="Times New Roman"/>
          <w:sz w:val="28"/>
          <w:lang w:val="uk-UA"/>
        </w:rPr>
        <w:t xml:space="preserve">застосовність </w:t>
      </w:r>
      <w:r>
        <w:rPr>
          <w:rFonts w:ascii="Times New Roman" w:eastAsia="Times New Roman" w:hAnsi="Times New Roman" w:cs="Times New Roman"/>
          <w:sz w:val="28"/>
          <w:lang w:val="uk-UA"/>
        </w:rPr>
        <w:t>на тестових колекціях даних, і може бути використаний в подальшому як складова пошукової системи наукових матеріалів.</w:t>
      </w:r>
    </w:p>
    <w:p w14:paraId="1770FB51" w14:textId="77777777" w:rsidR="00EB5FBE" w:rsidRDefault="00EB5FBE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40BC3B0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25F1F1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6387B44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FDDA53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518DE3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11C1A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423E8C5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49BB92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51BFB0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D7AAD0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4D1C8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74BE3A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56A10A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10DC85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8CB53C6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536C8AB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1BCEA97" w14:textId="77777777" w:rsidR="00202ED8" w:rsidRPr="006F284B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9816DB1" w14:textId="4D68D65B" w:rsidR="003F2D9A" w:rsidRPr="003F2D9A" w:rsidRDefault="00D00EC4" w:rsidP="00B5040E">
      <w:pPr>
        <w:pStyle w:val="1"/>
        <w:widowControl w:val="0"/>
        <w:spacing w:line="480" w:lineRule="auto"/>
        <w:contextualSpacing w:val="0"/>
        <w:jc w:val="center"/>
      </w:pPr>
      <w:bookmarkStart w:id="69" w:name="h.bq0bddlbgeyt" w:colFirst="0" w:colLast="0"/>
      <w:bookmarkEnd w:id="69"/>
      <w:r>
        <w:t>СПИСОК ВИКОРИСТАНИХ ДЖЕРЕЛ</w:t>
      </w:r>
    </w:p>
    <w:p w14:paraId="5B1696C5" w14:textId="6A470536" w:rsidR="007C3B32" w:rsidRPr="00B5040E" w:rsidRDefault="007C3B32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hAnsi="Times New Roman" w:cs="Times New Roman"/>
          <w:sz w:val="28"/>
          <w:szCs w:val="26"/>
        </w:rPr>
        <w:t xml:space="preserve">Архів журналу “Біотехнологія”// Веб. 14.04.2014 – Доступний з: &lt;http://www.biotechnology.kiev.ua/&gt; </w:t>
      </w:r>
    </w:p>
    <w:p w14:paraId="2BF63185" w14:textId="71D419CA" w:rsidR="007C3B32" w:rsidRPr="00B5040E" w:rsidRDefault="007C3B32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hAnsi="Times New Roman" w:cs="Times New Roman"/>
          <w:sz w:val="28"/>
          <w:szCs w:val="26"/>
        </w:rPr>
        <w:t>Архів журналу “Наукові записки НаУКМА”. Веб. 12.04.2014 – Доступний з:</w:t>
      </w:r>
      <w:r w:rsidRPr="00B5040E">
        <w:rPr>
          <w:rFonts w:ascii="Times New Roman" w:hAnsi="Times New Roman" w:cs="Times New Roman"/>
          <w:sz w:val="28"/>
          <w:szCs w:val="26"/>
          <w:lang w:val="en-US"/>
        </w:rPr>
        <w:t xml:space="preserve"> &lt;http://nz.ukma.edu.ua/index.php?option=com_content&amp;task=section&amp;id=10&amp;Itemid=47&gt; і &lt;http://www.ekmair.ukma.kiev.ua/&gt;</w:t>
      </w:r>
    </w:p>
    <w:p w14:paraId="301C3E56" w14:textId="21478219" w:rsidR="004A463E" w:rsidRPr="00B5040E" w:rsidRDefault="004A463E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Коваль А. П. Науковий стиль сучасної української мови: Структура наукового тексту //К.: Вища шк. – 1970.</w:t>
      </w:r>
    </w:p>
    <w:p w14:paraId="30E60776" w14:textId="34DC5B7B" w:rsidR="00A0212C" w:rsidRPr="00B5040E" w:rsidRDefault="00A0212C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Кочерган М. П. Вступ до мовознавства</w:t>
      </w:r>
      <w:r w:rsidRPr="00B5040E">
        <w:rPr>
          <w:rFonts w:ascii="Times New Roman" w:hAnsi="Times New Roman" w:cs="Times New Roman"/>
          <w:color w:val="1C1C1C"/>
          <w:sz w:val="28"/>
          <w:szCs w:val="26"/>
        </w:rPr>
        <w:t xml:space="preserve"> 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//К.: Академія. – 2000.  </w:t>
      </w:r>
      <w:r w:rsidRPr="00B5040E">
        <w:rPr>
          <w:rFonts w:ascii="Times New Roman" w:hAnsi="Times New Roman" w:cs="Times New Roman"/>
          <w:color w:val="1C1C1C"/>
          <w:sz w:val="28"/>
          <w:szCs w:val="26"/>
        </w:rPr>
        <w:t>— 368 с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.</w:t>
      </w:r>
    </w:p>
    <w:p w14:paraId="7CEB7BFF" w14:textId="77777777" w:rsidR="00F27FB6" w:rsidRPr="00B5040E" w:rsidRDefault="00F27FB6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Кочерган М. П. Лексико-семантична система //Українська мова: Енциклопедія. – 2000. – С. 305-306.</w:t>
      </w:r>
    </w:p>
    <w:p w14:paraId="0B73122B" w14:textId="4D905D0F" w:rsidR="00AB7516" w:rsidRPr="00B5040E" w:rsidRDefault="00AB7516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</w:rPr>
        <w:t>Лексикографія. Вікіпедія. // Веб. 08.04.2014 – Доступно з: &lt;http://uk.wikipedia.org/wiki/Лексикографія&gt;.</w:t>
      </w:r>
    </w:p>
    <w:p w14:paraId="44E3D69B" w14:textId="591D041D" w:rsidR="00CB59A0" w:rsidRPr="00B5040E" w:rsidRDefault="00CB59A0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Панько Т. І., Кочан І. М., Мацюк Г. П. Українське термінознавство //Львів: Світ. – 1994. – Т. 216.</w:t>
      </w:r>
    </w:p>
    <w:p w14:paraId="676F0A38" w14:textId="1FF91311" w:rsidR="005A3FD5" w:rsidRPr="00B5040E" w:rsidRDefault="005A3FD5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hAnsi="Times New Roman" w:cs="Times New Roman"/>
          <w:sz w:val="28"/>
          <w:szCs w:val="26"/>
        </w:rPr>
        <w:t>Публікації інституту соціології НАНУ// Веб. 15.04.2014 – Доступний з:</w:t>
      </w:r>
      <w:r w:rsidRPr="00B5040E">
        <w:rPr>
          <w:rFonts w:ascii="Times New Roman" w:eastAsia="Times New Roman" w:hAnsi="Times New Roman" w:cs="Times New Roman"/>
          <w:sz w:val="28"/>
          <w:szCs w:val="26"/>
        </w:rPr>
        <w:t xml:space="preserve"> </w:t>
      </w:r>
      <w:r w:rsidRPr="00B5040E">
        <w:rPr>
          <w:rFonts w:ascii="Times New Roman" w:hAnsi="Times New Roman" w:cs="Times New Roman"/>
          <w:sz w:val="28"/>
          <w:szCs w:val="26"/>
        </w:rPr>
        <w:t>&lt;http://i-soc.com.ua/institute/el_library.php&gt;</w:t>
      </w:r>
    </w:p>
    <w:p w14:paraId="13C6C9ED" w14:textId="001659AE" w:rsidR="00F27FB6" w:rsidRPr="00B5040E" w:rsidRDefault="00F27FB6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B5040E">
        <w:rPr>
          <w:rFonts w:ascii="Times New Roman" w:hAnsi="Times New Roman" w:cs="Times New Roman"/>
          <w:sz w:val="28"/>
          <w:szCs w:val="26"/>
        </w:rPr>
        <w:t>Словники: мистецтво та ремесло лексикографії Сідні І. Лендау// Київ: К.І.С. – 2012. – 480с.</w:t>
      </w:r>
    </w:p>
    <w:p w14:paraId="79902565" w14:textId="5773D0A2" w:rsidR="00F27FB6" w:rsidRPr="00B5040E" w:rsidRDefault="00F27FB6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hAnsi="Times New Roman" w:cs="Times New Roman"/>
          <w:sz w:val="28"/>
          <w:szCs w:val="26"/>
        </w:rPr>
        <w:t>Стандарт ISO 25694. // Веб. 04.03.2014 – Доступно з:</w:t>
      </w:r>
      <w:r w:rsidRPr="00B5040E">
        <w:rPr>
          <w:rFonts w:ascii="Times New Roman" w:hAnsi="Times New Roman" w:cs="Times New Roman"/>
          <w:sz w:val="28"/>
          <w:szCs w:val="26"/>
          <w:lang w:val="en-US"/>
        </w:rPr>
        <w:t xml:space="preserve"> &lt;</w:t>
      </w:r>
      <w:hyperlink r:id="rId14" w:history="1">
        <w:r w:rsidRPr="00B5040E">
          <w:rPr>
            <w:rStyle w:val="afe"/>
            <w:rFonts w:ascii="Times New Roman" w:hAnsi="Times New Roman" w:cs="Times New Roman"/>
            <w:color w:val="auto"/>
            <w:sz w:val="28"/>
            <w:szCs w:val="26"/>
            <w:u w:val="none"/>
            <w:lang w:val="en-US"/>
          </w:rPr>
          <w:t>http://www.niso.org/schemas/iso25964/iso25964-1_v1.4.xsd</w:t>
        </w:r>
      </w:hyperlink>
      <w:r w:rsidRPr="00B5040E">
        <w:rPr>
          <w:rFonts w:ascii="Times New Roman" w:hAnsi="Times New Roman" w:cs="Times New Roman"/>
          <w:sz w:val="28"/>
          <w:szCs w:val="26"/>
          <w:lang w:val="en-US"/>
        </w:rPr>
        <w:t>&gt;</w:t>
      </w:r>
    </w:p>
    <w:p w14:paraId="688A83C0" w14:textId="4C90CA18" w:rsidR="00AE3247" w:rsidRPr="00B5040E" w:rsidRDefault="007830CE" w:rsidP="00C15F07">
      <w:pPr>
        <w:pStyle w:val="normal"/>
        <w:widowControl w:val="0"/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uk-UA"/>
        </w:rPr>
      </w:pPr>
      <w:r w:rsidRPr="00B5040E">
        <w:rPr>
          <w:rFonts w:ascii="Times New Roman" w:eastAsia="Times New Roman" w:hAnsi="Times New Roman" w:cs="Times New Roman"/>
          <w:sz w:val="28"/>
          <w:szCs w:val="26"/>
          <w:lang w:val="uk-UA"/>
        </w:rPr>
        <w:t xml:space="preserve">Типи зв’язків у тезаурусі. </w:t>
      </w:r>
      <w:r w:rsidR="00417B95" w:rsidRPr="00B5040E">
        <w:rPr>
          <w:rFonts w:ascii="Times New Roman" w:eastAsia="Times New Roman" w:hAnsi="Times New Roman" w:cs="Times New Roman"/>
          <w:sz w:val="28"/>
          <w:szCs w:val="26"/>
          <w:lang w:val="uk-UA"/>
        </w:rPr>
        <w:t xml:space="preserve">// </w:t>
      </w:r>
      <w:r w:rsidR="0039345E" w:rsidRPr="00B5040E">
        <w:rPr>
          <w:rFonts w:ascii="Times New Roman" w:eastAsia="Times New Roman" w:hAnsi="Times New Roman" w:cs="Times New Roman"/>
          <w:sz w:val="28"/>
          <w:szCs w:val="26"/>
          <w:lang w:val="uk-UA"/>
        </w:rPr>
        <w:t xml:space="preserve">Веб. </w:t>
      </w:r>
      <w:r w:rsidR="00AE3247" w:rsidRPr="00B5040E">
        <w:rPr>
          <w:rFonts w:ascii="Times New Roman" w:eastAsia="Times New Roman" w:hAnsi="Times New Roman" w:cs="Times New Roman"/>
          <w:sz w:val="28"/>
          <w:szCs w:val="26"/>
          <w:lang w:val="uk-UA"/>
        </w:rPr>
        <w:t>10.05.2014</w:t>
      </w:r>
      <w:r w:rsidR="0039345E" w:rsidRPr="00B5040E">
        <w:rPr>
          <w:rFonts w:ascii="Times New Roman" w:eastAsia="Times New Roman" w:hAnsi="Times New Roman" w:cs="Times New Roman"/>
          <w:sz w:val="28"/>
          <w:szCs w:val="26"/>
          <w:lang w:val="uk-UA"/>
        </w:rPr>
        <w:t xml:space="preserve"> – Доступно з: </w:t>
      </w:r>
    </w:p>
    <w:p w14:paraId="1816D2DF" w14:textId="76B1C3C6" w:rsidR="00F27FB6" w:rsidRPr="00B5040E" w:rsidRDefault="007830CE" w:rsidP="00C15F07">
      <w:pPr>
        <w:pStyle w:val="normal"/>
        <w:widowControl w:val="0"/>
        <w:spacing w:line="360" w:lineRule="auto"/>
        <w:ind w:left="721"/>
        <w:jc w:val="both"/>
        <w:rPr>
          <w:rFonts w:ascii="Times New Roman" w:eastAsia="Times New Roman" w:hAnsi="Times New Roman" w:cs="Times New Roman"/>
          <w:sz w:val="28"/>
          <w:szCs w:val="26"/>
          <w:lang w:val="uk-UA"/>
        </w:rPr>
      </w:pPr>
      <w:r w:rsidRPr="00B5040E">
        <w:rPr>
          <w:rFonts w:ascii="Times New Roman" w:eastAsia="Times New Roman" w:hAnsi="Times New Roman" w:cs="Times New Roman"/>
          <w:sz w:val="28"/>
          <w:szCs w:val="26"/>
          <w:lang w:val="uk-UA"/>
        </w:rPr>
        <w:t>&lt;http://publish.uwo.ca/~craven/677/thesaur/main06.htm&gt;</w:t>
      </w:r>
    </w:p>
    <w:p w14:paraId="76A3A899" w14:textId="77777777" w:rsidR="00F27FB6" w:rsidRPr="00B5040E" w:rsidRDefault="00F27FB6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Українська мова: енциклопедія. – Вид-во" Українська енцклопедія" ім. МП Бажана, 2004.</w:t>
      </w:r>
    </w:p>
    <w:p w14:paraId="15C03B4E" w14:textId="61425482" w:rsidR="00ED1298" w:rsidRPr="00B5040E" w:rsidRDefault="00ED1298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"Agile and Scalable."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MongoDB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05 April 2014. &lt;http://www.mongodb.org/&gt;.</w:t>
      </w:r>
    </w:p>
    <w:p w14:paraId="2426490B" w14:textId="77777777" w:rsidR="00ED1298" w:rsidRPr="00B5040E" w:rsidRDefault="00ED1298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"Apache Lucene Core."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Apache Lucene -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&lt;http://lucene.apache.org/core/&gt;.</w:t>
      </w:r>
    </w:p>
    <w:p w14:paraId="7CA013D8" w14:textId="3C41B64E" w:rsidR="00ED1298" w:rsidRPr="00B5040E" w:rsidRDefault="00ED1298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"Apache PDFBox - A Java PDF Library."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Apache PDFBox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June 2014. &lt;http://pdfbox.apache.org/&gt;.</w:t>
      </w:r>
    </w:p>
    <w:p w14:paraId="5EB55BD4" w14:textId="77777777" w:rsidR="00723277" w:rsidRPr="00B5040E" w:rsidRDefault="00723277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Adamson G. W., Boreham J. The use of an association measure based on character structure to identify semantically related pairs of words and document titles //Information Storage and Retrieval. – 1974. – Т. 10. – №. 7. – С. 253-260.</w:t>
      </w:r>
    </w:p>
    <w:p w14:paraId="7796016D" w14:textId="4E43E5CE" w:rsidR="00390523" w:rsidRPr="00B5040E" w:rsidRDefault="00390523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Anderson J. D., Pérez-Carballo J. The nature of indexing: how humans and machines analyze messages and texts for retrieval. Part I: Research, and the nature of human indexing //Information Processing &amp; Management. – 2001. – Т. 37. – №. 2. – С. 231-254.</w:t>
      </w:r>
    </w:p>
    <w:p w14:paraId="3F399E6E" w14:textId="77777777" w:rsidR="00723277" w:rsidRPr="00B5040E" w:rsidRDefault="00723277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Alshawi H. Processing dictionary definitions with phrasal pattern hierarchies //Computational Linguistics. – 1987. – Т. 13. – №. 3-4. – С. 195-202.</w:t>
      </w:r>
    </w:p>
    <w:p w14:paraId="3318BC12" w14:textId="77777777" w:rsidR="00340CB4" w:rsidRPr="00B5040E" w:rsidRDefault="00340CB4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"Bitbucket."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Hlavki / JLemmaGen —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&lt;https://bitbucket.org/hlavki/jlemmagen&gt;.</w:t>
      </w:r>
    </w:p>
    <w:p w14:paraId="60B8B5D4" w14:textId="77777777" w:rsidR="00340CB4" w:rsidRPr="00B5040E" w:rsidRDefault="00340CB4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"Building a RESTful Web Service."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Getting Started ·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&lt;https://spring.io/guides/gs/rest-service/&gt;.</w:t>
      </w:r>
    </w:p>
    <w:p w14:paraId="7372A6BF" w14:textId="77777777" w:rsidR="00340CB4" w:rsidRPr="00B5040E" w:rsidRDefault="00340CB4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"Custom Search."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— Google Developers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&lt;https://developers.google.com/custom-search/json-api/v1/overview&gt;.</w:t>
      </w:r>
    </w:p>
    <w:p w14:paraId="2CB41D50" w14:textId="1CBE85F9" w:rsidR="00340CB4" w:rsidRPr="00B5040E" w:rsidRDefault="00340CB4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Chen H. et al. A concept space approach to addressing the vocabulary problem in scientific information retrieval: an experiment on the worm community system. – 1997.</w:t>
      </w:r>
    </w:p>
    <w:p w14:paraId="38F4E504" w14:textId="77777777" w:rsidR="00340CB4" w:rsidRPr="00B5040E" w:rsidRDefault="00340CB4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Chen H. et al. Automatic thesaurus generation for an electronic community system. – 1995.</w:t>
      </w:r>
    </w:p>
    <w:p w14:paraId="5DF6E219" w14:textId="581A1917" w:rsidR="00340CB4" w:rsidRPr="00B5040E" w:rsidRDefault="00340CB4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Chen H. et al. Generating, integrating, and activating thesauri for concept-based document retrieval //IEEE expert. – 1993. – Т. 8. – №. 2. – С. 25-34.</w:t>
      </w:r>
    </w:p>
    <w:p w14:paraId="2602A438" w14:textId="77777777" w:rsidR="00340CB4" w:rsidRPr="00B5040E" w:rsidRDefault="00340CB4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Chen H., Lynch K. J. Automatic construction of networks of concepts characterizing document databases //Systems, Man and Cybernetics, IEEE Transactions on. – 1992. – Т. 22. – №. 5. – С. 885-902.</w:t>
      </w:r>
    </w:p>
    <w:p w14:paraId="066F44EB" w14:textId="77777777" w:rsidR="00340CB4" w:rsidRPr="00B5040E" w:rsidRDefault="00340CB4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DOSTÁL J. Termín a jeho definice ve výkladových, terminologických a naučných slovnících a encyklopediích //Modernizace výuky v technicky orientovaných předmětech a oborech. – С. 57.</w:t>
      </w:r>
    </w:p>
    <w:p w14:paraId="052CD02A" w14:textId="77777777" w:rsidR="00340CB4" w:rsidRPr="00B5040E" w:rsidRDefault="00340CB4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sz w:val="28"/>
          <w:szCs w:val="26"/>
        </w:rPr>
        <w:t xml:space="preserve">"Designing and Implementing RESTful Web Services with Spring." </w:t>
      </w:r>
      <w:r w:rsidRPr="00B5040E">
        <w:rPr>
          <w:rFonts w:ascii="Times New Roman" w:eastAsia="Times New Roman" w:hAnsi="Times New Roman" w:cs="Times New Roman"/>
          <w:i/>
          <w:sz w:val="28"/>
          <w:szCs w:val="26"/>
        </w:rPr>
        <w:t>Tutorial ·</w:t>
      </w:r>
      <w:r w:rsidRPr="00B5040E">
        <w:rPr>
          <w:rFonts w:ascii="Times New Roman" w:eastAsia="Times New Roman" w:hAnsi="Times New Roman" w:cs="Times New Roman"/>
          <w:sz w:val="28"/>
          <w:szCs w:val="26"/>
        </w:rPr>
        <w:t>. Web. 12 May 2014. &lt;https://spring.io/guides/tutorials/rest/2/&gt;.</w:t>
      </w:r>
    </w:p>
    <w:p w14:paraId="38B6BE1F" w14:textId="3753115E" w:rsidR="008F57AB" w:rsidRPr="00B5040E" w:rsidRDefault="008F57AB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Grefenstette G. Automatic thesaurus generation from raw text using knowledge-poor techniques. – Rank Xerox Research Centre, 1993.</w:t>
      </w:r>
    </w:p>
    <w:p w14:paraId="1CAF05B6" w14:textId="3F1600D3" w:rsidR="008F57AB" w:rsidRPr="00B5040E" w:rsidRDefault="008F57AB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 xml:space="preserve"> “HATEOAS”.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Wikipedia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Wikimedia Foundation. Web. 03 April 2014. &lt;http://en.wikipedia.org/wiki/HATEOAS&gt;.</w:t>
      </w:r>
    </w:p>
    <w:p w14:paraId="2A58AFE8" w14:textId="680178E4" w:rsidR="008F57AB" w:rsidRPr="00B5040E" w:rsidRDefault="008F57AB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Hearst M. A. Automatic acquisition of hyponyms from large text corpora //Proceedings of the 14th conference on Computational linguistics-Volume 2. – Association for Computational Linguistics, 1992. – С. 539-545.</w:t>
      </w:r>
    </w:p>
    <w:p w14:paraId="5FD4AE37" w14:textId="77777777" w:rsidR="008F57AB" w:rsidRPr="00B5040E" w:rsidRDefault="008F57AB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"ISO 25964 – the International Standard for Thesauri and Interoperability with Other Vocabularies."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ISO 25964 Thesaurus Schemas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&lt;http://www.niso.org/schemas/iso25964/&gt;.</w:t>
      </w:r>
    </w:p>
    <w:p w14:paraId="4A2A75A5" w14:textId="77777777" w:rsidR="008F57AB" w:rsidRPr="00B5040E" w:rsidRDefault="008F57AB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JSON-LD 1.0. Web. 08 June 2014. &lt;http://www.w3.org/TR/json-ld/&gt;.</w:t>
      </w:r>
    </w:p>
    <w:p w14:paraId="69B075F5" w14:textId="77777777" w:rsidR="008F57AB" w:rsidRPr="00B5040E" w:rsidRDefault="008F57AB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Kryslová M. Stanovlennja ukrajinskoji linhvistyčnoji terminolohiji. – 2009.</w:t>
      </w:r>
    </w:p>
    <w:p w14:paraId="751D771B" w14:textId="426E0244" w:rsidR="00340CB4" w:rsidRPr="00B5040E" w:rsidRDefault="008F57AB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"LanguageTool Wiki."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Java API -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&lt;http://wiki.languagetool.org/java-api&gt;.</w:t>
      </w:r>
    </w:p>
    <w:p w14:paraId="25952FF7" w14:textId="77777777" w:rsidR="00CD3566" w:rsidRPr="00B5040E" w:rsidRDefault="00CD3566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Lassi M. Automatic thesaurus construction //University Collage of Boras, Sweden. – 2002.</w:t>
      </w:r>
    </w:p>
    <w:p w14:paraId="7575C279" w14:textId="26D23FD4" w:rsidR="008F57AB" w:rsidRPr="00B5040E" w:rsidRDefault="008F57AB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 xml:space="preserve">Manola F., Miller E., McBride B. RDF primer, 2004 //URL </w:t>
      </w:r>
      <w:r w:rsidR="007E7100"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&lt;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http://www.w3.org/TR/rdf-primer</w:t>
      </w:r>
      <w:r w:rsidR="007E7100"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&gt;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. – 2010.</w:t>
      </w:r>
    </w:p>
    <w:p w14:paraId="7C3D414A" w14:textId="77777777" w:rsidR="008F57AB" w:rsidRPr="00B5040E" w:rsidRDefault="008F57AB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  <w:lang w:val="en-US"/>
        </w:rPr>
        <w:t>Miller U. Thesaurus construction: problems and their roots //Information Processing &amp; Management. – 1997. – Т. 33. – №. 4. – С. 481-493.</w:t>
      </w:r>
    </w:p>
    <w:p w14:paraId="63274B04" w14:textId="2F6DCD23" w:rsidR="008F57AB" w:rsidRPr="00B5040E" w:rsidRDefault="005E5C73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sz w:val="28"/>
          <w:szCs w:val="26"/>
        </w:rPr>
        <w:t xml:space="preserve">"RDF 1.1 Concepts and Abstract Syntax." </w:t>
      </w:r>
      <w:r w:rsidRPr="00B5040E">
        <w:rPr>
          <w:rFonts w:ascii="Times New Roman" w:eastAsia="Times New Roman" w:hAnsi="Times New Roman" w:cs="Times New Roman"/>
          <w:i/>
          <w:sz w:val="28"/>
          <w:szCs w:val="26"/>
        </w:rPr>
        <w:t>RDF 1.1 Concepts and Abstract Syntax</w:t>
      </w:r>
      <w:r w:rsidRPr="00B5040E">
        <w:rPr>
          <w:rFonts w:ascii="Times New Roman" w:eastAsia="Times New Roman" w:hAnsi="Times New Roman" w:cs="Times New Roman"/>
          <w:sz w:val="28"/>
          <w:szCs w:val="26"/>
        </w:rPr>
        <w:t>. Web. 12 May 2014. &lt;</w:t>
      </w:r>
      <w:hyperlink r:id="rId15">
        <w:r w:rsidRPr="00B5040E">
          <w:rPr>
            <w:rFonts w:ascii="Times New Roman" w:eastAsia="Times New Roman" w:hAnsi="Times New Roman" w:cs="Times New Roman"/>
            <w:sz w:val="28"/>
            <w:szCs w:val="26"/>
          </w:rPr>
          <w:t>http://www.w3.org/TR/2014/PR-rdf11-concepts-20140109/</w:t>
        </w:r>
      </w:hyperlink>
      <w:r w:rsidRPr="00B5040E">
        <w:rPr>
          <w:rFonts w:ascii="Times New Roman" w:eastAsia="Times New Roman" w:hAnsi="Times New Roman" w:cs="Times New Roman"/>
          <w:sz w:val="28"/>
          <w:szCs w:val="26"/>
        </w:rPr>
        <w:t>&gt;.</w:t>
      </w:r>
    </w:p>
    <w:p w14:paraId="561C1B02" w14:textId="1A2AF2FC" w:rsidR="005E29E8" w:rsidRPr="00B5040E" w:rsidRDefault="00CD3566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Schütze H., Pedersen J. O. A cooccurrence-based thesaurus and two applications to information retrieval //Information Processing &amp; Management. – 1997. – Т. 33. – №. 3. – С. 307-318.</w:t>
      </w:r>
    </w:p>
    <w:p w14:paraId="0A54EDBA" w14:textId="77777777" w:rsidR="005E5C73" w:rsidRPr="00B5040E" w:rsidRDefault="005E5C73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</w:rPr>
        <w:t>"Spring MongoDB Tutorial."</w:t>
      </w:r>
      <w:r w:rsidRPr="00B5040E">
        <w:rPr>
          <w:rStyle w:val="apple-converted-space"/>
          <w:rFonts w:ascii="Times New Roman" w:eastAsia="Times New Roman" w:hAnsi="Times New Roman" w:cs="Times New Roman"/>
          <w:color w:val="222222"/>
          <w:sz w:val="28"/>
          <w:szCs w:val="26"/>
        </w:rPr>
        <w:t>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</w:rPr>
        <w:t>Spring MongoDB Tutorial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</w:rPr>
        <w:t>. Web. 08 April 2014. &lt;http://bits-and-kites.blogspot.com/2014/01/spring-mongodb-tutorial.html&gt;.</w:t>
      </w:r>
    </w:p>
    <w:p w14:paraId="5F8EF4DF" w14:textId="08D44A05" w:rsidR="005E5C73" w:rsidRPr="006A0186" w:rsidRDefault="005E5C73" w:rsidP="006A0186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"Spring Data MongoDB."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Spring Data MongoDB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April 2014. &lt;http://projects.spring.io/spring-data-mongodb/&gt;.</w:t>
      </w:r>
    </w:p>
    <w:p w14:paraId="45D5526D" w14:textId="671D0350" w:rsidR="00E27C19" w:rsidRPr="00B5040E" w:rsidRDefault="00E27C19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shd w:val="clear" w:color="auto" w:fill="FFFFFF"/>
        </w:rPr>
        <w:t>Strzalkowski T. Natural language information retrieval //Information Processing &amp; Management. – 1995. – Т. 31. – №. 3. – С. 397-417.</w:t>
      </w:r>
    </w:p>
    <w:p w14:paraId="239BC2AE" w14:textId="77777777" w:rsidR="00A206DC" w:rsidRPr="00B5040E" w:rsidRDefault="00A206DC" w:rsidP="00C15F07">
      <w:pPr>
        <w:pStyle w:val="ae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val="en-US"/>
        </w:rPr>
      </w:pP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"WordNet." </w:t>
      </w:r>
      <w:r w:rsidRPr="00B5040E">
        <w:rPr>
          <w:rFonts w:ascii="Times New Roman" w:eastAsia="Times New Roman" w:hAnsi="Times New Roman" w:cs="Times New Roman"/>
          <w:i/>
          <w:iCs/>
          <w:color w:val="222222"/>
          <w:sz w:val="28"/>
          <w:szCs w:val="26"/>
          <w:lang w:val="en-US"/>
        </w:rPr>
        <w:t>About  - </w:t>
      </w:r>
      <w:r w:rsidRPr="00B5040E">
        <w:rPr>
          <w:rFonts w:ascii="Times New Roman" w:eastAsia="Times New Roman" w:hAnsi="Times New Roman" w:cs="Times New Roman"/>
          <w:color w:val="222222"/>
          <w:sz w:val="28"/>
          <w:szCs w:val="26"/>
          <w:lang w:val="en-US"/>
        </w:rPr>
        <w:t>. Web. 08 June 2014. &lt;http://wordnet.princeton.edu/&gt;.</w:t>
      </w:r>
    </w:p>
    <w:p w14:paraId="4B23BAAD" w14:textId="77777777" w:rsidR="00D01718" w:rsidRPr="00D01718" w:rsidRDefault="00D01718" w:rsidP="00D01718"/>
    <w:p w14:paraId="16F1F343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  <w:bookmarkStart w:id="70" w:name="_Toc263377906"/>
      <w:bookmarkStart w:id="71" w:name="_Toc263874928"/>
    </w:p>
    <w:p w14:paraId="5B0E0869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44659164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07877CBA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73C8A56A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737EB609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5F1A7213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14973805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084CC7A0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0492F442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14B1451F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6FB57220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1EE83ADA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4E266F2C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3383CABE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6205BA1B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10C18AE8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6BFAABBD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785FA06B" w14:textId="77777777" w:rsidR="002C71F5" w:rsidRDefault="002C71F5" w:rsidP="004D3DF2">
      <w:pPr>
        <w:pStyle w:val="1"/>
        <w:rPr>
          <w:rFonts w:ascii="Times New Roman" w:eastAsia="Trebuchet MS" w:hAnsi="Times New Roman" w:cs="Times New Roman"/>
          <w:sz w:val="32"/>
        </w:rPr>
      </w:pPr>
      <w:bookmarkStart w:id="72" w:name="_GoBack"/>
      <w:bookmarkEnd w:id="72"/>
    </w:p>
    <w:p w14:paraId="079A1F90" w14:textId="77777777" w:rsidR="002C71F5" w:rsidRDefault="002C71F5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</w:p>
    <w:p w14:paraId="45E9E17C" w14:textId="76B5FFA6" w:rsidR="0058274B" w:rsidRPr="00D00EC4" w:rsidRDefault="006806FE" w:rsidP="00D00EC4">
      <w:pPr>
        <w:pStyle w:val="1"/>
        <w:jc w:val="center"/>
        <w:rPr>
          <w:rFonts w:ascii="Times New Roman" w:eastAsia="Trebuchet MS" w:hAnsi="Times New Roman" w:cs="Times New Roman"/>
          <w:sz w:val="32"/>
        </w:rPr>
      </w:pPr>
      <w:r w:rsidRPr="00D00EC4">
        <w:rPr>
          <w:rFonts w:ascii="Times New Roman" w:eastAsia="Trebuchet MS" w:hAnsi="Times New Roman" w:cs="Times New Roman"/>
          <w:sz w:val="32"/>
        </w:rPr>
        <w:t>Д</w:t>
      </w:r>
      <w:bookmarkEnd w:id="70"/>
      <w:bookmarkEnd w:id="71"/>
      <w:r w:rsidR="00D00EC4" w:rsidRPr="00D00EC4">
        <w:rPr>
          <w:rFonts w:ascii="Times New Roman" w:eastAsia="Trebuchet MS" w:hAnsi="Times New Roman" w:cs="Times New Roman"/>
          <w:sz w:val="32"/>
        </w:rPr>
        <w:t>ОДАТКИ</w:t>
      </w:r>
    </w:p>
    <w:p w14:paraId="7E94E0DD" w14:textId="77777777" w:rsidR="00CB5517" w:rsidRDefault="00CB5517" w:rsidP="00CB5517"/>
    <w:p w14:paraId="30837798" w14:textId="77777777" w:rsidR="00CB5517" w:rsidRPr="00CB5517" w:rsidRDefault="00CB5517" w:rsidP="00CB5517"/>
    <w:sectPr w:rsidR="00CB5517" w:rsidRPr="00CB5517" w:rsidSect="005259BA">
      <w:footerReference w:type="even" r:id="rId16"/>
      <w:footerReference w:type="default" r:id="rId17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5F36A" w14:textId="77777777" w:rsidR="0087545C" w:rsidRDefault="0087545C" w:rsidP="0001345A">
      <w:pPr>
        <w:spacing w:after="0" w:line="240" w:lineRule="auto"/>
      </w:pPr>
      <w:r>
        <w:separator/>
      </w:r>
    </w:p>
  </w:endnote>
  <w:endnote w:type="continuationSeparator" w:id="0">
    <w:p w14:paraId="0BB192C7" w14:textId="77777777" w:rsidR="0087545C" w:rsidRDefault="0087545C" w:rsidP="0001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69A3F" w14:textId="77777777" w:rsidR="0087545C" w:rsidRDefault="0087545C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47C08F4F" w14:textId="77777777" w:rsidR="0087545C" w:rsidRDefault="0087545C" w:rsidP="0001345A">
    <w:pPr>
      <w:pStyle w:val="af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96426" w14:textId="77777777" w:rsidR="0087545C" w:rsidRDefault="0087545C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4D3DF2">
      <w:rPr>
        <w:rStyle w:val="afb"/>
        <w:noProof/>
      </w:rPr>
      <w:t>61</w:t>
    </w:r>
    <w:r>
      <w:rPr>
        <w:rStyle w:val="afb"/>
      </w:rPr>
      <w:fldChar w:fldCharType="end"/>
    </w:r>
  </w:p>
  <w:p w14:paraId="08E28BC9" w14:textId="77777777" w:rsidR="0087545C" w:rsidRDefault="0087545C" w:rsidP="0001345A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1454" w14:textId="77777777" w:rsidR="0087545C" w:rsidRDefault="0087545C" w:rsidP="0001345A">
      <w:pPr>
        <w:spacing w:after="0" w:line="240" w:lineRule="auto"/>
      </w:pPr>
      <w:r>
        <w:separator/>
      </w:r>
    </w:p>
  </w:footnote>
  <w:footnote w:type="continuationSeparator" w:id="0">
    <w:p w14:paraId="1DA51CAE" w14:textId="77777777" w:rsidR="0087545C" w:rsidRDefault="0087545C" w:rsidP="00013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8847D0"/>
    <w:multiLevelType w:val="multilevel"/>
    <w:tmpl w:val="88CC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C28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07668A"/>
    <w:multiLevelType w:val="hybridMultilevel"/>
    <w:tmpl w:val="06C8A05C"/>
    <w:lvl w:ilvl="0" w:tplc="040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4">
    <w:nsid w:val="07DE7444"/>
    <w:multiLevelType w:val="hybridMultilevel"/>
    <w:tmpl w:val="3186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23528"/>
    <w:multiLevelType w:val="hybridMultilevel"/>
    <w:tmpl w:val="F3CC88A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F393AE0"/>
    <w:multiLevelType w:val="multilevel"/>
    <w:tmpl w:val="C46016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13D3333D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4D158E1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15A9334A"/>
    <w:multiLevelType w:val="multilevel"/>
    <w:tmpl w:val="BA3063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847115C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1B95627F"/>
    <w:multiLevelType w:val="hybridMultilevel"/>
    <w:tmpl w:val="D86650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0BD38C9"/>
    <w:multiLevelType w:val="multilevel"/>
    <w:tmpl w:val="79EE3F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27B03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CD40DAF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2D596471"/>
    <w:multiLevelType w:val="hybridMultilevel"/>
    <w:tmpl w:val="6AE8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E851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DF37F87"/>
    <w:multiLevelType w:val="multilevel"/>
    <w:tmpl w:val="680022CE"/>
    <w:lvl w:ilvl="0">
      <w:start w:val="1"/>
      <w:numFmt w:val="bullet"/>
      <w:lvlText w:val="•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8">
    <w:nsid w:val="325D4920"/>
    <w:multiLevelType w:val="multilevel"/>
    <w:tmpl w:val="087E1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         %4."/>
      <w:lvlJc w:val="left"/>
      <w:pPr>
        <w:ind w:left="1728" w:hanging="651"/>
      </w:pPr>
      <w:rPr>
        <w:rFonts w:hint="default"/>
      </w:rPr>
    </w:lvl>
    <w:lvl w:ilvl="4">
      <w:start w:val="1"/>
      <w:numFmt w:val="decimal"/>
      <w:lvlText w:val="         %5."/>
      <w:lvlJc w:val="left"/>
      <w:pPr>
        <w:tabs>
          <w:tab w:val="num" w:pos="3402"/>
        </w:tabs>
        <w:ind w:left="2232" w:hanging="87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4252B08"/>
    <w:multiLevelType w:val="hybridMultilevel"/>
    <w:tmpl w:val="6D46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C31952"/>
    <w:multiLevelType w:val="hybridMultilevel"/>
    <w:tmpl w:val="1C9CE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DF3EDD"/>
    <w:multiLevelType w:val="multilevel"/>
    <w:tmpl w:val="B6AEC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3D5405A6"/>
    <w:multiLevelType w:val="multilevel"/>
    <w:tmpl w:val="D69492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3">
    <w:nsid w:val="3E9E7332"/>
    <w:multiLevelType w:val="multilevel"/>
    <w:tmpl w:val="436CE1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3FF31E20"/>
    <w:multiLevelType w:val="multilevel"/>
    <w:tmpl w:val="E20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094914"/>
    <w:multiLevelType w:val="hybridMultilevel"/>
    <w:tmpl w:val="83B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677FDB"/>
    <w:multiLevelType w:val="hybridMultilevel"/>
    <w:tmpl w:val="78E0A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DE1BE4"/>
    <w:multiLevelType w:val="hybridMultilevel"/>
    <w:tmpl w:val="83143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EE0840"/>
    <w:multiLevelType w:val="hybridMultilevel"/>
    <w:tmpl w:val="7BAAA34A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9">
    <w:nsid w:val="49935E3E"/>
    <w:multiLevelType w:val="hybridMultilevel"/>
    <w:tmpl w:val="776C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6F5E12"/>
    <w:multiLevelType w:val="hybridMultilevel"/>
    <w:tmpl w:val="307ED6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4F5A7A51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513D4A52"/>
    <w:multiLevelType w:val="hybridMultilevel"/>
    <w:tmpl w:val="FC48D81C"/>
    <w:lvl w:ilvl="0" w:tplc="0405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222235A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53D43D39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nsid w:val="54691421"/>
    <w:multiLevelType w:val="hybridMultilevel"/>
    <w:tmpl w:val="E80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0B71AC"/>
    <w:multiLevelType w:val="hybridMultilevel"/>
    <w:tmpl w:val="4D7C01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9527A5B"/>
    <w:multiLevelType w:val="hybridMultilevel"/>
    <w:tmpl w:val="7BAAA34A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8">
    <w:nsid w:val="5C8B7DB7"/>
    <w:multiLevelType w:val="hybridMultilevel"/>
    <w:tmpl w:val="4710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1C58E1"/>
    <w:multiLevelType w:val="multilevel"/>
    <w:tmpl w:val="CB4A70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nsid w:val="68C47C4A"/>
    <w:multiLevelType w:val="multilevel"/>
    <w:tmpl w:val="071403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nsid w:val="6B03209C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6CCA4EFB"/>
    <w:multiLevelType w:val="hybridMultilevel"/>
    <w:tmpl w:val="7BAAA34A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3">
    <w:nsid w:val="7809356B"/>
    <w:multiLevelType w:val="hybridMultilevel"/>
    <w:tmpl w:val="32A2C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1D4536"/>
    <w:multiLevelType w:val="hybridMultilevel"/>
    <w:tmpl w:val="5902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4124C0"/>
    <w:multiLevelType w:val="hybridMultilevel"/>
    <w:tmpl w:val="3BF6A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D12D7D"/>
    <w:multiLevelType w:val="hybridMultilevel"/>
    <w:tmpl w:val="56F69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94B1247"/>
    <w:multiLevelType w:val="hybridMultilevel"/>
    <w:tmpl w:val="C9289D0C"/>
    <w:lvl w:ilvl="0" w:tplc="581C7AF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23"/>
  </w:num>
  <w:num w:numId="3">
    <w:abstractNumId w:val="40"/>
  </w:num>
  <w:num w:numId="4">
    <w:abstractNumId w:val="6"/>
  </w:num>
  <w:num w:numId="5">
    <w:abstractNumId w:val="33"/>
  </w:num>
  <w:num w:numId="6">
    <w:abstractNumId w:val="12"/>
  </w:num>
  <w:num w:numId="7">
    <w:abstractNumId w:val="22"/>
  </w:num>
  <w:num w:numId="8">
    <w:abstractNumId w:val="9"/>
  </w:num>
  <w:num w:numId="9">
    <w:abstractNumId w:val="39"/>
  </w:num>
  <w:num w:numId="10">
    <w:abstractNumId w:val="21"/>
  </w:num>
  <w:num w:numId="11">
    <w:abstractNumId w:val="45"/>
  </w:num>
  <w:num w:numId="12">
    <w:abstractNumId w:val="43"/>
  </w:num>
  <w:num w:numId="13">
    <w:abstractNumId w:val="20"/>
  </w:num>
  <w:num w:numId="14">
    <w:abstractNumId w:val="26"/>
  </w:num>
  <w:num w:numId="15">
    <w:abstractNumId w:val="4"/>
  </w:num>
  <w:num w:numId="16">
    <w:abstractNumId w:val="35"/>
  </w:num>
  <w:num w:numId="17">
    <w:abstractNumId w:val="1"/>
  </w:num>
  <w:num w:numId="18">
    <w:abstractNumId w:val="44"/>
  </w:num>
  <w:num w:numId="19">
    <w:abstractNumId w:val="32"/>
  </w:num>
  <w:num w:numId="20">
    <w:abstractNumId w:val="47"/>
  </w:num>
  <w:num w:numId="21">
    <w:abstractNumId w:val="0"/>
  </w:num>
  <w:num w:numId="22">
    <w:abstractNumId w:val="24"/>
  </w:num>
  <w:num w:numId="23">
    <w:abstractNumId w:val="5"/>
  </w:num>
  <w:num w:numId="24">
    <w:abstractNumId w:val="15"/>
  </w:num>
  <w:num w:numId="25">
    <w:abstractNumId w:val="31"/>
  </w:num>
  <w:num w:numId="26">
    <w:abstractNumId w:val="7"/>
  </w:num>
  <w:num w:numId="27">
    <w:abstractNumId w:val="30"/>
  </w:num>
  <w:num w:numId="28">
    <w:abstractNumId w:val="36"/>
  </w:num>
  <w:num w:numId="29">
    <w:abstractNumId w:val="29"/>
  </w:num>
  <w:num w:numId="30">
    <w:abstractNumId w:val="41"/>
  </w:num>
  <w:num w:numId="31">
    <w:abstractNumId w:val="14"/>
  </w:num>
  <w:num w:numId="32">
    <w:abstractNumId w:val="3"/>
  </w:num>
  <w:num w:numId="33">
    <w:abstractNumId w:val="10"/>
  </w:num>
  <w:num w:numId="34">
    <w:abstractNumId w:val="8"/>
  </w:num>
  <w:num w:numId="35">
    <w:abstractNumId w:val="13"/>
  </w:num>
  <w:num w:numId="36">
    <w:abstractNumId w:val="16"/>
  </w:num>
  <w:num w:numId="37">
    <w:abstractNumId w:val="18"/>
  </w:num>
  <w:num w:numId="38">
    <w:abstractNumId w:val="2"/>
  </w:num>
  <w:num w:numId="39">
    <w:abstractNumId w:val="34"/>
  </w:num>
  <w:num w:numId="40">
    <w:abstractNumId w:val="25"/>
  </w:num>
  <w:num w:numId="41">
    <w:abstractNumId w:val="38"/>
  </w:num>
  <w:num w:numId="42">
    <w:abstractNumId w:val="11"/>
  </w:num>
  <w:num w:numId="43">
    <w:abstractNumId w:val="37"/>
  </w:num>
  <w:num w:numId="44">
    <w:abstractNumId w:val="28"/>
  </w:num>
  <w:num w:numId="45">
    <w:abstractNumId w:val="27"/>
  </w:num>
  <w:num w:numId="46">
    <w:abstractNumId w:val="42"/>
  </w:num>
  <w:num w:numId="47">
    <w:abstractNumId w:val="46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15"/>
    <w:rsid w:val="00001DC8"/>
    <w:rsid w:val="000023F9"/>
    <w:rsid w:val="00002A13"/>
    <w:rsid w:val="00003D11"/>
    <w:rsid w:val="00004E64"/>
    <w:rsid w:val="0000538B"/>
    <w:rsid w:val="0000569B"/>
    <w:rsid w:val="00007842"/>
    <w:rsid w:val="0001030D"/>
    <w:rsid w:val="00011B02"/>
    <w:rsid w:val="00011C8D"/>
    <w:rsid w:val="00011EE9"/>
    <w:rsid w:val="0001345A"/>
    <w:rsid w:val="000140AC"/>
    <w:rsid w:val="0001482A"/>
    <w:rsid w:val="00014FD3"/>
    <w:rsid w:val="00020AB0"/>
    <w:rsid w:val="00022942"/>
    <w:rsid w:val="00022AC4"/>
    <w:rsid w:val="00025A83"/>
    <w:rsid w:val="000336CA"/>
    <w:rsid w:val="00033D45"/>
    <w:rsid w:val="000343C7"/>
    <w:rsid w:val="00040B7B"/>
    <w:rsid w:val="000428DA"/>
    <w:rsid w:val="00046FBA"/>
    <w:rsid w:val="00053A84"/>
    <w:rsid w:val="000549B0"/>
    <w:rsid w:val="00054D3E"/>
    <w:rsid w:val="00056C86"/>
    <w:rsid w:val="00057634"/>
    <w:rsid w:val="00061276"/>
    <w:rsid w:val="00061FF0"/>
    <w:rsid w:val="00063586"/>
    <w:rsid w:val="00064410"/>
    <w:rsid w:val="0006475B"/>
    <w:rsid w:val="000649E4"/>
    <w:rsid w:val="00065EC2"/>
    <w:rsid w:val="00066297"/>
    <w:rsid w:val="000714BB"/>
    <w:rsid w:val="0007290A"/>
    <w:rsid w:val="00072CAF"/>
    <w:rsid w:val="00072CB7"/>
    <w:rsid w:val="00076700"/>
    <w:rsid w:val="00081AFB"/>
    <w:rsid w:val="000826F5"/>
    <w:rsid w:val="000834D1"/>
    <w:rsid w:val="00083775"/>
    <w:rsid w:val="000844DF"/>
    <w:rsid w:val="0008495F"/>
    <w:rsid w:val="00090C05"/>
    <w:rsid w:val="00091C4D"/>
    <w:rsid w:val="00093C28"/>
    <w:rsid w:val="00094D9D"/>
    <w:rsid w:val="000955E3"/>
    <w:rsid w:val="00095DA2"/>
    <w:rsid w:val="000973C5"/>
    <w:rsid w:val="00097602"/>
    <w:rsid w:val="000A10E7"/>
    <w:rsid w:val="000A236E"/>
    <w:rsid w:val="000A43F1"/>
    <w:rsid w:val="000A4CD8"/>
    <w:rsid w:val="000A5B38"/>
    <w:rsid w:val="000A6C85"/>
    <w:rsid w:val="000B00C6"/>
    <w:rsid w:val="000B37B0"/>
    <w:rsid w:val="000B44D3"/>
    <w:rsid w:val="000B45AA"/>
    <w:rsid w:val="000B4F4E"/>
    <w:rsid w:val="000B53BE"/>
    <w:rsid w:val="000B6120"/>
    <w:rsid w:val="000C245C"/>
    <w:rsid w:val="000C3C1D"/>
    <w:rsid w:val="000C4622"/>
    <w:rsid w:val="000C4C56"/>
    <w:rsid w:val="000C5B64"/>
    <w:rsid w:val="000D11AC"/>
    <w:rsid w:val="000D1CEF"/>
    <w:rsid w:val="000D6B9C"/>
    <w:rsid w:val="000D7A97"/>
    <w:rsid w:val="000E0E56"/>
    <w:rsid w:val="000E1BEB"/>
    <w:rsid w:val="000E24FD"/>
    <w:rsid w:val="000E303A"/>
    <w:rsid w:val="000E3B02"/>
    <w:rsid w:val="000E4B61"/>
    <w:rsid w:val="000E4EF5"/>
    <w:rsid w:val="000E5B5D"/>
    <w:rsid w:val="000E5F13"/>
    <w:rsid w:val="000F0C7A"/>
    <w:rsid w:val="000F2AD9"/>
    <w:rsid w:val="000F34D3"/>
    <w:rsid w:val="000F54B4"/>
    <w:rsid w:val="000F723E"/>
    <w:rsid w:val="0010123C"/>
    <w:rsid w:val="00101E1E"/>
    <w:rsid w:val="00104AFF"/>
    <w:rsid w:val="001060FB"/>
    <w:rsid w:val="00106C8F"/>
    <w:rsid w:val="00106FFC"/>
    <w:rsid w:val="001110C9"/>
    <w:rsid w:val="00112AAB"/>
    <w:rsid w:val="001145B0"/>
    <w:rsid w:val="00115708"/>
    <w:rsid w:val="001200B6"/>
    <w:rsid w:val="001218A0"/>
    <w:rsid w:val="00123621"/>
    <w:rsid w:val="00123CBF"/>
    <w:rsid w:val="0012623D"/>
    <w:rsid w:val="00127C46"/>
    <w:rsid w:val="00127F5C"/>
    <w:rsid w:val="001308CC"/>
    <w:rsid w:val="00134107"/>
    <w:rsid w:val="0013664B"/>
    <w:rsid w:val="00137A6A"/>
    <w:rsid w:val="00144FFB"/>
    <w:rsid w:val="0014516D"/>
    <w:rsid w:val="0014520E"/>
    <w:rsid w:val="00146E53"/>
    <w:rsid w:val="00150776"/>
    <w:rsid w:val="00151B75"/>
    <w:rsid w:val="00151E43"/>
    <w:rsid w:val="00154FBF"/>
    <w:rsid w:val="00155332"/>
    <w:rsid w:val="001553EF"/>
    <w:rsid w:val="00157C2F"/>
    <w:rsid w:val="00157E05"/>
    <w:rsid w:val="00160A9C"/>
    <w:rsid w:val="00162D5B"/>
    <w:rsid w:val="00164034"/>
    <w:rsid w:val="001643EA"/>
    <w:rsid w:val="00164F13"/>
    <w:rsid w:val="001705E8"/>
    <w:rsid w:val="0017176B"/>
    <w:rsid w:val="00172AB6"/>
    <w:rsid w:val="00175DC4"/>
    <w:rsid w:val="00176E69"/>
    <w:rsid w:val="00180AD8"/>
    <w:rsid w:val="00180D6C"/>
    <w:rsid w:val="0018263C"/>
    <w:rsid w:val="001829E0"/>
    <w:rsid w:val="001842C5"/>
    <w:rsid w:val="00185C2F"/>
    <w:rsid w:val="00185E4A"/>
    <w:rsid w:val="00186B45"/>
    <w:rsid w:val="001906EC"/>
    <w:rsid w:val="00193678"/>
    <w:rsid w:val="001948B3"/>
    <w:rsid w:val="00195D44"/>
    <w:rsid w:val="00196BD3"/>
    <w:rsid w:val="0019778C"/>
    <w:rsid w:val="001A095F"/>
    <w:rsid w:val="001A253B"/>
    <w:rsid w:val="001A4358"/>
    <w:rsid w:val="001A58CF"/>
    <w:rsid w:val="001A5CD4"/>
    <w:rsid w:val="001A60AC"/>
    <w:rsid w:val="001B02C4"/>
    <w:rsid w:val="001B0B2D"/>
    <w:rsid w:val="001C0F0E"/>
    <w:rsid w:val="001C1586"/>
    <w:rsid w:val="001C32A5"/>
    <w:rsid w:val="001C3622"/>
    <w:rsid w:val="001C3D32"/>
    <w:rsid w:val="001C64D6"/>
    <w:rsid w:val="001C6ADF"/>
    <w:rsid w:val="001D00F0"/>
    <w:rsid w:val="001D1BDC"/>
    <w:rsid w:val="001D2C49"/>
    <w:rsid w:val="001D3A41"/>
    <w:rsid w:val="001D52BF"/>
    <w:rsid w:val="001D6B22"/>
    <w:rsid w:val="001D7383"/>
    <w:rsid w:val="001D7D91"/>
    <w:rsid w:val="001E0D0D"/>
    <w:rsid w:val="001E1133"/>
    <w:rsid w:val="001E1303"/>
    <w:rsid w:val="001E1C55"/>
    <w:rsid w:val="001E27FF"/>
    <w:rsid w:val="001E28E5"/>
    <w:rsid w:val="001E3E1E"/>
    <w:rsid w:val="001E55A4"/>
    <w:rsid w:val="001E593D"/>
    <w:rsid w:val="001E75B2"/>
    <w:rsid w:val="001E791B"/>
    <w:rsid w:val="001E7A67"/>
    <w:rsid w:val="001F0A3F"/>
    <w:rsid w:val="001F0BBB"/>
    <w:rsid w:val="001F1670"/>
    <w:rsid w:val="001F3461"/>
    <w:rsid w:val="001F35F9"/>
    <w:rsid w:val="001F6F39"/>
    <w:rsid w:val="00201CDB"/>
    <w:rsid w:val="00202480"/>
    <w:rsid w:val="00202ED8"/>
    <w:rsid w:val="0020573D"/>
    <w:rsid w:val="002067CB"/>
    <w:rsid w:val="0021215C"/>
    <w:rsid w:val="00212D8A"/>
    <w:rsid w:val="00215F16"/>
    <w:rsid w:val="00215F41"/>
    <w:rsid w:val="00216AF8"/>
    <w:rsid w:val="00216B40"/>
    <w:rsid w:val="00216C66"/>
    <w:rsid w:val="002172C3"/>
    <w:rsid w:val="00217883"/>
    <w:rsid w:val="00222408"/>
    <w:rsid w:val="00222FE5"/>
    <w:rsid w:val="002233A8"/>
    <w:rsid w:val="0022365B"/>
    <w:rsid w:val="00224BEB"/>
    <w:rsid w:val="00224C93"/>
    <w:rsid w:val="002250E8"/>
    <w:rsid w:val="00225ACF"/>
    <w:rsid w:val="002265AB"/>
    <w:rsid w:val="00232888"/>
    <w:rsid w:val="00232A29"/>
    <w:rsid w:val="00235AAB"/>
    <w:rsid w:val="00237945"/>
    <w:rsid w:val="00240F6A"/>
    <w:rsid w:val="00241BA9"/>
    <w:rsid w:val="00243B18"/>
    <w:rsid w:val="00245D14"/>
    <w:rsid w:val="00245D99"/>
    <w:rsid w:val="002464F4"/>
    <w:rsid w:val="00246A81"/>
    <w:rsid w:val="0024711A"/>
    <w:rsid w:val="00251098"/>
    <w:rsid w:val="002511B0"/>
    <w:rsid w:val="00254FFD"/>
    <w:rsid w:val="002550F5"/>
    <w:rsid w:val="0026180A"/>
    <w:rsid w:val="00262BE1"/>
    <w:rsid w:val="00265CF0"/>
    <w:rsid w:val="00272137"/>
    <w:rsid w:val="00273163"/>
    <w:rsid w:val="00276A11"/>
    <w:rsid w:val="00280E0A"/>
    <w:rsid w:val="002819F9"/>
    <w:rsid w:val="0028287D"/>
    <w:rsid w:val="00282B27"/>
    <w:rsid w:val="0028310A"/>
    <w:rsid w:val="0028361E"/>
    <w:rsid w:val="00284A29"/>
    <w:rsid w:val="00287343"/>
    <w:rsid w:val="00290CE7"/>
    <w:rsid w:val="00290EEB"/>
    <w:rsid w:val="00293D5C"/>
    <w:rsid w:val="002940AE"/>
    <w:rsid w:val="002958A2"/>
    <w:rsid w:val="00296A38"/>
    <w:rsid w:val="00296A99"/>
    <w:rsid w:val="002978E1"/>
    <w:rsid w:val="002A2634"/>
    <w:rsid w:val="002A2C29"/>
    <w:rsid w:val="002A4F73"/>
    <w:rsid w:val="002A6985"/>
    <w:rsid w:val="002A7449"/>
    <w:rsid w:val="002A76D8"/>
    <w:rsid w:val="002B00A1"/>
    <w:rsid w:val="002B15B9"/>
    <w:rsid w:val="002B2E71"/>
    <w:rsid w:val="002B332D"/>
    <w:rsid w:val="002B5882"/>
    <w:rsid w:val="002B58C2"/>
    <w:rsid w:val="002B753F"/>
    <w:rsid w:val="002C0CD4"/>
    <w:rsid w:val="002C0FFD"/>
    <w:rsid w:val="002C15F6"/>
    <w:rsid w:val="002C32B2"/>
    <w:rsid w:val="002C345D"/>
    <w:rsid w:val="002C488D"/>
    <w:rsid w:val="002C6743"/>
    <w:rsid w:val="002C69A2"/>
    <w:rsid w:val="002C7035"/>
    <w:rsid w:val="002C71F5"/>
    <w:rsid w:val="002D01BF"/>
    <w:rsid w:val="002D17E7"/>
    <w:rsid w:val="002D1898"/>
    <w:rsid w:val="002D41A1"/>
    <w:rsid w:val="002D564A"/>
    <w:rsid w:val="002D5BB3"/>
    <w:rsid w:val="002D63E0"/>
    <w:rsid w:val="002D68E2"/>
    <w:rsid w:val="002E1329"/>
    <w:rsid w:val="002E13E8"/>
    <w:rsid w:val="002E1EDA"/>
    <w:rsid w:val="002E2E41"/>
    <w:rsid w:val="002E2EBA"/>
    <w:rsid w:val="002E4722"/>
    <w:rsid w:val="002E4D77"/>
    <w:rsid w:val="002E7D01"/>
    <w:rsid w:val="002E7E24"/>
    <w:rsid w:val="002F088E"/>
    <w:rsid w:val="002F236D"/>
    <w:rsid w:val="002F28B0"/>
    <w:rsid w:val="002F42BF"/>
    <w:rsid w:val="002F65D8"/>
    <w:rsid w:val="002F7E11"/>
    <w:rsid w:val="00300AC9"/>
    <w:rsid w:val="003020F4"/>
    <w:rsid w:val="00302326"/>
    <w:rsid w:val="00305206"/>
    <w:rsid w:val="00311D95"/>
    <w:rsid w:val="00313442"/>
    <w:rsid w:val="0031392A"/>
    <w:rsid w:val="00316DC1"/>
    <w:rsid w:val="00320FEA"/>
    <w:rsid w:val="003213EC"/>
    <w:rsid w:val="003227B6"/>
    <w:rsid w:val="00330AAB"/>
    <w:rsid w:val="0033117E"/>
    <w:rsid w:val="00340CB4"/>
    <w:rsid w:val="00340FA3"/>
    <w:rsid w:val="00346159"/>
    <w:rsid w:val="00346820"/>
    <w:rsid w:val="00350808"/>
    <w:rsid w:val="0035218C"/>
    <w:rsid w:val="00353069"/>
    <w:rsid w:val="00354F24"/>
    <w:rsid w:val="00357D2B"/>
    <w:rsid w:val="003619E5"/>
    <w:rsid w:val="00362FDC"/>
    <w:rsid w:val="00363853"/>
    <w:rsid w:val="0036648B"/>
    <w:rsid w:val="00366C2B"/>
    <w:rsid w:val="00367E39"/>
    <w:rsid w:val="00370015"/>
    <w:rsid w:val="00370BBE"/>
    <w:rsid w:val="003751BF"/>
    <w:rsid w:val="00376CBD"/>
    <w:rsid w:val="0037780D"/>
    <w:rsid w:val="00380600"/>
    <w:rsid w:val="00382596"/>
    <w:rsid w:val="00383D42"/>
    <w:rsid w:val="00384CC7"/>
    <w:rsid w:val="00390523"/>
    <w:rsid w:val="003905C3"/>
    <w:rsid w:val="00391927"/>
    <w:rsid w:val="00391B6D"/>
    <w:rsid w:val="003921AE"/>
    <w:rsid w:val="0039345E"/>
    <w:rsid w:val="003944EA"/>
    <w:rsid w:val="0039451A"/>
    <w:rsid w:val="00395EE0"/>
    <w:rsid w:val="003967D7"/>
    <w:rsid w:val="00397582"/>
    <w:rsid w:val="0039761A"/>
    <w:rsid w:val="00397987"/>
    <w:rsid w:val="003A121E"/>
    <w:rsid w:val="003A2899"/>
    <w:rsid w:val="003A2A82"/>
    <w:rsid w:val="003A3035"/>
    <w:rsid w:val="003A38B6"/>
    <w:rsid w:val="003A4748"/>
    <w:rsid w:val="003A537A"/>
    <w:rsid w:val="003A7509"/>
    <w:rsid w:val="003B0289"/>
    <w:rsid w:val="003B15C5"/>
    <w:rsid w:val="003B15EA"/>
    <w:rsid w:val="003B1914"/>
    <w:rsid w:val="003B1FE4"/>
    <w:rsid w:val="003B2BD2"/>
    <w:rsid w:val="003B7277"/>
    <w:rsid w:val="003C0EDF"/>
    <w:rsid w:val="003C2BD9"/>
    <w:rsid w:val="003C475A"/>
    <w:rsid w:val="003C6970"/>
    <w:rsid w:val="003C6A2F"/>
    <w:rsid w:val="003C6FCB"/>
    <w:rsid w:val="003D0D63"/>
    <w:rsid w:val="003D1C10"/>
    <w:rsid w:val="003D2081"/>
    <w:rsid w:val="003D43D4"/>
    <w:rsid w:val="003D564B"/>
    <w:rsid w:val="003D708E"/>
    <w:rsid w:val="003D7990"/>
    <w:rsid w:val="003E154D"/>
    <w:rsid w:val="003E2922"/>
    <w:rsid w:val="003E39B0"/>
    <w:rsid w:val="003E4622"/>
    <w:rsid w:val="003E4645"/>
    <w:rsid w:val="003E53BF"/>
    <w:rsid w:val="003E55AB"/>
    <w:rsid w:val="003E632D"/>
    <w:rsid w:val="003E6812"/>
    <w:rsid w:val="003E68C3"/>
    <w:rsid w:val="003F10D5"/>
    <w:rsid w:val="003F1E46"/>
    <w:rsid w:val="003F28AD"/>
    <w:rsid w:val="003F2A7C"/>
    <w:rsid w:val="003F2D9A"/>
    <w:rsid w:val="003F2F4E"/>
    <w:rsid w:val="003F5404"/>
    <w:rsid w:val="003F587D"/>
    <w:rsid w:val="003F5D05"/>
    <w:rsid w:val="003F726F"/>
    <w:rsid w:val="004014E9"/>
    <w:rsid w:val="0040172D"/>
    <w:rsid w:val="004031B9"/>
    <w:rsid w:val="004032F1"/>
    <w:rsid w:val="0040369A"/>
    <w:rsid w:val="004048D3"/>
    <w:rsid w:val="00405271"/>
    <w:rsid w:val="00405937"/>
    <w:rsid w:val="0041116C"/>
    <w:rsid w:val="00411D5D"/>
    <w:rsid w:val="0041293B"/>
    <w:rsid w:val="004144AE"/>
    <w:rsid w:val="00414B02"/>
    <w:rsid w:val="00415D7A"/>
    <w:rsid w:val="004161B1"/>
    <w:rsid w:val="00417B95"/>
    <w:rsid w:val="00421492"/>
    <w:rsid w:val="00422671"/>
    <w:rsid w:val="0042317E"/>
    <w:rsid w:val="00423289"/>
    <w:rsid w:val="004250E7"/>
    <w:rsid w:val="00425B7E"/>
    <w:rsid w:val="00425BF5"/>
    <w:rsid w:val="00426B8B"/>
    <w:rsid w:val="00426FA4"/>
    <w:rsid w:val="00431BD8"/>
    <w:rsid w:val="004344E1"/>
    <w:rsid w:val="00435CD6"/>
    <w:rsid w:val="004360E7"/>
    <w:rsid w:val="0043611C"/>
    <w:rsid w:val="0043657E"/>
    <w:rsid w:val="00436BAE"/>
    <w:rsid w:val="00436F54"/>
    <w:rsid w:val="004409DB"/>
    <w:rsid w:val="00440B6D"/>
    <w:rsid w:val="004427DB"/>
    <w:rsid w:val="00442A7C"/>
    <w:rsid w:val="00446A67"/>
    <w:rsid w:val="00450C45"/>
    <w:rsid w:val="00451E6F"/>
    <w:rsid w:val="00452A99"/>
    <w:rsid w:val="004533CE"/>
    <w:rsid w:val="004564D5"/>
    <w:rsid w:val="00457D4D"/>
    <w:rsid w:val="00457F01"/>
    <w:rsid w:val="00460C2C"/>
    <w:rsid w:val="00464BDC"/>
    <w:rsid w:val="00465253"/>
    <w:rsid w:val="00465542"/>
    <w:rsid w:val="00466190"/>
    <w:rsid w:val="004665B9"/>
    <w:rsid w:val="00466FFD"/>
    <w:rsid w:val="0046708E"/>
    <w:rsid w:val="00467D39"/>
    <w:rsid w:val="0047390C"/>
    <w:rsid w:val="00474675"/>
    <w:rsid w:val="00474CAA"/>
    <w:rsid w:val="00475065"/>
    <w:rsid w:val="004760CA"/>
    <w:rsid w:val="00481628"/>
    <w:rsid w:val="0048451D"/>
    <w:rsid w:val="00487963"/>
    <w:rsid w:val="00487BEC"/>
    <w:rsid w:val="00495617"/>
    <w:rsid w:val="004963F3"/>
    <w:rsid w:val="004A22F5"/>
    <w:rsid w:val="004A2C9E"/>
    <w:rsid w:val="004A3225"/>
    <w:rsid w:val="004A3F4C"/>
    <w:rsid w:val="004A463E"/>
    <w:rsid w:val="004A4BA7"/>
    <w:rsid w:val="004B1521"/>
    <w:rsid w:val="004B2903"/>
    <w:rsid w:val="004B31BB"/>
    <w:rsid w:val="004B4146"/>
    <w:rsid w:val="004B567A"/>
    <w:rsid w:val="004B737A"/>
    <w:rsid w:val="004C0B41"/>
    <w:rsid w:val="004C179A"/>
    <w:rsid w:val="004C2373"/>
    <w:rsid w:val="004C477D"/>
    <w:rsid w:val="004C73C1"/>
    <w:rsid w:val="004C7814"/>
    <w:rsid w:val="004C7B58"/>
    <w:rsid w:val="004C7E2C"/>
    <w:rsid w:val="004D0C7B"/>
    <w:rsid w:val="004D0C89"/>
    <w:rsid w:val="004D2DA4"/>
    <w:rsid w:val="004D35B7"/>
    <w:rsid w:val="004D3A18"/>
    <w:rsid w:val="004D3DF2"/>
    <w:rsid w:val="004D6CDB"/>
    <w:rsid w:val="004D70A4"/>
    <w:rsid w:val="004E09B0"/>
    <w:rsid w:val="004E0FCE"/>
    <w:rsid w:val="004E3400"/>
    <w:rsid w:val="004E37B2"/>
    <w:rsid w:val="004E7614"/>
    <w:rsid w:val="004F0665"/>
    <w:rsid w:val="004F481D"/>
    <w:rsid w:val="004F4C7A"/>
    <w:rsid w:val="004F6FA0"/>
    <w:rsid w:val="004F7951"/>
    <w:rsid w:val="00500C7E"/>
    <w:rsid w:val="0050115D"/>
    <w:rsid w:val="005039C9"/>
    <w:rsid w:val="00503FD3"/>
    <w:rsid w:val="00505FB6"/>
    <w:rsid w:val="00506047"/>
    <w:rsid w:val="00507D0A"/>
    <w:rsid w:val="00510B4C"/>
    <w:rsid w:val="00510C61"/>
    <w:rsid w:val="0051367B"/>
    <w:rsid w:val="0051399D"/>
    <w:rsid w:val="00515A05"/>
    <w:rsid w:val="00522B4A"/>
    <w:rsid w:val="005235C7"/>
    <w:rsid w:val="00524FD3"/>
    <w:rsid w:val="00525353"/>
    <w:rsid w:val="005259BA"/>
    <w:rsid w:val="00526244"/>
    <w:rsid w:val="005262D8"/>
    <w:rsid w:val="00526951"/>
    <w:rsid w:val="005269F6"/>
    <w:rsid w:val="00526A31"/>
    <w:rsid w:val="00526A81"/>
    <w:rsid w:val="00527292"/>
    <w:rsid w:val="005301FE"/>
    <w:rsid w:val="0053319D"/>
    <w:rsid w:val="00534A98"/>
    <w:rsid w:val="00535FD3"/>
    <w:rsid w:val="00537970"/>
    <w:rsid w:val="00540CFE"/>
    <w:rsid w:val="00544806"/>
    <w:rsid w:val="005448DD"/>
    <w:rsid w:val="00544CC4"/>
    <w:rsid w:val="0054545E"/>
    <w:rsid w:val="005454BC"/>
    <w:rsid w:val="00546427"/>
    <w:rsid w:val="0054693B"/>
    <w:rsid w:val="00550C52"/>
    <w:rsid w:val="0055204A"/>
    <w:rsid w:val="005526DA"/>
    <w:rsid w:val="00553801"/>
    <w:rsid w:val="00553B31"/>
    <w:rsid w:val="00553FF5"/>
    <w:rsid w:val="00554234"/>
    <w:rsid w:val="00555D5B"/>
    <w:rsid w:val="005575FA"/>
    <w:rsid w:val="00557D15"/>
    <w:rsid w:val="0056132C"/>
    <w:rsid w:val="00561349"/>
    <w:rsid w:val="00561C2A"/>
    <w:rsid w:val="00563A54"/>
    <w:rsid w:val="00564D4D"/>
    <w:rsid w:val="00565B94"/>
    <w:rsid w:val="00565FBC"/>
    <w:rsid w:val="00566877"/>
    <w:rsid w:val="00566D2C"/>
    <w:rsid w:val="0057283A"/>
    <w:rsid w:val="005759C0"/>
    <w:rsid w:val="00576292"/>
    <w:rsid w:val="00577432"/>
    <w:rsid w:val="00580717"/>
    <w:rsid w:val="0058274B"/>
    <w:rsid w:val="00582A61"/>
    <w:rsid w:val="00582EE5"/>
    <w:rsid w:val="00583142"/>
    <w:rsid w:val="00583F5B"/>
    <w:rsid w:val="005847F4"/>
    <w:rsid w:val="00586695"/>
    <w:rsid w:val="0058760F"/>
    <w:rsid w:val="00590082"/>
    <w:rsid w:val="00591620"/>
    <w:rsid w:val="0059169B"/>
    <w:rsid w:val="00593DAC"/>
    <w:rsid w:val="00596B5F"/>
    <w:rsid w:val="00596F4D"/>
    <w:rsid w:val="005A3FD5"/>
    <w:rsid w:val="005A5EBC"/>
    <w:rsid w:val="005A6417"/>
    <w:rsid w:val="005A6A32"/>
    <w:rsid w:val="005A75EF"/>
    <w:rsid w:val="005B095A"/>
    <w:rsid w:val="005B6277"/>
    <w:rsid w:val="005B65B7"/>
    <w:rsid w:val="005C10F2"/>
    <w:rsid w:val="005C3320"/>
    <w:rsid w:val="005C60BF"/>
    <w:rsid w:val="005C7534"/>
    <w:rsid w:val="005C7C73"/>
    <w:rsid w:val="005D1B3B"/>
    <w:rsid w:val="005D25ED"/>
    <w:rsid w:val="005D269C"/>
    <w:rsid w:val="005E0BF5"/>
    <w:rsid w:val="005E29E8"/>
    <w:rsid w:val="005E41F3"/>
    <w:rsid w:val="005E4772"/>
    <w:rsid w:val="005E5C73"/>
    <w:rsid w:val="005F1D8A"/>
    <w:rsid w:val="005F1EA8"/>
    <w:rsid w:val="005F305B"/>
    <w:rsid w:val="005F4002"/>
    <w:rsid w:val="005F795B"/>
    <w:rsid w:val="006000A1"/>
    <w:rsid w:val="0060017B"/>
    <w:rsid w:val="00600A52"/>
    <w:rsid w:val="006018B9"/>
    <w:rsid w:val="00602EC0"/>
    <w:rsid w:val="00603209"/>
    <w:rsid w:val="00603240"/>
    <w:rsid w:val="00603D3F"/>
    <w:rsid w:val="006040AF"/>
    <w:rsid w:val="006107CC"/>
    <w:rsid w:val="006117E0"/>
    <w:rsid w:val="00612437"/>
    <w:rsid w:val="00613672"/>
    <w:rsid w:val="00613820"/>
    <w:rsid w:val="00613984"/>
    <w:rsid w:val="00614512"/>
    <w:rsid w:val="00615440"/>
    <w:rsid w:val="0061692E"/>
    <w:rsid w:val="00616F12"/>
    <w:rsid w:val="00617364"/>
    <w:rsid w:val="00617453"/>
    <w:rsid w:val="00621357"/>
    <w:rsid w:val="00621F8E"/>
    <w:rsid w:val="00622099"/>
    <w:rsid w:val="0062212B"/>
    <w:rsid w:val="0062365D"/>
    <w:rsid w:val="00624EDA"/>
    <w:rsid w:val="00625B6B"/>
    <w:rsid w:val="00625E76"/>
    <w:rsid w:val="0063319C"/>
    <w:rsid w:val="00634187"/>
    <w:rsid w:val="0063696B"/>
    <w:rsid w:val="0063720A"/>
    <w:rsid w:val="00641D7C"/>
    <w:rsid w:val="00642F4C"/>
    <w:rsid w:val="0064743E"/>
    <w:rsid w:val="00647564"/>
    <w:rsid w:val="006502CA"/>
    <w:rsid w:val="00650963"/>
    <w:rsid w:val="00650DD3"/>
    <w:rsid w:val="006515A4"/>
    <w:rsid w:val="00652D22"/>
    <w:rsid w:val="0065557B"/>
    <w:rsid w:val="006611C2"/>
    <w:rsid w:val="006619B2"/>
    <w:rsid w:val="00661AEF"/>
    <w:rsid w:val="00663BE8"/>
    <w:rsid w:val="00666496"/>
    <w:rsid w:val="0067040F"/>
    <w:rsid w:val="00670424"/>
    <w:rsid w:val="006705C7"/>
    <w:rsid w:val="00670952"/>
    <w:rsid w:val="00671233"/>
    <w:rsid w:val="00671994"/>
    <w:rsid w:val="00675A90"/>
    <w:rsid w:val="006763F8"/>
    <w:rsid w:val="00677BCF"/>
    <w:rsid w:val="006806FE"/>
    <w:rsid w:val="00681D28"/>
    <w:rsid w:val="00681FB1"/>
    <w:rsid w:val="00686275"/>
    <w:rsid w:val="00686990"/>
    <w:rsid w:val="00690786"/>
    <w:rsid w:val="00690B7B"/>
    <w:rsid w:val="006918F2"/>
    <w:rsid w:val="00694F47"/>
    <w:rsid w:val="00695DA7"/>
    <w:rsid w:val="006976AC"/>
    <w:rsid w:val="006A0186"/>
    <w:rsid w:val="006A1144"/>
    <w:rsid w:val="006A7A68"/>
    <w:rsid w:val="006A7C79"/>
    <w:rsid w:val="006A7DD3"/>
    <w:rsid w:val="006B105F"/>
    <w:rsid w:val="006B129A"/>
    <w:rsid w:val="006B20BD"/>
    <w:rsid w:val="006B560F"/>
    <w:rsid w:val="006B6556"/>
    <w:rsid w:val="006B6CA4"/>
    <w:rsid w:val="006B7F73"/>
    <w:rsid w:val="006C0F2F"/>
    <w:rsid w:val="006C1C83"/>
    <w:rsid w:val="006C2DF6"/>
    <w:rsid w:val="006C31B8"/>
    <w:rsid w:val="006C3F73"/>
    <w:rsid w:val="006C7311"/>
    <w:rsid w:val="006D067F"/>
    <w:rsid w:val="006D0CE5"/>
    <w:rsid w:val="006D31B0"/>
    <w:rsid w:val="006D3D55"/>
    <w:rsid w:val="006D5789"/>
    <w:rsid w:val="006D6CE4"/>
    <w:rsid w:val="006E0878"/>
    <w:rsid w:val="006E0B32"/>
    <w:rsid w:val="006E0EA7"/>
    <w:rsid w:val="006E4414"/>
    <w:rsid w:val="006E4536"/>
    <w:rsid w:val="006E4D05"/>
    <w:rsid w:val="006E4D4C"/>
    <w:rsid w:val="006F1188"/>
    <w:rsid w:val="006F284B"/>
    <w:rsid w:val="006F49E5"/>
    <w:rsid w:val="006F566E"/>
    <w:rsid w:val="006F56DE"/>
    <w:rsid w:val="006F6F1F"/>
    <w:rsid w:val="006F76FD"/>
    <w:rsid w:val="00701832"/>
    <w:rsid w:val="00703346"/>
    <w:rsid w:val="007035A4"/>
    <w:rsid w:val="00707755"/>
    <w:rsid w:val="0071179D"/>
    <w:rsid w:val="0071227A"/>
    <w:rsid w:val="0071282C"/>
    <w:rsid w:val="00717EF3"/>
    <w:rsid w:val="00723277"/>
    <w:rsid w:val="007264B8"/>
    <w:rsid w:val="00731EC2"/>
    <w:rsid w:val="00732004"/>
    <w:rsid w:val="00732079"/>
    <w:rsid w:val="00734459"/>
    <w:rsid w:val="00734685"/>
    <w:rsid w:val="00736182"/>
    <w:rsid w:val="007369DB"/>
    <w:rsid w:val="00736E11"/>
    <w:rsid w:val="0073772A"/>
    <w:rsid w:val="007438EC"/>
    <w:rsid w:val="0074421B"/>
    <w:rsid w:val="00745105"/>
    <w:rsid w:val="0074628C"/>
    <w:rsid w:val="00750C88"/>
    <w:rsid w:val="007510BA"/>
    <w:rsid w:val="007555A1"/>
    <w:rsid w:val="0076036F"/>
    <w:rsid w:val="0076083C"/>
    <w:rsid w:val="00761E6C"/>
    <w:rsid w:val="00764366"/>
    <w:rsid w:val="007649F4"/>
    <w:rsid w:val="007658C7"/>
    <w:rsid w:val="00767803"/>
    <w:rsid w:val="0077097F"/>
    <w:rsid w:val="00771181"/>
    <w:rsid w:val="00772E0E"/>
    <w:rsid w:val="00773373"/>
    <w:rsid w:val="007733AC"/>
    <w:rsid w:val="00773BD3"/>
    <w:rsid w:val="0077475B"/>
    <w:rsid w:val="00775CE9"/>
    <w:rsid w:val="007763FC"/>
    <w:rsid w:val="00776754"/>
    <w:rsid w:val="00777640"/>
    <w:rsid w:val="00781127"/>
    <w:rsid w:val="007822F9"/>
    <w:rsid w:val="007830CE"/>
    <w:rsid w:val="007841D7"/>
    <w:rsid w:val="00784544"/>
    <w:rsid w:val="00784F5B"/>
    <w:rsid w:val="00785873"/>
    <w:rsid w:val="007863C1"/>
    <w:rsid w:val="007865C7"/>
    <w:rsid w:val="00787DB0"/>
    <w:rsid w:val="0079237A"/>
    <w:rsid w:val="0079298C"/>
    <w:rsid w:val="007932AF"/>
    <w:rsid w:val="00793F08"/>
    <w:rsid w:val="00795A2A"/>
    <w:rsid w:val="00795B61"/>
    <w:rsid w:val="00795E7B"/>
    <w:rsid w:val="00796EE7"/>
    <w:rsid w:val="007978DE"/>
    <w:rsid w:val="007A0546"/>
    <w:rsid w:val="007A10BC"/>
    <w:rsid w:val="007A136F"/>
    <w:rsid w:val="007A15E5"/>
    <w:rsid w:val="007A207B"/>
    <w:rsid w:val="007A60FA"/>
    <w:rsid w:val="007A7828"/>
    <w:rsid w:val="007A7872"/>
    <w:rsid w:val="007A7B28"/>
    <w:rsid w:val="007A7DDC"/>
    <w:rsid w:val="007B06A8"/>
    <w:rsid w:val="007B1A85"/>
    <w:rsid w:val="007B1C51"/>
    <w:rsid w:val="007B4241"/>
    <w:rsid w:val="007B4C2F"/>
    <w:rsid w:val="007B4DC7"/>
    <w:rsid w:val="007B5187"/>
    <w:rsid w:val="007B5B7E"/>
    <w:rsid w:val="007B6991"/>
    <w:rsid w:val="007B69F9"/>
    <w:rsid w:val="007C0770"/>
    <w:rsid w:val="007C33C6"/>
    <w:rsid w:val="007C3B32"/>
    <w:rsid w:val="007C3CC2"/>
    <w:rsid w:val="007C4472"/>
    <w:rsid w:val="007C4665"/>
    <w:rsid w:val="007C522A"/>
    <w:rsid w:val="007C5F94"/>
    <w:rsid w:val="007C6B00"/>
    <w:rsid w:val="007D06E3"/>
    <w:rsid w:val="007D1BAC"/>
    <w:rsid w:val="007D1E93"/>
    <w:rsid w:val="007D2319"/>
    <w:rsid w:val="007D276B"/>
    <w:rsid w:val="007D35C7"/>
    <w:rsid w:val="007D3BB4"/>
    <w:rsid w:val="007D4BC1"/>
    <w:rsid w:val="007D5DE4"/>
    <w:rsid w:val="007D6706"/>
    <w:rsid w:val="007D69AC"/>
    <w:rsid w:val="007D7F6B"/>
    <w:rsid w:val="007E1160"/>
    <w:rsid w:val="007E1AB3"/>
    <w:rsid w:val="007E3575"/>
    <w:rsid w:val="007E5B36"/>
    <w:rsid w:val="007E6D51"/>
    <w:rsid w:val="007E7100"/>
    <w:rsid w:val="007E717A"/>
    <w:rsid w:val="007E7231"/>
    <w:rsid w:val="007E73C8"/>
    <w:rsid w:val="007E79B4"/>
    <w:rsid w:val="007F26A2"/>
    <w:rsid w:val="007F397E"/>
    <w:rsid w:val="007F5B73"/>
    <w:rsid w:val="007F790C"/>
    <w:rsid w:val="008006E9"/>
    <w:rsid w:val="008018AC"/>
    <w:rsid w:val="00801E8F"/>
    <w:rsid w:val="00803217"/>
    <w:rsid w:val="00805D26"/>
    <w:rsid w:val="00806152"/>
    <w:rsid w:val="00812678"/>
    <w:rsid w:val="00813161"/>
    <w:rsid w:val="008136BC"/>
    <w:rsid w:val="00813ED0"/>
    <w:rsid w:val="00816295"/>
    <w:rsid w:val="00816D8D"/>
    <w:rsid w:val="00817189"/>
    <w:rsid w:val="00817213"/>
    <w:rsid w:val="00821FA8"/>
    <w:rsid w:val="00822D5B"/>
    <w:rsid w:val="00824E84"/>
    <w:rsid w:val="00825F39"/>
    <w:rsid w:val="00827399"/>
    <w:rsid w:val="00833454"/>
    <w:rsid w:val="00833A7D"/>
    <w:rsid w:val="00834C48"/>
    <w:rsid w:val="00835F6B"/>
    <w:rsid w:val="008415BE"/>
    <w:rsid w:val="00841C79"/>
    <w:rsid w:val="00844FDA"/>
    <w:rsid w:val="00846D0D"/>
    <w:rsid w:val="00850B12"/>
    <w:rsid w:val="008521EA"/>
    <w:rsid w:val="00852E7C"/>
    <w:rsid w:val="008536E4"/>
    <w:rsid w:val="00854554"/>
    <w:rsid w:val="008548D5"/>
    <w:rsid w:val="00854EC3"/>
    <w:rsid w:val="00855C73"/>
    <w:rsid w:val="00856D3B"/>
    <w:rsid w:val="0086012D"/>
    <w:rsid w:val="0086235E"/>
    <w:rsid w:val="0086260C"/>
    <w:rsid w:val="0086346F"/>
    <w:rsid w:val="008708DC"/>
    <w:rsid w:val="00870E0E"/>
    <w:rsid w:val="00873C91"/>
    <w:rsid w:val="008740AC"/>
    <w:rsid w:val="00874359"/>
    <w:rsid w:val="0087545C"/>
    <w:rsid w:val="0087551C"/>
    <w:rsid w:val="00876282"/>
    <w:rsid w:val="008775A6"/>
    <w:rsid w:val="00877B54"/>
    <w:rsid w:val="008802A5"/>
    <w:rsid w:val="0088051B"/>
    <w:rsid w:val="008821EF"/>
    <w:rsid w:val="00883BDC"/>
    <w:rsid w:val="00886F63"/>
    <w:rsid w:val="008917AD"/>
    <w:rsid w:val="008918BD"/>
    <w:rsid w:val="00891960"/>
    <w:rsid w:val="00893854"/>
    <w:rsid w:val="0089574D"/>
    <w:rsid w:val="0089646E"/>
    <w:rsid w:val="00896880"/>
    <w:rsid w:val="00896E02"/>
    <w:rsid w:val="0089710A"/>
    <w:rsid w:val="0089780C"/>
    <w:rsid w:val="008A00DD"/>
    <w:rsid w:val="008A3147"/>
    <w:rsid w:val="008A55DB"/>
    <w:rsid w:val="008A5C21"/>
    <w:rsid w:val="008A5E2C"/>
    <w:rsid w:val="008A6DD1"/>
    <w:rsid w:val="008A7E9F"/>
    <w:rsid w:val="008B14C7"/>
    <w:rsid w:val="008B3831"/>
    <w:rsid w:val="008B5BD5"/>
    <w:rsid w:val="008B6746"/>
    <w:rsid w:val="008C1B71"/>
    <w:rsid w:val="008C5C69"/>
    <w:rsid w:val="008C6BA8"/>
    <w:rsid w:val="008C7BBF"/>
    <w:rsid w:val="008D1155"/>
    <w:rsid w:val="008D117F"/>
    <w:rsid w:val="008D1BD0"/>
    <w:rsid w:val="008D32EB"/>
    <w:rsid w:val="008D4C0B"/>
    <w:rsid w:val="008D5215"/>
    <w:rsid w:val="008D5291"/>
    <w:rsid w:val="008D6DAD"/>
    <w:rsid w:val="008D7DB3"/>
    <w:rsid w:val="008E0C3D"/>
    <w:rsid w:val="008E1BCF"/>
    <w:rsid w:val="008E5A79"/>
    <w:rsid w:val="008F04B8"/>
    <w:rsid w:val="008F0726"/>
    <w:rsid w:val="008F1195"/>
    <w:rsid w:val="008F57AB"/>
    <w:rsid w:val="008F7FB7"/>
    <w:rsid w:val="00900759"/>
    <w:rsid w:val="00901A92"/>
    <w:rsid w:val="00905454"/>
    <w:rsid w:val="009069F7"/>
    <w:rsid w:val="00907054"/>
    <w:rsid w:val="0090760E"/>
    <w:rsid w:val="0091175C"/>
    <w:rsid w:val="00913A4E"/>
    <w:rsid w:val="00915338"/>
    <w:rsid w:val="0091559D"/>
    <w:rsid w:val="0091639C"/>
    <w:rsid w:val="00916CF7"/>
    <w:rsid w:val="009227F6"/>
    <w:rsid w:val="00923F88"/>
    <w:rsid w:val="0092434E"/>
    <w:rsid w:val="00924582"/>
    <w:rsid w:val="009256A6"/>
    <w:rsid w:val="00926689"/>
    <w:rsid w:val="0093015E"/>
    <w:rsid w:val="009311D5"/>
    <w:rsid w:val="009316B2"/>
    <w:rsid w:val="00931CEB"/>
    <w:rsid w:val="009334FD"/>
    <w:rsid w:val="00934609"/>
    <w:rsid w:val="0093489D"/>
    <w:rsid w:val="009368F9"/>
    <w:rsid w:val="0093731F"/>
    <w:rsid w:val="009373FE"/>
    <w:rsid w:val="0094279B"/>
    <w:rsid w:val="00943E37"/>
    <w:rsid w:val="00944C71"/>
    <w:rsid w:val="00946873"/>
    <w:rsid w:val="00946CE9"/>
    <w:rsid w:val="00946EDB"/>
    <w:rsid w:val="0094751A"/>
    <w:rsid w:val="009507AF"/>
    <w:rsid w:val="00950BEC"/>
    <w:rsid w:val="00950D15"/>
    <w:rsid w:val="009516B6"/>
    <w:rsid w:val="00951A15"/>
    <w:rsid w:val="009573FE"/>
    <w:rsid w:val="00961489"/>
    <w:rsid w:val="00961794"/>
    <w:rsid w:val="009620DC"/>
    <w:rsid w:val="009635BB"/>
    <w:rsid w:val="0096754D"/>
    <w:rsid w:val="00967CD4"/>
    <w:rsid w:val="00967FBD"/>
    <w:rsid w:val="0097682B"/>
    <w:rsid w:val="009775A3"/>
    <w:rsid w:val="0098086A"/>
    <w:rsid w:val="009811D8"/>
    <w:rsid w:val="00983419"/>
    <w:rsid w:val="00985B52"/>
    <w:rsid w:val="00987168"/>
    <w:rsid w:val="00987787"/>
    <w:rsid w:val="009908B1"/>
    <w:rsid w:val="00991687"/>
    <w:rsid w:val="00994127"/>
    <w:rsid w:val="00995013"/>
    <w:rsid w:val="00996A7D"/>
    <w:rsid w:val="00996C1F"/>
    <w:rsid w:val="009A0979"/>
    <w:rsid w:val="009A0A5E"/>
    <w:rsid w:val="009A0E30"/>
    <w:rsid w:val="009A12D9"/>
    <w:rsid w:val="009A1AE3"/>
    <w:rsid w:val="009A566C"/>
    <w:rsid w:val="009A5F50"/>
    <w:rsid w:val="009A665B"/>
    <w:rsid w:val="009A6FE0"/>
    <w:rsid w:val="009A798A"/>
    <w:rsid w:val="009A7C85"/>
    <w:rsid w:val="009B2F90"/>
    <w:rsid w:val="009B6C10"/>
    <w:rsid w:val="009B77CE"/>
    <w:rsid w:val="009B7C59"/>
    <w:rsid w:val="009B7DAE"/>
    <w:rsid w:val="009C1AA7"/>
    <w:rsid w:val="009C2663"/>
    <w:rsid w:val="009C2EBA"/>
    <w:rsid w:val="009C415E"/>
    <w:rsid w:val="009C5E24"/>
    <w:rsid w:val="009C67D9"/>
    <w:rsid w:val="009C72E2"/>
    <w:rsid w:val="009C77CE"/>
    <w:rsid w:val="009D22A3"/>
    <w:rsid w:val="009D5531"/>
    <w:rsid w:val="009D5C05"/>
    <w:rsid w:val="009D5F8D"/>
    <w:rsid w:val="009D63EA"/>
    <w:rsid w:val="009D657A"/>
    <w:rsid w:val="009D7745"/>
    <w:rsid w:val="009D77B0"/>
    <w:rsid w:val="009E087B"/>
    <w:rsid w:val="009E097F"/>
    <w:rsid w:val="009E2165"/>
    <w:rsid w:val="009E2305"/>
    <w:rsid w:val="009E3325"/>
    <w:rsid w:val="009E46D1"/>
    <w:rsid w:val="009E4F99"/>
    <w:rsid w:val="009E6610"/>
    <w:rsid w:val="009F18CE"/>
    <w:rsid w:val="009F2F0A"/>
    <w:rsid w:val="009F32B3"/>
    <w:rsid w:val="009F3B49"/>
    <w:rsid w:val="009F6C94"/>
    <w:rsid w:val="009F6F03"/>
    <w:rsid w:val="00A002E2"/>
    <w:rsid w:val="00A006B0"/>
    <w:rsid w:val="00A01624"/>
    <w:rsid w:val="00A0212C"/>
    <w:rsid w:val="00A025C0"/>
    <w:rsid w:val="00A02EC9"/>
    <w:rsid w:val="00A06A8B"/>
    <w:rsid w:val="00A07DEB"/>
    <w:rsid w:val="00A113D7"/>
    <w:rsid w:val="00A115FE"/>
    <w:rsid w:val="00A1196F"/>
    <w:rsid w:val="00A13FA9"/>
    <w:rsid w:val="00A14804"/>
    <w:rsid w:val="00A14CF2"/>
    <w:rsid w:val="00A15BBA"/>
    <w:rsid w:val="00A1675B"/>
    <w:rsid w:val="00A16F45"/>
    <w:rsid w:val="00A1732B"/>
    <w:rsid w:val="00A206DC"/>
    <w:rsid w:val="00A207FB"/>
    <w:rsid w:val="00A208CE"/>
    <w:rsid w:val="00A22791"/>
    <w:rsid w:val="00A22F47"/>
    <w:rsid w:val="00A24E6E"/>
    <w:rsid w:val="00A251FF"/>
    <w:rsid w:val="00A272C6"/>
    <w:rsid w:val="00A27C77"/>
    <w:rsid w:val="00A3320E"/>
    <w:rsid w:val="00A33AB0"/>
    <w:rsid w:val="00A352EC"/>
    <w:rsid w:val="00A3558F"/>
    <w:rsid w:val="00A35AC7"/>
    <w:rsid w:val="00A35ADB"/>
    <w:rsid w:val="00A35DC2"/>
    <w:rsid w:val="00A3659D"/>
    <w:rsid w:val="00A37159"/>
    <w:rsid w:val="00A37EA6"/>
    <w:rsid w:val="00A41CF7"/>
    <w:rsid w:val="00A41ED5"/>
    <w:rsid w:val="00A43BD0"/>
    <w:rsid w:val="00A446BB"/>
    <w:rsid w:val="00A45ABF"/>
    <w:rsid w:val="00A47077"/>
    <w:rsid w:val="00A472F0"/>
    <w:rsid w:val="00A529F1"/>
    <w:rsid w:val="00A53B73"/>
    <w:rsid w:val="00A5449F"/>
    <w:rsid w:val="00A54BBD"/>
    <w:rsid w:val="00A54D6B"/>
    <w:rsid w:val="00A554D1"/>
    <w:rsid w:val="00A55658"/>
    <w:rsid w:val="00A60C3A"/>
    <w:rsid w:val="00A61B6B"/>
    <w:rsid w:val="00A65602"/>
    <w:rsid w:val="00A65E08"/>
    <w:rsid w:val="00A66EAB"/>
    <w:rsid w:val="00A72237"/>
    <w:rsid w:val="00A7232A"/>
    <w:rsid w:val="00A72CB0"/>
    <w:rsid w:val="00A72FE5"/>
    <w:rsid w:val="00A73BA2"/>
    <w:rsid w:val="00A74AAF"/>
    <w:rsid w:val="00A80F6C"/>
    <w:rsid w:val="00A8204E"/>
    <w:rsid w:val="00A82BE7"/>
    <w:rsid w:val="00A83881"/>
    <w:rsid w:val="00A839BE"/>
    <w:rsid w:val="00A8520F"/>
    <w:rsid w:val="00A856E4"/>
    <w:rsid w:val="00A86F32"/>
    <w:rsid w:val="00A8701A"/>
    <w:rsid w:val="00A8799E"/>
    <w:rsid w:val="00A87C7F"/>
    <w:rsid w:val="00A9198D"/>
    <w:rsid w:val="00A9228B"/>
    <w:rsid w:val="00A93338"/>
    <w:rsid w:val="00AA21C1"/>
    <w:rsid w:val="00AA2824"/>
    <w:rsid w:val="00AA3531"/>
    <w:rsid w:val="00AA63F9"/>
    <w:rsid w:val="00AB0103"/>
    <w:rsid w:val="00AB3282"/>
    <w:rsid w:val="00AB411D"/>
    <w:rsid w:val="00AB43DC"/>
    <w:rsid w:val="00AB4E03"/>
    <w:rsid w:val="00AB50BD"/>
    <w:rsid w:val="00AB6B49"/>
    <w:rsid w:val="00AB72C5"/>
    <w:rsid w:val="00AB74D1"/>
    <w:rsid w:val="00AB7516"/>
    <w:rsid w:val="00AC05FA"/>
    <w:rsid w:val="00AC27C2"/>
    <w:rsid w:val="00AC3F35"/>
    <w:rsid w:val="00AC52D9"/>
    <w:rsid w:val="00AD1416"/>
    <w:rsid w:val="00AD205E"/>
    <w:rsid w:val="00AD3BE0"/>
    <w:rsid w:val="00AD3E85"/>
    <w:rsid w:val="00AD444C"/>
    <w:rsid w:val="00AD4C34"/>
    <w:rsid w:val="00AD5A57"/>
    <w:rsid w:val="00AD7500"/>
    <w:rsid w:val="00AE3247"/>
    <w:rsid w:val="00AE3BB7"/>
    <w:rsid w:val="00AE566B"/>
    <w:rsid w:val="00AE5D2A"/>
    <w:rsid w:val="00AF0944"/>
    <w:rsid w:val="00AF39C6"/>
    <w:rsid w:val="00AF3B0D"/>
    <w:rsid w:val="00AF3EB9"/>
    <w:rsid w:val="00AF4815"/>
    <w:rsid w:val="00B01C6A"/>
    <w:rsid w:val="00B0396A"/>
    <w:rsid w:val="00B05B99"/>
    <w:rsid w:val="00B06C0E"/>
    <w:rsid w:val="00B07EE1"/>
    <w:rsid w:val="00B11308"/>
    <w:rsid w:val="00B12694"/>
    <w:rsid w:val="00B12DE9"/>
    <w:rsid w:val="00B12FA3"/>
    <w:rsid w:val="00B130D4"/>
    <w:rsid w:val="00B14764"/>
    <w:rsid w:val="00B159D2"/>
    <w:rsid w:val="00B166CA"/>
    <w:rsid w:val="00B17BA6"/>
    <w:rsid w:val="00B21391"/>
    <w:rsid w:val="00B21904"/>
    <w:rsid w:val="00B22832"/>
    <w:rsid w:val="00B22BCB"/>
    <w:rsid w:val="00B23086"/>
    <w:rsid w:val="00B2464C"/>
    <w:rsid w:val="00B250BF"/>
    <w:rsid w:val="00B25ABE"/>
    <w:rsid w:val="00B26636"/>
    <w:rsid w:val="00B27AE2"/>
    <w:rsid w:val="00B27E84"/>
    <w:rsid w:val="00B30CB7"/>
    <w:rsid w:val="00B33064"/>
    <w:rsid w:val="00B34B5B"/>
    <w:rsid w:val="00B34F10"/>
    <w:rsid w:val="00B361C5"/>
    <w:rsid w:val="00B3677D"/>
    <w:rsid w:val="00B37B2B"/>
    <w:rsid w:val="00B413D8"/>
    <w:rsid w:val="00B42F95"/>
    <w:rsid w:val="00B461C4"/>
    <w:rsid w:val="00B46623"/>
    <w:rsid w:val="00B5040E"/>
    <w:rsid w:val="00B509E7"/>
    <w:rsid w:val="00B54134"/>
    <w:rsid w:val="00B55DF6"/>
    <w:rsid w:val="00B566AD"/>
    <w:rsid w:val="00B57CE6"/>
    <w:rsid w:val="00B60876"/>
    <w:rsid w:val="00B625B8"/>
    <w:rsid w:val="00B63FDA"/>
    <w:rsid w:val="00B716B3"/>
    <w:rsid w:val="00B72AA0"/>
    <w:rsid w:val="00B7372C"/>
    <w:rsid w:val="00B75D97"/>
    <w:rsid w:val="00B76894"/>
    <w:rsid w:val="00B807F6"/>
    <w:rsid w:val="00B819B6"/>
    <w:rsid w:val="00B82E11"/>
    <w:rsid w:val="00B8328B"/>
    <w:rsid w:val="00B83354"/>
    <w:rsid w:val="00B84A17"/>
    <w:rsid w:val="00B85066"/>
    <w:rsid w:val="00B866A9"/>
    <w:rsid w:val="00B877FA"/>
    <w:rsid w:val="00B903B6"/>
    <w:rsid w:val="00B905E0"/>
    <w:rsid w:val="00B90C75"/>
    <w:rsid w:val="00B91C3E"/>
    <w:rsid w:val="00B9229C"/>
    <w:rsid w:val="00B92C94"/>
    <w:rsid w:val="00B94674"/>
    <w:rsid w:val="00B964AC"/>
    <w:rsid w:val="00BA0C72"/>
    <w:rsid w:val="00BA0F4D"/>
    <w:rsid w:val="00BA2C3F"/>
    <w:rsid w:val="00BA372D"/>
    <w:rsid w:val="00BA3D09"/>
    <w:rsid w:val="00BA532F"/>
    <w:rsid w:val="00BA54C4"/>
    <w:rsid w:val="00BA72B9"/>
    <w:rsid w:val="00BB0CC6"/>
    <w:rsid w:val="00BB24DE"/>
    <w:rsid w:val="00BB7455"/>
    <w:rsid w:val="00BB7A1B"/>
    <w:rsid w:val="00BC0AE5"/>
    <w:rsid w:val="00BC0CE5"/>
    <w:rsid w:val="00BC0CF6"/>
    <w:rsid w:val="00BC1349"/>
    <w:rsid w:val="00BC15E1"/>
    <w:rsid w:val="00BC30B3"/>
    <w:rsid w:val="00BC4DE4"/>
    <w:rsid w:val="00BC4E1A"/>
    <w:rsid w:val="00BC501B"/>
    <w:rsid w:val="00BC6DA0"/>
    <w:rsid w:val="00BD0295"/>
    <w:rsid w:val="00BD0C93"/>
    <w:rsid w:val="00BD1E56"/>
    <w:rsid w:val="00BD3F81"/>
    <w:rsid w:val="00BD4485"/>
    <w:rsid w:val="00BD56C1"/>
    <w:rsid w:val="00BD599F"/>
    <w:rsid w:val="00BD6562"/>
    <w:rsid w:val="00BD7A8D"/>
    <w:rsid w:val="00BE0ABC"/>
    <w:rsid w:val="00BE1218"/>
    <w:rsid w:val="00BE19DA"/>
    <w:rsid w:val="00BE25E1"/>
    <w:rsid w:val="00BE3EDD"/>
    <w:rsid w:val="00BE6575"/>
    <w:rsid w:val="00BF0202"/>
    <w:rsid w:val="00BF020A"/>
    <w:rsid w:val="00BF100E"/>
    <w:rsid w:val="00BF108F"/>
    <w:rsid w:val="00BF1A2A"/>
    <w:rsid w:val="00BF205C"/>
    <w:rsid w:val="00BF2D6D"/>
    <w:rsid w:val="00BF3A46"/>
    <w:rsid w:val="00BF3D8C"/>
    <w:rsid w:val="00BF3F05"/>
    <w:rsid w:val="00BF55F0"/>
    <w:rsid w:val="00BF5D51"/>
    <w:rsid w:val="00BF6B56"/>
    <w:rsid w:val="00C02B01"/>
    <w:rsid w:val="00C04C73"/>
    <w:rsid w:val="00C067CF"/>
    <w:rsid w:val="00C06BB4"/>
    <w:rsid w:val="00C1097B"/>
    <w:rsid w:val="00C11533"/>
    <w:rsid w:val="00C13B35"/>
    <w:rsid w:val="00C143A1"/>
    <w:rsid w:val="00C15F07"/>
    <w:rsid w:val="00C16BD7"/>
    <w:rsid w:val="00C16C6A"/>
    <w:rsid w:val="00C17210"/>
    <w:rsid w:val="00C17443"/>
    <w:rsid w:val="00C177F7"/>
    <w:rsid w:val="00C17F9F"/>
    <w:rsid w:val="00C21747"/>
    <w:rsid w:val="00C2283C"/>
    <w:rsid w:val="00C23219"/>
    <w:rsid w:val="00C23EF5"/>
    <w:rsid w:val="00C2469F"/>
    <w:rsid w:val="00C252AA"/>
    <w:rsid w:val="00C25673"/>
    <w:rsid w:val="00C25988"/>
    <w:rsid w:val="00C269C7"/>
    <w:rsid w:val="00C274E5"/>
    <w:rsid w:val="00C31585"/>
    <w:rsid w:val="00C326DA"/>
    <w:rsid w:val="00C36B7C"/>
    <w:rsid w:val="00C37571"/>
    <w:rsid w:val="00C37C1E"/>
    <w:rsid w:val="00C41860"/>
    <w:rsid w:val="00C41B84"/>
    <w:rsid w:val="00C42FE8"/>
    <w:rsid w:val="00C43104"/>
    <w:rsid w:val="00C43B48"/>
    <w:rsid w:val="00C45399"/>
    <w:rsid w:val="00C45A32"/>
    <w:rsid w:val="00C51789"/>
    <w:rsid w:val="00C53071"/>
    <w:rsid w:val="00C53391"/>
    <w:rsid w:val="00C53A8E"/>
    <w:rsid w:val="00C55420"/>
    <w:rsid w:val="00C57AB6"/>
    <w:rsid w:val="00C613E6"/>
    <w:rsid w:val="00C624BC"/>
    <w:rsid w:val="00C62A19"/>
    <w:rsid w:val="00C6533F"/>
    <w:rsid w:val="00C67312"/>
    <w:rsid w:val="00C7045B"/>
    <w:rsid w:val="00C71394"/>
    <w:rsid w:val="00C73FAC"/>
    <w:rsid w:val="00C745D2"/>
    <w:rsid w:val="00C75C46"/>
    <w:rsid w:val="00C77579"/>
    <w:rsid w:val="00C8113D"/>
    <w:rsid w:val="00C856B2"/>
    <w:rsid w:val="00C85C72"/>
    <w:rsid w:val="00C85FA9"/>
    <w:rsid w:val="00C90C9E"/>
    <w:rsid w:val="00C90EE7"/>
    <w:rsid w:val="00C91585"/>
    <w:rsid w:val="00C94569"/>
    <w:rsid w:val="00C94BAB"/>
    <w:rsid w:val="00C94CD9"/>
    <w:rsid w:val="00C954A9"/>
    <w:rsid w:val="00C96982"/>
    <w:rsid w:val="00C9714D"/>
    <w:rsid w:val="00C97ABE"/>
    <w:rsid w:val="00CA20F1"/>
    <w:rsid w:val="00CA23FB"/>
    <w:rsid w:val="00CA5396"/>
    <w:rsid w:val="00CA66EC"/>
    <w:rsid w:val="00CB2358"/>
    <w:rsid w:val="00CB3446"/>
    <w:rsid w:val="00CB3E89"/>
    <w:rsid w:val="00CB5517"/>
    <w:rsid w:val="00CB59A0"/>
    <w:rsid w:val="00CC07AC"/>
    <w:rsid w:val="00CC1D3F"/>
    <w:rsid w:val="00CC2F38"/>
    <w:rsid w:val="00CC423B"/>
    <w:rsid w:val="00CC70F6"/>
    <w:rsid w:val="00CD087D"/>
    <w:rsid w:val="00CD3566"/>
    <w:rsid w:val="00CD539B"/>
    <w:rsid w:val="00CD5AA7"/>
    <w:rsid w:val="00CE0DEA"/>
    <w:rsid w:val="00CE3BDC"/>
    <w:rsid w:val="00CE5A8C"/>
    <w:rsid w:val="00CE6A9F"/>
    <w:rsid w:val="00CE6F9D"/>
    <w:rsid w:val="00CE7F81"/>
    <w:rsid w:val="00CF4DCA"/>
    <w:rsid w:val="00CF7F55"/>
    <w:rsid w:val="00D0009C"/>
    <w:rsid w:val="00D008EA"/>
    <w:rsid w:val="00D00EC4"/>
    <w:rsid w:val="00D010E3"/>
    <w:rsid w:val="00D01718"/>
    <w:rsid w:val="00D01D97"/>
    <w:rsid w:val="00D02862"/>
    <w:rsid w:val="00D02B0E"/>
    <w:rsid w:val="00D043FB"/>
    <w:rsid w:val="00D04406"/>
    <w:rsid w:val="00D0655F"/>
    <w:rsid w:val="00D11E0F"/>
    <w:rsid w:val="00D15F67"/>
    <w:rsid w:val="00D17439"/>
    <w:rsid w:val="00D17B99"/>
    <w:rsid w:val="00D224F4"/>
    <w:rsid w:val="00D22B07"/>
    <w:rsid w:val="00D2569B"/>
    <w:rsid w:val="00D27FED"/>
    <w:rsid w:val="00D30352"/>
    <w:rsid w:val="00D30C97"/>
    <w:rsid w:val="00D312D3"/>
    <w:rsid w:val="00D316A6"/>
    <w:rsid w:val="00D322D4"/>
    <w:rsid w:val="00D37BF4"/>
    <w:rsid w:val="00D40822"/>
    <w:rsid w:val="00D410BC"/>
    <w:rsid w:val="00D43DCD"/>
    <w:rsid w:val="00D440E3"/>
    <w:rsid w:val="00D4511B"/>
    <w:rsid w:val="00D4537F"/>
    <w:rsid w:val="00D519F3"/>
    <w:rsid w:val="00D520EC"/>
    <w:rsid w:val="00D523F3"/>
    <w:rsid w:val="00D530BF"/>
    <w:rsid w:val="00D53BA7"/>
    <w:rsid w:val="00D54887"/>
    <w:rsid w:val="00D54B98"/>
    <w:rsid w:val="00D57417"/>
    <w:rsid w:val="00D578FA"/>
    <w:rsid w:val="00D57C01"/>
    <w:rsid w:val="00D57C96"/>
    <w:rsid w:val="00D57D51"/>
    <w:rsid w:val="00D61D40"/>
    <w:rsid w:val="00D61E8B"/>
    <w:rsid w:val="00D6267B"/>
    <w:rsid w:val="00D62F7B"/>
    <w:rsid w:val="00D6392F"/>
    <w:rsid w:val="00D651DB"/>
    <w:rsid w:val="00D71D2F"/>
    <w:rsid w:val="00D74770"/>
    <w:rsid w:val="00D75C2C"/>
    <w:rsid w:val="00D75D06"/>
    <w:rsid w:val="00D77122"/>
    <w:rsid w:val="00D80774"/>
    <w:rsid w:val="00D81FA1"/>
    <w:rsid w:val="00D83756"/>
    <w:rsid w:val="00D86203"/>
    <w:rsid w:val="00D866B7"/>
    <w:rsid w:val="00D90206"/>
    <w:rsid w:val="00D92A98"/>
    <w:rsid w:val="00D92ACF"/>
    <w:rsid w:val="00D92D0D"/>
    <w:rsid w:val="00D94A54"/>
    <w:rsid w:val="00D971AD"/>
    <w:rsid w:val="00DA18F2"/>
    <w:rsid w:val="00DA2E55"/>
    <w:rsid w:val="00DA3327"/>
    <w:rsid w:val="00DA39F1"/>
    <w:rsid w:val="00DA4A7C"/>
    <w:rsid w:val="00DA5654"/>
    <w:rsid w:val="00DA5DFA"/>
    <w:rsid w:val="00DA60C3"/>
    <w:rsid w:val="00DA67A9"/>
    <w:rsid w:val="00DB13AF"/>
    <w:rsid w:val="00DB1549"/>
    <w:rsid w:val="00DB1EB2"/>
    <w:rsid w:val="00DB2C11"/>
    <w:rsid w:val="00DB2CAA"/>
    <w:rsid w:val="00DB2CD1"/>
    <w:rsid w:val="00DB33D0"/>
    <w:rsid w:val="00DB5F4D"/>
    <w:rsid w:val="00DB74B1"/>
    <w:rsid w:val="00DB7CE3"/>
    <w:rsid w:val="00DC108D"/>
    <w:rsid w:val="00DC535E"/>
    <w:rsid w:val="00DC6BDA"/>
    <w:rsid w:val="00DC769C"/>
    <w:rsid w:val="00DC7AFC"/>
    <w:rsid w:val="00DC7D6B"/>
    <w:rsid w:val="00DC7EAB"/>
    <w:rsid w:val="00DD0C5B"/>
    <w:rsid w:val="00DD19E9"/>
    <w:rsid w:val="00DD1A6E"/>
    <w:rsid w:val="00DD2C85"/>
    <w:rsid w:val="00DD325C"/>
    <w:rsid w:val="00DD3A06"/>
    <w:rsid w:val="00DD3E2A"/>
    <w:rsid w:val="00DD6882"/>
    <w:rsid w:val="00DD6BD8"/>
    <w:rsid w:val="00DD76CA"/>
    <w:rsid w:val="00DE0831"/>
    <w:rsid w:val="00DE10F1"/>
    <w:rsid w:val="00DE2875"/>
    <w:rsid w:val="00DE2D90"/>
    <w:rsid w:val="00DE2FF1"/>
    <w:rsid w:val="00DE47E3"/>
    <w:rsid w:val="00DE4F32"/>
    <w:rsid w:val="00DE5874"/>
    <w:rsid w:val="00DE5B0C"/>
    <w:rsid w:val="00DE656C"/>
    <w:rsid w:val="00DE69E9"/>
    <w:rsid w:val="00DE7403"/>
    <w:rsid w:val="00DF0863"/>
    <w:rsid w:val="00DF231C"/>
    <w:rsid w:val="00DF5DE9"/>
    <w:rsid w:val="00DF6167"/>
    <w:rsid w:val="00E02643"/>
    <w:rsid w:val="00E027F2"/>
    <w:rsid w:val="00E0301C"/>
    <w:rsid w:val="00E034B5"/>
    <w:rsid w:val="00E04B36"/>
    <w:rsid w:val="00E0655E"/>
    <w:rsid w:val="00E07A99"/>
    <w:rsid w:val="00E10794"/>
    <w:rsid w:val="00E10F7B"/>
    <w:rsid w:val="00E12D6D"/>
    <w:rsid w:val="00E1569E"/>
    <w:rsid w:val="00E200D1"/>
    <w:rsid w:val="00E20A43"/>
    <w:rsid w:val="00E22850"/>
    <w:rsid w:val="00E23FA5"/>
    <w:rsid w:val="00E27C19"/>
    <w:rsid w:val="00E30AC3"/>
    <w:rsid w:val="00E31496"/>
    <w:rsid w:val="00E31685"/>
    <w:rsid w:val="00E34C92"/>
    <w:rsid w:val="00E359FF"/>
    <w:rsid w:val="00E3691F"/>
    <w:rsid w:val="00E37215"/>
    <w:rsid w:val="00E412EB"/>
    <w:rsid w:val="00E455E7"/>
    <w:rsid w:val="00E463B4"/>
    <w:rsid w:val="00E47E51"/>
    <w:rsid w:val="00E501AA"/>
    <w:rsid w:val="00E53130"/>
    <w:rsid w:val="00E5341A"/>
    <w:rsid w:val="00E55298"/>
    <w:rsid w:val="00E568F0"/>
    <w:rsid w:val="00E61B9E"/>
    <w:rsid w:val="00E63DB2"/>
    <w:rsid w:val="00E640BB"/>
    <w:rsid w:val="00E645CF"/>
    <w:rsid w:val="00E65C41"/>
    <w:rsid w:val="00E66121"/>
    <w:rsid w:val="00E674EE"/>
    <w:rsid w:val="00E70182"/>
    <w:rsid w:val="00E70BB1"/>
    <w:rsid w:val="00E7168F"/>
    <w:rsid w:val="00E72DCE"/>
    <w:rsid w:val="00E73F54"/>
    <w:rsid w:val="00E747CD"/>
    <w:rsid w:val="00E75E38"/>
    <w:rsid w:val="00E75EE2"/>
    <w:rsid w:val="00E7691B"/>
    <w:rsid w:val="00E81CCE"/>
    <w:rsid w:val="00E82A7C"/>
    <w:rsid w:val="00E85659"/>
    <w:rsid w:val="00E86FC3"/>
    <w:rsid w:val="00E87A35"/>
    <w:rsid w:val="00E90E9E"/>
    <w:rsid w:val="00E922DD"/>
    <w:rsid w:val="00E92422"/>
    <w:rsid w:val="00E95562"/>
    <w:rsid w:val="00E9669B"/>
    <w:rsid w:val="00E970B8"/>
    <w:rsid w:val="00E97CD5"/>
    <w:rsid w:val="00EA2157"/>
    <w:rsid w:val="00EA2FFB"/>
    <w:rsid w:val="00EA4E26"/>
    <w:rsid w:val="00EA5E3E"/>
    <w:rsid w:val="00EA674A"/>
    <w:rsid w:val="00EA6D48"/>
    <w:rsid w:val="00EA7180"/>
    <w:rsid w:val="00EA7AB4"/>
    <w:rsid w:val="00EB14F0"/>
    <w:rsid w:val="00EB1D2B"/>
    <w:rsid w:val="00EB1E97"/>
    <w:rsid w:val="00EB4562"/>
    <w:rsid w:val="00EB4B24"/>
    <w:rsid w:val="00EB58D0"/>
    <w:rsid w:val="00EB597E"/>
    <w:rsid w:val="00EB598A"/>
    <w:rsid w:val="00EB5FBE"/>
    <w:rsid w:val="00EB6071"/>
    <w:rsid w:val="00EB6F00"/>
    <w:rsid w:val="00EB7E27"/>
    <w:rsid w:val="00EC32A0"/>
    <w:rsid w:val="00EC3D40"/>
    <w:rsid w:val="00EC4057"/>
    <w:rsid w:val="00EC4653"/>
    <w:rsid w:val="00EC6AC1"/>
    <w:rsid w:val="00ED0B2D"/>
    <w:rsid w:val="00ED1224"/>
    <w:rsid w:val="00ED1298"/>
    <w:rsid w:val="00ED4393"/>
    <w:rsid w:val="00ED5154"/>
    <w:rsid w:val="00ED569D"/>
    <w:rsid w:val="00ED596E"/>
    <w:rsid w:val="00ED6D53"/>
    <w:rsid w:val="00ED6EEC"/>
    <w:rsid w:val="00ED76E8"/>
    <w:rsid w:val="00EE04B1"/>
    <w:rsid w:val="00EE11D8"/>
    <w:rsid w:val="00EE2EED"/>
    <w:rsid w:val="00EE6230"/>
    <w:rsid w:val="00EF4064"/>
    <w:rsid w:val="00EF42AC"/>
    <w:rsid w:val="00EF4CDE"/>
    <w:rsid w:val="00EF5565"/>
    <w:rsid w:val="00EF5566"/>
    <w:rsid w:val="00F02538"/>
    <w:rsid w:val="00F03365"/>
    <w:rsid w:val="00F0484F"/>
    <w:rsid w:val="00F050E8"/>
    <w:rsid w:val="00F05249"/>
    <w:rsid w:val="00F10D78"/>
    <w:rsid w:val="00F11C0B"/>
    <w:rsid w:val="00F1204B"/>
    <w:rsid w:val="00F120CE"/>
    <w:rsid w:val="00F12D93"/>
    <w:rsid w:val="00F139E9"/>
    <w:rsid w:val="00F15230"/>
    <w:rsid w:val="00F15389"/>
    <w:rsid w:val="00F1582A"/>
    <w:rsid w:val="00F165DA"/>
    <w:rsid w:val="00F17034"/>
    <w:rsid w:val="00F20E3E"/>
    <w:rsid w:val="00F23AE3"/>
    <w:rsid w:val="00F254D0"/>
    <w:rsid w:val="00F26BA8"/>
    <w:rsid w:val="00F27324"/>
    <w:rsid w:val="00F27FB6"/>
    <w:rsid w:val="00F31127"/>
    <w:rsid w:val="00F31508"/>
    <w:rsid w:val="00F31D6E"/>
    <w:rsid w:val="00F3253C"/>
    <w:rsid w:val="00F32971"/>
    <w:rsid w:val="00F335AD"/>
    <w:rsid w:val="00F33883"/>
    <w:rsid w:val="00F34ECC"/>
    <w:rsid w:val="00F3594D"/>
    <w:rsid w:val="00F36661"/>
    <w:rsid w:val="00F36B0F"/>
    <w:rsid w:val="00F374D4"/>
    <w:rsid w:val="00F401D6"/>
    <w:rsid w:val="00F41B50"/>
    <w:rsid w:val="00F43611"/>
    <w:rsid w:val="00F44439"/>
    <w:rsid w:val="00F45B6A"/>
    <w:rsid w:val="00F50761"/>
    <w:rsid w:val="00F5288C"/>
    <w:rsid w:val="00F53D2A"/>
    <w:rsid w:val="00F55E39"/>
    <w:rsid w:val="00F57FBE"/>
    <w:rsid w:val="00F60045"/>
    <w:rsid w:val="00F61280"/>
    <w:rsid w:val="00F61A1B"/>
    <w:rsid w:val="00F620EE"/>
    <w:rsid w:val="00F637C1"/>
    <w:rsid w:val="00F66510"/>
    <w:rsid w:val="00F66808"/>
    <w:rsid w:val="00F6752C"/>
    <w:rsid w:val="00F702AA"/>
    <w:rsid w:val="00F7034F"/>
    <w:rsid w:val="00F72AD6"/>
    <w:rsid w:val="00F73925"/>
    <w:rsid w:val="00F73D10"/>
    <w:rsid w:val="00F75943"/>
    <w:rsid w:val="00F77446"/>
    <w:rsid w:val="00F80471"/>
    <w:rsid w:val="00F81407"/>
    <w:rsid w:val="00F81DD1"/>
    <w:rsid w:val="00F82F43"/>
    <w:rsid w:val="00F83424"/>
    <w:rsid w:val="00F83ABD"/>
    <w:rsid w:val="00F83F15"/>
    <w:rsid w:val="00F8431C"/>
    <w:rsid w:val="00F84EC0"/>
    <w:rsid w:val="00F8588C"/>
    <w:rsid w:val="00F858A2"/>
    <w:rsid w:val="00F85EC5"/>
    <w:rsid w:val="00F86F76"/>
    <w:rsid w:val="00F87169"/>
    <w:rsid w:val="00F872AC"/>
    <w:rsid w:val="00F87D84"/>
    <w:rsid w:val="00F91444"/>
    <w:rsid w:val="00F927E0"/>
    <w:rsid w:val="00F949EF"/>
    <w:rsid w:val="00F94E1C"/>
    <w:rsid w:val="00FA4AD9"/>
    <w:rsid w:val="00FB01AC"/>
    <w:rsid w:val="00FB0628"/>
    <w:rsid w:val="00FB093D"/>
    <w:rsid w:val="00FB13C1"/>
    <w:rsid w:val="00FB201A"/>
    <w:rsid w:val="00FB4435"/>
    <w:rsid w:val="00FB5C25"/>
    <w:rsid w:val="00FB6765"/>
    <w:rsid w:val="00FB676B"/>
    <w:rsid w:val="00FB76BF"/>
    <w:rsid w:val="00FC04E0"/>
    <w:rsid w:val="00FC4182"/>
    <w:rsid w:val="00FC4A6F"/>
    <w:rsid w:val="00FC4B9B"/>
    <w:rsid w:val="00FC7916"/>
    <w:rsid w:val="00FC79BA"/>
    <w:rsid w:val="00FD1815"/>
    <w:rsid w:val="00FD1920"/>
    <w:rsid w:val="00FD543F"/>
    <w:rsid w:val="00FD5F7A"/>
    <w:rsid w:val="00FE01EC"/>
    <w:rsid w:val="00FE150D"/>
    <w:rsid w:val="00FE1889"/>
    <w:rsid w:val="00FE3684"/>
    <w:rsid w:val="00FE4E37"/>
    <w:rsid w:val="00FE670F"/>
    <w:rsid w:val="00FE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70E9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F10D5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F10D5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Light Shading Accent 1"/>
    <w:basedOn w:val="a1"/>
    <w:uiPriority w:val="60"/>
    <w:rsid w:val="00D312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Shading Accent 3"/>
    <w:basedOn w:val="a1"/>
    <w:uiPriority w:val="60"/>
    <w:rsid w:val="00D312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a1"/>
    <w:uiPriority w:val="60"/>
    <w:rsid w:val="00D312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2">
    <w:name w:val="Light Shading Accent 5"/>
    <w:basedOn w:val="a1"/>
    <w:uiPriority w:val="60"/>
    <w:rsid w:val="00D312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ff6">
    <w:name w:val="Light Grid"/>
    <w:basedOn w:val="a1"/>
    <w:uiPriority w:val="62"/>
    <w:rsid w:val="00D31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Medium Shading 1"/>
    <w:basedOn w:val="a1"/>
    <w:uiPriority w:val="63"/>
    <w:rsid w:val="007733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">
    <w:name w:val="Medium List 1"/>
    <w:basedOn w:val="a1"/>
    <w:uiPriority w:val="65"/>
    <w:rsid w:val="007733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ff7">
    <w:name w:val="Light Shading"/>
    <w:basedOn w:val="a1"/>
    <w:uiPriority w:val="60"/>
    <w:rsid w:val="007733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F10D5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F10D5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Light Shading Accent 1"/>
    <w:basedOn w:val="a1"/>
    <w:uiPriority w:val="60"/>
    <w:rsid w:val="00D312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Shading Accent 3"/>
    <w:basedOn w:val="a1"/>
    <w:uiPriority w:val="60"/>
    <w:rsid w:val="00D312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a1"/>
    <w:uiPriority w:val="60"/>
    <w:rsid w:val="00D312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2">
    <w:name w:val="Light Shading Accent 5"/>
    <w:basedOn w:val="a1"/>
    <w:uiPriority w:val="60"/>
    <w:rsid w:val="00D312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ff6">
    <w:name w:val="Light Grid"/>
    <w:basedOn w:val="a1"/>
    <w:uiPriority w:val="62"/>
    <w:rsid w:val="00D31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Medium Shading 1"/>
    <w:basedOn w:val="a1"/>
    <w:uiPriority w:val="63"/>
    <w:rsid w:val="007733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">
    <w:name w:val="Medium List 1"/>
    <w:basedOn w:val="a1"/>
    <w:uiPriority w:val="65"/>
    <w:rsid w:val="007733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aff7">
    <w:name w:val="Light Shading"/>
    <w:basedOn w:val="a1"/>
    <w:uiPriority w:val="60"/>
    <w:rsid w:val="007733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uk.wikipedia.org/wiki/%D0%A1%D0%BE%D1%86%D1%96%D0%B0%D0%BB%D1%8C%D0%BD%D0%B5_%D1%8F%D0%B2%D0%B8%D1%89%D0%B5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www.niso.org/schemas/iso25964/iso25964-1_v1.4.xsd" TargetMode="External"/><Relationship Id="rId15" Type="http://schemas.openxmlformats.org/officeDocument/2006/relationships/hyperlink" Target="http://www.w3.org/TR/2014/PR-rdf11-concepts-20140109/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975291-4105-A44B-B93A-CF9B49A26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61</Pages>
  <Words>13600</Words>
  <Characters>77526</Characters>
  <Application>Microsoft Macintosh Word</Application>
  <DocSecurity>0</DocSecurity>
  <Lines>646</Lines>
  <Paragraphs>181</Paragraphs>
  <ScaleCrop>false</ScaleCrop>
  <Company/>
  <LinksUpToDate>false</LinksUpToDate>
  <CharactersWithSpaces>90945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Paskal</dc:creator>
  <cp:keywords/>
  <dc:description/>
  <cp:lastModifiedBy>Paskal</cp:lastModifiedBy>
  <cp:revision>63</cp:revision>
  <cp:lastPrinted>2014-06-08T19:49:00Z</cp:lastPrinted>
  <dcterms:created xsi:type="dcterms:W3CDTF">2014-06-08T19:49:00Z</dcterms:created>
  <dcterms:modified xsi:type="dcterms:W3CDTF">2014-06-08T20:34:00Z</dcterms:modified>
</cp:coreProperties>
</file>