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Reshma Satyanarayan Neelam</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Master’s Project Report submitted to Scaler Neovarsity - Woolf in partial fulfillment of the requirements for the degree of Master of Science in Computer Science</w:t>
      </w:r>
      <w:r w:rsidDel="00000000" w:rsidR="00000000" w:rsidRPr="00000000">
        <w:rPr>
          <w:rtl w:val="0"/>
        </w:rPr>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2026</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sz w:val="24"/>
          <w:szCs w:val="24"/>
          <w:rtl w:val="0"/>
        </w:rPr>
        <w:t xml:space="preserve">roshninilam@gmail.com</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0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sz w:val="24"/>
          <w:szCs w:val="24"/>
          <w:rtl w:val="0"/>
        </w:rPr>
        <w:t xml:space="preserve">16/09/2026</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Certification</w:t>
      </w:r>
      <w:r w:rsidDel="00000000" w:rsidR="00000000" w:rsidRPr="00000000">
        <w:rPr>
          <w:rtl w:val="0"/>
        </w:rPr>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r w:rsidDel="00000000" w:rsidR="00000000" w:rsidRPr="00000000">
        <w:rPr>
          <w:rtl w:val="0"/>
        </w:rPr>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pPr>
      <w:r w:rsidDel="00000000" w:rsidR="00000000" w:rsidRPr="00000000">
        <w:rPr>
          <w:rFonts w:ascii="Times New Roman" w:cs="Times New Roman" w:eastAsia="Times New Roman" w:hAnsi="Times New Roman"/>
          <w:color w:val="000000"/>
          <w:sz w:val="24"/>
          <w:szCs w:val="24"/>
          <w:rtl w:val="0"/>
        </w:rPr>
        <w:t xml:space="preserve">Naman Bhalla</w:t>
      </w:r>
      <w:r w:rsidDel="00000000" w:rsidR="00000000" w:rsidRPr="00000000">
        <w:rPr>
          <w:rtl w:val="0"/>
        </w:rPr>
      </w:r>
    </w:p>
    <w:p w:rsidR="00000000" w:rsidDel="00000000" w:rsidP="00000000" w:rsidRDefault="00000000" w:rsidRPr="00000000" w14:paraId="00000021">
      <w:pPr>
        <w:spacing w:line="360" w:lineRule="auto"/>
        <w:ind w:left="-360" w:firstLine="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Project Guide / Supervisor</w:t>
      </w:r>
      <w:r w:rsidDel="00000000" w:rsidR="00000000" w:rsidRPr="00000000">
        <w:rPr>
          <w:rtl w:val="0"/>
        </w:rPr>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23 February 2026 to 17 September 2026,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Reshma Satyanarayan Neelam</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&lt;Signature of the Candidate&gt;                                                                Date: 17 September 2026</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ACKNOWLEDGMENT</w:t>
      </w:r>
      <w:r w:rsidDel="00000000" w:rsidR="00000000" w:rsidRPr="00000000">
        <w:rPr>
          <w:rtl w:val="0"/>
        </w:rPr>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I would like to thank my family for their patience during the many late nights this project demanded, and my instructors and mentors at Scaler Neovarsity for the guidance that shaped the way I now think about designing software. A particular thanks goes to my project module Instructors, Naman Bhalla and Anurag Khanna, whose feedback repeatedly pushed me to justify my design decisions rather than simply making them. I am also grateful to my peers, whose questions during review sessions exposed gaps I would otherwise have missed. Whatever I have learnt about building resilient, service-oriented systems is a direct result of this support.</w:t>
      </w:r>
      <w:r w:rsidDel="00000000" w:rsidR="00000000" w:rsidRPr="00000000">
        <w:rPr>
          <w:rtl w:val="0"/>
        </w:rPr>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sdt>
      <w:sdtPr>
        <w:id w:val="-168347257"/>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e9hj0x4a0fm">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List of Tables</w:t>
            </w:r>
          </w:hyperlink>
          <w:hyperlink w:anchor="_heading=h.te9hj0x4a0f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ee17hpaftfq">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List of Figures</w:t>
            </w:r>
          </w:hyperlink>
          <w:hyperlink w:anchor="_heading=h.jee17hpaftfq">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xcjgnhbf4zu">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Applied Software Project</w:t>
            </w:r>
          </w:hyperlink>
          <w:hyperlink w:anchor="_heading=h.uxcjgnhbf4zu">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syfo7ahfcwf">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Abstract</w:t>
            </w:r>
          </w:hyperlink>
          <w:hyperlink w:anchor="_heading=h.ksyfo7ahfcwf">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a9th11djif5">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Project Description</w:t>
            </w:r>
          </w:hyperlink>
          <w:hyperlink w:anchor="_heading=h.ca9th11djif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sq9ke2yopby">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Requirement Gathering</w:t>
            </w:r>
          </w:hyperlink>
          <w:hyperlink w:anchor="_heading=h.osq9ke2yopby">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t2647rcgubl">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2.1 Functional Requirements</w:t>
            </w:r>
          </w:hyperlink>
          <w:hyperlink w:anchor="_heading=h.5t2647rcgub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sg4f47wrbol">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2.2 Non-Functional Requirements</w:t>
            </w:r>
          </w:hyperlink>
          <w:hyperlink w:anchor="_heading=h.fsg4f47wrbo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edipxxm897m">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2.3 Users and Use Cases</w:t>
            </w:r>
          </w:hyperlink>
          <w:hyperlink w:anchor="_heading=h.3edipxxm897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h3src9ia1wf">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2.4 Feature Set</w:t>
            </w:r>
          </w:hyperlink>
          <w:hyperlink w:anchor="_heading=h.8h3src9ia1wf">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kr8kthxzv3j">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2.5 Stakeholder Analysis</w:t>
              <w:tab/>
              <w:t xml:space="preserve">21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e5eywzm3g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2.6 Development Milestones and Sprint Plan</w:t>
              <w:tab/>
              <w:t xml:space="preserve">22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jhmgtsclqyx">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2.7 Week-by-Week Milestone Review</w:t>
              <w:tab/>
              <w:t xml:space="preserve">23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tz8ehxnii5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2.8 Development Gate and Current Test Evidence</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rgne0il69m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2.9 Scope Constraints and Deferred Work</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wmbwpvnm25">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Class Diagrams</w:t>
            </w:r>
          </w:hyperlink>
          <w:hyperlink w:anchor="_heading=h.gwmbwpvnm2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k6v8wjpueo8">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3.2 User Management Service Class Design</w:t>
              <w:tab/>
              <w:t xml:space="preserve">28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n9cx5drthpc">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3.3 Order Processor Service Class Design</w:t>
              <w:tab/>
              <w:t xml:space="preserve">29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auhcxgp9yl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3.4 Payment Processor Service Class Design</w:t>
              <w:tab/>
              <w:t xml:space="preserve">30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2rdirt79l2w">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3.5 Notification Service and Service Discovery Design</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dt90zop5av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3.6 Layered Design Across Services</w:t>
              <w:tab/>
              <w:t xml:space="preserve">32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byan59l25u3">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Database Schema Design</w:t>
            </w:r>
          </w:hyperlink>
          <w:hyperlink w:anchor="_heading=h.tbyan59l25u3">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ehto4ev7ujb">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4.1 Conventions</w:t>
            </w:r>
          </w:hyperlink>
          <w:hyperlink w:anchor="_heading=h.3ehto4ev7ujb">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rzcbjrm1cnn">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4.2 Schema Ownership</w:t>
            </w:r>
          </w:hyperlink>
          <w:hyperlink w:anchor="_heading=h.srzcbjrm1cn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uptaidtyxgw">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4.2.1 Complete Implemented Schema Summary</w:t>
              <w:tab/>
              <w:t xml:space="preserve">37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8xclloyzx7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4.2.2 Entity Relationships and Enforcement</w:t>
              <w:tab/>
              <w:t xml:space="preserve">38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ljh5fdsti8j">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4.2.3 Indexing, Constraints and Migration Control</w:t>
              <w:tab/>
              <w:t xml:space="preserve">39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4hwl3w27a3j">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4.3 Order State and Transitions</w:t>
            </w:r>
          </w:hyperlink>
          <w:hyperlink w:anchor="_heading=h.h4hwl3w27a3j">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my42prqrfcc">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Feature Development Process</w:t>
            </w:r>
          </w:hyperlink>
          <w:hyperlink w:anchor="_heading=h.fmy42prqrfcc">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6qzekxq9f7">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5.1 The problem</w:t>
            </w:r>
          </w:hyperlink>
          <w:hyperlink w:anchor="_heading=h.xf6qzekxq9f7">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35eo7mtb20">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5.2 The request flow</w:t>
            </w:r>
          </w:hyperlink>
          <w:hyperlink w:anchor="_heading=h.u35eo7mtb20">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qqkzwgt1rws">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5.3 How the flow maps to MVC</w:t>
            </w:r>
          </w:hyperlink>
          <w:hyperlink w:anchor="_heading=h.oqqkzwgt1rws">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4hunowcunoa">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5.4 The correctness mechanisms</w:t>
            </w:r>
          </w:hyperlink>
          <w:hyperlink w:anchor="_heading=h.p4hunowcunoa">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0rd6dtoa9kv">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5.5 Verification</w:t>
            </w:r>
          </w:hyperlink>
          <w:hyperlink w:anchor="_heading=h.70rd6dtoa9kv">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3ox4s9rb0os">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5.6 Performance note</w:t>
            </w:r>
          </w:hyperlink>
          <w:hyperlink w:anchor="_heading=h.w3ox4s9rb0os">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3mbqimm5v6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5.7 Cross-Service API Contract Summary</w:t>
              <w:tab/>
              <w:t xml:space="preserve">45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9b5j6d2xwy">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5.8 End-to-End Purchase and Event Flow</w:t>
              <w:tab/>
              <w:t xml:space="preserve">46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g87x19ti48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5.9 Test Strategy and Requirement Traceability</w:t>
              <w:tab/>
              <w:t xml:space="preserve">47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asjmcwbfjo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5.10 Current Functional Boundary</w:t>
              <w:tab/>
              <w:t xml:space="preserve">48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nb8fhvvsqp7">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Deployment Flow</w:t>
            </w:r>
          </w:hyperlink>
          <w:hyperlink w:anchor="_heading=h.4nb8fhvvsqp7">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pypj5pjj63f">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6.1 Deployment Security and Operational Boundaries</w:t>
              <w:tab/>
              <w:t xml:space="preserve">51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0m9w91fnnj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6.2 Current, Demonstration and Production-Shaped Deployment</w:t>
              <w:tab/>
              <w:t xml:space="preserve">52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kr6zh4luatv">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Technologies Used</w:t>
            </w:r>
          </w:hyperlink>
          <w:hyperlink w:anchor="_heading=h.ukr6zh4luatv">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5itv7msi1ci">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Conclusion</w:t>
            </w:r>
          </w:hyperlink>
          <w:hyperlink w:anchor="_heading=h.g5itv7msi1ci">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phkccfst159">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References</w:t>
            </w:r>
          </w:hyperlink>
          <w:hyperlink w:anchor="_heading=h.mphkccfst159">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6835s76lfzj">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Supplementary Design and Implementation Appendices</w:t>
              <w:tab/>
              <w:t xml:space="preserve">59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5us5nexx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A — Source Class Inventory</w:t>
              <w:tab/>
              <w:t xml:space="preserve">60</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karb7taxlm8">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A.1 Product Catalog Source Inventory</w:t>
              <w:tab/>
              <w:t xml:space="preserve">61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e4tsj95ssr1">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A.2 User Management Source Inventory</w:t>
              <w:tab/>
              <w:t xml:space="preserve">62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qos07dt1xq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A.3 Order Processor Source Inventory</w:t>
              <w:tab/>
              <w:t xml:space="preserve">63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tkifyy435kp">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A.4 Payment Processor Source Inventory</w:t>
              <w:tab/>
              <w:t xml:space="preserve">64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bevqa476xc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A.5 Notification Service Source Inventory</w:t>
              <w:tab/>
              <w:t xml:space="preserve">65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ixgwdscovo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A.6 Service Discovery Source Inventory</w:t>
              <w:tab/>
              <w:t xml:space="preserve">66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delk44dcp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B — Column-Level Data Dictionary</w:t>
              <w:tab/>
              <w:t xml:space="preserve">67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1ozx131qixx">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B.1 Product Catalog Schema — Core Catalogue</w:t>
              <w:tab/>
              <w:t xml:space="preserve">68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j924ukit2xo">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w:t>
              <w:tab/>
              <w:t xml:space="preserve">68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mb1frtwmz2j">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w:t>
              <w:tab/>
              <w:t xml:space="preserve">68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sdup536sp5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product_category</w:t>
              <w:tab/>
              <w:t xml:space="preserve">68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lthq392jzxf">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B.2 Product Catalog Schema — Inventory and Events</w:t>
              <w:tab/>
              <w:t xml:space="preserve">69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4gm498qix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product_inventory</w:t>
              <w:tab/>
              <w:t xml:space="preserve">69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pbige6tkfi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inventory_reservation</w:t>
              <w:tab/>
              <w:t xml:space="preserve">69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eiv8s9wggg6">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product_image</w:t>
              <w:tab/>
              <w:t xml:space="preserve">69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2dd5yd9n9m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outbox_event</w:t>
              <w:tab/>
              <w:t xml:space="preserve">69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l5alapyvytx">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B.3 User Management Schema — Identity and Sessions</w:t>
              <w:tab/>
              <w:t xml:space="preserve">70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g19bqsv7z9k">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tab/>
              <w:t xml:space="preserve">70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x0e24c9dc4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user_credential</w:t>
              <w:tab/>
              <w:t xml:space="preserve">70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r58c5t670zi">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user_session</w:t>
              <w:tab/>
              <w:t xml:space="preserve">70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msjyglsq8g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B.4 User Management Schema — Addresses, Roles and Events</w:t>
              <w:tab/>
              <w:t xml:space="preserve">71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u8vt72yyww">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user_address</w:t>
              <w:tab/>
              <w:t xml:space="preserve">71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nodz4kr6dw8">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w:t>
              <w:tab/>
              <w:t xml:space="preserve">71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8q9y8do5rqy">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user_role</w:t>
              <w:tab/>
              <w:t xml:space="preserve">71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cuenkqbykmp">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outbox_event</w:t>
              <w:tab/>
              <w:t xml:space="preserve">71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htfanmkikgh">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B.5 Order Processor Schema — Order Aggregate</w:t>
              <w:tab/>
              <w:t xml:space="preserve">72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zb4idqyjns8">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w:t>
              <w:tab/>
              <w:t xml:space="preserve">72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3vb3291kiq">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order_item</w:t>
              <w:tab/>
              <w:t xml:space="preserve">72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pwxbeds6k9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order_address</w:t>
              <w:tab/>
              <w:t xml:space="preserve">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mnqd75bzk">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B.6 Order Processor Schema — History and Reliability</w:t>
              <w:tab/>
              <w:t xml:space="preserve">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e3lht379h5q">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order_status_history</w:t>
              <w:tab/>
              <w:t xml:space="preserve">73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gt1xi8fey3g">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order_idempotency</w:t>
              <w:tab/>
              <w:t xml:space="preserve">73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3uj4mckxu6">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inbox_event</w:t>
              <w:tab/>
              <w:t xml:space="preserve">73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1p51pvjbgeo">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outbox_event</w:t>
              <w:tab/>
              <w:t xml:space="preserve">73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xqlf870qz13">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B.7 Payment Processor Schema</w:t>
              <w:tab/>
              <w:t xml:space="preserve">74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mj0rhxd50bl">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w:t>
              <w:tab/>
              <w:t xml:space="preserve">74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at4fbr4yw1k">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webhook_event</w:t>
              <w:tab/>
              <w:t xml:space="preserve">74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63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fa754j5r5bb">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outbox_event</w:t>
              <w:tab/>
              <w:t xml:space="preserve">74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ah7nlbpy4m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C — Implemented Endpoint Catalogue</w:t>
              <w:tab/>
              <w:t xml:space="preserve">75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7krmgeciqf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C.1 Product Catalog and User Management Endpoints</w:t>
              <w:tab/>
              <w:t xml:space="preserve">76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tskzmv97mzn">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C.2 Order and Payment Endpoints</w:t>
              <w:tab/>
              <w:t xml:space="preserve">77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wi4ekaxx6bh">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D — Additional Verification Cases</w:t>
              <w:tab/>
              <w:t xml:space="preserve">78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8nccwc1er55">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D.1 Additional Test Evidence</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spacing w:line="360" w:lineRule="auto"/>
        <w:ind w:left="-360" w:firstLine="0"/>
        <w:jc w:val="center"/>
        <w:rPr>
          <w:rFonts w:ascii="Times New Roman" w:cs="Times New Roman" w:eastAsia="Times New Roman" w:hAnsi="Times New Roman"/>
          <w:b w:val="1"/>
          <w:bCs w:val="1"/>
          <w:sz w:val="20"/>
          <w:szCs w:val="20"/>
        </w:rPr>
      </w:pPr>
      <w:bookmarkStart w:colFirst="0" w:colLast="0" w:name="_heading=h.te9hj0x4a0fm" w:id="0"/>
      <w:bookmarkEnd w:id="0"/>
      <w:r w:rsidDel="00000000" w:rsidR="00000000" w:rsidRPr="00000000">
        <w:rPr>
          <w:rFonts w:ascii="Times New Roman" w:cs="Times New Roman" w:eastAsia="Times New Roman" w:hAnsi="Times New Roman"/>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CA">
            <w:pPr>
              <w:widowControl w:val="0"/>
              <w:spacing w:after="160" w:line="240" w:lineRule="auto"/>
              <w:rPr/>
            </w:pPr>
            <w:r w:rsidDel="00000000" w:rsidR="00000000" w:rsidRPr="00000000">
              <w:rPr>
                <w:rtl w:val="0"/>
              </w:rPr>
              <w:t xml:space="preserve">2.01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CB">
            <w:pPr>
              <w:widowControl w:val="0"/>
              <w:spacing w:after="160" w:line="240" w:lineRule="auto"/>
              <w:rPr/>
            </w:pPr>
            <w:r w:rsidDel="00000000" w:rsidR="00000000" w:rsidRPr="00000000">
              <w:rPr>
                <w:rtl w:val="0"/>
              </w:rPr>
              <w:t xml:space="preserve">Functional requirements by service</w:t>
            </w:r>
          </w:p>
        </w:tc>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CD">
            <w:pPr>
              <w:widowControl w:val="0"/>
              <w:spacing w:after="160" w:line="240" w:lineRule="auto"/>
              <w:rPr/>
            </w:pPr>
            <w:r w:rsidDel="00000000" w:rsidR="00000000" w:rsidRPr="00000000">
              <w:rPr>
                <w:rtl w:val="0"/>
              </w:rPr>
              <w:t xml:space="preserve">2.02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CE">
            <w:pPr>
              <w:widowControl w:val="0"/>
              <w:spacing w:after="160" w:line="240" w:lineRule="auto"/>
              <w:rPr/>
            </w:pPr>
            <w:r w:rsidDel="00000000" w:rsidR="00000000" w:rsidRPr="00000000">
              <w:rPr>
                <w:rtl w:val="0"/>
              </w:rPr>
              <w:t xml:space="preserve">Non-functional requirements</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0">
            <w:pPr>
              <w:widowControl w:val="0"/>
              <w:spacing w:after="160" w:line="240" w:lineRule="auto"/>
              <w:rPr/>
            </w:pPr>
            <w:r w:rsidDel="00000000" w:rsidR="00000000" w:rsidRPr="00000000">
              <w:rPr>
                <w:rtl w:val="0"/>
              </w:rPr>
              <w:t xml:space="preserve">2.03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1">
            <w:pPr>
              <w:widowControl w:val="0"/>
              <w:spacing w:after="160" w:line="240" w:lineRule="auto"/>
              <w:rPr/>
            </w:pPr>
            <w:r w:rsidDel="00000000" w:rsidR="00000000" w:rsidRPr="00000000">
              <w:rPr>
                <w:rtl w:val="0"/>
              </w:rPr>
              <w:t xml:space="preserve">Primary actors and their goals</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3">
            <w:pPr>
              <w:widowControl w:val="0"/>
              <w:spacing w:after="160" w:line="240" w:lineRule="auto"/>
              <w:rPr/>
            </w:pPr>
            <w:r w:rsidDel="00000000" w:rsidR="00000000" w:rsidRPr="00000000">
              <w:rPr>
                <w:rtl w:val="0"/>
              </w:rPr>
              <w:t xml:space="preserve">2.04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4">
            <w:pPr>
              <w:widowControl w:val="0"/>
              <w:spacing w:after="160" w:line="240" w:lineRule="auto"/>
              <w:rPr/>
            </w:pPr>
            <w:r w:rsidDel="00000000" w:rsidR="00000000" w:rsidRPr="00000000">
              <w:rPr>
                <w:rtl w:val="0"/>
              </w:rPr>
              <w:t xml:space="preserve">Feature set of the platform</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6">
            <w:pPr>
              <w:widowControl w:val="0"/>
              <w:spacing w:after="160" w:line="240" w:lineRule="auto"/>
              <w:rPr/>
            </w:pPr>
            <w:r w:rsidDel="00000000" w:rsidR="00000000" w:rsidRPr="00000000">
              <w:rPr>
                <w:rtl w:val="0"/>
              </w:rPr>
              <w:t xml:space="preserve">4.01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7">
            <w:pPr>
              <w:widowControl w:val="0"/>
              <w:spacing w:after="160" w:line="240" w:lineRule="auto"/>
              <w:rPr/>
            </w:pPr>
            <w:r w:rsidDel="00000000" w:rsidR="00000000" w:rsidRPr="00000000">
              <w:rPr>
                <w:rtl w:val="0"/>
              </w:rPr>
              <w:t xml:space="preserve">Product Catalog owned tables</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9">
            <w:pPr>
              <w:widowControl w:val="0"/>
              <w:spacing w:after="160" w:line="240" w:lineRule="auto"/>
              <w:rPr/>
            </w:pPr>
            <w:r w:rsidDel="00000000" w:rsidR="00000000" w:rsidRPr="00000000">
              <w:rPr>
                <w:rtl w:val="0"/>
              </w:rPr>
              <w:t xml:space="preserve">4.02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A">
            <w:pPr>
              <w:widowControl w:val="0"/>
              <w:spacing w:after="160" w:line="240" w:lineRule="auto"/>
              <w:rPr/>
            </w:pPr>
            <w:r w:rsidDel="00000000" w:rsidR="00000000" w:rsidRPr="00000000">
              <w:rPr>
                <w:rtl w:val="0"/>
              </w:rPr>
              <w:t xml:space="preserve">Order state machine transitions</w:t>
            </w:r>
          </w:p>
        </w:tc>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C">
            <w:pPr>
              <w:widowControl w:val="0"/>
              <w:spacing w:after="160" w:line="240" w:lineRule="auto"/>
              <w:rPr/>
            </w:pPr>
            <w:r w:rsidDel="00000000" w:rsidR="00000000" w:rsidRPr="00000000">
              <w:rPr>
                <w:rtl w:val="0"/>
              </w:rPr>
              <w:t xml:space="preserve">7.01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D">
            <w:pPr>
              <w:widowControl w:val="0"/>
              <w:spacing w:after="160" w:line="240" w:lineRule="auto"/>
              <w:rPr/>
            </w:pPr>
            <w:r w:rsidDel="00000000" w:rsidR="00000000" w:rsidRPr="00000000">
              <w:rPr>
                <w:rtl w:val="0"/>
              </w:rPr>
              <w:t xml:space="preserve">Technology baseline summary</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line="240" w:lineRule="auto"/>
              <w:rPr/>
            </w:pPr>
            <w:r w:rsidDel="00000000" w:rsidR="00000000" w:rsidRPr="00000000">
              <w:rPr>
                <w:sz w:val="18"/>
                <w:szCs w:val="18"/>
                <w:rtl w:val="0"/>
              </w:rPr>
              <w:t xml:space="preserve">2.05</w:t>
            </w:r>
            <w:r w:rsidDel="00000000" w:rsidR="00000000" w:rsidRPr="00000000">
              <w:rPr>
                <w:rtl w:val="0"/>
              </w:rPr>
            </w:r>
          </w:p>
        </w:tc>
        <w:tc>
          <w:tcPr>
            <w:vAlign w:val="center"/>
          </w:tcPr>
          <w:p w:rsidR="00000000" w:rsidDel="00000000" w:rsidP="00000000" w:rsidRDefault="00000000" w:rsidRPr="00000000" w14:paraId="000000E0">
            <w:pPr>
              <w:spacing w:line="240" w:lineRule="auto"/>
              <w:rPr/>
            </w:pPr>
            <w:r w:rsidDel="00000000" w:rsidR="00000000" w:rsidRPr="00000000">
              <w:rPr>
                <w:sz w:val="18"/>
                <w:szCs w:val="18"/>
                <w:rtl w:val="0"/>
              </w:rPr>
              <w:t xml:space="preserve">Stakeholder needs and implemented response</w:t>
            </w:r>
            <w:r w:rsidDel="00000000" w:rsidR="00000000" w:rsidRPr="00000000">
              <w:rPr>
                <w:rtl w:val="0"/>
              </w:rPr>
            </w:r>
          </w:p>
        </w:tc>
        <w:tc>
          <w:tcPr>
            <w:vAlign w:val="center"/>
          </w:tcPr>
          <w:p w:rsidR="00000000" w:rsidDel="00000000" w:rsidP="00000000" w:rsidRDefault="00000000" w:rsidRPr="00000000" w14:paraId="000000E1">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line="240" w:lineRule="auto"/>
              <w:rPr/>
            </w:pPr>
            <w:r w:rsidDel="00000000" w:rsidR="00000000" w:rsidRPr="00000000">
              <w:rPr>
                <w:sz w:val="18"/>
                <w:szCs w:val="18"/>
                <w:rtl w:val="0"/>
              </w:rPr>
              <w:t xml:space="preserve">2.06</w:t>
            </w:r>
            <w:r w:rsidDel="00000000" w:rsidR="00000000" w:rsidRPr="00000000">
              <w:rPr>
                <w:rtl w:val="0"/>
              </w:rPr>
            </w:r>
          </w:p>
        </w:tc>
        <w:tc>
          <w:tcPr>
            <w:vAlign w:val="center"/>
          </w:tcPr>
          <w:p w:rsidR="00000000" w:rsidDel="00000000" w:rsidP="00000000" w:rsidRDefault="00000000" w:rsidRPr="00000000" w14:paraId="000000E3">
            <w:pPr>
              <w:spacing w:line="240" w:lineRule="auto"/>
              <w:rPr/>
            </w:pPr>
            <w:r w:rsidDel="00000000" w:rsidR="00000000" w:rsidRPr="00000000">
              <w:rPr>
                <w:sz w:val="18"/>
                <w:szCs w:val="18"/>
                <w:rtl w:val="0"/>
              </w:rPr>
              <w:t xml:space="preserve">Sprint overview and current status</w:t>
            </w:r>
            <w:r w:rsidDel="00000000" w:rsidR="00000000" w:rsidRPr="00000000">
              <w:rPr>
                <w:rtl w:val="0"/>
              </w:rPr>
            </w:r>
          </w:p>
        </w:tc>
        <w:tc>
          <w:tcPr>
            <w:vAlign w:val="center"/>
          </w:tcPr>
          <w:p w:rsidR="00000000" w:rsidDel="00000000" w:rsidP="00000000" w:rsidRDefault="00000000" w:rsidRPr="00000000" w14:paraId="000000E4">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line="240" w:lineRule="auto"/>
              <w:rPr/>
            </w:pPr>
            <w:r w:rsidDel="00000000" w:rsidR="00000000" w:rsidRPr="00000000">
              <w:rPr>
                <w:sz w:val="18"/>
                <w:szCs w:val="18"/>
                <w:rtl w:val="0"/>
              </w:rPr>
              <w:t xml:space="preserve">2.07</w:t>
            </w:r>
            <w:r w:rsidDel="00000000" w:rsidR="00000000" w:rsidRPr="00000000">
              <w:rPr>
                <w:rtl w:val="0"/>
              </w:rPr>
            </w:r>
          </w:p>
        </w:tc>
        <w:tc>
          <w:tcPr>
            <w:vAlign w:val="center"/>
          </w:tcPr>
          <w:p w:rsidR="00000000" w:rsidDel="00000000" w:rsidP="00000000" w:rsidRDefault="00000000" w:rsidRPr="00000000" w14:paraId="000000E6">
            <w:pPr>
              <w:spacing w:line="240" w:lineRule="auto"/>
              <w:rPr/>
            </w:pPr>
            <w:r w:rsidDel="00000000" w:rsidR="00000000" w:rsidRPr="00000000">
              <w:rPr>
                <w:sz w:val="18"/>
                <w:szCs w:val="18"/>
                <w:rtl w:val="0"/>
              </w:rPr>
              <w:t xml:space="preserve">Planned milestones compared with repository status</w:t>
            </w:r>
            <w:r w:rsidDel="00000000" w:rsidR="00000000" w:rsidRPr="00000000">
              <w:rPr>
                <w:rtl w:val="0"/>
              </w:rPr>
            </w:r>
          </w:p>
        </w:tc>
        <w:tc>
          <w:tcPr>
            <w:vAlign w:val="center"/>
          </w:tcPr>
          <w:p w:rsidR="00000000" w:rsidDel="00000000" w:rsidP="00000000" w:rsidRDefault="00000000" w:rsidRPr="00000000" w14:paraId="000000E7">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line="240" w:lineRule="auto"/>
              <w:rPr/>
            </w:pPr>
            <w:r w:rsidDel="00000000" w:rsidR="00000000" w:rsidRPr="00000000">
              <w:rPr>
                <w:sz w:val="18"/>
                <w:szCs w:val="18"/>
                <w:rtl w:val="0"/>
              </w:rPr>
              <w:t xml:space="preserve">2.08</w:t>
            </w:r>
            <w:r w:rsidDel="00000000" w:rsidR="00000000" w:rsidRPr="00000000">
              <w:rPr>
                <w:rtl w:val="0"/>
              </w:rPr>
            </w:r>
          </w:p>
        </w:tc>
        <w:tc>
          <w:tcPr>
            <w:vAlign w:val="center"/>
          </w:tcPr>
          <w:p w:rsidR="00000000" w:rsidDel="00000000" w:rsidP="00000000" w:rsidRDefault="00000000" w:rsidRPr="00000000" w14:paraId="000000E9">
            <w:pPr>
              <w:spacing w:line="240" w:lineRule="auto"/>
              <w:rPr/>
            </w:pPr>
            <w:r w:rsidDel="00000000" w:rsidR="00000000" w:rsidRPr="00000000">
              <w:rPr>
                <w:sz w:val="18"/>
                <w:szCs w:val="18"/>
                <w:rtl w:val="0"/>
              </w:rPr>
              <w:t xml:space="preserve">Module-level test execution summary</w:t>
            </w:r>
            <w:r w:rsidDel="00000000" w:rsidR="00000000" w:rsidRPr="00000000">
              <w:rPr>
                <w:rtl w:val="0"/>
              </w:rPr>
            </w:r>
          </w:p>
        </w:tc>
        <w:tc>
          <w:tcPr>
            <w:vAlign w:val="center"/>
          </w:tcPr>
          <w:p w:rsidR="00000000" w:rsidDel="00000000" w:rsidP="00000000" w:rsidRDefault="00000000" w:rsidRPr="00000000" w14:paraId="000000EA">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line="240" w:lineRule="auto"/>
              <w:rPr/>
            </w:pPr>
            <w:r w:rsidDel="00000000" w:rsidR="00000000" w:rsidRPr="00000000">
              <w:rPr>
                <w:sz w:val="18"/>
                <w:szCs w:val="18"/>
                <w:rtl w:val="0"/>
              </w:rPr>
              <w:t xml:space="preserve">2.09</w:t>
            </w:r>
            <w:r w:rsidDel="00000000" w:rsidR="00000000" w:rsidRPr="00000000">
              <w:rPr>
                <w:rtl w:val="0"/>
              </w:rPr>
            </w:r>
          </w:p>
        </w:tc>
        <w:tc>
          <w:tcPr>
            <w:vAlign w:val="center"/>
          </w:tcPr>
          <w:p w:rsidR="00000000" w:rsidDel="00000000" w:rsidP="00000000" w:rsidRDefault="00000000" w:rsidRPr="00000000" w14:paraId="000000EC">
            <w:pPr>
              <w:spacing w:line="240" w:lineRule="auto"/>
              <w:rPr/>
            </w:pPr>
            <w:r w:rsidDel="00000000" w:rsidR="00000000" w:rsidRPr="00000000">
              <w:rPr>
                <w:sz w:val="18"/>
                <w:szCs w:val="18"/>
                <w:rtl w:val="0"/>
              </w:rPr>
              <w:t xml:space="preserve">Scope decisions used during implementation</w:t>
            </w:r>
            <w:r w:rsidDel="00000000" w:rsidR="00000000" w:rsidRPr="00000000">
              <w:rPr>
                <w:rtl w:val="0"/>
              </w:rPr>
            </w:r>
          </w:p>
        </w:tc>
        <w:tc>
          <w:tcPr>
            <w:vAlign w:val="center"/>
          </w:tcPr>
          <w:p w:rsidR="00000000" w:rsidDel="00000000" w:rsidP="00000000" w:rsidRDefault="00000000" w:rsidRPr="00000000" w14:paraId="000000ED">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line="240" w:lineRule="auto"/>
              <w:rPr/>
            </w:pPr>
            <w:r w:rsidDel="00000000" w:rsidR="00000000" w:rsidRPr="00000000">
              <w:rPr>
                <w:sz w:val="18"/>
                <w:szCs w:val="18"/>
                <w:rtl w:val="0"/>
              </w:rPr>
              <w:t xml:space="preserve">3.01</w:t>
            </w:r>
            <w:r w:rsidDel="00000000" w:rsidR="00000000" w:rsidRPr="00000000">
              <w:rPr>
                <w:rtl w:val="0"/>
              </w:rPr>
            </w:r>
          </w:p>
        </w:tc>
        <w:tc>
          <w:tcPr>
            <w:vAlign w:val="center"/>
          </w:tcPr>
          <w:p w:rsidR="00000000" w:rsidDel="00000000" w:rsidP="00000000" w:rsidRDefault="00000000" w:rsidRPr="00000000" w14:paraId="000000EF">
            <w:pPr>
              <w:spacing w:line="240" w:lineRule="auto"/>
              <w:rPr/>
            </w:pPr>
            <w:r w:rsidDel="00000000" w:rsidR="00000000" w:rsidRPr="00000000">
              <w:rPr>
                <w:sz w:val="18"/>
                <w:szCs w:val="18"/>
                <w:rtl w:val="0"/>
              </w:rPr>
              <w:t xml:space="preserve">Layer implementation across the business services</w:t>
            </w:r>
            <w:r w:rsidDel="00000000" w:rsidR="00000000" w:rsidRPr="00000000">
              <w:rPr>
                <w:rtl w:val="0"/>
              </w:rPr>
            </w:r>
          </w:p>
        </w:tc>
        <w:tc>
          <w:tcPr>
            <w:vAlign w:val="center"/>
          </w:tcPr>
          <w:p w:rsidR="00000000" w:rsidDel="00000000" w:rsidP="00000000" w:rsidRDefault="00000000" w:rsidRPr="00000000" w14:paraId="000000F0">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line="240" w:lineRule="auto"/>
              <w:rPr/>
            </w:pPr>
            <w:r w:rsidDel="00000000" w:rsidR="00000000" w:rsidRPr="00000000">
              <w:rPr>
                <w:sz w:val="18"/>
                <w:szCs w:val="18"/>
                <w:rtl w:val="0"/>
              </w:rPr>
              <w:t xml:space="preserve">4.03</w:t>
            </w:r>
            <w:r w:rsidDel="00000000" w:rsidR="00000000" w:rsidRPr="00000000">
              <w:rPr>
                <w:rtl w:val="0"/>
              </w:rPr>
            </w:r>
          </w:p>
        </w:tc>
        <w:tc>
          <w:tcPr>
            <w:vAlign w:val="center"/>
          </w:tcPr>
          <w:p w:rsidR="00000000" w:rsidDel="00000000" w:rsidP="00000000" w:rsidRDefault="00000000" w:rsidRPr="00000000" w14:paraId="000000F2">
            <w:pPr>
              <w:spacing w:line="240" w:lineRule="auto"/>
              <w:rPr/>
            </w:pPr>
            <w:r w:rsidDel="00000000" w:rsidR="00000000" w:rsidRPr="00000000">
              <w:rPr>
                <w:sz w:val="18"/>
                <w:szCs w:val="18"/>
                <w:rtl w:val="0"/>
              </w:rPr>
              <w:t xml:space="preserve">Implemented schema ownership summary</w:t>
            </w:r>
            <w:r w:rsidDel="00000000" w:rsidR="00000000" w:rsidRPr="00000000">
              <w:rPr>
                <w:rtl w:val="0"/>
              </w:rPr>
            </w:r>
          </w:p>
        </w:tc>
        <w:tc>
          <w:tcPr>
            <w:vAlign w:val="center"/>
          </w:tcPr>
          <w:p w:rsidR="00000000" w:rsidDel="00000000" w:rsidP="00000000" w:rsidRDefault="00000000" w:rsidRPr="00000000" w14:paraId="000000F3">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spacing w:line="240" w:lineRule="auto"/>
              <w:rPr/>
            </w:pPr>
            <w:r w:rsidDel="00000000" w:rsidR="00000000" w:rsidRPr="00000000">
              <w:rPr>
                <w:sz w:val="18"/>
                <w:szCs w:val="18"/>
                <w:rtl w:val="0"/>
              </w:rPr>
              <w:t xml:space="preserve">4.04</w:t>
            </w:r>
            <w:r w:rsidDel="00000000" w:rsidR="00000000" w:rsidRPr="00000000">
              <w:rPr>
                <w:rtl w:val="0"/>
              </w:rPr>
            </w:r>
          </w:p>
        </w:tc>
        <w:tc>
          <w:tcPr>
            <w:vAlign w:val="center"/>
          </w:tcPr>
          <w:p w:rsidR="00000000" w:rsidDel="00000000" w:rsidP="00000000" w:rsidRDefault="00000000" w:rsidRPr="00000000" w14:paraId="000000F5">
            <w:pPr>
              <w:spacing w:line="240" w:lineRule="auto"/>
              <w:rPr/>
            </w:pPr>
            <w:r w:rsidDel="00000000" w:rsidR="00000000" w:rsidRPr="00000000">
              <w:rPr>
                <w:sz w:val="18"/>
                <w:szCs w:val="18"/>
                <w:rtl w:val="0"/>
              </w:rPr>
              <w:t xml:space="preserve">Important entity relationships</w:t>
            </w:r>
            <w:r w:rsidDel="00000000" w:rsidR="00000000" w:rsidRPr="00000000">
              <w:rPr>
                <w:rtl w:val="0"/>
              </w:rPr>
            </w:r>
          </w:p>
        </w:tc>
        <w:tc>
          <w:tcPr>
            <w:vAlign w:val="center"/>
          </w:tcPr>
          <w:p w:rsidR="00000000" w:rsidDel="00000000" w:rsidP="00000000" w:rsidRDefault="00000000" w:rsidRPr="00000000" w14:paraId="000000F6">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line="240" w:lineRule="auto"/>
              <w:rPr/>
            </w:pPr>
            <w:r w:rsidDel="00000000" w:rsidR="00000000" w:rsidRPr="00000000">
              <w:rPr>
                <w:sz w:val="18"/>
                <w:szCs w:val="18"/>
                <w:rtl w:val="0"/>
              </w:rPr>
              <w:t xml:space="preserve">4.05</w:t>
            </w:r>
            <w:r w:rsidDel="00000000" w:rsidR="00000000" w:rsidRPr="00000000">
              <w:rPr>
                <w:rtl w:val="0"/>
              </w:rPr>
            </w:r>
          </w:p>
        </w:tc>
        <w:tc>
          <w:tcPr>
            <w:vAlign w:val="center"/>
          </w:tcPr>
          <w:p w:rsidR="00000000" w:rsidDel="00000000" w:rsidP="00000000" w:rsidRDefault="00000000" w:rsidRPr="00000000" w14:paraId="000000F8">
            <w:pPr>
              <w:spacing w:line="240" w:lineRule="auto"/>
              <w:rPr/>
            </w:pPr>
            <w:r w:rsidDel="00000000" w:rsidR="00000000" w:rsidRPr="00000000">
              <w:rPr>
                <w:sz w:val="18"/>
                <w:szCs w:val="18"/>
                <w:rtl w:val="0"/>
              </w:rPr>
              <w:t xml:space="preserve">Database mechanisms and their purpose</w:t>
            </w:r>
            <w:r w:rsidDel="00000000" w:rsidR="00000000" w:rsidRPr="00000000">
              <w:rPr>
                <w:rtl w:val="0"/>
              </w:rPr>
            </w:r>
          </w:p>
        </w:tc>
        <w:tc>
          <w:tcPr>
            <w:vAlign w:val="center"/>
          </w:tcPr>
          <w:p w:rsidR="00000000" w:rsidDel="00000000" w:rsidP="00000000" w:rsidRDefault="00000000" w:rsidRPr="00000000" w14:paraId="000000F9">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line="240" w:lineRule="auto"/>
              <w:rPr/>
            </w:pPr>
            <w:r w:rsidDel="00000000" w:rsidR="00000000" w:rsidRPr="00000000">
              <w:rPr>
                <w:sz w:val="18"/>
                <w:szCs w:val="18"/>
                <w:rtl w:val="0"/>
              </w:rPr>
              <w:t xml:space="preserve">5.01</w:t>
            </w:r>
            <w:r w:rsidDel="00000000" w:rsidR="00000000" w:rsidRPr="00000000">
              <w:rPr>
                <w:rtl w:val="0"/>
              </w:rPr>
            </w:r>
          </w:p>
        </w:tc>
        <w:tc>
          <w:tcPr>
            <w:vAlign w:val="center"/>
          </w:tcPr>
          <w:p w:rsidR="00000000" w:rsidDel="00000000" w:rsidP="00000000" w:rsidRDefault="00000000" w:rsidRPr="00000000" w14:paraId="000000FB">
            <w:pPr>
              <w:spacing w:line="240" w:lineRule="auto"/>
              <w:rPr/>
            </w:pPr>
            <w:r w:rsidDel="00000000" w:rsidR="00000000" w:rsidRPr="00000000">
              <w:rPr>
                <w:sz w:val="18"/>
                <w:szCs w:val="18"/>
                <w:rtl w:val="0"/>
              </w:rPr>
              <w:t xml:space="preserve">Main implemented API groups</w:t>
            </w:r>
            <w:r w:rsidDel="00000000" w:rsidR="00000000" w:rsidRPr="00000000">
              <w:rPr>
                <w:rtl w:val="0"/>
              </w:rPr>
            </w:r>
          </w:p>
        </w:tc>
        <w:tc>
          <w:tcPr>
            <w:vAlign w:val="center"/>
          </w:tcPr>
          <w:p w:rsidR="00000000" w:rsidDel="00000000" w:rsidP="00000000" w:rsidRDefault="00000000" w:rsidRPr="00000000" w14:paraId="000000FC">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line="240" w:lineRule="auto"/>
              <w:rPr/>
            </w:pPr>
            <w:r w:rsidDel="00000000" w:rsidR="00000000" w:rsidRPr="00000000">
              <w:rPr>
                <w:sz w:val="18"/>
                <w:szCs w:val="18"/>
                <w:rtl w:val="0"/>
              </w:rPr>
              <w:t xml:space="preserve">5.02</w:t>
            </w:r>
            <w:r w:rsidDel="00000000" w:rsidR="00000000" w:rsidRPr="00000000">
              <w:rPr>
                <w:rtl w:val="0"/>
              </w:rPr>
            </w:r>
          </w:p>
        </w:tc>
        <w:tc>
          <w:tcPr>
            <w:vAlign w:val="center"/>
          </w:tcPr>
          <w:p w:rsidR="00000000" w:rsidDel="00000000" w:rsidP="00000000" w:rsidRDefault="00000000" w:rsidRPr="00000000" w14:paraId="000000FE">
            <w:pPr>
              <w:spacing w:line="240" w:lineRule="auto"/>
              <w:rPr/>
            </w:pPr>
            <w:r w:rsidDel="00000000" w:rsidR="00000000" w:rsidRPr="00000000">
              <w:rPr>
                <w:sz w:val="18"/>
                <w:szCs w:val="18"/>
                <w:rtl w:val="0"/>
              </w:rPr>
              <w:t xml:space="preserve">Purchase flow and safety mechanism at each step</w:t>
            </w:r>
            <w:r w:rsidDel="00000000" w:rsidR="00000000" w:rsidRPr="00000000">
              <w:rPr>
                <w:rtl w:val="0"/>
              </w:rPr>
            </w:r>
          </w:p>
        </w:tc>
        <w:tc>
          <w:tcPr>
            <w:vAlign w:val="center"/>
          </w:tcPr>
          <w:p w:rsidR="00000000" w:rsidDel="00000000" w:rsidP="00000000" w:rsidRDefault="00000000" w:rsidRPr="00000000" w14:paraId="000000FF">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spacing w:line="240" w:lineRule="auto"/>
              <w:rPr/>
            </w:pPr>
            <w:r w:rsidDel="00000000" w:rsidR="00000000" w:rsidRPr="00000000">
              <w:rPr>
                <w:sz w:val="18"/>
                <w:szCs w:val="18"/>
                <w:rtl w:val="0"/>
              </w:rPr>
              <w:t xml:space="preserve">5.03</w:t>
            </w:r>
            <w:r w:rsidDel="00000000" w:rsidR="00000000" w:rsidRPr="00000000">
              <w:rPr>
                <w:rtl w:val="0"/>
              </w:rPr>
            </w:r>
          </w:p>
        </w:tc>
        <w:tc>
          <w:tcPr>
            <w:vAlign w:val="center"/>
          </w:tcPr>
          <w:p w:rsidR="00000000" w:rsidDel="00000000" w:rsidP="00000000" w:rsidRDefault="00000000" w:rsidRPr="00000000" w14:paraId="00000101">
            <w:pPr>
              <w:spacing w:line="240" w:lineRule="auto"/>
              <w:rPr/>
            </w:pPr>
            <w:r w:rsidDel="00000000" w:rsidR="00000000" w:rsidRPr="00000000">
              <w:rPr>
                <w:sz w:val="18"/>
                <w:szCs w:val="18"/>
                <w:rtl w:val="0"/>
              </w:rPr>
              <w:t xml:space="preserve">Requirement-to-test traceability</w:t>
            </w:r>
            <w:r w:rsidDel="00000000" w:rsidR="00000000" w:rsidRPr="00000000">
              <w:rPr>
                <w:rtl w:val="0"/>
              </w:rPr>
            </w:r>
          </w:p>
        </w:tc>
        <w:tc>
          <w:tcPr>
            <w:vAlign w:val="center"/>
          </w:tcPr>
          <w:p w:rsidR="00000000" w:rsidDel="00000000" w:rsidP="00000000" w:rsidRDefault="00000000" w:rsidRPr="00000000" w14:paraId="00000102">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spacing w:line="240" w:lineRule="auto"/>
              <w:rPr/>
            </w:pPr>
            <w:r w:rsidDel="00000000" w:rsidR="00000000" w:rsidRPr="00000000">
              <w:rPr>
                <w:sz w:val="18"/>
                <w:szCs w:val="18"/>
                <w:rtl w:val="0"/>
              </w:rPr>
              <w:t xml:space="preserve">6.01</w:t>
            </w:r>
            <w:r w:rsidDel="00000000" w:rsidR="00000000" w:rsidRPr="00000000">
              <w:rPr>
                <w:rtl w:val="0"/>
              </w:rPr>
            </w:r>
          </w:p>
        </w:tc>
        <w:tc>
          <w:tcPr>
            <w:vAlign w:val="center"/>
          </w:tcPr>
          <w:p w:rsidR="00000000" w:rsidDel="00000000" w:rsidP="00000000" w:rsidRDefault="00000000" w:rsidRPr="00000000" w14:paraId="00000104">
            <w:pPr>
              <w:spacing w:line="240" w:lineRule="auto"/>
              <w:rPr/>
            </w:pPr>
            <w:r w:rsidDel="00000000" w:rsidR="00000000" w:rsidRPr="00000000">
              <w:rPr>
                <w:sz w:val="18"/>
                <w:szCs w:val="18"/>
                <w:rtl w:val="0"/>
              </w:rPr>
              <w:t xml:space="preserve">Deployment security boundary</w:t>
            </w:r>
            <w:r w:rsidDel="00000000" w:rsidR="00000000" w:rsidRPr="00000000">
              <w:rPr>
                <w:rtl w:val="0"/>
              </w:rPr>
            </w:r>
          </w:p>
        </w:tc>
        <w:tc>
          <w:tcPr>
            <w:vAlign w:val="center"/>
          </w:tcPr>
          <w:p w:rsidR="00000000" w:rsidDel="00000000" w:rsidP="00000000" w:rsidRDefault="00000000" w:rsidRPr="00000000" w14:paraId="00000105">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spacing w:line="240" w:lineRule="auto"/>
              <w:rPr/>
            </w:pPr>
            <w:r w:rsidDel="00000000" w:rsidR="00000000" w:rsidRPr="00000000">
              <w:rPr>
                <w:sz w:val="18"/>
                <w:szCs w:val="18"/>
                <w:rtl w:val="0"/>
              </w:rPr>
              <w:t xml:space="preserve">6.02</w:t>
            </w:r>
            <w:r w:rsidDel="00000000" w:rsidR="00000000" w:rsidRPr="00000000">
              <w:rPr>
                <w:rtl w:val="0"/>
              </w:rPr>
            </w:r>
          </w:p>
        </w:tc>
        <w:tc>
          <w:tcPr>
            <w:vAlign w:val="center"/>
          </w:tcPr>
          <w:p w:rsidR="00000000" w:rsidDel="00000000" w:rsidP="00000000" w:rsidRDefault="00000000" w:rsidRPr="00000000" w14:paraId="00000107">
            <w:pPr>
              <w:spacing w:line="240" w:lineRule="auto"/>
              <w:rPr/>
            </w:pPr>
            <w:r w:rsidDel="00000000" w:rsidR="00000000" w:rsidRPr="00000000">
              <w:rPr>
                <w:sz w:val="18"/>
                <w:szCs w:val="18"/>
                <w:rtl w:val="0"/>
              </w:rPr>
              <w:t xml:space="preserve">Deployment stages and claims</w:t>
            </w:r>
            <w:r w:rsidDel="00000000" w:rsidR="00000000" w:rsidRPr="00000000">
              <w:rPr>
                <w:rtl w:val="0"/>
              </w:rPr>
            </w:r>
          </w:p>
        </w:tc>
        <w:tc>
          <w:tcPr>
            <w:vAlign w:val="center"/>
          </w:tcPr>
          <w:p w:rsidR="00000000" w:rsidDel="00000000" w:rsidP="00000000" w:rsidRDefault="00000000" w:rsidRPr="00000000" w14:paraId="00000108">
            <w:pPr>
              <w:spacing w:line="240" w:lineRule="auto"/>
              <w:rPr/>
            </w:pPr>
            <w:r w:rsidDel="00000000" w:rsidR="00000000" w:rsidRPr="00000000">
              <w:rPr>
                <w:rtl w:val="0"/>
              </w:rPr>
            </w:r>
          </w:p>
        </w:tc>
      </w:tr>
    </w:tbl>
    <w:p w:rsidR="00000000" w:rsidDel="00000000" w:rsidP="00000000" w:rsidRDefault="00000000" w:rsidRPr="00000000" w14:paraId="0000010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C">
      <w:pPr>
        <w:pStyle w:val="Heading2"/>
        <w:spacing w:line="360" w:lineRule="auto"/>
        <w:jc w:val="center"/>
        <w:rPr>
          <w:rFonts w:ascii="Times New Roman" w:cs="Times New Roman" w:eastAsia="Times New Roman" w:hAnsi="Times New Roman"/>
          <w:b w:val="1"/>
          <w:bCs w:val="1"/>
          <w:sz w:val="20"/>
          <w:szCs w:val="20"/>
        </w:rPr>
      </w:pPr>
      <w:bookmarkStart w:colFirst="0" w:colLast="0" w:name="_heading=h.jee17hpaftfq" w:id="1"/>
      <w:bookmarkEnd w:id="1"/>
      <w:r w:rsidDel="00000000" w:rsidR="00000000" w:rsidRPr="00000000">
        <w:rPr>
          <w:rFonts w:ascii="Times New Roman" w:cs="Times New Roman" w:eastAsia="Times New Roman" w:hAnsi="Times New Roman"/>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1">
            <w:pPr>
              <w:widowControl w:val="0"/>
              <w:spacing w:after="160" w:line="240" w:lineRule="auto"/>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2">
            <w:pPr>
              <w:widowControl w:val="0"/>
              <w:spacing w:after="160" w:line="240" w:lineRule="auto"/>
              <w:rPr/>
            </w:pPr>
            <w:r w:rsidDel="00000000" w:rsidR="00000000" w:rsidRPr="00000000">
              <w:rPr>
                <w:rtl w:val="0"/>
              </w:rPr>
              <w:t xml:space="preserve">Project development process</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4">
            <w:pPr>
              <w:widowControl w:val="0"/>
              <w:spacing w:after="160" w:line="240" w:lineRule="auto"/>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5">
            <w:pPr>
              <w:widowControl w:val="0"/>
              <w:spacing w:after="160" w:line="240" w:lineRule="auto"/>
              <w:rPr/>
            </w:pPr>
            <w:r w:rsidDel="00000000" w:rsidR="00000000" w:rsidRPr="00000000">
              <w:rPr>
                <w:rtl w:val="0"/>
              </w:rPr>
              <w:t xml:space="preserve">System context and service communication</w:t>
            </w:r>
          </w:p>
        </w:tc>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7">
            <w:pPr>
              <w:widowControl w:val="0"/>
              <w:spacing w:after="160" w:line="240" w:lineRule="auto"/>
              <w:rPr/>
            </w:pPr>
            <w:r w:rsidDel="00000000" w:rsidR="00000000" w:rsidRPr="00000000">
              <w:rPr>
                <w:rtl w:val="0"/>
              </w:rPr>
              <w:t xml:space="preserve">2.01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8">
            <w:pPr>
              <w:widowControl w:val="0"/>
              <w:spacing w:after="160" w:line="240" w:lineRule="auto"/>
              <w:rPr/>
            </w:pPr>
            <w:r w:rsidDel="00000000" w:rsidR="00000000" w:rsidRPr="00000000">
              <w:rPr>
                <w:rtl w:val="0"/>
              </w:rPr>
              <w:t xml:space="preserve">Use case diagram for the customer purchase journey</w:t>
            </w:r>
          </w:p>
        </w:tc>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A">
            <w:pPr>
              <w:widowControl w:val="0"/>
              <w:spacing w:after="160" w:line="240" w:lineRule="auto"/>
              <w:rPr/>
            </w:pPr>
            <w:r w:rsidDel="00000000" w:rsidR="00000000" w:rsidRPr="00000000">
              <w:rPr>
                <w:rtl w:val="0"/>
              </w:rPr>
              <w:t xml:space="preserve">3.01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B">
            <w:pPr>
              <w:widowControl w:val="0"/>
              <w:spacing w:after="160" w:line="240" w:lineRule="auto"/>
              <w:rPr/>
            </w:pPr>
            <w:r w:rsidDel="00000000" w:rsidR="00000000" w:rsidRPr="00000000">
              <w:rPr>
                <w:rtl w:val="0"/>
              </w:rPr>
              <w:t xml:space="preserve">Product Catalog class diagram (hexagonal ports and adapters)</w:t>
            </w:r>
          </w:p>
        </w:tc>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D">
            <w:pPr>
              <w:widowControl w:val="0"/>
              <w:spacing w:after="160" w:line="240" w:lineRule="auto"/>
              <w:rPr/>
            </w:pPr>
            <w:r w:rsidDel="00000000" w:rsidR="00000000" w:rsidRPr="00000000">
              <w:rPr>
                <w:rtl w:val="0"/>
              </w:rPr>
              <w:t xml:space="preserve">4.01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1E">
            <w:pPr>
              <w:widowControl w:val="0"/>
              <w:spacing w:after="160" w:line="240" w:lineRule="auto"/>
              <w:rPr/>
            </w:pPr>
            <w:r w:rsidDel="00000000" w:rsidR="00000000" w:rsidRPr="00000000">
              <w:rPr>
                <w:rtl w:val="0"/>
              </w:rPr>
              <w:t xml:space="preserve">Entity relationship diagram across the four stateful service schemas</w:t>
            </w:r>
          </w:p>
        </w:tc>
        <w:tc>
          <w:tcP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20">
            <w:pPr>
              <w:widowControl w:val="0"/>
              <w:spacing w:after="160" w:line="240" w:lineRule="auto"/>
              <w:rPr/>
            </w:pPr>
            <w:r w:rsidDel="00000000" w:rsidR="00000000" w:rsidRPr="00000000">
              <w:rPr>
                <w:rtl w:val="0"/>
              </w:rPr>
              <w:t xml:space="preserve">5.01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21">
            <w:pPr>
              <w:widowControl w:val="0"/>
              <w:spacing w:after="160" w:line="240" w:lineRule="auto"/>
              <w:rPr/>
            </w:pPr>
            <w:r w:rsidDel="00000000" w:rsidR="00000000" w:rsidRPr="00000000">
              <w:rPr>
                <w:rtl w:val="0"/>
              </w:rPr>
              <w:t xml:space="preserve">Inventory reservation request flow</w:t>
            </w:r>
          </w:p>
        </w:tc>
        <w:tc>
          <w:tcP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23">
            <w:pPr>
              <w:widowControl w:val="0"/>
              <w:spacing w:after="160" w:line="240" w:lineRule="auto"/>
              <w:rPr/>
            </w:pPr>
            <w:r w:rsidDel="00000000" w:rsidR="00000000" w:rsidRPr="00000000">
              <w:rPr>
                <w:rtl w:val="0"/>
              </w:rPr>
              <w:t xml:space="preserve">6.01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24">
            <w:pPr>
              <w:widowControl w:val="0"/>
              <w:spacing w:after="160" w:line="240" w:lineRule="auto"/>
              <w:rPr/>
            </w:pPr>
            <w:r w:rsidDel="00000000" w:rsidR="00000000" w:rsidRPr="00000000">
              <w:rPr>
                <w:rtl w:val="0"/>
              </w:rPr>
              <w:t xml:space="preserve">AWS single-host deployment topology</w:t>
            </w:r>
          </w:p>
        </w:tc>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6">
            <w:pPr>
              <w:spacing w:line="240" w:lineRule="auto"/>
              <w:rPr/>
            </w:pPr>
            <w:r w:rsidDel="00000000" w:rsidR="00000000" w:rsidRPr="00000000">
              <w:rPr>
                <w:sz w:val="18"/>
                <w:szCs w:val="18"/>
                <w:rtl w:val="0"/>
              </w:rPr>
              <w:t xml:space="preserve">3.02</w:t>
            </w:r>
            <w:r w:rsidDel="00000000" w:rsidR="00000000" w:rsidRPr="00000000">
              <w:rPr>
                <w:rtl w:val="0"/>
              </w:rPr>
            </w:r>
          </w:p>
        </w:tc>
        <w:tc>
          <w:tcPr>
            <w:vAlign w:val="center"/>
          </w:tcPr>
          <w:p w:rsidR="00000000" w:rsidDel="00000000" w:rsidP="00000000" w:rsidRDefault="00000000" w:rsidRPr="00000000" w14:paraId="00000127">
            <w:pPr>
              <w:spacing w:line="240" w:lineRule="auto"/>
              <w:rPr/>
            </w:pPr>
            <w:r w:rsidDel="00000000" w:rsidR="00000000" w:rsidRPr="00000000">
              <w:rPr>
                <w:sz w:val="18"/>
                <w:szCs w:val="18"/>
                <w:rtl w:val="0"/>
              </w:rPr>
              <w:t xml:space="preserve">User Management core class relationships</w:t>
            </w:r>
            <w:r w:rsidDel="00000000" w:rsidR="00000000" w:rsidRPr="00000000">
              <w:rPr>
                <w:rtl w:val="0"/>
              </w:rPr>
            </w:r>
          </w:p>
        </w:tc>
        <w:tc>
          <w:tcPr>
            <w:vAlign w:val="center"/>
          </w:tcPr>
          <w:p w:rsidR="00000000" w:rsidDel="00000000" w:rsidP="00000000" w:rsidRDefault="00000000" w:rsidRPr="00000000" w14:paraId="00000128">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line="240" w:lineRule="auto"/>
              <w:rPr/>
            </w:pPr>
            <w:r w:rsidDel="00000000" w:rsidR="00000000" w:rsidRPr="00000000">
              <w:rPr>
                <w:sz w:val="18"/>
                <w:szCs w:val="18"/>
                <w:rtl w:val="0"/>
              </w:rPr>
              <w:t xml:space="preserve">3.03</w:t>
            </w:r>
            <w:r w:rsidDel="00000000" w:rsidR="00000000" w:rsidRPr="00000000">
              <w:rPr>
                <w:rtl w:val="0"/>
              </w:rPr>
            </w:r>
          </w:p>
        </w:tc>
        <w:tc>
          <w:tcPr>
            <w:vAlign w:val="center"/>
          </w:tcPr>
          <w:p w:rsidR="00000000" w:rsidDel="00000000" w:rsidP="00000000" w:rsidRDefault="00000000" w:rsidRPr="00000000" w14:paraId="0000012A">
            <w:pPr>
              <w:spacing w:line="240" w:lineRule="auto"/>
              <w:rPr/>
            </w:pPr>
            <w:r w:rsidDel="00000000" w:rsidR="00000000" w:rsidRPr="00000000">
              <w:rPr>
                <w:sz w:val="18"/>
                <w:szCs w:val="18"/>
                <w:rtl w:val="0"/>
              </w:rPr>
              <w:t xml:space="preserve">Order Processor core class relationships</w:t>
            </w:r>
            <w:r w:rsidDel="00000000" w:rsidR="00000000" w:rsidRPr="00000000">
              <w:rPr>
                <w:rtl w:val="0"/>
              </w:rPr>
            </w:r>
          </w:p>
        </w:tc>
        <w:tc>
          <w:tcPr>
            <w:vAlign w:val="center"/>
          </w:tcPr>
          <w:p w:rsidR="00000000" w:rsidDel="00000000" w:rsidP="00000000" w:rsidRDefault="00000000" w:rsidRPr="00000000" w14:paraId="0000012B">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line="240" w:lineRule="auto"/>
              <w:rPr/>
            </w:pPr>
            <w:r w:rsidDel="00000000" w:rsidR="00000000" w:rsidRPr="00000000">
              <w:rPr>
                <w:sz w:val="18"/>
                <w:szCs w:val="18"/>
                <w:rtl w:val="0"/>
              </w:rPr>
              <w:t xml:space="preserve">3.04</w:t>
            </w:r>
            <w:r w:rsidDel="00000000" w:rsidR="00000000" w:rsidRPr="00000000">
              <w:rPr>
                <w:rtl w:val="0"/>
              </w:rPr>
            </w:r>
          </w:p>
        </w:tc>
        <w:tc>
          <w:tcPr>
            <w:vAlign w:val="center"/>
          </w:tcPr>
          <w:p w:rsidR="00000000" w:rsidDel="00000000" w:rsidP="00000000" w:rsidRDefault="00000000" w:rsidRPr="00000000" w14:paraId="0000012D">
            <w:pPr>
              <w:spacing w:line="240" w:lineRule="auto"/>
              <w:rPr/>
            </w:pPr>
            <w:r w:rsidDel="00000000" w:rsidR="00000000" w:rsidRPr="00000000">
              <w:rPr>
                <w:sz w:val="18"/>
                <w:szCs w:val="18"/>
                <w:rtl w:val="0"/>
              </w:rPr>
              <w:t xml:space="preserve">Payment Processor core class relationships</w:t>
            </w:r>
            <w:r w:rsidDel="00000000" w:rsidR="00000000" w:rsidRPr="00000000">
              <w:rPr>
                <w:rtl w:val="0"/>
              </w:rPr>
            </w:r>
          </w:p>
        </w:tc>
        <w:tc>
          <w:tcPr>
            <w:vAlign w:val="center"/>
          </w:tcPr>
          <w:p w:rsidR="00000000" w:rsidDel="00000000" w:rsidP="00000000" w:rsidRDefault="00000000" w:rsidRPr="00000000" w14:paraId="0000012E">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spacing w:line="240" w:lineRule="auto"/>
              <w:rPr/>
            </w:pPr>
            <w:r w:rsidDel="00000000" w:rsidR="00000000" w:rsidRPr="00000000">
              <w:rPr>
                <w:sz w:val="18"/>
                <w:szCs w:val="18"/>
                <w:rtl w:val="0"/>
              </w:rPr>
              <w:t xml:space="preserve">3.05</w:t>
            </w:r>
            <w:r w:rsidDel="00000000" w:rsidR="00000000" w:rsidRPr="00000000">
              <w:rPr>
                <w:rtl w:val="0"/>
              </w:rPr>
            </w:r>
          </w:p>
        </w:tc>
        <w:tc>
          <w:tcPr>
            <w:vAlign w:val="center"/>
          </w:tcPr>
          <w:p w:rsidR="00000000" w:rsidDel="00000000" w:rsidP="00000000" w:rsidRDefault="00000000" w:rsidRPr="00000000" w14:paraId="00000130">
            <w:pPr>
              <w:spacing w:line="240" w:lineRule="auto"/>
              <w:rPr/>
            </w:pPr>
            <w:r w:rsidDel="00000000" w:rsidR="00000000" w:rsidRPr="00000000">
              <w:rPr>
                <w:sz w:val="18"/>
                <w:szCs w:val="18"/>
                <w:rtl w:val="0"/>
              </w:rPr>
              <w:t xml:space="preserve">Notification and discovery class relationships</w:t>
            </w:r>
            <w:r w:rsidDel="00000000" w:rsidR="00000000" w:rsidRPr="00000000">
              <w:rPr>
                <w:rtl w:val="0"/>
              </w:rPr>
            </w:r>
          </w:p>
        </w:tc>
        <w:tc>
          <w:tcPr>
            <w:vAlign w:val="center"/>
          </w:tcPr>
          <w:p w:rsidR="00000000" w:rsidDel="00000000" w:rsidP="00000000" w:rsidRDefault="00000000" w:rsidRPr="00000000" w14:paraId="00000131">
            <w:pPr>
              <w:spacing w:line="240" w:lineRule="auto"/>
              <w:rPr/>
            </w:pPr>
            <w:r w:rsidDel="00000000" w:rsidR="00000000" w:rsidRPr="00000000">
              <w:rPr>
                <w:rtl w:val="0"/>
              </w:rPr>
            </w:r>
          </w:p>
        </w:tc>
      </w:tr>
    </w:tbl>
    <w:p w:rsidR="00000000" w:rsidDel="00000000" w:rsidP="00000000" w:rsidRDefault="00000000" w:rsidRPr="00000000" w14:paraId="0000013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spacing w:line="360" w:lineRule="auto"/>
        <w:ind w:left="-360" w:firstLine="0"/>
        <w:jc w:val="center"/>
        <w:rPr>
          <w:rFonts w:ascii="Times New Roman" w:cs="Times New Roman" w:eastAsia="Times New Roman" w:hAnsi="Times New Roman"/>
          <w:sz w:val="24"/>
          <w:szCs w:val="24"/>
        </w:rPr>
      </w:pPr>
      <w:bookmarkStart w:colFirst="0" w:colLast="0" w:name="_heading=h.uxcjgnhbf4zu" w:id="2"/>
      <w:bookmarkEnd w:id="2"/>
      <w:r w:rsidDel="00000000" w:rsidR="00000000" w:rsidRPr="00000000">
        <w:rPr>
          <w:rFonts w:ascii="Times New Roman" w:cs="Times New Roman" w:eastAsia="Times New Roman" w:hAnsi="Times New Roman"/>
          <w:b w:val="1"/>
          <w:bCs w:val="1"/>
          <w:color w:val="000000"/>
          <w:sz w:val="28"/>
          <w:szCs w:val="28"/>
          <w:rtl w:val="0"/>
        </w:rPr>
        <w:t xml:space="preserve">Applied Software Project</w:t>
      </w:r>
      <w:r w:rsidDel="00000000" w:rsidR="00000000" w:rsidRPr="00000000">
        <w:rPr>
          <w:rtl w:val="0"/>
        </w:rPr>
      </w:r>
    </w:p>
    <w:p w:rsidR="00000000" w:rsidDel="00000000" w:rsidP="00000000" w:rsidRDefault="00000000" w:rsidRPr="00000000" w14:paraId="0000013C">
      <w:pPr>
        <w:pStyle w:val="Heading3"/>
        <w:spacing w:line="360" w:lineRule="auto"/>
        <w:ind w:left="-360" w:firstLine="0"/>
        <w:jc w:val="center"/>
        <w:rPr>
          <w:rFonts w:ascii="Times New Roman" w:cs="Times New Roman" w:eastAsia="Times New Roman" w:hAnsi="Times New Roman"/>
          <w:b w:val="1"/>
          <w:bCs w:val="1"/>
          <w:color w:val="000000"/>
        </w:rPr>
      </w:pPr>
      <w:bookmarkStart w:colFirst="0" w:colLast="0" w:name="_heading=h.ksyfo7ahfcwf" w:id="3"/>
      <w:bookmarkEnd w:id="3"/>
      <w:r w:rsidDel="00000000" w:rsidR="00000000" w:rsidRPr="00000000">
        <w:rPr>
          <w:rFonts w:ascii="Times New Roman" w:cs="Times New Roman" w:eastAsia="Times New Roman" w:hAnsi="Times New Roman"/>
          <w:b w:val="1"/>
          <w:bCs w:val="1"/>
          <w:color w:val="000000"/>
          <w:rtl w:val="0"/>
        </w:rPr>
        <w:t xml:space="preserve">Abstract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Online retail platforms have to do several </w:t>
      </w:r>
      <w:r w:rsidDel="00000000" w:rsidR="00000000" w:rsidRPr="00000000">
        <w:rPr>
          <w:rFonts w:ascii="Times New Roman" w:cs="Times New Roman" w:eastAsia="Times New Roman" w:hAnsi="Times New Roman"/>
          <w:sz w:val="24"/>
          <w:szCs w:val="24"/>
          <w:rtl w:val="0"/>
        </w:rPr>
        <w:t xml:space="preserve">complex</w:t>
      </w:r>
      <w:r w:rsidDel="00000000" w:rsidR="00000000" w:rsidRPr="00000000">
        <w:rPr>
          <w:rFonts w:ascii="Times New Roman" w:cs="Times New Roman" w:eastAsia="Times New Roman" w:hAnsi="Times New Roman"/>
          <w:color w:val="000000"/>
          <w:sz w:val="24"/>
          <w:szCs w:val="24"/>
          <w:rtl w:val="0"/>
        </w:rPr>
        <w:t xml:space="preserve"> things at the same time: show an accurate catalogue, never sell stock they do not have, secure financial transactions, and keep the customer informed, all while remaining available under load. This project is my attempt to build such a platform the way it is actually built in industry — as a set of independently deployable microservices rather than one large application.</w:t>
      </w:r>
      <w:r w:rsidDel="00000000" w:rsidR="00000000" w:rsidRPr="00000000">
        <w:rPr>
          <w:rtl w:val="0"/>
        </w:rPr>
      </w:r>
    </w:p>
    <w:p w:rsidR="00000000" w:rsidDel="00000000" w:rsidP="00000000" w:rsidRDefault="00000000" w:rsidRPr="00000000" w14:paraId="0000013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system is built as five Spring Boot business services (Product Catalog, User Management, Order Processor, Payment Processor, and Notification) plus a Eureka service-discovery registry, all living in a Maven monorepo and communicating through a mix of narrow synchronous HTTP calls and asynchronous Kafka events. MySQL is the system of record, with each stateful service owning its own logical database and no cross-service foreign keys. Payments are handled through Stripe in test mode, so the platform makes genuine API and webhook calls that represent real life transactions of actual currency.</w:t>
        <w:br w:type="textWrapping"/>
        <w:br w:type="textWrapping"/>
        <w:t xml:space="preserve">The core engineering ideas I wanted to demonstrate are idempotency (so a retried request never charges or reserves twice), the transactional outbox pattern (so a service never loses an event after committing its data), and saga-style compensation (so a failed step can be safely reversed instead of relying on a distributed transaction). The Notification service consumes order and payment events, and the Eureka registry ties them together. The feature I describe in depth is the concurrency-safe inventory reservation mechanism in Product Catalog, which I verified cannot oversell even when two orders race for the last unit of stock.</w:t>
      </w:r>
      <w:r w:rsidDel="00000000" w:rsidR="00000000" w:rsidRPr="00000000">
        <w:rPr>
          <w:rtl w:val="0"/>
        </w:rPr>
      </w:r>
    </w:p>
    <w:p w:rsidR="00000000" w:rsidDel="00000000" w:rsidP="00000000" w:rsidRDefault="00000000" w:rsidRPr="00000000" w14:paraId="00000140">
      <w:pP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practical value of this work is that the same patterns used here — service ownership, event-driven decoupling, and idempotent processing — are the patterns that let real e-commerce, ticketing, and banking systems stay correct and available. This report explains the requirements, the design, feature in depth, and how the system is intended to be deployed on AWS.</w:t>
      </w:r>
    </w:p>
    <w:p w:rsidR="00000000" w:rsidDel="00000000" w:rsidP="00000000" w:rsidRDefault="00000000" w:rsidRPr="00000000" w14:paraId="00000141">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3"/>
        <w:pageBreakBefore w:val="1"/>
        <w:ind w:left="-360" w:firstLine="0"/>
        <w:jc w:val="center"/>
        <w:rPr>
          <w:rFonts w:ascii="Times New Roman" w:cs="Times New Roman" w:eastAsia="Times New Roman" w:hAnsi="Times New Roman"/>
          <w:b w:val="1"/>
          <w:bCs w:val="1"/>
          <w:color w:val="000000"/>
        </w:rPr>
      </w:pPr>
      <w:bookmarkStart w:colFirst="0" w:colLast="0" w:name="_heading=h.ca9th11djif5" w:id="4"/>
      <w:bookmarkEnd w:id="4"/>
      <w:r w:rsidDel="00000000" w:rsidR="00000000" w:rsidRPr="00000000">
        <w:rPr>
          <w:rFonts w:ascii="Times New Roman" w:cs="Times New Roman" w:eastAsia="Times New Roman" w:hAnsi="Times New Roman"/>
          <w:b w:val="1"/>
          <w:bCs w:val="1"/>
          <w:color w:val="000000"/>
          <w:rtl w:val="0"/>
        </w:rPr>
        <w:t xml:space="preserve">Project Description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this project is to design and build a backend for an e-commerce platform that behaves correctly under the conditions that actually break naive shopping systems: concurrent orders for the same item, retried network requests, payment provider callbacks arriving out of order, and services being temporarily unavailable. Rather than build one monolith and hope it scales, I chose a microservices architecture so that each business capability could be owned, deployed, and reasoned about on its own.</w:t>
      </w:r>
      <w:r w:rsidDel="00000000" w:rsidR="00000000" w:rsidRPr="00000000">
        <w:rPr>
          <w:rtl w:val="0"/>
        </w:rPr>
      </w:r>
    </w:p>
    <w:p w:rsidR="00000000" w:rsidDel="00000000" w:rsidP="00000000" w:rsidRDefault="00000000" w:rsidRPr="00000000" w14:paraId="0000014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platform is broken into five business services:</w:t>
      </w:r>
      <w:r w:rsidDel="00000000" w:rsidR="00000000" w:rsidRPr="00000000">
        <w:rPr>
          <w:rtl w:val="0"/>
        </w:rPr>
      </w:r>
    </w:p>
    <w:p w:rsidR="00000000" w:rsidDel="00000000" w:rsidP="00000000" w:rsidRDefault="00000000" w:rsidRPr="00000000" w14:paraId="00000147">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 Catalog Service</w:t>
      </w:r>
      <w:r w:rsidDel="00000000" w:rsidR="00000000" w:rsidRPr="00000000">
        <w:rPr>
          <w:rFonts w:ascii="Times New Roman" w:cs="Times New Roman" w:eastAsia="Times New Roman" w:hAnsi="Times New Roman"/>
          <w:color w:val="000000"/>
          <w:sz w:val="24"/>
          <w:szCs w:val="24"/>
          <w:rtl w:val="0"/>
        </w:rPr>
        <w:t xml:space="preserve"> — manages products, categories, images, stock levels, and the reservation/release of inventory for orders.</w:t>
      </w:r>
      <w:r w:rsidDel="00000000" w:rsidR="00000000" w:rsidRPr="00000000">
        <w:rPr>
          <w:rtl w:val="0"/>
        </w:rPr>
      </w:r>
    </w:p>
    <w:p w:rsidR="00000000" w:rsidDel="00000000" w:rsidP="00000000" w:rsidRDefault="00000000" w:rsidRPr="00000000" w14:paraId="00000148">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Management Service</w:t>
      </w:r>
      <w:r w:rsidDel="00000000" w:rsidR="00000000" w:rsidRPr="00000000">
        <w:rPr>
          <w:rFonts w:ascii="Times New Roman" w:cs="Times New Roman" w:eastAsia="Times New Roman" w:hAnsi="Times New Roman"/>
          <w:color w:val="000000"/>
          <w:sz w:val="24"/>
          <w:szCs w:val="24"/>
          <w:rtl w:val="0"/>
        </w:rPr>
        <w:t xml:space="preserve"> — handles signup, login, JWT issuance, profiles, addresses, and roles.</w:t>
      </w:r>
      <w:r w:rsidDel="00000000" w:rsidR="00000000" w:rsidRPr="00000000">
        <w:rPr>
          <w:rtl w:val="0"/>
        </w:rPr>
      </w:r>
    </w:p>
    <w:p w:rsidR="00000000" w:rsidDel="00000000" w:rsidP="00000000" w:rsidRDefault="00000000" w:rsidRPr="00000000" w14:paraId="00000149">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 Processor Service</w:t>
      </w:r>
      <w:r w:rsidDel="00000000" w:rsidR="00000000" w:rsidRPr="00000000">
        <w:rPr>
          <w:rFonts w:ascii="Times New Roman" w:cs="Times New Roman" w:eastAsia="Times New Roman" w:hAnsi="Times New Roman"/>
          <w:color w:val="000000"/>
          <w:sz w:val="24"/>
          <w:szCs w:val="24"/>
          <w:rtl w:val="0"/>
        </w:rPr>
        <w:t xml:space="preserve"> — the source of truth for an order's amount, currency, ownership, and lifecycle state; it orchestrates the purchase saga.</w:t>
      </w:r>
      <w:r w:rsidDel="00000000" w:rsidR="00000000" w:rsidRPr="00000000">
        <w:rPr>
          <w:rtl w:val="0"/>
        </w:rPr>
      </w:r>
    </w:p>
    <w:p w:rsidR="00000000" w:rsidDel="00000000" w:rsidP="00000000" w:rsidRDefault="00000000" w:rsidRPr="00000000" w14:paraId="0000014A">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Payment Processor Service</w:t>
      </w:r>
      <w:r w:rsidDel="00000000" w:rsidR="00000000" w:rsidRPr="00000000">
        <w:rPr>
          <w:rFonts w:ascii="Times New Roman" w:cs="Times New Roman" w:eastAsia="Times New Roman" w:hAnsi="Times New Roman"/>
          <w:color w:val="000000"/>
          <w:sz w:val="24"/>
          <w:szCs w:val="24"/>
          <w:rtl w:val="0"/>
        </w:rPr>
        <w:t xml:space="preserve"> — talks to Stripe, records payment and refund attempts, and ingests verified webhooks.</w:t>
      </w:r>
      <w:r w:rsidDel="00000000" w:rsidR="00000000" w:rsidRPr="00000000">
        <w:rPr>
          <w:rtl w:val="0"/>
        </w:rPr>
      </w:r>
    </w:p>
    <w:p w:rsidR="00000000" w:rsidDel="00000000" w:rsidP="00000000" w:rsidRDefault="00000000" w:rsidRPr="00000000" w14:paraId="0000014B">
      <w:pPr>
        <w:numPr>
          <w:ilvl w:val="0"/>
          <w:numId w:val="7"/>
        </w:numPr>
        <w:spacing w:after="1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Notification Service</w:t>
      </w:r>
      <w:r w:rsidDel="00000000" w:rsidR="00000000" w:rsidRPr="00000000">
        <w:rPr>
          <w:rFonts w:ascii="Times New Roman" w:cs="Times New Roman" w:eastAsia="Times New Roman" w:hAnsi="Times New Roman"/>
          <w:color w:val="000000"/>
          <w:sz w:val="24"/>
          <w:szCs w:val="24"/>
          <w:rtl w:val="0"/>
        </w:rPr>
        <w:t xml:space="preserve"> — consumes order and payment events and delivers emails, without ever blocking a business transaction.</w:t>
      </w:r>
      <w:r w:rsidDel="00000000" w:rsidR="00000000" w:rsidRPr="00000000">
        <w:rPr>
          <w:rtl w:val="0"/>
        </w:rPr>
      </w:r>
    </w:p>
    <w:p w:rsidR="00000000" w:rsidDel="00000000" w:rsidP="00000000" w:rsidRDefault="00000000" w:rsidRPr="00000000" w14:paraId="0000014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Around these sit a </w:t>
      </w:r>
      <w:r w:rsidDel="00000000" w:rsidR="00000000" w:rsidRPr="00000000">
        <w:rPr>
          <w:rFonts w:ascii="Times New Roman" w:cs="Times New Roman" w:eastAsia="Times New Roman" w:hAnsi="Times New Roman"/>
          <w:b w:val="1"/>
          <w:bCs w:val="1"/>
          <w:color w:val="000000"/>
          <w:sz w:val="24"/>
          <w:szCs w:val="24"/>
          <w:rtl w:val="0"/>
        </w:rPr>
        <w:t xml:space="preserve">Service Discovery</w:t>
      </w:r>
      <w:r w:rsidDel="00000000" w:rsidR="00000000" w:rsidRPr="00000000">
        <w:rPr>
          <w:rFonts w:ascii="Times New Roman" w:cs="Times New Roman" w:eastAsia="Times New Roman" w:hAnsi="Times New Roman"/>
          <w:color w:val="000000"/>
          <w:sz w:val="24"/>
          <w:szCs w:val="24"/>
          <w:rtl w:val="0"/>
        </w:rPr>
        <w:t xml:space="preserve"> component — a single-node Netflix Eureka registry that lets the services find each other by name rather than by hard-coded host — and the infrastructure dependencies — MySQL, a single Kafka broker, and a reverse proxy — which are not themselves "microservices" but the plumbing the services rely on.</w:t>
      </w:r>
      <w:r w:rsidDel="00000000" w:rsidR="00000000" w:rsidRPr="00000000">
        <w:rPr>
          <w:rtl w:val="0"/>
        </w:rPr>
      </w:r>
    </w:p>
    <w:p w:rsidR="00000000" w:rsidDel="00000000" w:rsidP="00000000" w:rsidRDefault="00000000" w:rsidRPr="00000000" w14:paraId="0000014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guiding decision throughout was to keep the scope honest for a learning project. Instead of trying to build all five services superficially, I built one runnable vertical slice at a time and only moved forward when the current slice passed its tests. The four core services — Product Catalog, User Management, Order Processor, and Payment Processor — are fully implemented, tested, and registered with Eureka; the Notification service is implemented as a durable Kafka consumer; and the remaining work (</w:t>
      </w:r>
      <w:r w:rsidDel="00000000" w:rsidR="00000000" w:rsidRPr="00000000">
        <w:rPr>
          <w:rFonts w:ascii="Times New Roman" w:cs="Times New Roman" w:eastAsia="Times New Roman" w:hAnsi="Times New Roman"/>
          <w:sz w:val="24"/>
          <w:szCs w:val="24"/>
          <w:rtl w:val="0"/>
        </w:rPr>
        <w:t xml:space="preserve">Login via IDP</w:t>
      </w:r>
      <w:r w:rsidDel="00000000" w:rsidR="00000000" w:rsidRPr="00000000">
        <w:rPr>
          <w:rFonts w:ascii="Times New Roman" w:cs="Times New Roman" w:eastAsia="Times New Roman" w:hAnsi="Times New Roman"/>
          <w:color w:val="000000"/>
          <w:sz w:val="24"/>
          <w:szCs w:val="24"/>
          <w:rtl w:val="0"/>
        </w:rPr>
        <w:t xml:space="preserve">, Ecommerce interactive UI) is future scope.</w:t>
      </w:r>
      <w:r w:rsidDel="00000000" w:rsidR="00000000" w:rsidRPr="00000000">
        <w:rPr>
          <w:rtl w:val="0"/>
        </w:rPr>
      </w:r>
    </w:p>
    <w:p w:rsidR="00000000" w:rsidDel="00000000" w:rsidP="00000000" w:rsidRDefault="00000000" w:rsidRPr="00000000" w14:paraId="0000014E">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5344" cy="3071813"/>
            <wp:effectExtent b="0" l="0" r="0" t="0"/>
            <wp:docPr id="12" name="image5.jpg"/>
            <a:graphic>
              <a:graphicData uri="http://schemas.openxmlformats.org/drawingml/2006/picture">
                <pic:pic>
                  <pic:nvPicPr>
                    <pic:cNvPr id="0" name="image5.jpg"/>
                    <pic:cNvPicPr preferRelativeResize="0"/>
                  </pic:nvPicPr>
                  <pic:blipFill>
                    <a:blip r:embed="rId9"/>
                    <a:srcRect b="1442" l="4968" r="0" t="1442"/>
                    <a:stretch>
                      <a:fillRect/>
                    </a:stretch>
                  </pic:blipFill>
                  <pic:spPr>
                    <a:xfrm>
                      <a:off x="0" y="0"/>
                      <a:ext cx="6005344"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1.01</w:t>
      </w:r>
      <w:r w:rsidDel="00000000" w:rsidR="00000000" w:rsidRPr="00000000">
        <w:rPr>
          <w:rFonts w:ascii="Times New Roman" w:cs="Times New Roman" w:eastAsia="Times New Roman" w:hAnsi="Times New Roman"/>
          <w:color w:val="000000"/>
          <w:sz w:val="24"/>
          <w:szCs w:val="24"/>
          <w:rtl w:val="0"/>
        </w:rPr>
        <w:t xml:space="preserve">: Project Development Process  (Figure captions go below figures.)</w:t>
      </w:r>
      <w:r w:rsidDel="00000000" w:rsidR="00000000" w:rsidRPr="00000000">
        <w:rPr>
          <w:rtl w:val="0"/>
        </w:rPr>
      </w:r>
    </w:p>
    <w:p w:rsidR="00000000" w:rsidDel="00000000" w:rsidP="00000000" w:rsidRDefault="00000000" w:rsidRPr="00000000" w14:paraId="0000015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development of the </w:t>
      </w:r>
      <w:r w:rsidDel="00000000" w:rsidR="00000000" w:rsidRPr="00000000">
        <w:rPr>
          <w:rFonts w:ascii="Times New Roman" w:cs="Times New Roman" w:eastAsia="Times New Roman" w:hAnsi="Times New Roman"/>
          <w:b w:val="1"/>
          <w:bCs w:val="1"/>
          <w:color w:val="000000"/>
          <w:sz w:val="24"/>
          <w:szCs w:val="24"/>
          <w:rtl w:val="0"/>
        </w:rPr>
        <w:t xml:space="preserve">E-Commerce Microservices Platform</w:t>
      </w:r>
      <w:r w:rsidDel="00000000" w:rsidR="00000000" w:rsidRPr="00000000">
        <w:rPr>
          <w:rFonts w:ascii="Times New Roman" w:cs="Times New Roman" w:eastAsia="Times New Roman" w:hAnsi="Times New Roman"/>
          <w:color w:val="000000"/>
          <w:sz w:val="24"/>
          <w:szCs w:val="24"/>
          <w:rtl w:val="0"/>
        </w:rPr>
        <w:t xml:space="preserve"> followed a structured and iterative approach to ensure systematic implementation, continuous testing, and reliable integration of the individual services. The development process was divided into multiple stages, beginning with requirements and low-level design and progressing through incremental feature development, testing, integration, and deployment.</w:t>
      </w: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Requirements and Low-Level Design</w:t>
      </w: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initial stage focused on understanding the functional and non-functional requirements of the e-commerce platform and defining the overall technical design. The responsibilities of individual microservices, their interactions, and the major business workflows were identified. Low-level design was also performed to establish the structure of the services and their core components before implementation.</w:t>
      </w:r>
      <w:r w:rsidDel="00000000" w:rsidR="00000000" w:rsidRPr="00000000">
        <w:rPr>
          <w:rtl w:val="0"/>
        </w:rPr>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Database Schema Design</w:t>
      </w:r>
      <w:r w:rsidDel="00000000" w:rsidR="00000000" w:rsidRPr="00000000">
        <w:rPr>
          <w:rtl w:val="0"/>
        </w:rPr>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defining the requirements and service structure, the database schemas were designed according to the data ownership and responsibilities of the individual services. This stage established the required entities, relationships, and persistence structure before feature implementation. The project uses MySQL as the persistent data store, with each stateful service maintaining ownership of its respective data.</w:t>
      </w: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Vertical Slice Development</w:t>
      </w: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was performed incrementally by developing </w:t>
      </w:r>
      <w:r w:rsidDel="00000000" w:rsidR="00000000" w:rsidRPr="00000000">
        <w:rPr>
          <w:rFonts w:ascii="Times New Roman" w:cs="Times New Roman" w:eastAsia="Times New Roman" w:hAnsi="Times New Roman"/>
          <w:b w:val="1"/>
          <w:bCs w:val="1"/>
          <w:color w:val="000000"/>
          <w:sz w:val="24"/>
          <w:szCs w:val="24"/>
          <w:rtl w:val="0"/>
        </w:rPr>
        <w:t xml:space="preserve">one runnable vertical slice at a time</w:t>
      </w:r>
      <w:r w:rsidDel="00000000" w:rsidR="00000000" w:rsidRPr="00000000">
        <w:rPr>
          <w:rFonts w:ascii="Times New Roman" w:cs="Times New Roman" w:eastAsia="Times New Roman" w:hAnsi="Times New Roman"/>
          <w:color w:val="000000"/>
          <w:sz w:val="24"/>
          <w:szCs w:val="24"/>
          <w:rtl w:val="0"/>
        </w:rPr>
        <w:t xml:space="preserve">. Rather than implementing all services simultaneously, each slice was developed as a complete piece of functionality and integrated with the components required for its execution. This approach helped maintain a manageable development scope and allowed individual features to be validated before moving to subsequent functionality.</w:t>
      </w:r>
      <w:r w:rsidDel="00000000" w:rsidR="00000000" w:rsidRPr="00000000">
        <w:rPr>
          <w:rtl w:val="0"/>
        </w:rPr>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Testing and Validation</w:t>
      </w: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Each completed vertical slice underwent multiple levels of testing, including </w:t>
      </w:r>
      <w:r w:rsidDel="00000000" w:rsidR="00000000" w:rsidRPr="00000000">
        <w:rPr>
          <w:rFonts w:ascii="Times New Roman" w:cs="Times New Roman" w:eastAsia="Times New Roman" w:hAnsi="Times New Roman"/>
          <w:b w:val="1"/>
          <w:bCs w:val="1"/>
          <w:color w:val="000000"/>
          <w:sz w:val="24"/>
          <w:szCs w:val="24"/>
          <w:rtl w:val="0"/>
        </w:rPr>
        <w:t xml:space="preserve">unit testing, slice-level testing, and Testcontainers-based integration testing</w:t>
      </w:r>
      <w:r w:rsidDel="00000000" w:rsidR="00000000" w:rsidRPr="00000000">
        <w:rPr>
          <w:rFonts w:ascii="Times New Roman" w:cs="Times New Roman" w:eastAsia="Times New Roman" w:hAnsi="Times New Roman"/>
          <w:color w:val="000000"/>
          <w:sz w:val="24"/>
          <w:szCs w:val="24"/>
          <w:rtl w:val="0"/>
        </w:rPr>
        <w:t xml:space="preserve">. These tests were used to verify business logic, service behaviour, and interaction with infrastructure components. Testing was treated as an integral part of the development process rather than being deferred until the final integration stage.</w:t>
      </w:r>
      <w:r w:rsidDel="00000000" w:rsidR="00000000" w:rsidRPr="00000000">
        <w:rPr>
          <w:rtl w:val="0"/>
        </w:rPr>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Development Gate</w:t>
      </w:r>
      <w:r w:rsidDel="00000000" w:rsidR="00000000" w:rsidRPr="00000000">
        <w:rPr>
          <w:rtl w:val="0"/>
        </w:rPr>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development gate was applied after each implementation and testing cycle. If the required tests or acceptance conditions were not satisfied, development returned to the current vertical slice for troubleshooting, correction, and re-testing. If the gate was successfully passed, development proceeded to the next service or vertical slice. This iterative feedback mechanism helped identify and resolve issues at an early stage.</w:t>
      </w:r>
      <w:r w:rsidDel="00000000" w:rsidR="00000000" w:rsidRPr="00000000">
        <w:rPr>
          <w:rtl w:val="0"/>
        </w:rPr>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Full-Stack Integration</w:t>
      </w:r>
      <w:r w:rsidDel="00000000" w:rsidR="00000000" w:rsidRPr="00000000">
        <w:rPr>
          <w:rtl w:val="0"/>
        </w:rPr>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the required service slices had been individually implemented and validated, the services and their supporting infrastructure were integrated into a complete application stack using </w:t>
      </w:r>
      <w:r w:rsidDel="00000000" w:rsidR="00000000" w:rsidRPr="00000000">
        <w:rPr>
          <w:rFonts w:ascii="Times New Roman" w:cs="Times New Roman" w:eastAsia="Times New Roman" w:hAnsi="Times New Roman"/>
          <w:b w:val="1"/>
          <w:bCs w:val="1"/>
          <w:color w:val="000000"/>
          <w:sz w:val="24"/>
          <w:szCs w:val="24"/>
          <w:rtl w:val="0"/>
        </w:rPr>
        <w:t xml:space="preserve">Docker Compose</w:t>
      </w:r>
      <w:r w:rsidDel="00000000" w:rsidR="00000000" w:rsidRPr="00000000">
        <w:rPr>
          <w:rFonts w:ascii="Times New Roman" w:cs="Times New Roman" w:eastAsia="Times New Roman" w:hAnsi="Times New Roman"/>
          <w:color w:val="000000"/>
          <w:sz w:val="24"/>
          <w:szCs w:val="24"/>
          <w:rtl w:val="0"/>
        </w:rPr>
        <w:t xml:space="preserve">. This provided a consistent environment for running the microservices together with their infrastructure dependencies, including the required databases and messaging components.</w:t>
      </w:r>
      <w:r w:rsidDel="00000000" w:rsidR="00000000" w:rsidRPr="00000000">
        <w:rPr>
          <w:rtl w:val="0"/>
        </w:rPr>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Deployment and Demonstration</w:t>
      </w: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final stage involved preparing the complete containerized application for deployment and demonstration on an </w:t>
      </w:r>
      <w:r w:rsidDel="00000000" w:rsidR="00000000" w:rsidRPr="00000000">
        <w:rPr>
          <w:rFonts w:ascii="Times New Roman" w:cs="Times New Roman" w:eastAsia="Times New Roman" w:hAnsi="Times New Roman"/>
          <w:b w:val="1"/>
          <w:bCs w:val="1"/>
          <w:color w:val="000000"/>
          <w:sz w:val="24"/>
          <w:szCs w:val="24"/>
          <w:rtl w:val="0"/>
        </w:rPr>
        <w:t xml:space="preserve">AWS EC2 instance</w:t>
      </w:r>
      <w:r w:rsidDel="00000000" w:rsidR="00000000" w:rsidRPr="00000000">
        <w:rPr>
          <w:rFonts w:ascii="Times New Roman" w:cs="Times New Roman" w:eastAsia="Times New Roman" w:hAnsi="Times New Roman"/>
          <w:color w:val="000000"/>
          <w:sz w:val="24"/>
          <w:szCs w:val="24"/>
          <w:rtl w:val="0"/>
        </w:rPr>
        <w:t xml:space="preserve">. This stage verified the ability to run the integrated system in a cloud environment and provided the final setup for project demonstration. The overall process therefore progressed from requirements and design through incremental implementation and validation to full-stack integration and cloud deployment.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771842" cy="4514562"/>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771842" cy="451456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1.02</w:t>
      </w:r>
      <w:r w:rsidDel="00000000" w:rsidR="00000000" w:rsidRPr="00000000">
        <w:rPr>
          <w:rFonts w:ascii="Times New Roman" w:cs="Times New Roman" w:eastAsia="Times New Roman" w:hAnsi="Times New Roman"/>
          <w:sz w:val="24"/>
          <w:szCs w:val="24"/>
          <w:rtl w:val="0"/>
        </w:rPr>
        <w:t xml:space="preserve">: Microservices Architecture and Service Interaction Flow </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is project has widespread relevance, </w:t>
      </w:r>
      <w:r w:rsidDel="00000000" w:rsidR="00000000" w:rsidRPr="00000000">
        <w:rPr>
          <w:rFonts w:ascii="Times New Roman" w:cs="Times New Roman" w:eastAsia="Times New Roman" w:hAnsi="Times New Roman"/>
          <w:color w:val="000000"/>
          <w:sz w:val="24"/>
          <w:szCs w:val="24"/>
          <w:rtl w:val="0"/>
        </w:rPr>
        <w:t xml:space="preserve">almost every online business — retail, food delivery, ticketing, travel — solves exactly these problems. The specific techniques I implement here (idempotency keys, transactional outbox, optimistic and pessimistic locking, and saga compensation) are the same building blocks those companies use to avoid double-charging customers and overselling stock.</w:t>
      </w:r>
      <w:r w:rsidDel="00000000" w:rsidR="00000000" w:rsidRPr="00000000">
        <w:rPr>
          <w:rtl w:val="0"/>
        </w:rPr>
      </w:r>
    </w:p>
    <w:p w:rsidR="00000000" w:rsidDel="00000000" w:rsidP="00000000" w:rsidRDefault="00000000" w:rsidRPr="00000000" w14:paraId="00000160">
      <w:pPr>
        <w:pStyle w:val="Heading3"/>
        <w:pageBreakBefore w:val="1"/>
        <w:spacing w:after="240" w:before="240" w:line="360" w:lineRule="auto"/>
        <w:jc w:val="center"/>
        <w:rPr>
          <w:rFonts w:ascii="Times New Roman" w:cs="Times New Roman" w:eastAsia="Times New Roman" w:hAnsi="Times New Roman"/>
          <w:b w:val="1"/>
          <w:bCs w:val="1"/>
        </w:rPr>
      </w:pPr>
      <w:bookmarkStart w:colFirst="0" w:colLast="0" w:name="_heading=h.osq9ke2yopby" w:id="5"/>
      <w:bookmarkEnd w:id="5"/>
      <w:r w:rsidDel="00000000" w:rsidR="00000000" w:rsidRPr="00000000">
        <w:rPr>
          <w:rFonts w:ascii="Times New Roman" w:cs="Times New Roman" w:eastAsia="Times New Roman" w:hAnsi="Times New Roman"/>
          <w:b w:val="1"/>
          <w:bCs w:val="1"/>
          <w:rtl w:val="0"/>
        </w:rPr>
        <w:t xml:space="preserve">Requirement Gathering</w:t>
      </w:r>
    </w:p>
    <w:p w:rsidR="00000000" w:rsidDel="00000000" w:rsidP="00000000" w:rsidRDefault="00000000" w:rsidRPr="00000000" w14:paraId="00000161">
      <w:pPr>
        <w:pStyle w:val="Heading3"/>
        <w:spacing w:after="240" w:before="360" w:line="360" w:lineRule="auto"/>
        <w:rPr>
          <w:sz w:val="24"/>
          <w:szCs w:val="24"/>
        </w:rPr>
      </w:pPr>
      <w:bookmarkStart w:colFirst="0" w:colLast="0" w:name="_heading=h.5t2647rcgubl" w:id="6"/>
      <w:bookmarkEnd w:id="6"/>
      <w:r w:rsidDel="00000000" w:rsidR="00000000" w:rsidRPr="00000000">
        <w:rPr>
          <w:rFonts w:ascii="Times New Roman" w:cs="Times New Roman" w:eastAsia="Times New Roman" w:hAnsi="Times New Roman"/>
          <w:b w:val="1"/>
          <w:bCs w:val="1"/>
          <w:color w:val="000000"/>
          <w:sz w:val="24"/>
          <w:szCs w:val="24"/>
          <w:rtl w:val="0"/>
        </w:rPr>
        <w:t xml:space="preserve">2.1 Functional Requirements</w:t>
      </w:r>
      <w:r w:rsidDel="00000000" w:rsidR="00000000" w:rsidRPr="00000000">
        <w:rPr>
          <w:rtl w:val="0"/>
        </w:rPr>
      </w:r>
    </w:p>
    <w:p w:rsidR="00000000" w:rsidDel="00000000" w:rsidP="00000000" w:rsidRDefault="00000000" w:rsidRPr="00000000" w14:paraId="0000016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functional requirements were derived per service, since each service owns a distinct slice of the business.</w:t>
      </w:r>
      <w:r w:rsidDel="00000000" w:rsidR="00000000" w:rsidRPr="00000000">
        <w:rPr>
          <w:rtl w:val="0"/>
        </w:rPr>
      </w:r>
    </w:p>
    <w:p w:rsidR="00000000" w:rsidDel="00000000" w:rsidP="00000000" w:rsidRDefault="00000000" w:rsidRPr="00000000" w14:paraId="00000163">
      <w:pPr>
        <w:spacing w:after="240" w:line="360" w:lineRule="auto"/>
        <w:rPr>
          <w:i w:val="1"/>
          <w:i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2.01:</w:t>
      </w:r>
      <w:r w:rsidDel="00000000" w:rsidR="00000000" w:rsidRPr="00000000">
        <w:rPr>
          <w:rFonts w:ascii="Times New Roman" w:cs="Times New Roman" w:eastAsia="Times New Roman" w:hAnsi="Times New Roman"/>
          <w:color w:val="000000"/>
          <w:sz w:val="24"/>
          <w:szCs w:val="24"/>
          <w:rtl w:val="0"/>
        </w:rPr>
        <w:t xml:space="preserve"> Functional requirements by service.</w:t>
      </w: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7830"/>
        <w:tblGridChange w:id="0">
          <w:tblGrid>
            <w:gridCol w:w="1890"/>
            <w:gridCol w:w="7830"/>
          </w:tblGrid>
        </w:tblGridChange>
      </w:tblGrid>
      <w:tr>
        <w:trPr>
          <w:cantSplit w:val="0"/>
          <w:trHeight w:val="528.964843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functional requirements</w:t>
            </w:r>
            <w:r w:rsidDel="00000000" w:rsidR="00000000" w:rsidRPr="00000000">
              <w:rPr>
                <w:rtl w:val="0"/>
              </w:rPr>
            </w:r>
          </w:p>
        </w:tc>
      </w:tr>
      <w:tr>
        <w:trPr>
          <w:cantSplit w:val="0"/>
          <w:trHeight w:val="1785.8593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Create/update/soft-delete products and categories; upload image metadata; search products with bounded pagination and safe sorting; adjust on-hand stock; reserve and release inventory idempotently per order; expire stale reservations.</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with hashed passwords; login returning a short-lived JWT and a rotating refresh token; refresh and logout; retrieve/update profile; manage shipping and billing addresses; assign CUSTOMER/ADMIN roles.</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order from product IDs and quantities with an idempotency key; snapshot SKU, name, price, currency, and addresses; compute subtotal and total; expose order detail, history, and status; cancel orders subject to state rules.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exactly one Stripe PaymentIntent per order using authoritative amounts loaded from Order; verify and deduplicate Stripe webhooks; record payment attempts; issue refunds on cancellation.</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6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 order/payment events, deduplicate them, render a template, and deliver email with retry — without blocking any business transaction.</w:t>
            </w:r>
          </w:p>
        </w:tc>
      </w:tr>
    </w:tbl>
    <w:p w:rsidR="00000000" w:rsidDel="00000000" w:rsidP="00000000" w:rsidRDefault="00000000" w:rsidRPr="00000000" w14:paraId="00000170">
      <w:pPr>
        <w:pStyle w:val="Heading3"/>
        <w:spacing w:after="240" w:before="360" w:line="300" w:lineRule="auto"/>
        <w:rPr>
          <w:rFonts w:ascii="Times New Roman" w:cs="Times New Roman" w:eastAsia="Times New Roman" w:hAnsi="Times New Roman"/>
          <w:sz w:val="24"/>
          <w:szCs w:val="24"/>
        </w:rPr>
      </w:pPr>
      <w:bookmarkStart w:colFirst="0" w:colLast="0" w:name="_heading=h.fsg4f47wrbol" w:id="7"/>
      <w:bookmarkEnd w:id="7"/>
      <w:r w:rsidDel="00000000" w:rsidR="00000000" w:rsidRPr="00000000">
        <w:rPr>
          <w:rFonts w:ascii="Times New Roman" w:cs="Times New Roman" w:eastAsia="Times New Roman" w:hAnsi="Times New Roman"/>
          <w:b w:val="1"/>
          <w:bCs w:val="1"/>
          <w:color w:val="000000"/>
          <w:sz w:val="24"/>
          <w:szCs w:val="24"/>
          <w:rtl w:val="0"/>
        </w:rPr>
        <w:t xml:space="preserve">2.2 Non-Functional Requirements</w:t>
      </w:r>
      <w:r w:rsidDel="00000000" w:rsidR="00000000" w:rsidRPr="00000000">
        <w:rPr>
          <w:rtl w:val="0"/>
        </w:rPr>
      </w:r>
    </w:p>
    <w:p w:rsidR="00000000" w:rsidDel="00000000" w:rsidP="00000000" w:rsidRDefault="00000000" w:rsidRPr="00000000" w14:paraId="0000017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2.02:</w:t>
      </w:r>
      <w:r w:rsidDel="00000000" w:rsidR="00000000" w:rsidRPr="00000000">
        <w:rPr>
          <w:rFonts w:ascii="Times New Roman" w:cs="Times New Roman" w:eastAsia="Times New Roman" w:hAnsi="Times New Roman"/>
          <w:color w:val="000000"/>
          <w:sz w:val="24"/>
          <w:szCs w:val="24"/>
          <w:rtl w:val="0"/>
        </w:rPr>
        <w:t xml:space="preserve"> Non-functional requirements.</w:t>
      </w:r>
      <w:r w:rsidDel="00000000" w:rsidR="00000000" w:rsidRPr="00000000">
        <w:rPr>
          <w:rtl w:val="0"/>
        </w:rPr>
      </w:r>
    </w:p>
    <w:tbl>
      <w:tblPr>
        <w:tblStyle w:val="Table4"/>
        <w:tblW w:w="973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7710"/>
        <w:tblGridChange w:id="0">
          <w:tblGrid>
            <w:gridCol w:w="2025"/>
            <w:gridCol w:w="771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must never be oversold; a retried request must never have a second business effect.</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event must not be lost after its business data is committed (transactional outbox); a consumer crash must result in safe redelivery, not data loss.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stored only as bcrypt hashes; JWT access tokens short-lived; only Stripe test keys accepted in demo profiles; no raw card data ever reaches the backend.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service owns its own database; no cross-service foreign keys or joins.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service exposes liveness/readiness probes; every mutating request carries a correlation ID.</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7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stack runs from one docker compose up on a laptop and on a single EC2 instance.</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follows SOLID and a ports-and-adapters layout so providers (e.g. payment gateway) can be swapped without touching business logic.</w:t>
            </w:r>
          </w:p>
        </w:tc>
      </w:tr>
    </w:tbl>
    <w:p w:rsidR="00000000" w:rsidDel="00000000" w:rsidP="00000000" w:rsidRDefault="00000000" w:rsidRPr="00000000" w14:paraId="00000182">
      <w:pPr>
        <w:pStyle w:val="Heading3"/>
        <w:spacing w:after="240" w:before="360" w:line="300" w:lineRule="auto"/>
        <w:rPr>
          <w:sz w:val="24"/>
          <w:szCs w:val="24"/>
        </w:rPr>
      </w:pPr>
      <w:bookmarkStart w:colFirst="0" w:colLast="0" w:name="_heading=h.3edipxxm897m" w:id="8"/>
      <w:bookmarkEnd w:id="8"/>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2.3 Users and Use Cases</w:t>
      </w:r>
      <w:r w:rsidDel="00000000" w:rsidR="00000000" w:rsidRPr="00000000">
        <w:rPr>
          <w:rtl w:val="0"/>
        </w:rPr>
      </w:r>
    </w:p>
    <w:p w:rsidR="00000000" w:rsidDel="00000000" w:rsidP="00000000" w:rsidRDefault="00000000" w:rsidRPr="00000000" w14:paraId="00000183">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system has three principal actors.</w:t>
      </w:r>
      <w:r w:rsidDel="00000000" w:rsidR="00000000" w:rsidRPr="00000000">
        <w:rPr>
          <w:rtl w:val="0"/>
        </w:rPr>
      </w:r>
    </w:p>
    <w:p w:rsidR="00000000" w:rsidDel="00000000" w:rsidP="00000000" w:rsidRDefault="00000000" w:rsidRPr="00000000" w14:paraId="00000184">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after="240" w:lineRule="auto"/>
        <w:rPr/>
      </w:pPr>
      <w:r w:rsidDel="00000000" w:rsidR="00000000" w:rsidRPr="00000000">
        <w:rPr>
          <w:rFonts w:ascii="Times New Roman" w:cs="Times New Roman" w:eastAsia="Times New Roman" w:hAnsi="Times New Roman"/>
          <w:b w:val="1"/>
          <w:bCs w:val="1"/>
          <w:color w:val="000000"/>
          <w:sz w:val="24"/>
          <w:szCs w:val="24"/>
          <w:rtl w:val="0"/>
        </w:rPr>
        <w:t xml:space="preserve">Table 2.03:</w:t>
      </w:r>
      <w:r w:rsidDel="00000000" w:rsidR="00000000" w:rsidRPr="00000000">
        <w:rPr>
          <w:rFonts w:ascii="Times New Roman" w:cs="Times New Roman" w:eastAsia="Times New Roman" w:hAnsi="Times New Roman"/>
          <w:color w:val="000000"/>
          <w:sz w:val="24"/>
          <w:szCs w:val="24"/>
          <w:rtl w:val="0"/>
        </w:rPr>
        <w:t xml:space="preserve"> Primary actors and their goals.</w:t>
      </w:r>
      <w:r w:rsidDel="00000000" w:rsidR="00000000" w:rsidRPr="00000000">
        <w:rPr>
          <w:rtl w:val="0"/>
        </w:rPr>
      </w:r>
    </w:p>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7080"/>
        <w:tblGridChange w:id="0">
          <w:tblGrid>
            <w:gridCol w:w="1830"/>
            <w:gridCol w:w="708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7">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8">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9">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products, place an order, pay for it, track its status, and cancel or get refunded when needed.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B">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C">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 catalogue and stock, and transition orders through fulfilment states.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D">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systems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18E">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(payment confirmation via webhook) and the email provider (delivery).</w:t>
            </w:r>
          </w:p>
        </w:tc>
      </w:tr>
    </w:tbl>
    <w:p w:rsidR="00000000" w:rsidDel="00000000" w:rsidP="00000000" w:rsidRDefault="00000000" w:rsidRPr="00000000" w14:paraId="0000018F">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548063" cy="4771234"/>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48063" cy="477123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2.01:</w:t>
      </w:r>
      <w:r w:rsidDel="00000000" w:rsidR="00000000" w:rsidRPr="00000000">
        <w:rPr>
          <w:rFonts w:ascii="Times New Roman" w:cs="Times New Roman" w:eastAsia="Times New Roman" w:hAnsi="Times New Roman"/>
          <w:sz w:val="24"/>
          <w:szCs w:val="24"/>
          <w:rtl w:val="0"/>
        </w:rPr>
        <w:t xml:space="preserve"> Use case diagram for the customer purchase journey.</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representative use case is </w:t>
      </w:r>
      <w:r w:rsidDel="00000000" w:rsidR="00000000" w:rsidRPr="00000000">
        <w:rPr>
          <w:rFonts w:ascii="Times New Roman" w:cs="Times New Roman" w:eastAsia="Times New Roman" w:hAnsi="Times New Roman"/>
          <w:i w:val="1"/>
          <w:iCs w:val="1"/>
          <w:color w:val="000000"/>
          <w:sz w:val="24"/>
          <w:szCs w:val="24"/>
          <w:rtl w:val="0"/>
        </w:rPr>
        <w:t xml:space="preserve">Place Order</w:t>
      </w:r>
      <w:r w:rsidDel="00000000" w:rsidR="00000000" w:rsidRPr="00000000">
        <w:rPr>
          <w:rFonts w:ascii="Times New Roman" w:cs="Times New Roman" w:eastAsia="Times New Roman" w:hAnsi="Times New Roman"/>
          <w:color w:val="000000"/>
          <w:sz w:val="24"/>
          <w:szCs w:val="24"/>
          <w:rtl w:val="0"/>
        </w:rPr>
        <w:t xml:space="preserve">: an authenticated customer submits product IDs and quantities with an idempotency key. The Order service fetches current product snapshots and asks Product Catalog to reserve stock. If reservation succeeds, the order is persisted as PENDING_PAYMENT and an OrderCreated event is written to the outbox in the same transaction. If the customer submits the same request again (a double-click or a network retry), the idempotency key ensures they get the original order back rather than a duplicate.</w:t>
      </w:r>
      <w:r w:rsidDel="00000000" w:rsidR="00000000" w:rsidRPr="00000000">
        <w:rPr>
          <w:rtl w:val="0"/>
        </w:rPr>
      </w:r>
    </w:p>
    <w:p w:rsidR="00000000" w:rsidDel="00000000" w:rsidP="00000000" w:rsidRDefault="00000000" w:rsidRPr="00000000" w14:paraId="00000192">
      <w:pPr>
        <w:spacing w:after="0" w:before="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3"/>
        <w:spacing w:after="0" w:before="0" w:line="300" w:lineRule="auto"/>
        <w:jc w:val="both"/>
        <w:rPr>
          <w:rFonts w:ascii="Times New Roman" w:cs="Times New Roman" w:eastAsia="Times New Roman" w:hAnsi="Times New Roman"/>
          <w:b w:val="1"/>
          <w:bCs w:val="1"/>
          <w:color w:val="000000"/>
          <w:sz w:val="24"/>
          <w:szCs w:val="24"/>
        </w:rPr>
      </w:pPr>
      <w:bookmarkStart w:colFirst="0" w:colLast="0" w:name="_heading=h.5id7rie4sv4j" w:id="9"/>
      <w:bookmarkEnd w:id="9"/>
      <w:r w:rsidDel="00000000" w:rsidR="00000000" w:rsidRPr="00000000">
        <w:rPr>
          <w:rFonts w:ascii="Times New Roman" w:cs="Times New Roman" w:eastAsia="Times New Roman" w:hAnsi="Times New Roman"/>
          <w:b w:val="1"/>
          <w:bCs w:val="1"/>
          <w:color w:val="000000"/>
          <w:sz w:val="24"/>
          <w:szCs w:val="24"/>
          <w:rtl w:val="0"/>
        </w:rPr>
        <w:t xml:space="preserve">2.4 Feature Set</w:t>
      </w:r>
    </w:p>
    <w:p w:rsidR="00000000" w:rsidDel="00000000" w:rsidP="00000000" w:rsidRDefault="00000000" w:rsidRPr="00000000" w14:paraId="00000194">
      <w:pPr>
        <w:rPr/>
      </w:pPr>
      <w:r w:rsidDel="00000000" w:rsidR="00000000" w:rsidRPr="00000000">
        <w:rPr>
          <w:rtl w:val="0"/>
        </w:rPr>
      </w:r>
    </w:p>
    <w:tbl>
      <w:tblPr>
        <w:tblStyle w:val="Table6"/>
        <w:tblpPr w:leftFromText="180" w:rightFromText="180" w:topFromText="180" w:bottomFromText="180" w:vertAnchor="text" w:horzAnchor="text" w:tblpX="0" w:tblpY="556.04370117187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25"/>
        <w:gridCol w:w="4080"/>
        <w:tblGridChange w:id="0">
          <w:tblGrid>
            <w:gridCol w:w="5625"/>
            <w:gridCol w:w="4080"/>
          </w:tblGrid>
        </w:tblGridChange>
      </w:tblGrid>
      <w:tr>
        <w:trPr>
          <w:cantSplit w:val="0"/>
          <w:trHeight w:val="572"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5">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Mar>
              <w:top w:w="80.0" w:type="dxa"/>
              <w:left w:w="160.0" w:type="dxa"/>
              <w:bottom w:w="80.0" w:type="dxa"/>
              <w:right w:w="160.0" w:type="dxa"/>
            </w:tcMar>
            <w:vAlign w:val="center"/>
          </w:tcPr>
          <w:p w:rsidR="00000000" w:rsidDel="00000000" w:rsidP="00000000" w:rsidRDefault="00000000" w:rsidRPr="00000000" w14:paraId="00000196">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Owning service</w:t>
            </w:r>
            <w:r w:rsidDel="00000000" w:rsidR="00000000" w:rsidRPr="00000000">
              <w:rPr>
                <w:rtl w:val="0"/>
              </w:rPr>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7">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&amp; category CRUD with soft delete</w:t>
            </w:r>
          </w:p>
        </w:tc>
        <w:tc>
          <w:tcPr>
            <w:tcMar>
              <w:top w:w="80.0" w:type="dxa"/>
              <w:left w:w="160.0" w:type="dxa"/>
              <w:bottom w:w="80.0" w:type="dxa"/>
              <w:right w:w="160.0" w:type="dxa"/>
            </w:tcMar>
            <w:vAlign w:val="center"/>
          </w:tcPr>
          <w:p w:rsidR="00000000" w:rsidDel="00000000" w:rsidP="00000000" w:rsidRDefault="00000000" w:rsidRPr="00000000" w14:paraId="00000198">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9">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 with bounded pagination and allow-listed sorting</w:t>
            </w:r>
          </w:p>
        </w:tc>
        <w:tc>
          <w:tcPr>
            <w:tcMar>
              <w:top w:w="80.0" w:type="dxa"/>
              <w:left w:w="160.0" w:type="dxa"/>
              <w:bottom w:w="80.0" w:type="dxa"/>
              <w:right w:w="160.0" w:type="dxa"/>
            </w:tcMar>
            <w:vAlign w:val="center"/>
          </w:tcPr>
          <w:p w:rsidR="00000000" w:rsidDel="00000000" w:rsidP="00000000" w:rsidRDefault="00000000" w:rsidRPr="00000000" w14:paraId="0000019A">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B">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Concurrency-safe, idempotent inventory reservation &amp; release</w:t>
            </w:r>
          </w:p>
        </w:tc>
        <w:tc>
          <w:tcPr>
            <w:tcMar>
              <w:top w:w="80.0" w:type="dxa"/>
              <w:left w:w="160.0" w:type="dxa"/>
              <w:bottom w:w="80.0" w:type="dxa"/>
              <w:right w:w="160.0" w:type="dxa"/>
            </w:tcMar>
            <w:vAlign w:val="center"/>
          </w:tcPr>
          <w:p w:rsidR="00000000" w:rsidDel="00000000" w:rsidP="00000000" w:rsidRDefault="00000000" w:rsidRPr="00000000" w14:paraId="0000019C">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r>
      <w:tr>
        <w:trPr>
          <w:cantSplit w:val="0"/>
          <w:trHeight w:val="42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D">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expiry worker</w:t>
            </w:r>
          </w:p>
        </w:tc>
        <w:tc>
          <w:tcPr>
            <w:tcMar>
              <w:top w:w="80.0" w:type="dxa"/>
              <w:left w:w="160.0" w:type="dxa"/>
              <w:bottom w:w="80.0" w:type="dxa"/>
              <w:right w:w="160.0" w:type="dxa"/>
            </w:tcMar>
            <w:vAlign w:val="center"/>
          </w:tcPr>
          <w:p w:rsidR="00000000" w:rsidDel="00000000" w:rsidP="00000000" w:rsidRDefault="00000000" w:rsidRPr="00000000" w14:paraId="0000019E">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9F">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outbox for product/inventory events</w:t>
            </w:r>
          </w:p>
        </w:tc>
        <w:tc>
          <w:tcPr>
            <w:tcMar>
              <w:top w:w="80.0" w:type="dxa"/>
              <w:left w:w="160.0" w:type="dxa"/>
              <w:bottom w:w="80.0" w:type="dxa"/>
              <w:right w:w="160.0" w:type="dxa"/>
            </w:tcMar>
            <w:vAlign w:val="center"/>
          </w:tcPr>
          <w:p w:rsidR="00000000" w:rsidDel="00000000" w:rsidP="00000000" w:rsidRDefault="00000000" w:rsidRPr="00000000" w14:paraId="000001A0">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r>
      <w:tr>
        <w:trPr>
          <w:cantSplit w:val="0"/>
          <w:trHeight w:val="42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1">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 login / JWT / roles</w:t>
            </w:r>
          </w:p>
        </w:tc>
        <w:tc>
          <w:tcPr>
            <w:tcMar>
              <w:top w:w="80.0" w:type="dxa"/>
              <w:left w:w="160.0" w:type="dxa"/>
              <w:bottom w:w="80.0" w:type="dxa"/>
              <w:right w:w="160.0" w:type="dxa"/>
            </w:tcMar>
            <w:vAlign w:val="center"/>
          </w:tcPr>
          <w:p w:rsidR="00000000" w:rsidDel="00000000" w:rsidP="00000000" w:rsidRDefault="00000000" w:rsidRPr="00000000" w14:paraId="000001A2">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3">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 order creation with snapshots</w:t>
            </w:r>
          </w:p>
        </w:tc>
        <w:tc>
          <w:tcPr>
            <w:tcMar>
              <w:top w:w="80.0" w:type="dxa"/>
              <w:left w:w="160.0" w:type="dxa"/>
              <w:bottom w:w="80.0" w:type="dxa"/>
              <w:right w:w="160.0" w:type="dxa"/>
            </w:tcMar>
            <w:vAlign w:val="center"/>
          </w:tcPr>
          <w:p w:rsidR="00000000" w:rsidDel="00000000" w:rsidP="00000000" w:rsidRDefault="00000000" w:rsidRPr="00000000" w14:paraId="000001A4">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Processor</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5">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test-mode payments with verified webhooks</w:t>
            </w:r>
          </w:p>
        </w:tc>
        <w:tc>
          <w:tcPr>
            <w:tcMar>
              <w:top w:w="80.0" w:type="dxa"/>
              <w:left w:w="160.0" w:type="dxa"/>
              <w:bottom w:w="80.0" w:type="dxa"/>
              <w:right w:w="160.0" w:type="dxa"/>
            </w:tcMar>
            <w:vAlign w:val="center"/>
          </w:tcPr>
          <w:p w:rsidR="00000000" w:rsidDel="00000000" w:rsidP="00000000" w:rsidRDefault="00000000" w:rsidRPr="00000000" w14:paraId="000001A6">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Processor</w:t>
            </w:r>
          </w:p>
        </w:tc>
      </w:tr>
      <w:tr>
        <w:trPr>
          <w:cantSplit w:val="0"/>
          <w:trHeight w:val="42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7">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Kafka-driven order confirmation</w:t>
            </w:r>
          </w:p>
        </w:tc>
        <w:tc>
          <w:tcPr>
            <w:tcMar>
              <w:top w:w="80.0" w:type="dxa"/>
              <w:left w:w="160.0" w:type="dxa"/>
              <w:bottom w:w="80.0" w:type="dxa"/>
              <w:right w:w="160.0" w:type="dxa"/>
            </w:tcMar>
            <w:vAlign w:val="center"/>
          </w:tcPr>
          <w:p w:rsidR="00000000" w:rsidDel="00000000" w:rsidP="00000000" w:rsidRDefault="00000000" w:rsidRPr="00000000" w14:paraId="000001A8">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 Payment</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9">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and refund saga</w:t>
            </w:r>
          </w:p>
        </w:tc>
        <w:tc>
          <w:tcPr>
            <w:tcMar>
              <w:top w:w="80.0" w:type="dxa"/>
              <w:left w:w="160.0" w:type="dxa"/>
              <w:bottom w:w="80.0" w:type="dxa"/>
              <w:right w:w="160.0" w:type="dxa"/>
            </w:tcMar>
            <w:vAlign w:val="center"/>
          </w:tcPr>
          <w:p w:rsidR="00000000" w:rsidDel="00000000" w:rsidP="00000000" w:rsidRDefault="00000000" w:rsidRPr="00000000" w14:paraId="000001AA">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 Payment</w:t>
            </w:r>
          </w:p>
        </w:tc>
      </w:tr>
      <w:tr>
        <w:trPr>
          <w:cantSplit w:val="0"/>
          <w:trHeight w:val="42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B">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Durable, non-blocking notifications</w:t>
            </w:r>
          </w:p>
        </w:tc>
        <w:tc>
          <w:tcPr>
            <w:tcMar>
              <w:top w:w="80.0" w:type="dxa"/>
              <w:left w:w="160.0" w:type="dxa"/>
              <w:bottom w:w="80.0" w:type="dxa"/>
              <w:right w:w="160.0" w:type="dxa"/>
            </w:tcMar>
            <w:vAlign w:val="center"/>
          </w:tcPr>
          <w:p w:rsidR="00000000" w:rsidDel="00000000" w:rsidP="00000000" w:rsidRDefault="00000000" w:rsidRPr="00000000" w14:paraId="000001AC">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r>
      <w:tr>
        <w:trPr>
          <w:cantSplit w:val="0"/>
          <w:trHeight w:val="660" w:hRule="atLeast"/>
          <w:tblHeader w:val="0"/>
        </w:trPr>
        <w:tc>
          <w:tcPr>
            <w:tcMar>
              <w:top w:w="80.0" w:type="dxa"/>
              <w:left w:w="160.0" w:type="dxa"/>
              <w:bottom w:w="80.0" w:type="dxa"/>
              <w:right w:w="160.0" w:type="dxa"/>
            </w:tcMar>
            <w:vAlign w:val="center"/>
          </w:tcPr>
          <w:p w:rsidR="00000000" w:rsidDel="00000000" w:rsidP="00000000" w:rsidRDefault="00000000" w:rsidRPr="00000000" w14:paraId="000001AD">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discovery / registry</w:t>
            </w:r>
          </w:p>
        </w:tc>
        <w:tc>
          <w:tcPr>
            <w:tcMar>
              <w:top w:w="80.0" w:type="dxa"/>
              <w:left w:w="160.0" w:type="dxa"/>
              <w:bottom w:w="80.0" w:type="dxa"/>
              <w:right w:w="160.0" w:type="dxa"/>
            </w:tcMar>
            <w:vAlign w:val="center"/>
          </w:tcPr>
          <w:p w:rsidR="00000000" w:rsidDel="00000000" w:rsidP="00000000" w:rsidRDefault="00000000" w:rsidRPr="00000000" w14:paraId="000001AE">
            <w:pP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Discovery (Eureka)</w:t>
            </w:r>
          </w:p>
        </w:tc>
      </w:tr>
    </w:tbl>
    <w:p w:rsidR="00000000" w:rsidDel="00000000" w:rsidP="00000000" w:rsidRDefault="00000000" w:rsidRPr="00000000" w14:paraId="000001AF">
      <w:pPr>
        <w:spacing w:after="240" w:lineRule="auto"/>
        <w:rPr/>
      </w:pPr>
      <w:r w:rsidDel="00000000" w:rsidR="00000000" w:rsidRPr="00000000">
        <w:rPr>
          <w:rFonts w:ascii="Times New Roman" w:cs="Times New Roman" w:eastAsia="Times New Roman" w:hAnsi="Times New Roman"/>
          <w:b w:val="1"/>
          <w:bCs w:val="1"/>
          <w:color w:val="000000"/>
          <w:sz w:val="24"/>
          <w:szCs w:val="24"/>
          <w:rtl w:val="0"/>
        </w:rPr>
        <w:t xml:space="preserve">Table 2.04:</w:t>
      </w:r>
      <w:r w:rsidDel="00000000" w:rsidR="00000000" w:rsidRPr="00000000">
        <w:rPr>
          <w:rFonts w:ascii="Times New Roman" w:cs="Times New Roman" w:eastAsia="Times New Roman" w:hAnsi="Times New Roman"/>
          <w:color w:val="000000"/>
          <w:sz w:val="24"/>
          <w:szCs w:val="24"/>
          <w:rtl w:val="0"/>
        </w:rPr>
        <w:t xml:space="preserve"> Feature set of the platform.</w:t>
      </w:r>
      <w:r w:rsidDel="00000000" w:rsidR="00000000" w:rsidRPr="00000000">
        <w:rPr>
          <w:rtl w:val="0"/>
        </w:rPr>
      </w:r>
    </w:p>
    <w:p w:rsidR="00000000" w:rsidDel="00000000" w:rsidP="00000000" w:rsidRDefault="00000000" w:rsidRPr="00000000" w14:paraId="000001B0">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hv0mesu50c6" w:id="10"/>
      <w:bookmarkEnd w:id="10"/>
      <w:r w:rsidDel="00000000" w:rsidR="00000000" w:rsidRPr="00000000">
        <w:rPr>
          <w:rFonts w:ascii="Times New Roman" w:cs="Times New Roman" w:eastAsia="Times New Roman" w:hAnsi="Times New Roman"/>
          <w:b w:val="1"/>
          <w:bCs w:val="1"/>
          <w:color w:val="000000"/>
          <w:sz w:val="24"/>
          <w:szCs w:val="24"/>
          <w:rtl w:val="0"/>
        </w:rPr>
        <w:t xml:space="preserve">2.5 Stakeholder Analysis</w:t>
      </w:r>
    </w:p>
    <w:p w:rsidR="00000000" w:rsidDel="00000000" w:rsidP="00000000" w:rsidRDefault="00000000" w:rsidRPr="00000000" w14:paraId="000001B1">
      <w:pPr>
        <w:spacing w:after="0" w:before="0" w:line="360" w:lineRule="auto"/>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Table 2.05: </w:t>
      </w:r>
      <w:r w:rsidDel="00000000" w:rsidR="00000000" w:rsidRPr="00000000">
        <w:rPr>
          <w:rFonts w:ascii="Times New Roman" w:cs="Times New Roman" w:eastAsia="Times New Roman" w:hAnsi="Times New Roman"/>
          <w:color w:val="000000"/>
          <w:sz w:val="24"/>
          <w:szCs w:val="24"/>
          <w:rtl w:val="0"/>
        </w:rPr>
        <w:t xml:space="preserve">Stakeholder requirements and solution approach</w:t>
      </w:r>
      <w:r w:rsidDel="00000000" w:rsidR="00000000" w:rsidRPr="00000000">
        <w:rPr>
          <w:rtl w:val="0"/>
        </w:rPr>
      </w:r>
    </w:p>
    <w:tbl>
      <w:tblPr>
        <w:tblStyle w:val="Table7"/>
        <w:tblpPr w:leftFromText="180" w:rightFromText="180" w:topFromText="180" w:bottomFromText="180" w:vertAnchor="text" w:horzAnchor="text" w:tblpX="75" w:tblpY="717.6562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3090"/>
        <w:gridCol w:w="4950"/>
        <w:tblGridChange w:id="0">
          <w:tblGrid>
            <w:gridCol w:w="1665"/>
            <w:gridCol w:w="3090"/>
            <w:gridCol w:w="4950"/>
          </w:tblGrid>
        </w:tblGridChange>
      </w:tblGrid>
      <w:tr>
        <w:trPr>
          <w:cantSplit w:val="1"/>
          <w:trHeight w:val="198.984375" w:hRule="atLeast"/>
          <w:tblHeader w:val="1"/>
        </w:trPr>
        <w:tc>
          <w:tcPr>
            <w:vAlign w:val="center"/>
          </w:tcPr>
          <w:p w:rsidR="00000000" w:rsidDel="00000000" w:rsidP="00000000" w:rsidRDefault="00000000" w:rsidRPr="00000000" w14:paraId="000001B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tl w:val="0"/>
              </w:rPr>
            </w:r>
          </w:p>
        </w:tc>
        <w:tc>
          <w:tcPr>
            <w:vAlign w:val="center"/>
          </w:tcPr>
          <w:p w:rsidR="00000000" w:rsidDel="00000000" w:rsidP="00000000" w:rsidRDefault="00000000" w:rsidRPr="00000000" w14:paraId="000001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Requirements</w:t>
            </w:r>
            <w:r w:rsidDel="00000000" w:rsidR="00000000" w:rsidRPr="00000000">
              <w:rPr>
                <w:rtl w:val="0"/>
              </w:rPr>
            </w:r>
          </w:p>
        </w:tc>
        <w:tc>
          <w:tcPr>
            <w:vAlign w:val="center"/>
          </w:tcPr>
          <w:p w:rsidR="00000000" w:rsidDel="00000000" w:rsidP="00000000" w:rsidRDefault="00000000" w:rsidRPr="00000000" w14:paraId="000001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Approach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vAlign w:val="cente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account access, accurate products, safe ordering and payment status</w:t>
            </w:r>
          </w:p>
        </w:tc>
        <w:tc>
          <w:tcPr>
            <w:vAlign w:val="cente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owner validation, inventory reservation, order snapshots and Stripe test-mode payment</w:t>
            </w:r>
          </w:p>
        </w:tc>
      </w:tr>
      <w:tr>
        <w:trPr>
          <w:cantSplit w:val="1"/>
          <w:tblHeader w:val="0"/>
        </w:trPr>
        <w:tc>
          <w:tcP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vAlign w:val="cente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catalogue and stock maintenance</w:t>
            </w:r>
          </w:p>
        </w:tc>
        <w:tc>
          <w:tcPr>
            <w:vAlign w:val="center"/>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Role-aware product/category operations, stock adjustment endpoints and auditable status data</w:t>
            </w:r>
          </w:p>
        </w:tc>
      </w:tr>
      <w:tr>
        <w:trPr>
          <w:cantSplit w:val="1"/>
          <w:tblHeader w:val="0"/>
        </w:trPr>
        <w:tc>
          <w:tcPr>
            <w:vAlign w:val="center"/>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maintainer</w:t>
            </w:r>
          </w:p>
        </w:tc>
        <w:tc>
          <w:tcPr>
            <w:vAlign w:val="center"/>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builds, isolated services and diagnosable failures</w:t>
            </w:r>
          </w:p>
        </w:tc>
        <w:tc>
          <w:tcPr>
            <w:vAlign w:val="center"/>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Maven reactor, environment profiles, Actuator health, correlation IDs, outbox/inbox records and service-owned migrations</w:t>
            </w:r>
          </w:p>
        </w:tc>
      </w:tr>
      <w:tr>
        <w:trPr>
          <w:cantSplit w:val="1"/>
          <w:tblHeader w:val="0"/>
        </w:trPr>
        <w:tc>
          <w:tcPr>
            <w:vAlign w:val="cente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provider</w:t>
            </w:r>
          </w:p>
        </w:tc>
        <w:tc>
          <w:tcPr>
            <w:vAlign w:val="center"/>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amount, idempotent requests and verified callbacks</w:t>
            </w:r>
          </w:p>
        </w:tc>
        <w:tc>
          <w:tcPr>
            <w:vAlign w:val="cente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reads the authoritative order amount, creates one logical payment and verifies Stripe webhook signatures</w:t>
            </w:r>
          </w:p>
        </w:tc>
      </w:tr>
      <w:tr>
        <w:trPr>
          <w:cantSplit w:val="1"/>
          <w:tblHeader w:val="0"/>
        </w:trPr>
        <w:tc>
          <w:tcPr>
            <w:vAlign w:val="center"/>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provider</w:t>
            </w:r>
          </w:p>
        </w:tc>
        <w:tc>
          <w:tcPr>
            <w:vAlign w:val="center"/>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message contract without blocking business work</w:t>
            </w:r>
          </w:p>
        </w:tc>
        <w:tc>
          <w:tcPr>
            <w:vAlign w:val="center"/>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consumer converts supported events to email/log messages after the order or payment transaction completes</w:t>
            </w:r>
          </w:p>
        </w:tc>
      </w:tr>
      <w:tr>
        <w:trPr>
          <w:cantSplit w:val="1"/>
          <w:tblHeader w:val="0"/>
        </w:trPr>
        <w:tc>
          <w:tcP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reviewer</w:t>
            </w:r>
          </w:p>
        </w:tc>
        <w:tc>
          <w:tcPr>
            <w:vAlign w:val="cente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Traceable claims and demonstrable implementation evidence</w:t>
            </w:r>
          </w:p>
        </w:tc>
        <w:tc>
          <w:tcPr>
            <w:vAlign w:val="center"/>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are mapped to source classes, Flyway tables and named automated tests</w:t>
            </w:r>
          </w:p>
        </w:tc>
      </w:tr>
    </w:tbl>
    <w:p w:rsidR="00000000" w:rsidDel="00000000" w:rsidP="00000000" w:rsidRDefault="00000000" w:rsidRPr="00000000" w14:paraId="000001C7">
      <w:pPr>
        <w:pStyle w:val="Heading3"/>
        <w:pageBreakBefore w:val="1"/>
        <w:rPr/>
      </w:pPr>
      <w:bookmarkStart w:colFirst="0" w:colLast="0" w:name="_heading=h.1he5eywzm3gl" w:id="11"/>
      <w:bookmarkEnd w:id="11"/>
      <w:r w:rsidDel="00000000" w:rsidR="00000000" w:rsidRPr="00000000">
        <w:rPr>
          <w:rFonts w:ascii="Times New Roman" w:cs="Times New Roman" w:eastAsia="Times New Roman" w:hAnsi="Times New Roman"/>
          <w:b w:val="1"/>
          <w:bCs w:val="1"/>
          <w:color w:val="000000"/>
          <w:sz w:val="24"/>
          <w:szCs w:val="24"/>
          <w:rtl w:val="0"/>
        </w:rPr>
        <w:t xml:space="preserve">2.6 Development Milestones and Sprint Plan</w:t>
      </w:r>
      <w:r w:rsidDel="00000000" w:rsidR="00000000" w:rsidRPr="00000000">
        <w:rPr>
          <w:rtl w:val="0"/>
        </w:rPr>
        <w:br w:type="textWrapping"/>
      </w:r>
    </w:p>
    <w:p w:rsidR="00000000" w:rsidDel="00000000" w:rsidP="00000000" w:rsidRDefault="00000000" w:rsidRPr="00000000" w14:paraId="000001C8">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2.06: </w:t>
      </w:r>
      <w:r w:rsidDel="00000000" w:rsidR="00000000" w:rsidRPr="00000000">
        <w:rPr>
          <w:rFonts w:ascii="Times New Roman" w:cs="Times New Roman" w:eastAsia="Times New Roman" w:hAnsi="Times New Roman"/>
          <w:sz w:val="24"/>
          <w:szCs w:val="24"/>
          <w:rtl w:val="0"/>
        </w:rPr>
        <w:t xml:space="preserve">Sprint overview and implementation status.</w:t>
      </w:r>
    </w:p>
    <w:p w:rsidR="00000000" w:rsidDel="00000000" w:rsidP="00000000" w:rsidRDefault="00000000" w:rsidRPr="00000000" w14:paraId="000001C9">
      <w:pPr>
        <w:keepNext w:val="1"/>
        <w:rPr>
          <w:rFonts w:ascii="Times New Roman" w:cs="Times New Roman" w:eastAsia="Times New Roman" w:hAnsi="Times New Roman"/>
          <w:sz w:val="24"/>
          <w:szCs w:val="24"/>
        </w:rPr>
      </w:pPr>
      <w:r w:rsidDel="00000000" w:rsidR="00000000" w:rsidRPr="00000000">
        <w:rPr>
          <w:rtl w:val="0"/>
        </w:rPr>
      </w:r>
    </w:p>
    <w:sdt>
      <w:sdtPr>
        <w:lock w:val="contentLocked"/>
        <w:id w:val="1662925865"/>
        <w:tag w:val="goog_rdk_0"/>
      </w:sdtPr>
      <w:sdtContent>
        <w:tbl>
          <w:tblPr>
            <w:tblStyle w:val="Table8"/>
            <w:tblpPr w:leftFromText="180" w:rightFromText="180" w:topFromText="180" w:bottomFromText="180" w:vertAnchor="text" w:horzAnchor="text" w:tblpX="120" w:tblpY="307.612304687518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1125"/>
            <w:gridCol w:w="2730"/>
            <w:gridCol w:w="3705"/>
            <w:tblGridChange w:id="0">
              <w:tblGrid>
                <w:gridCol w:w="2145"/>
                <w:gridCol w:w="1125"/>
                <w:gridCol w:w="2730"/>
                <w:gridCol w:w="3705"/>
              </w:tblGrid>
            </w:tblGridChange>
          </w:tblGrid>
          <w:tr>
            <w:trPr>
              <w:cantSplit w:val="1"/>
              <w:trHeight w:val="85.98632812499999" w:hRule="atLeast"/>
              <w:tblHeader w:val="1"/>
            </w:trPr>
            <w:tc>
              <w:tcPr>
                <w:vAlign w:val="center"/>
              </w:tcPr>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r w:rsidDel="00000000" w:rsidR="00000000" w:rsidRPr="00000000">
                  <w:rPr>
                    <w:rtl w:val="0"/>
                  </w:rPr>
                </w:r>
              </w:p>
            </w:tc>
            <w:tc>
              <w:tcPr>
                <w:vAlign w:val="center"/>
              </w:tcPr>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vAlign w:val="center"/>
              </w:tcPr>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outcome</w:t>
                </w:r>
                <w:r w:rsidDel="00000000" w:rsidR="00000000" w:rsidRPr="00000000">
                  <w:rPr>
                    <w:rtl w:val="0"/>
                  </w:rPr>
                </w:r>
              </w:p>
            </w:tc>
            <w:tc>
              <w:tcPr>
                <w:vAlign w:val="center"/>
              </w:tcPr>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Foundation and Catalogue</w:t>
                </w:r>
              </w:p>
            </w:tc>
            <w:tc>
              <w:tcPr>
                <w:vAlign w:val="center"/>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build, dependency stack and concurrency-safe catalogue</w:t>
                </w:r>
              </w:p>
            </w:tc>
            <w:tc>
              <w:tcPr>
                <w:vAlign w:val="cente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POM, Maven wrapper, profiles, MySQL/Kafka Compose dependencies, full Product Catalog schema and reservation tests</w:t>
                </w:r>
              </w:p>
            </w:tc>
          </w:tr>
          <w:tr>
            <w:trPr>
              <w:cantSplit w:val="1"/>
              <w:tblHeader w:val="0"/>
            </w:trPr>
            <w:tc>
              <w:tcPr>
                <w:vAlign w:val="center"/>
              </w:tcPr>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Identity and Orders</w:t>
                </w:r>
              </w:p>
            </w:tc>
            <w:tc>
              <w:tcP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vAlign w:val="center"/>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identity plus idempotent order creation with snapshots</w:t>
                </w:r>
              </w:p>
            </w:tc>
            <w:tc>
              <w:tcPr>
                <w:vAlign w:val="cente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and Order Processor modules, JWT/session/address flows, Product client, request hash, status history and ownership tests</w:t>
                </w:r>
              </w:p>
            </w:tc>
          </w:tr>
          <w:tr>
            <w:trPr>
              <w:cantSplit w:val="1"/>
              <w:tblHeader w:val="0"/>
            </w:trPr>
            <w:tc>
              <w:tcP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Payments and Messaging</w:t>
                </w:r>
              </w:p>
            </w:tc>
            <w:tc>
              <w:tcPr>
                <w:vAlign w:val="cente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test payment and Kafka-confirmed purchase</w:t>
                </w:r>
              </w:p>
            </w:tc>
            <w:tc>
              <w:tcP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PaymentGateway/Stripe adapter, signed webhook processing, payment/order outboxes, Order inbox deduplication and event-flow integration tests</w:t>
                </w:r>
              </w:p>
            </w:tc>
          </w:tr>
          <w:tr>
            <w:trPr>
              <w:cantSplit w:val="1"/>
              <w:tblHeader w:val="0"/>
            </w:trPr>
            <w:tc>
              <w:tcPr>
                <w:vAlign w:val="center"/>
              </w:tcPr>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Reversal, Notification and MVP</w:t>
                </w:r>
              </w:p>
            </w:tc>
            <w:tc>
              <w:tcPr>
                <w:vAlign w:val="center"/>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vAlign w:val="center"/>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Cancellation/refund, durable notification and simple end-to-end demo</w:t>
                </w:r>
              </w:p>
            </w:tc>
            <w:tc>
              <w:tcPr>
                <w:vAlign w:val="center"/>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expiry and event-driven email/log sender exist; refund saga, durable notification jobs and user interface remain incomplete</w:t>
                </w:r>
              </w:p>
            </w:tc>
          </w:tr>
          <w:tr>
            <w:trPr>
              <w:cantSplit w:val="1"/>
              <w:tblHeader w:val="0"/>
            </w:trPr>
            <w:tc>
              <w:tcPr>
                <w:vAlign w:val="center"/>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 Packaging, Hosting and Operations</w:t>
                </w:r>
              </w:p>
            </w:tc>
            <w:tc>
              <w:tcPr>
                <w:vAlign w:val="center"/>
              </w:tcPr>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w:t>
                </w:r>
              </w:p>
            </w:tc>
            <w:tc>
              <w:tcPr>
                <w:vAlign w:val="center"/>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Compose stack, EC2 demo, monitoring and recovery guidance</w:t>
                </w:r>
              </w:p>
            </w:tc>
            <w:tc>
              <w:tcPr>
                <w:vAlign w:val="center"/>
              </w:tcPr>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endpoints, profiles, correlation IDs and dependency Compose exist; service images, hosted deployment, central metrics and backup/restore proof remain future work</w:t>
                </w:r>
              </w:p>
            </w:tc>
          </w:tr>
        </w:tbl>
      </w:sdtContent>
    </w:sdt>
    <w:p w:rsidR="00000000" w:rsidDel="00000000" w:rsidP="00000000" w:rsidRDefault="00000000" w:rsidRPr="00000000" w14:paraId="000001E2">
      <w:pPr>
        <w:pStyle w:val="Heading3"/>
        <w:pageBreakBefore w:val="1"/>
        <w:rPr>
          <w:rFonts w:ascii="Times New Roman" w:cs="Times New Roman" w:eastAsia="Times New Roman" w:hAnsi="Times New Roman"/>
          <w:b w:val="1"/>
          <w:bCs w:val="1"/>
          <w:color w:val="000000"/>
          <w:sz w:val="24"/>
          <w:szCs w:val="24"/>
        </w:rPr>
      </w:pPr>
      <w:bookmarkStart w:colFirst="0" w:colLast="0" w:name="_heading=h.rjhmgtsclqyx" w:id="12"/>
      <w:bookmarkEnd w:id="12"/>
      <w:r w:rsidDel="00000000" w:rsidR="00000000" w:rsidRPr="00000000">
        <w:rPr>
          <w:rFonts w:ascii="Times New Roman" w:cs="Times New Roman" w:eastAsia="Times New Roman" w:hAnsi="Times New Roman"/>
          <w:b w:val="1"/>
          <w:bCs w:val="1"/>
          <w:color w:val="000000"/>
          <w:sz w:val="24"/>
          <w:szCs w:val="24"/>
          <w:rtl w:val="0"/>
        </w:rPr>
        <w:t xml:space="preserve">2.7 Week-by-Week Milestone Review</w:t>
      </w:r>
    </w:p>
    <w:p w:rsidR="00000000" w:rsidDel="00000000" w:rsidP="00000000" w:rsidRDefault="00000000" w:rsidRPr="00000000" w14:paraId="000001E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2.07: </w:t>
      </w:r>
      <w:r w:rsidDel="00000000" w:rsidR="00000000" w:rsidRPr="00000000">
        <w:rPr>
          <w:rFonts w:ascii="Times New Roman" w:cs="Times New Roman" w:eastAsia="Times New Roman" w:hAnsi="Times New Roman"/>
          <w:sz w:val="24"/>
          <w:szCs w:val="24"/>
          <w:rtl w:val="0"/>
        </w:rPr>
        <w:t xml:space="preserve">Planned milestones and Deliverables.</w:t>
      </w:r>
    </w:p>
    <w:p w:rsidR="00000000" w:rsidDel="00000000" w:rsidP="00000000" w:rsidRDefault="00000000" w:rsidRPr="00000000" w14:paraId="000001E5">
      <w:pPr>
        <w:keepNext w:val="1"/>
        <w:spacing w:line="360" w:lineRule="auto"/>
        <w:rPr>
          <w:rFonts w:ascii="Times New Roman" w:cs="Times New Roman" w:eastAsia="Times New Roman" w:hAnsi="Times New Roman"/>
          <w:sz w:val="24"/>
          <w:szCs w:val="24"/>
        </w:rPr>
      </w:pPr>
      <w:r w:rsidDel="00000000" w:rsidR="00000000" w:rsidRPr="00000000">
        <w:rPr>
          <w:rtl w:val="0"/>
        </w:rPr>
      </w:r>
    </w:p>
    <w:tbl>
      <w:tblPr>
        <w:tblStyle w:val="Table9"/>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460"/>
        <w:gridCol w:w="5940"/>
        <w:tblGridChange w:id="0">
          <w:tblGrid>
            <w:gridCol w:w="1260"/>
            <w:gridCol w:w="2460"/>
            <w:gridCol w:w="5940"/>
          </w:tblGrid>
        </w:tblGridChange>
      </w:tblGrid>
      <w:tr>
        <w:trPr>
          <w:cantSplit w:val="1"/>
          <w:tblHeader w:val="1"/>
        </w:trPr>
        <w:tc>
          <w:tcPr>
            <w:vAlign w:val="center"/>
          </w:tcPr>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tl w:val="0"/>
              </w:rPr>
            </w:r>
          </w:p>
        </w:tc>
        <w:tc>
          <w:tcPr>
            <w:vAlign w:val="center"/>
          </w:tcPr>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tl w:val="0"/>
              </w:rPr>
            </w:r>
          </w:p>
        </w:tc>
        <w:tc>
          <w:tcPr>
            <w:vAlign w:val="center"/>
          </w:tcPr>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foundation</w:t>
            </w:r>
          </w:p>
        </w:tc>
        <w:tc>
          <w:tcPr>
            <w:vAlign w:val="center"/>
          </w:tcPr>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Six-module Maven reactor, Java 21, Spring Boot 3.5.16, H2 test profiles, Actuator and dependency Compose</w:t>
            </w:r>
          </w:p>
        </w:tc>
      </w:tr>
      <w:tr>
        <w:trPr>
          <w:cantSplit w:val="1"/>
          <w:tblHeader w:val="0"/>
        </w:trPr>
        <w:tc>
          <w:tcPr>
            <w:vAlign w:val="center"/>
          </w:tcPr>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c>
          <w:tcPr>
            <w:vAlign w:val="center"/>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active tables, CRUD/search, inventory reservation/release/expiry and concurrency coverage</w:t>
            </w:r>
          </w:p>
        </w:tc>
      </w:tr>
      <w:tr>
        <w:trPr>
          <w:cantSplit w:val="1"/>
          <w:tblHeader w:val="0"/>
        </w:trPr>
        <w:tc>
          <w:tcPr>
            <w:vAlign w:val="center"/>
          </w:tcPr>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vAlign w:val="center"/>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Signup/login/refresh/logout, profile/address APIs, BCrypt, JWT and CUSTOMER/ADMIN roles</w:t>
            </w:r>
          </w:p>
        </w:tc>
      </w:tr>
      <w:tr>
        <w:trPr>
          <w:cantSplit w:val="1"/>
          <w:tblHeader w:val="0"/>
        </w:trPr>
        <w:tc>
          <w:tcPr>
            <w:vAlign w:val="center"/>
          </w:tcPr>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creation</w:t>
            </w:r>
          </w:p>
        </w:tc>
        <w:tc>
          <w:tcPr>
            <w:vAlign w:val="cente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snapshot client, stock reservation, monetary calculation, idempotency and status history</w:t>
            </w:r>
          </w:p>
        </w:tc>
      </w:tr>
      <w:tr>
        <w:trPr>
          <w:cantSplit w:val="1"/>
          <w:tblHeader w:val="0"/>
        </w:trPr>
        <w:tc>
          <w:tcPr>
            <w:vAlign w:val="cente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payment</w:t>
            </w:r>
          </w:p>
        </w:tc>
        <w:tc>
          <w:tcPr>
            <w:vAlign w:val="center"/>
          </w:tcPr>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port/adapter, authoritative order lookup, PaymentIntent creation and verified webhook handling</w:t>
            </w:r>
          </w:p>
        </w:tc>
      </w:tr>
      <w:tr>
        <w:trPr>
          <w:cantSplit w:val="1"/>
          <w:tblHeader w:val="0"/>
        </w:trPr>
        <w:tc>
          <w:tcPr>
            <w:vAlign w:val="center"/>
          </w:tcPr>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purchase flow</w:t>
            </w:r>
          </w:p>
        </w:tc>
        <w:tc>
          <w:tcPr>
            <w:vAlign w:val="center"/>
          </w:tcPr>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Order/payment outbox relays, topics, PaymentEventConsumer, inbox deduplication and state-machine tests</w:t>
            </w:r>
          </w:p>
        </w:tc>
      </w:tr>
      <w:tr>
        <w:trPr>
          <w:cantSplit w:val="1"/>
          <w:tblHeader w:val="0"/>
        </w:trPr>
        <w:tc>
          <w:tcPr>
            <w:vAlign w:val="center"/>
          </w:tcPr>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Cancellation/refund</w:t>
            </w:r>
          </w:p>
        </w:tc>
        <w:tc>
          <w:tcPr>
            <w:vAlign w:val="center"/>
          </w:tcPr>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states and inventory expiry support recovery, complete refund orchestration</w:t>
            </w:r>
          </w:p>
        </w:tc>
      </w:tr>
      <w:tr>
        <w:trPr>
          <w:cantSplit w:val="1"/>
          <w:tblHeader w:val="0"/>
        </w:trPr>
        <w:tc>
          <w:tcPr>
            <w:vAlign w:val="center"/>
          </w:tcPr>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vAlign w:val="center"/>
          </w:tcPr>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consumer, message factory and email/log senders; database-backed retry queue</w:t>
            </w:r>
          </w:p>
        </w:tc>
      </w:tr>
      <w:tr>
        <w:trPr>
          <w:cantSplit w:val="1"/>
          <w:tblHeader w:val="0"/>
        </w:trPr>
        <w:tc>
          <w:tcPr>
            <w:vAlign w:val="center"/>
          </w:tcPr>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demo</w:t>
            </w:r>
          </w:p>
        </w:tc>
        <w:tc>
          <w:tcPr>
            <w:vAlign w:val="center"/>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Bruno API collection; automated smoke flows</w:t>
            </w:r>
          </w:p>
        </w:tc>
      </w:tr>
      <w:tr>
        <w:trPr>
          <w:cantSplit w:val="1"/>
          <w:tblHeader w:val="0"/>
        </w:trPr>
        <w:tc>
          <w:tcPr>
            <w:vAlign w:val="center"/>
          </w:tcPr>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Containerized application</w:t>
            </w:r>
          </w:p>
        </w:tc>
        <w:tc>
          <w:tcP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MySQL/Kafka dependencies are containerized; complete Compose deployment for application services</w:t>
            </w:r>
          </w:p>
        </w:tc>
      </w:tr>
      <w:tr>
        <w:trPr>
          <w:cantSplit w:val="1"/>
          <w:tblHeader w:val="0"/>
        </w:trPr>
        <w:tc>
          <w:tcPr>
            <w:vAlign w:val="cente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deployment</w:t>
            </w:r>
          </w:p>
        </w:tc>
        <w:tc>
          <w:tcPr>
            <w:vAlign w:val="center"/>
          </w:tcPr>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design, hosted deployment artifacts or verification records</w:t>
            </w:r>
          </w:p>
        </w:tc>
      </w:tr>
      <w:tr>
        <w:trPr>
          <w:cantSplit w:val="1"/>
          <w:tblHeader w:val="0"/>
        </w:trPr>
        <w:tc>
          <w:tcPr>
            <w:vAlign w:val="center"/>
          </w:tcPr>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Hardening and recovery</w:t>
            </w:r>
          </w:p>
        </w:tc>
        <w:tc>
          <w:tcPr>
            <w:vAlign w:val="center"/>
          </w:tcPr>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IDs and broad automated tests; central metrics, outage runbook and restore proof</w:t>
            </w:r>
          </w:p>
        </w:tc>
      </w:tr>
    </w:tbl>
    <w:p w:rsidR="00000000" w:rsidDel="00000000" w:rsidP="00000000" w:rsidRDefault="00000000" w:rsidRPr="00000000" w14:paraId="0000020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3"/>
        <w:spacing w:after="120" w:line="360" w:lineRule="auto"/>
        <w:jc w:val="both"/>
        <w:rPr>
          <w:rFonts w:ascii="Times New Roman" w:cs="Times New Roman" w:eastAsia="Times New Roman" w:hAnsi="Times New Roman"/>
          <w:b w:val="1"/>
          <w:bCs w:val="1"/>
          <w:sz w:val="24"/>
          <w:szCs w:val="24"/>
        </w:rPr>
      </w:pPr>
      <w:bookmarkStart w:colFirst="0" w:colLast="0" w:name="_heading=h.wvjpo6l3cvgj" w:id="13"/>
      <w:bookmarkEnd w:id="13"/>
      <w:r w:rsidDel="00000000" w:rsidR="00000000" w:rsidRPr="00000000">
        <w:rPr>
          <w:rFonts w:ascii="Times New Roman" w:cs="Times New Roman" w:eastAsia="Times New Roman" w:hAnsi="Times New Roman"/>
          <w:b w:val="1"/>
          <w:bCs w:val="1"/>
          <w:color w:val="000000"/>
          <w:sz w:val="24"/>
          <w:szCs w:val="24"/>
          <w:rtl w:val="0"/>
        </w:rPr>
        <w:t xml:space="preserve">2.8 Scope Constraints and Future Scope</w:t>
      </w:r>
      <w:r w:rsidDel="00000000" w:rsidR="00000000" w:rsidRPr="00000000">
        <w:rPr>
          <w:rtl w:val="0"/>
        </w:rPr>
      </w:r>
    </w:p>
    <w:p w:rsidR="00000000" w:rsidDel="00000000" w:rsidP="00000000" w:rsidRDefault="00000000" w:rsidRPr="00000000" w14:paraId="0000020F">
      <w:pPr>
        <w:keepNext w:val="1"/>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2.08: </w:t>
      </w:r>
      <w:r w:rsidDel="00000000" w:rsidR="00000000" w:rsidRPr="00000000">
        <w:rPr>
          <w:rFonts w:ascii="Times New Roman" w:cs="Times New Roman" w:eastAsia="Times New Roman" w:hAnsi="Times New Roman"/>
          <w:sz w:val="24"/>
          <w:szCs w:val="24"/>
          <w:rtl w:val="0"/>
        </w:rPr>
        <w:t xml:space="preserve">Scope decisions used during implementation.</w:t>
      </w:r>
    </w:p>
    <w:p w:rsidR="00000000" w:rsidDel="00000000" w:rsidP="00000000" w:rsidRDefault="00000000" w:rsidRPr="00000000" w14:paraId="00000211">
      <w:pPr>
        <w:keepNext w:val="1"/>
        <w:spacing w:line="360" w:lineRule="auto"/>
        <w:rPr>
          <w:rFonts w:ascii="Times New Roman" w:cs="Times New Roman" w:eastAsia="Times New Roman" w:hAnsi="Times New Roman"/>
          <w:sz w:val="24"/>
          <w:szCs w:val="24"/>
        </w:rPr>
      </w:pPr>
      <w:r w:rsidDel="00000000" w:rsidR="00000000" w:rsidRPr="00000000">
        <w:rPr>
          <w:rtl w:val="0"/>
        </w:rPr>
      </w:r>
    </w:p>
    <w:tbl>
      <w:tblPr>
        <w:tblStyle w:val="Table10"/>
        <w:tblW w:w="9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805"/>
        <w:gridCol w:w="4545"/>
        <w:tblGridChange w:id="0">
          <w:tblGrid>
            <w:gridCol w:w="2235"/>
            <w:gridCol w:w="2805"/>
            <w:gridCol w:w="4545"/>
          </w:tblGrid>
        </w:tblGridChange>
      </w:tblGrid>
      <w:tr>
        <w:trPr>
          <w:cantSplit w:val="1"/>
          <w:tblHeader w:val="1"/>
        </w:trPr>
        <w:tc>
          <w:tcPr>
            <w:vAlign w:val="center"/>
          </w:tcPr>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vAlign w:val="center"/>
          </w:tcPr>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tl w:val="0"/>
              </w:rPr>
            </w:r>
          </w:p>
        </w:tc>
        <w:tc>
          <w:tcPr>
            <w:vAlign w:val="center"/>
          </w:tcPr>
          <w:p w:rsidR="00000000" w:rsidDel="00000000" w:rsidP="00000000" w:rsidRDefault="00000000" w:rsidRPr="00000000" w14:paraId="000002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project duration</w:t>
            </w:r>
          </w:p>
        </w:tc>
        <w:tc>
          <w:tcPr>
            <w:vAlign w:val="cente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one vertical slice at a time</w:t>
            </w:r>
          </w:p>
        </w:tc>
        <w:tc>
          <w:tcP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tested purchase path provides stronger evidence than many incomplete modules</w:t>
            </w:r>
          </w:p>
        </w:tc>
      </w:tr>
      <w:tr>
        <w:trPr>
          <w:cantSplit w:val="1"/>
          <w:tblHeader w:val="0"/>
        </w:trPr>
        <w:tc>
          <w:tcPr>
            <w:vAlign w:val="center"/>
          </w:tcPr>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infrastructure</w:t>
            </w:r>
          </w:p>
        </w:tc>
        <w:tc>
          <w:tcP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MySQL server, one Kafka broker and one Eureka node</w:t>
            </w:r>
          </w:p>
        </w:tc>
        <w:tc>
          <w:tcPr>
            <w:vAlign w:val="center"/>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to demonstrate service boundaries and messaging without claiming high availability</w:t>
            </w:r>
          </w:p>
        </w:tc>
      </w:tr>
      <w:tr>
        <w:trPr>
          <w:cantSplit w:val="1"/>
          <w:tblHeader w:val="0"/>
        </w:trPr>
        <w:tc>
          <w:tcPr>
            <w:vAlign w:val="cente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access</w:t>
            </w:r>
          </w:p>
        </w:tc>
        <w:tc>
          <w:tcPr>
            <w:vAlign w:val="cente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test mode only</w:t>
            </w:r>
          </w:p>
        </w:tc>
        <w:tc>
          <w:tcPr>
            <w:vAlign w:val="center"/>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Exercises genuine intent/webhook behaviour without moving money</w:t>
            </w:r>
          </w:p>
        </w:tc>
      </w:tr>
      <w:tr>
        <w:trPr>
          <w:cantSplit w:val="1"/>
          <w:tblHeader w:val="0"/>
        </w:trPr>
        <w:tc>
          <w:tcPr>
            <w:vAlign w:val="cente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features</w:t>
            </w:r>
          </w:p>
        </w:tc>
        <w:tc>
          <w:tcPr>
            <w:vAlign w:val="center"/>
          </w:tcPr>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Redis cache in the current implementation</w:t>
            </w:r>
          </w:p>
        </w:tc>
        <w:tc>
          <w:tcPr>
            <w:vAlign w:val="cente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 schema ownership and retry safety were prioritised; caching is future scope</w:t>
            </w:r>
          </w:p>
        </w:tc>
      </w:tr>
      <w:tr>
        <w:trPr>
          <w:cantSplit w:val="1"/>
          <w:tblHeader w:val="0"/>
        </w:trPr>
        <w:tc>
          <w:tcPr>
            <w:vAlign w:val="center"/>
          </w:tcPr>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vAlign w:val="center"/>
          </w:tcPr>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Single-host EC2/Compose target</w:t>
            </w:r>
          </w:p>
        </w:tc>
        <w:tc>
          <w:tcPr>
            <w:vAlign w:val="center"/>
          </w:tcPr>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realistic learning target that avoids premature orchestration complexity</w:t>
            </w:r>
          </w:p>
        </w:tc>
      </w:tr>
      <w:tr>
        <w:trPr>
          <w:cantSplit w:val="1"/>
          <w:tblHeader w:val="0"/>
        </w:trPr>
        <w:tc>
          <w:tcPr>
            <w:vAlign w:val="center"/>
          </w:tcPr>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features</w:t>
            </w:r>
          </w:p>
        </w:tc>
        <w:tc>
          <w:tcPr>
            <w:vAlign w:val="center"/>
          </w:tcPr>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Product reviews, Product promotions, shipment integration, UI and distributed tracing</w:t>
            </w:r>
          </w:p>
        </w:tc>
        <w:tc>
          <w:tcPr>
            <w:vAlign w:val="center"/>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required to prove the implemented backend patterns</w:t>
            </w:r>
          </w:p>
        </w:tc>
      </w:tr>
    </w:tbl>
    <w:p w:rsidR="00000000" w:rsidDel="00000000" w:rsidP="00000000" w:rsidRDefault="00000000" w:rsidRPr="00000000" w14:paraId="00000227">
      <w:pPr>
        <w:pStyle w:val="Heading3"/>
        <w:pageBreakBefore w:val="1"/>
        <w:spacing w:line="360" w:lineRule="auto"/>
        <w:ind w:left="-360" w:firstLine="0"/>
        <w:jc w:val="center"/>
        <w:rPr/>
      </w:pPr>
      <w:bookmarkStart w:colFirst="0" w:colLast="0" w:name="_heading=h.gwmbwpvnm25" w:id="14"/>
      <w:bookmarkEnd w:id="14"/>
      <w:r w:rsidDel="00000000" w:rsidR="00000000" w:rsidRPr="00000000">
        <w:rPr>
          <w:rFonts w:ascii="Times New Roman" w:cs="Times New Roman" w:eastAsia="Times New Roman" w:hAnsi="Times New Roman"/>
          <w:b w:val="1"/>
          <w:bCs w:val="1"/>
          <w:color w:val="000000"/>
          <w:rtl w:val="0"/>
        </w:rPr>
        <w:t xml:space="preserve">Class Diagrams</w:t>
      </w:r>
      <w:r w:rsidDel="00000000" w:rsidR="00000000" w:rsidRPr="00000000">
        <w:rPr>
          <w:rtl w:val="0"/>
        </w:rPr>
      </w:r>
    </w:p>
    <w:p w:rsidR="00000000" w:rsidDel="00000000" w:rsidP="00000000" w:rsidRDefault="00000000" w:rsidRPr="00000000" w14:paraId="00000228">
      <w:pPr>
        <w:pStyle w:val="Heading3"/>
        <w:spacing w:after="240" w:line="360" w:lineRule="auto"/>
        <w:jc w:val="both"/>
        <w:rPr>
          <w:b w:val="1"/>
          <w:bCs w:val="1"/>
          <w:color w:val="000000"/>
          <w:sz w:val="24"/>
          <w:szCs w:val="24"/>
        </w:rPr>
      </w:pPr>
      <w:bookmarkStart w:colFirst="0" w:colLast="0" w:name="_heading=h.3c24fnaef6j0" w:id="15"/>
      <w:bookmarkEnd w:id="15"/>
      <w:r w:rsidDel="00000000" w:rsidR="00000000" w:rsidRPr="00000000">
        <w:rPr>
          <w:rFonts w:ascii="Times New Roman" w:cs="Times New Roman" w:eastAsia="Times New Roman" w:hAnsi="Times New Roman"/>
          <w:sz w:val="24"/>
          <w:szCs w:val="24"/>
          <w:rtl w:val="0"/>
        </w:rPr>
        <w:t xml:space="preserve">The low-level design follows a hexagonal (ports-and-adapters) structure. The important idea is that application and domain code depend only on interfaces (ports); Spring infrastructure classes implement those interfaces (adapters). This is what makes the PaymentGateway swappable and keeps the CreateOrderService free of any WebClient or JpaRepository reference.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3.1 Product Catalog Service Class Design</w:t>
      </w:r>
      <w:r w:rsidDel="00000000" w:rsidR="00000000" w:rsidRPr="00000000">
        <w:rPr>
          <w:rtl w:val="0"/>
        </w:rPr>
      </w:r>
    </w:p>
    <w:p w:rsidR="00000000" w:rsidDel="00000000" w:rsidP="00000000" w:rsidRDefault="00000000" w:rsidRPr="00000000" w14:paraId="00000229">
      <w:pP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diagram below shows the Product Catalog service, used here as the representative example; the same ports-and-adapters structure is repeated across the other implemented services. A controller handles only HTTP concerns and delegates to a service; the service coordinates the business action and talks to repositories and the outbox writer through ports.</w:t>
        <w:br w:type="textWrapping"/>
        <w:br w:type="textWrapping"/>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39243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3.01:</w:t>
      </w:r>
      <w:r w:rsidDel="00000000" w:rsidR="00000000" w:rsidRPr="00000000">
        <w:rPr>
          <w:rFonts w:ascii="Times New Roman" w:cs="Times New Roman" w:eastAsia="Times New Roman" w:hAnsi="Times New Roman"/>
          <w:sz w:val="24"/>
          <w:szCs w:val="24"/>
          <w:rtl w:val="0"/>
        </w:rPr>
        <w:t xml:space="preserve"> Product Catalog class diagram (hexagonal ports and adapters).</w:t>
      </w:r>
    </w:p>
    <w:p w:rsidR="00000000" w:rsidDel="00000000" w:rsidP="00000000" w:rsidRDefault="00000000" w:rsidRPr="00000000" w14:paraId="0000022B">
      <w:pPr>
        <w:spacing w:after="240" w:line="360" w:lineRule="auto"/>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A few design rules are visible in this structure. The controller never contains business logic; overselling is prevented inside </w:t>
      </w:r>
      <w:r w:rsidDel="00000000" w:rsidR="00000000" w:rsidRPr="00000000">
        <w:rPr>
          <w:rFonts w:ascii="Courier New" w:cs="Courier New" w:eastAsia="Courier New" w:hAnsi="Courier New"/>
          <w:color w:val="000000"/>
          <w:sz w:val="24"/>
          <w:szCs w:val="24"/>
          <w:rtl w:val="0"/>
        </w:rPr>
        <w:t xml:space="preserve">InventoryService</w:t>
      </w:r>
      <w:r w:rsidDel="00000000" w:rsidR="00000000" w:rsidRPr="00000000">
        <w:rPr>
          <w:rFonts w:ascii="Times New Roman" w:cs="Times New Roman" w:eastAsia="Times New Roman" w:hAnsi="Times New Roman"/>
          <w:color w:val="000000"/>
          <w:sz w:val="24"/>
          <w:szCs w:val="24"/>
          <w:rtl w:val="0"/>
        </w:rPr>
        <w:t xml:space="preserve"> using a pessimistic write lock combined with an optimistic </w:t>
      </w:r>
      <w:r w:rsidDel="00000000" w:rsidR="00000000" w:rsidRPr="00000000">
        <w:rPr>
          <w:rFonts w:ascii="Courier New" w:cs="Courier New" w:eastAsia="Courier New" w:hAnsi="Courier New"/>
          <w:color w:val="000000"/>
          <w:sz w:val="24"/>
          <w:szCs w:val="24"/>
          <w:rtl w:val="0"/>
        </w:rPr>
        <w:t xml:space="preserve">@Version</w:t>
      </w:r>
      <w:r w:rsidDel="00000000" w:rsidR="00000000" w:rsidRPr="00000000">
        <w:rPr>
          <w:rFonts w:ascii="Times New Roman" w:cs="Times New Roman" w:eastAsia="Times New Roman" w:hAnsi="Times New Roman"/>
          <w:color w:val="000000"/>
          <w:sz w:val="24"/>
          <w:szCs w:val="24"/>
          <w:rtl w:val="0"/>
        </w:rPr>
        <w:t xml:space="preserve"> column. The reservation record carries the </w:t>
      </w:r>
      <w:r w:rsidDel="00000000" w:rsidR="00000000" w:rsidRPr="00000000">
        <w:rPr>
          <w:rFonts w:ascii="Courier New" w:cs="Courier New" w:eastAsia="Courier New" w:hAnsi="Courier New"/>
          <w:color w:val="000000"/>
          <w:sz w:val="24"/>
          <w:szCs w:val="24"/>
          <w:rtl w:val="0"/>
        </w:rPr>
        <w:t xml:space="preserve">orderId</w:t>
      </w:r>
      <w:r w:rsidDel="00000000" w:rsidR="00000000" w:rsidRPr="00000000">
        <w:rPr>
          <w:rFonts w:ascii="Times New Roman" w:cs="Times New Roman" w:eastAsia="Times New Roman" w:hAnsi="Times New Roman"/>
          <w:color w:val="000000"/>
          <w:sz w:val="24"/>
          <w:szCs w:val="24"/>
          <w:rtl w:val="0"/>
        </w:rPr>
        <w:t xml:space="preserve"> so that reserving twice for the same order is a no-op rather than a second deduction, and the </w:t>
      </w:r>
      <w:r w:rsidDel="00000000" w:rsidR="00000000" w:rsidRPr="00000000">
        <w:rPr>
          <w:rFonts w:ascii="Courier New" w:cs="Courier New" w:eastAsia="Courier New" w:hAnsi="Courier New"/>
          <w:color w:val="000000"/>
          <w:sz w:val="24"/>
          <w:szCs w:val="24"/>
          <w:rtl w:val="0"/>
        </w:rPr>
        <w:t xml:space="preserve">OutboxWriter</w:t>
      </w:r>
      <w:r w:rsidDel="00000000" w:rsidR="00000000" w:rsidRPr="00000000">
        <w:rPr>
          <w:rFonts w:ascii="Times New Roman" w:cs="Times New Roman" w:eastAsia="Times New Roman" w:hAnsi="Times New Roman"/>
          <w:color w:val="000000"/>
          <w:sz w:val="24"/>
          <w:szCs w:val="24"/>
          <w:rtl w:val="0"/>
        </w:rPr>
        <w:t xml:space="preserve"> persists the domain event in the same transaction as the inventory change so the event can never be lost.</w:t>
      </w:r>
      <w:r w:rsidDel="00000000" w:rsidR="00000000" w:rsidRPr="00000000">
        <w:rPr>
          <w:rtl w:val="0"/>
        </w:rPr>
      </w:r>
    </w:p>
    <w:p w:rsidR="00000000" w:rsidDel="00000000" w:rsidP="00000000" w:rsidRDefault="00000000" w:rsidRPr="00000000" w14:paraId="0000022C">
      <w:pPr>
        <w:spacing w:after="240" w:line="360" w:lineRule="auto"/>
        <w:jc w:val="both"/>
        <w:rPr>
          <w:color w:val="202020"/>
          <w:sz w:val="24"/>
          <w:szCs w:val="24"/>
        </w:rPr>
      </w:pPr>
      <w:r w:rsidDel="00000000" w:rsidR="00000000" w:rsidRPr="00000000">
        <w:rPr>
          <w:rFonts w:ascii="Times New Roman" w:cs="Times New Roman" w:eastAsia="Times New Roman" w:hAnsi="Times New Roman"/>
          <w:color w:val="000000"/>
          <w:sz w:val="24"/>
          <w:szCs w:val="24"/>
          <w:rtl w:val="0"/>
        </w:rPr>
        <w:t xml:space="preserve">The same skeleton repeats across the other services. For example Payment Processor has a </w:t>
      </w:r>
      <w:r w:rsidDel="00000000" w:rsidR="00000000" w:rsidRPr="00000000">
        <w:rPr>
          <w:rFonts w:ascii="Courier New" w:cs="Courier New" w:eastAsia="Courier New" w:hAnsi="Courier New"/>
          <w:color w:val="000000"/>
          <w:sz w:val="24"/>
          <w:szCs w:val="24"/>
          <w:rtl w:val="0"/>
        </w:rPr>
        <w:t xml:space="preserve">PaymentController</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Courier New" w:cs="Courier New" w:eastAsia="Courier New" w:hAnsi="Courier New"/>
          <w:color w:val="000000"/>
          <w:sz w:val="24"/>
          <w:szCs w:val="24"/>
          <w:rtl w:val="0"/>
        </w:rPr>
        <w:t xml:space="preserve">PaymentService</w:t>
      </w:r>
      <w:r w:rsidDel="00000000" w:rsidR="00000000" w:rsidRPr="00000000">
        <w:rPr>
          <w:rFonts w:ascii="Times New Roman" w:cs="Times New Roman" w:eastAsia="Times New Roman" w:hAnsi="Times New Roman"/>
          <w:color w:val="000000"/>
          <w:sz w:val="24"/>
          <w:szCs w:val="24"/>
          <w:rtl w:val="0"/>
        </w:rPr>
        <w:t xml:space="preserve">, and a </w:t>
      </w:r>
      <w:r w:rsidDel="00000000" w:rsidR="00000000" w:rsidRPr="00000000">
        <w:rPr>
          <w:rFonts w:ascii="Courier New" w:cs="Courier New" w:eastAsia="Courier New" w:hAnsi="Courier New"/>
          <w:color w:val="000000"/>
          <w:sz w:val="24"/>
          <w:szCs w:val="24"/>
          <w:rtl w:val="0"/>
        </w:rPr>
        <w:t xml:space="preserve">PaymentGateway</w:t>
      </w:r>
      <w:r w:rsidDel="00000000" w:rsidR="00000000" w:rsidRPr="00000000">
        <w:rPr>
          <w:rFonts w:ascii="Times New Roman" w:cs="Times New Roman" w:eastAsia="Times New Roman" w:hAnsi="Times New Roman"/>
          <w:color w:val="000000"/>
          <w:sz w:val="24"/>
          <w:szCs w:val="24"/>
          <w:rtl w:val="0"/>
        </w:rPr>
        <w:t xml:space="preserve"> port whose only real implementation is </w:t>
      </w:r>
      <w:r w:rsidDel="00000000" w:rsidR="00000000" w:rsidRPr="00000000">
        <w:rPr>
          <w:rFonts w:ascii="Courier New" w:cs="Courier New" w:eastAsia="Courier New" w:hAnsi="Courier New"/>
          <w:color w:val="000000"/>
          <w:sz w:val="24"/>
          <w:szCs w:val="24"/>
          <w:rtl w:val="0"/>
        </w:rPr>
        <w:t xml:space="preserve">StripePaymentGateway</w:t>
      </w:r>
      <w:r w:rsidDel="00000000" w:rsidR="00000000" w:rsidRPr="00000000">
        <w:rPr>
          <w:rFonts w:ascii="Times New Roman" w:cs="Times New Roman" w:eastAsia="Times New Roman" w:hAnsi="Times New Roman"/>
          <w:color w:val="000000"/>
          <w:sz w:val="24"/>
          <w:szCs w:val="24"/>
          <w:rtl w:val="0"/>
        </w:rPr>
        <w:t xml:space="preserve">; in tests the port is replaced with a Mockito stub so the whole payment flow can be exercised without calling Stripe on every build. Keeping the port narrow is what lets me test the payment logic in isolation while still driving the genuine Stripe SDK from the integration profile.</w:t>
      </w:r>
      <w:r w:rsidDel="00000000" w:rsidR="00000000" w:rsidRPr="00000000">
        <w:rPr>
          <w:rtl w:val="0"/>
        </w:rPr>
      </w:r>
    </w:p>
    <w:p w:rsidR="00000000" w:rsidDel="00000000" w:rsidP="00000000" w:rsidRDefault="00000000" w:rsidRPr="00000000" w14:paraId="0000022D">
      <w:pPr>
        <w:ind w:left="-360" w:firstLine="0"/>
        <w:rPr/>
      </w:pPr>
      <w:r w:rsidDel="00000000" w:rsidR="00000000" w:rsidRPr="00000000">
        <w:rPr>
          <w:rtl w:val="0"/>
        </w:rPr>
      </w:r>
    </w:p>
    <w:p w:rsidR="00000000" w:rsidDel="00000000" w:rsidP="00000000" w:rsidRDefault="00000000" w:rsidRPr="00000000" w14:paraId="0000022E">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xk6v8wjpueo8" w:id="16"/>
      <w:bookmarkEnd w:id="16"/>
      <w:r w:rsidDel="00000000" w:rsidR="00000000" w:rsidRPr="00000000">
        <w:rPr>
          <w:rFonts w:ascii="Times New Roman" w:cs="Times New Roman" w:eastAsia="Times New Roman" w:hAnsi="Times New Roman"/>
          <w:b w:val="1"/>
          <w:bCs w:val="1"/>
          <w:color w:val="000000"/>
          <w:sz w:val="24"/>
          <w:szCs w:val="24"/>
          <w:rtl w:val="0"/>
        </w:rPr>
        <w:t xml:space="preserve">3.2 User Management Service Class Design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separates profile information, credentials and refresh sessions. AuthController handles signup and token operations, UserController handles the authenticated profile and addresses, and InternalUserController exposes only the small projection required by another service. The separation prevents password data from becoming part of normal profile queries.</w:t>
      </w:r>
    </w:p>
    <w:p w:rsidR="00000000" w:rsidDel="00000000" w:rsidP="00000000" w:rsidRDefault="00000000" w:rsidRPr="00000000" w14:paraId="00000231">
      <w:pPr>
        <w:spacing w:after="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9300.0" w:type="dxa"/>
        <w:jc w:val="center"/>
        <w:tblBorders>
          <w:top w:color="7f8c8d" w:space="0" w:sz="6" w:val="single"/>
          <w:left w:color="7f8c8d" w:space="0" w:sz="6" w:val="single"/>
          <w:bottom w:color="7f8c8d" w:space="0" w:sz="6" w:val="single"/>
          <w:right w:color="7f8c8d" w:space="0" w:sz="6" w:val="single"/>
          <w:insideH w:color="7f8c8d" w:space="0" w:sz="6" w:val="single"/>
          <w:insideV w:color="7f8c8d" w:space="0" w:sz="6" w:val="single"/>
        </w:tblBorders>
        <w:tblLayout w:type="fixed"/>
        <w:tblLook w:val="0400"/>
      </w:tblPr>
      <w:tblGrid>
        <w:gridCol w:w="2325"/>
        <w:gridCol w:w="2325"/>
        <w:gridCol w:w="2415"/>
        <w:gridCol w:w="2235"/>
        <w:tblGridChange w:id="0">
          <w:tblGrid>
            <w:gridCol w:w="2325"/>
            <w:gridCol w:w="2325"/>
            <w:gridCol w:w="2415"/>
            <w:gridCol w:w="2235"/>
          </w:tblGrid>
        </w:tblGridChange>
      </w:tblGrid>
      <w:tr>
        <w:trPr>
          <w:cantSplit w:val="1"/>
          <w:tblHeader w:val="0"/>
        </w:trPr>
        <w:tc>
          <w:tcPr>
            <w:shd w:fill="1f4e78" w:val="clear"/>
            <w:vAlign w:val="center"/>
          </w:tcPr>
          <w:p w:rsidR="00000000" w:rsidDel="00000000" w:rsidP="00000000" w:rsidRDefault="00000000" w:rsidRPr="00000000" w14:paraId="00000232">
            <w:pPr>
              <w:spacing w:line="240" w:lineRule="auto"/>
              <w:jc w:val="center"/>
              <w:rPr/>
            </w:pPr>
            <w:r w:rsidDel="00000000" w:rsidR="00000000" w:rsidRPr="00000000">
              <w:rPr>
                <w:b w:val="1"/>
                <w:bCs w:val="1"/>
                <w:color w:val="ffffff"/>
                <w:rtl w:val="0"/>
              </w:rPr>
              <w:t xml:space="preserve">Controllers</w:t>
            </w:r>
            <w:r w:rsidDel="00000000" w:rsidR="00000000" w:rsidRPr="00000000">
              <w:rPr>
                <w:rtl w:val="0"/>
              </w:rPr>
            </w:r>
          </w:p>
        </w:tc>
        <w:tc>
          <w:tcPr>
            <w:shd w:fill="1f4e78" w:val="clear"/>
            <w:vAlign w:val="center"/>
          </w:tcPr>
          <w:p w:rsidR="00000000" w:rsidDel="00000000" w:rsidP="00000000" w:rsidRDefault="00000000" w:rsidRPr="00000000" w14:paraId="00000233">
            <w:pPr>
              <w:spacing w:line="240" w:lineRule="auto"/>
              <w:jc w:val="center"/>
              <w:rPr/>
            </w:pPr>
            <w:r w:rsidDel="00000000" w:rsidR="00000000" w:rsidRPr="00000000">
              <w:rPr>
                <w:b w:val="1"/>
                <w:bCs w:val="1"/>
                <w:color w:val="ffffff"/>
                <w:rtl w:val="0"/>
              </w:rPr>
              <w:t xml:space="preserve">Services</w:t>
            </w:r>
            <w:r w:rsidDel="00000000" w:rsidR="00000000" w:rsidRPr="00000000">
              <w:rPr>
                <w:rtl w:val="0"/>
              </w:rPr>
            </w:r>
          </w:p>
        </w:tc>
        <w:tc>
          <w:tcPr>
            <w:shd w:fill="1f4e78" w:val="clear"/>
            <w:vAlign w:val="center"/>
          </w:tcPr>
          <w:p w:rsidR="00000000" w:rsidDel="00000000" w:rsidP="00000000" w:rsidRDefault="00000000" w:rsidRPr="00000000" w14:paraId="00000234">
            <w:pPr>
              <w:spacing w:line="240" w:lineRule="auto"/>
              <w:jc w:val="center"/>
              <w:rPr/>
            </w:pPr>
            <w:r w:rsidDel="00000000" w:rsidR="00000000" w:rsidRPr="00000000">
              <w:rPr>
                <w:b w:val="1"/>
                <w:bCs w:val="1"/>
                <w:color w:val="ffffff"/>
                <w:rtl w:val="0"/>
              </w:rPr>
              <w:t xml:space="preserve">Security / persistence</w:t>
            </w:r>
            <w:r w:rsidDel="00000000" w:rsidR="00000000" w:rsidRPr="00000000">
              <w:rPr>
                <w:rtl w:val="0"/>
              </w:rPr>
            </w:r>
          </w:p>
        </w:tc>
        <w:tc>
          <w:tcPr>
            <w:shd w:fill="1f4e78" w:val="clear"/>
            <w:vAlign w:val="center"/>
          </w:tcPr>
          <w:p w:rsidR="00000000" w:rsidDel="00000000" w:rsidP="00000000" w:rsidRDefault="00000000" w:rsidRPr="00000000" w14:paraId="00000235">
            <w:pPr>
              <w:spacing w:line="240" w:lineRule="auto"/>
              <w:jc w:val="center"/>
              <w:rPr/>
            </w:pPr>
            <w:r w:rsidDel="00000000" w:rsidR="00000000" w:rsidRPr="00000000">
              <w:rPr>
                <w:b w:val="1"/>
                <w:bCs w:val="1"/>
                <w:color w:val="ffffff"/>
                <w:rtl w:val="0"/>
              </w:rPr>
              <w:t xml:space="preserve">Domain</w:t>
            </w:r>
            <w:r w:rsidDel="00000000" w:rsidR="00000000" w:rsidRPr="00000000">
              <w:rPr>
                <w:rtl w:val="0"/>
              </w:rPr>
            </w:r>
          </w:p>
        </w:tc>
      </w:tr>
      <w:tr>
        <w:trPr>
          <w:cantSplit w:val="1"/>
          <w:tblHeader w:val="0"/>
        </w:trPr>
        <w:tc>
          <w:tcPr>
            <w:shd w:fill="d9eaf7" w:val="clear"/>
            <w:vAlign w:val="center"/>
          </w:tcPr>
          <w:p w:rsidR="00000000" w:rsidDel="00000000" w:rsidP="00000000" w:rsidRDefault="00000000" w:rsidRPr="00000000" w14:paraId="00000236">
            <w:pPr>
              <w:spacing w:line="240" w:lineRule="auto"/>
              <w:jc w:val="center"/>
              <w:rPr/>
            </w:pPr>
            <w:r w:rsidDel="00000000" w:rsidR="00000000" w:rsidRPr="00000000">
              <w:rPr>
                <w:rtl w:val="0"/>
              </w:rPr>
              <w:t xml:space="preserve">AuthController</w:t>
              <w:br w:type="textWrapping"/>
              <w:t xml:space="preserve">UserController</w:t>
              <w:br w:type="textWrapping"/>
              <w:t xml:space="preserve">InternalUserController</w:t>
            </w:r>
          </w:p>
        </w:tc>
        <w:tc>
          <w:tcPr>
            <w:shd w:fill="eef5fa" w:val="clear"/>
            <w:vAlign w:val="center"/>
          </w:tcPr>
          <w:p w:rsidR="00000000" w:rsidDel="00000000" w:rsidP="00000000" w:rsidRDefault="00000000" w:rsidRPr="00000000" w14:paraId="00000237">
            <w:pPr>
              <w:spacing w:line="240" w:lineRule="auto"/>
              <w:jc w:val="center"/>
              <w:rPr/>
            </w:pPr>
            <w:r w:rsidDel="00000000" w:rsidR="00000000" w:rsidRPr="00000000">
              <w:rPr>
                <w:rtl w:val="0"/>
              </w:rPr>
              <w:t xml:space="preserve">AuthenticationService</w:t>
              <w:br w:type="textWrapping"/>
              <w:t xml:space="preserve">UserProfileService</w:t>
              <w:br w:type="textWrapping"/>
              <w:t xml:space="preserve">AddressService</w:t>
            </w:r>
          </w:p>
        </w:tc>
        <w:tc>
          <w:tcPr>
            <w:shd w:fill="d9eaf7" w:val="clear"/>
            <w:vAlign w:val="center"/>
          </w:tcPr>
          <w:p w:rsidR="00000000" w:rsidDel="00000000" w:rsidP="00000000" w:rsidRDefault="00000000" w:rsidRPr="00000000" w14:paraId="00000238">
            <w:pPr>
              <w:spacing w:line="240" w:lineRule="auto"/>
              <w:jc w:val="center"/>
              <w:rPr/>
            </w:pPr>
            <w:r w:rsidDel="00000000" w:rsidR="00000000" w:rsidRPr="00000000">
              <w:rPr>
                <w:rtl w:val="0"/>
              </w:rPr>
              <w:t xml:space="preserve">JwtAuthenticationFilter</w:t>
              <w:br w:type="textWrapping"/>
              <w:t xml:space="preserve">JwtTokenService</w:t>
              <w:br w:type="textWrapping"/>
              <w:t xml:space="preserve">TokenService</w:t>
              <w:br w:type="textWrapping"/>
              <w:t xml:space="preserve">5 repositories</w:t>
            </w:r>
          </w:p>
        </w:tc>
        <w:tc>
          <w:tcPr>
            <w:shd w:fill="eef5fa" w:val="clear"/>
            <w:vAlign w:val="center"/>
          </w:tcPr>
          <w:p w:rsidR="00000000" w:rsidDel="00000000" w:rsidP="00000000" w:rsidRDefault="00000000" w:rsidRPr="00000000" w14:paraId="00000239">
            <w:pPr>
              <w:spacing w:line="240" w:lineRule="auto"/>
              <w:jc w:val="center"/>
              <w:rPr/>
            </w:pPr>
            <w:r w:rsidDel="00000000" w:rsidR="00000000" w:rsidRPr="00000000">
              <w:rPr>
                <w:rtl w:val="0"/>
              </w:rPr>
              <w:t xml:space="preserve">User</w:t>
              <w:br w:type="textWrapping"/>
              <w:t xml:space="preserve">UserCredential</w:t>
              <w:br w:type="textWrapping"/>
              <w:t xml:space="preserve">UserSession</w:t>
              <w:br w:type="textWrapping"/>
              <w:t xml:space="preserve">UserAddress</w:t>
              <w:br w:type="textWrapping"/>
              <w:t xml:space="preserve">Role</w:t>
            </w:r>
          </w:p>
        </w:tc>
      </w:tr>
    </w:tbl>
    <w:p w:rsidR="00000000" w:rsidDel="00000000" w:rsidP="00000000" w:rsidRDefault="00000000" w:rsidRPr="00000000" w14:paraId="0000023A">
      <w:pPr>
        <w:keepNext w:val="1"/>
        <w:jc w:val="left"/>
        <w:rPr/>
      </w:pPr>
      <w:r w:rsidDel="00000000" w:rsidR="00000000" w:rsidRPr="00000000">
        <w:rPr>
          <w:rtl w:val="0"/>
        </w:rPr>
      </w:r>
    </w:p>
    <w:tbl>
      <w:tblPr>
        <w:tblStyle w:val="Table12"/>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672"/>
        <w:gridCol w:w="5616"/>
        <w:tblGridChange w:id="0">
          <w:tblGrid>
            <w:gridCol w:w="3672"/>
            <w:gridCol w:w="5616"/>
          </w:tblGrid>
        </w:tblGridChange>
      </w:tblGrid>
      <w:tr>
        <w:trPr>
          <w:cantSplit w:val="1"/>
          <w:tblHeader w:val="1"/>
        </w:trPr>
        <w:tc>
          <w:tcPr>
            <w:shd w:fill="1f4e78" w:val="clear"/>
            <w:vAlign w:val="center"/>
          </w:tcPr>
          <w:p w:rsidR="00000000" w:rsidDel="00000000" w:rsidP="00000000" w:rsidRDefault="00000000" w:rsidRPr="00000000" w14:paraId="0000023B">
            <w:pPr>
              <w:spacing w:line="240" w:lineRule="auto"/>
              <w:jc w:val="center"/>
              <w:rPr/>
            </w:pPr>
            <w:r w:rsidDel="00000000" w:rsidR="00000000" w:rsidRPr="00000000">
              <w:rPr>
                <w:b w:val="1"/>
                <w:bCs w:val="1"/>
                <w:color w:val="ffffff"/>
                <w:rtl w:val="0"/>
              </w:rPr>
              <w:t xml:space="preserve">Relationship</w:t>
            </w:r>
            <w:r w:rsidDel="00000000" w:rsidR="00000000" w:rsidRPr="00000000">
              <w:rPr>
                <w:rtl w:val="0"/>
              </w:rPr>
            </w:r>
          </w:p>
        </w:tc>
        <w:tc>
          <w:tcPr>
            <w:shd w:fill="1f4e78" w:val="clear"/>
            <w:vAlign w:val="center"/>
          </w:tcPr>
          <w:p w:rsidR="00000000" w:rsidDel="00000000" w:rsidP="00000000" w:rsidRDefault="00000000" w:rsidRPr="00000000" w14:paraId="0000023C">
            <w:pPr>
              <w:spacing w:line="240" w:lineRule="auto"/>
              <w:jc w:val="center"/>
              <w:rPr/>
            </w:pPr>
            <w:r w:rsidDel="00000000" w:rsidR="00000000" w:rsidRPr="00000000">
              <w:rPr>
                <w:b w:val="1"/>
                <w:bCs w:val="1"/>
                <w:color w:val="ffffff"/>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line="240" w:lineRule="auto"/>
              <w:rPr/>
            </w:pPr>
            <w:r w:rsidDel="00000000" w:rsidR="00000000" w:rsidRPr="00000000">
              <w:rPr>
                <w:rtl w:val="0"/>
              </w:rPr>
              <w:t xml:space="preserve">AuthController → AuthenticationService</w:t>
            </w:r>
          </w:p>
        </w:tc>
        <w:tc>
          <w:tcPr>
            <w:vAlign w:val="center"/>
          </w:tcPr>
          <w:p w:rsidR="00000000" w:rsidDel="00000000" w:rsidP="00000000" w:rsidRDefault="00000000" w:rsidRPr="00000000" w14:paraId="0000023E">
            <w:pPr>
              <w:spacing w:line="240" w:lineRule="auto"/>
              <w:rPr/>
            </w:pPr>
            <w:r w:rsidDel="00000000" w:rsidR="00000000" w:rsidRPr="00000000">
              <w:rPr>
                <w:rtl w:val="0"/>
              </w:rPr>
              <w:t xml:space="preserve">Signup, login, refresh rotation and logout.</w:t>
            </w:r>
          </w:p>
        </w:tc>
      </w:tr>
      <w:tr>
        <w:trPr>
          <w:cantSplit w:val="1"/>
          <w:tblHeader w:val="0"/>
        </w:trPr>
        <w:tc>
          <w:tcPr>
            <w:shd w:fill="eef5fa" w:val="clear"/>
            <w:vAlign w:val="center"/>
          </w:tcPr>
          <w:p w:rsidR="00000000" w:rsidDel="00000000" w:rsidP="00000000" w:rsidRDefault="00000000" w:rsidRPr="00000000" w14:paraId="0000023F">
            <w:pPr>
              <w:spacing w:line="240" w:lineRule="auto"/>
              <w:rPr/>
            </w:pPr>
            <w:r w:rsidDel="00000000" w:rsidR="00000000" w:rsidRPr="00000000">
              <w:rPr>
                <w:rtl w:val="0"/>
              </w:rPr>
              <w:t xml:space="preserve">AuthenticationService → PasswordEncoder / TokenService</w:t>
            </w:r>
          </w:p>
        </w:tc>
        <w:tc>
          <w:tcPr>
            <w:shd w:fill="eef5fa" w:val="clear"/>
            <w:vAlign w:val="center"/>
          </w:tcPr>
          <w:p w:rsidR="00000000" w:rsidDel="00000000" w:rsidP="00000000" w:rsidRDefault="00000000" w:rsidRPr="00000000" w14:paraId="00000240">
            <w:pPr>
              <w:spacing w:line="240" w:lineRule="auto"/>
              <w:rPr/>
            </w:pPr>
            <w:r w:rsidDel="00000000" w:rsidR="00000000" w:rsidRPr="00000000">
              <w:rPr>
                <w:rtl w:val="0"/>
              </w:rPr>
              <w:t xml:space="preserve">BCrypt credential checks and JWT creation without exposing implementation in the controller.</w:t>
            </w:r>
          </w:p>
        </w:tc>
      </w:tr>
      <w:tr>
        <w:trPr>
          <w:cantSplit w:val="1"/>
          <w:tblHeader w:val="0"/>
        </w:trPr>
        <w:tc>
          <w:tcPr>
            <w:vAlign w:val="center"/>
          </w:tcPr>
          <w:p w:rsidR="00000000" w:rsidDel="00000000" w:rsidP="00000000" w:rsidRDefault="00000000" w:rsidRPr="00000000" w14:paraId="00000241">
            <w:pPr>
              <w:spacing w:line="240" w:lineRule="auto"/>
              <w:rPr/>
            </w:pPr>
            <w:r w:rsidDel="00000000" w:rsidR="00000000" w:rsidRPr="00000000">
              <w:rPr>
                <w:rtl w:val="0"/>
              </w:rPr>
              <w:t xml:space="preserve">UserController → UserProfileService / AddressService</w:t>
            </w:r>
          </w:p>
        </w:tc>
        <w:tc>
          <w:tcPr>
            <w:vAlign w:val="center"/>
          </w:tcPr>
          <w:p w:rsidR="00000000" w:rsidDel="00000000" w:rsidP="00000000" w:rsidRDefault="00000000" w:rsidRPr="00000000" w14:paraId="00000242">
            <w:pPr>
              <w:spacing w:line="240" w:lineRule="auto"/>
              <w:rPr/>
            </w:pPr>
            <w:r w:rsidDel="00000000" w:rsidR="00000000" w:rsidRPr="00000000">
              <w:rPr>
                <w:rtl w:val="0"/>
              </w:rPr>
              <w:t xml:space="preserve">Owner-scoped profile and address operations.</w:t>
            </w:r>
          </w:p>
        </w:tc>
      </w:tr>
      <w:tr>
        <w:trPr>
          <w:cantSplit w:val="1"/>
          <w:tblHeader w:val="0"/>
        </w:trPr>
        <w:tc>
          <w:tcPr>
            <w:shd w:fill="eef5fa" w:val="clear"/>
            <w:vAlign w:val="center"/>
          </w:tcPr>
          <w:p w:rsidR="00000000" w:rsidDel="00000000" w:rsidP="00000000" w:rsidRDefault="00000000" w:rsidRPr="00000000" w14:paraId="00000243">
            <w:pPr>
              <w:spacing w:line="240" w:lineRule="auto"/>
              <w:rPr/>
            </w:pPr>
            <w:r w:rsidDel="00000000" w:rsidR="00000000" w:rsidRPr="00000000">
              <w:rPr>
                <w:rtl w:val="0"/>
              </w:rPr>
              <w:t xml:space="preserve">JwtAuthenticationFilter → JwtTokenService</w:t>
            </w:r>
          </w:p>
        </w:tc>
        <w:tc>
          <w:tcPr>
            <w:shd w:fill="eef5fa" w:val="clear"/>
            <w:vAlign w:val="center"/>
          </w:tcPr>
          <w:p w:rsidR="00000000" w:rsidDel="00000000" w:rsidP="00000000" w:rsidRDefault="00000000" w:rsidRPr="00000000" w14:paraId="00000244">
            <w:pPr>
              <w:spacing w:line="240" w:lineRule="auto"/>
              <w:rPr/>
            </w:pPr>
            <w:r w:rsidDel="00000000" w:rsidR="00000000" w:rsidRPr="00000000">
              <w:rPr>
                <w:rtl w:val="0"/>
              </w:rPr>
              <w:t xml:space="preserve">Validates bearer tokens and creates AuthenticatedUser.</w:t>
            </w:r>
          </w:p>
        </w:tc>
      </w:tr>
    </w:tbl>
    <w:p w:rsidR="00000000" w:rsidDel="00000000" w:rsidP="00000000" w:rsidRDefault="00000000" w:rsidRPr="00000000" w14:paraId="00000245">
      <w:pPr>
        <w:keepNext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keepNext w:val="1"/>
        <w:rPr/>
      </w:pPr>
      <w:r w:rsidDel="00000000" w:rsidR="00000000" w:rsidRPr="00000000">
        <w:rPr>
          <w:rFonts w:ascii="Times New Roman" w:cs="Times New Roman" w:eastAsia="Times New Roman" w:hAnsi="Times New Roman"/>
          <w:b w:val="1"/>
          <w:bCs w:val="1"/>
          <w:sz w:val="24"/>
          <w:szCs w:val="24"/>
          <w:rtl w:val="0"/>
        </w:rPr>
        <w:t xml:space="preserve">Figure 3.02: </w:t>
      </w:r>
      <w:r w:rsidDel="00000000" w:rsidR="00000000" w:rsidRPr="00000000">
        <w:rPr>
          <w:rFonts w:ascii="Times New Roman" w:cs="Times New Roman" w:eastAsia="Times New Roman" w:hAnsi="Times New Roman"/>
          <w:sz w:val="24"/>
          <w:szCs w:val="24"/>
          <w:rtl w:val="0"/>
        </w:rPr>
        <w:t xml:space="preserve">User Management core class relationships.</w:t>
      </w:r>
      <w:r w:rsidDel="00000000" w:rsidR="00000000" w:rsidRPr="00000000">
        <w:rPr>
          <w:rtl w:val="0"/>
        </w:rPr>
      </w:r>
    </w:p>
    <w:p w:rsidR="00000000" w:rsidDel="00000000" w:rsidP="00000000" w:rsidRDefault="00000000" w:rsidRPr="00000000" w14:paraId="00000247">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x8ihcdskq8xo" w:id="17"/>
      <w:bookmarkEnd w:id="17"/>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5n9cx5drthpc" w:id="18"/>
      <w:bookmarkEnd w:id="18"/>
      <w:r w:rsidDel="00000000" w:rsidR="00000000" w:rsidRPr="00000000">
        <w:rPr>
          <w:rFonts w:ascii="Times New Roman" w:cs="Times New Roman" w:eastAsia="Times New Roman" w:hAnsi="Times New Roman"/>
          <w:b w:val="1"/>
          <w:bCs w:val="1"/>
          <w:color w:val="000000"/>
          <w:sz w:val="24"/>
          <w:szCs w:val="24"/>
          <w:rtl w:val="0"/>
        </w:rPr>
        <w:t xml:space="preserve">3.3 Order Processor Service Class Design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Processor is the orchestration point for the purchase. OrderService resolves live Product Catalog data, reserves inventory and checks the request idempotency key. OrderPersistenceService saves the order aggregate and the outbox event in one transaction. PaymentEventHandler later applies payment facts after InboxEvent has protected the consumer from duplicate Kafka delivery.</w:t>
      </w:r>
    </w:p>
    <w:p w:rsidR="00000000" w:rsidDel="00000000" w:rsidP="00000000" w:rsidRDefault="00000000" w:rsidRPr="00000000" w14:paraId="0000025A">
      <w:pPr>
        <w:spacing w:after="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288.0" w:type="dxa"/>
        <w:jc w:val="center"/>
        <w:tblBorders>
          <w:top w:color="7f8c8d" w:space="0" w:sz="6" w:val="single"/>
          <w:left w:color="7f8c8d" w:space="0" w:sz="6" w:val="single"/>
          <w:bottom w:color="7f8c8d" w:space="0" w:sz="6" w:val="single"/>
          <w:right w:color="7f8c8d" w:space="0" w:sz="6" w:val="single"/>
          <w:insideH w:color="7f8c8d" w:space="0" w:sz="6" w:val="single"/>
          <w:insideV w:color="7f8c8d" w:space="0" w:sz="6" w:val="single"/>
        </w:tblBorders>
        <w:tblLayout w:type="fixed"/>
        <w:tblLook w:val="0400"/>
      </w:tblPr>
      <w:tblGrid>
        <w:gridCol w:w="2322"/>
        <w:gridCol w:w="2322"/>
        <w:gridCol w:w="2322"/>
        <w:gridCol w:w="2322"/>
        <w:tblGridChange w:id="0">
          <w:tblGrid>
            <w:gridCol w:w="2322"/>
            <w:gridCol w:w="2322"/>
            <w:gridCol w:w="2322"/>
            <w:gridCol w:w="2322"/>
          </w:tblGrid>
        </w:tblGridChange>
      </w:tblGrid>
      <w:tr>
        <w:trPr>
          <w:cantSplit w:val="1"/>
          <w:tblHeader w:val="0"/>
        </w:trPr>
        <w:tc>
          <w:tcPr>
            <w:shd w:fill="1f4e78" w:val="clear"/>
            <w:vAlign w:val="center"/>
          </w:tcPr>
          <w:p w:rsidR="00000000" w:rsidDel="00000000" w:rsidP="00000000" w:rsidRDefault="00000000" w:rsidRPr="00000000" w14:paraId="000002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Controllers</w:t>
            </w:r>
            <w:r w:rsidDel="00000000" w:rsidR="00000000" w:rsidRPr="00000000">
              <w:rPr>
                <w:rtl w:val="0"/>
              </w:rPr>
            </w:r>
          </w:p>
        </w:tc>
        <w:tc>
          <w:tcPr>
            <w:shd w:fill="1f4e78" w:val="clear"/>
            <w:vAlign w:val="center"/>
          </w:tcPr>
          <w:p w:rsidR="00000000" w:rsidDel="00000000" w:rsidP="00000000" w:rsidRDefault="00000000" w:rsidRPr="00000000" w14:paraId="000002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Application</w:t>
            </w:r>
            <w:r w:rsidDel="00000000" w:rsidR="00000000" w:rsidRPr="00000000">
              <w:rPr>
                <w:rtl w:val="0"/>
              </w:rPr>
            </w:r>
          </w:p>
        </w:tc>
        <w:tc>
          <w:tcPr>
            <w:shd w:fill="1f4e78" w:val="cle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Clients / persistence</w:t>
            </w:r>
            <w:r w:rsidDel="00000000" w:rsidR="00000000" w:rsidRPr="00000000">
              <w:rPr>
                <w:rtl w:val="0"/>
              </w:rPr>
            </w:r>
          </w:p>
        </w:tc>
        <w:tc>
          <w:tcPr>
            <w:shd w:fill="1f4e78" w:val="clear"/>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Domain</w:t>
            </w:r>
            <w:r w:rsidDel="00000000" w:rsidR="00000000" w:rsidRPr="00000000">
              <w:rPr>
                <w:rtl w:val="0"/>
              </w:rPr>
            </w:r>
          </w:p>
        </w:tc>
      </w:tr>
      <w:tr>
        <w:trPr>
          <w:cantSplit w:val="1"/>
          <w:tblHeader w:val="0"/>
        </w:trPr>
        <w:tc>
          <w:tcPr>
            <w:shd w:fill="d9eaf7" w:val="clear"/>
            <w:vAlign w:val="center"/>
          </w:tcPr>
          <w:p w:rsidR="00000000" w:rsidDel="00000000" w:rsidP="00000000" w:rsidRDefault="00000000" w:rsidRPr="00000000" w14:paraId="000002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w:t>
              <w:br w:type="textWrapping"/>
              <w:t xml:space="preserve">InternalOrderController</w:t>
              <w:br w:type="textWrapping"/>
              <w:t xml:space="preserve">InternalOutboxController</w:t>
            </w:r>
          </w:p>
        </w:tc>
        <w:tc>
          <w:tcPr>
            <w:shd w:fill="eef5fa" w:val="clear"/>
            <w:vAlign w:val="center"/>
          </w:tcPr>
          <w:p w:rsidR="00000000" w:rsidDel="00000000" w:rsidP="00000000" w:rsidRDefault="00000000" w:rsidRPr="00000000" w14:paraId="000002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OrderService</w:t>
              <w:br w:type="textWrapping"/>
              <w:t xml:space="preserve">OrderPersistenceService</w:t>
              <w:br w:type="textWrapping"/>
              <w:t xml:space="preserve">OrderStateMachine</w:t>
              <w:br w:type="textWrapping"/>
              <w:t xml:space="preserve">PaymentEventHandler / Consumer</w:t>
            </w:r>
          </w:p>
        </w:tc>
        <w:tc>
          <w:tcPr>
            <w:shd w:fill="d9eaf7" w:val="clear"/>
            <w:vAlign w:val="center"/>
          </w:tcPr>
          <w:p w:rsidR="00000000" w:rsidDel="00000000" w:rsidP="00000000" w:rsidRDefault="00000000" w:rsidRPr="00000000" w14:paraId="000002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ProductClient</w:t>
              <w:br w:type="textWrapping"/>
              <w:t xml:space="preserve">7 repositories</w:t>
              <w:br w:type="textWrapping"/>
              <w:t xml:space="preserve">OutboxWriter</w:t>
              <w:br w:type="textWrapping"/>
              <w:t xml:space="preserve">OutboxRelayPublisher</w:t>
            </w:r>
          </w:p>
        </w:tc>
        <w:tc>
          <w:tcPr>
            <w:shd w:fill="eef5fa" w:val="clear"/>
            <w:vAlign w:val="center"/>
          </w:tcPr>
          <w:p w:rsidR="00000000" w:rsidDel="00000000" w:rsidP="00000000" w:rsidRDefault="00000000" w:rsidRPr="00000000" w14:paraId="000002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br w:type="textWrapping"/>
              <w:t xml:space="preserve">OrderItem</w:t>
              <w:br w:type="textWrapping"/>
              <w:t xml:space="preserve">OrderAddress</w:t>
              <w:br w:type="textWrapping"/>
              <w:t xml:space="preserve">OrderStatusHistory</w:t>
              <w:br w:type="textWrapping"/>
              <w:t xml:space="preserve">OrderIdempotency</w:t>
              <w:br w:type="textWrapping"/>
              <w:t xml:space="preserve">InboxEvent</w:t>
              <w:br w:type="textWrapping"/>
              <w:t xml:space="preserve">OutboxEvent</w:t>
            </w:r>
          </w:p>
        </w:tc>
      </w:tr>
    </w:tbl>
    <w:p w:rsidR="00000000" w:rsidDel="00000000" w:rsidP="00000000" w:rsidRDefault="00000000" w:rsidRPr="00000000" w14:paraId="00000263">
      <w:pPr>
        <w:keepNext w:val="1"/>
        <w:jc w:val="left"/>
        <w:rPr>
          <w:rFonts w:ascii="Times New Roman" w:cs="Times New Roman" w:eastAsia="Times New Roman" w:hAnsi="Times New Roman"/>
        </w:rPr>
      </w:pPr>
      <w:r w:rsidDel="00000000" w:rsidR="00000000" w:rsidRPr="00000000">
        <w:rPr>
          <w:rtl w:val="0"/>
        </w:rPr>
      </w:r>
    </w:p>
    <w:tbl>
      <w:tblPr>
        <w:tblStyle w:val="Table14"/>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816"/>
        <w:gridCol w:w="5472"/>
        <w:tblGridChange w:id="0">
          <w:tblGrid>
            <w:gridCol w:w="3816"/>
            <w:gridCol w:w="5472"/>
          </w:tblGrid>
        </w:tblGridChange>
      </w:tblGrid>
      <w:tr>
        <w:trPr>
          <w:cantSplit w:val="1"/>
          <w:tblHeader w:val="1"/>
        </w:trPr>
        <w:tc>
          <w:tcPr>
            <w:shd w:fill="1f4e78" w:val="clear"/>
            <w:vAlign w:val="center"/>
          </w:tcPr>
          <w:p w:rsidR="00000000" w:rsidDel="00000000" w:rsidP="00000000" w:rsidRDefault="00000000" w:rsidRPr="00000000" w14:paraId="000002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Relationship</w:t>
            </w:r>
            <w:r w:rsidDel="00000000" w:rsidR="00000000" w:rsidRPr="00000000">
              <w:rPr>
                <w:rtl w:val="0"/>
              </w:rPr>
            </w:r>
          </w:p>
        </w:tc>
        <w:tc>
          <w:tcPr>
            <w:shd w:fill="1f4e78" w:val="clear"/>
            <w:vAlign w:val="center"/>
          </w:tcPr>
          <w:p w:rsidR="00000000" w:rsidDel="00000000" w:rsidP="00000000" w:rsidRDefault="00000000" w:rsidRPr="00000000" w14:paraId="000002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spacing w:line="240" w:lineRule="auto"/>
              <w:rPr>
                <w:rFonts w:ascii="Times New Roman" w:cs="Times New Roman" w:eastAsia="Times New Roman" w:hAnsi="Times New Roman"/>
              </w:rPr>
            </w:pPr>
            <w:sdt>
              <w:sdtPr>
                <w:id w:val="-1944092798"/>
                <w:tag w:val="goog_rdk_1"/>
              </w:sdtPr>
              <w:sdtContent>
                <w:r w:rsidDel="00000000" w:rsidR="00000000" w:rsidRPr="00000000">
                  <w:rPr>
                    <w:rFonts w:ascii="Cardo" w:cs="Cardo" w:eastAsia="Cardo" w:hAnsi="Cardo"/>
                    <w:rtl w:val="0"/>
                  </w:rPr>
                  <w:t xml:space="preserve">OrderController → OrderService</w:t>
                </w:r>
              </w:sdtContent>
            </w:sdt>
          </w:p>
        </w:tc>
        <w:tc>
          <w:tcPr>
            <w:vAlign w:val="center"/>
          </w:tcPr>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list and retrieve an order owned by the authenticated user.</w:t>
            </w:r>
          </w:p>
        </w:tc>
      </w:tr>
      <w:tr>
        <w:trPr>
          <w:cantSplit w:val="1"/>
          <w:tblHeader w:val="0"/>
        </w:trPr>
        <w:tc>
          <w:tcPr>
            <w:shd w:fill="eef5fa" w:val="clear"/>
            <w:vAlign w:val="center"/>
          </w:tcPr>
          <w:p w:rsidR="00000000" w:rsidDel="00000000" w:rsidP="00000000" w:rsidRDefault="00000000" w:rsidRPr="00000000" w14:paraId="00000268">
            <w:pPr>
              <w:spacing w:line="240" w:lineRule="auto"/>
              <w:rPr>
                <w:rFonts w:ascii="Times New Roman" w:cs="Times New Roman" w:eastAsia="Times New Roman" w:hAnsi="Times New Roman"/>
              </w:rPr>
            </w:pPr>
            <w:sdt>
              <w:sdtPr>
                <w:id w:val="2110015502"/>
                <w:tag w:val="goog_rdk_2"/>
              </w:sdtPr>
              <w:sdtContent>
                <w:r w:rsidDel="00000000" w:rsidR="00000000" w:rsidRPr="00000000">
                  <w:rPr>
                    <w:rFonts w:ascii="Cardo" w:cs="Cardo" w:eastAsia="Cardo" w:hAnsi="Cardo"/>
                    <w:rtl w:val="0"/>
                  </w:rPr>
                  <w:t xml:space="preserve">OrderService → ProductClient</w:t>
                </w:r>
              </w:sdtContent>
            </w:sdt>
          </w:p>
        </w:tc>
        <w:tc>
          <w:tcPr>
            <w:shd w:fill="eef5fa" w:val="clear"/>
            <w:vAlign w:val="center"/>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immutable product snapshots and reserve stock.</w:t>
            </w:r>
          </w:p>
        </w:tc>
      </w:tr>
      <w:tr>
        <w:trPr>
          <w:cantSplit w:val="1"/>
          <w:tblHeader w:val="0"/>
        </w:trPr>
        <w:tc>
          <w:tcPr>
            <w:vAlign w:val="center"/>
          </w:tcPr>
          <w:p w:rsidR="00000000" w:rsidDel="00000000" w:rsidP="00000000" w:rsidRDefault="00000000" w:rsidRPr="00000000" w14:paraId="0000026A">
            <w:pPr>
              <w:spacing w:line="240" w:lineRule="auto"/>
              <w:rPr>
                <w:rFonts w:ascii="Times New Roman" w:cs="Times New Roman" w:eastAsia="Times New Roman" w:hAnsi="Times New Roman"/>
              </w:rPr>
            </w:pPr>
            <w:sdt>
              <w:sdtPr>
                <w:id w:val="677813331"/>
                <w:tag w:val="goog_rdk_3"/>
              </w:sdtPr>
              <w:sdtContent>
                <w:r w:rsidDel="00000000" w:rsidR="00000000" w:rsidRPr="00000000">
                  <w:rPr>
                    <w:rFonts w:ascii="Cardo" w:cs="Cardo" w:eastAsia="Cardo" w:hAnsi="Cardo"/>
                    <w:rtl w:val="0"/>
                  </w:rPr>
                  <w:t xml:space="preserve">OrderService → OrderPersistenceService</w:t>
                </w:r>
              </w:sdtContent>
            </w:sdt>
          </w:p>
        </w:tc>
        <w:tc>
          <w:tcPr>
            <w:vAlign w:val="center"/>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 the aggregate, request hash and outbox event atomically.</w:t>
            </w:r>
          </w:p>
        </w:tc>
      </w:tr>
      <w:tr>
        <w:trPr>
          <w:cantSplit w:val="1"/>
          <w:tblHeader w:val="0"/>
        </w:trPr>
        <w:tc>
          <w:tcPr>
            <w:shd w:fill="eef5fa" w:val="clear"/>
            <w:vAlign w:val="center"/>
          </w:tcPr>
          <w:p w:rsidR="00000000" w:rsidDel="00000000" w:rsidP="00000000" w:rsidRDefault="00000000" w:rsidRPr="00000000" w14:paraId="0000026C">
            <w:pPr>
              <w:spacing w:line="240" w:lineRule="auto"/>
              <w:rPr>
                <w:rFonts w:ascii="Times New Roman" w:cs="Times New Roman" w:eastAsia="Times New Roman" w:hAnsi="Times New Roman"/>
              </w:rPr>
            </w:pPr>
            <w:sdt>
              <w:sdtPr>
                <w:id w:val="-1883276748"/>
                <w:tag w:val="goog_rdk_4"/>
              </w:sdtPr>
              <w:sdtContent>
                <w:r w:rsidDel="00000000" w:rsidR="00000000" w:rsidRPr="00000000">
                  <w:rPr>
                    <w:rFonts w:ascii="Cardo" w:cs="Cardo" w:eastAsia="Cardo" w:hAnsi="Cardo"/>
                    <w:rtl w:val="0"/>
                  </w:rPr>
                  <w:t xml:space="preserve">PaymentEventConsumer → PaymentEventHandler</w:t>
                </w:r>
              </w:sdtContent>
            </w:sdt>
          </w:p>
        </w:tc>
        <w:tc>
          <w:tcPr>
            <w:shd w:fill="eef5fa" w:val="clear"/>
            <w:vAlign w:val="center"/>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Kafka acknowledgement from transactional state handling.</w:t>
            </w:r>
          </w:p>
        </w:tc>
      </w:tr>
      <w:tr>
        <w:trPr>
          <w:cantSplit w:val="1"/>
          <w:tblHeader w:val="0"/>
        </w:trPr>
        <w:tc>
          <w:tcPr>
            <w:vAlign w:val="center"/>
          </w:tcPr>
          <w:p w:rsidR="00000000" w:rsidDel="00000000" w:rsidP="00000000" w:rsidRDefault="00000000" w:rsidRPr="00000000" w14:paraId="0000026E">
            <w:pPr>
              <w:spacing w:line="240" w:lineRule="auto"/>
              <w:rPr>
                <w:rFonts w:ascii="Times New Roman" w:cs="Times New Roman" w:eastAsia="Times New Roman" w:hAnsi="Times New Roman"/>
              </w:rPr>
            </w:pPr>
            <w:sdt>
              <w:sdtPr>
                <w:id w:val="133681323"/>
                <w:tag w:val="goog_rdk_5"/>
              </w:sdtPr>
              <w:sdtContent>
                <w:r w:rsidDel="00000000" w:rsidR="00000000" w:rsidRPr="00000000">
                  <w:rPr>
                    <w:rFonts w:ascii="Cardo" w:cs="Cardo" w:eastAsia="Cardo" w:hAnsi="Cardo"/>
                    <w:rtl w:val="0"/>
                  </w:rPr>
                  <w:t xml:space="preserve">PaymentEventHandler → InboxEventRepository / OrderStateMachine</w:t>
                </w:r>
              </w:sdtContent>
            </w:sdt>
          </w:p>
        </w:tc>
        <w:tc>
          <w:tcPr>
            <w:vAlign w:val="center"/>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Deduplicate the event and validate the next order state.</w:t>
            </w:r>
          </w:p>
        </w:tc>
      </w:tr>
    </w:tbl>
    <w:p w:rsidR="00000000" w:rsidDel="00000000" w:rsidP="00000000" w:rsidRDefault="00000000" w:rsidRPr="00000000" w14:paraId="00000270">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3.03: </w:t>
      </w:r>
      <w:r w:rsidDel="00000000" w:rsidR="00000000" w:rsidRPr="00000000">
        <w:rPr>
          <w:rFonts w:ascii="Times New Roman" w:cs="Times New Roman" w:eastAsia="Times New Roman" w:hAnsi="Times New Roman"/>
          <w:sz w:val="24"/>
          <w:szCs w:val="24"/>
          <w:rtl w:val="0"/>
        </w:rPr>
        <w:t xml:space="preserve">Order Processor core class relationships.</w:t>
      </w:r>
    </w:p>
    <w:p w:rsidR="00000000" w:rsidDel="00000000" w:rsidP="00000000" w:rsidRDefault="00000000" w:rsidRPr="00000000" w14:paraId="00000272">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keepNext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4"/>
        <w:rPr/>
      </w:pPr>
      <w:bookmarkStart w:colFirst="0" w:colLast="0" w:name="_heading=h.dv2cgfdyi3xr" w:id="19"/>
      <w:bookmarkEnd w:id="19"/>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uauhcxgp9ylm" w:id="20"/>
      <w:bookmarkEnd w:id="20"/>
      <w:r w:rsidDel="00000000" w:rsidR="00000000" w:rsidRPr="00000000">
        <w:rPr>
          <w:rFonts w:ascii="Times New Roman" w:cs="Times New Roman" w:eastAsia="Times New Roman" w:hAnsi="Times New Roman"/>
          <w:b w:val="1"/>
          <w:bCs w:val="1"/>
          <w:color w:val="000000"/>
          <w:sz w:val="24"/>
          <w:szCs w:val="24"/>
          <w:rtl w:val="0"/>
        </w:rPr>
        <w:t xml:space="preserve">3.4 Payment Processor Service Class Design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Processor uses a port-and-adapter boundary around Stripe. PaymentService reads the owner, amount, currency and payable state from Order Processor; the client cannot choose the charge amount. StripePaymentGateway is the provider adapter, while PaymentWebhookService records the provider event ID before changing the local payment state and producing an outbox event.</w:t>
      </w:r>
    </w:p>
    <w:p w:rsidR="00000000" w:rsidDel="00000000" w:rsidP="00000000" w:rsidRDefault="00000000" w:rsidRPr="00000000" w14:paraId="0000027C">
      <w:pPr>
        <w:spacing w:after="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9288.0" w:type="dxa"/>
        <w:jc w:val="center"/>
        <w:tblBorders>
          <w:top w:color="7f8c8d" w:space="0" w:sz="6" w:val="single"/>
          <w:left w:color="7f8c8d" w:space="0" w:sz="6" w:val="single"/>
          <w:bottom w:color="7f8c8d" w:space="0" w:sz="6" w:val="single"/>
          <w:right w:color="7f8c8d" w:space="0" w:sz="6" w:val="single"/>
          <w:insideH w:color="7f8c8d" w:space="0" w:sz="6" w:val="single"/>
          <w:insideV w:color="7f8c8d" w:space="0" w:sz="6" w:val="single"/>
        </w:tblBorders>
        <w:tblLayout w:type="fixed"/>
        <w:tblLook w:val="0400"/>
      </w:tblPr>
      <w:tblGrid>
        <w:gridCol w:w="2322"/>
        <w:gridCol w:w="2322"/>
        <w:gridCol w:w="2322"/>
        <w:gridCol w:w="2322"/>
        <w:tblGridChange w:id="0">
          <w:tblGrid>
            <w:gridCol w:w="2322"/>
            <w:gridCol w:w="2322"/>
            <w:gridCol w:w="2322"/>
            <w:gridCol w:w="2322"/>
          </w:tblGrid>
        </w:tblGridChange>
      </w:tblGrid>
      <w:tr>
        <w:trPr>
          <w:cantSplit w:val="1"/>
          <w:tblHeader w:val="0"/>
        </w:trPr>
        <w:tc>
          <w:tcPr>
            <w:shd w:fill="1f4e78" w:val="clear"/>
            <w:vAlign w:val="center"/>
          </w:tcPr>
          <w:p w:rsidR="00000000" w:rsidDel="00000000" w:rsidP="00000000" w:rsidRDefault="00000000" w:rsidRPr="00000000" w14:paraId="0000027D">
            <w:pPr>
              <w:spacing w:line="240" w:lineRule="auto"/>
              <w:jc w:val="center"/>
              <w:rPr/>
            </w:pPr>
            <w:r w:rsidDel="00000000" w:rsidR="00000000" w:rsidRPr="00000000">
              <w:rPr>
                <w:b w:val="1"/>
                <w:bCs w:val="1"/>
                <w:color w:val="ffffff"/>
                <w:sz w:val="17"/>
                <w:szCs w:val="17"/>
                <w:rtl w:val="0"/>
              </w:rPr>
              <w:t xml:space="preserve">Controllers</w:t>
            </w:r>
            <w:r w:rsidDel="00000000" w:rsidR="00000000" w:rsidRPr="00000000">
              <w:rPr>
                <w:rtl w:val="0"/>
              </w:rPr>
            </w:r>
          </w:p>
        </w:tc>
        <w:tc>
          <w:tcPr>
            <w:shd w:fill="1f4e78" w:val="clear"/>
            <w:vAlign w:val="center"/>
          </w:tcPr>
          <w:p w:rsidR="00000000" w:rsidDel="00000000" w:rsidP="00000000" w:rsidRDefault="00000000" w:rsidRPr="00000000" w14:paraId="0000027E">
            <w:pPr>
              <w:spacing w:line="240" w:lineRule="auto"/>
              <w:jc w:val="center"/>
              <w:rPr/>
            </w:pPr>
            <w:r w:rsidDel="00000000" w:rsidR="00000000" w:rsidRPr="00000000">
              <w:rPr>
                <w:b w:val="1"/>
                <w:bCs w:val="1"/>
                <w:color w:val="ffffff"/>
                <w:sz w:val="17"/>
                <w:szCs w:val="17"/>
                <w:rtl w:val="0"/>
              </w:rPr>
              <w:t xml:space="preserve">Application</w:t>
            </w:r>
            <w:r w:rsidDel="00000000" w:rsidR="00000000" w:rsidRPr="00000000">
              <w:rPr>
                <w:rtl w:val="0"/>
              </w:rPr>
            </w:r>
          </w:p>
        </w:tc>
        <w:tc>
          <w:tcPr>
            <w:shd w:fill="1f4e78" w:val="clear"/>
            <w:vAlign w:val="center"/>
          </w:tcPr>
          <w:p w:rsidR="00000000" w:rsidDel="00000000" w:rsidP="00000000" w:rsidRDefault="00000000" w:rsidRPr="00000000" w14:paraId="0000027F">
            <w:pPr>
              <w:spacing w:line="240" w:lineRule="auto"/>
              <w:jc w:val="center"/>
              <w:rPr/>
            </w:pPr>
            <w:r w:rsidDel="00000000" w:rsidR="00000000" w:rsidRPr="00000000">
              <w:rPr>
                <w:b w:val="1"/>
                <w:bCs w:val="1"/>
                <w:color w:val="ffffff"/>
                <w:sz w:val="17"/>
                <w:szCs w:val="17"/>
                <w:rtl w:val="0"/>
              </w:rPr>
              <w:t xml:space="preserve">Ports / persistence</w:t>
            </w:r>
            <w:r w:rsidDel="00000000" w:rsidR="00000000" w:rsidRPr="00000000">
              <w:rPr>
                <w:rtl w:val="0"/>
              </w:rPr>
            </w:r>
          </w:p>
        </w:tc>
        <w:tc>
          <w:tcPr>
            <w:shd w:fill="1f4e78" w:val="clear"/>
            <w:vAlign w:val="center"/>
          </w:tcPr>
          <w:p w:rsidR="00000000" w:rsidDel="00000000" w:rsidP="00000000" w:rsidRDefault="00000000" w:rsidRPr="00000000" w14:paraId="00000280">
            <w:pPr>
              <w:spacing w:line="240" w:lineRule="auto"/>
              <w:jc w:val="center"/>
              <w:rPr/>
            </w:pPr>
            <w:r w:rsidDel="00000000" w:rsidR="00000000" w:rsidRPr="00000000">
              <w:rPr>
                <w:b w:val="1"/>
                <w:bCs w:val="1"/>
                <w:color w:val="ffffff"/>
                <w:sz w:val="17"/>
                <w:szCs w:val="17"/>
                <w:rtl w:val="0"/>
              </w:rPr>
              <w:t xml:space="preserve">Domain</w:t>
            </w:r>
            <w:r w:rsidDel="00000000" w:rsidR="00000000" w:rsidRPr="00000000">
              <w:rPr>
                <w:rtl w:val="0"/>
              </w:rPr>
            </w:r>
          </w:p>
        </w:tc>
      </w:tr>
      <w:tr>
        <w:trPr>
          <w:cantSplit w:val="1"/>
          <w:tblHeader w:val="0"/>
        </w:trPr>
        <w:tc>
          <w:tcPr>
            <w:shd w:fill="d9eaf7" w:val="clear"/>
            <w:vAlign w:val="center"/>
          </w:tcPr>
          <w:p w:rsidR="00000000" w:rsidDel="00000000" w:rsidP="00000000" w:rsidRDefault="00000000" w:rsidRPr="00000000" w14:paraId="00000281">
            <w:pPr>
              <w:spacing w:line="240" w:lineRule="auto"/>
              <w:jc w:val="center"/>
              <w:rPr/>
            </w:pPr>
            <w:r w:rsidDel="00000000" w:rsidR="00000000" w:rsidRPr="00000000">
              <w:rPr>
                <w:sz w:val="15"/>
                <w:szCs w:val="15"/>
                <w:rtl w:val="0"/>
              </w:rPr>
              <w:t xml:space="preserve">PaymentController</w:t>
              <w:br w:type="textWrapping"/>
              <w:t xml:space="preserve">StripeWebhookController</w:t>
              <w:br w:type="textWrapping"/>
              <w:t xml:space="preserve">InternalOutboxController</w:t>
            </w:r>
            <w:r w:rsidDel="00000000" w:rsidR="00000000" w:rsidRPr="00000000">
              <w:rPr>
                <w:rtl w:val="0"/>
              </w:rPr>
            </w:r>
          </w:p>
        </w:tc>
        <w:tc>
          <w:tcPr>
            <w:shd w:fill="eef5fa" w:val="clear"/>
            <w:vAlign w:val="center"/>
          </w:tcPr>
          <w:p w:rsidR="00000000" w:rsidDel="00000000" w:rsidP="00000000" w:rsidRDefault="00000000" w:rsidRPr="00000000" w14:paraId="00000282">
            <w:pPr>
              <w:spacing w:line="240" w:lineRule="auto"/>
              <w:jc w:val="center"/>
              <w:rPr/>
            </w:pPr>
            <w:r w:rsidDel="00000000" w:rsidR="00000000" w:rsidRPr="00000000">
              <w:rPr>
                <w:sz w:val="15"/>
                <w:szCs w:val="15"/>
                <w:rtl w:val="0"/>
              </w:rPr>
              <w:t xml:space="preserve">PaymentService</w:t>
              <w:br w:type="textWrapping"/>
              <w:t xml:space="preserve">PaymentWebhookService</w:t>
              <w:br w:type="textWrapping"/>
              <w:t xml:space="preserve">PaymentStateMachine</w:t>
              <w:br w:type="textWrapping"/>
              <w:t xml:space="preserve">OutboxRelayPublisher</w:t>
            </w:r>
            <w:r w:rsidDel="00000000" w:rsidR="00000000" w:rsidRPr="00000000">
              <w:rPr>
                <w:rtl w:val="0"/>
              </w:rPr>
            </w:r>
          </w:p>
        </w:tc>
        <w:tc>
          <w:tcPr>
            <w:shd w:fill="d9eaf7" w:val="clear"/>
            <w:vAlign w:val="center"/>
          </w:tcPr>
          <w:p w:rsidR="00000000" w:rsidDel="00000000" w:rsidP="00000000" w:rsidRDefault="00000000" w:rsidRPr="00000000" w14:paraId="00000283">
            <w:pPr>
              <w:spacing w:line="240" w:lineRule="auto"/>
              <w:jc w:val="center"/>
              <w:rPr/>
            </w:pPr>
            <w:r w:rsidDel="00000000" w:rsidR="00000000" w:rsidRPr="00000000">
              <w:rPr>
                <w:sz w:val="15"/>
                <w:szCs w:val="15"/>
                <w:rtl w:val="0"/>
              </w:rPr>
              <w:t xml:space="preserve">PaymentGateway</w:t>
              <w:br w:type="textWrapping"/>
              <w:t xml:space="preserve">StripePaymentGateway</w:t>
              <w:br w:type="textWrapping"/>
              <w:t xml:space="preserve">OrderPaymentDetailsClient</w:t>
              <w:br w:type="textWrapping"/>
              <w:t xml:space="preserve">3 repositories</w:t>
            </w:r>
            <w:r w:rsidDel="00000000" w:rsidR="00000000" w:rsidRPr="00000000">
              <w:rPr>
                <w:rtl w:val="0"/>
              </w:rPr>
            </w:r>
          </w:p>
        </w:tc>
        <w:tc>
          <w:tcPr>
            <w:shd w:fill="eef5fa" w:val="clear"/>
            <w:vAlign w:val="center"/>
          </w:tcPr>
          <w:p w:rsidR="00000000" w:rsidDel="00000000" w:rsidP="00000000" w:rsidRDefault="00000000" w:rsidRPr="00000000" w14:paraId="00000284">
            <w:pPr>
              <w:spacing w:line="240" w:lineRule="auto"/>
              <w:jc w:val="center"/>
              <w:rPr/>
            </w:pPr>
            <w:r w:rsidDel="00000000" w:rsidR="00000000" w:rsidRPr="00000000">
              <w:rPr>
                <w:sz w:val="15"/>
                <w:szCs w:val="15"/>
                <w:rtl w:val="0"/>
              </w:rPr>
              <w:t xml:space="preserve">Payment</w:t>
              <w:br w:type="textWrapping"/>
              <w:t xml:space="preserve">WebhookEvent</w:t>
              <w:br w:type="textWrapping"/>
              <w:t xml:space="preserve">OutboxEvent</w:t>
              <w:br w:type="textWrapping"/>
              <w:t xml:space="preserve">CreatePaymentCommand</w:t>
              <w:br w:type="textWrapping"/>
              <w:t xml:space="preserve">CreatePaymentResult</w:t>
            </w:r>
            <w:r w:rsidDel="00000000" w:rsidR="00000000" w:rsidRPr="00000000">
              <w:rPr>
                <w:rtl w:val="0"/>
              </w:rPr>
            </w:r>
          </w:p>
        </w:tc>
      </w:tr>
    </w:tbl>
    <w:p w:rsidR="00000000" w:rsidDel="00000000" w:rsidP="00000000" w:rsidRDefault="00000000" w:rsidRPr="00000000" w14:paraId="00000285">
      <w:pPr>
        <w:keepNext w:val="1"/>
        <w:jc w:val="center"/>
        <w:rPr/>
      </w:pPr>
      <w:r w:rsidDel="00000000" w:rsidR="00000000" w:rsidRPr="00000000">
        <w:rPr>
          <w:rtl w:val="0"/>
        </w:rPr>
      </w:r>
    </w:p>
    <w:tbl>
      <w:tblPr>
        <w:tblStyle w:val="Table16"/>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816"/>
        <w:gridCol w:w="5472"/>
        <w:tblGridChange w:id="0">
          <w:tblGrid>
            <w:gridCol w:w="3816"/>
            <w:gridCol w:w="5472"/>
          </w:tblGrid>
        </w:tblGridChange>
      </w:tblGrid>
      <w:tr>
        <w:trPr>
          <w:cantSplit w:val="1"/>
          <w:tblHeader w:val="1"/>
        </w:trPr>
        <w:tc>
          <w:tcPr>
            <w:shd w:fill="1f4e78" w:val="clear"/>
            <w:vAlign w:val="center"/>
          </w:tcPr>
          <w:p w:rsidR="00000000" w:rsidDel="00000000" w:rsidP="00000000" w:rsidRDefault="00000000" w:rsidRPr="00000000" w14:paraId="00000286">
            <w:pPr>
              <w:spacing w:line="240" w:lineRule="auto"/>
              <w:jc w:val="center"/>
              <w:rPr/>
            </w:pPr>
            <w:r w:rsidDel="00000000" w:rsidR="00000000" w:rsidRPr="00000000">
              <w:rPr>
                <w:b w:val="1"/>
                <w:bCs w:val="1"/>
                <w:color w:val="ffffff"/>
                <w:sz w:val="16"/>
                <w:szCs w:val="16"/>
                <w:rtl w:val="0"/>
              </w:rPr>
              <w:t xml:space="preserve">Relationship</w:t>
            </w:r>
            <w:r w:rsidDel="00000000" w:rsidR="00000000" w:rsidRPr="00000000">
              <w:rPr>
                <w:rtl w:val="0"/>
              </w:rPr>
            </w:r>
          </w:p>
        </w:tc>
        <w:tc>
          <w:tcPr>
            <w:shd w:fill="1f4e78" w:val="clear"/>
            <w:vAlign w:val="center"/>
          </w:tcPr>
          <w:p w:rsidR="00000000" w:rsidDel="00000000" w:rsidP="00000000" w:rsidRDefault="00000000" w:rsidRPr="00000000" w14:paraId="00000287">
            <w:pPr>
              <w:spacing w:line="240" w:lineRule="auto"/>
              <w:jc w:val="center"/>
              <w:rPr/>
            </w:pPr>
            <w:r w:rsidDel="00000000" w:rsidR="00000000" w:rsidRPr="00000000">
              <w:rPr>
                <w:b w:val="1"/>
                <w:bCs w:val="1"/>
                <w:color w:val="ffffff"/>
                <w:sz w:val="16"/>
                <w:szCs w:val="16"/>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8">
            <w:pPr>
              <w:spacing w:line="240" w:lineRule="auto"/>
              <w:rPr/>
            </w:pPr>
            <w:r w:rsidDel="00000000" w:rsidR="00000000" w:rsidRPr="00000000">
              <w:rPr>
                <w:sz w:val="16"/>
                <w:szCs w:val="16"/>
                <w:rtl w:val="0"/>
              </w:rPr>
              <w:t xml:space="preserve">PaymentController → PaymentService</w:t>
            </w:r>
            <w:r w:rsidDel="00000000" w:rsidR="00000000" w:rsidRPr="00000000">
              <w:rPr>
                <w:rtl w:val="0"/>
              </w:rPr>
            </w:r>
          </w:p>
        </w:tc>
        <w:tc>
          <w:tcPr>
            <w:vAlign w:val="center"/>
          </w:tcPr>
          <w:p w:rsidR="00000000" w:rsidDel="00000000" w:rsidP="00000000" w:rsidRDefault="00000000" w:rsidRPr="00000000" w14:paraId="00000289">
            <w:pPr>
              <w:spacing w:line="240" w:lineRule="auto"/>
              <w:rPr/>
            </w:pPr>
            <w:r w:rsidDel="00000000" w:rsidR="00000000" w:rsidRPr="00000000">
              <w:rPr>
                <w:sz w:val="16"/>
                <w:szCs w:val="16"/>
                <w:rtl w:val="0"/>
              </w:rPr>
              <w:t xml:space="preserve">Create one logical payment and return an owned payment.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28A">
            <w:pPr>
              <w:spacing w:line="240" w:lineRule="auto"/>
              <w:rPr/>
            </w:pPr>
            <w:r w:rsidDel="00000000" w:rsidR="00000000" w:rsidRPr="00000000">
              <w:rPr>
                <w:sz w:val="16"/>
                <w:szCs w:val="16"/>
                <w:rtl w:val="0"/>
              </w:rPr>
              <w:t xml:space="preserve">PaymentService → OrderPaymentDetailsClient</w:t>
            </w:r>
            <w:r w:rsidDel="00000000" w:rsidR="00000000" w:rsidRPr="00000000">
              <w:rPr>
                <w:rtl w:val="0"/>
              </w:rPr>
            </w:r>
          </w:p>
        </w:tc>
        <w:tc>
          <w:tcPr>
            <w:shd w:fill="eef5fa" w:val="clear"/>
            <w:vAlign w:val="center"/>
          </w:tcPr>
          <w:p w:rsidR="00000000" w:rsidDel="00000000" w:rsidP="00000000" w:rsidRDefault="00000000" w:rsidRPr="00000000" w14:paraId="0000028B">
            <w:pPr>
              <w:spacing w:line="240" w:lineRule="auto"/>
              <w:rPr/>
            </w:pPr>
            <w:r w:rsidDel="00000000" w:rsidR="00000000" w:rsidRPr="00000000">
              <w:rPr>
                <w:sz w:val="16"/>
                <w:szCs w:val="16"/>
                <w:rtl w:val="0"/>
              </w:rPr>
              <w:t xml:space="preserve">Obtain the authoritative amount and validate the order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C">
            <w:pPr>
              <w:spacing w:line="240" w:lineRule="auto"/>
              <w:rPr/>
            </w:pPr>
            <w:r w:rsidDel="00000000" w:rsidR="00000000" w:rsidRPr="00000000">
              <w:rPr>
                <w:sz w:val="16"/>
                <w:szCs w:val="16"/>
                <w:rtl w:val="0"/>
              </w:rPr>
              <w:t xml:space="preserve">PaymentService → PaymentGateway</w:t>
            </w:r>
            <w:r w:rsidDel="00000000" w:rsidR="00000000" w:rsidRPr="00000000">
              <w:rPr>
                <w:rtl w:val="0"/>
              </w:rPr>
            </w:r>
          </w:p>
        </w:tc>
        <w:tc>
          <w:tcPr>
            <w:vAlign w:val="center"/>
          </w:tcPr>
          <w:p w:rsidR="00000000" w:rsidDel="00000000" w:rsidP="00000000" w:rsidRDefault="00000000" w:rsidRPr="00000000" w14:paraId="0000028D">
            <w:pPr>
              <w:spacing w:line="240" w:lineRule="auto"/>
              <w:rPr/>
            </w:pPr>
            <w:r w:rsidDel="00000000" w:rsidR="00000000" w:rsidRPr="00000000">
              <w:rPr>
                <w:sz w:val="16"/>
                <w:szCs w:val="16"/>
                <w:rtl w:val="0"/>
              </w:rPr>
              <w:t xml:space="preserve">Create the external intent without coupling the use case to the Stripe SDK.</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28E">
            <w:pPr>
              <w:spacing w:line="240" w:lineRule="auto"/>
              <w:rPr/>
            </w:pPr>
            <w:r w:rsidDel="00000000" w:rsidR="00000000" w:rsidRPr="00000000">
              <w:rPr>
                <w:sz w:val="16"/>
                <w:szCs w:val="16"/>
                <w:rtl w:val="0"/>
              </w:rPr>
              <w:t xml:space="preserve">StripeWebhookController → PaymentWebhookService</w:t>
            </w:r>
            <w:r w:rsidDel="00000000" w:rsidR="00000000" w:rsidRPr="00000000">
              <w:rPr>
                <w:rtl w:val="0"/>
              </w:rPr>
            </w:r>
          </w:p>
        </w:tc>
        <w:tc>
          <w:tcPr>
            <w:shd w:fill="eef5fa" w:val="clear"/>
            <w:vAlign w:val="center"/>
          </w:tcPr>
          <w:p w:rsidR="00000000" w:rsidDel="00000000" w:rsidP="00000000" w:rsidRDefault="00000000" w:rsidRPr="00000000" w14:paraId="0000028F">
            <w:pPr>
              <w:spacing w:line="240" w:lineRule="auto"/>
              <w:rPr/>
            </w:pPr>
            <w:r w:rsidDel="00000000" w:rsidR="00000000" w:rsidRPr="00000000">
              <w:rPr>
                <w:sz w:val="16"/>
                <w:szCs w:val="16"/>
                <w:rtl w:val="0"/>
              </w:rPr>
              <w:t xml:space="preserve">Apply only signature-verified provider facts.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0">
            <w:pPr>
              <w:spacing w:line="240" w:lineRule="auto"/>
              <w:rPr/>
            </w:pPr>
            <w:r w:rsidDel="00000000" w:rsidR="00000000" w:rsidRPr="00000000">
              <w:rPr>
                <w:sz w:val="16"/>
                <w:szCs w:val="16"/>
                <w:rtl w:val="0"/>
              </w:rPr>
              <w:t xml:space="preserve">PaymentWebhookService → WebhookEventRepository</w:t>
            </w:r>
            <w:r w:rsidDel="00000000" w:rsidR="00000000" w:rsidRPr="00000000">
              <w:rPr>
                <w:rtl w:val="0"/>
              </w:rPr>
            </w:r>
          </w:p>
        </w:tc>
        <w:tc>
          <w:tcPr>
            <w:vAlign w:val="center"/>
          </w:tcPr>
          <w:p w:rsidR="00000000" w:rsidDel="00000000" w:rsidP="00000000" w:rsidRDefault="00000000" w:rsidRPr="00000000" w14:paraId="00000291">
            <w:pPr>
              <w:spacing w:line="240" w:lineRule="auto"/>
              <w:rPr/>
            </w:pPr>
            <w:r w:rsidDel="00000000" w:rsidR="00000000" w:rsidRPr="00000000">
              <w:rPr>
                <w:sz w:val="16"/>
                <w:szCs w:val="16"/>
                <w:rtl w:val="0"/>
              </w:rPr>
              <w:t xml:space="preserve">Use provider_event_id as the webhook deduplication key.</w:t>
            </w:r>
            <w:r w:rsidDel="00000000" w:rsidR="00000000" w:rsidRPr="00000000">
              <w:rPr>
                <w:rtl w:val="0"/>
              </w:rPr>
            </w:r>
          </w:p>
        </w:tc>
      </w:tr>
    </w:tbl>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3.04: </w:t>
      </w:r>
      <w:r w:rsidDel="00000000" w:rsidR="00000000" w:rsidRPr="00000000">
        <w:rPr>
          <w:rFonts w:ascii="Times New Roman" w:cs="Times New Roman" w:eastAsia="Times New Roman" w:hAnsi="Times New Roman"/>
          <w:sz w:val="24"/>
          <w:szCs w:val="24"/>
          <w:rtl w:val="0"/>
        </w:rPr>
        <w:t xml:space="preserve">Payment Processor core class relationships.</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gzirn7r3ovia" w:id="21"/>
      <w:bookmarkEnd w:id="21"/>
      <w:r w:rsidDel="00000000" w:rsidR="00000000" w:rsidRPr="00000000">
        <w:rPr>
          <w:rFonts w:ascii="Times New Roman" w:cs="Times New Roman" w:eastAsia="Times New Roman" w:hAnsi="Times New Roman"/>
          <w:b w:val="1"/>
          <w:bCs w:val="1"/>
          <w:color w:val="000000"/>
          <w:sz w:val="24"/>
          <w:szCs w:val="24"/>
          <w:rtl w:val="0"/>
        </w:rPr>
        <w:t xml:space="preserve">3.5 Notification Service and Service Discovery Design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 Service is deliberately smaller than the stateful services. It receives an EventEnvelope, maps supported order/payment events to NotificationMessage and sends through the configured NotificationSender implementation. The current module has no database-backed retry queue, so that is reported as a limitation rather than shown as implemented. Service Discovery contains the Eureka server entry point and keeps only a live registry, not business data.</w:t>
        <w:br w:type="textWrapping"/>
      </w:r>
      <w:r w:rsidDel="00000000" w:rsidR="00000000" w:rsidRPr="00000000">
        <w:rPr>
          <w:rtl w:val="0"/>
        </w:rPr>
      </w:r>
    </w:p>
    <w:sdt>
      <w:sdtPr>
        <w:lock w:val="contentLocked"/>
        <w:id w:val="-1700822830"/>
        <w:tag w:val="goog_rdk_6"/>
      </w:sdtPr>
      <w:sdtContent>
        <w:tbl>
          <w:tblPr>
            <w:tblStyle w:val="Table17"/>
            <w:tblpPr w:leftFromText="180" w:rightFromText="180" w:topFromText="180" w:bottomFromText="180" w:vertAnchor="text" w:horzAnchor="text" w:tblpX="-60" w:tblpY="0"/>
            <w:tblW w:w="9765.0" w:type="dxa"/>
            <w:jc w:val="left"/>
            <w:tblBorders>
              <w:top w:color="7f8c8d" w:space="0" w:sz="6" w:val="single"/>
              <w:left w:color="7f8c8d" w:space="0" w:sz="6" w:val="single"/>
              <w:bottom w:color="7f8c8d" w:space="0" w:sz="6" w:val="single"/>
              <w:right w:color="7f8c8d" w:space="0" w:sz="6" w:val="single"/>
              <w:insideH w:color="7f8c8d" w:space="0" w:sz="6" w:val="single"/>
              <w:insideV w:color="7f8c8d" w:space="0" w:sz="6" w:val="single"/>
            </w:tblBorders>
            <w:tblLayout w:type="fixed"/>
            <w:tblLook w:val="0400"/>
          </w:tblPr>
          <w:tblGrid>
            <w:gridCol w:w="2895"/>
            <w:gridCol w:w="2640"/>
            <w:gridCol w:w="2400"/>
            <w:gridCol w:w="1830"/>
            <w:tblGridChange w:id="0">
              <w:tblGrid>
                <w:gridCol w:w="2895"/>
                <w:gridCol w:w="2640"/>
                <w:gridCol w:w="2400"/>
                <w:gridCol w:w="1830"/>
              </w:tblGrid>
            </w:tblGridChange>
          </w:tblGrid>
          <w:tr>
            <w:trPr>
              <w:cantSplit w:val="1"/>
              <w:tblHeader w:val="0"/>
            </w:trPr>
            <w:tc>
              <w:tcPr>
                <w:shd w:fill="1f4e78" w:val="clear"/>
                <w:vAlign w:val="center"/>
              </w:tcPr>
              <w:p w:rsidR="00000000" w:rsidDel="00000000" w:rsidP="00000000" w:rsidRDefault="00000000" w:rsidRPr="00000000" w14:paraId="000002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Kafka input</w:t>
                </w:r>
                <w:r w:rsidDel="00000000" w:rsidR="00000000" w:rsidRPr="00000000">
                  <w:rPr>
                    <w:rtl w:val="0"/>
                  </w:rPr>
                </w:r>
              </w:p>
            </w:tc>
            <w:tc>
              <w:tcPr>
                <w:shd w:fill="1f4e78" w:val="clear"/>
                <w:vAlign w:val="center"/>
              </w:tcPr>
              <w:p w:rsidR="00000000" w:rsidDel="00000000" w:rsidP="00000000" w:rsidRDefault="00000000" w:rsidRPr="00000000" w14:paraId="000002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Message mapping</w:t>
                </w:r>
                <w:r w:rsidDel="00000000" w:rsidR="00000000" w:rsidRPr="00000000">
                  <w:rPr>
                    <w:rtl w:val="0"/>
                  </w:rPr>
                </w:r>
              </w:p>
            </w:tc>
            <w:tc>
              <w:tcPr>
                <w:shd w:fill="1f4e78" w:val="clear"/>
                <w:vAlign w:val="center"/>
              </w:tcPr>
              <w:p w:rsidR="00000000" w:rsidDel="00000000" w:rsidP="00000000" w:rsidRDefault="00000000" w:rsidRPr="00000000" w14:paraId="000002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Output port</w:t>
                </w:r>
                <w:r w:rsidDel="00000000" w:rsidR="00000000" w:rsidRPr="00000000">
                  <w:rPr>
                    <w:rtl w:val="0"/>
                  </w:rPr>
                </w:r>
              </w:p>
            </w:tc>
            <w:tc>
              <w:tcPr>
                <w:shd w:fill="1f4e78" w:val="clear"/>
                <w:vAlign w:val="center"/>
              </w:tcPr>
              <w:p w:rsidR="00000000" w:rsidDel="00000000" w:rsidP="00000000" w:rsidRDefault="00000000" w:rsidRPr="00000000" w14:paraId="000002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Discovery</w:t>
                </w:r>
                <w:r w:rsidDel="00000000" w:rsidR="00000000" w:rsidRPr="00000000">
                  <w:rPr>
                    <w:rtl w:val="0"/>
                  </w:rPr>
                </w:r>
              </w:p>
            </w:tc>
          </w:tr>
          <w:tr>
            <w:trPr>
              <w:cantSplit w:val="1"/>
              <w:tblHeader w:val="0"/>
            </w:trPr>
            <w:tc>
              <w:tcPr>
                <w:shd w:fill="d9eaf7" w:val="clear"/>
                <w:vAlign w:val="center"/>
              </w:tcPr>
              <w:p w:rsidR="00000000" w:rsidDel="00000000" w:rsidP="00000000" w:rsidRDefault="00000000" w:rsidRPr="00000000" w14:paraId="000002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NotificationEventConsumer</w:t>
                  <w:br w:type="textWrapping"/>
                  <w:t xml:space="preserve">EventEnvelope</w:t>
                </w:r>
              </w:p>
            </w:tc>
            <w:tc>
              <w:tcPr>
                <w:shd w:fill="eef5fa" w:val="clear"/>
                <w:vAlign w:val="center"/>
              </w:tcPr>
              <w:p w:rsidR="00000000" w:rsidDel="00000000" w:rsidP="00000000" w:rsidRDefault="00000000" w:rsidRPr="00000000" w14:paraId="000002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NotificationMessageFactory</w:t>
                  <w:br w:type="textWrapping"/>
                  <w:t xml:space="preserve">NotificationMessage</w:t>
                </w:r>
              </w:p>
            </w:tc>
            <w:tc>
              <w:tcPr>
                <w:shd w:fill="d9eaf7" w:val="clear"/>
                <w:vAlign w:val="center"/>
              </w:tcPr>
              <w:p w:rsidR="00000000" w:rsidDel="00000000" w:rsidP="00000000" w:rsidRDefault="00000000" w:rsidRPr="00000000" w14:paraId="000002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NotificationSender</w:t>
                  <w:br w:type="textWrapping"/>
                  <w:t xml:space="preserve">EmailNotificationSender</w:t>
                  <w:br w:type="textWrapping"/>
                  <w:t xml:space="preserve">LogNotificationSender</w:t>
                </w:r>
              </w:p>
            </w:tc>
            <w:tc>
              <w:tcPr>
                <w:shd w:fill="eef5fa" w:val="clear"/>
                <w:vAlign w:val="cente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ServiceDiscoveryApplication</w:t>
                  <w:br w:type="textWrapping"/>
                  <w:t xml:space="preserve">Eureka registry</w:t>
                </w:r>
              </w:p>
            </w:tc>
          </w:tr>
        </w:tbl>
      </w:sdtContent>
    </w:sdt>
    <w:p w:rsidR="00000000" w:rsidDel="00000000" w:rsidP="00000000" w:rsidRDefault="00000000" w:rsidRPr="00000000" w14:paraId="000002B2">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3.05: </w:t>
      </w:r>
      <w:r w:rsidDel="00000000" w:rsidR="00000000" w:rsidRPr="00000000">
        <w:rPr>
          <w:rFonts w:ascii="Times New Roman" w:cs="Times New Roman" w:eastAsia="Times New Roman" w:hAnsi="Times New Roman"/>
          <w:sz w:val="24"/>
          <w:szCs w:val="24"/>
          <w:rtl w:val="0"/>
        </w:rPr>
        <w:t xml:space="preserve">Notification and discovery class relationships.</w:t>
      </w:r>
    </w:p>
    <w:p w:rsidR="00000000" w:rsidDel="00000000" w:rsidP="00000000" w:rsidRDefault="00000000" w:rsidRPr="00000000" w14:paraId="000002B3">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keepNext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keepNext w:val="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keepNext w:val="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2B8">
      <w:pPr>
        <w:keepNext w:val="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keepNext w:val="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keepNext w:val="1"/>
        <w:jc w:val="left"/>
        <w:rPr/>
      </w:pPr>
      <w:r w:rsidDel="00000000" w:rsidR="00000000" w:rsidRPr="00000000">
        <w:rPr>
          <w:rtl w:val="0"/>
        </w:rPr>
      </w:r>
    </w:p>
    <w:p w:rsidR="00000000" w:rsidDel="00000000" w:rsidP="00000000" w:rsidRDefault="00000000" w:rsidRPr="00000000" w14:paraId="000002BB">
      <w:pPr>
        <w:keepNext w:val="1"/>
        <w:jc w:val="left"/>
        <w:rPr/>
      </w:pPr>
      <w:r w:rsidDel="00000000" w:rsidR="00000000" w:rsidRPr="00000000">
        <w:rPr>
          <w:rtl w:val="0"/>
        </w:rPr>
      </w:r>
    </w:p>
    <w:p w:rsidR="00000000" w:rsidDel="00000000" w:rsidP="00000000" w:rsidRDefault="00000000" w:rsidRPr="00000000" w14:paraId="000002BC">
      <w:pPr>
        <w:keepNext w:val="1"/>
        <w:jc w:val="left"/>
        <w:rPr/>
      </w:pPr>
      <w:r w:rsidDel="00000000" w:rsidR="00000000" w:rsidRPr="00000000">
        <w:rPr>
          <w:rtl w:val="0"/>
        </w:rPr>
      </w:r>
    </w:p>
    <w:p w:rsidR="00000000" w:rsidDel="00000000" w:rsidP="00000000" w:rsidRDefault="00000000" w:rsidRPr="00000000" w14:paraId="000002BD">
      <w:pPr>
        <w:keepNext w:val="1"/>
        <w:jc w:val="left"/>
        <w:rPr/>
      </w:pPr>
      <w:r w:rsidDel="00000000" w:rsidR="00000000" w:rsidRPr="00000000">
        <w:rPr>
          <w:rtl w:val="0"/>
        </w:rPr>
      </w:r>
    </w:p>
    <w:p w:rsidR="00000000" w:rsidDel="00000000" w:rsidP="00000000" w:rsidRDefault="00000000" w:rsidRPr="00000000" w14:paraId="000002BE">
      <w:pPr>
        <w:keepNext w:val="1"/>
        <w:jc w:val="left"/>
        <w:rPr/>
      </w:pPr>
      <w:r w:rsidDel="00000000" w:rsidR="00000000" w:rsidRPr="00000000">
        <w:rPr>
          <w:rtl w:val="0"/>
        </w:rPr>
      </w:r>
    </w:p>
    <w:p w:rsidR="00000000" w:rsidDel="00000000" w:rsidP="00000000" w:rsidRDefault="00000000" w:rsidRPr="00000000" w14:paraId="000002BF">
      <w:pPr>
        <w:keepNext w:val="1"/>
        <w:jc w:val="left"/>
        <w:rPr/>
      </w:pPr>
      <w:r w:rsidDel="00000000" w:rsidR="00000000" w:rsidRPr="00000000">
        <w:rPr>
          <w:rtl w:val="0"/>
        </w:rPr>
      </w:r>
    </w:p>
    <w:p w:rsidR="00000000" w:rsidDel="00000000" w:rsidP="00000000" w:rsidRDefault="00000000" w:rsidRPr="00000000" w14:paraId="000002C0">
      <w:pPr>
        <w:keepNext w:val="1"/>
        <w:jc w:val="left"/>
        <w:rPr/>
      </w:pPr>
      <w:r w:rsidDel="00000000" w:rsidR="00000000" w:rsidRPr="00000000">
        <w:rPr>
          <w:rtl w:val="0"/>
        </w:rPr>
      </w:r>
    </w:p>
    <w:p w:rsidR="00000000" w:rsidDel="00000000" w:rsidP="00000000" w:rsidRDefault="00000000" w:rsidRPr="00000000" w14:paraId="000002C1">
      <w:pPr>
        <w:keepNext w:val="1"/>
        <w:jc w:val="left"/>
        <w:rPr/>
      </w:pPr>
      <w:r w:rsidDel="00000000" w:rsidR="00000000" w:rsidRPr="00000000">
        <w:rPr>
          <w:rtl w:val="0"/>
        </w:rPr>
      </w:r>
    </w:p>
    <w:p w:rsidR="00000000" w:rsidDel="00000000" w:rsidP="00000000" w:rsidRDefault="00000000" w:rsidRPr="00000000" w14:paraId="000002C2">
      <w:pPr>
        <w:keepNext w:val="1"/>
        <w:jc w:val="left"/>
        <w:rPr/>
      </w:pPr>
      <w:r w:rsidDel="00000000" w:rsidR="00000000" w:rsidRPr="00000000">
        <w:rPr>
          <w:rtl w:val="0"/>
        </w:rPr>
      </w:r>
    </w:p>
    <w:p w:rsidR="00000000" w:rsidDel="00000000" w:rsidP="00000000" w:rsidRDefault="00000000" w:rsidRPr="00000000" w14:paraId="000002C3">
      <w:pPr>
        <w:keepNext w:val="1"/>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br w:type="textWrapping"/>
        <w:br w:type="textWrapping"/>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yhxdu5843a13" w:id="22"/>
      <w:bookmarkEnd w:id="22"/>
      <w:r w:rsidDel="00000000" w:rsidR="00000000" w:rsidRPr="00000000">
        <w:rPr>
          <w:rFonts w:ascii="Times New Roman" w:cs="Times New Roman" w:eastAsia="Times New Roman" w:hAnsi="Times New Roman"/>
          <w:b w:val="1"/>
          <w:bCs w:val="1"/>
          <w:color w:val="000000"/>
          <w:sz w:val="24"/>
          <w:szCs w:val="24"/>
          <w:rtl w:val="0"/>
        </w:rPr>
        <w:t xml:space="preserve">3.6 Layered Design Across Services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names vary by domain, but the dependency direction remains the same. A web or messaging adapter delegates to an application service; the service uses repository, HTTP-client or provider ports; and the domain model remains owned by one module. DTO classes remain at the boundary and are not used as JPA entities.</w:t>
      </w:r>
    </w:p>
    <w:p w:rsidR="00000000" w:rsidDel="00000000" w:rsidP="00000000" w:rsidRDefault="00000000" w:rsidRPr="00000000" w14:paraId="000002CC">
      <w:pPr>
        <w:spacing w:after="120" w:lineRule="auto"/>
        <w:jc w:val="both"/>
        <w:rPr/>
      </w:pPr>
      <w:r w:rsidDel="00000000" w:rsidR="00000000" w:rsidRPr="00000000">
        <w:rPr>
          <w:rtl w:val="0"/>
        </w:rPr>
      </w:r>
    </w:p>
    <w:p w:rsidR="00000000" w:rsidDel="00000000" w:rsidP="00000000" w:rsidRDefault="00000000" w:rsidRPr="00000000" w14:paraId="000002CD">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3.01: </w:t>
      </w:r>
      <w:r w:rsidDel="00000000" w:rsidR="00000000" w:rsidRPr="00000000">
        <w:rPr>
          <w:rFonts w:ascii="Times New Roman" w:cs="Times New Roman" w:eastAsia="Times New Roman" w:hAnsi="Times New Roman"/>
          <w:sz w:val="24"/>
          <w:szCs w:val="24"/>
          <w:rtl w:val="0"/>
        </w:rPr>
        <w:t xml:space="preserve">Layer implementation across the business services.</w:t>
      </w:r>
    </w:p>
    <w:tbl>
      <w:tblPr>
        <w:tblStyle w:val="Table18"/>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90"/>
        <w:gridCol w:w="1740"/>
        <w:gridCol w:w="1725"/>
        <w:gridCol w:w="1875"/>
        <w:gridCol w:w="1590"/>
        <w:tblGridChange w:id="0">
          <w:tblGrid>
            <w:gridCol w:w="1440"/>
            <w:gridCol w:w="1590"/>
            <w:gridCol w:w="1740"/>
            <w:gridCol w:w="1725"/>
            <w:gridCol w:w="1875"/>
            <w:gridCol w:w="1590"/>
          </w:tblGrid>
        </w:tblGridChange>
      </w:tblGrid>
      <w:tr>
        <w:trPr>
          <w:cantSplit w:val="1"/>
          <w:tblHeader w:val="1"/>
        </w:trPr>
        <w:tc>
          <w:tcPr>
            <w:vAlign w:val="center"/>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vAlign w:val="cente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tl w:val="0"/>
              </w:rPr>
            </w:r>
          </w:p>
        </w:tc>
        <w:tc>
          <w:tcPr>
            <w:vAlign w:val="center"/>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tl w:val="0"/>
              </w:rPr>
            </w:r>
          </w:p>
        </w:tc>
        <w:tc>
          <w:tcPr>
            <w:vAlign w:val="center"/>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vAlign w:val="center"/>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w:t>
            </w:r>
            <w:r w:rsidDel="00000000" w:rsidR="00000000" w:rsidRPr="00000000">
              <w:rPr>
                <w:rtl w:val="0"/>
              </w:rPr>
            </w:r>
          </w:p>
        </w:tc>
        <w:tc>
          <w:tcPr>
            <w:vAlign w:val="center"/>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adapter</w:t>
            </w:r>
          </w:p>
        </w:tc>
        <w:tc>
          <w:tcPr>
            <w:vAlign w:val="center"/>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controllers / scheduler</w:t>
            </w:r>
          </w:p>
        </w:tc>
        <w:tc>
          <w:tcPr>
            <w:vAlign w:val="center"/>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controllers</w:t>
            </w:r>
          </w:p>
        </w:tc>
        <w:tc>
          <w:tcPr>
            <w:vAlign w:val="center"/>
          </w:tcPr>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 Kafka consumer</w:t>
            </w:r>
          </w:p>
        </w:tc>
        <w:tc>
          <w:tcPr>
            <w:vAlign w:val="center"/>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 Stripe webhook</w:t>
            </w:r>
          </w:p>
        </w:tc>
        <w:tc>
          <w:tcPr>
            <w:vAlign w:val="cente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consumer</w:t>
            </w:r>
          </w:p>
        </w:tc>
      </w:tr>
      <w:tr>
        <w:trPr>
          <w:cantSplit w:val="1"/>
          <w:tblHeader w:val="0"/>
        </w:trPr>
        <w:tc>
          <w:tcPr>
            <w:vAlign w:val="center"/>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c>
          <w:tcPr>
            <w:vAlign w:val="center"/>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 Inventory services</w:t>
            </w:r>
          </w:p>
        </w:tc>
        <w:tc>
          <w:tcPr>
            <w:vAlign w:val="center"/>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Profile, Address services</w:t>
            </w:r>
          </w:p>
        </w:tc>
        <w:tc>
          <w:tcPr>
            <w:vAlign w:val="center"/>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 persistence service, state machine</w:t>
            </w:r>
          </w:p>
        </w:tc>
        <w:tc>
          <w:tcPr>
            <w:vAlign w:val="center"/>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PaymentService, webhook service, state machine</w:t>
            </w:r>
          </w:p>
        </w:tc>
        <w:tc>
          <w:tcPr>
            <w:vAlign w:val="center"/>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factory</w:t>
            </w:r>
          </w:p>
        </w:tc>
      </w:tr>
      <w:tr>
        <w:trPr>
          <w:cantSplit w:val="1"/>
          <w:tblHeader w:val="0"/>
        </w:trPr>
        <w:tc>
          <w:tcPr>
            <w:vAlign w:val="center"/>
          </w:tcPr>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adapter</w:t>
            </w:r>
          </w:p>
        </w:tc>
        <w:tc>
          <w:tcPr>
            <w:vAlign w:val="center"/>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JPA repositories / outbox</w:t>
            </w:r>
          </w:p>
        </w:tc>
        <w:tc>
          <w:tcPr>
            <w:vAlign w:val="center"/>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JPA repositories / token service</w:t>
            </w:r>
          </w:p>
        </w:tc>
        <w:tc>
          <w:tcPr>
            <w:vAlign w:val="center"/>
          </w:tcPr>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client / JPA / Kafka relay</w:t>
            </w:r>
          </w:p>
        </w:tc>
        <w:tc>
          <w:tcPr>
            <w:vAlign w:val="center"/>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client / Stripe / JPA / Kafka relay</w:t>
            </w:r>
          </w:p>
        </w:tc>
        <w:tc>
          <w:tcPr>
            <w:vAlign w:val="center"/>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or log sender</w:t>
            </w:r>
          </w:p>
        </w:tc>
      </w:tr>
      <w:tr>
        <w:trPr>
          <w:cantSplit w:val="1"/>
          <w:tblHeader w:val="0"/>
        </w:trPr>
        <w:tc>
          <w:tcPr>
            <w:vAlign w:val="center"/>
          </w:tcPr>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 data</w:t>
            </w:r>
          </w:p>
        </w:tc>
        <w:tc>
          <w:tcP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tables</w:t>
            </w:r>
          </w:p>
        </w:tc>
        <w:tc>
          <w:tcPr>
            <w:vAlign w:val="center"/>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tables</w:t>
            </w:r>
          </w:p>
        </w:tc>
        <w:tc>
          <w:tcPr>
            <w:vAlign w:val="center"/>
          </w:tcPr>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tables</w:t>
            </w:r>
          </w:p>
        </w:tc>
        <w:tc>
          <w:tcPr>
            <w:vAlign w:val="center"/>
          </w:tcPr>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tables</w:t>
            </w:r>
          </w:p>
        </w:tc>
        <w:tc>
          <w:tcPr>
            <w:vAlign w:val="center"/>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tables</w:t>
            </w:r>
          </w:p>
        </w:tc>
      </w:tr>
    </w:tbl>
    <w:p w:rsidR="00000000" w:rsidDel="00000000" w:rsidP="00000000" w:rsidRDefault="00000000" w:rsidRPr="00000000" w14:paraId="000002EC">
      <w:pPr>
        <w:pStyle w:val="Heading3"/>
        <w:pageBreakBefore w:val="1"/>
        <w:spacing w:line="360" w:lineRule="auto"/>
        <w:ind w:left="-360" w:firstLine="0"/>
        <w:jc w:val="center"/>
        <w:rPr>
          <w:rFonts w:ascii="Times New Roman" w:cs="Times New Roman" w:eastAsia="Times New Roman" w:hAnsi="Times New Roman"/>
          <w:color w:val="000000"/>
        </w:rPr>
      </w:pPr>
      <w:bookmarkStart w:colFirst="0" w:colLast="0" w:name="_heading=h.tbyan59l25u3" w:id="23"/>
      <w:bookmarkEnd w:id="23"/>
      <w:r w:rsidDel="00000000" w:rsidR="00000000" w:rsidRPr="00000000">
        <w:rPr>
          <w:rFonts w:ascii="Times New Roman" w:cs="Times New Roman" w:eastAsia="Times New Roman" w:hAnsi="Times New Roman"/>
          <w:b w:val="1"/>
          <w:bCs w:val="1"/>
          <w:color w:val="000000"/>
          <w:rtl w:val="0"/>
        </w:rPr>
        <w:t xml:space="preserve">Database Schema Design</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line="360" w:lineRule="auto"/>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The data model follows one strict boundary rule: </w:t>
      </w:r>
      <w:r w:rsidDel="00000000" w:rsidR="00000000" w:rsidRPr="00000000">
        <w:rPr>
          <w:rFonts w:ascii="Times New Roman" w:cs="Times New Roman" w:eastAsia="Times New Roman" w:hAnsi="Times New Roman"/>
          <w:b w:val="1"/>
          <w:bCs w:val="1"/>
          <w:color w:val="000000"/>
          <w:sz w:val="24"/>
          <w:szCs w:val="24"/>
          <w:rtl w:val="0"/>
        </w:rPr>
        <w:t xml:space="preserve">each stateful microservice owns a separate MySQL schema, and physical foreign keys exist only within the owning service.</w:t>
      </w:r>
      <w:r w:rsidDel="00000000" w:rsidR="00000000" w:rsidRPr="00000000">
        <w:rPr>
          <w:rFonts w:ascii="Times New Roman" w:cs="Times New Roman" w:eastAsia="Times New Roman" w:hAnsi="Times New Roman"/>
          <w:color w:val="000000"/>
          <w:sz w:val="24"/>
          <w:szCs w:val="24"/>
          <w:rtl w:val="0"/>
        </w:rPr>
        <w:t xml:space="preserve"> An identifier that points at another service (for example a </w:t>
      </w:r>
      <w:r w:rsidDel="00000000" w:rsidR="00000000" w:rsidRPr="00000000">
        <w:rPr>
          <w:rFonts w:ascii="Courier New" w:cs="Courier New" w:eastAsia="Courier New" w:hAnsi="Courier New"/>
          <w:color w:val="000000"/>
          <w:sz w:val="24"/>
          <w:szCs w:val="24"/>
          <w:rtl w:val="0"/>
        </w:rPr>
        <w:t xml:space="preserve">user_id</w:t>
      </w:r>
      <w:r w:rsidDel="00000000" w:rsidR="00000000" w:rsidRPr="00000000">
        <w:rPr>
          <w:rFonts w:ascii="Times New Roman" w:cs="Times New Roman" w:eastAsia="Times New Roman" w:hAnsi="Times New Roman"/>
          <w:color w:val="000000"/>
          <w:sz w:val="24"/>
          <w:szCs w:val="24"/>
          <w:rtl w:val="0"/>
        </w:rPr>
        <w:t xml:space="preserve"> on an order) is stored as a plain </w:t>
      </w:r>
      <w:r w:rsidDel="00000000" w:rsidR="00000000" w:rsidRPr="00000000">
        <w:rPr>
          <w:rFonts w:ascii="Courier New" w:cs="Courier New" w:eastAsia="Courier New" w:hAnsi="Courier New"/>
          <w:color w:val="000000"/>
          <w:sz w:val="24"/>
          <w:szCs w:val="24"/>
          <w:rtl w:val="0"/>
        </w:rPr>
        <w:t xml:space="preserve">CHAR(36)</w:t>
      </w:r>
      <w:r w:rsidDel="00000000" w:rsidR="00000000" w:rsidRPr="00000000">
        <w:rPr>
          <w:rFonts w:ascii="Times New Roman" w:cs="Times New Roman" w:eastAsia="Times New Roman" w:hAnsi="Times New Roman"/>
          <w:color w:val="000000"/>
          <w:sz w:val="24"/>
          <w:szCs w:val="24"/>
          <w:rtl w:val="0"/>
        </w:rPr>
        <w:t xml:space="preserve"> with no FK constraint, and it is validated at the API or event boundary rather than by the database. This is what actually enforces service independence — </w:t>
      </w: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color w:val="000000"/>
          <w:sz w:val="24"/>
          <w:szCs w:val="24"/>
          <w:rtl w:val="0"/>
        </w:rPr>
        <w:t xml:space="preserve"> cannot accidentally write a query that joins two services together.</w:t>
      </w:r>
      <w:r w:rsidDel="00000000" w:rsidR="00000000" w:rsidRPr="00000000">
        <w:rPr>
          <w:rtl w:val="0"/>
        </w:rPr>
      </w:r>
    </w:p>
    <w:p w:rsidR="00000000" w:rsidDel="00000000" w:rsidP="00000000" w:rsidRDefault="00000000" w:rsidRPr="00000000" w14:paraId="000002F0">
      <w:pPr>
        <w:pStyle w:val="Heading3"/>
        <w:spacing w:after="240" w:before="360" w:line="360" w:lineRule="auto"/>
        <w:rPr>
          <w:sz w:val="24"/>
          <w:szCs w:val="24"/>
        </w:rPr>
      </w:pPr>
      <w:bookmarkStart w:colFirst="0" w:colLast="0" w:name="_heading=h.3ehto4ev7ujb" w:id="24"/>
      <w:bookmarkEnd w:id="24"/>
      <w:r w:rsidDel="00000000" w:rsidR="00000000" w:rsidRPr="00000000">
        <w:rPr>
          <w:rFonts w:ascii="Times New Roman" w:cs="Times New Roman" w:eastAsia="Times New Roman" w:hAnsi="Times New Roman"/>
          <w:b w:val="1"/>
          <w:bCs w:val="1"/>
          <w:color w:val="000000"/>
          <w:sz w:val="24"/>
          <w:szCs w:val="24"/>
          <w:rtl w:val="0"/>
        </w:rPr>
        <w:t xml:space="preserve">4.1 Conventions</w:t>
      </w:r>
      <w:r w:rsidDel="00000000" w:rsidR="00000000" w:rsidRPr="00000000">
        <w:rPr>
          <w:rtl w:val="0"/>
        </w:rPr>
      </w:r>
    </w:p>
    <w:p w:rsidR="00000000" w:rsidDel="00000000" w:rsidP="00000000" w:rsidRDefault="00000000" w:rsidRPr="00000000" w14:paraId="000002F1">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Identifiers:</w:t>
      </w:r>
      <w:r w:rsidDel="00000000" w:rsidR="00000000" w:rsidRPr="00000000">
        <w:rPr>
          <w:rFonts w:ascii="Times New Roman" w:cs="Times New Roman" w:eastAsia="Times New Roman" w:hAnsi="Times New Roman"/>
          <w:color w:val="000000"/>
          <w:sz w:val="24"/>
          <w:szCs w:val="24"/>
          <w:rtl w:val="0"/>
        </w:rPr>
        <w:t xml:space="preserve"> application-generated </w:t>
      </w:r>
      <w:r w:rsidDel="00000000" w:rsidR="00000000" w:rsidRPr="00000000">
        <w:rPr>
          <w:rFonts w:ascii="Courier New" w:cs="Courier New" w:eastAsia="Courier New" w:hAnsi="Courier New"/>
          <w:color w:val="000000"/>
          <w:sz w:val="24"/>
          <w:szCs w:val="24"/>
          <w:rtl w:val="0"/>
        </w:rPr>
        <w:t xml:space="preserve">CHAR(36)</w:t>
      </w:r>
      <w:r w:rsidDel="00000000" w:rsidR="00000000" w:rsidRPr="00000000">
        <w:rPr>
          <w:rFonts w:ascii="Times New Roman" w:cs="Times New Roman" w:eastAsia="Times New Roman" w:hAnsi="Times New Roman"/>
          <w:color w:val="000000"/>
          <w:sz w:val="24"/>
          <w:szCs w:val="24"/>
          <w:rtl w:val="0"/>
        </w:rPr>
        <w:t xml:space="preserve"> UUID strings, mapped in Java as </w:t>
      </w:r>
      <w:r w:rsidDel="00000000" w:rsidR="00000000" w:rsidRPr="00000000">
        <w:rPr>
          <w:rFonts w:ascii="Courier New" w:cs="Courier New" w:eastAsia="Courier New" w:hAnsi="Courier New"/>
          <w:color w:val="000000"/>
          <w:sz w:val="24"/>
          <w:szCs w:val="24"/>
          <w:rtl w:val="0"/>
        </w:rPr>
        <w:t xml:space="preserve">java.util.UUID</w:t>
      </w:r>
      <w:r w:rsidDel="00000000" w:rsidR="00000000" w:rsidRPr="00000000">
        <w:rPr>
          <w:rFonts w:ascii="Times New Roman" w:cs="Times New Roman" w:eastAsia="Times New Roman" w:hAnsi="Times New Roman"/>
          <w:color w:val="000000"/>
          <w:sz w:val="24"/>
          <w:szCs w:val="24"/>
          <w:rtl w:val="0"/>
        </w:rPr>
        <w:t xml:space="preserve">. Slightly wasteful on space but very easy to inspect by hand.</w:t>
      </w:r>
      <w:r w:rsidDel="00000000" w:rsidR="00000000" w:rsidRPr="00000000">
        <w:rPr>
          <w:rtl w:val="0"/>
        </w:rPr>
      </w:r>
    </w:p>
    <w:p w:rsidR="00000000" w:rsidDel="00000000" w:rsidP="00000000" w:rsidRDefault="00000000" w:rsidRPr="00000000" w14:paraId="000002F2">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Time: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DATETIME(6)</w:t>
      </w:r>
      <w:r w:rsidDel="00000000" w:rsidR="00000000" w:rsidRPr="00000000">
        <w:rPr>
          <w:rFonts w:ascii="Times New Roman" w:cs="Times New Roman" w:eastAsia="Times New Roman" w:hAnsi="Times New Roman"/>
          <w:color w:val="000000"/>
          <w:sz w:val="24"/>
          <w:szCs w:val="24"/>
          <w:rtl w:val="0"/>
        </w:rPr>
        <w:t xml:space="preserve"> stored in UTC.</w:t>
      </w:r>
      <w:r w:rsidDel="00000000" w:rsidR="00000000" w:rsidRPr="00000000">
        <w:rPr>
          <w:rtl w:val="0"/>
        </w:rPr>
      </w:r>
    </w:p>
    <w:p w:rsidR="00000000" w:rsidDel="00000000" w:rsidP="00000000" w:rsidRDefault="00000000" w:rsidRPr="00000000" w14:paraId="000002F3">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Money: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DECIMAL(19,4)</w:t>
      </w:r>
      <w:r w:rsidDel="00000000" w:rsidR="00000000" w:rsidRPr="00000000">
        <w:rPr>
          <w:rFonts w:ascii="Times New Roman" w:cs="Times New Roman" w:eastAsia="Times New Roman" w:hAnsi="Times New Roman"/>
          <w:color w:val="000000"/>
          <w:sz w:val="24"/>
          <w:szCs w:val="24"/>
          <w:rtl w:val="0"/>
        </w:rPr>
        <w:t xml:space="preserve"> plus a </w:t>
      </w:r>
      <w:r w:rsidDel="00000000" w:rsidR="00000000" w:rsidRPr="00000000">
        <w:rPr>
          <w:rFonts w:ascii="Courier New" w:cs="Courier New" w:eastAsia="Courier New" w:hAnsi="Courier New"/>
          <w:color w:val="000000"/>
          <w:sz w:val="24"/>
          <w:szCs w:val="24"/>
          <w:rtl w:val="0"/>
        </w:rPr>
        <w:t xml:space="preserve">CHAR(3)</w:t>
      </w:r>
      <w:r w:rsidDel="00000000" w:rsidR="00000000" w:rsidRPr="00000000">
        <w:rPr>
          <w:rFonts w:ascii="Times New Roman" w:cs="Times New Roman" w:eastAsia="Times New Roman" w:hAnsi="Times New Roman"/>
          <w:color w:val="000000"/>
          <w:sz w:val="24"/>
          <w:szCs w:val="24"/>
          <w:rtl w:val="0"/>
        </w:rPr>
        <w:t xml:space="preserve"> ISO-4217 currency code — never </w:t>
      </w:r>
      <w:r w:rsidDel="00000000" w:rsidR="00000000" w:rsidRPr="00000000">
        <w:rPr>
          <w:rFonts w:ascii="Courier New" w:cs="Courier New" w:eastAsia="Courier New" w:hAnsi="Courier New"/>
          <w:color w:val="000000"/>
          <w:sz w:val="24"/>
          <w:szCs w:val="24"/>
          <w:rtl w:val="0"/>
        </w:rPr>
        <w:t xml:space="preserve">FLOAT</w:t>
      </w:r>
      <w:r w:rsidDel="00000000" w:rsidR="00000000" w:rsidRPr="00000000">
        <w:rPr>
          <w:rFonts w:ascii="Times New Roman" w:cs="Times New Roman" w:eastAsia="Times New Roman" w:hAnsi="Times New Roman"/>
          <w:color w:val="000000"/>
          <w:sz w:val="24"/>
          <w:szCs w:val="24"/>
          <w:rtl w:val="0"/>
        </w:rPr>
        <w:t xml:space="preserve"> or </w:t>
      </w:r>
      <w:r w:rsidDel="00000000" w:rsidR="00000000" w:rsidRPr="00000000">
        <w:rPr>
          <w:rFonts w:ascii="Courier New" w:cs="Courier New" w:eastAsia="Courier New" w:hAnsi="Courier New"/>
          <w:color w:val="000000"/>
          <w:sz w:val="24"/>
          <w:szCs w:val="24"/>
          <w:rtl w:val="0"/>
        </w:rPr>
        <w:t xml:space="preserve">DOUBLE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F4">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Optimistic locking:</w:t>
      </w:r>
      <w:r w:rsidDel="00000000" w:rsidR="00000000" w:rsidRPr="00000000">
        <w:rPr>
          <w:rFonts w:ascii="Times New Roman" w:cs="Times New Roman" w:eastAsia="Times New Roman" w:hAnsi="Times New Roman"/>
          <w:color w:val="000000"/>
          <w:sz w:val="24"/>
          <w:szCs w:val="24"/>
          <w:rtl w:val="0"/>
        </w:rPr>
        <w:t xml:space="preserve"> aggregate tables carry a </w:t>
      </w:r>
      <w:r w:rsidDel="00000000" w:rsidR="00000000" w:rsidRPr="00000000">
        <w:rPr>
          <w:rFonts w:ascii="Courier New" w:cs="Courier New" w:eastAsia="Courier New" w:hAnsi="Courier New"/>
          <w:color w:val="000000"/>
          <w:sz w:val="24"/>
          <w:szCs w:val="24"/>
          <w:rtl w:val="0"/>
        </w:rPr>
        <w:t xml:space="preserve">version BIGINT</w:t>
      </w:r>
      <w:r w:rsidDel="00000000" w:rsidR="00000000" w:rsidRPr="00000000">
        <w:rPr>
          <w:rFonts w:ascii="Times New Roman" w:cs="Times New Roman" w:eastAsia="Times New Roman" w:hAnsi="Times New Roman"/>
          <w:color w:val="000000"/>
          <w:sz w:val="24"/>
          <w:szCs w:val="24"/>
          <w:rtl w:val="0"/>
        </w:rPr>
        <w:t xml:space="preserve"> used with JPA </w:t>
      </w:r>
      <w:r w:rsidDel="00000000" w:rsidR="00000000" w:rsidRPr="00000000">
        <w:rPr>
          <w:rFonts w:ascii="Courier New" w:cs="Courier New" w:eastAsia="Courier New" w:hAnsi="Courier New"/>
          <w:color w:val="000000"/>
          <w:sz w:val="24"/>
          <w:szCs w:val="24"/>
          <w:rtl w:val="0"/>
        </w:rPr>
        <w:t xml:space="preserve">@Version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F5">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Deletion:</w:t>
      </w:r>
      <w:r w:rsidDel="00000000" w:rsidR="00000000" w:rsidRPr="00000000">
        <w:rPr>
          <w:rFonts w:ascii="Times New Roman" w:cs="Times New Roman" w:eastAsia="Times New Roman" w:hAnsi="Times New Roman"/>
          <w:color w:val="000000"/>
          <w:sz w:val="24"/>
          <w:szCs w:val="24"/>
          <w:rtl w:val="0"/>
        </w:rPr>
        <w:t xml:space="preserve"> products are soft-deleted so old order snapshots stay explainable; orders and payments are retained, never deleted.</w:t>
      </w:r>
      <w:r w:rsidDel="00000000" w:rsidR="00000000" w:rsidRPr="00000000">
        <w:rPr>
          <w:rtl w:val="0"/>
        </w:rPr>
      </w:r>
    </w:p>
    <w:p w:rsidR="00000000" w:rsidDel="00000000" w:rsidP="00000000" w:rsidRDefault="00000000" w:rsidRPr="00000000" w14:paraId="000002F6">
      <w:pPr>
        <w:numPr>
          <w:ilvl w:val="0"/>
          <w:numId w:val="8"/>
        </w:numPr>
        <w:spacing w:after="1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Reliability:</w:t>
      </w:r>
      <w:r w:rsidDel="00000000" w:rsidR="00000000" w:rsidRPr="00000000">
        <w:rPr>
          <w:rFonts w:ascii="Times New Roman" w:cs="Times New Roman" w:eastAsia="Times New Roman" w:hAnsi="Times New Roman"/>
          <w:color w:val="000000"/>
          <w:sz w:val="24"/>
          <w:szCs w:val="24"/>
          <w:rtl w:val="0"/>
        </w:rPr>
        <w:t xml:space="preserve"> producing services keep an </w:t>
      </w:r>
      <w:r w:rsidDel="00000000" w:rsidR="00000000" w:rsidRPr="00000000">
        <w:rPr>
          <w:rFonts w:ascii="Courier New" w:cs="Courier New" w:eastAsia="Courier New" w:hAnsi="Courier New"/>
          <w:color w:val="000000"/>
          <w:sz w:val="24"/>
          <w:szCs w:val="24"/>
          <w:rtl w:val="0"/>
        </w:rPr>
        <w:t xml:space="preserve">outbox_event</w:t>
      </w:r>
      <w:r w:rsidDel="00000000" w:rsidR="00000000" w:rsidRPr="00000000">
        <w:rPr>
          <w:rFonts w:ascii="Times New Roman" w:cs="Times New Roman" w:eastAsia="Times New Roman" w:hAnsi="Times New Roman"/>
          <w:color w:val="000000"/>
          <w:sz w:val="24"/>
          <w:szCs w:val="24"/>
          <w:rtl w:val="0"/>
        </w:rPr>
        <w:t xml:space="preserve"> table; a consuming service that must not double-process keeps an </w:t>
      </w:r>
      <w:r w:rsidDel="00000000" w:rsidR="00000000" w:rsidRPr="00000000">
        <w:rPr>
          <w:rFonts w:ascii="Courier New" w:cs="Courier New" w:eastAsia="Courier New" w:hAnsi="Courier New"/>
          <w:color w:val="000000"/>
          <w:sz w:val="24"/>
          <w:szCs w:val="24"/>
          <w:rtl w:val="0"/>
        </w:rPr>
        <w:t xml:space="preserve">inbox_event</w:t>
      </w:r>
      <w:r w:rsidDel="00000000" w:rsidR="00000000" w:rsidRPr="00000000">
        <w:rPr>
          <w:rFonts w:ascii="Times New Roman" w:cs="Times New Roman" w:eastAsia="Times New Roman" w:hAnsi="Times New Roman"/>
          <w:color w:val="000000"/>
          <w:sz w:val="24"/>
          <w:szCs w:val="24"/>
          <w:rtl w:val="0"/>
        </w:rPr>
        <w:t xml:space="preserve"> table (Order Processor) or a provider-event dedup table (Payment Processor's </w:t>
      </w:r>
      <w:r w:rsidDel="00000000" w:rsidR="00000000" w:rsidRPr="00000000">
        <w:rPr>
          <w:rFonts w:ascii="Courier New" w:cs="Courier New" w:eastAsia="Courier New" w:hAnsi="Courier New"/>
          <w:color w:val="000000"/>
          <w:sz w:val="24"/>
          <w:szCs w:val="24"/>
          <w:rtl w:val="0"/>
        </w:rPr>
        <w:t xml:space="preserve">webhook_event</w:t>
      </w:r>
      <w:r w:rsidDel="00000000" w:rsidR="00000000" w:rsidRPr="00000000">
        <w:rPr>
          <w:rFonts w:ascii="Times New Roman" w:cs="Times New Roman" w:eastAsia="Times New Roman" w:hAnsi="Times New Roman"/>
          <w:color w:val="000000"/>
          <w:sz w:val="24"/>
          <w:szCs w:val="24"/>
          <w:rtl w:val="0"/>
        </w:rPr>
        <w:t xml:space="preserve">), while the Notification consumer deduplicates by dropping any event it cannot process.</w:t>
      </w:r>
      <w:r w:rsidDel="00000000" w:rsidR="00000000" w:rsidRPr="00000000">
        <w:rPr>
          <w:rtl w:val="0"/>
        </w:rPr>
      </w:r>
    </w:p>
    <w:p w:rsidR="00000000" w:rsidDel="00000000" w:rsidP="00000000" w:rsidRDefault="00000000" w:rsidRPr="00000000" w14:paraId="000002F7">
      <w:pPr>
        <w:pStyle w:val="Heading3"/>
        <w:spacing w:after="240" w:before="360" w:line="360" w:lineRule="auto"/>
        <w:rPr>
          <w:rFonts w:ascii="Times New Roman" w:cs="Times New Roman" w:eastAsia="Times New Roman" w:hAnsi="Times New Roman"/>
          <w:color w:val="000000"/>
          <w:sz w:val="24"/>
          <w:szCs w:val="24"/>
        </w:rPr>
      </w:pPr>
      <w:bookmarkStart w:colFirst="0" w:colLast="0" w:name="_heading=h.srzcbjrm1cnn" w:id="25"/>
      <w:bookmarkEnd w:id="25"/>
      <w:r w:rsidDel="00000000" w:rsidR="00000000" w:rsidRPr="00000000">
        <w:rPr>
          <w:rFonts w:ascii="Times New Roman" w:cs="Times New Roman" w:eastAsia="Times New Roman" w:hAnsi="Times New Roman"/>
          <w:b w:val="1"/>
          <w:bCs w:val="1"/>
          <w:color w:val="000000"/>
          <w:sz w:val="24"/>
          <w:szCs w:val="24"/>
          <w:rtl w:val="0"/>
        </w:rPr>
        <w:t xml:space="preserve">4.2 Schema Ownership</w:t>
        <w:br w:type="textWrapp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product_catalog_db</w:t>
      </w:r>
      <w:r w:rsidDel="00000000" w:rsidR="00000000" w:rsidRPr="00000000">
        <w:rPr>
          <w:rFonts w:ascii="Times New Roman" w:cs="Times New Roman" w:eastAsia="Times New Roman" w:hAnsi="Times New Roman"/>
          <w:color w:val="000000"/>
          <w:sz w:val="24"/>
          <w:szCs w:val="24"/>
          <w:rtl w:val="0"/>
        </w:rPr>
        <w:t xml:space="preserve"> owns: product, category, product_category, product_inventory, inventory_reservation, product_image, outbox_event.</w:t>
      </w:r>
    </w:p>
    <w:p w:rsidR="00000000" w:rsidDel="00000000" w:rsidP="00000000" w:rsidRDefault="00000000" w:rsidRPr="00000000" w14:paraId="000002F8">
      <w:pP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user_management_db</w:t>
      </w:r>
      <w:r w:rsidDel="00000000" w:rsidR="00000000" w:rsidRPr="00000000">
        <w:rPr>
          <w:rFonts w:ascii="Times New Roman" w:cs="Times New Roman" w:eastAsia="Times New Roman" w:hAnsi="Times New Roman"/>
          <w:color w:val="000000"/>
          <w:sz w:val="24"/>
          <w:szCs w:val="24"/>
          <w:rtl w:val="0"/>
        </w:rPr>
        <w:t xml:space="preserve"> owns: users, user_credential, user_session, user_address, role, user_role, outbox_event.</w:t>
      </w:r>
    </w:p>
    <w:p w:rsidR="00000000" w:rsidDel="00000000" w:rsidP="00000000" w:rsidRDefault="00000000" w:rsidRPr="00000000" w14:paraId="000002F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order_processor_db</w:t>
      </w:r>
      <w:r w:rsidDel="00000000" w:rsidR="00000000" w:rsidRPr="00000000">
        <w:rPr>
          <w:rFonts w:ascii="Times New Roman" w:cs="Times New Roman" w:eastAsia="Times New Roman" w:hAnsi="Times New Roman"/>
          <w:color w:val="000000"/>
          <w:sz w:val="24"/>
          <w:szCs w:val="24"/>
          <w:rtl w:val="0"/>
        </w:rPr>
        <w:t xml:space="preserve"> owns: orders, order_item, order_address, order_status_history, order_idempotency, inbox_event, outbox_event.</w:t>
      </w:r>
      <w:r w:rsidDel="00000000" w:rsidR="00000000" w:rsidRPr="00000000">
        <w:rPr>
          <w:rtl w:val="0"/>
        </w:rPr>
      </w:r>
    </w:p>
    <w:p w:rsidR="00000000" w:rsidDel="00000000" w:rsidP="00000000" w:rsidRDefault="00000000" w:rsidRPr="00000000" w14:paraId="000002FA">
      <w:pPr>
        <w:spacing w:after="240" w:line="36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payment_processor_db</w:t>
      </w:r>
      <w:r w:rsidDel="00000000" w:rsidR="00000000" w:rsidRPr="00000000">
        <w:rPr>
          <w:rFonts w:ascii="Times New Roman" w:cs="Times New Roman" w:eastAsia="Times New Roman" w:hAnsi="Times New Roman"/>
          <w:color w:val="000000"/>
          <w:sz w:val="24"/>
          <w:szCs w:val="24"/>
          <w:rtl w:val="0"/>
        </w:rPr>
        <w:t xml:space="preserve"> owns: payment, webhook_event, outbox_event. (Payment attempts and refunds are recorded on the </w:t>
      </w:r>
      <w:r w:rsidDel="00000000" w:rsidR="00000000" w:rsidRPr="00000000">
        <w:rPr>
          <w:rFonts w:ascii="Courier New" w:cs="Courier New" w:eastAsia="Courier New" w:hAnsi="Courier New"/>
          <w:color w:val="000000"/>
          <w:sz w:val="24"/>
          <w:szCs w:val="24"/>
          <w:rtl w:val="0"/>
        </w:rPr>
        <w:t xml:space="preserve">payment</w:t>
      </w:r>
      <w:r w:rsidDel="00000000" w:rsidR="00000000" w:rsidRPr="00000000">
        <w:rPr>
          <w:rFonts w:ascii="Times New Roman" w:cs="Times New Roman" w:eastAsia="Times New Roman" w:hAnsi="Times New Roman"/>
          <w:color w:val="000000"/>
          <w:sz w:val="24"/>
          <w:szCs w:val="24"/>
          <w:rtl w:val="0"/>
        </w:rPr>
        <w:t xml:space="preserve"> row and its lifecycle state; the inbound Stripe webhook is deduplicated through </w:t>
      </w:r>
      <w:r w:rsidDel="00000000" w:rsidR="00000000" w:rsidRPr="00000000">
        <w:rPr>
          <w:rFonts w:ascii="Courier New" w:cs="Courier New" w:eastAsia="Courier New" w:hAnsi="Courier New"/>
          <w:color w:val="000000"/>
          <w:sz w:val="24"/>
          <w:szCs w:val="24"/>
          <w:rtl w:val="0"/>
        </w:rPr>
        <w:t xml:space="preserve">webhook_event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FB">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Notification service and the Service Discovery (Eureka) registry are </w:t>
      </w:r>
      <w:r w:rsidDel="00000000" w:rsidR="00000000" w:rsidRPr="00000000">
        <w:rPr>
          <w:rFonts w:ascii="Times New Roman" w:cs="Times New Roman" w:eastAsia="Times New Roman" w:hAnsi="Times New Roman"/>
          <w:b w:val="1"/>
          <w:bCs w:val="1"/>
          <w:color w:val="000000"/>
          <w:sz w:val="24"/>
          <w:szCs w:val="24"/>
          <w:rtl w:val="0"/>
        </w:rPr>
        <w:t xml:space="preserve">stateless</w:t>
      </w:r>
      <w:r w:rsidDel="00000000" w:rsidR="00000000" w:rsidRPr="00000000">
        <w:rPr>
          <w:rFonts w:ascii="Times New Roman" w:cs="Times New Roman" w:eastAsia="Times New Roman" w:hAnsi="Times New Roman"/>
          <w:color w:val="000000"/>
          <w:sz w:val="24"/>
          <w:szCs w:val="24"/>
          <w:rtl w:val="0"/>
        </w:rPr>
        <w:t xml:space="preserve"> and own no schema: Notification consumes events straight from Kafka and renders/sends them, deduplicating by dropping any event it cannot process rather than persisting an inbox, and Eureka simply holds an in-memory registry of live instances.</w:t>
      </w:r>
      <w:r w:rsidDel="00000000" w:rsidR="00000000" w:rsidRPr="00000000">
        <w:rPr>
          <w:rtl w:val="0"/>
        </w:rPr>
      </w:r>
    </w:p>
    <w:p w:rsidR="00000000" w:rsidDel="00000000" w:rsidP="00000000" w:rsidRDefault="00000000" w:rsidRPr="00000000" w14:paraId="000002FC">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As a worked textual example, the core Product Catalog tables are described below in the same style used in the schema design document.</w:t>
      </w:r>
      <w:r w:rsidDel="00000000" w:rsidR="00000000" w:rsidRPr="00000000">
        <w:rPr>
          <w:rtl w:val="0"/>
        </w:rPr>
      </w:r>
    </w:p>
    <w:p w:rsidR="00000000" w:rsidDel="00000000" w:rsidP="00000000" w:rsidRDefault="00000000" w:rsidRPr="00000000" w14:paraId="000002FD">
      <w:pPr>
        <w:spacing w:after="240" w:line="36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Table 4.01:</w:t>
      </w:r>
      <w:r w:rsidDel="00000000" w:rsidR="00000000" w:rsidRPr="00000000">
        <w:rPr>
          <w:rFonts w:ascii="Times New Roman" w:cs="Times New Roman" w:eastAsia="Times New Roman" w:hAnsi="Times New Roman"/>
          <w:color w:val="000000"/>
          <w:sz w:val="24"/>
          <w:szCs w:val="24"/>
          <w:rtl w:val="0"/>
        </w:rPr>
        <w:t xml:space="preserve"> Product Catalog owned tables (selected columns).</w:t>
      </w:r>
      <w:r w:rsidDel="00000000" w:rsidR="00000000" w:rsidRPr="00000000">
        <w:rPr>
          <w:rtl w:val="0"/>
        </w:rPr>
      </w:r>
    </w:p>
    <w:p w:rsidR="00000000" w:rsidDel="00000000" w:rsidP="00000000" w:rsidRDefault="00000000" w:rsidRPr="00000000" w14:paraId="000002FE">
      <w:pPr>
        <w:jc w:val="both"/>
        <w:rPr/>
      </w:pPr>
      <w:r w:rsidDel="00000000" w:rsidR="00000000" w:rsidRPr="00000000">
        <w:rPr>
          <w:rFonts w:ascii="Courier New" w:cs="Courier New" w:eastAsia="Courier New" w:hAnsi="Courier New"/>
          <w:color w:val="000000"/>
          <w:sz w:val="24"/>
          <w:szCs w:val="24"/>
          <w:rtl w:val="0"/>
        </w:rPr>
        <w:t xml:space="preserve">product</w:t>
      </w:r>
      <w:r w:rsidDel="00000000" w:rsidR="00000000" w:rsidRPr="00000000">
        <w:rPr>
          <w:rtl w:val="0"/>
        </w:rPr>
      </w:r>
    </w:p>
    <w:p w:rsidR="00000000" w:rsidDel="00000000" w:rsidP="00000000" w:rsidRDefault="00000000" w:rsidRPr="00000000" w14:paraId="000002FF">
      <w:pPr>
        <w:jc w:val="both"/>
        <w:rPr/>
      </w:pPr>
      <w:r w:rsidDel="00000000" w:rsidR="00000000" w:rsidRPr="00000000">
        <w:rPr>
          <w:rFonts w:ascii="Courier New" w:cs="Courier New" w:eastAsia="Courier New" w:hAnsi="Courier New"/>
          <w:color w:val="000000"/>
          <w:sz w:val="24"/>
          <w:szCs w:val="24"/>
          <w:rtl w:val="0"/>
        </w:rPr>
        <w:t xml:space="preserve">  - id            CHAR(36)      Primary Key</w:t>
      </w:r>
      <w:r w:rsidDel="00000000" w:rsidR="00000000" w:rsidRPr="00000000">
        <w:rPr>
          <w:rtl w:val="0"/>
        </w:rPr>
      </w:r>
    </w:p>
    <w:p w:rsidR="00000000" w:rsidDel="00000000" w:rsidP="00000000" w:rsidRDefault="00000000" w:rsidRPr="00000000" w14:paraId="00000300">
      <w:pPr>
        <w:jc w:val="both"/>
        <w:rPr/>
      </w:pPr>
      <w:r w:rsidDel="00000000" w:rsidR="00000000" w:rsidRPr="00000000">
        <w:rPr>
          <w:rFonts w:ascii="Courier New" w:cs="Courier New" w:eastAsia="Courier New" w:hAnsi="Courier New"/>
          <w:color w:val="000000"/>
          <w:sz w:val="24"/>
          <w:szCs w:val="24"/>
          <w:rtl w:val="0"/>
        </w:rPr>
        <w:t xml:space="preserve">  - sku           VARCHAR(64)   Unique</w:t>
      </w:r>
      <w:r w:rsidDel="00000000" w:rsidR="00000000" w:rsidRPr="00000000">
        <w:rPr>
          <w:rtl w:val="0"/>
        </w:rPr>
      </w:r>
    </w:p>
    <w:p w:rsidR="00000000" w:rsidDel="00000000" w:rsidP="00000000" w:rsidRDefault="00000000" w:rsidRPr="00000000" w14:paraId="00000301">
      <w:pPr>
        <w:jc w:val="both"/>
        <w:rPr/>
      </w:pPr>
      <w:r w:rsidDel="00000000" w:rsidR="00000000" w:rsidRPr="00000000">
        <w:rPr>
          <w:rFonts w:ascii="Courier New" w:cs="Courier New" w:eastAsia="Courier New" w:hAnsi="Courier New"/>
          <w:color w:val="000000"/>
          <w:sz w:val="24"/>
          <w:szCs w:val="24"/>
          <w:rtl w:val="0"/>
        </w:rPr>
        <w:t xml:space="preserve">  - name          VARCHAR(255)</w:t>
      </w:r>
      <w:r w:rsidDel="00000000" w:rsidR="00000000" w:rsidRPr="00000000">
        <w:rPr>
          <w:rtl w:val="0"/>
        </w:rPr>
      </w:r>
    </w:p>
    <w:p w:rsidR="00000000" w:rsidDel="00000000" w:rsidP="00000000" w:rsidRDefault="00000000" w:rsidRPr="00000000" w14:paraId="00000302">
      <w:pPr>
        <w:jc w:val="both"/>
        <w:rPr/>
      </w:pPr>
      <w:r w:rsidDel="00000000" w:rsidR="00000000" w:rsidRPr="00000000">
        <w:rPr>
          <w:rFonts w:ascii="Courier New" w:cs="Courier New" w:eastAsia="Courier New" w:hAnsi="Courier New"/>
          <w:color w:val="000000"/>
          <w:sz w:val="24"/>
          <w:szCs w:val="24"/>
          <w:rtl w:val="0"/>
        </w:rPr>
        <w:t xml:space="preserve">  - status        VARCHAR(32)   ACTIVE | INACTIVE | DRAFT | DISCONTINUED</w:t>
      </w:r>
      <w:r w:rsidDel="00000000" w:rsidR="00000000" w:rsidRPr="00000000">
        <w:rPr>
          <w:rtl w:val="0"/>
        </w:rPr>
      </w:r>
    </w:p>
    <w:p w:rsidR="00000000" w:rsidDel="00000000" w:rsidP="00000000" w:rsidRDefault="00000000" w:rsidRPr="00000000" w14:paraId="00000303">
      <w:pPr>
        <w:jc w:val="both"/>
        <w:rPr/>
      </w:pPr>
      <w:r w:rsidDel="00000000" w:rsidR="00000000" w:rsidRPr="00000000">
        <w:rPr>
          <w:rFonts w:ascii="Courier New" w:cs="Courier New" w:eastAsia="Courier New" w:hAnsi="Courier New"/>
          <w:color w:val="000000"/>
          <w:sz w:val="24"/>
          <w:szCs w:val="24"/>
          <w:rtl w:val="0"/>
        </w:rPr>
        <w:t xml:space="preserve">  - base_price    DECIMAL(19,4)</w:t>
      </w:r>
      <w:r w:rsidDel="00000000" w:rsidR="00000000" w:rsidRPr="00000000">
        <w:rPr>
          <w:rtl w:val="0"/>
        </w:rPr>
      </w:r>
    </w:p>
    <w:p w:rsidR="00000000" w:rsidDel="00000000" w:rsidP="00000000" w:rsidRDefault="00000000" w:rsidRPr="00000000" w14:paraId="00000304">
      <w:pPr>
        <w:jc w:val="both"/>
        <w:rPr/>
      </w:pPr>
      <w:r w:rsidDel="00000000" w:rsidR="00000000" w:rsidRPr="00000000">
        <w:rPr>
          <w:rFonts w:ascii="Courier New" w:cs="Courier New" w:eastAsia="Courier New" w:hAnsi="Courier New"/>
          <w:color w:val="000000"/>
          <w:sz w:val="24"/>
          <w:szCs w:val="24"/>
          <w:rtl w:val="0"/>
        </w:rPr>
        <w:t xml:space="preserve">  - currency      CHAR(3)</w:t>
      </w:r>
      <w:r w:rsidDel="00000000" w:rsidR="00000000" w:rsidRPr="00000000">
        <w:rPr>
          <w:rtl w:val="0"/>
        </w:rPr>
      </w:r>
    </w:p>
    <w:p w:rsidR="00000000" w:rsidDel="00000000" w:rsidP="00000000" w:rsidRDefault="00000000" w:rsidRPr="00000000" w14:paraId="00000305">
      <w:pPr>
        <w:jc w:val="both"/>
        <w:rPr/>
      </w:pPr>
      <w:r w:rsidDel="00000000" w:rsidR="00000000" w:rsidRPr="00000000">
        <w:rPr>
          <w:rFonts w:ascii="Courier New" w:cs="Courier New" w:eastAsia="Courier New" w:hAnsi="Courier New"/>
          <w:color w:val="000000"/>
          <w:sz w:val="24"/>
          <w:szCs w:val="24"/>
          <w:rtl w:val="0"/>
        </w:rPr>
        <w:t xml:space="preserve">  - deleted_at    DATETIME(6)   soft-delete marker</w:t>
      </w:r>
      <w:r w:rsidDel="00000000" w:rsidR="00000000" w:rsidRPr="00000000">
        <w:rPr>
          <w:rtl w:val="0"/>
        </w:rPr>
      </w:r>
    </w:p>
    <w:p w:rsidR="00000000" w:rsidDel="00000000" w:rsidP="00000000" w:rsidRDefault="00000000" w:rsidRPr="00000000" w14:paraId="00000306">
      <w:pPr>
        <w:jc w:val="both"/>
        <w:rPr>
          <w:rFonts w:ascii="Courier New" w:cs="Courier New" w:eastAsia="Courier New" w:hAnsi="Courier New"/>
          <w:color w:val="202020"/>
          <w:shd w:fill="eaeaea" w:val="clear"/>
        </w:rPr>
      </w:pPr>
      <w:r w:rsidDel="00000000" w:rsidR="00000000" w:rsidRPr="00000000">
        <w:rPr>
          <w:rFonts w:ascii="Courier New" w:cs="Courier New" w:eastAsia="Courier New" w:hAnsi="Courier New"/>
          <w:color w:val="000000"/>
          <w:sz w:val="24"/>
          <w:szCs w:val="24"/>
          <w:rtl w:val="0"/>
        </w:rPr>
        <w:t xml:space="preserve">  - version       BIGINT        optimistic lock</w:t>
      </w:r>
      <w:r w:rsidDel="00000000" w:rsidR="00000000" w:rsidRPr="00000000">
        <w:rPr>
          <w:rtl w:val="0"/>
        </w:rPr>
      </w:r>
    </w:p>
    <w:p w:rsidR="00000000" w:rsidDel="00000000" w:rsidP="00000000" w:rsidRDefault="00000000" w:rsidRPr="00000000" w14:paraId="00000307">
      <w:pPr>
        <w:jc w:val="both"/>
        <w:rPr>
          <w:rFonts w:ascii="Courier New" w:cs="Courier New" w:eastAsia="Courier New" w:hAnsi="Courier New"/>
          <w:color w:val="202020"/>
          <w:shd w:fill="eaeaea" w:val="clear"/>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Fonts w:ascii="Courier New" w:cs="Courier New" w:eastAsia="Courier New" w:hAnsi="Courier New"/>
          <w:color w:val="000000"/>
          <w:sz w:val="24"/>
          <w:szCs w:val="24"/>
          <w:rtl w:val="0"/>
        </w:rPr>
        <w:t xml:space="preserve">product_inventory</w:t>
      </w:r>
      <w:r w:rsidDel="00000000" w:rsidR="00000000" w:rsidRPr="00000000">
        <w:rPr>
          <w:rtl w:val="0"/>
        </w:rPr>
      </w:r>
    </w:p>
    <w:p w:rsidR="00000000" w:rsidDel="00000000" w:rsidP="00000000" w:rsidRDefault="00000000" w:rsidRPr="00000000" w14:paraId="00000309">
      <w:pPr>
        <w:jc w:val="both"/>
        <w:rPr/>
      </w:pPr>
      <w:r w:rsidDel="00000000" w:rsidR="00000000" w:rsidRPr="00000000">
        <w:rPr>
          <w:rFonts w:ascii="Courier New" w:cs="Courier New" w:eastAsia="Courier New" w:hAnsi="Courier New"/>
          <w:color w:val="000000"/>
          <w:sz w:val="24"/>
          <w:szCs w:val="24"/>
          <w:rtl w:val="0"/>
        </w:rPr>
        <w:t xml:space="preserve">  - product_id        CHAR(36)  Primary Key, FK -&gt; product.id (one row per product)</w:t>
      </w:r>
      <w:r w:rsidDel="00000000" w:rsidR="00000000" w:rsidRPr="00000000">
        <w:rPr>
          <w:rtl w:val="0"/>
        </w:rPr>
      </w:r>
    </w:p>
    <w:p w:rsidR="00000000" w:rsidDel="00000000" w:rsidP="00000000" w:rsidRDefault="00000000" w:rsidRPr="00000000" w14:paraId="0000030A">
      <w:pPr>
        <w:jc w:val="both"/>
        <w:rPr/>
      </w:pPr>
      <w:r w:rsidDel="00000000" w:rsidR="00000000" w:rsidRPr="00000000">
        <w:rPr>
          <w:rFonts w:ascii="Courier New" w:cs="Courier New" w:eastAsia="Courier New" w:hAnsi="Courier New"/>
          <w:color w:val="000000"/>
          <w:sz w:val="24"/>
          <w:szCs w:val="24"/>
          <w:rtl w:val="0"/>
        </w:rPr>
        <w:t xml:space="preserve">  - on_hand_quantity  INT</w:t>
      </w:r>
      <w:r w:rsidDel="00000000" w:rsidR="00000000" w:rsidRPr="00000000">
        <w:rPr>
          <w:rtl w:val="0"/>
        </w:rPr>
      </w:r>
    </w:p>
    <w:p w:rsidR="00000000" w:rsidDel="00000000" w:rsidP="00000000" w:rsidRDefault="00000000" w:rsidRPr="00000000" w14:paraId="0000030B">
      <w:pPr>
        <w:jc w:val="both"/>
        <w:rPr/>
      </w:pPr>
      <w:r w:rsidDel="00000000" w:rsidR="00000000" w:rsidRPr="00000000">
        <w:rPr>
          <w:rFonts w:ascii="Courier New" w:cs="Courier New" w:eastAsia="Courier New" w:hAnsi="Courier New"/>
          <w:color w:val="000000"/>
          <w:sz w:val="24"/>
          <w:szCs w:val="24"/>
          <w:rtl w:val="0"/>
        </w:rPr>
        <w:t xml:space="preserve">  - reserved_quantity INT       available = on_hand - reserved</w:t>
      </w:r>
      <w:r w:rsidDel="00000000" w:rsidR="00000000" w:rsidRPr="00000000">
        <w:rPr>
          <w:rtl w:val="0"/>
        </w:rPr>
      </w:r>
    </w:p>
    <w:p w:rsidR="00000000" w:rsidDel="00000000" w:rsidP="00000000" w:rsidRDefault="00000000" w:rsidRPr="00000000" w14:paraId="0000030C">
      <w:pPr>
        <w:jc w:val="both"/>
        <w:rPr/>
      </w:pPr>
      <w:r w:rsidDel="00000000" w:rsidR="00000000" w:rsidRPr="00000000">
        <w:rPr>
          <w:rFonts w:ascii="Courier New" w:cs="Courier New" w:eastAsia="Courier New" w:hAnsi="Courier New"/>
          <w:color w:val="000000"/>
          <w:sz w:val="24"/>
          <w:szCs w:val="24"/>
          <w:rtl w:val="0"/>
        </w:rPr>
        <w:t xml:space="preserve">  - version           BIGINT</w:t>
      </w:r>
      <w:r w:rsidDel="00000000" w:rsidR="00000000" w:rsidRPr="00000000">
        <w:rPr>
          <w:rtl w:val="0"/>
        </w:rPr>
      </w:r>
    </w:p>
    <w:p w:rsidR="00000000" w:rsidDel="00000000" w:rsidP="00000000" w:rsidRDefault="00000000" w:rsidRPr="00000000" w14:paraId="0000030D">
      <w:pPr>
        <w:jc w:val="both"/>
        <w:rPr>
          <w:rFonts w:ascii="Courier New" w:cs="Courier New" w:eastAsia="Courier New" w:hAnsi="Courier New"/>
          <w:color w:val="202020"/>
          <w:shd w:fill="eaeaea" w:val="clear"/>
        </w:rPr>
      </w:pPr>
      <w:r w:rsidDel="00000000" w:rsidR="00000000" w:rsidRPr="00000000">
        <w:rPr>
          <w:rFonts w:ascii="Courier New" w:cs="Courier New" w:eastAsia="Courier New" w:hAnsi="Courier New"/>
          <w:color w:val="000000"/>
          <w:sz w:val="24"/>
          <w:szCs w:val="24"/>
          <w:rtl w:val="0"/>
        </w:rPr>
        <w:t xml:space="preserve">  - CHECK(reserved_quantity &lt;= on_hand_quantity)</w:t>
      </w:r>
      <w:r w:rsidDel="00000000" w:rsidR="00000000" w:rsidRPr="00000000">
        <w:rPr>
          <w:rtl w:val="0"/>
        </w:rPr>
      </w:r>
    </w:p>
    <w:p w:rsidR="00000000" w:rsidDel="00000000" w:rsidP="00000000" w:rsidRDefault="00000000" w:rsidRPr="00000000" w14:paraId="0000030E">
      <w:pPr>
        <w:jc w:val="both"/>
        <w:rPr>
          <w:rFonts w:ascii="Courier New" w:cs="Courier New" w:eastAsia="Courier New" w:hAnsi="Courier New"/>
          <w:color w:val="202020"/>
          <w:shd w:fill="eaeaea" w:val="clear"/>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Fonts w:ascii="Courier New" w:cs="Courier New" w:eastAsia="Courier New" w:hAnsi="Courier New"/>
          <w:color w:val="000000"/>
          <w:sz w:val="24"/>
          <w:szCs w:val="24"/>
          <w:rtl w:val="0"/>
        </w:rPr>
        <w:t xml:space="preserve">inventory_reservation</w:t>
      </w:r>
      <w:r w:rsidDel="00000000" w:rsidR="00000000" w:rsidRPr="00000000">
        <w:rPr>
          <w:rtl w:val="0"/>
        </w:rPr>
      </w:r>
    </w:p>
    <w:p w:rsidR="00000000" w:rsidDel="00000000" w:rsidP="00000000" w:rsidRDefault="00000000" w:rsidRPr="00000000" w14:paraId="00000310">
      <w:pPr>
        <w:jc w:val="both"/>
        <w:rPr/>
      </w:pPr>
      <w:r w:rsidDel="00000000" w:rsidR="00000000" w:rsidRPr="00000000">
        <w:rPr>
          <w:rFonts w:ascii="Courier New" w:cs="Courier New" w:eastAsia="Courier New" w:hAnsi="Courier New"/>
          <w:color w:val="000000"/>
          <w:sz w:val="24"/>
          <w:szCs w:val="24"/>
          <w:rtl w:val="0"/>
        </w:rPr>
        <w:t xml:space="preserve">  - id          CHAR(36)   Primary Key</w:t>
      </w:r>
      <w:r w:rsidDel="00000000" w:rsidR="00000000" w:rsidRPr="00000000">
        <w:rPr>
          <w:rtl w:val="0"/>
        </w:rPr>
      </w:r>
    </w:p>
    <w:p w:rsidR="00000000" w:rsidDel="00000000" w:rsidP="00000000" w:rsidRDefault="00000000" w:rsidRPr="00000000" w14:paraId="00000311">
      <w:pPr>
        <w:jc w:val="both"/>
        <w:rPr/>
      </w:pPr>
      <w:r w:rsidDel="00000000" w:rsidR="00000000" w:rsidRPr="00000000">
        <w:rPr>
          <w:rFonts w:ascii="Courier New" w:cs="Courier New" w:eastAsia="Courier New" w:hAnsi="Courier New"/>
          <w:color w:val="000000"/>
          <w:sz w:val="24"/>
          <w:szCs w:val="24"/>
          <w:rtl w:val="0"/>
        </w:rPr>
        <w:t xml:space="preserve">  - order_id    CHAR(36)   external reference to Order service (no FK)</w:t>
      </w:r>
      <w:r w:rsidDel="00000000" w:rsidR="00000000" w:rsidRPr="00000000">
        <w:rPr>
          <w:rtl w:val="0"/>
        </w:rPr>
      </w:r>
    </w:p>
    <w:p w:rsidR="00000000" w:rsidDel="00000000" w:rsidP="00000000" w:rsidRDefault="00000000" w:rsidRPr="00000000" w14:paraId="00000312">
      <w:pPr>
        <w:jc w:val="both"/>
        <w:rPr/>
      </w:pPr>
      <w:r w:rsidDel="00000000" w:rsidR="00000000" w:rsidRPr="00000000">
        <w:rPr>
          <w:rFonts w:ascii="Courier New" w:cs="Courier New" w:eastAsia="Courier New" w:hAnsi="Courier New"/>
          <w:color w:val="000000"/>
          <w:sz w:val="24"/>
          <w:szCs w:val="24"/>
          <w:rtl w:val="0"/>
        </w:rPr>
        <w:t xml:space="preserve">  - product_id  CHAR(36)   FK -&gt; product.id</w:t>
      </w:r>
      <w:r w:rsidDel="00000000" w:rsidR="00000000" w:rsidRPr="00000000">
        <w:rPr>
          <w:rtl w:val="0"/>
        </w:rPr>
      </w:r>
    </w:p>
    <w:p w:rsidR="00000000" w:rsidDel="00000000" w:rsidP="00000000" w:rsidRDefault="00000000" w:rsidRPr="00000000" w14:paraId="00000313">
      <w:pPr>
        <w:jc w:val="both"/>
        <w:rPr/>
      </w:pPr>
      <w:r w:rsidDel="00000000" w:rsidR="00000000" w:rsidRPr="00000000">
        <w:rPr>
          <w:rFonts w:ascii="Courier New" w:cs="Courier New" w:eastAsia="Courier New" w:hAnsi="Courier New"/>
          <w:color w:val="000000"/>
          <w:sz w:val="24"/>
          <w:szCs w:val="24"/>
          <w:rtl w:val="0"/>
        </w:rPr>
        <w:t xml:space="preserve">  - quantity    INT</w:t>
      </w:r>
      <w:r w:rsidDel="00000000" w:rsidR="00000000" w:rsidRPr="00000000">
        <w:rPr>
          <w:rtl w:val="0"/>
        </w:rPr>
      </w:r>
    </w:p>
    <w:p w:rsidR="00000000" w:rsidDel="00000000" w:rsidP="00000000" w:rsidRDefault="00000000" w:rsidRPr="00000000" w14:paraId="00000314">
      <w:pPr>
        <w:jc w:val="both"/>
        <w:rPr/>
      </w:pPr>
      <w:r w:rsidDel="00000000" w:rsidR="00000000" w:rsidRPr="00000000">
        <w:rPr>
          <w:rFonts w:ascii="Courier New" w:cs="Courier New" w:eastAsia="Courier New" w:hAnsi="Courier New"/>
          <w:color w:val="000000"/>
          <w:sz w:val="24"/>
          <w:szCs w:val="24"/>
          <w:rtl w:val="0"/>
        </w:rPr>
        <w:t xml:space="preserve">  - status      VARCHAR(32) ACTIVE | RELEASED | CONSUMED | EXPIRED</w:t>
      </w:r>
      <w:r w:rsidDel="00000000" w:rsidR="00000000" w:rsidRPr="00000000">
        <w:rPr>
          <w:rtl w:val="0"/>
        </w:rPr>
      </w:r>
    </w:p>
    <w:p w:rsidR="00000000" w:rsidDel="00000000" w:rsidP="00000000" w:rsidRDefault="00000000" w:rsidRPr="00000000" w14:paraId="00000315">
      <w:pPr>
        <w:jc w:val="both"/>
        <w:rPr/>
      </w:pPr>
      <w:r w:rsidDel="00000000" w:rsidR="00000000" w:rsidRPr="00000000">
        <w:rPr>
          <w:rFonts w:ascii="Courier New" w:cs="Courier New" w:eastAsia="Courier New" w:hAnsi="Courier New"/>
          <w:color w:val="000000"/>
          <w:sz w:val="24"/>
          <w:szCs w:val="24"/>
          <w:rtl w:val="0"/>
        </w:rPr>
        <w:t xml:space="preserve">  - expires_at  DATETIME(6)</w:t>
      </w:r>
      <w:r w:rsidDel="00000000" w:rsidR="00000000" w:rsidRPr="00000000">
        <w:rPr>
          <w:rtl w:val="0"/>
        </w:rPr>
      </w:r>
    </w:p>
    <w:p w:rsidR="00000000" w:rsidDel="00000000" w:rsidP="00000000" w:rsidRDefault="00000000" w:rsidRPr="00000000" w14:paraId="00000316">
      <w:pPr>
        <w:jc w:val="both"/>
        <w:rPr>
          <w:rFonts w:ascii="Courier New" w:cs="Courier New" w:eastAsia="Courier New" w:hAnsi="Courier New"/>
          <w:color w:val="202020"/>
          <w:shd w:fill="eaeaea" w:val="clear"/>
        </w:rPr>
      </w:pPr>
      <w:r w:rsidDel="00000000" w:rsidR="00000000" w:rsidRPr="00000000">
        <w:rPr>
          <w:rFonts w:ascii="Courier New" w:cs="Courier New" w:eastAsia="Courier New" w:hAnsi="Courier New"/>
          <w:color w:val="000000"/>
          <w:sz w:val="24"/>
          <w:szCs w:val="24"/>
          <w:rtl w:val="0"/>
        </w:rPr>
        <w:t xml:space="preserve">  - UNIQUE(order_id, product_id)   &lt;- this is what makes reservation idempotent</w:t>
      </w:r>
      <w:r w:rsidDel="00000000" w:rsidR="00000000" w:rsidRPr="00000000">
        <w:rPr>
          <w:rtl w:val="0"/>
        </w:rPr>
      </w:r>
    </w:p>
    <w:p w:rsidR="00000000" w:rsidDel="00000000" w:rsidP="00000000" w:rsidRDefault="00000000" w:rsidRPr="00000000" w14:paraId="00000317">
      <w:pPr>
        <w:jc w:val="both"/>
        <w:rPr>
          <w:rFonts w:ascii="Courier New" w:cs="Courier New" w:eastAsia="Courier New" w:hAnsi="Courier New"/>
          <w:color w:val="202020"/>
          <w:shd w:fill="eaeaea" w:val="clear"/>
        </w:rPr>
      </w:pPr>
      <w:r w:rsidDel="00000000" w:rsidR="00000000" w:rsidRPr="00000000">
        <w:rPr>
          <w:rtl w:val="0"/>
        </w:rPr>
      </w:r>
    </w:p>
    <w:p w:rsidR="00000000" w:rsidDel="00000000" w:rsidP="00000000" w:rsidRDefault="00000000" w:rsidRPr="00000000" w14:paraId="00000318">
      <w:pPr>
        <w:jc w:val="both"/>
        <w:rPr/>
      </w:pPr>
      <w:r w:rsidDel="00000000" w:rsidR="00000000" w:rsidRPr="00000000">
        <w:rPr>
          <w:rFonts w:ascii="Courier New" w:cs="Courier New" w:eastAsia="Courier New" w:hAnsi="Courier New"/>
          <w:color w:val="000000"/>
          <w:sz w:val="24"/>
          <w:szCs w:val="24"/>
          <w:rtl w:val="0"/>
        </w:rPr>
        <w:t xml:space="preserve">Foreign Keys (within Product Catalog only):</w:t>
      </w:r>
      <w:r w:rsidDel="00000000" w:rsidR="00000000" w:rsidRPr="00000000">
        <w:rPr>
          <w:rtl w:val="0"/>
        </w:rPr>
      </w:r>
    </w:p>
    <w:p w:rsidR="00000000" w:rsidDel="00000000" w:rsidP="00000000" w:rsidRDefault="00000000" w:rsidRPr="00000000" w14:paraId="00000319">
      <w:pPr>
        <w:jc w:val="both"/>
        <w:rPr/>
      </w:pPr>
      <w:r w:rsidDel="00000000" w:rsidR="00000000" w:rsidRPr="00000000">
        <w:rPr>
          <w:rFonts w:ascii="Courier New" w:cs="Courier New" w:eastAsia="Courier New" w:hAnsi="Courier New"/>
          <w:color w:val="000000"/>
          <w:sz w:val="24"/>
          <w:szCs w:val="24"/>
          <w:rtl w:val="0"/>
        </w:rPr>
        <w:t xml:space="preserve">  - product_category(product_id)  refers product(id)</w:t>
      </w:r>
      <w:r w:rsidDel="00000000" w:rsidR="00000000" w:rsidRPr="00000000">
        <w:rPr>
          <w:rtl w:val="0"/>
        </w:rPr>
      </w:r>
    </w:p>
    <w:p w:rsidR="00000000" w:rsidDel="00000000" w:rsidP="00000000" w:rsidRDefault="00000000" w:rsidRPr="00000000" w14:paraId="0000031A">
      <w:pPr>
        <w:jc w:val="both"/>
        <w:rPr/>
      </w:pPr>
      <w:r w:rsidDel="00000000" w:rsidR="00000000" w:rsidRPr="00000000">
        <w:rPr>
          <w:rFonts w:ascii="Courier New" w:cs="Courier New" w:eastAsia="Courier New" w:hAnsi="Courier New"/>
          <w:color w:val="000000"/>
          <w:sz w:val="24"/>
          <w:szCs w:val="24"/>
          <w:rtl w:val="0"/>
        </w:rPr>
        <w:t xml:space="preserve">  - product_category(category_id) refers category(id)</w:t>
      </w:r>
      <w:r w:rsidDel="00000000" w:rsidR="00000000" w:rsidRPr="00000000">
        <w:rPr>
          <w:rtl w:val="0"/>
        </w:rPr>
      </w:r>
    </w:p>
    <w:p w:rsidR="00000000" w:rsidDel="00000000" w:rsidP="00000000" w:rsidRDefault="00000000" w:rsidRPr="00000000" w14:paraId="0000031B">
      <w:pPr>
        <w:jc w:val="both"/>
        <w:rPr/>
      </w:pPr>
      <w:r w:rsidDel="00000000" w:rsidR="00000000" w:rsidRPr="00000000">
        <w:rPr>
          <w:rFonts w:ascii="Courier New" w:cs="Courier New" w:eastAsia="Courier New" w:hAnsi="Courier New"/>
          <w:color w:val="000000"/>
          <w:sz w:val="24"/>
          <w:szCs w:val="24"/>
          <w:rtl w:val="0"/>
        </w:rPr>
        <w:t xml:space="preserve">  - product_inventory(product_id) refers product(id)</w:t>
      </w:r>
      <w:r w:rsidDel="00000000" w:rsidR="00000000" w:rsidRPr="00000000">
        <w:rPr>
          <w:rtl w:val="0"/>
        </w:rPr>
      </w:r>
    </w:p>
    <w:p w:rsidR="00000000" w:rsidDel="00000000" w:rsidP="00000000" w:rsidRDefault="00000000" w:rsidRPr="00000000" w14:paraId="0000031C">
      <w:pPr>
        <w:jc w:val="both"/>
        <w:rPr>
          <w:rFonts w:ascii="Courier New" w:cs="Courier New" w:eastAsia="Courier New" w:hAnsi="Courier New"/>
          <w:color w:val="202020"/>
          <w:shd w:fill="eaeaea" w:val="clear"/>
        </w:rPr>
      </w:pPr>
      <w:r w:rsidDel="00000000" w:rsidR="00000000" w:rsidRPr="00000000">
        <w:rPr>
          <w:rFonts w:ascii="Courier New" w:cs="Courier New" w:eastAsia="Courier New" w:hAnsi="Courier New"/>
          <w:color w:val="000000"/>
          <w:sz w:val="24"/>
          <w:szCs w:val="24"/>
          <w:rtl w:val="0"/>
        </w:rPr>
        <w:t xml:space="preserve">  - inventory_reservation(product_id) refers product(id)</w:t>
      </w:r>
      <w:r w:rsidDel="00000000" w:rsidR="00000000" w:rsidRPr="00000000">
        <w:rPr>
          <w:rtl w:val="0"/>
        </w:rPr>
      </w:r>
    </w:p>
    <w:p w:rsidR="00000000" w:rsidDel="00000000" w:rsidP="00000000" w:rsidRDefault="00000000" w:rsidRPr="00000000" w14:paraId="0000031D">
      <w:pPr>
        <w:jc w:val="both"/>
        <w:rPr>
          <w:rFonts w:ascii="Courier New" w:cs="Courier New" w:eastAsia="Courier New" w:hAnsi="Courier New"/>
          <w:color w:val="202020"/>
          <w:shd w:fill="eaeaea" w:val="clear"/>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Fonts w:ascii="Courier New" w:cs="Courier New" w:eastAsia="Courier New" w:hAnsi="Courier New"/>
          <w:color w:val="000000"/>
          <w:sz w:val="24"/>
          <w:szCs w:val="24"/>
          <w:rtl w:val="0"/>
        </w:rPr>
        <w:t xml:space="preserve">Cardinality of relations:</w:t>
      </w:r>
      <w:r w:rsidDel="00000000" w:rsidR="00000000" w:rsidRPr="00000000">
        <w:rPr>
          <w:rtl w:val="0"/>
        </w:rPr>
      </w:r>
    </w:p>
    <w:p w:rsidR="00000000" w:rsidDel="00000000" w:rsidP="00000000" w:rsidRDefault="00000000" w:rsidRPr="00000000" w14:paraId="0000031F">
      <w:pPr>
        <w:jc w:val="both"/>
        <w:rPr/>
      </w:pPr>
      <w:r w:rsidDel="00000000" w:rsidR="00000000" w:rsidRPr="00000000">
        <w:rPr>
          <w:rFonts w:ascii="Courier New" w:cs="Courier New" w:eastAsia="Courier New" w:hAnsi="Courier New"/>
          <w:color w:val="000000"/>
          <w:sz w:val="24"/>
          <w:szCs w:val="24"/>
          <w:rtl w:val="0"/>
        </w:rPr>
        <w:t xml:space="preserve">  - product to category      -&gt; m:m (through product_category)</w:t>
      </w:r>
      <w:r w:rsidDel="00000000" w:rsidR="00000000" w:rsidRPr="00000000">
        <w:rPr>
          <w:rtl w:val="0"/>
        </w:rPr>
      </w:r>
    </w:p>
    <w:p w:rsidR="00000000" w:rsidDel="00000000" w:rsidP="00000000" w:rsidRDefault="00000000" w:rsidRPr="00000000" w14:paraId="00000320">
      <w:pPr>
        <w:jc w:val="both"/>
        <w:rPr/>
      </w:pPr>
      <w:r w:rsidDel="00000000" w:rsidR="00000000" w:rsidRPr="00000000">
        <w:rPr>
          <w:rFonts w:ascii="Courier New" w:cs="Courier New" w:eastAsia="Courier New" w:hAnsi="Courier New"/>
          <w:color w:val="000000"/>
          <w:sz w:val="24"/>
          <w:szCs w:val="24"/>
          <w:rtl w:val="0"/>
        </w:rPr>
        <w:t xml:space="preserve">  - product to inventory     -&gt; 1:1</w:t>
      </w:r>
      <w:r w:rsidDel="00000000" w:rsidR="00000000" w:rsidRPr="00000000">
        <w:rPr>
          <w:rtl w:val="0"/>
        </w:rPr>
      </w:r>
    </w:p>
    <w:p w:rsidR="00000000" w:rsidDel="00000000" w:rsidP="00000000" w:rsidRDefault="00000000" w:rsidRPr="00000000" w14:paraId="00000321">
      <w:pPr>
        <w:jc w:val="both"/>
        <w:rPr>
          <w:rFonts w:ascii="Courier New" w:cs="Courier New" w:eastAsia="Courier New" w:hAnsi="Courier New"/>
          <w:color w:val="202020"/>
          <w:shd w:fill="eaeaea" w:val="clear"/>
        </w:rPr>
      </w:pPr>
      <w:r w:rsidDel="00000000" w:rsidR="00000000" w:rsidRPr="00000000">
        <w:rPr>
          <w:rFonts w:ascii="Courier New" w:cs="Courier New" w:eastAsia="Courier New" w:hAnsi="Courier New"/>
          <w:color w:val="000000"/>
          <w:sz w:val="24"/>
          <w:szCs w:val="24"/>
          <w:rtl w:val="0"/>
        </w:rPr>
        <w:t xml:space="preserve">  - product to reservation   -&gt; 1:m</w:t>
      </w:r>
      <w:r w:rsidDel="00000000" w:rsidR="00000000" w:rsidRPr="00000000">
        <w:rPr>
          <w:rtl w:val="0"/>
        </w:rPr>
      </w:r>
    </w:p>
    <w:p w:rsidR="00000000" w:rsidDel="00000000" w:rsidP="00000000" w:rsidRDefault="00000000" w:rsidRPr="00000000" w14:paraId="00000322">
      <w:pPr>
        <w:rPr>
          <w:color w:val="202020"/>
          <w:shd w:fill="eaeaea" w:val="clear"/>
        </w:rPr>
      </w:pPr>
      <w:r w:rsidDel="00000000" w:rsidR="00000000" w:rsidRPr="00000000">
        <w:rPr>
          <w:rtl w:val="0"/>
        </w:rPr>
      </w:r>
    </w:p>
    <w:p w:rsidR="00000000" w:rsidDel="00000000" w:rsidP="00000000" w:rsidRDefault="00000000" w:rsidRPr="00000000" w14:paraId="00000323">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Courier New" w:cs="Courier New" w:eastAsia="Courier New" w:hAnsi="Courier New"/>
          <w:color w:val="000000"/>
          <w:sz w:val="24"/>
          <w:szCs w:val="24"/>
          <w:rtl w:val="0"/>
        </w:rPr>
        <w:t xml:space="preserve">UNIQUE(order_id, product_id)</w:t>
      </w:r>
      <w:r w:rsidDel="00000000" w:rsidR="00000000" w:rsidRPr="00000000">
        <w:rPr>
          <w:rFonts w:ascii="Times New Roman" w:cs="Times New Roman" w:eastAsia="Times New Roman" w:hAnsi="Times New Roman"/>
          <w:color w:val="000000"/>
          <w:sz w:val="24"/>
          <w:szCs w:val="24"/>
          <w:rtl w:val="0"/>
        </w:rPr>
        <w:t xml:space="preserve"> constraint on </w:t>
      </w:r>
      <w:r w:rsidDel="00000000" w:rsidR="00000000" w:rsidRPr="00000000">
        <w:rPr>
          <w:rFonts w:ascii="Courier New" w:cs="Courier New" w:eastAsia="Courier New" w:hAnsi="Courier New"/>
          <w:color w:val="000000"/>
          <w:sz w:val="24"/>
          <w:szCs w:val="24"/>
          <w:rtl w:val="0"/>
        </w:rPr>
        <w:t xml:space="preserve">inventory_reservation</w:t>
      </w:r>
      <w:r w:rsidDel="00000000" w:rsidR="00000000" w:rsidRPr="00000000">
        <w:rPr>
          <w:rFonts w:ascii="Times New Roman" w:cs="Times New Roman" w:eastAsia="Times New Roman" w:hAnsi="Times New Roman"/>
          <w:color w:val="000000"/>
          <w:sz w:val="24"/>
          <w:szCs w:val="24"/>
          <w:rtl w:val="0"/>
        </w:rPr>
        <w:t xml:space="preserve"> is small but important: it is the database-level guarantee that a retried reservation for the same order and product cannot create a duplicate hold.</w:t>
      </w:r>
      <w:r w:rsidDel="00000000" w:rsidR="00000000" w:rsidRPr="00000000">
        <w:rPr>
          <w:rtl w:val="0"/>
        </w:rPr>
      </w:r>
    </w:p>
    <w:p w:rsidR="00000000" w:rsidDel="00000000" w:rsidP="00000000" w:rsidRDefault="00000000" w:rsidRPr="00000000" w14:paraId="00000324">
      <w:pPr>
        <w:pageBreakBefore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738938" cy="32004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738938" cy="3200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4.01:</w:t>
      </w:r>
      <w:r w:rsidDel="00000000" w:rsidR="00000000" w:rsidRPr="00000000">
        <w:rPr>
          <w:rFonts w:ascii="Times New Roman" w:cs="Times New Roman" w:eastAsia="Times New Roman" w:hAnsi="Times New Roman"/>
          <w:sz w:val="24"/>
          <w:szCs w:val="24"/>
          <w:rtl w:val="0"/>
        </w:rPr>
        <w:t xml:space="preserve"> Entity relationship diagram across the four stateful service schemas.</w:t>
        <w:br w:type="textWrapping"/>
      </w:r>
    </w:p>
    <w:p w:rsidR="00000000" w:rsidDel="00000000" w:rsidP="00000000" w:rsidRDefault="00000000" w:rsidRPr="00000000" w14:paraId="0000032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Diagrammatically, the cross-service picture looks like the above figure. Solid lines are real foreign keys inside one schema; dashed lines are logical references across services that are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enforced by the database.</w:t>
      </w:r>
    </w:p>
    <w:p w:rsidR="00000000" w:rsidDel="00000000" w:rsidP="00000000" w:rsidRDefault="00000000" w:rsidRPr="00000000" w14:paraId="00000326">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9uptaidtyxgw" w:id="26"/>
      <w:bookmarkEnd w:id="26"/>
      <w:r w:rsidDel="00000000" w:rsidR="00000000" w:rsidRPr="00000000">
        <w:rPr>
          <w:rFonts w:ascii="Times New Roman" w:cs="Times New Roman" w:eastAsia="Times New Roman" w:hAnsi="Times New Roman"/>
          <w:b w:val="1"/>
          <w:bCs w:val="1"/>
          <w:color w:val="000000"/>
          <w:sz w:val="24"/>
          <w:szCs w:val="24"/>
          <w:rtl w:val="0"/>
        </w:rPr>
        <w:t xml:space="preserve">4.2.1 Complete Implemented Schema Summary</w:t>
      </w:r>
    </w:p>
    <w:p w:rsidR="00000000" w:rsidDel="00000000" w:rsidP="00000000" w:rsidRDefault="00000000" w:rsidRPr="00000000" w14:paraId="0000032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active service-local Flyway migrations are the executable source of truth. Product Catalog, User Management and Order Processor each own seven tables, while Payment Processor owns three. Notification Service and Service Discovery are stateless in the current code. This distinction avoids presenting the future-looking reference SQL as if every table were already used by the application.</w:t>
      </w:r>
    </w:p>
    <w:p w:rsidR="00000000" w:rsidDel="00000000" w:rsidP="00000000" w:rsidRDefault="00000000" w:rsidRPr="00000000" w14:paraId="0000032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4.03: </w:t>
      </w:r>
      <w:r w:rsidDel="00000000" w:rsidR="00000000" w:rsidRPr="00000000">
        <w:rPr>
          <w:rFonts w:ascii="Times New Roman" w:cs="Times New Roman" w:eastAsia="Times New Roman" w:hAnsi="Times New Roman"/>
          <w:sz w:val="24"/>
          <w:szCs w:val="24"/>
          <w:rtl w:val="0"/>
        </w:rPr>
        <w:t xml:space="preserve">Implemented schema ownership summary</w:t>
      </w:r>
    </w:p>
    <w:tbl>
      <w:tblPr>
        <w:tblStyle w:val="Table19"/>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968"/>
        <w:gridCol w:w="2376"/>
        <w:tblGridChange w:id="0">
          <w:tblGrid>
            <w:gridCol w:w="1944"/>
            <w:gridCol w:w="4968"/>
            <w:gridCol w:w="2376"/>
          </w:tblGrid>
        </w:tblGridChange>
      </w:tblGrid>
      <w:tr>
        <w:trPr>
          <w:cantSplit w:val="1"/>
          <w:tblHeader w:val="1"/>
        </w:trPr>
        <w:tc>
          <w:tcPr>
            <w:vAlign w:val="center"/>
          </w:tcPr>
          <w:p w:rsidR="00000000" w:rsidDel="00000000" w:rsidP="00000000" w:rsidRDefault="00000000" w:rsidRPr="00000000" w14:paraId="000003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vAlign w:val="center"/>
          </w:tcPr>
          <w:p w:rsidR="00000000" w:rsidDel="00000000" w:rsidP="00000000" w:rsidRDefault="00000000" w:rsidRPr="00000000" w14:paraId="000003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tables</w:t>
            </w:r>
            <w:r w:rsidDel="00000000" w:rsidR="00000000" w:rsidRPr="00000000">
              <w:rPr>
                <w:rtl w:val="0"/>
              </w:rPr>
            </w:r>
          </w:p>
        </w:tc>
        <w:tc>
          <w:tcPr>
            <w:vAlign w:val="center"/>
          </w:tcPr>
          <w:p w:rsidR="00000000" w:rsidDel="00000000" w:rsidP="00000000" w:rsidRDefault="00000000" w:rsidRPr="00000000" w14:paraId="000003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cross-service references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w:t>
            </w:r>
          </w:p>
        </w:tc>
        <w:tc>
          <w:tcPr>
            <w:vAlign w:val="center"/>
          </w:tcPr>
          <w:p w:rsidR="00000000" w:rsidDel="00000000" w:rsidP="00000000" w:rsidRDefault="00000000" w:rsidRPr="00000000" w14:paraId="000003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 product_category, product_inventory, inventory_reservation, product_image, outbox_event</w:t>
            </w:r>
          </w:p>
        </w:tc>
        <w:tc>
          <w:tcPr>
            <w:vAlign w:val="center"/>
          </w:tcPr>
          <w:p w:rsidR="00000000" w:rsidDel="00000000" w:rsidP="00000000" w:rsidRDefault="00000000" w:rsidRPr="00000000" w14:paraId="00000330">
            <w:pPr>
              <w:spacing w:line="276" w:lineRule="auto"/>
              <w:rPr>
                <w:rFonts w:ascii="Times New Roman" w:cs="Times New Roman" w:eastAsia="Times New Roman" w:hAnsi="Times New Roman"/>
                <w:sz w:val="24"/>
                <w:szCs w:val="24"/>
              </w:rPr>
            </w:pPr>
            <w:sdt>
              <w:sdtPr>
                <w:id w:val="-196892335"/>
                <w:tag w:val="goog_rdk_7"/>
              </w:sdtPr>
              <w:sdtContent>
                <w:r w:rsidDel="00000000" w:rsidR="00000000" w:rsidRPr="00000000">
                  <w:rPr>
                    <w:rFonts w:ascii="Cardo" w:cs="Cardo" w:eastAsia="Cardo" w:hAnsi="Cardo"/>
                    <w:sz w:val="24"/>
                    <w:szCs w:val="24"/>
                    <w:rtl w:val="0"/>
                  </w:rPr>
                  <w:t xml:space="preserve">inventory_reservation.order_id → Order</w:t>
                </w:r>
              </w:sdtContent>
            </w:sdt>
          </w:p>
        </w:tc>
      </w:tr>
      <w:tr>
        <w:trPr>
          <w:cantSplit w:val="1"/>
          <w:tblHeader w:val="0"/>
        </w:trPr>
        <w:tc>
          <w:tcPr>
            <w:vAlign w:val="center"/>
          </w:tcPr>
          <w:p w:rsidR="00000000" w:rsidDel="00000000" w:rsidP="00000000" w:rsidRDefault="00000000" w:rsidRPr="00000000" w14:paraId="000003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vAlign w:val="center"/>
          </w:tcPr>
          <w:p w:rsidR="00000000" w:rsidDel="00000000" w:rsidP="00000000" w:rsidRDefault="00000000" w:rsidRPr="00000000" w14:paraId="000003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user_credential, user_session, user_address, role, user_role, outbox_event</w:t>
            </w:r>
          </w:p>
        </w:tc>
        <w:tc>
          <w:tcPr>
            <w:vAlign w:val="center"/>
          </w:tcPr>
          <w:p w:rsidR="00000000" w:rsidDel="00000000" w:rsidP="00000000" w:rsidRDefault="00000000" w:rsidRPr="00000000" w14:paraId="000003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required physical reference outside the schema</w:t>
            </w:r>
          </w:p>
        </w:tc>
      </w:tr>
      <w:tr>
        <w:trPr>
          <w:cantSplit w:val="1"/>
          <w:tblHeader w:val="0"/>
        </w:trPr>
        <w:tc>
          <w:tcPr>
            <w:vAlign w:val="center"/>
          </w:tcPr>
          <w:p w:rsidR="00000000" w:rsidDel="00000000" w:rsidP="00000000" w:rsidRDefault="00000000" w:rsidRPr="00000000" w14:paraId="000003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Processor</w:t>
            </w:r>
          </w:p>
        </w:tc>
        <w:tc>
          <w:tcPr>
            <w:vAlign w:val="center"/>
          </w:tcPr>
          <w:p w:rsidR="00000000" w:rsidDel="00000000" w:rsidP="00000000" w:rsidRDefault="00000000" w:rsidRPr="00000000" w14:paraId="000003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order_item, order_address, order_status_history, order_idempotency, inbox_event, outbox_event</w:t>
            </w:r>
          </w:p>
        </w:tc>
        <w:tc>
          <w:tcPr>
            <w:vAlign w:val="center"/>
          </w:tcPr>
          <w:p w:rsidR="00000000" w:rsidDel="00000000" w:rsidP="00000000" w:rsidRDefault="00000000" w:rsidRPr="00000000" w14:paraId="00000336">
            <w:pPr>
              <w:spacing w:line="276" w:lineRule="auto"/>
              <w:rPr>
                <w:rFonts w:ascii="Times New Roman" w:cs="Times New Roman" w:eastAsia="Times New Roman" w:hAnsi="Times New Roman"/>
                <w:sz w:val="24"/>
                <w:szCs w:val="24"/>
              </w:rPr>
            </w:pPr>
            <w:sdt>
              <w:sdtPr>
                <w:id w:val="-1912053800"/>
                <w:tag w:val="goog_rdk_8"/>
              </w:sdtPr>
              <w:sdtContent>
                <w:r w:rsidDel="00000000" w:rsidR="00000000" w:rsidRPr="00000000">
                  <w:rPr>
                    <w:rFonts w:ascii="Cardo" w:cs="Cardo" w:eastAsia="Cardo" w:hAnsi="Cardo"/>
                    <w:sz w:val="24"/>
                    <w:szCs w:val="24"/>
                    <w:rtl w:val="0"/>
                  </w:rPr>
                  <w:t xml:space="preserve">orders.user_id → User; order_item.product_id → Product; latest_payment_id → Payment</w:t>
                </w:r>
              </w:sdtContent>
            </w:sdt>
          </w:p>
        </w:tc>
      </w:tr>
      <w:tr>
        <w:trPr>
          <w:cantSplit w:val="1"/>
          <w:tblHeader w:val="0"/>
        </w:trPr>
        <w:tc>
          <w:tcPr>
            <w:vAlign w:val="center"/>
          </w:tcPr>
          <w:p w:rsidR="00000000" w:rsidDel="00000000" w:rsidP="00000000" w:rsidRDefault="00000000" w:rsidRPr="00000000" w14:paraId="000003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Processor</w:t>
            </w:r>
          </w:p>
        </w:tc>
        <w:tc>
          <w:tcPr>
            <w:vAlign w:val="center"/>
          </w:tcPr>
          <w:p w:rsidR="00000000" w:rsidDel="00000000" w:rsidP="00000000" w:rsidRDefault="00000000" w:rsidRPr="00000000" w14:paraId="000003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webhook_event, outbox_event</w:t>
            </w:r>
          </w:p>
        </w:tc>
        <w:tc>
          <w:tcPr>
            <w:vAlign w:val="center"/>
          </w:tcPr>
          <w:p w:rsidR="00000000" w:rsidDel="00000000" w:rsidP="00000000" w:rsidRDefault="00000000" w:rsidRPr="00000000" w14:paraId="00000339">
            <w:pPr>
              <w:spacing w:line="276" w:lineRule="auto"/>
              <w:rPr>
                <w:rFonts w:ascii="Times New Roman" w:cs="Times New Roman" w:eastAsia="Times New Roman" w:hAnsi="Times New Roman"/>
                <w:sz w:val="24"/>
                <w:szCs w:val="24"/>
              </w:rPr>
            </w:pPr>
            <w:sdt>
              <w:sdtPr>
                <w:id w:val="-740283582"/>
                <w:tag w:val="goog_rdk_9"/>
              </w:sdtPr>
              <w:sdtContent>
                <w:r w:rsidDel="00000000" w:rsidR="00000000" w:rsidRPr="00000000">
                  <w:rPr>
                    <w:rFonts w:ascii="Cardo" w:cs="Cardo" w:eastAsia="Cardo" w:hAnsi="Cardo"/>
                    <w:sz w:val="24"/>
                    <w:szCs w:val="24"/>
                    <w:rtl w:val="0"/>
                  </w:rPr>
                  <w:t xml:space="preserve">payment.order_id → Order; payment.user_id → User</w:t>
                </w:r>
              </w:sdtContent>
            </w:sdt>
          </w:p>
        </w:tc>
      </w:tr>
      <w:tr>
        <w:trPr>
          <w:cantSplit w:val="1"/>
          <w:tblHeader w:val="0"/>
        </w:trPr>
        <w:tc>
          <w:tcPr>
            <w:vAlign w:val="center"/>
          </w:tcPr>
          <w:p w:rsidR="00000000" w:rsidDel="00000000" w:rsidP="00000000" w:rsidRDefault="00000000" w:rsidRPr="00000000" w14:paraId="000003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 Discovery</w:t>
            </w:r>
          </w:p>
        </w:tc>
        <w:tc>
          <w:tcPr>
            <w:vAlign w:val="center"/>
          </w:tcPr>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active Flyway tables</w:t>
            </w:r>
          </w:p>
        </w:tc>
        <w:tc>
          <w:tcPr>
            <w:vAlign w:val="center"/>
          </w:tcPr>
          <w:p w:rsidR="00000000" w:rsidDel="00000000" w:rsidP="00000000" w:rsidRDefault="00000000" w:rsidRPr="00000000" w14:paraId="000003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Consumes events or maintains live registration only</w:t>
            </w:r>
          </w:p>
        </w:tc>
      </w:tr>
    </w:tbl>
    <w:p w:rsidR="00000000" w:rsidDel="00000000" w:rsidP="00000000" w:rsidRDefault="00000000" w:rsidRPr="00000000" w14:paraId="0000033D">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48xclloyzx75" w:id="27"/>
      <w:bookmarkEnd w:id="27"/>
      <w:r w:rsidDel="00000000" w:rsidR="00000000" w:rsidRPr="00000000">
        <w:rPr>
          <w:rFonts w:ascii="Times New Roman" w:cs="Times New Roman" w:eastAsia="Times New Roman" w:hAnsi="Times New Roman"/>
          <w:b w:val="1"/>
          <w:bCs w:val="1"/>
          <w:color w:val="000000"/>
          <w:sz w:val="24"/>
          <w:szCs w:val="24"/>
          <w:rtl w:val="0"/>
        </w:rPr>
        <w:t xml:space="preserve">4.2.2 Entity Relationships and Enforcement</w:t>
      </w:r>
    </w:p>
    <w:p w:rsidR="00000000" w:rsidDel="00000000" w:rsidP="00000000" w:rsidRDefault="00000000" w:rsidRPr="00000000" w14:paraId="000003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physical foreign key is used only when the parent and child are owned by the same service. UUIDs that identify another service's aggregate are logical references and are validated at an API or event boundary. This rule protects independent schema evolution and prevents accidental cross-service joins.</w:t>
      </w:r>
    </w:p>
    <w:p w:rsidR="00000000" w:rsidDel="00000000" w:rsidP="00000000" w:rsidRDefault="00000000" w:rsidRPr="00000000" w14:paraId="0000033F">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4.04: </w:t>
      </w:r>
      <w:r w:rsidDel="00000000" w:rsidR="00000000" w:rsidRPr="00000000">
        <w:rPr>
          <w:rFonts w:ascii="Times New Roman" w:cs="Times New Roman" w:eastAsia="Times New Roman" w:hAnsi="Times New Roman"/>
          <w:sz w:val="24"/>
          <w:szCs w:val="24"/>
          <w:rtl w:val="0"/>
        </w:rPr>
        <w:t xml:space="preserve">Important entity relationships.</w:t>
      </w:r>
    </w:p>
    <w:tbl>
      <w:tblPr>
        <w:tblStyle w:val="Table20"/>
        <w:tblW w:w="9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875"/>
        <w:gridCol w:w="4455"/>
        <w:tblGridChange w:id="0">
          <w:tblGrid>
            <w:gridCol w:w="2955"/>
            <w:gridCol w:w="1875"/>
            <w:gridCol w:w="4455"/>
          </w:tblGrid>
        </w:tblGridChange>
      </w:tblGrid>
      <w:tr>
        <w:trPr>
          <w:cantSplit w:val="1"/>
          <w:tblHeader w:val="1"/>
        </w:trPr>
        <w:tc>
          <w:tcPr>
            <w:vAlign w:val="center"/>
          </w:tcPr>
          <w:p w:rsidR="00000000" w:rsidDel="00000000" w:rsidP="00000000" w:rsidRDefault="00000000" w:rsidRPr="00000000" w14:paraId="000003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tc>
        <w:tc>
          <w:tcPr>
            <w:vAlign w:val="center"/>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tl w:val="0"/>
              </w:rPr>
            </w:r>
          </w:p>
        </w:tc>
        <w:tc>
          <w:tcPr>
            <w:vAlign w:val="center"/>
          </w:tcPr>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Enforcement and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sdt>
              <w:sdtPr>
                <w:id w:val="-924594403"/>
                <w:tag w:val="goog_rdk_10"/>
              </w:sdtPr>
              <w:sdtContent>
                <w:r w:rsidDel="00000000" w:rsidR="00000000" w:rsidRPr="00000000">
                  <w:rPr>
                    <w:rFonts w:ascii="Cardo" w:cs="Cardo" w:eastAsia="Cardo" w:hAnsi="Cardo"/>
                    <w:sz w:val="24"/>
                    <w:szCs w:val="24"/>
                    <w:rtl w:val="0"/>
                  </w:rPr>
                  <w:t xml:space="preserve">category parent → category</w:t>
                </w:r>
              </w:sdtContent>
            </w:sdt>
          </w:p>
        </w:tc>
        <w:tc>
          <w:tcPr>
            <w:vAlign w:val="center"/>
          </w:tcPr>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many-to-one</w:t>
            </w:r>
          </w:p>
        </w:tc>
        <w:tc>
          <w:tcPr>
            <w:vAlign w:val="center"/>
          </w:tcPr>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Self-referencing Product Catalog foreign key supports hierarchy</w:t>
            </w:r>
          </w:p>
        </w:tc>
      </w:tr>
      <w:tr>
        <w:trPr>
          <w:cantSplit w:val="1"/>
          <w:tblHeader w:val="0"/>
        </w:trPr>
        <w:tc>
          <w:tcPr>
            <w:vAlign w:val="center"/>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sdt>
              <w:sdtPr>
                <w:id w:val="-722299194"/>
                <w:tag w:val="goog_rdk_11"/>
              </w:sdtPr>
              <w:sdtContent>
                <w:r w:rsidDel="00000000" w:rsidR="00000000" w:rsidRPr="00000000">
                  <w:rPr>
                    <w:rFonts w:ascii="Cardo" w:cs="Cardo" w:eastAsia="Cardo" w:hAnsi="Cardo"/>
                    <w:sz w:val="24"/>
                    <w:szCs w:val="24"/>
                    <w:rtl w:val="0"/>
                  </w:rPr>
                  <w:t xml:space="preserve">product ↔ category</w:t>
                </w:r>
              </w:sdtContent>
            </w:sdt>
          </w:p>
        </w:tc>
        <w:tc>
          <w:tcPr>
            <w:vAlign w:val="center"/>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w:t>
            </w:r>
          </w:p>
        </w:tc>
        <w:tc>
          <w:tcPr>
            <w:vAlign w:val="center"/>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product_category composite primary key and two local foreign keys</w:t>
            </w:r>
          </w:p>
        </w:tc>
      </w:tr>
      <w:tr>
        <w:trPr>
          <w:cantSplit w:val="1"/>
          <w:tblHeader w:val="0"/>
        </w:trPr>
        <w:tc>
          <w:tcPr>
            <w:vAlign w:val="center"/>
          </w:tcPr>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sdt>
              <w:sdtPr>
                <w:id w:val="-1410719734"/>
                <w:tag w:val="goog_rdk_12"/>
              </w:sdtPr>
              <w:sdtContent>
                <w:r w:rsidDel="00000000" w:rsidR="00000000" w:rsidRPr="00000000">
                  <w:rPr>
                    <w:rFonts w:ascii="Cardo" w:cs="Cardo" w:eastAsia="Cardo" w:hAnsi="Cardo"/>
                    <w:sz w:val="24"/>
                    <w:szCs w:val="24"/>
                    <w:rtl w:val="0"/>
                  </w:rPr>
                  <w:t xml:space="preserve">product → inventory</w:t>
                </w:r>
              </w:sdtContent>
            </w:sdt>
          </w:p>
        </w:tc>
        <w:tc>
          <w:tcPr>
            <w:vAlign w:val="center"/>
          </w:tcPr>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one-to-one</w:t>
            </w:r>
          </w:p>
        </w:tc>
        <w:tc>
          <w:tcPr>
            <w:vAlign w:val="cente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product_inventory.product_id is both primary and foreign key</w:t>
            </w:r>
          </w:p>
        </w:tc>
      </w:tr>
      <w:tr>
        <w:trPr>
          <w:cantSplit w:val="1"/>
          <w:tblHeader w:val="0"/>
        </w:trPr>
        <w:tc>
          <w:tcPr>
            <w:vAlign w:val="center"/>
          </w:tcPr>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sdt>
              <w:sdtPr>
                <w:id w:val="-1747126399"/>
                <w:tag w:val="goog_rdk_13"/>
              </w:sdtPr>
              <w:sdtContent>
                <w:r w:rsidDel="00000000" w:rsidR="00000000" w:rsidRPr="00000000">
                  <w:rPr>
                    <w:rFonts w:ascii="Cardo" w:cs="Cardo" w:eastAsia="Cardo" w:hAnsi="Cardo"/>
                    <w:sz w:val="24"/>
                    <w:szCs w:val="24"/>
                    <w:rtl w:val="0"/>
                  </w:rPr>
                  <w:t xml:space="preserve">product → reservation / image</w:t>
                </w:r>
              </w:sdtContent>
            </w:sdt>
          </w:p>
        </w:tc>
        <w:tc>
          <w:tcPr>
            <w:vAlign w:val="center"/>
          </w:tcPr>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c>
          <w:tcPr>
            <w:vAlign w:val="cente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foreign keys; reservation also has unique order/product key</w:t>
            </w:r>
          </w:p>
        </w:tc>
      </w:tr>
      <w:tr>
        <w:trPr>
          <w:cantSplit w:val="1"/>
          <w:tblHeader w:val="0"/>
        </w:trPr>
        <w:tc>
          <w:tcPr>
            <w:vAlign w:val="center"/>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sdt>
              <w:sdtPr>
                <w:id w:val="636093150"/>
                <w:tag w:val="goog_rdk_14"/>
              </w:sdtPr>
              <w:sdtContent>
                <w:r w:rsidDel="00000000" w:rsidR="00000000" w:rsidRPr="00000000">
                  <w:rPr>
                    <w:rFonts w:ascii="Cardo" w:cs="Cardo" w:eastAsia="Cardo" w:hAnsi="Cardo"/>
                    <w:sz w:val="24"/>
                    <w:szCs w:val="24"/>
                    <w:rtl w:val="0"/>
                  </w:rPr>
                  <w:t xml:space="preserve">user → credential</w:t>
                </w:r>
              </w:sdtContent>
            </w:sdt>
          </w:p>
        </w:tc>
        <w:tc>
          <w:tcPr>
            <w:vAlign w:val="center"/>
          </w:tcPr>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one-to-one</w:t>
            </w:r>
          </w:p>
        </w:tc>
        <w:tc>
          <w:tcPr>
            <w:vAlign w:val="center"/>
          </w:tcPr>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user_credential.user_id is both primary and foreign key</w:t>
            </w:r>
          </w:p>
        </w:tc>
      </w:tr>
      <w:tr>
        <w:trPr>
          <w:cantSplit w:val="1"/>
          <w:tblHeader w:val="0"/>
        </w:trPr>
        <w:tc>
          <w:tcPr>
            <w:vAlign w:val="center"/>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sdt>
              <w:sdtPr>
                <w:id w:val="903410396"/>
                <w:tag w:val="goog_rdk_15"/>
              </w:sdtPr>
              <w:sdtContent>
                <w:r w:rsidDel="00000000" w:rsidR="00000000" w:rsidRPr="00000000">
                  <w:rPr>
                    <w:rFonts w:ascii="Cardo" w:cs="Cardo" w:eastAsia="Cardo" w:hAnsi="Cardo"/>
                    <w:sz w:val="24"/>
                    <w:szCs w:val="24"/>
                    <w:rtl w:val="0"/>
                  </w:rPr>
                  <w:t xml:space="preserve">user → session / address</w:t>
                </w:r>
              </w:sdtContent>
            </w:sdt>
          </w:p>
        </w:tc>
        <w:tc>
          <w:tcPr>
            <w:vAlign w:val="center"/>
          </w:tcPr>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c>
          <w:tcPr>
            <w:vAlign w:val="center"/>
          </w:tcPr>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foreign keys retain ownership in User Management</w:t>
            </w:r>
          </w:p>
        </w:tc>
      </w:tr>
      <w:tr>
        <w:trPr>
          <w:cantSplit w:val="1"/>
          <w:tblHeader w:val="0"/>
        </w:trPr>
        <w:tc>
          <w:tcPr>
            <w:vAlign w:val="center"/>
          </w:tcPr>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sdt>
              <w:sdtPr>
                <w:id w:val="1893186736"/>
                <w:tag w:val="goog_rdk_16"/>
              </w:sdtPr>
              <w:sdtContent>
                <w:r w:rsidDel="00000000" w:rsidR="00000000" w:rsidRPr="00000000">
                  <w:rPr>
                    <w:rFonts w:ascii="Cardo" w:cs="Cardo" w:eastAsia="Cardo" w:hAnsi="Cardo"/>
                    <w:sz w:val="24"/>
                    <w:szCs w:val="24"/>
                    <w:rtl w:val="0"/>
                  </w:rPr>
                  <w:t xml:space="preserve">user ↔ role</w:t>
                </w:r>
              </w:sdtContent>
            </w:sdt>
          </w:p>
        </w:tc>
        <w:tc>
          <w:tcPr>
            <w:vAlign w:val="center"/>
          </w:tcPr>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w:t>
            </w:r>
          </w:p>
        </w:tc>
        <w:tc>
          <w:tcPr>
            <w:vAlign w:val="center"/>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user_role composite primary key prevents duplicate assignment</w:t>
            </w:r>
          </w:p>
        </w:tc>
      </w:tr>
      <w:tr>
        <w:trPr>
          <w:cantSplit w:val="1"/>
          <w:tblHeader w:val="0"/>
        </w:trPr>
        <w:tc>
          <w:tcPr>
            <w:vAlign w:val="center"/>
          </w:tcPr>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sdt>
              <w:sdtPr>
                <w:id w:val="-1949529854"/>
                <w:tag w:val="goog_rdk_17"/>
              </w:sdtPr>
              <w:sdtContent>
                <w:r w:rsidDel="00000000" w:rsidR="00000000" w:rsidRPr="00000000">
                  <w:rPr>
                    <w:rFonts w:ascii="Cardo" w:cs="Cardo" w:eastAsia="Cardo" w:hAnsi="Cardo"/>
                    <w:sz w:val="24"/>
                    <w:szCs w:val="24"/>
                    <w:rtl w:val="0"/>
                  </w:rPr>
                  <w:t xml:space="preserve">order → item / address / history</w:t>
                </w:r>
              </w:sdtContent>
            </w:sdt>
          </w:p>
        </w:tc>
        <w:tc>
          <w:tcPr>
            <w:vAlign w:val="center"/>
          </w:tcPr>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c>
          <w:tcPr>
            <w:vAlign w:val="center"/>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foreign keys preserve the complete order aggregate</w:t>
            </w:r>
          </w:p>
        </w:tc>
      </w:tr>
      <w:tr>
        <w:trPr>
          <w:cantSplit w:val="1"/>
          <w:tblHeader w:val="0"/>
        </w:trPr>
        <w:tc>
          <w:tcPr>
            <w:vAlign w:val="center"/>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sdt>
              <w:sdtPr>
                <w:id w:val="1176608945"/>
                <w:tag w:val="goog_rdk_18"/>
              </w:sdtPr>
              <w:sdtContent>
                <w:r w:rsidDel="00000000" w:rsidR="00000000" w:rsidRPr="00000000">
                  <w:rPr>
                    <w:rFonts w:ascii="Cardo" w:cs="Cardo" w:eastAsia="Cardo" w:hAnsi="Cardo"/>
                    <w:sz w:val="24"/>
                    <w:szCs w:val="24"/>
                    <w:rtl w:val="0"/>
                  </w:rPr>
                  <w:t xml:space="preserve">order ↔ payment</w:t>
                </w:r>
              </w:sdtContent>
            </w:sdt>
          </w:p>
        </w:tc>
        <w:tc>
          <w:tcPr>
            <w:vAlign w:val="center"/>
          </w:tcPr>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one-to-one</w:t>
            </w:r>
          </w:p>
        </w:tc>
        <w:tc>
          <w:tcPr>
            <w:vAlign w:val="center"/>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payment.order_id; ownership and amount checked through Order API</w:t>
            </w:r>
          </w:p>
        </w:tc>
      </w:tr>
    </w:tbl>
    <w:p w:rsidR="00000000" w:rsidDel="00000000" w:rsidP="00000000" w:rsidRDefault="00000000" w:rsidRPr="00000000" w14:paraId="0000035E">
      <w:pPr>
        <w:pStyle w:val="Heading3"/>
        <w:pageBreakBefore w:val="1"/>
        <w:spacing w:line="360" w:lineRule="auto"/>
        <w:jc w:val="both"/>
        <w:rPr>
          <w:rFonts w:ascii="Times New Roman" w:cs="Times New Roman" w:eastAsia="Times New Roman" w:hAnsi="Times New Roman"/>
          <w:b w:val="1"/>
          <w:bCs w:val="1"/>
          <w:color w:val="000000"/>
          <w:sz w:val="24"/>
          <w:szCs w:val="24"/>
        </w:rPr>
      </w:pPr>
      <w:bookmarkStart w:colFirst="0" w:colLast="0" w:name="_heading=h.1ljh5fdsti8j" w:id="28"/>
      <w:bookmarkEnd w:id="28"/>
      <w:r w:rsidDel="00000000" w:rsidR="00000000" w:rsidRPr="00000000">
        <w:rPr>
          <w:rFonts w:ascii="Times New Roman" w:cs="Times New Roman" w:eastAsia="Times New Roman" w:hAnsi="Times New Roman"/>
          <w:b w:val="1"/>
          <w:bCs w:val="1"/>
          <w:color w:val="000000"/>
          <w:sz w:val="24"/>
          <w:szCs w:val="24"/>
          <w:rtl w:val="0"/>
        </w:rPr>
        <w:t xml:space="preserve">4.2.3 Indexing, Constraints and Migration Control</w:t>
        <w:br w:type="textWrapping"/>
        <w:br w:type="textWrapping"/>
      </w:r>
      <w:r w:rsidDel="00000000" w:rsidR="00000000" w:rsidRPr="00000000">
        <w:rPr>
          <w:rFonts w:ascii="Times New Roman" w:cs="Times New Roman" w:eastAsia="Times New Roman" w:hAnsi="Times New Roman"/>
          <w:color w:val="000000"/>
          <w:sz w:val="24"/>
          <w:szCs w:val="24"/>
          <w:rtl w:val="0"/>
        </w:rPr>
        <w:t xml:space="preserve">To maintain data integrity and prevent race conditions across distributed microservices, the system relies on a combination of relational constraints, optimistic versioning, and pessimistic locking. These built-in database mechanisms work together to ensure that business operations remain safe, retries are fully idempotent, and schema migrations are applied reliably.</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35F">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4.05: </w:t>
      </w:r>
      <w:r w:rsidDel="00000000" w:rsidR="00000000" w:rsidRPr="00000000">
        <w:rPr>
          <w:rFonts w:ascii="Times New Roman" w:cs="Times New Roman" w:eastAsia="Times New Roman" w:hAnsi="Times New Roman"/>
          <w:sz w:val="24"/>
          <w:szCs w:val="24"/>
          <w:rtl w:val="0"/>
        </w:rPr>
        <w:t xml:space="preserve">Database mechanisms and their purpose.</w:t>
      </w:r>
    </w:p>
    <w:tbl>
      <w:tblPr>
        <w:tblStyle w:val="Table21"/>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816"/>
        <w:gridCol w:w="3456"/>
        <w:tblGridChange w:id="0">
          <w:tblGrid>
            <w:gridCol w:w="2016"/>
            <w:gridCol w:w="3816"/>
            <w:gridCol w:w="3456"/>
          </w:tblGrid>
        </w:tblGridChange>
      </w:tblGrid>
      <w:tr>
        <w:trPr>
          <w:cantSplit w:val="1"/>
          <w:tblHeader w:val="1"/>
        </w:trPr>
        <w:tc>
          <w:tcPr>
            <w:vAlign w:val="center"/>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tl w:val="0"/>
              </w:rPr>
            </w:r>
          </w:p>
        </w:tc>
        <w:tc>
          <w:tcP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tl w:val="0"/>
              </w:rPr>
            </w:r>
          </w:p>
        </w:tc>
        <w:tc>
          <w:tcPr>
            <w:vAlign w:val="center"/>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and foreign keys</w:t>
            </w:r>
          </w:p>
        </w:tc>
        <w:tc>
          <w:tcPr>
            <w:vAlign w:val="center"/>
          </w:tcPr>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aggregate keys; local child-table foreign keys</w:t>
            </w:r>
          </w:p>
        </w:tc>
        <w:tc>
          <w:tcPr>
            <w:vAlign w:val="center"/>
          </w:tcPr>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duplicate identity and orphaned rows within a service</w:t>
            </w:r>
          </w:p>
        </w:tc>
      </w:tr>
      <w:tr>
        <w:trPr>
          <w:cantSplit w:val="1"/>
          <w:tblHeader w:val="0"/>
        </w:trPr>
        <w:tc>
          <w:tcPr>
            <w:vAlign w:val="center"/>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business keys</w:t>
            </w:r>
          </w:p>
        </w:tc>
        <w:tc>
          <w:tcPr>
            <w:vAlign w:val="center"/>
          </w:tcPr>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product.sku, users.email, order_number, idempotency key pairs, provider_event_id</w:t>
            </w:r>
          </w:p>
        </w:tc>
        <w:tc>
          <w:tcPr>
            <w:vAlign w:val="center"/>
          </w:tcPr>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business retries and external callbacks safe</w:t>
            </w:r>
          </w:p>
        </w:tc>
      </w:tr>
      <w:tr>
        <w:trPr>
          <w:cantSplit w:val="1"/>
          <w:tblHeader w:val="0"/>
        </w:trPr>
        <w:tc>
          <w:tcPr>
            <w:vAlign w:val="center"/>
          </w:tcPr>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constraints</w:t>
            </w:r>
          </w:p>
        </w:tc>
        <w:tc>
          <w:tcPr>
            <w:vAlign w:val="center"/>
          </w:tcPr>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&gt; 0; reserved_quantity between zero and on-hand</w:t>
            </w:r>
          </w:p>
        </w:tc>
        <w:tc>
          <w:tcPr>
            <w:vAlign w:val="center"/>
          </w:tcPr>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invalid inventory and order data at the database boundary</w:t>
            </w:r>
          </w:p>
        </w:tc>
      </w:tr>
      <w:tr>
        <w:trPr>
          <w:cantSplit w:val="1"/>
          <w:tblHeader w:val="0"/>
        </w:trPr>
        <w:tc>
          <w:tcPr>
            <w:vAlign w:val="center"/>
          </w:tcPr>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indexes</w:t>
            </w:r>
          </w:p>
        </w:tc>
        <w:tc>
          <w:tcPr>
            <w:vAlign w:val="center"/>
          </w:tcPr>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 status/created time; reservation status/expiry; inbox status/received time</w:t>
            </w:r>
          </w:p>
        </w:tc>
        <w:tc>
          <w:tcPr>
            <w:vAlign w:val="center"/>
          </w:tcPr>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bounded polling without scanning entire tables</w:t>
            </w:r>
          </w:p>
        </w:tc>
      </w:tr>
      <w:tr>
        <w:trPr>
          <w:cantSplit w:val="1"/>
          <w:tblHeader w:val="0"/>
        </w:trPr>
        <w:tc>
          <w:tcPr>
            <w:vAlign w:val="center"/>
          </w:tcPr>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Optimistic version</w:t>
            </w:r>
          </w:p>
        </w:tc>
        <w:tc>
          <w:tcPr>
            <w:vAlign w:val="center"/>
          </w:tcPr>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inventory, user, order and payment aggregates</w:t>
            </w:r>
          </w:p>
        </w:tc>
        <w:tc>
          <w:tcPr>
            <w:vAlign w:val="center"/>
          </w:tcPr>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conflicting concurrent updates</w:t>
            </w:r>
          </w:p>
        </w:tc>
      </w:tr>
      <w:tr>
        <w:trPr>
          <w:cantSplit w:val="1"/>
          <w:tblHeader w:val="0"/>
        </w:trPr>
        <w:tc>
          <w:tcPr>
            <w:vAlign w:val="center"/>
          </w:tcPr>
          <w:p w:rsidR="00000000" w:rsidDel="00000000" w:rsidP="00000000" w:rsidRDefault="00000000" w:rsidRPr="00000000" w14:paraId="000003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Pessimistic lock</w:t>
            </w:r>
          </w:p>
        </w:tc>
        <w:tc>
          <w:tcPr>
            <w:vAlign w:val="center"/>
          </w:tcPr>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inventory SELECT FOR UPDATE</w:t>
            </w:r>
          </w:p>
        </w:tc>
        <w:tc>
          <w:tcPr>
            <w:vAlign w:val="center"/>
          </w:tcPr>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Serialise reservations for the same item and prevent overselling</w:t>
            </w:r>
          </w:p>
        </w:tc>
      </w:tr>
      <w:tr>
        <w:trPr>
          <w:cantSplit w:val="1"/>
          <w:tblHeader w:val="0"/>
        </w:trPr>
        <w:tc>
          <w:tcPr>
            <w:vAlign w:val="center"/>
          </w:tcPr>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Flyway versions</w:t>
            </w:r>
          </w:p>
        </w:tc>
        <w:tc>
          <w:tcPr>
            <w:vAlign w:val="center"/>
          </w:tcPr>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baselines plus V2 customer_email additions</w:t>
            </w:r>
          </w:p>
        </w:tc>
        <w:tc>
          <w:tcPr>
            <w:vAlign w:val="center"/>
          </w:tcPr>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schema changes in repeatable order without rewriting shared history</w:t>
            </w:r>
          </w:p>
        </w:tc>
      </w:tr>
    </w:tbl>
    <w:p w:rsidR="00000000" w:rsidDel="00000000" w:rsidP="00000000" w:rsidRDefault="00000000" w:rsidRPr="00000000" w14:paraId="00000378">
      <w:pPr>
        <w:spacing w:after="120" w:lineRule="auto"/>
        <w:jc w:val="both"/>
        <w:rPr/>
      </w:pPr>
      <w:r w:rsidDel="00000000" w:rsidR="00000000" w:rsidRPr="00000000">
        <w:rPr>
          <w:rtl w:val="0"/>
        </w:rPr>
      </w:r>
    </w:p>
    <w:p w:rsidR="00000000" w:rsidDel="00000000" w:rsidP="00000000" w:rsidRDefault="00000000" w:rsidRPr="00000000" w14:paraId="0000037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Style w:val="Heading3"/>
        <w:pageBreakBefore w:val="1"/>
        <w:spacing w:after="240" w:before="360" w:line="300" w:lineRule="auto"/>
        <w:rPr/>
      </w:pPr>
      <w:bookmarkStart w:colFirst="0" w:colLast="0" w:name="_heading=h.h4hwl3w27a3j" w:id="29"/>
      <w:bookmarkEnd w:id="29"/>
      <w:r w:rsidDel="00000000" w:rsidR="00000000" w:rsidRPr="00000000">
        <w:rPr>
          <w:rFonts w:ascii="Times New Roman" w:cs="Times New Roman" w:eastAsia="Times New Roman" w:hAnsi="Times New Roman"/>
          <w:b w:val="1"/>
          <w:bCs w:val="1"/>
          <w:color w:val="000000"/>
          <w:rtl w:val="0"/>
        </w:rPr>
        <w:t xml:space="preserve">4.3 Order State and Transitions</w:t>
      </w:r>
      <w:r w:rsidDel="00000000" w:rsidR="00000000" w:rsidRPr="00000000">
        <w:rPr>
          <w:rtl w:val="0"/>
        </w:rPr>
      </w:r>
    </w:p>
    <w:p w:rsidR="00000000" w:rsidDel="00000000" w:rsidP="00000000" w:rsidRDefault="00000000" w:rsidRPr="00000000" w14:paraId="0000037B">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order lifecycle is driven by a pure state machine so that every transition is validated by domain code rather than scattered through controllers.</w:t>
      </w:r>
      <w:r w:rsidDel="00000000" w:rsidR="00000000" w:rsidRPr="00000000">
        <w:rPr>
          <w:rtl w:val="0"/>
        </w:rPr>
      </w:r>
    </w:p>
    <w:p w:rsidR="00000000" w:rsidDel="00000000" w:rsidP="00000000" w:rsidRDefault="00000000" w:rsidRPr="00000000" w14:paraId="0000037C">
      <w:pPr>
        <w:spacing w:after="240" w:lineRule="auto"/>
        <w:rPr>
          <w:color w:val="202020"/>
        </w:rPr>
      </w:pPr>
      <w:r w:rsidDel="00000000" w:rsidR="00000000" w:rsidRPr="00000000">
        <w:rPr>
          <w:rFonts w:ascii="Times New Roman" w:cs="Times New Roman" w:eastAsia="Times New Roman" w:hAnsi="Times New Roman"/>
          <w:b w:val="1"/>
          <w:bCs w:val="1"/>
          <w:color w:val="000000"/>
          <w:sz w:val="24"/>
          <w:szCs w:val="24"/>
          <w:rtl w:val="0"/>
        </w:rPr>
        <w:t xml:space="preserve">Table 4.02:</w:t>
      </w:r>
      <w:r w:rsidDel="00000000" w:rsidR="00000000" w:rsidRPr="00000000">
        <w:rPr>
          <w:rFonts w:ascii="Times New Roman" w:cs="Times New Roman" w:eastAsia="Times New Roman" w:hAnsi="Times New Roman"/>
          <w:color w:val="000000"/>
          <w:sz w:val="24"/>
          <w:szCs w:val="24"/>
          <w:rtl w:val="0"/>
        </w:rPr>
        <w:t xml:space="preserve"> Order state machine transitions.</w:t>
      </w:r>
      <w:r w:rsidDel="00000000" w:rsidR="00000000" w:rsidRPr="00000000">
        <w:rPr>
          <w:rtl w:val="0"/>
        </w:rPr>
      </w:r>
    </w:p>
    <w:tbl>
      <w:tblPr>
        <w:tblStyle w:val="Table2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15"/>
        <w:gridCol w:w="4985"/>
        <w:tblGridChange w:id="0">
          <w:tblGrid>
            <w:gridCol w:w="3415"/>
            <w:gridCol w:w="498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7D">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b w:val="1"/>
                <w:bCs w:val="1"/>
                <w:color w:val="202020"/>
                <w:sz w:val="24"/>
                <w:szCs w:val="24"/>
                <w:rtl w:val="0"/>
              </w:rPr>
              <w:t xml:space="preserve">From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7E">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b w:val="1"/>
                <w:bCs w:val="1"/>
                <w:color w:val="202020"/>
                <w:sz w:val="24"/>
                <w:szCs w:val="24"/>
                <w:rtl w:val="0"/>
              </w:rPr>
              <w:t xml:space="preserve">Allowed next states</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7F">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PENDING_PAYMENT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0">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CONFIRMED, PAYMENT_FAILED, CANCELLED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1">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CONFIRMED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2">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PROCESSING, CANCELLATION_PENDING</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3">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PROCESSING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4">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SHIPPED, CANCELLATION_PENDING</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5">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SHIPPED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6">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DELIVERED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7">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DELIVERED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8">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(terminal)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9">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PAYMENT_FAILED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A">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PENDING_PAYMENT, CANCELLED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B">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CANCELLATION_PENDING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C">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CANCELLED (refund failure keeps it pending for retry)</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D">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CANCELLED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38E">
            <w:pPr>
              <w:spacing w:after="1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(terminal)</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3"/>
        <w:pageBreakBefore w:val="1"/>
        <w:spacing w:line="360" w:lineRule="auto"/>
        <w:ind w:left="-360" w:firstLine="0"/>
        <w:jc w:val="center"/>
        <w:rPr>
          <w:rFonts w:ascii="Times New Roman" w:cs="Times New Roman" w:eastAsia="Times New Roman" w:hAnsi="Times New Roman"/>
          <w:color w:val="000000"/>
        </w:rPr>
      </w:pPr>
      <w:bookmarkStart w:colFirst="0" w:colLast="0" w:name="_heading=h.fmy42prqrfcc" w:id="30"/>
      <w:bookmarkEnd w:id="30"/>
      <w:r w:rsidDel="00000000" w:rsidR="00000000" w:rsidRPr="00000000">
        <w:rPr>
          <w:rFonts w:ascii="Times New Roman" w:cs="Times New Roman" w:eastAsia="Times New Roman" w:hAnsi="Times New Roman"/>
          <w:b w:val="1"/>
          <w:bCs w:val="1"/>
          <w:color w:val="000000"/>
          <w:rtl w:val="0"/>
        </w:rPr>
        <w:t xml:space="preserve">Feature Development Process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inventory reservation </w:t>
      </w:r>
      <w:r w:rsidDel="00000000" w:rsidR="00000000" w:rsidRPr="00000000">
        <w:rPr>
          <w:rFonts w:ascii="Times New Roman" w:cs="Times New Roman" w:eastAsia="Times New Roman" w:hAnsi="Times New Roman"/>
          <w:color w:val="1f1f1f"/>
          <w:sz w:val="24"/>
          <w:szCs w:val="24"/>
          <w:rtl w:val="0"/>
        </w:rPr>
        <w:t xml:space="preserve">module was selected for detailed examination as it addresses a critical vulnerability in e-commerce architectures: preventing stock overselling under high concurrency. </w:t>
        <w:br w:type="textWrapping"/>
        <w:t xml:space="preserve">Furthermore, this component represents a fully realized implementation validated through rigorous testing, permitting an empirical description rather than a theoretical exposition.</w:t>
      </w:r>
      <w:r w:rsidDel="00000000" w:rsidR="00000000" w:rsidRPr="00000000">
        <w:rPr>
          <w:rtl w:val="0"/>
        </w:rPr>
      </w:r>
    </w:p>
    <w:p w:rsidR="00000000" w:rsidDel="00000000" w:rsidP="00000000" w:rsidRDefault="00000000" w:rsidRPr="00000000" w14:paraId="00000393">
      <w:pPr>
        <w:pStyle w:val="Heading3"/>
        <w:spacing w:after="240" w:before="360" w:line="300" w:lineRule="auto"/>
        <w:rPr>
          <w:sz w:val="24"/>
          <w:szCs w:val="24"/>
        </w:rPr>
      </w:pPr>
      <w:bookmarkStart w:colFirst="0" w:colLast="0" w:name="_heading=h.xf6qzekxq9f7" w:id="31"/>
      <w:bookmarkEnd w:id="31"/>
      <w:r w:rsidDel="00000000" w:rsidR="00000000" w:rsidRPr="00000000">
        <w:rPr>
          <w:rFonts w:ascii="Times New Roman" w:cs="Times New Roman" w:eastAsia="Times New Roman" w:hAnsi="Times New Roman"/>
          <w:b w:val="1"/>
          <w:bCs w:val="1"/>
          <w:color w:val="000000"/>
          <w:sz w:val="24"/>
          <w:szCs w:val="24"/>
          <w:rtl w:val="0"/>
        </w:rPr>
        <w:t xml:space="preserve">5.1 The problem</w:t>
      </w:r>
      <w:r w:rsidDel="00000000" w:rsidR="00000000" w:rsidRPr="00000000">
        <w:rPr>
          <w:rtl w:val="0"/>
        </w:rPr>
      </w:r>
    </w:p>
    <w:p w:rsidR="00000000" w:rsidDel="00000000" w:rsidP="00000000" w:rsidRDefault="00000000" w:rsidRPr="00000000" w14:paraId="00000394">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When two customers try to buy the last unit of a product at nearly the same moment, both requests read "1 available", both decide there is enough stock, and both proceed — and now </w:t>
      </w:r>
      <w:r w:rsidDel="00000000" w:rsidR="00000000" w:rsidRPr="00000000">
        <w:rPr>
          <w:rFonts w:ascii="Times New Roman" w:cs="Times New Roman" w:eastAsia="Times New Roman" w:hAnsi="Times New Roman"/>
          <w:sz w:val="24"/>
          <w:szCs w:val="24"/>
          <w:rtl w:val="0"/>
        </w:rPr>
        <w:t xml:space="preserve">the system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color w:val="000000"/>
          <w:sz w:val="24"/>
          <w:szCs w:val="24"/>
          <w:rtl w:val="0"/>
        </w:rPr>
        <w:t xml:space="preserve"> sold two of something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color w:val="000000"/>
          <w:sz w:val="24"/>
          <w:szCs w:val="24"/>
          <w:rtl w:val="0"/>
        </w:rPr>
        <w:t xml:space="preserve"> one of. The classic "read then write" pattern has a race condition. On top of that, network retries mean the </w:t>
      </w:r>
      <w:r w:rsidDel="00000000" w:rsidR="00000000" w:rsidRPr="00000000">
        <w:rPr>
          <w:rFonts w:ascii="Times New Roman" w:cs="Times New Roman" w:eastAsia="Times New Roman" w:hAnsi="Times New Roman"/>
          <w:i w:val="1"/>
          <w:iCs w:val="1"/>
          <w:color w:val="000000"/>
          <w:sz w:val="24"/>
          <w:szCs w:val="24"/>
          <w:rtl w:val="0"/>
        </w:rPr>
        <w:t xml:space="preserve">same</w:t>
      </w:r>
      <w:r w:rsidDel="00000000" w:rsidR="00000000" w:rsidRPr="00000000">
        <w:rPr>
          <w:rFonts w:ascii="Times New Roman" w:cs="Times New Roman" w:eastAsia="Times New Roman" w:hAnsi="Times New Roman"/>
          <w:color w:val="000000"/>
          <w:sz w:val="24"/>
          <w:szCs w:val="24"/>
          <w:rtl w:val="0"/>
        </w:rPr>
        <w:t xml:space="preserve"> customer's reservation request might arrive twice, and </w:t>
      </w:r>
      <w:r w:rsidDel="00000000" w:rsidR="00000000" w:rsidRPr="00000000">
        <w:rPr>
          <w:rFonts w:ascii="Times New Roman" w:cs="Times New Roman" w:eastAsia="Times New Roman" w:hAnsi="Times New Roman"/>
          <w:sz w:val="24"/>
          <w:szCs w:val="24"/>
          <w:rtl w:val="0"/>
        </w:rPr>
        <w:t xml:space="preserve">the system</w:t>
      </w:r>
      <w:r w:rsidDel="00000000" w:rsidR="00000000" w:rsidRPr="00000000">
        <w:rPr>
          <w:rFonts w:ascii="Times New Roman" w:cs="Times New Roman" w:eastAsia="Times New Roman" w:hAnsi="Times New Roman"/>
          <w:color w:val="000000"/>
          <w:sz w:val="24"/>
          <w:szCs w:val="24"/>
          <w:rtl w:val="0"/>
        </w:rPr>
        <w:t xml:space="preserve"> must not treat that as two separate holds.</w:t>
      </w:r>
      <w:r w:rsidDel="00000000" w:rsidR="00000000" w:rsidRPr="00000000">
        <w:rPr>
          <w:rtl w:val="0"/>
        </w:rPr>
      </w:r>
    </w:p>
    <w:p w:rsidR="00000000" w:rsidDel="00000000" w:rsidP="00000000" w:rsidRDefault="00000000" w:rsidRPr="00000000" w14:paraId="00000395">
      <w:pPr>
        <w:pStyle w:val="Heading3"/>
        <w:spacing w:after="240" w:before="360" w:line="300" w:lineRule="auto"/>
        <w:rPr>
          <w:sz w:val="24"/>
          <w:szCs w:val="24"/>
        </w:rPr>
      </w:pPr>
      <w:bookmarkStart w:colFirst="0" w:colLast="0" w:name="_heading=h.u35eo7mtb20" w:id="32"/>
      <w:bookmarkEnd w:id="32"/>
      <w:r w:rsidDel="00000000" w:rsidR="00000000" w:rsidRPr="00000000">
        <w:rPr>
          <w:rFonts w:ascii="Times New Roman" w:cs="Times New Roman" w:eastAsia="Times New Roman" w:hAnsi="Times New Roman"/>
          <w:b w:val="1"/>
          <w:bCs w:val="1"/>
          <w:color w:val="000000"/>
          <w:sz w:val="24"/>
          <w:szCs w:val="24"/>
          <w:rtl w:val="0"/>
        </w:rPr>
        <w:t xml:space="preserve">5.2 The request flow</w:t>
      </w:r>
      <w:r w:rsidDel="00000000" w:rsidR="00000000" w:rsidRPr="00000000">
        <w:rPr>
          <w:rtl w:val="0"/>
        </w:rPr>
      </w:r>
    </w:p>
    <w:p w:rsidR="00000000" w:rsidDel="00000000" w:rsidP="00000000" w:rsidRDefault="00000000" w:rsidRPr="00000000" w14:paraId="00000396">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Order Processor calls the internal reservation endpoint on Product Catalog:</w:t>
      </w:r>
      <w:r w:rsidDel="00000000" w:rsidR="00000000" w:rsidRPr="00000000">
        <w:rPr>
          <w:rtl w:val="0"/>
        </w:rPr>
      </w:r>
    </w:p>
    <w:p w:rsidR="00000000" w:rsidDel="00000000" w:rsidP="00000000" w:rsidRDefault="00000000" w:rsidRPr="00000000" w14:paraId="00000397">
      <w:pPr>
        <w:ind w:left="-360" w:firstLine="0"/>
        <w:rPr>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POST /internal/v1/inventory/reservations</w:t>
      </w:r>
      <w:r w:rsidDel="00000000" w:rsidR="00000000" w:rsidRPr="00000000">
        <w:rPr>
          <w:rtl w:val="0"/>
        </w:rPr>
      </w:r>
    </w:p>
    <w:p w:rsidR="00000000" w:rsidDel="00000000" w:rsidP="00000000" w:rsidRDefault="00000000" w:rsidRPr="00000000" w14:paraId="00000398">
      <w:pPr>
        <w:ind w:left="-360" w:firstLine="0"/>
        <w:rPr>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w:t>
      </w:r>
      <w:r w:rsidDel="00000000" w:rsidR="00000000" w:rsidRPr="00000000">
        <w:rPr>
          <w:rtl w:val="0"/>
        </w:rPr>
      </w:r>
    </w:p>
    <w:p w:rsidR="00000000" w:rsidDel="00000000" w:rsidP="00000000" w:rsidRDefault="00000000" w:rsidRPr="00000000" w14:paraId="00000399">
      <w:pPr>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"orderId": "&lt;order-uuid&gt;",</w:t>
      </w:r>
      <w:r w:rsidDel="00000000" w:rsidR="00000000" w:rsidRPr="00000000">
        <w:rPr>
          <w:rtl w:val="0"/>
        </w:rPr>
      </w:r>
    </w:p>
    <w:p w:rsidR="00000000" w:rsidDel="00000000" w:rsidP="00000000" w:rsidRDefault="00000000" w:rsidRPr="00000000" w14:paraId="0000039A">
      <w:pPr>
        <w:ind w:left="-360" w:firstLine="0"/>
        <w:rPr>
          <w:rFonts w:ascii="Courier New" w:cs="Courier New" w:eastAsia="Courier New" w:hAnsi="Courier New"/>
          <w:color w:val="202020"/>
          <w:sz w:val="24"/>
          <w:szCs w:val="24"/>
          <w:shd w:fill="eaeaea" w:val="clear"/>
        </w:rPr>
      </w:pPr>
      <w:r w:rsidDel="00000000" w:rsidR="00000000" w:rsidRPr="00000000">
        <w:rPr>
          <w:rFonts w:ascii="Courier New" w:cs="Courier New" w:eastAsia="Courier New" w:hAnsi="Courier New"/>
          <w:color w:val="000000"/>
          <w:sz w:val="24"/>
          <w:szCs w:val="24"/>
          <w:rtl w:val="0"/>
        </w:rPr>
        <w:t xml:space="preserve">     "lines": [ { "productId": "&lt;uuid&gt;", "quantity": 2 } ]</w:t>
      </w:r>
      <w:r w:rsidDel="00000000" w:rsidR="00000000" w:rsidRPr="00000000">
        <w:rPr>
          <w:sz w:val="24"/>
          <w:szCs w:val="24"/>
          <w:rtl w:val="0"/>
        </w:rPr>
        <w:br w:type="textWrapping"/>
        <w:t xml:space="preserve">       </w:t>
      </w:r>
      <w:r w:rsidDel="00000000" w:rsidR="00000000" w:rsidRPr="00000000">
        <w:rPr>
          <w:rFonts w:ascii="Courier New" w:cs="Courier New" w:eastAsia="Courier New" w:hAnsi="Courier New"/>
          <w:color w:val="000000"/>
          <w:sz w:val="24"/>
          <w:szCs w:val="24"/>
          <w:rtl w:val="0"/>
        </w:rPr>
        <w:t xml:space="preserve">}</w:t>
      </w:r>
      <w:r w:rsidDel="00000000" w:rsidR="00000000" w:rsidRPr="00000000">
        <w:rPr>
          <w:rtl w:val="0"/>
        </w:rPr>
      </w:r>
    </w:p>
    <w:p w:rsidR="00000000" w:rsidDel="00000000" w:rsidP="00000000" w:rsidRDefault="00000000" w:rsidRPr="00000000" w14:paraId="0000039B">
      <w:pPr>
        <w:ind w:left="-360" w:firstLine="0"/>
        <w:rPr>
          <w:rFonts w:ascii="Courier New" w:cs="Courier New" w:eastAsia="Courier New" w:hAnsi="Courier New"/>
          <w:color w:val="202020"/>
          <w:shd w:fill="eaeaea" w:val="clear"/>
        </w:rPr>
      </w:pPr>
      <w:r w:rsidDel="00000000" w:rsidR="00000000" w:rsidRPr="00000000">
        <w:rPr>
          <w:rtl w:val="0"/>
        </w:rPr>
      </w:r>
    </w:p>
    <w:p w:rsidR="00000000" w:rsidDel="00000000" w:rsidP="00000000" w:rsidRDefault="00000000" w:rsidRPr="00000000" w14:paraId="0000039C">
      <w:pPr>
        <w:ind w:left="-36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454400"/>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4544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5.01:</w:t>
      </w:r>
      <w:r w:rsidDel="00000000" w:rsidR="00000000" w:rsidRPr="00000000">
        <w:rPr>
          <w:rFonts w:ascii="Times New Roman" w:cs="Times New Roman" w:eastAsia="Times New Roman" w:hAnsi="Times New Roman"/>
          <w:sz w:val="24"/>
          <w:szCs w:val="24"/>
          <w:rtl w:val="0"/>
        </w:rPr>
        <w:t xml:space="preserve"> Inventory reservation request flow.</w:t>
      </w:r>
    </w:p>
    <w:p w:rsidR="00000000" w:rsidDel="00000000" w:rsidP="00000000" w:rsidRDefault="00000000" w:rsidRPr="00000000" w14:paraId="0000039D">
      <w:pPr>
        <w:ind w:left="-360" w:firstLine="0"/>
        <w:rPr/>
      </w:pPr>
      <w:r w:rsidDel="00000000" w:rsidR="00000000" w:rsidRPr="00000000">
        <w:rPr>
          <w:rtl w:val="0"/>
        </w:rPr>
      </w:r>
    </w:p>
    <w:p w:rsidR="00000000" w:rsidDel="00000000" w:rsidP="00000000" w:rsidRDefault="00000000" w:rsidRPr="00000000" w14:paraId="0000039E">
      <w:pPr>
        <w:ind w:left="-360" w:firstLine="0"/>
        <w:rPr/>
      </w:pPr>
      <w:r w:rsidDel="00000000" w:rsidR="00000000" w:rsidRPr="00000000">
        <w:rPr>
          <w:rtl w:val="0"/>
        </w:rPr>
      </w:r>
    </w:p>
    <w:p w:rsidR="00000000" w:rsidDel="00000000" w:rsidP="00000000" w:rsidRDefault="00000000" w:rsidRPr="00000000" w14:paraId="0000039F">
      <w:pPr>
        <w:pStyle w:val="Heading3"/>
        <w:spacing w:after="240" w:before="360" w:line="300" w:lineRule="auto"/>
        <w:rPr>
          <w:sz w:val="24"/>
          <w:szCs w:val="24"/>
        </w:rPr>
      </w:pPr>
      <w:bookmarkStart w:colFirst="0" w:colLast="0" w:name="_heading=h.oqqkzwgt1rws" w:id="33"/>
      <w:bookmarkEnd w:id="33"/>
      <w:r w:rsidDel="00000000" w:rsidR="00000000" w:rsidRPr="00000000">
        <w:rPr>
          <w:rFonts w:ascii="Times New Roman" w:cs="Times New Roman" w:eastAsia="Times New Roman" w:hAnsi="Times New Roman"/>
          <w:b w:val="1"/>
          <w:bCs w:val="1"/>
          <w:color w:val="000000"/>
          <w:sz w:val="24"/>
          <w:szCs w:val="24"/>
          <w:rtl w:val="0"/>
        </w:rPr>
        <w:t xml:space="preserve">5.3 How the flow maps to MVC</w:t>
      </w:r>
      <w:r w:rsidDel="00000000" w:rsidR="00000000" w:rsidRPr="00000000">
        <w:rPr>
          <w:rtl w:val="0"/>
        </w:rPr>
      </w:r>
    </w:p>
    <w:p w:rsidR="00000000" w:rsidDel="00000000" w:rsidP="00000000" w:rsidRDefault="00000000" w:rsidRPr="00000000" w14:paraId="000003A0">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API request payload</w:t>
      </w:r>
      <w:r w:rsidDel="00000000" w:rsidR="00000000" w:rsidRPr="00000000">
        <w:rPr>
          <w:rFonts w:ascii="Times New Roman" w:cs="Times New Roman" w:eastAsia="Times New Roman" w:hAnsi="Times New Roman"/>
          <w:color w:val="000000"/>
          <w:sz w:val="24"/>
          <w:szCs w:val="24"/>
          <w:rtl w:val="0"/>
        </w:rPr>
        <w:t xml:space="preserve"> — the JSON above, validated by bean validation (non-null order ID, positive quantities).</w:t>
      </w:r>
      <w:r w:rsidDel="00000000" w:rsidR="00000000" w:rsidRPr="00000000">
        <w:rPr>
          <w:rtl w:val="0"/>
        </w:rPr>
      </w:r>
    </w:p>
    <w:p w:rsidR="00000000" w:rsidDel="00000000" w:rsidP="00000000" w:rsidRDefault="00000000" w:rsidRPr="00000000" w14:paraId="000003A1">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Controller</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Courier New" w:cs="Courier New" w:eastAsia="Courier New" w:hAnsi="Courier New"/>
          <w:color w:val="000000"/>
          <w:sz w:val="24"/>
          <w:szCs w:val="24"/>
          <w:rtl w:val="0"/>
        </w:rPr>
        <w:t xml:space="preserve">InventoryController.reserve()</w:t>
      </w:r>
      <w:r w:rsidDel="00000000" w:rsidR="00000000" w:rsidRPr="00000000">
        <w:rPr>
          <w:rFonts w:ascii="Times New Roman" w:cs="Times New Roman" w:eastAsia="Times New Roman" w:hAnsi="Times New Roman"/>
          <w:color w:val="000000"/>
          <w:sz w:val="24"/>
          <w:szCs w:val="24"/>
          <w:rtl w:val="0"/>
        </w:rPr>
        <w:t xml:space="preserve"> does only HTTP mapping and hands off to the service.</w:t>
      </w:r>
      <w:r w:rsidDel="00000000" w:rsidR="00000000" w:rsidRPr="00000000">
        <w:rPr>
          <w:rtl w:val="0"/>
        </w:rPr>
      </w:r>
    </w:p>
    <w:p w:rsidR="00000000" w:rsidDel="00000000" w:rsidP="00000000" w:rsidRDefault="00000000" w:rsidRPr="00000000" w14:paraId="000003A2">
      <w:pPr>
        <w:numPr>
          <w:ilvl w:val="0"/>
          <w:numId w:val="4"/>
        </w:numPr>
        <w:spacing w:after="14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Service</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Courier New" w:cs="Courier New" w:eastAsia="Courier New" w:hAnsi="Courier New"/>
          <w:color w:val="000000"/>
          <w:sz w:val="24"/>
          <w:szCs w:val="24"/>
          <w:rtl w:val="0"/>
        </w:rPr>
        <w:t xml:space="preserve">InventoryService.reserve()</w:t>
      </w:r>
      <w:r w:rsidDel="00000000" w:rsidR="00000000" w:rsidRPr="00000000">
        <w:rPr>
          <w:rFonts w:ascii="Times New Roman" w:cs="Times New Roman" w:eastAsia="Times New Roman" w:hAnsi="Times New Roman"/>
          <w:color w:val="000000"/>
          <w:sz w:val="24"/>
          <w:szCs w:val="24"/>
          <w:rtl w:val="0"/>
        </w:rPr>
        <w:t xml:space="preserve"> holds the whole business decision inside one </w:t>
      </w:r>
      <w:r w:rsidDel="00000000" w:rsidR="00000000" w:rsidRPr="00000000">
        <w:rPr>
          <w:rFonts w:ascii="Courier New" w:cs="Courier New" w:eastAsia="Courier New" w:hAnsi="Courier New"/>
          <w:color w:val="000000"/>
          <w:sz w:val="24"/>
          <w:szCs w:val="24"/>
          <w:rtl w:val="0"/>
        </w:rPr>
        <w:t xml:space="preserve">@Transactional</w:t>
      </w:r>
      <w:r w:rsidDel="00000000" w:rsidR="00000000" w:rsidRPr="00000000">
        <w:rPr>
          <w:rFonts w:ascii="Times New Roman" w:cs="Times New Roman" w:eastAsia="Times New Roman" w:hAnsi="Times New Roman"/>
          <w:color w:val="000000"/>
          <w:sz w:val="24"/>
          <w:szCs w:val="24"/>
          <w:rtl w:val="0"/>
        </w:rPr>
        <w:t xml:space="preserve"> method.</w:t>
      </w:r>
      <w:r w:rsidDel="00000000" w:rsidR="00000000" w:rsidRPr="00000000">
        <w:rPr>
          <w:rtl w:val="0"/>
        </w:rPr>
      </w:r>
    </w:p>
    <w:p w:rsidR="00000000" w:rsidDel="00000000" w:rsidP="00000000" w:rsidRDefault="00000000" w:rsidRPr="00000000" w14:paraId="000003A3">
      <w:pPr>
        <w:pStyle w:val="Heading3"/>
        <w:spacing w:after="240" w:before="360" w:line="360" w:lineRule="auto"/>
        <w:rPr>
          <w:sz w:val="24"/>
          <w:szCs w:val="24"/>
        </w:rPr>
      </w:pPr>
      <w:bookmarkStart w:colFirst="0" w:colLast="0" w:name="_heading=h.p4hunowcunoa" w:id="34"/>
      <w:bookmarkEnd w:id="34"/>
      <w:r w:rsidDel="00000000" w:rsidR="00000000" w:rsidRPr="00000000">
        <w:rPr>
          <w:rFonts w:ascii="Times New Roman" w:cs="Times New Roman" w:eastAsia="Times New Roman" w:hAnsi="Times New Roman"/>
          <w:b w:val="1"/>
          <w:bCs w:val="1"/>
          <w:color w:val="000000"/>
          <w:sz w:val="24"/>
          <w:szCs w:val="24"/>
          <w:rtl w:val="0"/>
        </w:rPr>
        <w:t xml:space="preserve">5.4 The correctness mechanisms</w:t>
      </w:r>
      <w:r w:rsidDel="00000000" w:rsidR="00000000" w:rsidRPr="00000000">
        <w:rPr>
          <w:rtl w:val="0"/>
        </w:rPr>
      </w:r>
    </w:p>
    <w:p w:rsidR="00000000" w:rsidDel="00000000" w:rsidP="00000000" w:rsidRDefault="00000000" w:rsidRPr="00000000" w14:paraId="000003A4">
      <w:pPr>
        <w:spacing w:after="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This project </w:t>
      </w:r>
      <w:r w:rsidDel="00000000" w:rsidR="00000000" w:rsidRPr="00000000">
        <w:rPr>
          <w:rFonts w:ascii="Times New Roman" w:cs="Times New Roman" w:eastAsia="Times New Roman" w:hAnsi="Times New Roman"/>
          <w:color w:val="000000"/>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three mechanisms together, because no single one is sufficient:</w:t>
      </w:r>
      <w:r w:rsidDel="00000000" w:rsidR="00000000" w:rsidRPr="00000000">
        <w:rPr>
          <w:rtl w:val="0"/>
        </w:rPr>
      </w:r>
    </w:p>
    <w:p w:rsidR="00000000" w:rsidDel="00000000" w:rsidP="00000000" w:rsidRDefault="00000000" w:rsidRPr="00000000" w14:paraId="000003A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Pessimistic row lock:</w:t>
      </w:r>
      <w:r w:rsidDel="00000000" w:rsidR="00000000" w:rsidRPr="00000000">
        <w:rPr>
          <w:rFonts w:ascii="Times New Roman" w:cs="Times New Roman" w:eastAsia="Times New Roman" w:hAnsi="Times New Roman"/>
          <w:color w:val="000000"/>
          <w:sz w:val="24"/>
          <w:szCs w:val="24"/>
          <w:rtl w:val="0"/>
        </w:rPr>
        <w:t xml:space="preserve"> the service loads each inventory row with </w:t>
      </w:r>
      <w:r w:rsidDel="00000000" w:rsidR="00000000" w:rsidRPr="00000000">
        <w:rPr>
          <w:rFonts w:ascii="Courier New" w:cs="Courier New" w:eastAsia="Courier New" w:hAnsi="Courier New"/>
          <w:color w:val="000000"/>
          <w:sz w:val="24"/>
          <w:szCs w:val="24"/>
          <w:rtl w:val="0"/>
        </w:rPr>
        <w:t xml:space="preserve">SELECT ... FOR UPDATE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findByProductIdForUpdate</w:t>
      </w:r>
      <w:r w:rsidDel="00000000" w:rsidR="00000000" w:rsidRPr="00000000">
        <w:rPr>
          <w:rFonts w:ascii="Times New Roman" w:cs="Times New Roman" w:eastAsia="Times New Roman" w:hAnsi="Times New Roman"/>
          <w:color w:val="000000"/>
          <w:sz w:val="24"/>
          <w:szCs w:val="24"/>
          <w:rtl w:val="0"/>
        </w:rPr>
        <w:t xml:space="preserve">). A concurrent reservation for the same product blocks until the first transaction commits, so the second one reads the </w:t>
      </w:r>
      <w:r w:rsidDel="00000000" w:rsidR="00000000" w:rsidRPr="00000000">
        <w:rPr>
          <w:rFonts w:ascii="Times New Roman" w:cs="Times New Roman" w:eastAsia="Times New Roman" w:hAnsi="Times New Roman"/>
          <w:i w:val="1"/>
          <w:iCs w:val="1"/>
          <w:color w:val="000000"/>
          <w:sz w:val="24"/>
          <w:szCs w:val="24"/>
          <w:rtl w:val="0"/>
        </w:rPr>
        <w:t xml:space="preserve">already decremented</w:t>
      </w:r>
      <w:r w:rsidDel="00000000" w:rsidR="00000000" w:rsidRPr="00000000">
        <w:rPr>
          <w:rFonts w:ascii="Times New Roman" w:cs="Times New Roman" w:eastAsia="Times New Roman" w:hAnsi="Times New Roman"/>
          <w:color w:val="000000"/>
          <w:sz w:val="24"/>
          <w:szCs w:val="24"/>
          <w:rtl w:val="0"/>
        </w:rPr>
        <w:t xml:space="preserve"> quantity.</w:t>
      </w:r>
      <w:r w:rsidDel="00000000" w:rsidR="00000000" w:rsidRPr="00000000">
        <w:rPr>
          <w:rtl w:val="0"/>
        </w:rPr>
      </w:r>
    </w:p>
    <w:p w:rsidR="00000000" w:rsidDel="00000000" w:rsidP="00000000" w:rsidRDefault="00000000" w:rsidRPr="00000000" w14:paraId="000003A6">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Optimistic </w:t>
      </w:r>
      <w:r w:rsidDel="00000000" w:rsidR="00000000" w:rsidRPr="00000000">
        <w:rPr>
          <w:rFonts w:ascii="Courier New" w:cs="Courier New" w:eastAsia="Courier New" w:hAnsi="Courier New"/>
          <w:b w:val="1"/>
          <w:bCs w:val="1"/>
          <w:color w:val="000000"/>
          <w:sz w:val="24"/>
          <w:szCs w:val="24"/>
          <w:rtl w:val="0"/>
        </w:rPr>
        <w:t xml:space="preserve">@Version</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 backstop on the aggregate that catches any lost-update that slips past the lock.</w:t>
      </w:r>
      <w:r w:rsidDel="00000000" w:rsidR="00000000" w:rsidRPr="00000000">
        <w:rPr>
          <w:rtl w:val="0"/>
        </w:rPr>
      </w:r>
    </w:p>
    <w:p w:rsidR="00000000" w:rsidDel="00000000" w:rsidP="00000000" w:rsidRDefault="00000000" w:rsidRPr="00000000" w14:paraId="000003A7">
      <w:pPr>
        <w:numPr>
          <w:ilvl w:val="0"/>
          <w:numId w:val="2"/>
        </w:numPr>
        <w:spacing w:after="1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Idempotency on </w:t>
      </w:r>
      <w:r w:rsidDel="00000000" w:rsidR="00000000" w:rsidRPr="00000000">
        <w:rPr>
          <w:rFonts w:ascii="Courier New" w:cs="Courier New" w:eastAsia="Courier New" w:hAnsi="Courier New"/>
          <w:b w:val="1"/>
          <w:bCs w:val="1"/>
          <w:color w:val="000000"/>
          <w:sz w:val="24"/>
          <w:szCs w:val="24"/>
          <w:rtl w:val="0"/>
        </w:rPr>
        <w:t xml:space="preserve">(order_id, product_id)</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before doing anything, the service checks for an existing reservation for that order. A replayed request returns the original result. A replay with a </w:t>
      </w:r>
      <w:r w:rsidDel="00000000" w:rsidR="00000000" w:rsidRPr="00000000">
        <w:rPr>
          <w:rFonts w:ascii="Times New Roman" w:cs="Times New Roman" w:eastAsia="Times New Roman" w:hAnsi="Times New Roman"/>
          <w:i w:val="1"/>
          <w:iCs w:val="1"/>
          <w:color w:val="000000"/>
          <w:sz w:val="24"/>
          <w:szCs w:val="24"/>
          <w:rtl w:val="0"/>
        </w:rPr>
        <w:t xml:space="preserve">different</w:t>
      </w:r>
      <w:r w:rsidDel="00000000" w:rsidR="00000000" w:rsidRPr="00000000">
        <w:rPr>
          <w:rFonts w:ascii="Times New Roman" w:cs="Times New Roman" w:eastAsia="Times New Roman" w:hAnsi="Times New Roman"/>
          <w:color w:val="000000"/>
          <w:sz w:val="24"/>
          <w:szCs w:val="24"/>
          <w:rtl w:val="0"/>
        </w:rPr>
        <w:t xml:space="preserve"> quantity for the same order returns </w:t>
      </w:r>
      <w:r w:rsidDel="00000000" w:rsidR="00000000" w:rsidRPr="00000000">
        <w:rPr>
          <w:rFonts w:ascii="Courier New" w:cs="Courier New" w:eastAsia="Courier New" w:hAnsi="Courier New"/>
          <w:color w:val="000000"/>
          <w:sz w:val="24"/>
          <w:szCs w:val="24"/>
          <w:rtl w:val="0"/>
        </w:rPr>
        <w:t xml:space="preserve">409 DUPLICATE_REQUEST</w:t>
      </w:r>
      <w:r w:rsidDel="00000000" w:rsidR="00000000" w:rsidRPr="00000000">
        <w:rPr>
          <w:rFonts w:ascii="Times New Roman" w:cs="Times New Roman" w:eastAsia="Times New Roman" w:hAnsi="Times New Roman"/>
          <w:color w:val="000000"/>
          <w:sz w:val="24"/>
          <w:szCs w:val="24"/>
          <w:rtl w:val="0"/>
        </w:rPr>
        <w:t xml:space="preserve">, because that is a genuine conflict rather than a retry.</w:t>
      </w:r>
      <w:r w:rsidDel="00000000" w:rsidR="00000000" w:rsidRPr="00000000">
        <w:rPr>
          <w:rtl w:val="0"/>
        </w:rPr>
      </w:r>
    </w:p>
    <w:p w:rsidR="00000000" w:rsidDel="00000000" w:rsidP="00000000" w:rsidRDefault="00000000" w:rsidRPr="00000000" w14:paraId="000003A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Multi-line reservations are all-or-nothing: the lines are sorted by product ID (to avoid deadlocks between two orders locking the same products in opposite order) and the entire transaction rolls back if any single line is short, so a customer never ends up with a partial hold.</w:t>
      </w:r>
      <w:r w:rsidDel="00000000" w:rsidR="00000000" w:rsidRPr="00000000">
        <w:rPr>
          <w:rtl w:val="0"/>
        </w:rPr>
      </w:r>
    </w:p>
    <w:p w:rsidR="00000000" w:rsidDel="00000000" w:rsidP="00000000" w:rsidRDefault="00000000" w:rsidRPr="00000000" w14:paraId="000003A9">
      <w:pPr>
        <w:pStyle w:val="Heading3"/>
        <w:spacing w:after="240" w:before="360" w:line="360" w:lineRule="auto"/>
        <w:rPr>
          <w:sz w:val="24"/>
          <w:szCs w:val="24"/>
        </w:rPr>
      </w:pPr>
      <w:bookmarkStart w:colFirst="0" w:colLast="0" w:name="_heading=h.70rd6dtoa9kv" w:id="35"/>
      <w:bookmarkEnd w:id="35"/>
      <w:r w:rsidDel="00000000" w:rsidR="00000000" w:rsidRPr="00000000">
        <w:rPr>
          <w:rFonts w:ascii="Times New Roman" w:cs="Times New Roman" w:eastAsia="Times New Roman" w:hAnsi="Times New Roman"/>
          <w:b w:val="1"/>
          <w:bCs w:val="1"/>
          <w:color w:val="000000"/>
          <w:sz w:val="24"/>
          <w:szCs w:val="24"/>
          <w:rtl w:val="0"/>
        </w:rPr>
        <w:t xml:space="preserve">5.5 Verification</w:t>
      </w:r>
      <w:r w:rsidDel="00000000" w:rsidR="00000000" w:rsidRPr="00000000">
        <w:rPr>
          <w:rtl w:val="0"/>
        </w:rPr>
      </w:r>
    </w:p>
    <w:p w:rsidR="00000000" w:rsidDel="00000000" w:rsidP="00000000" w:rsidRDefault="00000000" w:rsidRPr="00000000" w14:paraId="000003AA">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behaviour is proven by 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AB">
      <w:pPr>
        <w:numPr>
          <w:ilvl w:val="0"/>
          <w:numId w:val="6"/>
        </w:numPr>
        <w:spacing w:line="360" w:lineRule="auto"/>
        <w:ind w:left="720" w:hanging="360"/>
        <w:jc w:val="both"/>
        <w:rPr>
          <w:sz w:val="24"/>
          <w:szCs w:val="24"/>
        </w:rPr>
      </w:pPr>
      <w:r w:rsidDel="00000000" w:rsidR="00000000" w:rsidRPr="00000000">
        <w:rPr>
          <w:rFonts w:ascii="Courier New" w:cs="Courier New" w:eastAsia="Courier New" w:hAnsi="Courier New"/>
          <w:color w:val="000000"/>
          <w:sz w:val="24"/>
          <w:szCs w:val="24"/>
          <w:rtl w:val="0"/>
        </w:rPr>
        <w:t xml:space="preserve">InventoryConcurrencyTest.concurrentReservations_cannotOversell</w:t>
      </w:r>
      <w:r w:rsidDel="00000000" w:rsidR="00000000" w:rsidRPr="00000000">
        <w:rPr>
          <w:rFonts w:ascii="Times New Roman" w:cs="Times New Roman" w:eastAsia="Times New Roman" w:hAnsi="Times New Roman"/>
          <w:color w:val="000000"/>
          <w:sz w:val="24"/>
          <w:szCs w:val="24"/>
          <w:rtl w:val="0"/>
        </w:rPr>
        <w:t xml:space="preserve"> fires two reservations at the last unit of stock and asserts exactly one succeeds and the other gets </w:t>
      </w:r>
      <w:r w:rsidDel="00000000" w:rsidR="00000000" w:rsidRPr="00000000">
        <w:rPr>
          <w:rFonts w:ascii="Courier New" w:cs="Courier New" w:eastAsia="Courier New" w:hAnsi="Courier New"/>
          <w:color w:val="000000"/>
          <w:sz w:val="24"/>
          <w:szCs w:val="24"/>
          <w:rtl w:val="0"/>
        </w:rPr>
        <w:t xml:space="preserve">OUT_OF_STOCK</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AC">
      <w:pPr>
        <w:numPr>
          <w:ilvl w:val="0"/>
          <w:numId w:val="6"/>
        </w:numPr>
        <w:spacing w:line="360" w:lineRule="auto"/>
        <w:ind w:left="720" w:hanging="360"/>
        <w:jc w:val="both"/>
        <w:rPr>
          <w:sz w:val="24"/>
          <w:szCs w:val="24"/>
        </w:rPr>
      </w:pPr>
      <w:r w:rsidDel="00000000" w:rsidR="00000000" w:rsidRPr="00000000">
        <w:rPr>
          <w:rFonts w:ascii="Courier New" w:cs="Courier New" w:eastAsia="Courier New" w:hAnsi="Courier New"/>
          <w:color w:val="000000"/>
          <w:sz w:val="24"/>
          <w:szCs w:val="24"/>
          <w:rtl w:val="0"/>
        </w:rPr>
        <w:t xml:space="preserve">InventoryReservationTest</w:t>
      </w:r>
      <w:r w:rsidDel="00000000" w:rsidR="00000000" w:rsidRPr="00000000">
        <w:rPr>
          <w:rFonts w:ascii="Times New Roman" w:cs="Times New Roman" w:eastAsia="Times New Roman" w:hAnsi="Times New Roman"/>
          <w:color w:val="000000"/>
          <w:sz w:val="24"/>
          <w:szCs w:val="24"/>
          <w:rtl w:val="0"/>
        </w:rPr>
        <w:t xml:space="preserve"> covers idempotent replay (one business effect), release replay (no double increment), expiry running exactly once, and the different-quantity replay returning 409.</w:t>
      </w:r>
      <w:r w:rsidDel="00000000" w:rsidR="00000000" w:rsidRPr="00000000">
        <w:rPr>
          <w:rtl w:val="0"/>
        </w:rPr>
      </w:r>
    </w:p>
    <w:p w:rsidR="00000000" w:rsidDel="00000000" w:rsidP="00000000" w:rsidRDefault="00000000" w:rsidRPr="00000000" w14:paraId="000003AD">
      <w:pPr>
        <w:numPr>
          <w:ilvl w:val="0"/>
          <w:numId w:val="6"/>
        </w:numPr>
        <w:spacing w:after="140" w:line="360" w:lineRule="auto"/>
        <w:ind w:left="720" w:hanging="360"/>
        <w:jc w:val="both"/>
        <w:rPr>
          <w:sz w:val="24"/>
          <w:szCs w:val="24"/>
        </w:rPr>
      </w:pPr>
      <w:r w:rsidDel="00000000" w:rsidR="00000000" w:rsidRPr="00000000">
        <w:rPr>
          <w:rFonts w:ascii="Courier New" w:cs="Courier New" w:eastAsia="Courier New" w:hAnsi="Courier New"/>
          <w:color w:val="000000"/>
          <w:sz w:val="24"/>
          <w:szCs w:val="24"/>
          <w:rtl w:val="0"/>
        </w:rPr>
        <w:t xml:space="preserve">reserve_multiLine_isAllOrNothing</w:t>
      </w:r>
      <w:r w:rsidDel="00000000" w:rsidR="00000000" w:rsidRPr="00000000">
        <w:rPr>
          <w:rFonts w:ascii="Times New Roman" w:cs="Times New Roman" w:eastAsia="Times New Roman" w:hAnsi="Times New Roman"/>
          <w:color w:val="000000"/>
          <w:sz w:val="24"/>
          <w:szCs w:val="24"/>
          <w:rtl w:val="0"/>
        </w:rPr>
        <w:t xml:space="preserve"> confirms partial reservations roll back.</w:t>
      </w:r>
      <w:r w:rsidDel="00000000" w:rsidR="00000000" w:rsidRPr="00000000">
        <w:rPr>
          <w:rtl w:val="0"/>
        </w:rPr>
      </w:r>
    </w:p>
    <w:p w:rsidR="00000000" w:rsidDel="00000000" w:rsidP="00000000" w:rsidRDefault="00000000" w:rsidRPr="00000000" w14:paraId="000003AE">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self-contained suite runs on in-memory H2 with no external dependency (</w:t>
      </w:r>
      <w:r w:rsidDel="00000000" w:rsidR="00000000" w:rsidRPr="00000000">
        <w:rPr>
          <w:rFonts w:ascii="Courier New" w:cs="Courier New" w:eastAsia="Courier New" w:hAnsi="Courier New"/>
          <w:color w:val="000000"/>
          <w:sz w:val="24"/>
          <w:szCs w:val="24"/>
          <w:rtl w:val="0"/>
        </w:rPr>
        <w:t xml:space="preserve">.\mvnw.cmd test</w:t>
      </w:r>
      <w:r w:rsidDel="00000000" w:rsidR="00000000" w:rsidRPr="00000000">
        <w:rPr>
          <w:rFonts w:ascii="Cardo" w:cs="Cardo" w:eastAsia="Cardo" w:hAnsi="Cardo"/>
          <w:color w:val="000000"/>
          <w:sz w:val="24"/>
          <w:szCs w:val="24"/>
          <w:rtl w:val="0"/>
        </w:rPr>
        <w:t xml:space="preserve"> → 30 passed at the Week 2 gate), and a Testcontainers test applies the real Flyway migrations against a genuine MySQL 8.4 container during </w:t>
      </w:r>
      <w:r w:rsidDel="00000000" w:rsidR="00000000" w:rsidRPr="00000000">
        <w:rPr>
          <w:rFonts w:ascii="Courier New" w:cs="Courier New" w:eastAsia="Courier New" w:hAnsi="Courier New"/>
          <w:color w:val="000000"/>
          <w:sz w:val="24"/>
          <w:szCs w:val="24"/>
          <w:rtl w:val="0"/>
        </w:rPr>
        <w:t xml:space="preserve">mvn verify</w:t>
      </w:r>
      <w:r w:rsidDel="00000000" w:rsidR="00000000" w:rsidRPr="00000000">
        <w:rPr>
          <w:rFonts w:ascii="Times New Roman" w:cs="Times New Roman" w:eastAsia="Times New Roman" w:hAnsi="Times New Roman"/>
          <w:color w:val="000000"/>
          <w:sz w:val="24"/>
          <w:szCs w:val="24"/>
          <w:rtl w:val="0"/>
        </w:rPr>
        <w:t xml:space="preserve"> when Docker is available. The same testing discipline extends across the monorepo: User Management, Order Processor, and Payment Processor each ship their own unit, slice, and Testcontainers migration tests (including WireMock tests for the cross-service HTTP clients and dedup tests for the inbox), so every service is proven the same way this one is.</w:t>
      </w:r>
      <w:r w:rsidDel="00000000" w:rsidR="00000000" w:rsidRPr="00000000">
        <w:rPr>
          <w:rtl w:val="0"/>
        </w:rPr>
      </w:r>
    </w:p>
    <w:p w:rsidR="00000000" w:rsidDel="00000000" w:rsidP="00000000" w:rsidRDefault="00000000" w:rsidRPr="00000000" w14:paraId="000003AF">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w3ox4s9rb0os" w:id="36"/>
      <w:bookmarkEnd w:id="36"/>
      <w:r w:rsidDel="00000000" w:rsidR="00000000" w:rsidRPr="00000000">
        <w:rPr>
          <w:rFonts w:ascii="Times New Roman" w:cs="Times New Roman" w:eastAsia="Times New Roman" w:hAnsi="Times New Roman"/>
          <w:b w:val="1"/>
          <w:bCs w:val="1"/>
          <w:color w:val="000000"/>
          <w:sz w:val="24"/>
          <w:szCs w:val="24"/>
          <w:rtl w:val="0"/>
        </w:rPr>
        <w:t xml:space="preserve">5.6 Performance Note</w:t>
      </w:r>
    </w:p>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goal here is not raw throughput but</w:t>
      </w:r>
      <w:r w:rsidDel="00000000" w:rsidR="00000000" w:rsidRPr="00000000">
        <w:rPr>
          <w:rFonts w:ascii="Times New Roman" w:cs="Times New Roman" w:eastAsia="Times New Roman" w:hAnsi="Times New Roman"/>
          <w:b w:val="1"/>
          <w:bCs w:val="1"/>
          <w:sz w:val="24"/>
          <w:szCs w:val="24"/>
          <w:rtl w:val="0"/>
        </w:rPr>
        <w:t xml:space="preserve"> correctness under contention. </w:t>
      </w:r>
      <w:r w:rsidDel="00000000" w:rsidR="00000000" w:rsidRPr="00000000">
        <w:rPr>
          <w:rFonts w:ascii="Times New Roman" w:cs="Times New Roman" w:eastAsia="Times New Roman" w:hAnsi="Times New Roman"/>
          <w:sz w:val="24"/>
          <w:szCs w:val="24"/>
          <w:rtl w:val="0"/>
        </w:rPr>
        <w:t xml:space="preserve">The pessimistic lock is scoped as tightly as possible — only the specific inventory rows are locked, only for the duration of the reservation transaction — so unrelated products are never blocked. Because reservation is idempotent, the Order service can safely retry on a timeout without inflating held stock, which removes an entire class of "phantom reserved quantity" bugs that would otherwise need a manual clean-up job. In other words, the optimisation scope here is the elimination of a correctness failure, measured by the concurrency test passing 100% of the time rather than by a millisecond figure.</w:t>
      </w:r>
    </w:p>
    <w:p w:rsidR="00000000" w:rsidDel="00000000" w:rsidP="00000000" w:rsidRDefault="00000000" w:rsidRPr="00000000" w14:paraId="000003B1">
      <w:pPr>
        <w:pStyle w:val="Heading3"/>
        <w:spacing w:after="240" w:line="360" w:lineRule="auto"/>
        <w:rPr>
          <w:rFonts w:ascii="Times New Roman" w:cs="Times New Roman" w:eastAsia="Times New Roman" w:hAnsi="Times New Roman"/>
          <w:b w:val="1"/>
          <w:bCs w:val="1"/>
          <w:color w:val="000000"/>
          <w:sz w:val="24"/>
          <w:szCs w:val="24"/>
        </w:rPr>
      </w:pPr>
      <w:bookmarkStart w:colFirst="0" w:colLast="0" w:name="_heading=h.yooi1nd8ii18" w:id="37"/>
      <w:bookmarkEnd w:id="37"/>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5.7 Cross-Service API Contract Summary</w:t>
      </w:r>
    </w:p>
    <w:p w:rsidR="00000000" w:rsidDel="00000000" w:rsidP="00000000" w:rsidRDefault="00000000" w:rsidRPr="00000000" w14:paraId="000003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feature sits inside a wider purchase contract. Public routes authenticate customers or administrators, while internal routes expose only the minimum information needed by another service. The client never supplies the final payment amount; Payment Processor reads it from Order Processor.</w:t>
      </w:r>
    </w:p>
    <w:p w:rsidR="00000000" w:rsidDel="00000000" w:rsidP="00000000" w:rsidRDefault="00000000" w:rsidRPr="00000000" w14:paraId="000003B3">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5.01: </w:t>
      </w:r>
      <w:r w:rsidDel="00000000" w:rsidR="00000000" w:rsidRPr="00000000">
        <w:rPr>
          <w:rFonts w:ascii="Times New Roman" w:cs="Times New Roman" w:eastAsia="Times New Roman" w:hAnsi="Times New Roman"/>
          <w:sz w:val="24"/>
          <w:szCs w:val="24"/>
          <w:rtl w:val="0"/>
        </w:rPr>
        <w:t xml:space="preserve">Main implemented API groups.</w:t>
      </w:r>
    </w:p>
    <w:tbl>
      <w:tblPr>
        <w:tblStyle w:val="Table23"/>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176"/>
        <w:gridCol w:w="3168"/>
        <w:tblGridChange w:id="0">
          <w:tblGrid>
            <w:gridCol w:w="1944"/>
            <w:gridCol w:w="4176"/>
            <w:gridCol w:w="3168"/>
          </w:tblGrid>
        </w:tblGridChange>
      </w:tblGrid>
      <w:tr>
        <w:trPr>
          <w:cantSplit w:val="1"/>
          <w:tblHeader w:val="1"/>
        </w:trPr>
        <w:tc>
          <w:tcPr>
            <w:vAlign w:val="center"/>
          </w:tcPr>
          <w:p w:rsidR="00000000" w:rsidDel="00000000" w:rsidP="00000000" w:rsidRDefault="00000000" w:rsidRPr="00000000" w14:paraId="000003B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Service</w:t>
            </w:r>
            <w:r w:rsidDel="00000000" w:rsidR="00000000" w:rsidRPr="00000000">
              <w:rPr>
                <w:rtl w:val="0"/>
              </w:rPr>
            </w:r>
          </w:p>
        </w:tc>
        <w:tc>
          <w:tcPr>
            <w:vAlign w:val="center"/>
          </w:tcPr>
          <w:p w:rsidR="00000000" w:rsidDel="00000000" w:rsidP="00000000" w:rsidRDefault="00000000" w:rsidRPr="00000000" w14:paraId="000003B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Endpoint group</w:t>
            </w:r>
            <w:r w:rsidDel="00000000" w:rsidR="00000000" w:rsidRPr="00000000">
              <w:rPr>
                <w:rtl w:val="0"/>
              </w:rPr>
            </w:r>
          </w:p>
        </w:tc>
        <w:tc>
          <w:tcPr>
            <w:vAlign w:val="center"/>
          </w:tcPr>
          <w:p w:rsidR="00000000" w:rsidDel="00000000" w:rsidP="00000000" w:rsidRDefault="00000000" w:rsidRPr="00000000" w14:paraId="000003B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Catalog</w:t>
            </w:r>
          </w:p>
        </w:tc>
        <w:tc>
          <w:tcPr>
            <w:vAlign w:val="center"/>
          </w:tcPr>
          <w:p w:rsidR="00000000" w:rsidDel="00000000" w:rsidP="00000000" w:rsidRDefault="00000000" w:rsidRPr="00000000" w14:paraId="000003B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GET/POST/PATCH/DELETE /api/v1/products and /categories</w:t>
            </w:r>
          </w:p>
        </w:tc>
        <w:tc>
          <w:tcPr>
            <w:vAlign w:val="center"/>
          </w:tcPr>
          <w:p w:rsidR="00000000" w:rsidDel="00000000" w:rsidP="00000000" w:rsidRDefault="00000000" w:rsidRPr="00000000" w14:paraId="000003B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and administer catalogue data</w:t>
            </w:r>
          </w:p>
        </w:tc>
      </w:tr>
      <w:tr>
        <w:trPr>
          <w:cantSplit w:val="1"/>
          <w:tblHeader w:val="0"/>
        </w:trPr>
        <w:tc>
          <w:tcPr>
            <w:vAlign w:val="center"/>
          </w:tcPr>
          <w:p w:rsidR="00000000" w:rsidDel="00000000" w:rsidP="00000000" w:rsidRDefault="00000000" w:rsidRPr="00000000" w14:paraId="000003B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Catalog</w:t>
            </w:r>
          </w:p>
        </w:tc>
        <w:tc>
          <w:tcPr>
            <w:vAlign w:val="center"/>
          </w:tcPr>
          <w:p w:rsidR="00000000" w:rsidDel="00000000" w:rsidP="00000000" w:rsidRDefault="00000000" w:rsidRPr="00000000" w14:paraId="000003B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PUT /internal/v1/inventory/{productId}; POST/DELETE reservations</w:t>
            </w:r>
          </w:p>
        </w:tc>
        <w:tc>
          <w:tcPr>
            <w:vAlign w:val="center"/>
          </w:tcPr>
          <w:p w:rsidR="00000000" w:rsidDel="00000000" w:rsidP="00000000" w:rsidRDefault="00000000" w:rsidRPr="00000000" w14:paraId="000003B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Adjust, reserve and release stock</w:t>
            </w:r>
          </w:p>
        </w:tc>
      </w:tr>
      <w:tr>
        <w:trPr>
          <w:cantSplit w:val="1"/>
          <w:tblHeader w:val="0"/>
        </w:trPr>
        <w:tc>
          <w:tcPr>
            <w:vAlign w:val="center"/>
          </w:tcPr>
          <w:p w:rsidR="00000000" w:rsidDel="00000000" w:rsidP="00000000" w:rsidRDefault="00000000" w:rsidRPr="00000000" w14:paraId="000003B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Management</w:t>
            </w:r>
          </w:p>
        </w:tc>
        <w:tc>
          <w:tcPr>
            <w:vAlign w:val="center"/>
          </w:tcPr>
          <w:p w:rsidR="00000000" w:rsidDel="00000000" w:rsidP="00000000" w:rsidRDefault="00000000" w:rsidRPr="00000000" w14:paraId="000003B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/api/v1/auth/signup|login|refresh|logout</w:t>
            </w:r>
          </w:p>
        </w:tc>
        <w:tc>
          <w:tcPr>
            <w:vAlign w:val="center"/>
          </w:tcPr>
          <w:p w:rsidR="00000000" w:rsidDel="00000000" w:rsidP="00000000" w:rsidRDefault="00000000" w:rsidRPr="00000000" w14:paraId="000003B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Credential and token lifecycle</w:t>
            </w:r>
          </w:p>
        </w:tc>
      </w:tr>
      <w:tr>
        <w:trPr>
          <w:cantSplit w:val="1"/>
          <w:tblHeader w:val="0"/>
        </w:trPr>
        <w:tc>
          <w:tcPr>
            <w:vAlign w:val="center"/>
          </w:tcPr>
          <w:p w:rsidR="00000000" w:rsidDel="00000000" w:rsidP="00000000" w:rsidRDefault="00000000" w:rsidRPr="00000000" w14:paraId="000003C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Management</w:t>
            </w:r>
          </w:p>
        </w:tc>
        <w:tc>
          <w:tcPr>
            <w:vAlign w:val="center"/>
          </w:tcPr>
          <w:p w:rsidR="00000000" w:rsidDel="00000000" w:rsidP="00000000" w:rsidRDefault="00000000" w:rsidRPr="00000000" w14:paraId="000003C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GET/PATCH /api/v1/users/me and address routes</w:t>
            </w:r>
          </w:p>
        </w:tc>
        <w:tc>
          <w:tcPr>
            <w:vAlign w:val="center"/>
          </w:tcPr>
          <w:p w:rsidR="00000000" w:rsidDel="00000000" w:rsidP="00000000" w:rsidRDefault="00000000" w:rsidRPr="00000000" w14:paraId="000003C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Owner-scoped profile and addresses</w:t>
            </w:r>
          </w:p>
        </w:tc>
      </w:tr>
      <w:tr>
        <w:trPr>
          <w:cantSplit w:val="1"/>
          <w:tblHeader w:val="0"/>
        </w:trPr>
        <w:tc>
          <w:tcPr>
            <w:vAlign w:val="center"/>
          </w:tcPr>
          <w:p w:rsidR="00000000" w:rsidDel="00000000" w:rsidP="00000000" w:rsidRDefault="00000000" w:rsidRPr="00000000" w14:paraId="000003C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Processor</w:t>
            </w:r>
          </w:p>
        </w:tc>
        <w:tc>
          <w:tcPr>
            <w:vAlign w:val="center"/>
          </w:tcPr>
          <w:p w:rsidR="00000000" w:rsidDel="00000000" w:rsidP="00000000" w:rsidRDefault="00000000" w:rsidRPr="00000000" w14:paraId="000003C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POST/GET /api/v1/orders and status route</w:t>
            </w:r>
          </w:p>
        </w:tc>
        <w:tc>
          <w:tcPr>
            <w:vAlign w:val="center"/>
          </w:tcPr>
          <w:p w:rsidR="00000000" w:rsidDel="00000000" w:rsidP="00000000" w:rsidRDefault="00000000" w:rsidRPr="00000000" w14:paraId="000003C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Idempotent creation and owned order retrieval</w:t>
            </w:r>
          </w:p>
        </w:tc>
      </w:tr>
      <w:tr>
        <w:trPr>
          <w:cantSplit w:val="1"/>
          <w:tblHeader w:val="0"/>
        </w:trPr>
        <w:tc>
          <w:tcPr>
            <w:vAlign w:val="center"/>
          </w:tcPr>
          <w:p w:rsidR="00000000" w:rsidDel="00000000" w:rsidP="00000000" w:rsidRDefault="00000000" w:rsidRPr="00000000" w14:paraId="000003C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Processor</w:t>
            </w:r>
          </w:p>
        </w:tc>
        <w:tc>
          <w:tcPr>
            <w:vAlign w:val="center"/>
          </w:tcPr>
          <w:p w:rsidR="00000000" w:rsidDel="00000000" w:rsidP="00000000" w:rsidRDefault="00000000" w:rsidRPr="00000000" w14:paraId="000003C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GET /internal/v1/orders/{id}/payment-details</w:t>
            </w:r>
          </w:p>
        </w:tc>
        <w:tc>
          <w:tcPr>
            <w:vAlign w:val="center"/>
          </w:tcPr>
          <w:p w:rsidR="00000000" w:rsidDel="00000000" w:rsidP="00000000" w:rsidRDefault="00000000" w:rsidRPr="00000000" w14:paraId="000003C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Authoritative payment owner, amount, currency and state</w:t>
            </w:r>
          </w:p>
        </w:tc>
      </w:tr>
      <w:tr>
        <w:trPr>
          <w:cantSplit w:val="1"/>
          <w:tblHeader w:val="0"/>
        </w:trPr>
        <w:tc>
          <w:tcPr>
            <w:vAlign w:val="center"/>
          </w:tcPr>
          <w:p w:rsidR="00000000" w:rsidDel="00000000" w:rsidP="00000000" w:rsidRDefault="00000000" w:rsidRPr="00000000" w14:paraId="000003C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 Processor</w:t>
            </w:r>
          </w:p>
        </w:tc>
        <w:tc>
          <w:tcPr>
            <w:vAlign w:val="center"/>
          </w:tcPr>
          <w:p w:rsidR="00000000" w:rsidDel="00000000" w:rsidP="00000000" w:rsidRDefault="00000000" w:rsidRPr="00000000" w14:paraId="000003C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POST/GET /api/v1/payments</w:t>
            </w:r>
          </w:p>
        </w:tc>
        <w:tc>
          <w:tcPr>
            <w:vAlign w:val="center"/>
          </w:tcPr>
          <w:p w:rsidR="00000000" w:rsidDel="00000000" w:rsidP="00000000" w:rsidRDefault="00000000" w:rsidRPr="00000000" w14:paraId="000003C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one payment and return owned payment state</w:t>
            </w:r>
          </w:p>
        </w:tc>
      </w:tr>
      <w:tr>
        <w:trPr>
          <w:cantSplit w:val="1"/>
          <w:tblHeader w:val="0"/>
        </w:trPr>
        <w:tc>
          <w:tcPr>
            <w:vAlign w:val="center"/>
          </w:tcPr>
          <w:p w:rsidR="00000000" w:rsidDel="00000000" w:rsidP="00000000" w:rsidRDefault="00000000" w:rsidRPr="00000000" w14:paraId="000003C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 Processor</w:t>
            </w:r>
          </w:p>
        </w:tc>
        <w:tc>
          <w:tcPr>
            <w:vAlign w:val="center"/>
          </w:tcPr>
          <w:p w:rsidR="00000000" w:rsidDel="00000000" w:rsidP="00000000" w:rsidRDefault="00000000" w:rsidRPr="00000000" w14:paraId="000003C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/webhooks/stripe</w:t>
            </w:r>
          </w:p>
        </w:tc>
        <w:tc>
          <w:tcPr>
            <w:vAlign w:val="center"/>
          </w:tcPr>
          <w:p w:rsidR="00000000" w:rsidDel="00000000" w:rsidP="00000000" w:rsidRDefault="00000000" w:rsidRPr="00000000" w14:paraId="000003C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Receive and verify Stripe events</w:t>
            </w:r>
          </w:p>
        </w:tc>
      </w:tr>
      <w:tr>
        <w:trPr>
          <w:cantSplit w:val="1"/>
          <w:tblHeader w:val="0"/>
        </w:trPr>
        <w:tc>
          <w:tcPr>
            <w:vAlign w:val="center"/>
          </w:tcPr>
          <w:p w:rsidR="00000000" w:rsidDel="00000000" w:rsidP="00000000" w:rsidRDefault="00000000" w:rsidRPr="00000000" w14:paraId="000003C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 Payment</w:t>
            </w:r>
          </w:p>
        </w:tc>
        <w:tc>
          <w:tcPr>
            <w:vAlign w:val="center"/>
          </w:tcPr>
          <w:p w:rsidR="00000000" w:rsidDel="00000000" w:rsidP="00000000" w:rsidRDefault="00000000" w:rsidRPr="00000000" w14:paraId="000003D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/internal/v1/outbox/{id}/requeue</w:t>
            </w:r>
          </w:p>
        </w:tc>
        <w:tc>
          <w:tcPr>
            <w:vAlign w:val="center"/>
          </w:tcPr>
          <w:p w:rsidR="00000000" w:rsidDel="00000000" w:rsidP="00000000" w:rsidRDefault="00000000" w:rsidRPr="00000000" w14:paraId="000003D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Recover a failed outbox record</w:t>
            </w:r>
          </w:p>
        </w:tc>
      </w:tr>
    </w:tbl>
    <w:p w:rsidR="00000000" w:rsidDel="00000000" w:rsidP="00000000" w:rsidRDefault="00000000" w:rsidRPr="00000000" w14:paraId="000003D2">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y39b5j6d2xwy" w:id="38"/>
      <w:bookmarkEnd w:id="38"/>
      <w:r w:rsidDel="00000000" w:rsidR="00000000" w:rsidRPr="00000000">
        <w:rPr>
          <w:rFonts w:ascii="Times New Roman" w:cs="Times New Roman" w:eastAsia="Times New Roman" w:hAnsi="Times New Roman"/>
          <w:b w:val="1"/>
          <w:bCs w:val="1"/>
          <w:color w:val="000000"/>
          <w:sz w:val="24"/>
          <w:szCs w:val="24"/>
          <w:rtl w:val="0"/>
        </w:rPr>
        <w:t xml:space="preserve">5.8 End-to-End Purchase and Event Flow</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5.02: </w:t>
      </w:r>
      <w:r w:rsidDel="00000000" w:rsidR="00000000" w:rsidRPr="00000000">
        <w:rPr>
          <w:rFonts w:ascii="Times New Roman" w:cs="Times New Roman" w:eastAsia="Times New Roman" w:hAnsi="Times New Roman"/>
          <w:sz w:val="24"/>
          <w:szCs w:val="24"/>
          <w:rtl w:val="0"/>
        </w:rPr>
        <w:t xml:space="preserve">Purchase flow and safety mechanism at each step.</w:t>
      </w:r>
    </w:p>
    <w:tbl>
      <w:tblPr>
        <w:tblStyle w:val="Table24"/>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3528"/>
        <w:gridCol w:w="4968"/>
        <w:tblGridChange w:id="0">
          <w:tblGrid>
            <w:gridCol w:w="792"/>
            <w:gridCol w:w="3528"/>
            <w:gridCol w:w="4968"/>
          </w:tblGrid>
        </w:tblGridChange>
      </w:tblGrid>
      <w:tr>
        <w:trPr>
          <w:cantSplit w:val="1"/>
          <w:tblHeader w:val="1"/>
        </w:trPr>
        <w:tc>
          <w:tcPr>
            <w:vAlign w:val="center"/>
          </w:tcPr>
          <w:p w:rsidR="00000000" w:rsidDel="00000000" w:rsidP="00000000" w:rsidRDefault="00000000" w:rsidRPr="00000000" w14:paraId="000003D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w:t>
            </w:r>
            <w:r w:rsidDel="00000000" w:rsidR="00000000" w:rsidRPr="00000000">
              <w:rPr>
                <w:rtl w:val="0"/>
              </w:rPr>
            </w:r>
          </w:p>
        </w:tc>
        <w:tc>
          <w:tcPr>
            <w:vAlign w:val="center"/>
          </w:tcPr>
          <w:p w:rsidR="00000000" w:rsidDel="00000000" w:rsidP="00000000" w:rsidRDefault="00000000" w:rsidRPr="00000000" w14:paraId="000003D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Interaction</w:t>
            </w:r>
            <w:r w:rsidDel="00000000" w:rsidR="00000000" w:rsidRPr="00000000">
              <w:rPr>
                <w:rtl w:val="0"/>
              </w:rPr>
            </w:r>
          </w:p>
        </w:tc>
        <w:tc>
          <w:tcPr>
            <w:vAlign w:val="center"/>
          </w:tcPr>
          <w:p w:rsidR="00000000" w:rsidDel="00000000" w:rsidP="00000000" w:rsidRDefault="00000000" w:rsidRPr="00000000" w14:paraId="000003D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Safety mechanism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3D9">
            <w:pPr>
              <w:spacing w:line="276" w:lineRule="auto"/>
              <w:jc w:val="both"/>
              <w:rPr>
                <w:rFonts w:ascii="Times New Roman" w:cs="Times New Roman" w:eastAsia="Times New Roman" w:hAnsi="Times New Roman"/>
                <w:sz w:val="22"/>
                <w:szCs w:val="22"/>
              </w:rPr>
            </w:pPr>
            <w:sdt>
              <w:sdtPr>
                <w:id w:val="490520329"/>
                <w:tag w:val="goog_rdk_19"/>
              </w:sdtPr>
              <w:sdtContent>
                <w:r w:rsidDel="00000000" w:rsidR="00000000" w:rsidRPr="00000000">
                  <w:rPr>
                    <w:rFonts w:ascii="Cardo" w:cs="Cardo" w:eastAsia="Cardo" w:hAnsi="Cardo"/>
                    <w:sz w:val="22"/>
                    <w:szCs w:val="22"/>
                    <w:rtl w:val="0"/>
                  </w:rPr>
                  <w:t xml:space="preserve">Customer → Order Processor</w:t>
                </w:r>
              </w:sdtContent>
            </w:sdt>
          </w:p>
        </w:tc>
        <w:tc>
          <w:tcPr>
            <w:vAlign w:val="center"/>
          </w:tcPr>
          <w:p w:rsidR="00000000" w:rsidDel="00000000" w:rsidP="00000000" w:rsidRDefault="00000000" w:rsidRPr="00000000" w14:paraId="000003D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JWT identifies the owner; Idempotency-Key identifies a retry</w:t>
            </w:r>
          </w:p>
        </w:tc>
      </w:tr>
      <w:tr>
        <w:trPr>
          <w:cantSplit w:val="1"/>
          <w:tblHeader w:val="0"/>
        </w:trPr>
        <w:tc>
          <w:tcPr>
            <w:vAlign w:val="center"/>
          </w:tcPr>
          <w:p w:rsidR="00000000" w:rsidDel="00000000" w:rsidP="00000000" w:rsidRDefault="00000000" w:rsidRPr="00000000" w14:paraId="000003D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3DC">
            <w:pPr>
              <w:spacing w:line="276" w:lineRule="auto"/>
              <w:jc w:val="both"/>
              <w:rPr>
                <w:rFonts w:ascii="Times New Roman" w:cs="Times New Roman" w:eastAsia="Times New Roman" w:hAnsi="Times New Roman"/>
                <w:sz w:val="22"/>
                <w:szCs w:val="22"/>
              </w:rPr>
            </w:pPr>
            <w:sdt>
              <w:sdtPr>
                <w:id w:val="1515251253"/>
                <w:tag w:val="goog_rdk_20"/>
              </w:sdtPr>
              <w:sdtContent>
                <w:r w:rsidDel="00000000" w:rsidR="00000000" w:rsidRPr="00000000">
                  <w:rPr>
                    <w:rFonts w:ascii="Cardo" w:cs="Cardo" w:eastAsia="Cardo" w:hAnsi="Cardo"/>
                    <w:sz w:val="22"/>
                    <w:szCs w:val="22"/>
                    <w:rtl w:val="0"/>
                  </w:rPr>
                  <w:t xml:space="preserve">Order → Product Catalog</w:t>
                </w:r>
              </w:sdtContent>
            </w:sdt>
          </w:p>
        </w:tc>
        <w:tc>
          <w:tcPr>
            <w:vAlign w:val="center"/>
          </w:tcPr>
          <w:p w:rsidR="00000000" w:rsidDel="00000000" w:rsidP="00000000" w:rsidRDefault="00000000" w:rsidRPr="00000000" w14:paraId="000003D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Live product snapshot plus row-locked, all-or-nothing reservation</w:t>
            </w:r>
          </w:p>
        </w:tc>
      </w:tr>
      <w:tr>
        <w:trPr>
          <w:cantSplit w:val="1"/>
          <w:tblHeader w:val="0"/>
        </w:trPr>
        <w:tc>
          <w:tcPr>
            <w:vAlign w:val="center"/>
          </w:tcPr>
          <w:p w:rsidR="00000000" w:rsidDel="00000000" w:rsidP="00000000" w:rsidRDefault="00000000" w:rsidRPr="00000000" w14:paraId="000003D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3D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database transaction</w:t>
            </w:r>
          </w:p>
        </w:tc>
        <w:tc>
          <w:tcPr>
            <w:vAlign w:val="center"/>
          </w:tcPr>
          <w:p w:rsidR="00000000" w:rsidDel="00000000" w:rsidP="00000000" w:rsidRDefault="00000000" w:rsidRPr="00000000" w14:paraId="000003E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aggregate, request hash and outbox event commit together</w:t>
            </w:r>
          </w:p>
        </w:tc>
      </w:tr>
      <w:tr>
        <w:trPr>
          <w:cantSplit w:val="1"/>
          <w:tblHeader w:val="0"/>
        </w:trPr>
        <w:tc>
          <w:tcPr>
            <w:vAlign w:val="center"/>
          </w:tcPr>
          <w:p w:rsidR="00000000" w:rsidDel="00000000" w:rsidP="00000000" w:rsidRDefault="00000000" w:rsidRPr="00000000" w14:paraId="000003E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3E2">
            <w:pPr>
              <w:spacing w:line="276" w:lineRule="auto"/>
              <w:jc w:val="both"/>
              <w:rPr>
                <w:rFonts w:ascii="Times New Roman" w:cs="Times New Roman" w:eastAsia="Times New Roman" w:hAnsi="Times New Roman"/>
                <w:sz w:val="22"/>
                <w:szCs w:val="22"/>
              </w:rPr>
            </w:pPr>
            <w:sdt>
              <w:sdtPr>
                <w:id w:val="-1458740817"/>
                <w:tag w:val="goog_rdk_21"/>
              </w:sdtPr>
              <w:sdtContent>
                <w:r w:rsidDel="00000000" w:rsidR="00000000" w:rsidRPr="00000000">
                  <w:rPr>
                    <w:rFonts w:ascii="Cardo" w:cs="Cardo" w:eastAsia="Cardo" w:hAnsi="Cardo"/>
                    <w:sz w:val="22"/>
                    <w:szCs w:val="22"/>
                    <w:rtl w:val="0"/>
                  </w:rPr>
                  <w:t xml:space="preserve">Order outbox → Kafka</w:t>
                </w:r>
              </w:sdtContent>
            </w:sdt>
          </w:p>
        </w:tc>
        <w:tc>
          <w:tcPr>
            <w:vAlign w:val="center"/>
          </w:tcPr>
          <w:p w:rsidR="00000000" w:rsidDel="00000000" w:rsidP="00000000" w:rsidRDefault="00000000" w:rsidRPr="00000000" w14:paraId="000003E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Relay retries publication without rolling back the accepted order</w:t>
            </w:r>
          </w:p>
        </w:tc>
      </w:tr>
      <w:tr>
        <w:trPr>
          <w:cantSplit w:val="1"/>
          <w:tblHeader w:val="0"/>
        </w:trPr>
        <w:tc>
          <w:tcPr>
            <w:vAlign w:val="center"/>
          </w:tcPr>
          <w:p w:rsidR="00000000" w:rsidDel="00000000" w:rsidP="00000000" w:rsidRDefault="00000000" w:rsidRPr="00000000" w14:paraId="000003E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3E5">
            <w:pPr>
              <w:spacing w:line="276" w:lineRule="auto"/>
              <w:jc w:val="both"/>
              <w:rPr>
                <w:rFonts w:ascii="Times New Roman" w:cs="Times New Roman" w:eastAsia="Times New Roman" w:hAnsi="Times New Roman"/>
                <w:sz w:val="22"/>
                <w:szCs w:val="22"/>
              </w:rPr>
            </w:pPr>
            <w:sdt>
              <w:sdtPr>
                <w:id w:val="14362677"/>
                <w:tag w:val="goog_rdk_22"/>
              </w:sdtPr>
              <w:sdtContent>
                <w:r w:rsidDel="00000000" w:rsidR="00000000" w:rsidRPr="00000000">
                  <w:rPr>
                    <w:rFonts w:ascii="Cardo" w:cs="Cardo" w:eastAsia="Cardo" w:hAnsi="Cardo"/>
                    <w:sz w:val="22"/>
                    <w:szCs w:val="22"/>
                    <w:rtl w:val="0"/>
                  </w:rPr>
                  <w:t xml:space="preserve">Customer → Payment Processor</w:t>
                </w:r>
              </w:sdtContent>
            </w:sdt>
          </w:p>
        </w:tc>
        <w:tc>
          <w:tcPr>
            <w:vAlign w:val="center"/>
          </w:tcPr>
          <w:p w:rsidR="00000000" w:rsidDel="00000000" w:rsidP="00000000" w:rsidRDefault="00000000" w:rsidRPr="00000000" w14:paraId="000003E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 reads authoritative order details and creates one provider intent</w:t>
            </w:r>
          </w:p>
        </w:tc>
      </w:tr>
      <w:tr>
        <w:trPr>
          <w:cantSplit w:val="1"/>
          <w:tblHeader w:val="0"/>
        </w:trPr>
        <w:tc>
          <w:tcPr>
            <w:vAlign w:val="center"/>
          </w:tcPr>
          <w:p w:rsidR="00000000" w:rsidDel="00000000" w:rsidP="00000000" w:rsidRDefault="00000000" w:rsidRPr="00000000" w14:paraId="000003E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center"/>
          </w:tcPr>
          <w:p w:rsidR="00000000" w:rsidDel="00000000" w:rsidP="00000000" w:rsidRDefault="00000000" w:rsidRPr="00000000" w14:paraId="000003E8">
            <w:pPr>
              <w:spacing w:line="276" w:lineRule="auto"/>
              <w:jc w:val="both"/>
              <w:rPr>
                <w:rFonts w:ascii="Times New Roman" w:cs="Times New Roman" w:eastAsia="Times New Roman" w:hAnsi="Times New Roman"/>
                <w:sz w:val="22"/>
                <w:szCs w:val="22"/>
              </w:rPr>
            </w:pPr>
            <w:sdt>
              <w:sdtPr>
                <w:id w:val="419191256"/>
                <w:tag w:val="goog_rdk_23"/>
              </w:sdtPr>
              <w:sdtContent>
                <w:r w:rsidDel="00000000" w:rsidR="00000000" w:rsidRPr="00000000">
                  <w:rPr>
                    <w:rFonts w:ascii="Cardo" w:cs="Cardo" w:eastAsia="Cardo" w:hAnsi="Cardo"/>
                    <w:sz w:val="22"/>
                    <w:szCs w:val="22"/>
                    <w:rtl w:val="0"/>
                  </w:rPr>
                  <w:t xml:space="preserve">Stripe → webhook endpoint</w:t>
                </w:r>
              </w:sdtContent>
            </w:sdt>
          </w:p>
        </w:tc>
        <w:tc>
          <w:tcPr>
            <w:vAlign w:val="center"/>
          </w:tcPr>
          <w:p w:rsidR="00000000" w:rsidDel="00000000" w:rsidP="00000000" w:rsidRDefault="00000000" w:rsidRPr="00000000" w14:paraId="000003E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Signature verification and unique provider event ID prevent invalid or duplicate effects</w:t>
            </w:r>
          </w:p>
        </w:tc>
      </w:tr>
      <w:tr>
        <w:trPr>
          <w:cantSplit w:val="1"/>
          <w:tblHeader w:val="0"/>
        </w:trPr>
        <w:tc>
          <w:tcPr>
            <w:vAlign w:val="center"/>
          </w:tcPr>
          <w:p w:rsidR="00000000" w:rsidDel="00000000" w:rsidP="00000000" w:rsidRDefault="00000000" w:rsidRPr="00000000" w14:paraId="000003E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vAlign w:val="center"/>
          </w:tcPr>
          <w:p w:rsidR="00000000" w:rsidDel="00000000" w:rsidP="00000000" w:rsidRDefault="00000000" w:rsidRPr="00000000" w14:paraId="000003EB">
            <w:pPr>
              <w:spacing w:line="276" w:lineRule="auto"/>
              <w:jc w:val="both"/>
              <w:rPr>
                <w:rFonts w:ascii="Times New Roman" w:cs="Times New Roman" w:eastAsia="Times New Roman" w:hAnsi="Times New Roman"/>
                <w:sz w:val="22"/>
                <w:szCs w:val="22"/>
              </w:rPr>
            </w:pPr>
            <w:sdt>
              <w:sdtPr>
                <w:id w:val="309995891"/>
                <w:tag w:val="goog_rdk_24"/>
              </w:sdtPr>
              <w:sdtContent>
                <w:r w:rsidDel="00000000" w:rsidR="00000000" w:rsidRPr="00000000">
                  <w:rPr>
                    <w:rFonts w:ascii="Cardo" w:cs="Cardo" w:eastAsia="Cardo" w:hAnsi="Cardo"/>
                    <w:sz w:val="22"/>
                    <w:szCs w:val="22"/>
                    <w:rtl w:val="0"/>
                  </w:rPr>
                  <w:t xml:space="preserve">Payment outbox → Kafka</w:t>
                </w:r>
              </w:sdtContent>
            </w:sdt>
          </w:p>
        </w:tc>
        <w:tc>
          <w:tcPr>
            <w:vAlign w:val="center"/>
          </w:tcPr>
          <w:p w:rsidR="00000000" w:rsidDel="00000000" w:rsidP="00000000" w:rsidRDefault="00000000" w:rsidRPr="00000000" w14:paraId="000003E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 result is published after local payment state commits</w:t>
            </w:r>
          </w:p>
        </w:tc>
      </w:tr>
      <w:tr>
        <w:trPr>
          <w:cantSplit w:val="1"/>
          <w:tblHeader w:val="0"/>
        </w:trPr>
        <w:tc>
          <w:tcPr>
            <w:vAlign w:val="center"/>
          </w:tcPr>
          <w:p w:rsidR="00000000" w:rsidDel="00000000" w:rsidP="00000000" w:rsidRDefault="00000000" w:rsidRPr="00000000" w14:paraId="000003E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vAlign w:val="center"/>
          </w:tcPr>
          <w:p w:rsidR="00000000" w:rsidDel="00000000" w:rsidP="00000000" w:rsidRDefault="00000000" w:rsidRPr="00000000" w14:paraId="000003E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Kafka consumer</w:t>
            </w:r>
          </w:p>
        </w:tc>
        <w:tc>
          <w:tcPr>
            <w:vAlign w:val="center"/>
          </w:tcPr>
          <w:p w:rsidR="00000000" w:rsidDel="00000000" w:rsidP="00000000" w:rsidRDefault="00000000" w:rsidRPr="00000000" w14:paraId="000003E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Inbox event ID and state machine protect against replay and illegal transitions</w:t>
            </w:r>
          </w:p>
        </w:tc>
      </w:tr>
      <w:tr>
        <w:trPr>
          <w:cantSplit w:val="1"/>
          <w:tblHeader w:val="0"/>
        </w:trPr>
        <w:tc>
          <w:tcPr>
            <w:vAlign w:val="center"/>
          </w:tcPr>
          <w:p w:rsidR="00000000" w:rsidDel="00000000" w:rsidP="00000000" w:rsidRDefault="00000000" w:rsidRPr="00000000" w14:paraId="000003F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vAlign w:val="center"/>
          </w:tcPr>
          <w:p w:rsidR="00000000" w:rsidDel="00000000" w:rsidP="00000000" w:rsidRDefault="00000000" w:rsidRPr="00000000" w14:paraId="000003F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Notification consumer</w:t>
            </w:r>
          </w:p>
        </w:tc>
        <w:tc>
          <w:tcPr>
            <w:vAlign w:val="center"/>
          </w:tcPr>
          <w:p w:rsidR="00000000" w:rsidDel="00000000" w:rsidP="00000000" w:rsidRDefault="00000000" w:rsidRPr="00000000" w14:paraId="000003F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Email/log delivery is outside the business transaction</w:t>
            </w:r>
          </w:p>
        </w:tc>
      </w:tr>
    </w:tbl>
    <w:p w:rsidR="00000000" w:rsidDel="00000000" w:rsidP="00000000" w:rsidRDefault="00000000" w:rsidRPr="00000000" w14:paraId="000003F3">
      <w:pPr>
        <w:spacing w:after="120" w:lineRule="auto"/>
        <w:jc w:val="both"/>
        <w:rPr/>
      </w:pPr>
      <w:r w:rsidDel="00000000" w:rsidR="00000000" w:rsidRPr="00000000">
        <w:rPr>
          <w:rtl w:val="0"/>
        </w:rPr>
      </w:r>
    </w:p>
    <w:p w:rsidR="00000000" w:rsidDel="00000000" w:rsidP="00000000" w:rsidRDefault="00000000" w:rsidRPr="00000000" w14:paraId="000003F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an at-least-once processing architecture. While a request or event may be received multiple times, idempotency is enforced through database unique constraints, request hashes, inbox records, and webhook identifiers to ensure that each business operation is executed exactly once. Global exactly-once delivery guarantees are not claimed due to the independent failure domains of MySQL, Kafka, and Stripe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xg87x19ti48n" w:id="39"/>
      <w:bookmarkEnd w:id="39"/>
      <w:r w:rsidDel="00000000" w:rsidR="00000000" w:rsidRPr="00000000">
        <w:rPr>
          <w:rFonts w:ascii="Times New Roman" w:cs="Times New Roman" w:eastAsia="Times New Roman" w:hAnsi="Times New Roman"/>
          <w:b w:val="1"/>
          <w:bCs w:val="1"/>
          <w:color w:val="000000"/>
          <w:sz w:val="24"/>
          <w:szCs w:val="24"/>
          <w:rtl w:val="0"/>
        </w:rPr>
        <w:t xml:space="preserve">5.9 Test Strategy and Requirement Traceability</w:t>
      </w:r>
    </w:p>
    <w:p w:rsidR="00000000" w:rsidDel="00000000" w:rsidP="00000000" w:rsidRDefault="00000000" w:rsidRPr="00000000" w14:paraId="000003F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w:t>
      </w:r>
      <w:r w:rsidDel="00000000" w:rsidR="00000000" w:rsidRPr="00000000">
        <w:rPr>
          <w:rFonts w:ascii="Times New Roman" w:cs="Times New Roman" w:eastAsia="Times New Roman" w:hAnsi="Times New Roman"/>
          <w:sz w:val="24"/>
          <w:szCs w:val="24"/>
          <w:rtl w:val="0"/>
        </w:rPr>
        <w:t xml:space="preserve"> a small test pyramid: pure unit tests for state and calculations, MVC tests for validation and authorization, WireMock for service clients, H2 integration tests for fast repository/use-case coverage, and separate MySQL/Kafka integration classes for behaviour that an in-memory database cannot prove.</w:t>
      </w:r>
    </w:p>
    <w:p w:rsidR="00000000" w:rsidDel="00000000" w:rsidP="00000000" w:rsidRDefault="00000000" w:rsidRPr="00000000" w14:paraId="000003F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5.03: </w:t>
      </w:r>
      <w:r w:rsidDel="00000000" w:rsidR="00000000" w:rsidRPr="00000000">
        <w:rPr>
          <w:rFonts w:ascii="Times New Roman" w:cs="Times New Roman" w:eastAsia="Times New Roman" w:hAnsi="Times New Roman"/>
          <w:sz w:val="24"/>
          <w:szCs w:val="24"/>
          <w:rtl w:val="0"/>
        </w:rPr>
        <w:t xml:space="preserve">Requirement-to-test traceability.</w:t>
      </w:r>
    </w:p>
    <w:tbl>
      <w:tblPr>
        <w:tblStyle w:val="Table25"/>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384"/>
        <w:gridCol w:w="3456"/>
        <w:tblGridChange w:id="0">
          <w:tblGrid>
            <w:gridCol w:w="2448"/>
            <w:gridCol w:w="3384"/>
            <w:gridCol w:w="3456"/>
          </w:tblGrid>
        </w:tblGridChange>
      </w:tblGrid>
      <w:tr>
        <w:trPr>
          <w:cantSplit w:val="1"/>
          <w:tblHeader w:val="1"/>
        </w:trPr>
        <w:tc>
          <w:tcPr>
            <w:vAlign w:val="center"/>
          </w:tcPr>
          <w:p w:rsidR="00000000" w:rsidDel="00000000" w:rsidP="00000000" w:rsidRDefault="00000000" w:rsidRPr="00000000" w14:paraId="000003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3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w:t>
            </w:r>
            <w:r w:rsidDel="00000000" w:rsidR="00000000" w:rsidRPr="00000000">
              <w:rPr>
                <w:rtl w:val="0"/>
              </w:rPr>
            </w:r>
          </w:p>
        </w:tc>
        <w:tc>
          <w:tcPr>
            <w:vAlign w:val="center"/>
          </w:tcPr>
          <w:p w:rsidR="00000000" w:rsidDel="00000000" w:rsidP="00000000" w:rsidRDefault="00000000" w:rsidRPr="00000000" w14:paraId="000003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behaviour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is not oversold</w:t>
            </w:r>
          </w:p>
        </w:tc>
        <w:tc>
          <w:tcPr>
            <w:vAlign w:val="center"/>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InventoryConcurrencyTest</w:t>
            </w:r>
          </w:p>
        </w:tc>
        <w:tc>
          <w:tcPr>
            <w:vAlign w:val="center"/>
          </w:tcPr>
          <w:p w:rsidR="00000000" w:rsidDel="00000000" w:rsidP="00000000" w:rsidRDefault="00000000" w:rsidRPr="00000000" w14:paraId="000003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requests racing for the last unit cannot both succeed</w:t>
            </w:r>
          </w:p>
        </w:tc>
      </w:tr>
      <w:tr>
        <w:trPr>
          <w:cantSplit w:val="1"/>
          <w:tblHeader w:val="0"/>
        </w:trPr>
        <w:tc>
          <w:tcPr>
            <w:vAlign w:val="center"/>
          </w:tcPr>
          <w:p w:rsidR="00000000" w:rsidDel="00000000" w:rsidP="00000000" w:rsidRDefault="00000000" w:rsidRPr="00000000" w14:paraId="000004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replay is safe</w:t>
            </w:r>
          </w:p>
        </w:tc>
        <w:tc>
          <w:tcPr>
            <w:vAlign w:val="center"/>
          </w:tcPr>
          <w:p w:rsidR="00000000" w:rsidDel="00000000" w:rsidP="00000000" w:rsidRDefault="00000000" w:rsidRPr="00000000" w14:paraId="000004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InventoryReservationTest</w:t>
            </w:r>
          </w:p>
        </w:tc>
        <w:tc>
          <w:tcPr>
            <w:vAlign w:val="center"/>
          </w:tcPr>
          <w:p w:rsidR="00000000" w:rsidDel="00000000" w:rsidP="00000000" w:rsidRDefault="00000000" w:rsidRPr="00000000" w14:paraId="000004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Reserve/release/expiry have one business effect</w:t>
            </w:r>
          </w:p>
        </w:tc>
      </w:tr>
      <w:tr>
        <w:trPr>
          <w:cantSplit w:val="1"/>
          <w:tblHeader w:val="0"/>
        </w:trPr>
        <w:tc>
          <w:tcPr>
            <w:vAlign w:val="center"/>
          </w:tcPr>
          <w:p w:rsidR="00000000" w:rsidDel="00000000" w:rsidP="00000000" w:rsidRDefault="00000000" w:rsidRPr="00000000" w14:paraId="000004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lifecycle</w:t>
            </w:r>
          </w:p>
        </w:tc>
        <w:tc>
          <w:tcPr>
            <w:vAlign w:val="center"/>
          </w:tcPr>
          <w:p w:rsidR="00000000" w:rsidDel="00000000" w:rsidP="00000000" w:rsidRDefault="00000000" w:rsidRPr="00000000" w14:paraId="000004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AuthControllerTest; AuthFlowIntegrationTest</w:t>
            </w:r>
          </w:p>
        </w:tc>
        <w:tc>
          <w:tcPr>
            <w:vAlign w:val="center"/>
          </w:tcPr>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login, refresh, logout and invalid-token paths</w:t>
            </w:r>
          </w:p>
        </w:tc>
      </w:tr>
      <w:tr>
        <w:trPr>
          <w:cantSplit w:val="1"/>
          <w:tblHeader w:val="0"/>
        </w:trPr>
        <w:tc>
          <w:tcPr>
            <w:vAlign w:val="center"/>
          </w:tcPr>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creation is idempotent</w:t>
            </w:r>
          </w:p>
        </w:tc>
        <w:tc>
          <w:tcPr>
            <w:vAlign w:val="center"/>
          </w:tcPr>
          <w:p w:rsidR="00000000" w:rsidDel="00000000" w:rsidP="00000000" w:rsidRDefault="00000000" w:rsidRPr="00000000" w14:paraId="000004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OrderCreationIntegrationTest</w:t>
            </w:r>
          </w:p>
        </w:tc>
        <w:tc>
          <w:tcPr>
            <w:vAlign w:val="center"/>
          </w:tcPr>
          <w:p w:rsidR="00000000" w:rsidDel="00000000" w:rsidP="00000000" w:rsidRDefault="00000000" w:rsidRPr="00000000" w14:paraId="000004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key/body returns original; conflicting reuse is rejected</w:t>
            </w:r>
          </w:p>
        </w:tc>
      </w:tr>
      <w:tr>
        <w:trPr>
          <w:cantSplit w:val="1"/>
          <w:tblHeader w:val="0"/>
        </w:trPr>
        <w:tc>
          <w:tcPr>
            <w:vAlign w:val="center"/>
          </w:tcPr>
          <w:p w:rsidR="00000000" w:rsidDel="00000000" w:rsidP="00000000" w:rsidRDefault="00000000" w:rsidRPr="00000000" w14:paraId="000004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money is exact</w:t>
            </w:r>
          </w:p>
        </w:tc>
        <w:tc>
          <w:tcPr>
            <w:vAlign w:val="center"/>
          </w:tcPr>
          <w:p w:rsidR="00000000" w:rsidDel="00000000" w:rsidP="00000000" w:rsidRDefault="00000000" w:rsidRPr="00000000" w14:paraId="000004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OrderServiceMoneyTest</w:t>
            </w:r>
          </w:p>
        </w:tc>
        <w:tc>
          <w:tcPr>
            <w:vAlign w:val="center"/>
          </w:tcPr>
          <w:p w:rsidR="00000000" w:rsidDel="00000000" w:rsidP="00000000" w:rsidRDefault="00000000" w:rsidRPr="00000000" w14:paraId="000004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 line totals and order totals</w:t>
            </w:r>
          </w:p>
        </w:tc>
      </w:tr>
      <w:tr>
        <w:trPr>
          <w:cantSplit w:val="1"/>
          <w:tblHeader w:val="0"/>
        </w:trPr>
        <w:tc>
          <w:tcPr>
            <w:vAlign w:val="center"/>
          </w:tcPr>
          <w:p w:rsidR="00000000" w:rsidDel="00000000" w:rsidP="00000000" w:rsidRDefault="00000000" w:rsidRPr="00000000" w14:paraId="000004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transitions are valid</w:t>
            </w:r>
          </w:p>
        </w:tc>
        <w:tc>
          <w:tcPr>
            <w:vAlign w:val="center"/>
          </w:tcPr>
          <w:p w:rsidR="00000000" w:rsidDel="00000000" w:rsidP="00000000" w:rsidRDefault="00000000" w:rsidRPr="00000000" w14:paraId="00000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OrderStateMachineTest</w:t>
            </w:r>
          </w:p>
        </w:tc>
        <w:tc>
          <w:tcPr>
            <w:vAlign w:val="center"/>
          </w:tcPr>
          <w:p w:rsidR="00000000" w:rsidDel="00000000" w:rsidP="00000000" w:rsidRDefault="00000000" w:rsidRPr="00000000" w14:paraId="00000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declared lifecycle changes are accepted</w:t>
            </w:r>
          </w:p>
        </w:tc>
      </w:tr>
      <w:tr>
        <w:trPr>
          <w:cantSplit w:val="1"/>
          <w:tblHeader w:val="0"/>
        </w:trPr>
        <w:tc>
          <w:tcPr>
            <w:vAlign w:val="center"/>
          </w:tcPr>
          <w:p w:rsidR="00000000" w:rsidDel="00000000" w:rsidP="00000000" w:rsidRDefault="00000000" w:rsidRPr="00000000" w14:paraId="000004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uses Order authority</w:t>
            </w:r>
          </w:p>
        </w:tc>
        <w:tc>
          <w:tcPr>
            <w:vAlign w:val="center"/>
          </w:tcPr>
          <w:p w:rsidR="00000000" w:rsidDel="00000000" w:rsidP="00000000" w:rsidRDefault="00000000" w:rsidRPr="00000000" w14:paraId="000004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OrderPaymentDetailsClientWireMockTest</w:t>
            </w:r>
          </w:p>
        </w:tc>
        <w:tc>
          <w:tcPr>
            <w:vAlign w:val="center"/>
          </w:tcPr>
          <w:p w:rsidR="00000000" w:rsidDel="00000000" w:rsidP="00000000" w:rsidRDefault="00000000" w:rsidRPr="00000000" w14:paraId="000004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contract and dependency failure mapping</w:t>
            </w:r>
          </w:p>
        </w:tc>
      </w:tr>
      <w:tr>
        <w:trPr>
          <w:cantSplit w:val="1"/>
          <w:tblHeader w:val="0"/>
        </w:trPr>
        <w:tc>
          <w:tcPr>
            <w:vAlign w:val="center"/>
          </w:tcPr>
          <w:p w:rsidR="00000000" w:rsidDel="00000000" w:rsidP="00000000" w:rsidRDefault="00000000" w:rsidRPr="00000000" w14:paraId="000004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Payment/webhook replay is safe</w:t>
            </w:r>
          </w:p>
        </w:tc>
        <w:tc>
          <w:tcPr>
            <w:vAlign w:val="center"/>
          </w:tcPr>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PaymentServiceTest; PaymentWebhookServiceTest</w:t>
            </w:r>
          </w:p>
        </w:tc>
        <w:tc>
          <w:tcPr>
            <w:vAlign w:val="center"/>
          </w:tcPr>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 key and provider event deduplication</w:t>
            </w:r>
          </w:p>
        </w:tc>
      </w:tr>
      <w:tr>
        <w:trPr>
          <w:cantSplit w:val="1"/>
          <w:tblHeader w:val="0"/>
        </w:trPr>
        <w:tc>
          <w:tcPr>
            <w:vAlign w:val="center"/>
          </w:tcPr>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 failure is recoverable</w:t>
            </w:r>
          </w:p>
        </w:tc>
        <w:tc>
          <w:tcPr>
            <w:vAlign w:val="center"/>
          </w:tcPr>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OutboxRelayRecoveryIT; OutboxRelayPublisherTest</w:t>
            </w:r>
          </w:p>
        </w:tc>
        <w:tc>
          <w:tcPr>
            <w:vAlign w:val="center"/>
          </w:tcPr>
          <w:p w:rsidR="00000000" w:rsidDel="00000000" w:rsidP="00000000" w:rsidRDefault="00000000" w:rsidRPr="00000000" w14:paraId="000004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publication remains visible and can be retried</w:t>
            </w:r>
          </w:p>
        </w:tc>
      </w:tr>
      <w:tr>
        <w:trPr>
          <w:cantSplit w:val="1"/>
          <w:tblHeader w:val="0"/>
        </w:trPr>
        <w:tc>
          <w:tcPr>
            <w:vAlign w:val="center"/>
          </w:tcPr>
          <w:p w:rsidR="00000000" w:rsidDel="00000000" w:rsidP="00000000" w:rsidRDefault="00000000" w:rsidRPr="00000000" w14:paraId="000004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mapping is deterministic</w:t>
            </w:r>
          </w:p>
        </w:tc>
        <w:tc>
          <w:tcPr>
            <w:vAlign w:val="center"/>
          </w:tcPr>
          <w:p w:rsidR="00000000" w:rsidDel="00000000" w:rsidP="00000000" w:rsidRDefault="00000000" w:rsidRPr="00000000" w14:paraId="000004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NotificationMessageFactoryTest</w:t>
            </w:r>
          </w:p>
        </w:tc>
        <w:tc>
          <w:tcPr>
            <w:vAlign w:val="center"/>
          </w:tcPr>
          <w:p w:rsidR="00000000" w:rsidDel="00000000" w:rsidP="00000000" w:rsidRDefault="00000000" w:rsidRPr="00000000" w14:paraId="000004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event payload becomes the expected message</w:t>
            </w:r>
          </w:p>
        </w:tc>
      </w:tr>
    </w:tbl>
    <w:p w:rsidR="00000000" w:rsidDel="00000000" w:rsidP="00000000" w:rsidRDefault="00000000" w:rsidRPr="00000000" w14:paraId="0000041B">
      <w:pPr>
        <w:spacing w:after="120" w:lineRule="auto"/>
        <w:jc w:val="both"/>
        <w:rPr/>
      </w:pPr>
      <w:r w:rsidDel="00000000" w:rsidR="00000000" w:rsidRPr="00000000">
        <w:rPr>
          <w:rtl w:val="0"/>
        </w:rPr>
      </w:r>
    </w:p>
    <w:p w:rsidR="00000000" w:rsidDel="00000000" w:rsidP="00000000" w:rsidRDefault="00000000" w:rsidRPr="00000000" w14:paraId="0000041C">
      <w:pPr>
        <w:pStyle w:val="Heading3"/>
        <w:pageBreakBefore w:val="1"/>
        <w:spacing w:line="360" w:lineRule="auto"/>
        <w:ind w:left="-360"/>
        <w:jc w:val="center"/>
        <w:rPr>
          <w:rFonts w:ascii="Times New Roman" w:cs="Times New Roman" w:eastAsia="Times New Roman" w:hAnsi="Times New Roman"/>
          <w:b w:val="1"/>
          <w:bCs w:val="1"/>
          <w:color w:val="000000"/>
        </w:rPr>
      </w:pPr>
      <w:bookmarkStart w:colFirst="0" w:colLast="0" w:name="_heading=h.4nb8fhvvsqp7" w:id="40"/>
      <w:bookmarkEnd w:id="40"/>
      <w:r w:rsidDel="00000000" w:rsidR="00000000" w:rsidRPr="00000000">
        <w:rPr>
          <w:rFonts w:ascii="Times New Roman" w:cs="Times New Roman" w:eastAsia="Times New Roman" w:hAnsi="Times New Roman"/>
          <w:b w:val="1"/>
          <w:bCs w:val="1"/>
          <w:color w:val="000000"/>
          <w:rtl w:val="0"/>
        </w:rPr>
        <w:t xml:space="preserve">Deployment Flow</w:t>
      </w:r>
    </w:p>
    <w:p w:rsidR="00000000" w:rsidDel="00000000" w:rsidP="00000000" w:rsidRDefault="00000000" w:rsidRPr="00000000" w14:paraId="000004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deployment target: the same stack is intended to run on a laptop and on a single AWS EC2 instance.</w:t>
      </w:r>
      <w:r w:rsidDel="00000000" w:rsidR="00000000" w:rsidRPr="00000000">
        <w:rPr>
          <w:rtl w:val="0"/>
        </w:rPr>
      </w:r>
    </w:p>
    <w:p w:rsidR="00000000" w:rsidDel="00000000" w:rsidP="00000000" w:rsidRDefault="00000000" w:rsidRPr="00000000" w14:paraId="0000041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At the time of writing, the </w:t>
      </w:r>
      <w:r w:rsidDel="00000000" w:rsidR="00000000" w:rsidRPr="00000000">
        <w:rPr>
          <w:rFonts w:ascii="Times New Roman" w:cs="Times New Roman" w:eastAsia="Times New Roman" w:hAnsi="Times New Roman"/>
          <w:i w:val="1"/>
          <w:iCs w:val="1"/>
          <w:color w:val="000000"/>
          <w:sz w:val="24"/>
          <w:szCs w:val="24"/>
          <w:rtl w:val="0"/>
        </w:rPr>
        <w:t xml:space="preserve">dependency</w:t>
      </w:r>
      <w:r w:rsidDel="00000000" w:rsidR="00000000" w:rsidRPr="00000000">
        <w:rPr>
          <w:rFonts w:ascii="Times New Roman" w:cs="Times New Roman" w:eastAsia="Times New Roman" w:hAnsi="Times New Roman"/>
          <w:color w:val="000000"/>
          <w:sz w:val="24"/>
          <w:szCs w:val="24"/>
          <w:rtl w:val="0"/>
        </w:rPr>
        <w:t xml:space="preserve"> stack — MySQL 8.4 and a single-node Kafka broker (KRaft, no ZooKeeper) — is containerised and brought up with one command (</w:t>
      </w:r>
      <w:r w:rsidDel="00000000" w:rsidR="00000000" w:rsidRPr="00000000">
        <w:rPr>
          <w:rFonts w:ascii="Courier New" w:cs="Courier New" w:eastAsia="Courier New" w:hAnsi="Courier New"/>
          <w:color w:val="000000"/>
          <w:sz w:val="24"/>
          <w:szCs w:val="24"/>
          <w:rtl w:val="0"/>
        </w:rPr>
        <w:t xml:space="preserve">docker compose -f compose.deps.yaml up -d</w:t>
      </w:r>
      <w:r w:rsidDel="00000000" w:rsidR="00000000" w:rsidRPr="00000000">
        <w:rPr>
          <w:rFonts w:ascii="Times New Roman" w:cs="Times New Roman" w:eastAsia="Times New Roman" w:hAnsi="Times New Roman"/>
          <w:color w:val="000000"/>
          <w:sz w:val="24"/>
          <w:szCs w:val="24"/>
          <w:rtl w:val="0"/>
        </w:rPr>
        <w:t xml:space="preserve">), while the five Spring services and the Eureka registry currently run as executable JARs built by Maven against that dependency stack. Packaging each service into its own image behind a single full-stack Compose file is the planned next step; the figure below shows that intended end state.</w:t>
      </w:r>
      <w:r w:rsidDel="00000000" w:rsidR="00000000" w:rsidRPr="00000000">
        <w:rPr>
          <w:rtl w:val="0"/>
        </w:rPr>
      </w:r>
    </w:p>
    <w:p w:rsidR="00000000" w:rsidDel="00000000" w:rsidP="00000000" w:rsidRDefault="00000000" w:rsidRPr="00000000" w14:paraId="0000041F">
      <w:pP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567488" cy="2936424"/>
            <wp:effectExtent b="0" l="0" r="0" t="0"/>
            <wp:docPr id="1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567488" cy="2936424"/>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Figure 6.01:</w:t>
      </w:r>
      <w:r w:rsidDel="00000000" w:rsidR="00000000" w:rsidRPr="00000000">
        <w:rPr>
          <w:rFonts w:ascii="Times New Roman" w:cs="Times New Roman" w:eastAsia="Times New Roman" w:hAnsi="Times New Roman"/>
          <w:sz w:val="24"/>
          <w:szCs w:val="24"/>
          <w:rtl w:val="0"/>
        </w:rPr>
        <w:t xml:space="preserve"> AWS single-host deployment topology.</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EC2 (Elastic Compute Cloud).</w:t>
      </w:r>
      <w:r w:rsidDel="00000000" w:rsidR="00000000" w:rsidRPr="00000000">
        <w:rPr>
          <w:rFonts w:ascii="Times New Roman" w:cs="Times New Roman" w:eastAsia="Times New Roman" w:hAnsi="Times New Roman"/>
          <w:sz w:val="24"/>
          <w:szCs w:val="24"/>
          <w:rtl w:val="0"/>
        </w:rPr>
        <w:t xml:space="preserve"> A single Ubuntu instance runs Docker Engine for the dependency stack and hosts the Spring services. In the intended end state all five services listen on container port 8080 and are reachable only through the private Compose network; only the reverse proxy publishes ports to the host. </w:t>
      </w:r>
      <w:r w:rsidDel="00000000" w:rsidR="00000000" w:rsidRPr="00000000">
        <w:rPr>
          <w:rFonts w:ascii="Times New Roman" w:cs="Times New Roman" w:eastAsia="Times New Roman" w:hAnsi="Times New Roman"/>
          <w:b w:val="1"/>
          <w:bCs w:val="1"/>
          <w:sz w:val="24"/>
          <w:szCs w:val="24"/>
          <w:rtl w:val="0"/>
        </w:rPr>
        <w:t xml:space="preserve">Service discovery</w:t>
      </w:r>
      <w:r w:rsidDel="00000000" w:rsidR="00000000" w:rsidRPr="00000000">
        <w:rPr>
          <w:rFonts w:ascii="Times New Roman" w:cs="Times New Roman" w:eastAsia="Times New Roman" w:hAnsi="Times New Roman"/>
          <w:sz w:val="24"/>
          <w:szCs w:val="24"/>
          <w:rtl w:val="0"/>
        </w:rPr>
        <w:t xml:space="preserve"> is provided by the Netflix Eureka registry, so each service registers itself on startup and resolves its peers by logical name rather than by a hard-coded host and port.</w:t>
      </w:r>
      <w:r w:rsidDel="00000000" w:rsidR="00000000" w:rsidRPr="00000000">
        <w:rPr>
          <w:rtl w:val="0"/>
        </w:rPr>
      </w:r>
    </w:p>
    <w:p w:rsidR="00000000" w:rsidDel="00000000" w:rsidP="00000000" w:rsidRDefault="00000000" w:rsidRPr="00000000" w14:paraId="00000421">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VPC (Virtual Private Cloud).</w:t>
      </w:r>
      <w:r w:rsidDel="00000000" w:rsidR="00000000" w:rsidRPr="00000000">
        <w:rPr>
          <w:rFonts w:ascii="Times New Roman" w:cs="Times New Roman" w:eastAsia="Times New Roman" w:hAnsi="Times New Roman"/>
          <w:sz w:val="24"/>
          <w:szCs w:val="24"/>
          <w:rtl w:val="0"/>
        </w:rPr>
        <w:t xml:space="preserve"> The instance sits inside a VPC that gives it network isolation. The application services, MySQL, and Kafka never have their ports exposed to the internet — port 3306 and port 9092 stay on the private Compose network and are deliberately not published on the EC2 host.</w:t>
      </w:r>
      <w:r w:rsidDel="00000000" w:rsidR="00000000" w:rsidRPr="00000000">
        <w:rPr>
          <w:rtl w:val="0"/>
        </w:rPr>
      </w:r>
    </w:p>
    <w:p w:rsidR="00000000" w:rsidDel="00000000" w:rsidP="00000000" w:rsidRDefault="00000000" w:rsidRPr="00000000" w14:paraId="00000422">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Groups.</w:t>
      </w:r>
      <w:r w:rsidDel="00000000" w:rsidR="00000000" w:rsidRPr="00000000">
        <w:rPr>
          <w:rFonts w:ascii="Times New Roman" w:cs="Times New Roman" w:eastAsia="Times New Roman" w:hAnsi="Times New Roman"/>
          <w:sz w:val="24"/>
          <w:szCs w:val="24"/>
          <w:rtl w:val="0"/>
        </w:rPr>
        <w:t xml:space="preserve"> The instance's security group is the firewall. It allows inbound </w:t>
      </w:r>
      <w:r w:rsidDel="00000000" w:rsidR="00000000" w:rsidRPr="00000000">
        <w:rPr>
          <w:rFonts w:ascii="Courier New" w:cs="Courier New" w:eastAsia="Courier New" w:hAnsi="Courier New"/>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(SSH, ideally restricted to my own IP), </w:t>
      </w:r>
      <w:r w:rsidDel="00000000" w:rsidR="00000000" w:rsidRPr="00000000">
        <w:rPr>
          <w:rFonts w:ascii="Courier New" w:cs="Courier New" w:eastAsia="Courier New" w:hAnsi="Courier New"/>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443</w:t>
      </w:r>
      <w:r w:rsidDel="00000000" w:rsidR="00000000" w:rsidRPr="00000000">
        <w:rPr>
          <w:rFonts w:ascii="Times New Roman" w:cs="Times New Roman" w:eastAsia="Times New Roman" w:hAnsi="Times New Roman"/>
          <w:sz w:val="24"/>
          <w:szCs w:val="24"/>
          <w:rtl w:val="0"/>
        </w:rPr>
        <w:t xml:space="preserve"> only. Everything else is denied, so the database and broker cannot be reached from outside.</w:t>
      </w:r>
      <w:r w:rsidDel="00000000" w:rsidR="00000000" w:rsidRPr="00000000">
        <w:rPr>
          <w:rtl w:val="0"/>
        </w:rPr>
      </w:r>
    </w:p>
    <w:p w:rsidR="00000000" w:rsidDel="00000000" w:rsidP="00000000" w:rsidRDefault="00000000" w:rsidRPr="00000000" w14:paraId="00000423">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RDS (Relational Database Service).</w:t>
      </w:r>
      <w:r w:rsidDel="00000000" w:rsidR="00000000" w:rsidRPr="00000000">
        <w:rPr>
          <w:rFonts w:ascii="Times New Roman" w:cs="Times New Roman" w:eastAsia="Times New Roman" w:hAnsi="Times New Roman"/>
          <w:sz w:val="24"/>
          <w:szCs w:val="24"/>
          <w:rtl w:val="0"/>
        </w:rPr>
        <w:t xml:space="preserve"> For this learning stage MySQL runs as a pinned container with a named volume, which keeps the whole thing to one host and one </w:t>
      </w:r>
      <w:r w:rsidDel="00000000" w:rsidR="00000000" w:rsidRPr="00000000">
        <w:rPr>
          <w:rFonts w:ascii="Courier New" w:cs="Courier New" w:eastAsia="Courier New" w:hAnsi="Courier New"/>
          <w:sz w:val="24"/>
          <w:szCs w:val="24"/>
          <w:rtl w:val="0"/>
        </w:rPr>
        <w:t xml:space="preserve">docker compose up</w:t>
      </w:r>
      <w:r w:rsidDel="00000000" w:rsidR="00000000" w:rsidRPr="00000000">
        <w:rPr>
          <w:rFonts w:ascii="Times New Roman" w:cs="Times New Roman" w:eastAsia="Times New Roman" w:hAnsi="Times New Roman"/>
          <w:sz w:val="24"/>
          <w:szCs w:val="24"/>
          <w:rtl w:val="0"/>
        </w:rPr>
        <w:t xml:space="preserve">. In a production-shaped evolution this container would be replaced by a managed </w:t>
      </w:r>
      <w:r w:rsidDel="00000000" w:rsidR="00000000" w:rsidRPr="00000000">
        <w:rPr>
          <w:rFonts w:ascii="Times New Roman" w:cs="Times New Roman" w:eastAsia="Times New Roman" w:hAnsi="Times New Roman"/>
          <w:b w:val="1"/>
          <w:bCs w:val="1"/>
          <w:sz w:val="24"/>
          <w:szCs w:val="24"/>
          <w:rtl w:val="0"/>
        </w:rPr>
        <w:t xml:space="preserve">RDS MySQL</w:t>
      </w:r>
      <w:r w:rsidDel="00000000" w:rsidR="00000000" w:rsidRPr="00000000">
        <w:rPr>
          <w:rFonts w:ascii="Times New Roman" w:cs="Times New Roman" w:eastAsia="Times New Roman" w:hAnsi="Times New Roman"/>
          <w:sz w:val="24"/>
          <w:szCs w:val="24"/>
          <w:rtl w:val="0"/>
        </w:rPr>
        <w:t xml:space="preserve"> instance, moving backups, patching, and failover to AWS while the application configuration changes only its </w:t>
      </w:r>
      <w:r w:rsidDel="00000000" w:rsidR="00000000" w:rsidRPr="00000000">
        <w:rPr>
          <w:rFonts w:ascii="Courier New" w:cs="Courier New" w:eastAsia="Courier New" w:hAnsi="Courier New"/>
          <w:sz w:val="24"/>
          <w:szCs w:val="24"/>
          <w:rtl w:val="0"/>
        </w:rPr>
        <w:t xml:space="preserve">DB_HOST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24">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Cache.</w:t>
      </w:r>
      <w:r w:rsidDel="00000000" w:rsidR="00000000" w:rsidRPr="00000000">
        <w:rPr>
          <w:rFonts w:ascii="Times New Roman" w:cs="Times New Roman" w:eastAsia="Times New Roman" w:hAnsi="Times New Roman"/>
          <w:sz w:val="24"/>
          <w:szCs w:val="24"/>
          <w:rtl w:val="0"/>
        </w:rPr>
        <w:t xml:space="preserve"> The current design does not yet add a cache, but the natural place for one is the Product Catalog read path (product detail and search), where a managed </w:t>
      </w:r>
      <w:r w:rsidDel="00000000" w:rsidR="00000000" w:rsidRPr="00000000">
        <w:rPr>
          <w:rFonts w:ascii="Times New Roman" w:cs="Times New Roman" w:eastAsia="Times New Roman" w:hAnsi="Times New Roman"/>
          <w:b w:val="1"/>
          <w:bCs w:val="1"/>
          <w:sz w:val="24"/>
          <w:szCs w:val="24"/>
          <w:rtl w:val="0"/>
        </w:rPr>
        <w:t xml:space="preserve">ElastiCache (Redis)</w:t>
      </w:r>
      <w:r w:rsidDel="00000000" w:rsidR="00000000" w:rsidRPr="00000000">
        <w:rPr>
          <w:rFonts w:ascii="Times New Roman" w:cs="Times New Roman" w:eastAsia="Times New Roman" w:hAnsi="Times New Roman"/>
          <w:sz w:val="24"/>
          <w:szCs w:val="24"/>
          <w:rtl w:val="0"/>
        </w:rPr>
        <w:t xml:space="preserve"> layer would cut database load for hot products. It is deliberately deferred until the purchase flow works, to avoid optimising something that is not yet a bottleneck.</w:t>
      </w:r>
      <w:r w:rsidDel="00000000" w:rsidR="00000000" w:rsidRPr="00000000">
        <w:rPr>
          <w:rtl w:val="0"/>
        </w:rPr>
      </w:r>
    </w:p>
    <w:p w:rsidR="00000000" w:rsidDel="00000000" w:rsidP="00000000" w:rsidRDefault="00000000" w:rsidRPr="00000000" w14:paraId="00000425">
      <w:pPr>
        <w:spacing w:after="24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Managed infrastructure.</w:t>
      </w:r>
      <w:r w:rsidDel="00000000" w:rsidR="00000000" w:rsidRPr="00000000">
        <w:rPr>
          <w:rFonts w:ascii="Times New Roman" w:cs="Times New Roman" w:eastAsia="Times New Roman" w:hAnsi="Times New Roman"/>
          <w:sz w:val="24"/>
          <w:szCs w:val="24"/>
          <w:rtl w:val="0"/>
        </w:rPr>
        <w:t xml:space="preserve"> Beyond a single instance, the same containers could run on </w:t>
      </w:r>
      <w:r w:rsidDel="00000000" w:rsidR="00000000" w:rsidRPr="00000000">
        <w:rPr>
          <w:rFonts w:ascii="Times New Roman" w:cs="Times New Roman" w:eastAsia="Times New Roman" w:hAnsi="Times New Roman"/>
          <w:b w:val="1"/>
          <w:bCs w:val="1"/>
          <w:sz w:val="24"/>
          <w:szCs w:val="24"/>
          <w:rtl w:val="0"/>
        </w:rPr>
        <w:t xml:space="preserve">Elastic Beanstalk</w:t>
      </w:r>
      <w:r w:rsidDel="00000000" w:rsidR="00000000" w:rsidRPr="00000000">
        <w:rPr>
          <w:rFonts w:ascii="Times New Roman" w:cs="Times New Roman" w:eastAsia="Times New Roman" w:hAnsi="Times New Roman"/>
          <w:sz w:val="24"/>
          <w:szCs w:val="24"/>
          <w:rtl w:val="0"/>
        </w:rPr>
        <w:t xml:space="preserve"> or a container service, which would add rolling deploys and health-based restarts. That is out of scope for this project, and building the per-service container images is the immediate next step — planned as multi-stage Dockerfiles with a non-root runtime user and explicit JVM memory bounds (</w:t>
      </w:r>
      <w:r w:rsidDel="00000000" w:rsidR="00000000" w:rsidRPr="00000000">
        <w:rPr>
          <w:rFonts w:ascii="Courier New" w:cs="Courier New" w:eastAsia="Courier New" w:hAnsi="Courier New"/>
          <w:sz w:val="24"/>
          <w:szCs w:val="24"/>
          <w:rtl w:val="0"/>
        </w:rPr>
        <w:t xml:space="preserve">-XX:MaxRAMPercentage=70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26">
      <w:pPr>
        <w:spacing w:after="240" w:line="360" w:lineRule="auto"/>
        <w:rPr>
          <w:sz w:val="24"/>
          <w:szCs w:val="24"/>
        </w:rPr>
      </w:pPr>
      <w:r w:rsidDel="00000000" w:rsidR="00000000" w:rsidRPr="00000000">
        <w:rPr>
          <w:rFonts w:ascii="Times New Roman" w:cs="Times New Roman" w:eastAsia="Times New Roman" w:hAnsi="Times New Roman"/>
          <w:sz w:val="24"/>
          <w:szCs w:val="24"/>
          <w:rtl w:val="0"/>
        </w:rPr>
        <w:t xml:space="preserve">Secrets (database passwords, the JWT signing key, and the Stripe test keys) are supplied through a </w:t>
      </w:r>
      <w:r w:rsidDel="00000000" w:rsidR="00000000" w:rsidRPr="00000000">
        <w:rPr>
          <w:rFonts w:ascii="Courier New" w:cs="Courier New" w:eastAsia="Courier New" w:hAnsi="Courier New"/>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 that is never committed. The demo profile refuses to start if it is given a live Stripe key, which is a small guard that makes it impossible to accidentally point the learning deployment at real money.</w:t>
      </w:r>
      <w:r w:rsidDel="00000000" w:rsidR="00000000" w:rsidRPr="00000000">
        <w:rPr>
          <w:rtl w:val="0"/>
        </w:rPr>
      </w:r>
    </w:p>
    <w:p w:rsidR="00000000" w:rsidDel="00000000" w:rsidP="00000000" w:rsidRDefault="00000000" w:rsidRPr="00000000" w14:paraId="00000427">
      <w:pPr>
        <w:rPr>
          <w:color w:val="202020"/>
        </w:rPr>
      </w:pPr>
      <w:r w:rsidDel="00000000" w:rsidR="00000000" w:rsidRPr="00000000">
        <w:rPr>
          <w:rtl w:val="0"/>
        </w:rPr>
      </w:r>
    </w:p>
    <w:p w:rsidR="00000000" w:rsidDel="00000000" w:rsidP="00000000" w:rsidRDefault="00000000" w:rsidRPr="00000000" w14:paraId="00000428">
      <w:pPr>
        <w:ind w:left="-360" w:firstLine="0"/>
        <w:rPr/>
      </w:pPr>
      <w:r w:rsidDel="00000000" w:rsidR="00000000" w:rsidRPr="00000000">
        <w:rPr>
          <w:rtl w:val="0"/>
        </w:rPr>
      </w:r>
    </w:p>
    <w:p w:rsidR="00000000" w:rsidDel="00000000" w:rsidP="00000000" w:rsidRDefault="00000000" w:rsidRPr="00000000" w14:paraId="00000429">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upypj5pjj63f" w:id="41"/>
      <w:bookmarkEnd w:id="41"/>
      <w:r w:rsidDel="00000000" w:rsidR="00000000" w:rsidRPr="00000000">
        <w:rPr>
          <w:rFonts w:ascii="Times New Roman" w:cs="Times New Roman" w:eastAsia="Times New Roman" w:hAnsi="Times New Roman"/>
          <w:b w:val="1"/>
          <w:bCs w:val="1"/>
          <w:color w:val="000000"/>
          <w:sz w:val="24"/>
          <w:szCs w:val="24"/>
          <w:rtl w:val="0"/>
        </w:rPr>
        <w:t xml:space="preserve">6.1 Deployment Security and Operational Boundaries</w:t>
      </w:r>
    </w:p>
    <w:p w:rsidR="00000000" w:rsidDel="00000000" w:rsidP="00000000" w:rsidRDefault="00000000" w:rsidRPr="00000000" w14:paraId="0000042A">
      <w:pPr>
        <w:spacing w:after="120" w:lineRule="auto"/>
        <w:jc w:val="both"/>
        <w:rPr/>
      </w:pPr>
      <w:r w:rsidDel="00000000" w:rsidR="00000000" w:rsidRPr="00000000">
        <w:rPr>
          <w:rtl w:val="0"/>
        </w:rPr>
      </w:r>
    </w:p>
    <w:p w:rsidR="00000000" w:rsidDel="00000000" w:rsidP="00000000" w:rsidRDefault="00000000" w:rsidRPr="00000000" w14:paraId="0000042B">
      <w:pPr>
        <w:spacing w:after="240" w:line="360" w:lineRule="auto"/>
        <w:jc w:val="both"/>
        <w:rPr/>
      </w:pPr>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section </w:t>
      </w:r>
      <w:r w:rsidDel="00000000" w:rsidR="00000000" w:rsidRPr="00000000">
        <w:rPr>
          <w:rFonts w:ascii="Times New Roman" w:cs="Times New Roman" w:eastAsia="Times New Roman" w:hAnsi="Times New Roman"/>
          <w:color w:val="000000"/>
          <w:sz w:val="24"/>
          <w:szCs w:val="24"/>
          <w:rtl w:val="0"/>
        </w:rPr>
        <w:t xml:space="preserve">outlines the key security and operational controls implemented across the deployment architecture. It details the specific protective measures established for public ingress, administrative access, database isolation, and application security. These boundaries ensure that sensitive infrastructure, credentials, and business data remain protected while maintaining system traceability and health monitoring.</w:t>
      </w:r>
      <w:r w:rsidDel="00000000" w:rsidR="00000000" w:rsidRPr="00000000">
        <w:rPr>
          <w:rtl w:val="0"/>
        </w:rPr>
      </w:r>
    </w:p>
    <w:p w:rsidR="00000000" w:rsidDel="00000000" w:rsidP="00000000" w:rsidRDefault="00000000" w:rsidRPr="00000000" w14:paraId="0000042C">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6.01: </w:t>
      </w:r>
      <w:r w:rsidDel="00000000" w:rsidR="00000000" w:rsidRPr="00000000">
        <w:rPr>
          <w:rFonts w:ascii="Times New Roman" w:cs="Times New Roman" w:eastAsia="Times New Roman" w:hAnsi="Times New Roman"/>
          <w:sz w:val="24"/>
          <w:szCs w:val="24"/>
          <w:rtl w:val="0"/>
        </w:rPr>
        <w:t xml:space="preserve">Deployment security boundary.</w:t>
      </w:r>
    </w:p>
    <w:tbl>
      <w:tblPr>
        <w:tblStyle w:val="Table26"/>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464"/>
        <w:gridCol w:w="2880"/>
        <w:tblGridChange w:id="0">
          <w:tblGrid>
            <w:gridCol w:w="1944"/>
            <w:gridCol w:w="4464"/>
            <w:gridCol w:w="2880"/>
          </w:tblGrid>
        </w:tblGridChange>
      </w:tblGrid>
      <w:tr>
        <w:trPr>
          <w:cantSplit w:val="1"/>
          <w:tblHeader w:val="1"/>
        </w:trPr>
        <w:tc>
          <w:tcPr>
            <w:vAlign w:val="center"/>
          </w:tcPr>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vAlign w:val="center"/>
          </w:tcPr>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Intended control</w:t>
            </w:r>
            <w:r w:rsidDel="00000000" w:rsidR="00000000" w:rsidRPr="00000000">
              <w:rPr>
                <w:rtl w:val="0"/>
              </w:rPr>
            </w:r>
          </w:p>
        </w:tc>
        <w:tc>
          <w:tcPr>
            <w:vAlign w:val="center"/>
          </w:tcPr>
          <w:p w:rsidR="00000000" w:rsidDel="00000000" w:rsidP="00000000" w:rsidRDefault="00000000" w:rsidRPr="00000000" w14:paraId="000004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ingress</w:t>
            </w:r>
          </w:p>
        </w:tc>
        <w:tc>
          <w:tcPr>
            <w:vAlign w:val="center"/>
          </w:tcPr>
          <w:p w:rsidR="00000000" w:rsidDel="00000000" w:rsidP="00000000" w:rsidRDefault="00000000" w:rsidRPr="00000000" w14:paraId="000004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only HTTP/HTTPS through a reverse proxy in the hosted design</w:t>
            </w:r>
          </w:p>
        </w:tc>
        <w:tc>
          <w:tcPr>
            <w:vAlign w:val="center"/>
          </w:tcPr>
          <w:p w:rsidR="00000000" w:rsidDel="00000000" w:rsidP="00000000" w:rsidRDefault="00000000" w:rsidRPr="00000000" w14:paraId="000004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service ports out of the public attack surface</w:t>
            </w:r>
          </w:p>
        </w:tc>
      </w:tr>
      <w:tr>
        <w:trPr>
          <w:cantSplit w:val="1"/>
          <w:tblHeader w:val="0"/>
        </w:trPr>
        <w:tc>
          <w:tcPr>
            <w:vAlign w:val="center"/>
          </w:tcPr>
          <w:p w:rsidR="00000000" w:rsidDel="00000000" w:rsidP="00000000" w:rsidRDefault="00000000" w:rsidRPr="00000000" w14:paraId="000004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access</w:t>
            </w:r>
          </w:p>
        </w:tc>
        <w:tc>
          <w:tcPr>
            <w:vAlign w:val="center"/>
          </w:tcPr>
          <w:p w:rsidR="00000000" w:rsidDel="00000000" w:rsidP="00000000" w:rsidRDefault="00000000" w:rsidRPr="00000000" w14:paraId="000004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SSH to the developer IP</w:t>
            </w:r>
          </w:p>
        </w:tc>
        <w:tc>
          <w:tcPr>
            <w:vAlign w:val="center"/>
          </w:tcPr>
          <w:p w:rsidR="00000000" w:rsidDel="00000000" w:rsidP="00000000" w:rsidRDefault="00000000" w:rsidRPr="00000000" w14:paraId="000004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global port 22 exposure</w:t>
            </w:r>
          </w:p>
        </w:tc>
      </w:tr>
      <w:tr>
        <w:trPr>
          <w:cantSplit w:val="1"/>
          <w:tblHeader w:val="0"/>
        </w:trPr>
        <w:tc>
          <w:tcPr>
            <w:vAlign w:val="center"/>
          </w:tcPr>
          <w:p w:rsidR="00000000" w:rsidDel="00000000" w:rsidP="00000000" w:rsidRDefault="00000000" w:rsidRPr="00000000" w14:paraId="000004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and Kafka</w:t>
            </w:r>
          </w:p>
        </w:tc>
        <w:tc>
          <w:tcPr>
            <w:vAlign w:val="center"/>
          </w:tcPr>
          <w:p w:rsidR="00000000" w:rsidDel="00000000" w:rsidP="00000000" w:rsidRDefault="00000000" w:rsidRPr="00000000" w14:paraId="000004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container/network access; never publish ports on a public EC2 interface</w:t>
            </w:r>
          </w:p>
        </w:tc>
        <w:tc>
          <w:tcPr>
            <w:vAlign w:val="center"/>
          </w:tcPr>
          <w:p w:rsidR="00000000" w:rsidDel="00000000" w:rsidP="00000000" w:rsidRDefault="00000000" w:rsidRPr="00000000" w14:paraId="000004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data and event traffic are internal dependencies</w:t>
            </w:r>
          </w:p>
        </w:tc>
      </w:tr>
      <w:tr>
        <w:trPr>
          <w:cantSplit w:val="1"/>
          <w:tblHeader w:val="0"/>
        </w:trPr>
        <w:tc>
          <w:tcPr>
            <w:vAlign w:val="center"/>
          </w:tcPr>
          <w:p w:rsidR="00000000" w:rsidDel="00000000" w:rsidP="00000000" w:rsidRDefault="00000000" w:rsidRPr="00000000" w14:paraId="000004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w:t>
            </w:r>
          </w:p>
        </w:tc>
        <w:tc>
          <w:tcPr>
            <w:vAlign w:val="center"/>
          </w:tcPr>
          <w:p w:rsidR="00000000" w:rsidDel="00000000" w:rsidP="00000000" w:rsidRDefault="00000000" w:rsidRPr="00000000" w14:paraId="000004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variables and an ignored .env file; no committed secrets</w:t>
            </w:r>
          </w:p>
        </w:tc>
        <w:tc>
          <w:tcPr>
            <w:vAlign w:val="center"/>
          </w:tcPr>
          <w:p w:rsidR="00000000" w:rsidDel="00000000" w:rsidP="00000000" w:rsidRDefault="00000000" w:rsidRPr="00000000" w14:paraId="000004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Separates configuration from source control</w:t>
            </w:r>
          </w:p>
        </w:tc>
      </w:tr>
      <w:tr>
        <w:trPr>
          <w:cantSplit w:val="1"/>
          <w:tblHeader w:val="0"/>
        </w:trPr>
        <w:tc>
          <w:tcPr>
            <w:vAlign w:val="center"/>
          </w:tcPr>
          <w:p w:rsidR="00000000" w:rsidDel="00000000" w:rsidP="00000000" w:rsidRDefault="00000000" w:rsidRPr="00000000" w14:paraId="000004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vAlign w:val="center"/>
          </w:tcPr>
          <w:p w:rsidR="00000000" w:rsidDel="00000000" w:rsidP="00000000" w:rsidRDefault="00000000" w:rsidRPr="00000000" w14:paraId="000004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live Stripe keys in the learning profile and verify webhook signatures</w:t>
            </w:r>
          </w:p>
        </w:tc>
        <w:tc>
          <w:tcPr>
            <w:vAlign w:val="center"/>
          </w:tcPr>
          <w:p w:rsidR="00000000" w:rsidDel="00000000" w:rsidP="00000000" w:rsidRDefault="00000000" w:rsidRPr="00000000" w14:paraId="000004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accidental real-money use and forged callbacks</w:t>
            </w:r>
          </w:p>
        </w:tc>
      </w:tr>
      <w:tr>
        <w:trPr>
          <w:cantSplit w:val="1"/>
          <w:tblHeader w:val="0"/>
        </w:trPr>
        <w:tc>
          <w:tcPr>
            <w:vAlign w:val="center"/>
          </w:tcPr>
          <w:p w:rsidR="00000000" w:rsidDel="00000000" w:rsidP="00000000" w:rsidRDefault="00000000" w:rsidRPr="00000000" w14:paraId="000004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identity</w:t>
            </w:r>
          </w:p>
        </w:tc>
        <w:tc>
          <w:tcPr>
            <w:vAlign w:val="center"/>
          </w:tcPr>
          <w:p w:rsidR="00000000" w:rsidDel="00000000" w:rsidP="00000000" w:rsidRDefault="00000000" w:rsidRPr="00000000" w14:paraId="000004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owner/role checks on customer APIs</w:t>
            </w:r>
          </w:p>
        </w:tc>
        <w:tc>
          <w:tcPr>
            <w:vAlign w:val="center"/>
          </w:tcPr>
          <w:p w:rsidR="00000000" w:rsidDel="00000000" w:rsidP="00000000" w:rsidRDefault="00000000" w:rsidRPr="00000000" w14:paraId="000004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one customer reading another customer's order or payment</w:t>
            </w:r>
          </w:p>
        </w:tc>
      </w:tr>
      <w:tr>
        <w:trPr>
          <w:cantSplit w:val="1"/>
          <w:tblHeader w:val="0"/>
        </w:trPr>
        <w:tc>
          <w:tcPr>
            <w:vAlign w:val="center"/>
          </w:tcPr>
          <w:p w:rsidR="00000000" w:rsidDel="00000000" w:rsidP="00000000" w:rsidRDefault="00000000" w:rsidRPr="00000000" w14:paraId="000004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w:t>
            </w:r>
          </w:p>
        </w:tc>
        <w:tc>
          <w:tcPr>
            <w:vAlign w:val="center"/>
          </w:tcPr>
          <w:p w:rsidR="00000000" w:rsidDel="00000000" w:rsidP="00000000" w:rsidRDefault="00000000" w:rsidRPr="00000000" w14:paraId="000004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 liveness/readiness endpoints</w:t>
            </w:r>
          </w:p>
        </w:tc>
        <w:tc>
          <w:tcPr>
            <w:vAlign w:val="center"/>
          </w:tcPr>
          <w:p w:rsidR="00000000" w:rsidDel="00000000" w:rsidP="00000000" w:rsidRDefault="00000000" w:rsidRPr="00000000" w14:paraId="000004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startup checks and future container restart decisions</w:t>
            </w:r>
          </w:p>
        </w:tc>
      </w:tr>
      <w:tr>
        <w:trPr>
          <w:cantSplit w:val="1"/>
          <w:tblHeader w:val="0"/>
        </w:trPr>
        <w:tc>
          <w:tcPr>
            <w:vAlign w:val="center"/>
          </w:tcPr>
          <w:p w:rsidR="00000000" w:rsidDel="00000000" w:rsidP="00000000" w:rsidRDefault="00000000" w:rsidRPr="00000000" w14:paraId="000004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w:t>
            </w:r>
          </w:p>
        </w:tc>
        <w:tc>
          <w:tcPr>
            <w:vAlign w:val="center"/>
          </w:tcPr>
          <w:p w:rsidR="00000000" w:rsidDel="00000000" w:rsidP="00000000" w:rsidRDefault="00000000" w:rsidRPr="00000000" w14:paraId="000004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ID filters across REST services</w:t>
            </w:r>
          </w:p>
        </w:tc>
        <w:tc>
          <w:tcPr>
            <w:vAlign w:val="center"/>
          </w:tcPr>
          <w:p w:rsidR="00000000" w:rsidDel="00000000" w:rsidP="00000000" w:rsidRDefault="00000000" w:rsidRPr="00000000" w14:paraId="000004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 request to logs and downstream work</w:t>
            </w:r>
          </w:p>
        </w:tc>
      </w:tr>
    </w:tbl>
    <w:p w:rsidR="00000000" w:rsidDel="00000000" w:rsidP="00000000" w:rsidRDefault="00000000" w:rsidRPr="00000000" w14:paraId="00000448">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y0m9w91fnnjn" w:id="42"/>
      <w:bookmarkEnd w:id="42"/>
      <w:r w:rsidDel="00000000" w:rsidR="00000000" w:rsidRPr="00000000">
        <w:rPr>
          <w:rFonts w:ascii="Times New Roman" w:cs="Times New Roman" w:eastAsia="Times New Roman" w:hAnsi="Times New Roman"/>
          <w:b w:val="1"/>
          <w:bCs w:val="1"/>
          <w:color w:val="000000"/>
          <w:sz w:val="24"/>
          <w:szCs w:val="24"/>
          <w:rtl w:val="0"/>
        </w:rPr>
        <w:t xml:space="preserve">6.2 Current, Demonstration and Production-Shaped Deployment</w:t>
      </w:r>
    </w:p>
    <w:p w:rsidR="00000000" w:rsidDel="00000000" w:rsidP="00000000" w:rsidRDefault="00000000" w:rsidRPr="00000000" w14:paraId="00000449">
      <w:pPr>
        <w:spacing w:line="360" w:lineRule="auto"/>
        <w:jc w:val="both"/>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AWS security groups should permit only required inbound traffic, and an eventual RDS instance should be reachable only from the application security group. The database, broker and registry should not be exposed directly to the internet.</w:t>
      </w:r>
    </w:p>
    <w:p w:rsidR="00000000" w:rsidDel="00000000" w:rsidP="00000000" w:rsidRDefault="00000000" w:rsidRPr="00000000" w14:paraId="000004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6.02: </w:t>
      </w:r>
      <w:r w:rsidDel="00000000" w:rsidR="00000000" w:rsidRPr="00000000">
        <w:rPr>
          <w:rFonts w:ascii="Times New Roman" w:cs="Times New Roman" w:eastAsia="Times New Roman" w:hAnsi="Times New Roman"/>
          <w:sz w:val="24"/>
          <w:szCs w:val="24"/>
          <w:rtl w:val="0"/>
        </w:rPr>
        <w:t xml:space="preserve">Deployment stages </w:t>
      </w:r>
    </w:p>
    <w:tbl>
      <w:tblPr>
        <w:tblStyle w:val="Table27"/>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4740"/>
        <w:gridCol w:w="2940"/>
        <w:tblGridChange w:id="0">
          <w:tblGrid>
            <w:gridCol w:w="1620"/>
            <w:gridCol w:w="4740"/>
            <w:gridCol w:w="2940"/>
          </w:tblGrid>
        </w:tblGridChange>
      </w:tblGrid>
      <w:tr>
        <w:trPr>
          <w:cantSplit w:val="1"/>
          <w:tblHeader w:val="1"/>
        </w:trPr>
        <w:tc>
          <w:tcPr>
            <w:vAlign w:val="center"/>
          </w:tcPr>
          <w:p w:rsidR="00000000" w:rsidDel="00000000" w:rsidP="00000000" w:rsidRDefault="00000000" w:rsidRPr="00000000" w14:paraId="000004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c>
          <w:tcPr>
            <w:vAlign w:val="center"/>
          </w:tcPr>
          <w:p w:rsidR="00000000" w:rsidDel="00000000" w:rsidP="00000000" w:rsidRDefault="00000000" w:rsidRPr="00000000" w14:paraId="000004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tc>
        <w:tc>
          <w:tcPr>
            <w:vAlign w:val="center"/>
          </w:tcPr>
          <w:p w:rsidR="00000000" w:rsidDel="00000000" w:rsidP="00000000" w:rsidRDefault="00000000" w:rsidRPr="00000000" w14:paraId="000004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 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local development</w:t>
            </w:r>
          </w:p>
        </w:tc>
        <w:tc>
          <w:tcPr>
            <w:vAlign w:val="center"/>
          </w:tcPr>
          <w:p w:rsidR="00000000" w:rsidDel="00000000" w:rsidP="00000000" w:rsidRDefault="00000000" w:rsidRPr="00000000" w14:paraId="000004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Spring modules, MySQL 8.4 and single-node Kafka dependency Compose, Eureka registry</w:t>
            </w:r>
          </w:p>
        </w:tc>
        <w:tc>
          <w:tcPr>
            <w:vAlign w:val="center"/>
          </w:tcPr>
          <w:p w:rsidR="00000000" w:rsidDel="00000000" w:rsidP="00000000" w:rsidRDefault="00000000" w:rsidRPr="00000000" w14:paraId="000004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for development and automated testing; services start through Maven/IDE profiles</w:t>
            </w:r>
          </w:p>
        </w:tc>
      </w:tr>
      <w:tr>
        <w:trPr>
          <w:cantSplit w:val="1"/>
          <w:tblHeader w:val="0"/>
        </w:trPr>
        <w:tc>
          <w:tcPr>
            <w:vAlign w:val="center"/>
          </w:tcPr>
          <w:p w:rsidR="00000000" w:rsidDel="00000000" w:rsidP="00000000" w:rsidRDefault="00000000" w:rsidRPr="00000000" w14:paraId="000004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academic demonstration</w:t>
            </w:r>
          </w:p>
        </w:tc>
        <w:tc>
          <w:tcPr>
            <w:vAlign w:val="center"/>
          </w:tcPr>
          <w:p w:rsidR="00000000" w:rsidDel="00000000" w:rsidP="00000000" w:rsidRDefault="00000000" w:rsidRPr="00000000" w14:paraId="000004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EC2 host, Docker Engine/Compose, private service/dependency network, reverse proxy, Stripe test webhook</w:t>
            </w:r>
          </w:p>
        </w:tc>
        <w:tc>
          <w:tcPr>
            <w:vAlign w:val="center"/>
          </w:tcPr>
          <w:p w:rsidR="00000000" w:rsidDel="00000000" w:rsidP="00000000" w:rsidRDefault="00000000" w:rsidRPr="00000000" w14:paraId="000004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low-cost target</w:t>
            </w:r>
          </w:p>
        </w:tc>
      </w:tr>
      <w:tr>
        <w:trPr>
          <w:cantSplit w:val="1"/>
          <w:tblHeader w:val="0"/>
        </w:trPr>
        <w:tc>
          <w:tcPr>
            <w:vAlign w:val="center"/>
          </w:tcPr>
          <w:p w:rsidR="00000000" w:rsidDel="00000000" w:rsidP="00000000" w:rsidRDefault="00000000" w:rsidRPr="00000000" w14:paraId="000004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Production-shaped evolution</w:t>
            </w:r>
          </w:p>
        </w:tc>
        <w:tc>
          <w:tcPr>
            <w:vAlign w:val="center"/>
          </w:tcPr>
          <w:p w:rsidR="00000000" w:rsidDel="00000000" w:rsidP="00000000" w:rsidRDefault="00000000" w:rsidRPr="00000000" w14:paraId="000004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RDS, replicated Kafka, multiple service instances, managed secrets, central metrics/traces</w:t>
            </w:r>
          </w:p>
        </w:tc>
        <w:tc>
          <w:tcPr>
            <w:vAlign w:val="center"/>
          </w:tcPr>
          <w:p w:rsidR="00000000" w:rsidDel="00000000" w:rsidP="00000000" w:rsidRDefault="00000000" w:rsidRPr="00000000" w14:paraId="000004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 requiring cost, operations and availability work beyond project scope</w:t>
            </w:r>
          </w:p>
        </w:tc>
      </w:tr>
    </w:tbl>
    <w:p w:rsidR="00000000" w:rsidDel="00000000" w:rsidP="00000000" w:rsidRDefault="00000000" w:rsidRPr="00000000" w14:paraId="00000458">
      <w:pPr>
        <w:spacing w:after="120" w:lineRule="auto"/>
        <w:jc w:val="both"/>
        <w:rPr/>
      </w:pPr>
      <w:r w:rsidDel="00000000" w:rsidR="00000000" w:rsidRPr="00000000">
        <w:rPr>
          <w:rtl w:val="0"/>
        </w:rPr>
      </w:r>
    </w:p>
    <w:p w:rsidR="00000000" w:rsidDel="00000000" w:rsidP="00000000" w:rsidRDefault="00000000" w:rsidRPr="00000000" w14:paraId="0000045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pStyle w:val="Heading3"/>
        <w:pageBreakBefore w:val="1"/>
        <w:spacing w:line="360" w:lineRule="auto"/>
        <w:ind w:left="-360" w:firstLine="0"/>
        <w:jc w:val="center"/>
        <w:rPr/>
      </w:pPr>
      <w:bookmarkStart w:colFirst="0" w:colLast="0" w:name="_heading=h.ukr6zh4luatv" w:id="43"/>
      <w:bookmarkEnd w:id="43"/>
      <w:r w:rsidDel="00000000" w:rsidR="00000000" w:rsidRPr="00000000">
        <w:rPr>
          <w:rFonts w:ascii="Times New Roman" w:cs="Times New Roman" w:eastAsia="Times New Roman" w:hAnsi="Times New Roman"/>
          <w:b w:val="1"/>
          <w:bCs w:val="1"/>
          <w:color w:val="000000"/>
          <w:rtl w:val="0"/>
        </w:rPr>
        <w:t xml:space="preserve">Technologies Used</w:t>
      </w:r>
      <w:r w:rsidDel="00000000" w:rsidR="00000000" w:rsidRPr="00000000">
        <w:rPr>
          <w:rtl w:val="0"/>
        </w:rPr>
      </w:r>
    </w:p>
    <w:p w:rsidR="00000000" w:rsidDel="00000000" w:rsidP="00000000" w:rsidRDefault="00000000" w:rsidRPr="00000000" w14:paraId="0000045B">
      <w:pPr>
        <w:spacing w:after="240" w:line="360" w:lineRule="auto"/>
        <w:rPr>
          <w:color w:val="202020"/>
        </w:rPr>
      </w:pPr>
      <w:r w:rsidDel="00000000" w:rsidR="00000000" w:rsidRPr="00000000">
        <w:rPr>
          <w:rFonts w:ascii="Times New Roman" w:cs="Times New Roman" w:eastAsia="Times New Roman" w:hAnsi="Times New Roman"/>
          <w:b w:val="1"/>
          <w:bCs w:val="1"/>
          <w:color w:val="000000"/>
          <w:sz w:val="24"/>
          <w:szCs w:val="24"/>
          <w:rtl w:val="0"/>
        </w:rPr>
        <w:t xml:space="preserve">Table 7.01:</w:t>
      </w:r>
      <w:r w:rsidDel="00000000" w:rsidR="00000000" w:rsidRPr="00000000">
        <w:rPr>
          <w:rFonts w:ascii="Times New Roman" w:cs="Times New Roman" w:eastAsia="Times New Roman" w:hAnsi="Times New Roman"/>
          <w:color w:val="000000"/>
          <w:sz w:val="24"/>
          <w:szCs w:val="24"/>
          <w:rtl w:val="0"/>
        </w:rPr>
        <w:t xml:space="preserve"> Technology baseline summary.</w:t>
      </w:r>
      <w:r w:rsidDel="00000000" w:rsidR="00000000" w:rsidRPr="00000000">
        <w:rPr>
          <w:rtl w:val="0"/>
        </w:rPr>
      </w:r>
    </w:p>
    <w:tbl>
      <w:tblPr>
        <w:tblStyle w:val="Table28"/>
        <w:tblW w:w="9855.0" w:type="dxa"/>
        <w:jc w:val="left"/>
        <w:tblInd w:w="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2235"/>
        <w:gridCol w:w="5535"/>
        <w:tblGridChange w:id="0">
          <w:tblGrid>
            <w:gridCol w:w="2085"/>
            <w:gridCol w:w="2235"/>
            <w:gridCol w:w="553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5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5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5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was chosen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 runtime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21 (LTS)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support, records, and modern language features.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3.5.x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Validation, Security, Data JPA, and Actuator in one consistent stack.</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discovery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Cloud Netflix Eureka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services register and resolve each other by logical name instead of hard-coded hosts.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 multi-module monorepo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parent POM pins versions; each service builds its own executable JAR.</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8.4 (LTS) + Flyway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relational store; Flyway makes schema changes reproducible per service.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 (KRaft, single node)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Durable, replayable event log for asynchronous decoupling.</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(test mode)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API/webhook behaviour without moving real money or storing card data.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5, Mockito, Testcontainers, WireMock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unit tests plus real-container integration tests.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 deploy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 Docker Compose on AWS EC2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command brings up the whole stack locally and on the host.</w:t>
            </w:r>
          </w:p>
        </w:tc>
      </w:tr>
    </w:tbl>
    <w:p w:rsidR="00000000" w:rsidDel="00000000" w:rsidP="00000000" w:rsidRDefault="00000000" w:rsidRPr="00000000" w14:paraId="0000047A">
      <w:pPr>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Spring Boot.</w:t>
      </w:r>
      <w:r w:rsidDel="00000000" w:rsidR="00000000" w:rsidRPr="00000000">
        <w:rPr>
          <w:rFonts w:ascii="Times New Roman" w:cs="Times New Roman" w:eastAsia="Times New Roman" w:hAnsi="Times New Roman"/>
          <w:color w:val="000000"/>
          <w:sz w:val="24"/>
          <w:szCs w:val="24"/>
          <w:rtl w:val="0"/>
        </w:rPr>
        <w:t xml:space="preserve"> Spring Boot is the backbone of every service. It gives me dependency injection (which is what makes the ports-and-adapters design practical), declarative transactions with @Transactional, request validation, and production endpoints through Actuator. In real life the same framework runs a huge share of enterprise Java backends — banks, retailers, and streaming services — precisely because it standardises the boring parts and lets you focus on domain logic.</w:t>
      </w:r>
      <w:r w:rsidDel="00000000" w:rsidR="00000000" w:rsidRPr="00000000">
        <w:rPr>
          <w:rtl w:val="0"/>
        </w:rPr>
      </w:r>
    </w:p>
    <w:p w:rsidR="00000000" w:rsidDel="00000000" w:rsidP="00000000" w:rsidRDefault="00000000" w:rsidRPr="00000000" w14:paraId="0000047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MySQL.</w:t>
      </w:r>
      <w:r w:rsidDel="00000000" w:rsidR="00000000" w:rsidRPr="00000000">
        <w:rPr>
          <w:rFonts w:ascii="Times New Roman" w:cs="Times New Roman" w:eastAsia="Times New Roman" w:hAnsi="Times New Roman"/>
          <w:color w:val="000000"/>
          <w:sz w:val="24"/>
          <w:szCs w:val="24"/>
          <w:rtl w:val="0"/>
        </w:rPr>
        <w:t xml:space="preserve"> MySQL is the system of record. Each service owns its own logical database, uses HikariCP for connection pooling, and manages its own schema through Flyway migrations. I rely on real relational features — unique constraints, check constraints, and row-level locking (SELECT ... FOR UPDATE) — to enforce correctness that would be fragile if left to application code alone. MySQL powers a large part of the web, from content platforms to e-commerce catalogues.</w:t>
      </w:r>
      <w:r w:rsidDel="00000000" w:rsidR="00000000" w:rsidRPr="00000000">
        <w:rPr>
          <w:rtl w:val="0"/>
        </w:rPr>
      </w:r>
    </w:p>
    <w:p w:rsidR="00000000" w:rsidDel="00000000" w:rsidP="00000000" w:rsidRDefault="00000000" w:rsidRPr="00000000" w14:paraId="0000047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Apache Kafka.</w:t>
      </w:r>
      <w:r w:rsidDel="00000000" w:rsidR="00000000" w:rsidRPr="00000000">
        <w:rPr>
          <w:rFonts w:ascii="Times New Roman" w:cs="Times New Roman" w:eastAsia="Times New Roman" w:hAnsi="Times New Roman"/>
          <w:color w:val="000000"/>
          <w:sz w:val="24"/>
          <w:szCs w:val="24"/>
          <w:rtl w:val="0"/>
        </w:rPr>
        <w:t xml:space="preserve"> Kafka is the asynchronous spine. Services publish domain events (OrderCreated, PaymentSucceeded, InventoryReservationExpired) to topics keyed by order ID, and other services consume them at their own pace. Because Kafka is a durable, replayable log, a consumer that was down simply catches up when it returns. This is exactly how large systems — ride-hailing, logistics tracking, fraud detection — move events between teams without coupling their databases together. In this project Kafka is what lets the Notification service exist without any business transaction ever waiting on it.</w:t>
      </w:r>
      <w:r w:rsidDel="00000000" w:rsidR="00000000" w:rsidRPr="00000000">
        <w:rPr>
          <w:rtl w:val="0"/>
        </w:rPr>
      </w:r>
    </w:p>
    <w:p w:rsidR="00000000" w:rsidDel="00000000" w:rsidP="00000000" w:rsidRDefault="00000000" w:rsidRPr="00000000" w14:paraId="0000047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Spring Cloud Netflix Eureka.</w:t>
      </w:r>
      <w:r w:rsidDel="00000000" w:rsidR="00000000" w:rsidRPr="00000000">
        <w:rPr>
          <w:rFonts w:ascii="Times New Roman" w:cs="Times New Roman" w:eastAsia="Times New Roman" w:hAnsi="Times New Roman"/>
          <w:color w:val="000000"/>
          <w:sz w:val="24"/>
          <w:szCs w:val="24"/>
          <w:rtl w:val="0"/>
        </w:rPr>
        <w:t xml:space="preserve"> Eureka is the service registry. On startup each service registers itself with the registry, and the Order and Payment services resolve their peers (for example Product Catalog and Order) by logical service name rather than by a hard-coded address. This keeps inter-service HTTP calls from breaking every time a host or port changes, and it is the same discovery mechanism that underpins many Spring-based microservice estates in industry. It runs here as a single node, which is sufficient for this project scope.</w:t>
      </w:r>
      <w:r w:rsidDel="00000000" w:rsidR="00000000" w:rsidRPr="00000000">
        <w:rPr>
          <w:rtl w:val="0"/>
        </w:rPr>
      </w:r>
    </w:p>
    <w:p w:rsidR="00000000" w:rsidDel="00000000" w:rsidP="00000000" w:rsidRDefault="00000000" w:rsidRPr="00000000" w14:paraId="0000047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Stripe (test mode).</w:t>
      </w:r>
      <w:r w:rsidDel="00000000" w:rsidR="00000000" w:rsidRPr="00000000">
        <w:rPr>
          <w:rFonts w:ascii="Times New Roman" w:cs="Times New Roman" w:eastAsia="Times New Roman" w:hAnsi="Times New Roman"/>
          <w:color w:val="000000"/>
          <w:sz w:val="24"/>
          <w:szCs w:val="24"/>
          <w:rtl w:val="0"/>
        </w:rPr>
        <w:t xml:space="preserve"> Stripe handles the actual payment mechanics. The backend only ever creates a PaymentIntent and reacts to a signed webhook; the card number is entered directly into Stripe's UI elements in the browser and never touches my server or database. Using test keys and test cards (4242 4242 4242 4242) means the full flow — intent, confirmation, webhook, refund — behaves like production without any real charge. This is the standard way modern startups add payments without taking on the full weight of PCI compliance themselves.</w:t>
      </w:r>
      <w:r w:rsidDel="00000000" w:rsidR="00000000" w:rsidRPr="00000000">
        <w:rPr>
          <w:rtl w:val="0"/>
        </w:rPr>
      </w:r>
    </w:p>
    <w:p w:rsidR="00000000" w:rsidDel="00000000" w:rsidP="00000000" w:rsidRDefault="00000000" w:rsidRPr="00000000" w14:paraId="0000048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Docker and Docker Compose.</w:t>
      </w:r>
      <w:r w:rsidDel="00000000" w:rsidR="00000000" w:rsidRPr="00000000">
        <w:rPr>
          <w:rFonts w:ascii="Times New Roman" w:cs="Times New Roman" w:eastAsia="Times New Roman" w:hAnsi="Times New Roman"/>
          <w:color w:val="000000"/>
          <w:sz w:val="24"/>
          <w:szCs w:val="24"/>
          <w:rtl w:val="0"/>
        </w:rPr>
        <w:t xml:space="preserve"> Docker packages each service into an image built with a multi-stage Dockerfile, and Compose wires the services, MySQL, Kafka, and a reverse proxy into one network. The practical payoff is that "works on my machine" becomes "works anywhere Docker runs" — the identical Compose file starts the stack on my laptop and on EC2. Container orchestration in this style underpins a large fraction of cloud deployments today.</w:t>
      </w:r>
      <w:r w:rsidDel="00000000" w:rsidR="00000000" w:rsidRPr="00000000">
        <w:rPr>
          <w:rtl w:val="0"/>
        </w:rPr>
      </w:r>
    </w:p>
    <w:p w:rsidR="00000000" w:rsidDel="00000000" w:rsidP="00000000" w:rsidRDefault="00000000" w:rsidRPr="00000000" w14:paraId="00000481">
      <w:pPr>
        <w:spacing w:after="240" w:line="3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Testcontainers and WireMock.</w:t>
      </w:r>
      <w:r w:rsidDel="00000000" w:rsidR="00000000" w:rsidRPr="00000000">
        <w:rPr>
          <w:rFonts w:ascii="Times New Roman" w:cs="Times New Roman" w:eastAsia="Times New Roman" w:hAnsi="Times New Roman"/>
          <w:color w:val="000000"/>
          <w:sz w:val="24"/>
          <w:szCs w:val="24"/>
          <w:rtl w:val="0"/>
        </w:rPr>
        <w:t xml:space="preserve"> These make the tests trustworthy. Testcontainers spins up a real MySQL 8.4 (and later Kafka) container during mvn verify, so migrations and JPA mappings are validated against the real database rather than an approximation. WireMock stands in for outbound HTTP dependencies so I can assert things like outbound idempotency headers without calling the real provider on every build.</w:t>
      </w:r>
      <w:r w:rsidDel="00000000" w:rsidR="00000000" w:rsidRPr="00000000">
        <w:rPr>
          <w:rtl w:val="0"/>
        </w:rPr>
      </w:r>
    </w:p>
    <w:p w:rsidR="00000000" w:rsidDel="00000000" w:rsidP="00000000" w:rsidRDefault="00000000" w:rsidRPr="00000000" w14:paraId="00000482">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pStyle w:val="Heading3"/>
        <w:pageBreakBefore w:val="1"/>
        <w:spacing w:line="360" w:lineRule="auto"/>
        <w:ind w:left="-360" w:firstLine="0"/>
        <w:jc w:val="center"/>
        <w:rPr>
          <w:rFonts w:ascii="Times New Roman" w:cs="Times New Roman" w:eastAsia="Times New Roman" w:hAnsi="Times New Roman"/>
          <w:b w:val="1"/>
          <w:bCs w:val="1"/>
          <w:color w:val="000000"/>
        </w:rPr>
      </w:pPr>
      <w:bookmarkStart w:colFirst="0" w:colLast="0" w:name="_heading=h.g5itv7msi1ci" w:id="44"/>
      <w:bookmarkEnd w:id="44"/>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takeaways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primary insight gained through this project is that correctness in a distributed architecture requires intentional engineering rather than reliance on the database alone. </w:t>
      </w:r>
      <w:r w:rsidDel="00000000" w:rsidR="00000000" w:rsidRPr="00000000">
        <w:rPr>
          <w:rFonts w:ascii="Times New Roman" w:cs="Times New Roman" w:eastAsia="Times New Roman" w:hAnsi="Times New Roman"/>
          <w:color w:val="000000"/>
          <w:sz w:val="24"/>
          <w:szCs w:val="24"/>
          <w:rtl w:val="0"/>
        </w:rPr>
        <w:t xml:space="preserve">Idempotency keys, the transactional outbox pattern, and saga-style compensation are not academic curiosities; they are the difference between a system that double-charges customers under retries and one that does not. Building the inventory reservation feature end to end, and then writing the concurrency test that actually tried to break it, taught me more about locking and transaction boundaries than any amount of reading had.</w:t>
      </w:r>
    </w:p>
    <w:p w:rsidR="00000000" w:rsidDel="00000000" w:rsidP="00000000" w:rsidRDefault="00000000" w:rsidRPr="00000000" w14:paraId="000004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Practical applications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Every technology used here maps directly to how real backends are built. Spring Boot and MySQL run a large share of enterprise systems; Kafka is the standard way large organisations move events between independent teams; Stripe is how a great many businesses accept payments without owning the risk of raw card data; and Docker is how nearly all of it gets shipped. The patterns — service ownership, event-driven decoupling, and idempotent processing — are exactly what keep e-commerce, ticketing, and banking platforms correct while remaining available.</w:t>
      </w:r>
    </w:p>
    <w:p w:rsidR="00000000" w:rsidDel="00000000" w:rsidP="00000000" w:rsidRDefault="00000000" w:rsidRPr="00000000" w14:paraId="0000048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numPr>
          <w:ilvl w:val="0"/>
          <w:numId w:val="5"/>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Limitations and future improvements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deployment</w:t>
      </w:r>
      <w:r w:rsidDel="00000000" w:rsidR="00000000" w:rsidRPr="00000000">
        <w:rPr>
          <w:rFonts w:ascii="Times New Roman" w:cs="Times New Roman" w:eastAsia="Times New Roman" w:hAnsi="Times New Roman"/>
          <w:color w:val="000000"/>
          <w:sz w:val="24"/>
          <w:szCs w:val="24"/>
          <w:rtl w:val="0"/>
        </w:rPr>
        <w:t xml:space="preserve"> runs on a single host, so it is not highly available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if the EC2 instance dies, everything is down. The MySQL and Kafka nodes are single instances with no replication, and the Eureka registry is a single node.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There is no cache layer, no distributed tracing backend, and no automated CI pipeline yet. On the cost side, a single small EC2 instance is cheap, but a production-shaped version — managed RDS with multi-AZ failover, ElastiCache, a multi-broker Kafka cluster, and an orchestrator — would cost meaningfully more and is deferred</w:t>
      </w:r>
      <w:r w:rsidDel="00000000" w:rsidR="00000000" w:rsidRPr="00000000">
        <w:rPr>
          <w:rFonts w:ascii="Times New Roman" w:cs="Times New Roman" w:eastAsia="Times New Roman" w:hAnsi="Times New Roman"/>
          <w:sz w:val="24"/>
          <w:szCs w:val="24"/>
          <w:rtl w:val="0"/>
        </w:rPr>
        <w:t xml:space="preserve"> as this is sufficient for academic project scope</w:t>
      </w:r>
      <w:r w:rsidDel="00000000" w:rsidR="00000000" w:rsidRPr="00000000">
        <w:rPr>
          <w:rFonts w:ascii="Times New Roman" w:cs="Times New Roman" w:eastAsia="Times New Roman" w:hAnsi="Times New Roman"/>
          <w:color w:val="000000"/>
          <w:sz w:val="24"/>
          <w:szCs w:val="24"/>
          <w:rtl w:val="0"/>
        </w:rPr>
        <w:t xml:space="preserve">. The clearest next steps are to move the database to managed RDS and add a Redis cache on the catalogue read path. Adding an interactive UI for </w:t>
      </w:r>
      <w:r w:rsidDel="00000000" w:rsidR="00000000" w:rsidRPr="00000000">
        <w:rPr>
          <w:rFonts w:ascii="Times New Roman" w:cs="Times New Roman" w:eastAsia="Times New Roman" w:hAnsi="Times New Roman"/>
          <w:sz w:val="24"/>
          <w:szCs w:val="24"/>
          <w:rtl w:val="0"/>
        </w:rPr>
        <w:t xml:space="preserve">actors to use the system.</w:t>
      </w:r>
    </w:p>
    <w:p w:rsidR="00000000" w:rsidDel="00000000" w:rsidP="00000000" w:rsidRDefault="00000000" w:rsidRPr="00000000" w14:paraId="0000048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pStyle w:val="Heading3"/>
        <w:pageBreakBefore w:val="1"/>
        <w:spacing w:line="360" w:lineRule="auto"/>
        <w:jc w:val="center"/>
        <w:rPr>
          <w:rFonts w:ascii="Times New Roman" w:cs="Times New Roman" w:eastAsia="Times New Roman" w:hAnsi="Times New Roman"/>
          <w:b w:val="1"/>
          <w:bCs w:val="1"/>
          <w:color w:val="000000"/>
        </w:rPr>
      </w:pPr>
      <w:bookmarkStart w:colFirst="0" w:colLast="0" w:name="_heading=h.mphkccfst159" w:id="45"/>
      <w:bookmarkEnd w:id="45"/>
      <w:r w:rsidDel="00000000" w:rsidR="00000000" w:rsidRPr="00000000">
        <w:rPr>
          <w:rFonts w:ascii="Times New Roman" w:cs="Times New Roman" w:eastAsia="Times New Roman" w:hAnsi="Times New Roman"/>
          <w:b w:val="1"/>
          <w:bCs w:val="1"/>
          <w:color w:val="000000"/>
          <w:rtl w:val="0"/>
        </w:rPr>
        <w:t xml:space="preserve">References</w:t>
      </w:r>
    </w:p>
    <w:p w:rsidR="00000000" w:rsidDel="00000000" w:rsidP="00000000" w:rsidRDefault="00000000" w:rsidRPr="00000000" w14:paraId="000004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D">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Spring Boot Reference Documentation, Pivotal/VMware, </w:t>
      </w:r>
      <w:hyperlink r:id="rId16">
        <w:r w:rsidDel="00000000" w:rsidR="00000000" w:rsidRPr="00000000">
          <w:rPr>
            <w:rFonts w:ascii="Times New Roman" w:cs="Times New Roman" w:eastAsia="Times New Roman" w:hAnsi="Times New Roman"/>
            <w:color w:val="4a86e8"/>
            <w:sz w:val="24"/>
            <w:szCs w:val="24"/>
            <w:u w:val="single"/>
            <w:rtl w:val="0"/>
          </w:rPr>
          <w:t xml:space="preserve">https://docs.spring.io/spring-boot/</w:t>
        </w:r>
      </w:hyperlink>
      <w:r w:rsidDel="00000000" w:rsidR="00000000" w:rsidRPr="00000000">
        <w:rPr>
          <w:rtl w:val="0"/>
        </w:rPr>
      </w:r>
    </w:p>
    <w:p w:rsidR="00000000" w:rsidDel="00000000" w:rsidP="00000000" w:rsidRDefault="00000000" w:rsidRPr="00000000" w14:paraId="0000048E">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MySQL 8.4 Reference Manual, Oracle Corporation, </w:t>
      </w:r>
    </w:p>
    <w:p w:rsidR="00000000" w:rsidDel="00000000" w:rsidP="00000000" w:rsidRDefault="00000000" w:rsidRPr="00000000" w14:paraId="0000048F">
      <w:pPr>
        <w:spacing w:after="0" w:line="360" w:lineRule="auto"/>
        <w:ind w:left="720" w:firstLine="0"/>
        <w:rPr>
          <w:rFonts w:ascii="Times New Roman" w:cs="Times New Roman" w:eastAsia="Times New Roman" w:hAnsi="Times New Roman"/>
          <w:color w:val="4a86e8"/>
          <w:sz w:val="24"/>
          <w:szCs w:val="24"/>
          <w:u w:val="single"/>
        </w:rPr>
      </w:pPr>
      <w:hyperlink r:id="rId17">
        <w:r w:rsidDel="00000000" w:rsidR="00000000" w:rsidRPr="00000000">
          <w:rPr>
            <w:rFonts w:ascii="Times New Roman" w:cs="Times New Roman" w:eastAsia="Times New Roman" w:hAnsi="Times New Roman"/>
            <w:color w:val="4a86e8"/>
            <w:sz w:val="24"/>
            <w:szCs w:val="24"/>
            <w:u w:val="single"/>
            <w:rtl w:val="0"/>
          </w:rPr>
          <w:t xml:space="preserve">https://dev.mysql.com/doc/</w:t>
        </w:r>
      </w:hyperlink>
      <w:r w:rsidDel="00000000" w:rsidR="00000000" w:rsidRPr="00000000">
        <w:rPr>
          <w:rFonts w:ascii="Times New Roman" w:cs="Times New Roman" w:eastAsia="Times New Roman" w:hAnsi="Times New Roman"/>
          <w:color w:val="4a86e8"/>
          <w:sz w:val="24"/>
          <w:szCs w:val="24"/>
          <w:u w:val="single"/>
          <w:rtl w:val="0"/>
        </w:rPr>
        <w:t xml:space="preserve"> </w:t>
      </w:r>
    </w:p>
    <w:p w:rsidR="00000000" w:rsidDel="00000000" w:rsidP="00000000" w:rsidRDefault="00000000" w:rsidRPr="00000000" w14:paraId="00000490">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Testcontainers for Java Documentation, </w:t>
      </w:r>
      <w:hyperlink r:id="rId18">
        <w:r w:rsidDel="00000000" w:rsidR="00000000" w:rsidRPr="00000000">
          <w:rPr>
            <w:rFonts w:ascii="Times New Roman" w:cs="Times New Roman" w:eastAsia="Times New Roman" w:hAnsi="Times New Roman"/>
            <w:color w:val="4a86e8"/>
            <w:sz w:val="24"/>
            <w:szCs w:val="24"/>
            <w:u w:val="single"/>
            <w:rtl w:val="0"/>
          </w:rPr>
          <w:t xml:space="preserve">https://java.testcontainers.org/</w:t>
        </w:r>
      </w:hyperlink>
      <w:r w:rsidDel="00000000" w:rsidR="00000000" w:rsidRPr="00000000">
        <w:rPr>
          <w:rtl w:val="0"/>
        </w:rPr>
      </w:r>
    </w:p>
    <w:p w:rsidR="00000000" w:rsidDel="00000000" w:rsidP="00000000" w:rsidRDefault="00000000" w:rsidRPr="00000000" w14:paraId="00000491">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Docker and Docker Compose Documentation, Docker Inc., </w:t>
        <w:br w:type="textWrapping"/>
      </w:r>
      <w:hyperlink r:id="rId19">
        <w:r w:rsidDel="00000000" w:rsidR="00000000" w:rsidRPr="00000000">
          <w:rPr>
            <w:rFonts w:ascii="Times New Roman" w:cs="Times New Roman" w:eastAsia="Times New Roman" w:hAnsi="Times New Roman"/>
            <w:color w:val="4a86e8"/>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492">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Flyway Documentation, Redgate, </w:t>
      </w:r>
      <w:hyperlink r:id="rId20">
        <w:r w:rsidDel="00000000" w:rsidR="00000000" w:rsidRPr="00000000">
          <w:rPr>
            <w:rFonts w:ascii="Times New Roman" w:cs="Times New Roman" w:eastAsia="Times New Roman" w:hAnsi="Times New Roman"/>
            <w:color w:val="4a86e8"/>
            <w:sz w:val="24"/>
            <w:szCs w:val="24"/>
            <w:u w:val="single"/>
            <w:rtl w:val="0"/>
          </w:rPr>
          <w:t xml:space="preserve">https://documentation.red-gate.com/flyway</w:t>
        </w:r>
      </w:hyperlink>
      <w:r w:rsidDel="00000000" w:rsidR="00000000" w:rsidRPr="00000000">
        <w:rPr>
          <w:rtl w:val="0"/>
        </w:rPr>
      </w:r>
    </w:p>
    <w:p w:rsidR="00000000" w:rsidDel="00000000" w:rsidP="00000000" w:rsidRDefault="00000000" w:rsidRPr="00000000" w14:paraId="00000493">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21 Documentation, Oracle, </w:t>
      </w:r>
      <w:hyperlink r:id="rId21">
        <w:r w:rsidDel="00000000" w:rsidR="00000000" w:rsidRPr="00000000">
          <w:rPr>
            <w:rFonts w:ascii="Times New Roman" w:cs="Times New Roman" w:eastAsia="Times New Roman" w:hAnsi="Times New Roman"/>
            <w:color w:val="1155cc"/>
            <w:sz w:val="24"/>
            <w:szCs w:val="24"/>
            <w:u w:val="single"/>
            <w:rtl w:val="0"/>
          </w:rPr>
          <w:t xml:space="preserve">https://docs.oracle.com/en/java/javase/21/</w:t>
        </w:r>
      </w:hyperlink>
      <w:r w:rsidDel="00000000" w:rsidR="00000000" w:rsidRPr="00000000">
        <w:rPr>
          <w:rtl w:val="0"/>
        </w:rPr>
      </w:r>
    </w:p>
    <w:p w:rsidR="00000000" w:rsidDel="00000000" w:rsidP="00000000" w:rsidRDefault="00000000" w:rsidRPr="00000000" w14:paraId="00000494">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Cloud Netflix Reference — Eureka Service Discovery, Broadcom, </w:t>
      </w:r>
      <w:hyperlink r:id="rId22">
        <w:r w:rsidDel="00000000" w:rsidR="00000000" w:rsidRPr="00000000">
          <w:rPr>
            <w:rFonts w:ascii="Times New Roman" w:cs="Times New Roman" w:eastAsia="Times New Roman" w:hAnsi="Times New Roman"/>
            <w:color w:val="1155cc"/>
            <w:sz w:val="24"/>
            <w:szCs w:val="24"/>
            <w:u w:val="single"/>
            <w:rtl w:val="0"/>
          </w:rPr>
          <w:t xml:space="preserve">https://docs.spring.io/spring-cloud-netflix/reference/</w:t>
        </w:r>
      </w:hyperlink>
      <w:r w:rsidDel="00000000" w:rsidR="00000000" w:rsidRPr="00000000">
        <w:rPr>
          <w:rtl w:val="0"/>
        </w:rPr>
      </w:r>
    </w:p>
    <w:p w:rsidR="00000000" w:rsidDel="00000000" w:rsidP="00000000" w:rsidRDefault="00000000" w:rsidRPr="00000000" w14:paraId="00000495">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 Design — Message Delivery Semantics, Apache Software Foundation, </w:t>
      </w:r>
      <w:hyperlink r:id="rId23">
        <w:r w:rsidDel="00000000" w:rsidR="00000000" w:rsidRPr="00000000">
          <w:rPr>
            <w:rFonts w:ascii="Times New Roman" w:cs="Times New Roman" w:eastAsia="Times New Roman" w:hAnsi="Times New Roman"/>
            <w:color w:val="1155cc"/>
            <w:sz w:val="24"/>
            <w:szCs w:val="24"/>
            <w:u w:val="single"/>
            <w:rtl w:val="0"/>
          </w:rPr>
          <w:t xml:space="preserve">https://kafka.apache.org/40/design/design/</w:t>
        </w:r>
      </w:hyperlink>
      <w:r w:rsidDel="00000000" w:rsidR="00000000" w:rsidRPr="00000000">
        <w:rPr>
          <w:rtl w:val="0"/>
        </w:rPr>
      </w:r>
    </w:p>
    <w:p w:rsidR="00000000" w:rsidDel="00000000" w:rsidP="00000000" w:rsidRDefault="00000000" w:rsidRPr="00000000" w14:paraId="00000496">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PaymentIntents API Reference, Stripe Inc., </w:t>
      </w:r>
      <w:hyperlink r:id="rId24">
        <w:r w:rsidDel="00000000" w:rsidR="00000000" w:rsidRPr="00000000">
          <w:rPr>
            <w:rFonts w:ascii="Times New Roman" w:cs="Times New Roman" w:eastAsia="Times New Roman" w:hAnsi="Times New Roman"/>
            <w:color w:val="1155cc"/>
            <w:sz w:val="24"/>
            <w:szCs w:val="24"/>
            <w:u w:val="single"/>
            <w:rtl w:val="0"/>
          </w:rPr>
          <w:t xml:space="preserve">https://docs.stripe.com/api/payment_intents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7">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Webhook Documentation, Stripe Inc., </w:t>
      </w:r>
    </w:p>
    <w:p w:rsidR="00000000" w:rsidDel="00000000" w:rsidP="00000000" w:rsidRDefault="00000000" w:rsidRPr="00000000" w14:paraId="00000498">
      <w:pPr>
        <w:spacing w:after="60" w:line="360" w:lineRule="auto"/>
        <w:ind w:left="720" w:firstLine="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https://docs.stripe.com/webhooks</w:t>
        </w:r>
      </w:hyperlink>
      <w:r w:rsidDel="00000000" w:rsidR="00000000" w:rsidRPr="00000000">
        <w:rPr>
          <w:rtl w:val="0"/>
        </w:rPr>
      </w:r>
    </w:p>
    <w:p w:rsidR="00000000" w:rsidDel="00000000" w:rsidP="00000000" w:rsidRDefault="00000000" w:rsidRPr="00000000" w14:paraId="00000499">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WireMock Stubbing and Request Matching Documentation, </w:t>
      </w:r>
      <w:hyperlink r:id="rId26">
        <w:r w:rsidDel="00000000" w:rsidR="00000000" w:rsidRPr="00000000">
          <w:rPr>
            <w:rFonts w:ascii="Times New Roman" w:cs="Times New Roman" w:eastAsia="Times New Roman" w:hAnsi="Times New Roman"/>
            <w:color w:val="1155cc"/>
            <w:sz w:val="24"/>
            <w:szCs w:val="24"/>
            <w:u w:val="single"/>
            <w:rtl w:val="0"/>
          </w:rPr>
          <w:t xml:space="preserve">https://wiremock.org/docs/stubbing/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A">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EC2 Security Groups, Amazon Web Services, </w:t>
      </w:r>
      <w:hyperlink r:id="rId27">
        <w:r w:rsidDel="00000000" w:rsidR="00000000" w:rsidRPr="00000000">
          <w:rPr>
            <w:rFonts w:ascii="Times New Roman" w:cs="Times New Roman" w:eastAsia="Times New Roman" w:hAnsi="Times New Roman"/>
            <w:color w:val="1155cc"/>
            <w:sz w:val="24"/>
            <w:szCs w:val="24"/>
            <w:u w:val="single"/>
            <w:rtl w:val="0"/>
          </w:rPr>
          <w:t xml:space="preserve">https://docs.aws.amazon.com/AWSEC2/latest/UserGuide/ec2-security-groups.html </w:t>
        </w:r>
      </w:hyperlink>
      <w:r w:rsidDel="00000000" w:rsidR="00000000" w:rsidRPr="00000000">
        <w:rPr>
          <w:rtl w:val="0"/>
        </w:rPr>
      </w:r>
    </w:p>
    <w:p w:rsidR="00000000" w:rsidDel="00000000" w:rsidP="00000000" w:rsidRDefault="00000000" w:rsidRPr="00000000" w14:paraId="0000049B">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RDS for MySQL, Amazon Web Services, </w:t>
      </w:r>
      <w:hyperlink r:id="rId28">
        <w:r w:rsidDel="00000000" w:rsidR="00000000" w:rsidRPr="00000000">
          <w:rPr>
            <w:rFonts w:ascii="Times New Roman" w:cs="Times New Roman" w:eastAsia="Times New Roman" w:hAnsi="Times New Roman"/>
            <w:color w:val="1155cc"/>
            <w:sz w:val="24"/>
            <w:szCs w:val="24"/>
            <w:u w:val="single"/>
            <w:rtl w:val="0"/>
          </w:rPr>
          <w:t xml:space="preserve">https://docs.aws.amazon.com/AmazonRDS/latest/UserGuide/CHAP_MySQL.html </w:t>
        </w:r>
      </w:hyperlink>
      <w:r w:rsidDel="00000000" w:rsidR="00000000" w:rsidRPr="00000000">
        <w:rPr>
          <w:rtl w:val="0"/>
        </w:rPr>
      </w:r>
    </w:p>
    <w:p w:rsidR="00000000" w:rsidDel="00000000" w:rsidP="00000000" w:rsidRDefault="00000000" w:rsidRPr="00000000" w14:paraId="0000049C">
      <w:pPr>
        <w:rPr>
          <w:b w:val="1"/>
          <w:bCs w:val="1"/>
          <w:sz w:val="22"/>
          <w:szCs w:val="22"/>
        </w:rPr>
      </w:pPr>
      <w:r w:rsidDel="00000000" w:rsidR="00000000" w:rsidRPr="00000000">
        <w:rPr>
          <w:b w:val="1"/>
          <w:bCs w:val="1"/>
          <w:sz w:val="22"/>
          <w:szCs w:val="22"/>
          <w:rtl w:val="0"/>
        </w:rPr>
        <w:br w:type="textWrapping"/>
        <w:br w:type="textWrapping"/>
        <w:t xml:space="preserve">Books and Architecture References</w:t>
      </w:r>
    </w:p>
    <w:p w:rsidR="00000000" w:rsidDel="00000000" w:rsidP="00000000" w:rsidRDefault="00000000" w:rsidRPr="00000000" w14:paraId="0000049D">
      <w:pPr>
        <w:rPr>
          <w:b w:val="1"/>
          <w:bCs w:val="1"/>
          <w:sz w:val="22"/>
          <w:szCs w:val="22"/>
        </w:rPr>
      </w:pPr>
      <w:r w:rsidDel="00000000" w:rsidR="00000000" w:rsidRPr="00000000">
        <w:rPr>
          <w:rtl w:val="0"/>
        </w:rPr>
      </w:r>
    </w:p>
    <w:p w:rsidR="00000000" w:rsidDel="00000000" w:rsidP="00000000" w:rsidRDefault="00000000" w:rsidRPr="00000000" w14:paraId="0000049E">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Newman, Building Microservices: Designing Fine-Grained Systems, 2nd ed., O’Reilly Media, 2021.</w:t>
      </w:r>
    </w:p>
    <w:p w:rsidR="00000000" w:rsidDel="00000000" w:rsidP="00000000" w:rsidRDefault="00000000" w:rsidRPr="00000000" w14:paraId="0000049F">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Kleppmann, Designing Data-Intensive Applications, O’Reilly Media, 2017.</w:t>
      </w:r>
    </w:p>
    <w:p w:rsidR="00000000" w:rsidDel="00000000" w:rsidP="00000000" w:rsidRDefault="00000000" w:rsidRPr="00000000" w14:paraId="000004A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Richardson, </w:t>
      </w:r>
      <w:r w:rsidDel="00000000" w:rsidR="00000000" w:rsidRPr="00000000">
        <w:rPr>
          <w:rFonts w:ascii="Times New Roman" w:cs="Times New Roman" w:eastAsia="Times New Roman" w:hAnsi="Times New Roman"/>
          <w:i w:val="1"/>
          <w:iCs w:val="1"/>
          <w:sz w:val="24"/>
          <w:szCs w:val="24"/>
          <w:rtl w:val="0"/>
        </w:rPr>
        <w:t xml:space="preserve">Microservices Patterns</w:t>
      </w:r>
      <w:r w:rsidDel="00000000" w:rsidR="00000000" w:rsidRPr="00000000">
        <w:rPr>
          <w:rFonts w:ascii="Times New Roman" w:cs="Times New Roman" w:eastAsia="Times New Roman" w:hAnsi="Times New Roman"/>
          <w:sz w:val="24"/>
          <w:szCs w:val="24"/>
          <w:rtl w:val="0"/>
        </w:rPr>
        <w:t xml:space="preserve">, Manning Publications, 2018 (transactional outbox, saga, and idempotent consumer patterns).</w:t>
      </w:r>
    </w:p>
    <w:p w:rsidR="00000000" w:rsidDel="00000000" w:rsidP="00000000" w:rsidRDefault="00000000" w:rsidRPr="00000000" w14:paraId="000004A1">
      <w:pPr>
        <w:pStyle w:val="Heading3"/>
        <w:pageBreakBefore w:val="1"/>
        <w:spacing w:line="360" w:lineRule="auto"/>
        <w:jc w:val="center"/>
        <w:rPr>
          <w:rFonts w:ascii="Times New Roman" w:cs="Times New Roman" w:eastAsia="Times New Roman" w:hAnsi="Times New Roman"/>
          <w:b w:val="1"/>
          <w:bCs w:val="1"/>
          <w:color w:val="000000"/>
        </w:rPr>
      </w:pPr>
      <w:bookmarkStart w:colFirst="0" w:colLast="0" w:name="_heading=h.46835s76lfzj" w:id="46"/>
      <w:bookmarkEnd w:id="46"/>
      <w:r w:rsidDel="00000000" w:rsidR="00000000" w:rsidRPr="00000000">
        <w:rPr>
          <w:rFonts w:ascii="Times New Roman" w:cs="Times New Roman" w:eastAsia="Times New Roman" w:hAnsi="Times New Roman"/>
          <w:b w:val="1"/>
          <w:bCs w:val="1"/>
          <w:color w:val="000000"/>
          <w:rtl w:val="0"/>
        </w:rPr>
        <w:t xml:space="preserve">Supplementary Design and Implementation Appendices</w:t>
      </w:r>
    </w:p>
    <w:tbl>
      <w:tblPr>
        <w:tblStyle w:val="Table29"/>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440"/>
        <w:gridCol w:w="7848"/>
        <w:tblGridChange w:id="0">
          <w:tblGrid>
            <w:gridCol w:w="1440"/>
            <w:gridCol w:w="7848"/>
          </w:tblGrid>
        </w:tblGridChange>
      </w:tblGrid>
      <w:tr>
        <w:trPr>
          <w:cantSplit w:val="0"/>
          <w:tblHeader w:val="1"/>
        </w:trPr>
        <w:tc>
          <w:tcPr>
            <w:shd w:fill="1f4e78" w:val="clear"/>
            <w:vAlign w:val="center"/>
          </w:tcPr>
          <w:p w:rsidR="00000000" w:rsidDel="00000000" w:rsidP="00000000" w:rsidRDefault="00000000" w:rsidRPr="00000000" w14:paraId="000004A2">
            <w:pPr>
              <w:jc w:val="center"/>
              <w:rPr/>
            </w:pPr>
            <w:r w:rsidDel="00000000" w:rsidR="00000000" w:rsidRPr="00000000">
              <w:rPr>
                <w:b w:val="1"/>
                <w:bCs w:val="1"/>
                <w:color w:val="ffffff"/>
                <w:sz w:val="18"/>
                <w:szCs w:val="18"/>
                <w:rtl w:val="0"/>
              </w:rPr>
              <w:t xml:space="preserve">Appendix</w:t>
            </w:r>
            <w:r w:rsidDel="00000000" w:rsidR="00000000" w:rsidRPr="00000000">
              <w:rPr>
                <w:rtl w:val="0"/>
              </w:rPr>
            </w:r>
          </w:p>
        </w:tc>
        <w:tc>
          <w:tcPr>
            <w:shd w:fill="1f4e78" w:val="clear"/>
            <w:vAlign w:val="center"/>
          </w:tcPr>
          <w:p w:rsidR="00000000" w:rsidDel="00000000" w:rsidP="00000000" w:rsidRDefault="00000000" w:rsidRPr="00000000" w14:paraId="000004A3">
            <w:pPr>
              <w:jc w:val="center"/>
              <w:rPr/>
            </w:pPr>
            <w:r w:rsidDel="00000000" w:rsidR="00000000" w:rsidRPr="00000000">
              <w:rPr>
                <w:b w:val="1"/>
                <w:bCs w:val="1"/>
                <w:color w:val="ffffff"/>
                <w:sz w:val="18"/>
                <w:szCs w:val="18"/>
                <w:rtl w:val="0"/>
              </w:rPr>
              <w:t xml:space="preserve">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4">
            <w:pPr>
              <w:rPr/>
            </w:pPr>
            <w:r w:rsidDel="00000000" w:rsidR="00000000" w:rsidRPr="00000000">
              <w:rPr>
                <w:rtl w:val="0"/>
              </w:rPr>
              <w:t xml:space="preserve">A</w:t>
            </w:r>
          </w:p>
        </w:tc>
        <w:tc>
          <w:tcPr>
            <w:vAlign w:val="center"/>
          </w:tcPr>
          <w:p w:rsidR="00000000" w:rsidDel="00000000" w:rsidP="00000000" w:rsidRDefault="00000000" w:rsidRPr="00000000" w14:paraId="000004A5">
            <w:pPr>
              <w:rPr/>
            </w:pPr>
            <w:r w:rsidDel="00000000" w:rsidR="00000000" w:rsidRPr="00000000">
              <w:rPr>
                <w:rtl w:val="0"/>
              </w:rPr>
              <w:t xml:space="preserve">Package-level production source-class inventory</w:t>
            </w:r>
          </w:p>
        </w:tc>
      </w:tr>
      <w:tr>
        <w:trPr>
          <w:cantSplit w:val="1"/>
          <w:tblHeader w:val="0"/>
        </w:trPr>
        <w:tc>
          <w:tcPr>
            <w:shd w:fill="eef5fa" w:val="clear"/>
            <w:vAlign w:val="center"/>
          </w:tcPr>
          <w:p w:rsidR="00000000" w:rsidDel="00000000" w:rsidP="00000000" w:rsidRDefault="00000000" w:rsidRPr="00000000" w14:paraId="000004A6">
            <w:pPr>
              <w:rPr/>
            </w:pPr>
            <w:r w:rsidDel="00000000" w:rsidR="00000000" w:rsidRPr="00000000">
              <w:rPr>
                <w:rtl w:val="0"/>
              </w:rPr>
              <w:t xml:space="preserve">B</w:t>
            </w:r>
          </w:p>
        </w:tc>
        <w:tc>
          <w:tcPr>
            <w:shd w:fill="eef5fa" w:val="clear"/>
            <w:vAlign w:val="center"/>
          </w:tcPr>
          <w:p w:rsidR="00000000" w:rsidDel="00000000" w:rsidP="00000000" w:rsidRDefault="00000000" w:rsidRPr="00000000" w14:paraId="000004A7">
            <w:pPr>
              <w:rPr/>
            </w:pPr>
            <w:r w:rsidDel="00000000" w:rsidR="00000000" w:rsidRPr="00000000">
              <w:rPr>
                <w:rtl w:val="0"/>
              </w:rPr>
              <w:t xml:space="preserve">Column-level data dictionary from active Flyway migrations</w:t>
            </w:r>
          </w:p>
        </w:tc>
      </w:tr>
      <w:tr>
        <w:trPr>
          <w:cantSplit w:val="1"/>
          <w:tblHeader w:val="0"/>
        </w:trPr>
        <w:tc>
          <w:tcPr>
            <w:vAlign w:val="center"/>
          </w:tcPr>
          <w:p w:rsidR="00000000" w:rsidDel="00000000" w:rsidP="00000000" w:rsidRDefault="00000000" w:rsidRPr="00000000" w14:paraId="000004A8">
            <w:pPr>
              <w:rPr/>
            </w:pPr>
            <w:r w:rsidDel="00000000" w:rsidR="00000000" w:rsidRPr="00000000">
              <w:rPr>
                <w:rtl w:val="0"/>
              </w:rPr>
              <w:t xml:space="preserve">C</w:t>
            </w:r>
          </w:p>
        </w:tc>
        <w:tc>
          <w:tcPr>
            <w:vAlign w:val="center"/>
          </w:tcPr>
          <w:p w:rsidR="00000000" w:rsidDel="00000000" w:rsidP="00000000" w:rsidRDefault="00000000" w:rsidRPr="00000000" w14:paraId="000004A9">
            <w:pPr>
              <w:rPr/>
            </w:pPr>
            <w:r w:rsidDel="00000000" w:rsidR="00000000" w:rsidRPr="00000000">
              <w:rPr>
                <w:rtl w:val="0"/>
              </w:rPr>
              <w:t xml:space="preserve">Implemented public and internal REST endpoint catalogue</w:t>
            </w:r>
          </w:p>
        </w:tc>
      </w:tr>
      <w:tr>
        <w:trPr>
          <w:cantSplit w:val="1"/>
          <w:tblHeader w:val="0"/>
        </w:trPr>
        <w:tc>
          <w:tcPr>
            <w:shd w:fill="eef5fa" w:val="clear"/>
            <w:vAlign w:val="center"/>
          </w:tcPr>
          <w:p w:rsidR="00000000" w:rsidDel="00000000" w:rsidP="00000000" w:rsidRDefault="00000000" w:rsidRPr="00000000" w14:paraId="000004AA">
            <w:pPr>
              <w:rPr/>
            </w:pPr>
            <w:r w:rsidDel="00000000" w:rsidR="00000000" w:rsidRPr="00000000">
              <w:rPr>
                <w:rtl w:val="0"/>
              </w:rPr>
              <w:t xml:space="preserve">D</w:t>
            </w:r>
          </w:p>
        </w:tc>
        <w:tc>
          <w:tcPr>
            <w:shd w:fill="eef5fa" w:val="clear"/>
            <w:vAlign w:val="center"/>
          </w:tcPr>
          <w:p w:rsidR="00000000" w:rsidDel="00000000" w:rsidP="00000000" w:rsidRDefault="00000000" w:rsidRPr="00000000" w14:paraId="000004AB">
            <w:pPr>
              <w:rPr/>
            </w:pPr>
            <w:r w:rsidDel="00000000" w:rsidR="00000000" w:rsidRPr="00000000">
              <w:rPr>
                <w:rtl w:val="0"/>
              </w:rPr>
              <w:t xml:space="preserve">Additional verification cases not available in the core chapters</w:t>
            </w:r>
          </w:p>
        </w:tc>
      </w:tr>
    </w:tbl>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2"/>
        <w:pageBreakBefore w:val="1"/>
        <w:jc w:val="center"/>
        <w:rPr>
          <w:rFonts w:ascii="Times New Roman" w:cs="Times New Roman" w:eastAsia="Times New Roman" w:hAnsi="Times New Roman"/>
          <w:b w:val="1"/>
          <w:bCs w:val="1"/>
          <w:sz w:val="28"/>
          <w:szCs w:val="28"/>
        </w:rPr>
      </w:pPr>
      <w:bookmarkStart w:colFirst="0" w:colLast="0" w:name="_heading=h.cj5us5nexxt" w:id="47"/>
      <w:bookmarkEnd w:id="47"/>
      <w:r w:rsidDel="00000000" w:rsidR="00000000" w:rsidRPr="00000000">
        <w:rPr>
          <w:rFonts w:ascii="Times New Roman" w:cs="Times New Roman" w:eastAsia="Times New Roman" w:hAnsi="Times New Roman"/>
          <w:b w:val="1"/>
          <w:bCs w:val="1"/>
          <w:sz w:val="28"/>
          <w:szCs w:val="28"/>
          <w:rtl w:val="0"/>
        </w:rPr>
        <w:t xml:space="preserve">Appendix A — Source Class Inventory</w:t>
      </w:r>
    </w:p>
    <w:p w:rsidR="00000000" w:rsidDel="00000000" w:rsidP="00000000" w:rsidRDefault="00000000" w:rsidRPr="00000000" w14:paraId="000004AE">
      <w:pPr>
        <w:spacing w:after="120" w:lineRule="auto"/>
        <w:jc w:val="both"/>
        <w:rPr/>
      </w:pPr>
      <w:r w:rsidDel="00000000" w:rsidR="00000000" w:rsidRPr="00000000">
        <w:rPr>
          <w:rtl w:val="0"/>
        </w:rPr>
        <w:t xml:space="preserve">Chapter 3 presents the core class relationships. This appendix lists the remaining production classes by package so configuration, DTO, exception and support types can be located without making the main class diagrams unreadable.</w:t>
      </w:r>
    </w:p>
    <w:p w:rsidR="00000000" w:rsidDel="00000000" w:rsidP="00000000" w:rsidRDefault="00000000" w:rsidRPr="00000000" w14:paraId="000004AF">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Product Catalog Source Inventory</w:t>
      </w:r>
    </w:p>
    <w:tbl>
      <w:tblPr>
        <w:tblStyle w:val="Table30"/>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84"/>
        <w:gridCol w:w="5400"/>
        <w:gridCol w:w="2304"/>
        <w:tblGridChange w:id="0">
          <w:tblGrid>
            <w:gridCol w:w="1584"/>
            <w:gridCol w:w="5400"/>
            <w:gridCol w:w="2304"/>
          </w:tblGrid>
        </w:tblGridChange>
      </w:tblGrid>
      <w:tr>
        <w:trPr>
          <w:cantSplit w:val="0"/>
          <w:tblHeader w:val="1"/>
        </w:trPr>
        <w:tc>
          <w:tcPr>
            <w:shd w:fill="1f4e78" w:val="clear"/>
            <w:vAlign w:val="center"/>
          </w:tcPr>
          <w:p w:rsidR="00000000" w:rsidDel="00000000" w:rsidP="00000000" w:rsidRDefault="00000000" w:rsidRPr="00000000" w14:paraId="000004B0">
            <w:pPr>
              <w:jc w:val="center"/>
              <w:rPr>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4B1">
            <w:pPr>
              <w:jc w:val="center"/>
              <w:rPr>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4B2">
            <w:pPr>
              <w:jc w:val="cente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3">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4B4">
            <w:pPr>
              <w:rPr>
                <w:sz w:val="20"/>
                <w:szCs w:val="20"/>
              </w:rPr>
            </w:pPr>
            <w:r w:rsidDel="00000000" w:rsidR="00000000" w:rsidRPr="00000000">
              <w:rPr>
                <w:sz w:val="20"/>
                <w:szCs w:val="20"/>
                <w:rtl w:val="0"/>
              </w:rPr>
              <w:t xml:space="preserve">ProductCatalogApplication</w:t>
            </w:r>
          </w:p>
        </w:tc>
        <w:tc>
          <w:tcPr>
            <w:vAlign w:val="center"/>
          </w:tcPr>
          <w:p w:rsidR="00000000" w:rsidDel="00000000" w:rsidP="00000000" w:rsidRDefault="00000000" w:rsidRPr="00000000" w14:paraId="000004B5">
            <w:pPr>
              <w:rPr>
                <w:sz w:val="20"/>
                <w:szCs w:val="20"/>
              </w:rPr>
            </w:pPr>
            <w:r w:rsidDel="00000000" w:rsidR="00000000" w:rsidRPr="00000000">
              <w:rPr>
                <w:sz w:val="20"/>
                <w:szCs w:val="20"/>
                <w:rtl w:val="0"/>
              </w:rPr>
              <w:t xml:space="preserve">Spring Boot entry point</w:t>
            </w:r>
          </w:p>
        </w:tc>
      </w:tr>
      <w:tr>
        <w:trPr>
          <w:cantSplit w:val="1"/>
          <w:tblHeader w:val="0"/>
        </w:trPr>
        <w:tc>
          <w:tcPr>
            <w:shd w:fill="eef5fa" w:val="clear"/>
            <w:vAlign w:val="center"/>
          </w:tcPr>
          <w:p w:rsidR="00000000" w:rsidDel="00000000" w:rsidP="00000000" w:rsidRDefault="00000000" w:rsidRPr="00000000" w14:paraId="000004B6">
            <w:pPr>
              <w:rPr>
                <w:sz w:val="20"/>
                <w:szCs w:val="20"/>
              </w:rPr>
            </w:pPr>
            <w:r w:rsidDel="00000000" w:rsidR="00000000" w:rsidRPr="00000000">
              <w:rPr>
                <w:sz w:val="20"/>
                <w:szCs w:val="20"/>
                <w:rtl w:val="0"/>
              </w:rPr>
              <w:t xml:space="preserve">config</w:t>
            </w:r>
          </w:p>
        </w:tc>
        <w:tc>
          <w:tcPr>
            <w:shd w:fill="eef5fa" w:val="clear"/>
            <w:vAlign w:val="center"/>
          </w:tcPr>
          <w:p w:rsidR="00000000" w:rsidDel="00000000" w:rsidP="00000000" w:rsidRDefault="00000000" w:rsidRPr="00000000" w14:paraId="000004B7">
            <w:pPr>
              <w:rPr>
                <w:sz w:val="20"/>
                <w:szCs w:val="20"/>
              </w:rPr>
            </w:pPr>
            <w:r w:rsidDel="00000000" w:rsidR="00000000" w:rsidRPr="00000000">
              <w:rPr>
                <w:sz w:val="20"/>
                <w:szCs w:val="20"/>
                <w:rtl w:val="0"/>
              </w:rPr>
              <w:t xml:space="preserve">SchedulingConfig</w:t>
            </w:r>
          </w:p>
        </w:tc>
        <w:tc>
          <w:tcPr>
            <w:shd w:fill="eef5fa" w:val="clear"/>
            <w:vAlign w:val="center"/>
          </w:tcPr>
          <w:p w:rsidR="00000000" w:rsidDel="00000000" w:rsidP="00000000" w:rsidRDefault="00000000" w:rsidRPr="00000000" w14:paraId="000004B8">
            <w:pPr>
              <w:rPr>
                <w:sz w:val="20"/>
                <w:szCs w:val="20"/>
              </w:rPr>
            </w:pPr>
            <w:r w:rsidDel="00000000" w:rsidR="00000000" w:rsidRPr="00000000">
              <w:rPr>
                <w:sz w:val="20"/>
                <w:szCs w:val="20"/>
                <w:rtl w:val="0"/>
              </w:rPr>
              <w:t xml:space="preserve">Security, HTTP client, Kafka and application configuration</w:t>
            </w:r>
          </w:p>
        </w:tc>
      </w:tr>
      <w:tr>
        <w:trPr>
          <w:cantSplit w:val="1"/>
          <w:tblHeader w:val="0"/>
        </w:trPr>
        <w:tc>
          <w:tcPr>
            <w:vAlign w:val="center"/>
          </w:tcPr>
          <w:p w:rsidR="00000000" w:rsidDel="00000000" w:rsidP="00000000" w:rsidRDefault="00000000" w:rsidRPr="00000000" w14:paraId="000004B9">
            <w:pPr>
              <w:rPr>
                <w:sz w:val="20"/>
                <w:szCs w:val="20"/>
              </w:rPr>
            </w:pPr>
            <w:r w:rsidDel="00000000" w:rsidR="00000000" w:rsidRPr="00000000">
              <w:rPr>
                <w:sz w:val="20"/>
                <w:szCs w:val="20"/>
                <w:rtl w:val="0"/>
              </w:rPr>
              <w:t xml:space="preserve">controller</w:t>
            </w:r>
          </w:p>
        </w:tc>
        <w:tc>
          <w:tcPr>
            <w:vAlign w:val="center"/>
          </w:tcPr>
          <w:p w:rsidR="00000000" w:rsidDel="00000000" w:rsidP="00000000" w:rsidRDefault="00000000" w:rsidRPr="00000000" w14:paraId="000004BA">
            <w:pPr>
              <w:rPr>
                <w:sz w:val="20"/>
                <w:szCs w:val="20"/>
              </w:rPr>
            </w:pPr>
            <w:r w:rsidDel="00000000" w:rsidR="00000000" w:rsidRPr="00000000">
              <w:rPr>
                <w:sz w:val="20"/>
                <w:szCs w:val="20"/>
                <w:rtl w:val="0"/>
              </w:rPr>
              <w:t xml:space="preserve">CategoryController, InventoryController, ProductController</w:t>
            </w:r>
          </w:p>
        </w:tc>
        <w:tc>
          <w:tcPr>
            <w:vAlign w:val="center"/>
          </w:tcPr>
          <w:p w:rsidR="00000000" w:rsidDel="00000000" w:rsidP="00000000" w:rsidRDefault="00000000" w:rsidRPr="00000000" w14:paraId="000004BB">
            <w:pPr>
              <w:rPr>
                <w:sz w:val="20"/>
                <w:szCs w:val="20"/>
              </w:rPr>
            </w:pPr>
            <w:r w:rsidDel="00000000" w:rsidR="00000000" w:rsidRPr="00000000">
              <w:rPr>
                <w:sz w:val="20"/>
                <w:szCs w:val="20"/>
                <w:rtl w:val="0"/>
              </w:rPr>
              <w:t xml:space="preserve">REST adapters and endpoint mapping</w:t>
            </w:r>
          </w:p>
        </w:tc>
      </w:tr>
      <w:tr>
        <w:trPr>
          <w:cantSplit w:val="1"/>
          <w:tblHeader w:val="0"/>
        </w:trPr>
        <w:tc>
          <w:tcPr>
            <w:shd w:fill="eef5fa" w:val="clear"/>
            <w:vAlign w:val="center"/>
          </w:tcPr>
          <w:p w:rsidR="00000000" w:rsidDel="00000000" w:rsidP="00000000" w:rsidRDefault="00000000" w:rsidRPr="00000000" w14:paraId="000004BC">
            <w:pPr>
              <w:rPr>
                <w:sz w:val="20"/>
                <w:szCs w:val="20"/>
              </w:rPr>
            </w:pPr>
            <w:r w:rsidDel="00000000" w:rsidR="00000000" w:rsidRPr="00000000">
              <w:rPr>
                <w:sz w:val="20"/>
                <w:szCs w:val="20"/>
                <w:rtl w:val="0"/>
              </w:rPr>
              <w:t xml:space="preserve">dto</w:t>
            </w:r>
          </w:p>
        </w:tc>
        <w:tc>
          <w:tcPr>
            <w:shd w:fill="eef5fa" w:val="clear"/>
            <w:vAlign w:val="center"/>
          </w:tcPr>
          <w:p w:rsidR="00000000" w:rsidDel="00000000" w:rsidP="00000000" w:rsidRDefault="00000000" w:rsidRPr="00000000" w14:paraId="000004BD">
            <w:pPr>
              <w:rPr>
                <w:sz w:val="20"/>
                <w:szCs w:val="20"/>
              </w:rPr>
            </w:pPr>
            <w:r w:rsidDel="00000000" w:rsidR="00000000" w:rsidRPr="00000000">
              <w:rPr>
                <w:sz w:val="20"/>
                <w:szCs w:val="20"/>
                <w:rtl w:val="0"/>
              </w:rPr>
              <w:t xml:space="preserve">ApiErrorDTO, CategoryCreateRequestDTO, CategoryResponseDTO, CategoryUpdateRequestDTO, InventoryAdjustRequestDTO, InventoryResponseDTO, ReservationRequestDTO, ReservationResponseDTO, ImageCreateRequestDTO, ImageResponseDTO, ImageUpdateRequestDTO, ProductCreateRequestDTO, ProductResponseDTO, ProductUpdateRequestDTO</w:t>
            </w:r>
          </w:p>
        </w:tc>
        <w:tc>
          <w:tcPr>
            <w:shd w:fill="eef5fa" w:val="clear"/>
            <w:vAlign w:val="center"/>
          </w:tcPr>
          <w:p w:rsidR="00000000" w:rsidDel="00000000" w:rsidP="00000000" w:rsidRDefault="00000000" w:rsidRPr="00000000" w14:paraId="000004BE">
            <w:pPr>
              <w:rPr>
                <w:sz w:val="20"/>
                <w:szCs w:val="20"/>
              </w:rPr>
            </w:pPr>
            <w:r w:rsidDel="00000000" w:rsidR="00000000" w:rsidRPr="00000000">
              <w:rPr>
                <w:sz w:val="20"/>
                <w:szCs w:val="20"/>
                <w:rtl w:val="0"/>
              </w:rPr>
              <w:t xml:space="preserve">Validated request and response contracts</w:t>
            </w:r>
          </w:p>
        </w:tc>
      </w:tr>
      <w:tr>
        <w:trPr>
          <w:cantSplit w:val="1"/>
          <w:tblHeader w:val="0"/>
        </w:trPr>
        <w:tc>
          <w:tcPr>
            <w:vAlign w:val="center"/>
          </w:tcPr>
          <w:p w:rsidR="00000000" w:rsidDel="00000000" w:rsidP="00000000" w:rsidRDefault="00000000" w:rsidRPr="00000000" w14:paraId="000004BF">
            <w:pPr>
              <w:rPr>
                <w:sz w:val="20"/>
                <w:szCs w:val="20"/>
              </w:rPr>
            </w:pPr>
            <w:r w:rsidDel="00000000" w:rsidR="00000000" w:rsidRPr="00000000">
              <w:rPr>
                <w:sz w:val="20"/>
                <w:szCs w:val="20"/>
                <w:rtl w:val="0"/>
              </w:rPr>
              <w:t xml:space="preserve">enums</w:t>
            </w:r>
          </w:p>
        </w:tc>
        <w:tc>
          <w:tcPr>
            <w:vAlign w:val="center"/>
          </w:tcPr>
          <w:p w:rsidR="00000000" w:rsidDel="00000000" w:rsidP="00000000" w:rsidRDefault="00000000" w:rsidRPr="00000000" w14:paraId="000004C0">
            <w:pPr>
              <w:rPr>
                <w:sz w:val="20"/>
                <w:szCs w:val="20"/>
              </w:rPr>
            </w:pPr>
            <w:r w:rsidDel="00000000" w:rsidR="00000000" w:rsidRPr="00000000">
              <w:rPr>
                <w:sz w:val="20"/>
                <w:szCs w:val="20"/>
                <w:rtl w:val="0"/>
              </w:rPr>
              <w:t xml:space="preserve">CategoryStatus, OutboxStatus, ProductStatus, ReservationStatus</w:t>
            </w:r>
          </w:p>
        </w:tc>
        <w:tc>
          <w:tcPr>
            <w:vAlign w:val="center"/>
          </w:tcPr>
          <w:p w:rsidR="00000000" w:rsidDel="00000000" w:rsidP="00000000" w:rsidRDefault="00000000" w:rsidRPr="00000000" w14:paraId="000004C1">
            <w:pPr>
              <w:rPr>
                <w:sz w:val="20"/>
                <w:szCs w:val="20"/>
              </w:rPr>
            </w:pPr>
            <w:r w:rsidDel="00000000" w:rsidR="00000000" w:rsidRPr="00000000">
              <w:rPr>
                <w:sz w:val="20"/>
                <w:szCs w:val="20"/>
                <w:rtl w:val="0"/>
              </w:rPr>
              <w:t xml:space="preserve">Supporting production classes</w:t>
            </w:r>
          </w:p>
        </w:tc>
      </w:tr>
      <w:tr>
        <w:trPr>
          <w:cantSplit w:val="1"/>
          <w:tblHeader w:val="0"/>
        </w:trPr>
        <w:tc>
          <w:tcPr>
            <w:shd w:fill="eef5fa" w:val="clear"/>
            <w:vAlign w:val="center"/>
          </w:tcPr>
          <w:p w:rsidR="00000000" w:rsidDel="00000000" w:rsidP="00000000" w:rsidRDefault="00000000" w:rsidRPr="00000000" w14:paraId="000004C2">
            <w:pPr>
              <w:rPr>
                <w:sz w:val="20"/>
                <w:szCs w:val="20"/>
              </w:rPr>
            </w:pPr>
            <w:r w:rsidDel="00000000" w:rsidR="00000000" w:rsidRPr="00000000">
              <w:rPr>
                <w:sz w:val="20"/>
                <w:szCs w:val="20"/>
                <w:rtl w:val="0"/>
              </w:rPr>
              <w:t xml:space="preserve">exception</w:t>
            </w:r>
          </w:p>
        </w:tc>
        <w:tc>
          <w:tcPr>
            <w:shd w:fill="eef5fa" w:val="clear"/>
            <w:vAlign w:val="center"/>
          </w:tcPr>
          <w:p w:rsidR="00000000" w:rsidDel="00000000" w:rsidP="00000000" w:rsidRDefault="00000000" w:rsidRPr="00000000" w14:paraId="000004C3">
            <w:pPr>
              <w:rPr>
                <w:sz w:val="20"/>
                <w:szCs w:val="20"/>
              </w:rPr>
            </w:pPr>
            <w:r w:rsidDel="00000000" w:rsidR="00000000" w:rsidRPr="00000000">
              <w:rPr>
                <w:sz w:val="20"/>
                <w:szCs w:val="20"/>
                <w:rtl w:val="0"/>
              </w:rPr>
              <w:t xml:space="preserve">ApiException, BadRequestException, ConflictException, GlobalExceptionHandler, NotFoundException</w:t>
            </w:r>
          </w:p>
        </w:tc>
        <w:tc>
          <w:tcPr>
            <w:shd w:fill="eef5fa" w:val="clear"/>
            <w:vAlign w:val="center"/>
          </w:tcPr>
          <w:p w:rsidR="00000000" w:rsidDel="00000000" w:rsidP="00000000" w:rsidRDefault="00000000" w:rsidRPr="00000000" w14:paraId="000004C4">
            <w:pPr>
              <w:rPr>
                <w:sz w:val="20"/>
                <w:szCs w:val="20"/>
              </w:rPr>
            </w:pPr>
            <w:r w:rsidDel="00000000" w:rsidR="00000000" w:rsidRPr="00000000">
              <w:rPr>
                <w:sz w:val="20"/>
                <w:szCs w:val="20"/>
                <w:rtl w:val="0"/>
              </w:rPr>
              <w:t xml:space="preserve">Domain/API errors and common response handling</w:t>
            </w:r>
          </w:p>
        </w:tc>
      </w:tr>
      <w:tr>
        <w:trPr>
          <w:cantSplit w:val="1"/>
          <w:tblHeader w:val="0"/>
        </w:trPr>
        <w:tc>
          <w:tcPr>
            <w:vAlign w:val="center"/>
          </w:tcPr>
          <w:p w:rsidR="00000000" w:rsidDel="00000000" w:rsidP="00000000" w:rsidRDefault="00000000" w:rsidRPr="00000000" w14:paraId="000004C5">
            <w:pPr>
              <w:rPr>
                <w:sz w:val="20"/>
                <w:szCs w:val="20"/>
              </w:rPr>
            </w:pPr>
            <w:r w:rsidDel="00000000" w:rsidR="00000000" w:rsidRPr="00000000">
              <w:rPr>
                <w:sz w:val="20"/>
                <w:szCs w:val="20"/>
                <w:rtl w:val="0"/>
              </w:rPr>
              <w:t xml:space="preserve">mapper</w:t>
            </w:r>
          </w:p>
        </w:tc>
        <w:tc>
          <w:tcPr>
            <w:vAlign w:val="center"/>
          </w:tcPr>
          <w:p w:rsidR="00000000" w:rsidDel="00000000" w:rsidP="00000000" w:rsidRDefault="00000000" w:rsidRPr="00000000" w14:paraId="000004C6">
            <w:pPr>
              <w:rPr>
                <w:sz w:val="20"/>
                <w:szCs w:val="20"/>
              </w:rPr>
            </w:pPr>
            <w:r w:rsidDel="00000000" w:rsidR="00000000" w:rsidRPr="00000000">
              <w:rPr>
                <w:sz w:val="20"/>
                <w:szCs w:val="20"/>
                <w:rtl w:val="0"/>
              </w:rPr>
              <w:t xml:space="preserve">CategoryMapper, InventoryMapper, ProductMapper</w:t>
            </w:r>
          </w:p>
        </w:tc>
        <w:tc>
          <w:tcPr>
            <w:vAlign w:val="center"/>
          </w:tcPr>
          <w:p w:rsidR="00000000" w:rsidDel="00000000" w:rsidP="00000000" w:rsidRDefault="00000000" w:rsidRPr="00000000" w14:paraId="000004C7">
            <w:pPr>
              <w:rPr>
                <w:sz w:val="20"/>
                <w:szCs w:val="20"/>
              </w:rPr>
            </w:pPr>
            <w:r w:rsidDel="00000000" w:rsidR="00000000" w:rsidRPr="00000000">
              <w:rPr>
                <w:sz w:val="20"/>
                <w:szCs w:val="20"/>
                <w:rtl w:val="0"/>
              </w:rPr>
              <w:t xml:space="preserve">Entity-to-DTO conversion</w:t>
            </w:r>
          </w:p>
        </w:tc>
      </w:tr>
      <w:tr>
        <w:trPr>
          <w:cantSplit w:val="1"/>
          <w:tblHeader w:val="0"/>
        </w:trPr>
        <w:tc>
          <w:tcPr>
            <w:shd w:fill="eef5fa" w:val="clear"/>
            <w:vAlign w:val="center"/>
          </w:tcPr>
          <w:p w:rsidR="00000000" w:rsidDel="00000000" w:rsidP="00000000" w:rsidRDefault="00000000" w:rsidRPr="00000000" w14:paraId="000004C8">
            <w:pPr>
              <w:rPr>
                <w:sz w:val="20"/>
                <w:szCs w:val="20"/>
              </w:rPr>
            </w:pPr>
            <w:r w:rsidDel="00000000" w:rsidR="00000000" w:rsidRPr="00000000">
              <w:rPr>
                <w:sz w:val="20"/>
                <w:szCs w:val="20"/>
                <w:rtl w:val="0"/>
              </w:rPr>
              <w:t xml:space="preserve">model</w:t>
            </w:r>
          </w:p>
        </w:tc>
        <w:tc>
          <w:tcPr>
            <w:shd w:fill="eef5fa" w:val="clear"/>
            <w:vAlign w:val="center"/>
          </w:tcPr>
          <w:p w:rsidR="00000000" w:rsidDel="00000000" w:rsidP="00000000" w:rsidRDefault="00000000" w:rsidRPr="00000000" w14:paraId="000004C9">
            <w:pPr>
              <w:rPr>
                <w:sz w:val="20"/>
                <w:szCs w:val="20"/>
              </w:rPr>
            </w:pPr>
            <w:r w:rsidDel="00000000" w:rsidR="00000000" w:rsidRPr="00000000">
              <w:rPr>
                <w:sz w:val="20"/>
                <w:szCs w:val="20"/>
                <w:rtl w:val="0"/>
              </w:rPr>
              <w:t xml:space="preserve">Category, InventoryReservation, OutboxEvent, Product, ProductCategory, ProductCategoryId, ProductImage, ProductInventory</w:t>
            </w:r>
          </w:p>
        </w:tc>
        <w:tc>
          <w:tcPr>
            <w:shd w:fill="eef5fa" w:val="clear"/>
            <w:vAlign w:val="center"/>
          </w:tcPr>
          <w:p w:rsidR="00000000" w:rsidDel="00000000" w:rsidP="00000000" w:rsidRDefault="00000000" w:rsidRPr="00000000" w14:paraId="000004CA">
            <w:pPr>
              <w:rPr>
                <w:sz w:val="20"/>
                <w:szCs w:val="20"/>
              </w:rPr>
            </w:pPr>
            <w:r w:rsidDel="00000000" w:rsidR="00000000" w:rsidRPr="00000000">
              <w:rPr>
                <w:sz w:val="20"/>
                <w:szCs w:val="20"/>
                <w:rtl w:val="0"/>
              </w:rPr>
              <w:t xml:space="preserve">JPA entities and persisted state</w:t>
            </w:r>
          </w:p>
        </w:tc>
      </w:tr>
      <w:tr>
        <w:trPr>
          <w:cantSplit w:val="1"/>
          <w:tblHeader w:val="0"/>
        </w:trPr>
        <w:tc>
          <w:tcPr>
            <w:vAlign w:val="center"/>
          </w:tcPr>
          <w:p w:rsidR="00000000" w:rsidDel="00000000" w:rsidP="00000000" w:rsidRDefault="00000000" w:rsidRPr="00000000" w14:paraId="000004CB">
            <w:pPr>
              <w:rPr>
                <w:sz w:val="20"/>
                <w:szCs w:val="20"/>
              </w:rPr>
            </w:pPr>
            <w:r w:rsidDel="00000000" w:rsidR="00000000" w:rsidRPr="00000000">
              <w:rPr>
                <w:sz w:val="20"/>
                <w:szCs w:val="20"/>
                <w:rtl w:val="0"/>
              </w:rPr>
              <w:t xml:space="preserve">observability</w:t>
            </w:r>
          </w:p>
        </w:tc>
        <w:tc>
          <w:tcPr>
            <w:vAlign w:val="center"/>
          </w:tcPr>
          <w:p w:rsidR="00000000" w:rsidDel="00000000" w:rsidP="00000000" w:rsidRDefault="00000000" w:rsidRPr="00000000" w14:paraId="000004CC">
            <w:pPr>
              <w:rPr>
                <w:sz w:val="20"/>
                <w:szCs w:val="20"/>
              </w:rPr>
            </w:pPr>
            <w:r w:rsidDel="00000000" w:rsidR="00000000" w:rsidRPr="00000000">
              <w:rPr>
                <w:sz w:val="20"/>
                <w:szCs w:val="20"/>
                <w:rtl w:val="0"/>
              </w:rPr>
              <w:t xml:space="preserve">CorrelationId, CorrelationIdFilter</w:t>
            </w:r>
          </w:p>
        </w:tc>
        <w:tc>
          <w:tcPr>
            <w:vAlign w:val="center"/>
          </w:tcPr>
          <w:p w:rsidR="00000000" w:rsidDel="00000000" w:rsidP="00000000" w:rsidRDefault="00000000" w:rsidRPr="00000000" w14:paraId="000004CD">
            <w:pPr>
              <w:rPr>
                <w:sz w:val="20"/>
                <w:szCs w:val="20"/>
              </w:rPr>
            </w:pPr>
            <w:r w:rsidDel="00000000" w:rsidR="00000000" w:rsidRPr="00000000">
              <w:rPr>
                <w:sz w:val="20"/>
                <w:szCs w:val="20"/>
                <w:rtl w:val="0"/>
              </w:rPr>
              <w:t xml:space="preserve">Correlation ID support</w:t>
            </w:r>
          </w:p>
        </w:tc>
      </w:tr>
      <w:tr>
        <w:trPr>
          <w:cantSplit w:val="1"/>
          <w:tblHeader w:val="0"/>
        </w:trPr>
        <w:tc>
          <w:tcPr>
            <w:shd w:fill="eef5fa" w:val="clear"/>
            <w:vAlign w:val="center"/>
          </w:tcPr>
          <w:p w:rsidR="00000000" w:rsidDel="00000000" w:rsidP="00000000" w:rsidRDefault="00000000" w:rsidRPr="00000000" w14:paraId="000004CE">
            <w:pPr>
              <w:rPr>
                <w:sz w:val="20"/>
                <w:szCs w:val="20"/>
              </w:rPr>
            </w:pPr>
            <w:r w:rsidDel="00000000" w:rsidR="00000000" w:rsidRPr="00000000">
              <w:rPr>
                <w:sz w:val="20"/>
                <w:szCs w:val="20"/>
                <w:rtl w:val="0"/>
              </w:rPr>
              <w:t xml:space="preserve">repository</w:t>
            </w:r>
          </w:p>
        </w:tc>
        <w:tc>
          <w:tcPr>
            <w:shd w:fill="eef5fa" w:val="clear"/>
            <w:vAlign w:val="center"/>
          </w:tcPr>
          <w:p w:rsidR="00000000" w:rsidDel="00000000" w:rsidP="00000000" w:rsidRDefault="00000000" w:rsidRPr="00000000" w14:paraId="000004CF">
            <w:pPr>
              <w:rPr>
                <w:sz w:val="20"/>
                <w:szCs w:val="20"/>
              </w:rPr>
            </w:pPr>
            <w:r w:rsidDel="00000000" w:rsidR="00000000" w:rsidRPr="00000000">
              <w:rPr>
                <w:sz w:val="20"/>
                <w:szCs w:val="20"/>
                <w:rtl w:val="0"/>
              </w:rPr>
              <w:t xml:space="preserve">CategoryRepository, InventoryReservationRepository, OutboxEventRepository, ProductCategoryRepository, ProductImageRepository, ProductInventoryRepository, ProductRepository</w:t>
            </w:r>
          </w:p>
        </w:tc>
        <w:tc>
          <w:tcPr>
            <w:shd w:fill="eef5fa" w:val="clear"/>
            <w:vAlign w:val="center"/>
          </w:tcPr>
          <w:p w:rsidR="00000000" w:rsidDel="00000000" w:rsidP="00000000" w:rsidRDefault="00000000" w:rsidRPr="00000000" w14:paraId="000004D0">
            <w:pPr>
              <w:rPr>
                <w:sz w:val="20"/>
                <w:szCs w:val="20"/>
              </w:rPr>
            </w:pPr>
            <w:r w:rsidDel="00000000" w:rsidR="00000000" w:rsidRPr="00000000">
              <w:rPr>
                <w:sz w:val="20"/>
                <w:szCs w:val="20"/>
                <w:rtl w:val="0"/>
              </w:rPr>
              <w:t xml:space="preserve">Spring Data persistence interfaces</w:t>
            </w:r>
          </w:p>
        </w:tc>
      </w:tr>
      <w:tr>
        <w:trPr>
          <w:cantSplit w:val="1"/>
          <w:tblHeader w:val="0"/>
        </w:trPr>
        <w:tc>
          <w:tcPr>
            <w:vAlign w:val="center"/>
          </w:tcPr>
          <w:p w:rsidR="00000000" w:rsidDel="00000000" w:rsidP="00000000" w:rsidRDefault="00000000" w:rsidRPr="00000000" w14:paraId="000004D1">
            <w:pPr>
              <w:rPr>
                <w:sz w:val="20"/>
                <w:szCs w:val="20"/>
              </w:rPr>
            </w:pPr>
            <w:r w:rsidDel="00000000" w:rsidR="00000000" w:rsidRPr="00000000">
              <w:rPr>
                <w:sz w:val="20"/>
                <w:szCs w:val="20"/>
                <w:rtl w:val="0"/>
              </w:rPr>
              <w:t xml:space="preserve">service</w:t>
            </w:r>
          </w:p>
        </w:tc>
        <w:tc>
          <w:tcPr>
            <w:vAlign w:val="center"/>
          </w:tcPr>
          <w:p w:rsidR="00000000" w:rsidDel="00000000" w:rsidP="00000000" w:rsidRDefault="00000000" w:rsidRPr="00000000" w14:paraId="000004D2">
            <w:pPr>
              <w:rPr>
                <w:sz w:val="20"/>
                <w:szCs w:val="20"/>
              </w:rPr>
            </w:pPr>
            <w:r w:rsidDel="00000000" w:rsidR="00000000" w:rsidRPr="00000000">
              <w:rPr>
                <w:sz w:val="20"/>
                <w:szCs w:val="20"/>
                <w:rtl w:val="0"/>
              </w:rPr>
              <w:t xml:space="preserve">CategoryService, CategoryServiceImpl, InventoryService, InventoryServiceImpl, OutboxWriter, ProductService, ProductServiceImpl, ReservationExpiryWorker</w:t>
            </w:r>
          </w:p>
        </w:tc>
        <w:tc>
          <w:tcPr>
            <w:vAlign w:val="center"/>
          </w:tcPr>
          <w:p w:rsidR="00000000" w:rsidDel="00000000" w:rsidP="00000000" w:rsidRDefault="00000000" w:rsidRPr="00000000" w14:paraId="000004D3">
            <w:pPr>
              <w:rPr>
                <w:sz w:val="20"/>
                <w:szCs w:val="20"/>
              </w:rPr>
            </w:pPr>
            <w:r w:rsidDel="00000000" w:rsidR="00000000" w:rsidRPr="00000000">
              <w:rPr>
                <w:sz w:val="20"/>
                <w:szCs w:val="20"/>
                <w:rtl w:val="0"/>
              </w:rPr>
              <w:t xml:space="preserve">Use cases, transactions and domain coordination</w:t>
            </w:r>
          </w:p>
        </w:tc>
      </w:tr>
      <w:tr>
        <w:trPr>
          <w:cantSplit w:val="1"/>
          <w:tblHeader w:val="0"/>
        </w:trPr>
        <w:tc>
          <w:tcPr>
            <w:shd w:fill="eef5fa" w:val="clear"/>
            <w:vAlign w:val="center"/>
          </w:tcPr>
          <w:p w:rsidR="00000000" w:rsidDel="00000000" w:rsidP="00000000" w:rsidRDefault="00000000" w:rsidRPr="00000000" w14:paraId="000004D4">
            <w:pPr>
              <w:rPr>
                <w:sz w:val="20"/>
                <w:szCs w:val="20"/>
              </w:rPr>
            </w:pPr>
            <w:r w:rsidDel="00000000" w:rsidR="00000000" w:rsidRPr="00000000">
              <w:rPr>
                <w:sz w:val="20"/>
                <w:szCs w:val="20"/>
                <w:rtl w:val="0"/>
              </w:rPr>
              <w:t xml:space="preserve">specification</w:t>
            </w:r>
          </w:p>
        </w:tc>
        <w:tc>
          <w:tcPr>
            <w:shd w:fill="eef5fa" w:val="clear"/>
            <w:vAlign w:val="center"/>
          </w:tcPr>
          <w:p w:rsidR="00000000" w:rsidDel="00000000" w:rsidP="00000000" w:rsidRDefault="00000000" w:rsidRPr="00000000" w14:paraId="000004D5">
            <w:pPr>
              <w:rPr>
                <w:sz w:val="20"/>
                <w:szCs w:val="20"/>
              </w:rPr>
            </w:pPr>
            <w:r w:rsidDel="00000000" w:rsidR="00000000" w:rsidRPr="00000000">
              <w:rPr>
                <w:sz w:val="20"/>
                <w:szCs w:val="20"/>
                <w:rtl w:val="0"/>
              </w:rPr>
              <w:t xml:space="preserve">ProductSpecifications</w:t>
            </w:r>
          </w:p>
        </w:tc>
        <w:tc>
          <w:tcPr>
            <w:shd w:fill="eef5fa" w:val="clear"/>
            <w:vAlign w:val="center"/>
          </w:tcPr>
          <w:p w:rsidR="00000000" w:rsidDel="00000000" w:rsidP="00000000" w:rsidRDefault="00000000" w:rsidRPr="00000000" w14:paraId="000004D6">
            <w:pPr>
              <w:rPr>
                <w:sz w:val="20"/>
                <w:szCs w:val="20"/>
              </w:rPr>
            </w:pPr>
            <w:r w:rsidDel="00000000" w:rsidR="00000000" w:rsidRPr="00000000">
              <w:rPr>
                <w:sz w:val="20"/>
                <w:szCs w:val="20"/>
                <w:rtl w:val="0"/>
              </w:rPr>
              <w:t xml:space="preserve">Dynamic Product Catalog query predicates</w:t>
            </w:r>
          </w:p>
        </w:tc>
      </w:tr>
      <w:tr>
        <w:trPr>
          <w:cantSplit w:val="1"/>
          <w:tblHeader w:val="0"/>
        </w:trPr>
        <w:tc>
          <w:tcPr>
            <w:vAlign w:val="center"/>
          </w:tcPr>
          <w:p w:rsidR="00000000" w:rsidDel="00000000" w:rsidP="00000000" w:rsidRDefault="00000000" w:rsidRPr="00000000" w14:paraId="000004D7">
            <w:pPr>
              <w:rPr>
                <w:sz w:val="20"/>
                <w:szCs w:val="20"/>
              </w:rPr>
            </w:pPr>
            <w:r w:rsidDel="00000000" w:rsidR="00000000" w:rsidRPr="00000000">
              <w:rPr>
                <w:sz w:val="20"/>
                <w:szCs w:val="20"/>
                <w:rtl w:val="0"/>
              </w:rPr>
              <w:t xml:space="preserve">web</w:t>
            </w:r>
          </w:p>
        </w:tc>
        <w:tc>
          <w:tcPr>
            <w:vAlign w:val="center"/>
          </w:tcPr>
          <w:p w:rsidR="00000000" w:rsidDel="00000000" w:rsidP="00000000" w:rsidRDefault="00000000" w:rsidRPr="00000000" w14:paraId="000004D8">
            <w:pPr>
              <w:rPr>
                <w:sz w:val="20"/>
                <w:szCs w:val="20"/>
              </w:rPr>
            </w:pPr>
            <w:r w:rsidDel="00000000" w:rsidR="00000000" w:rsidRPr="00000000">
              <w:rPr>
                <w:sz w:val="20"/>
                <w:szCs w:val="20"/>
                <w:rtl w:val="0"/>
              </w:rPr>
              <w:t xml:space="preserve">PageableUtils</w:t>
            </w:r>
          </w:p>
        </w:tc>
        <w:tc>
          <w:tcPr>
            <w:vAlign w:val="center"/>
          </w:tcPr>
          <w:p w:rsidR="00000000" w:rsidDel="00000000" w:rsidP="00000000" w:rsidRDefault="00000000" w:rsidRPr="00000000" w14:paraId="000004D9">
            <w:pPr>
              <w:rPr>
                <w:sz w:val="20"/>
                <w:szCs w:val="20"/>
              </w:rPr>
            </w:pPr>
            <w:r w:rsidDel="00000000" w:rsidR="00000000" w:rsidRPr="00000000">
              <w:rPr>
                <w:sz w:val="20"/>
                <w:szCs w:val="20"/>
                <w:rtl w:val="0"/>
              </w:rPr>
              <w:t xml:space="preserve">Web-layer validation helpers</w:t>
            </w:r>
          </w:p>
        </w:tc>
      </w:tr>
    </w:tbl>
    <w:p w:rsidR="00000000" w:rsidDel="00000000" w:rsidP="00000000" w:rsidRDefault="00000000" w:rsidRPr="00000000" w14:paraId="000004DA">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8e4tsj95ssr1" w:id="48"/>
      <w:bookmarkEnd w:id="48"/>
      <w:r w:rsidDel="00000000" w:rsidR="00000000" w:rsidRPr="00000000">
        <w:rPr>
          <w:rFonts w:ascii="Times New Roman" w:cs="Times New Roman" w:eastAsia="Times New Roman" w:hAnsi="Times New Roman"/>
          <w:b w:val="1"/>
          <w:bCs w:val="1"/>
          <w:color w:val="000000"/>
          <w:sz w:val="24"/>
          <w:szCs w:val="24"/>
          <w:rtl w:val="0"/>
        </w:rPr>
        <w:t xml:space="preserve">A.2 User Management Source Inventory</w:t>
      </w:r>
    </w:p>
    <w:tbl>
      <w:tblPr>
        <w:tblStyle w:val="Table31"/>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84"/>
        <w:gridCol w:w="5400"/>
        <w:gridCol w:w="2304"/>
        <w:tblGridChange w:id="0">
          <w:tblGrid>
            <w:gridCol w:w="1584"/>
            <w:gridCol w:w="5400"/>
            <w:gridCol w:w="2304"/>
          </w:tblGrid>
        </w:tblGridChange>
      </w:tblGrid>
      <w:tr>
        <w:trPr>
          <w:cantSplit w:val="0"/>
          <w:tblHeader w:val="1"/>
        </w:trPr>
        <w:tc>
          <w:tcPr>
            <w:shd w:fill="1f4e78" w:val="clear"/>
            <w:vAlign w:val="center"/>
          </w:tcPr>
          <w:p w:rsidR="00000000" w:rsidDel="00000000" w:rsidP="00000000" w:rsidRDefault="00000000" w:rsidRPr="00000000" w14:paraId="000004DB">
            <w:pPr>
              <w:jc w:val="center"/>
              <w:rPr>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4DC">
            <w:pPr>
              <w:jc w:val="center"/>
              <w:rPr>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4DD">
            <w:pPr>
              <w:jc w:val="cente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E">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4DF">
            <w:pPr>
              <w:rPr>
                <w:sz w:val="20"/>
                <w:szCs w:val="20"/>
              </w:rPr>
            </w:pPr>
            <w:r w:rsidDel="00000000" w:rsidR="00000000" w:rsidRPr="00000000">
              <w:rPr>
                <w:sz w:val="20"/>
                <w:szCs w:val="20"/>
                <w:rtl w:val="0"/>
              </w:rPr>
              <w:t xml:space="preserve">UserManagementApplication</w:t>
            </w:r>
          </w:p>
        </w:tc>
        <w:tc>
          <w:tcPr>
            <w:vAlign w:val="center"/>
          </w:tcPr>
          <w:p w:rsidR="00000000" w:rsidDel="00000000" w:rsidP="00000000" w:rsidRDefault="00000000" w:rsidRPr="00000000" w14:paraId="000004E0">
            <w:pPr>
              <w:rPr>
                <w:sz w:val="20"/>
                <w:szCs w:val="20"/>
              </w:rPr>
            </w:pPr>
            <w:r w:rsidDel="00000000" w:rsidR="00000000" w:rsidRPr="00000000">
              <w:rPr>
                <w:sz w:val="20"/>
                <w:szCs w:val="20"/>
                <w:rtl w:val="0"/>
              </w:rPr>
              <w:t xml:space="preserve">Spring Boot entry point</w:t>
            </w:r>
          </w:p>
        </w:tc>
      </w:tr>
      <w:tr>
        <w:trPr>
          <w:cantSplit w:val="1"/>
          <w:tblHeader w:val="0"/>
        </w:trPr>
        <w:tc>
          <w:tcPr>
            <w:shd w:fill="eef5fa" w:val="clear"/>
            <w:vAlign w:val="center"/>
          </w:tcPr>
          <w:p w:rsidR="00000000" w:rsidDel="00000000" w:rsidP="00000000" w:rsidRDefault="00000000" w:rsidRPr="00000000" w14:paraId="000004E1">
            <w:pPr>
              <w:rPr>
                <w:sz w:val="20"/>
                <w:szCs w:val="20"/>
              </w:rPr>
            </w:pPr>
            <w:r w:rsidDel="00000000" w:rsidR="00000000" w:rsidRPr="00000000">
              <w:rPr>
                <w:sz w:val="20"/>
                <w:szCs w:val="20"/>
                <w:rtl w:val="0"/>
              </w:rPr>
              <w:t xml:space="preserve">config</w:t>
            </w:r>
          </w:p>
        </w:tc>
        <w:tc>
          <w:tcPr>
            <w:shd w:fill="eef5fa" w:val="clear"/>
            <w:vAlign w:val="center"/>
          </w:tcPr>
          <w:p w:rsidR="00000000" w:rsidDel="00000000" w:rsidP="00000000" w:rsidRDefault="00000000" w:rsidRPr="00000000" w14:paraId="000004E2">
            <w:pPr>
              <w:rPr>
                <w:sz w:val="20"/>
                <w:szCs w:val="20"/>
              </w:rPr>
            </w:pPr>
            <w:r w:rsidDel="00000000" w:rsidR="00000000" w:rsidRPr="00000000">
              <w:rPr>
                <w:sz w:val="20"/>
                <w:szCs w:val="20"/>
                <w:rtl w:val="0"/>
              </w:rPr>
              <w:t xml:space="preserve">AdminBootstrapRunner, JwtProperties, PasswordEncoderConfig, SecurityConfig, SecuritySettingsProperties</w:t>
            </w:r>
          </w:p>
        </w:tc>
        <w:tc>
          <w:tcPr>
            <w:shd w:fill="eef5fa" w:val="clear"/>
            <w:vAlign w:val="center"/>
          </w:tcPr>
          <w:p w:rsidR="00000000" w:rsidDel="00000000" w:rsidP="00000000" w:rsidRDefault="00000000" w:rsidRPr="00000000" w14:paraId="000004E3">
            <w:pPr>
              <w:rPr>
                <w:sz w:val="20"/>
                <w:szCs w:val="20"/>
              </w:rPr>
            </w:pPr>
            <w:r w:rsidDel="00000000" w:rsidR="00000000" w:rsidRPr="00000000">
              <w:rPr>
                <w:sz w:val="20"/>
                <w:szCs w:val="20"/>
                <w:rtl w:val="0"/>
              </w:rPr>
              <w:t xml:space="preserve">Security, HTTP client, Kafka and application configuration</w:t>
            </w:r>
          </w:p>
        </w:tc>
      </w:tr>
      <w:tr>
        <w:trPr>
          <w:cantSplit w:val="1"/>
          <w:tblHeader w:val="0"/>
        </w:trPr>
        <w:tc>
          <w:tcPr>
            <w:vAlign w:val="center"/>
          </w:tcPr>
          <w:p w:rsidR="00000000" w:rsidDel="00000000" w:rsidP="00000000" w:rsidRDefault="00000000" w:rsidRPr="00000000" w14:paraId="000004E4">
            <w:pPr>
              <w:rPr>
                <w:sz w:val="20"/>
                <w:szCs w:val="20"/>
              </w:rPr>
            </w:pPr>
            <w:r w:rsidDel="00000000" w:rsidR="00000000" w:rsidRPr="00000000">
              <w:rPr>
                <w:sz w:val="20"/>
                <w:szCs w:val="20"/>
                <w:rtl w:val="0"/>
              </w:rPr>
              <w:t xml:space="preserve">controller</w:t>
            </w:r>
          </w:p>
        </w:tc>
        <w:tc>
          <w:tcPr>
            <w:vAlign w:val="center"/>
          </w:tcPr>
          <w:p w:rsidR="00000000" w:rsidDel="00000000" w:rsidP="00000000" w:rsidRDefault="00000000" w:rsidRPr="00000000" w14:paraId="000004E5">
            <w:pPr>
              <w:rPr>
                <w:sz w:val="20"/>
                <w:szCs w:val="20"/>
              </w:rPr>
            </w:pPr>
            <w:r w:rsidDel="00000000" w:rsidR="00000000" w:rsidRPr="00000000">
              <w:rPr>
                <w:sz w:val="20"/>
                <w:szCs w:val="20"/>
                <w:rtl w:val="0"/>
              </w:rPr>
              <w:t xml:space="preserve">AuthController, InternalUserController, UserController</w:t>
            </w:r>
          </w:p>
        </w:tc>
        <w:tc>
          <w:tcPr>
            <w:vAlign w:val="center"/>
          </w:tcPr>
          <w:p w:rsidR="00000000" w:rsidDel="00000000" w:rsidP="00000000" w:rsidRDefault="00000000" w:rsidRPr="00000000" w14:paraId="000004E6">
            <w:pPr>
              <w:rPr>
                <w:sz w:val="20"/>
                <w:szCs w:val="20"/>
              </w:rPr>
            </w:pPr>
            <w:r w:rsidDel="00000000" w:rsidR="00000000" w:rsidRPr="00000000">
              <w:rPr>
                <w:sz w:val="20"/>
                <w:szCs w:val="20"/>
                <w:rtl w:val="0"/>
              </w:rPr>
              <w:t xml:space="preserve">REST adapters and endpoint mapping</w:t>
            </w:r>
          </w:p>
        </w:tc>
      </w:tr>
      <w:tr>
        <w:trPr>
          <w:cantSplit w:val="1"/>
          <w:tblHeader w:val="0"/>
        </w:trPr>
        <w:tc>
          <w:tcPr>
            <w:shd w:fill="eef5fa" w:val="clear"/>
            <w:vAlign w:val="center"/>
          </w:tcPr>
          <w:p w:rsidR="00000000" w:rsidDel="00000000" w:rsidP="00000000" w:rsidRDefault="00000000" w:rsidRPr="00000000" w14:paraId="000004E7">
            <w:pPr>
              <w:rPr>
                <w:sz w:val="20"/>
                <w:szCs w:val="20"/>
              </w:rPr>
            </w:pPr>
            <w:r w:rsidDel="00000000" w:rsidR="00000000" w:rsidRPr="00000000">
              <w:rPr>
                <w:sz w:val="20"/>
                <w:szCs w:val="20"/>
                <w:rtl w:val="0"/>
              </w:rPr>
              <w:t xml:space="preserve">dto</w:t>
            </w:r>
          </w:p>
        </w:tc>
        <w:tc>
          <w:tcPr>
            <w:shd w:fill="eef5fa" w:val="clear"/>
            <w:vAlign w:val="center"/>
          </w:tcPr>
          <w:p w:rsidR="00000000" w:rsidDel="00000000" w:rsidP="00000000" w:rsidRDefault="00000000" w:rsidRPr="00000000" w14:paraId="000004E8">
            <w:pPr>
              <w:rPr>
                <w:sz w:val="20"/>
                <w:szCs w:val="20"/>
              </w:rPr>
            </w:pPr>
            <w:r w:rsidDel="00000000" w:rsidR="00000000" w:rsidRPr="00000000">
              <w:rPr>
                <w:sz w:val="20"/>
                <w:szCs w:val="20"/>
                <w:rtl w:val="0"/>
              </w:rPr>
              <w:t xml:space="preserve">AddressRequestDTO, AddressResponseDTO, AddressUpdateRequestDTO, ApiErrorDTO, AuthTokensDTO, LoginRequestDTO, LogoutRequestDTO, RefreshRequestDTO, SignupRequestDTO, UserResponseDTO, InternalUserDTO, UpdateProfileRequestDTO</w:t>
            </w:r>
          </w:p>
        </w:tc>
        <w:tc>
          <w:tcPr>
            <w:shd w:fill="eef5fa" w:val="clear"/>
            <w:vAlign w:val="center"/>
          </w:tcPr>
          <w:p w:rsidR="00000000" w:rsidDel="00000000" w:rsidP="00000000" w:rsidRDefault="00000000" w:rsidRPr="00000000" w14:paraId="000004E9">
            <w:pPr>
              <w:rPr>
                <w:sz w:val="20"/>
                <w:szCs w:val="20"/>
              </w:rPr>
            </w:pPr>
            <w:r w:rsidDel="00000000" w:rsidR="00000000" w:rsidRPr="00000000">
              <w:rPr>
                <w:sz w:val="20"/>
                <w:szCs w:val="20"/>
                <w:rtl w:val="0"/>
              </w:rPr>
              <w:t xml:space="preserve">Validated request and response contracts</w:t>
            </w:r>
          </w:p>
        </w:tc>
      </w:tr>
      <w:tr>
        <w:trPr>
          <w:cantSplit w:val="1"/>
          <w:tblHeader w:val="0"/>
        </w:trPr>
        <w:tc>
          <w:tcPr>
            <w:vAlign w:val="center"/>
          </w:tcPr>
          <w:p w:rsidR="00000000" w:rsidDel="00000000" w:rsidP="00000000" w:rsidRDefault="00000000" w:rsidRPr="00000000" w14:paraId="000004EA">
            <w:pPr>
              <w:rPr>
                <w:sz w:val="20"/>
                <w:szCs w:val="20"/>
              </w:rPr>
            </w:pPr>
            <w:r w:rsidDel="00000000" w:rsidR="00000000" w:rsidRPr="00000000">
              <w:rPr>
                <w:sz w:val="20"/>
                <w:szCs w:val="20"/>
                <w:rtl w:val="0"/>
              </w:rPr>
              <w:t xml:space="preserve">enums</w:t>
            </w:r>
          </w:p>
        </w:tc>
        <w:tc>
          <w:tcPr>
            <w:vAlign w:val="center"/>
          </w:tcPr>
          <w:p w:rsidR="00000000" w:rsidDel="00000000" w:rsidP="00000000" w:rsidRDefault="00000000" w:rsidRPr="00000000" w14:paraId="000004EB">
            <w:pPr>
              <w:rPr>
                <w:sz w:val="20"/>
                <w:szCs w:val="20"/>
              </w:rPr>
            </w:pPr>
            <w:r w:rsidDel="00000000" w:rsidR="00000000" w:rsidRPr="00000000">
              <w:rPr>
                <w:sz w:val="20"/>
                <w:szCs w:val="20"/>
                <w:rtl w:val="0"/>
              </w:rPr>
              <w:t xml:space="preserve">AddressType, RoleName, UserStatus</w:t>
            </w:r>
          </w:p>
        </w:tc>
        <w:tc>
          <w:tcPr>
            <w:vAlign w:val="center"/>
          </w:tcPr>
          <w:p w:rsidR="00000000" w:rsidDel="00000000" w:rsidP="00000000" w:rsidRDefault="00000000" w:rsidRPr="00000000" w14:paraId="000004EC">
            <w:pPr>
              <w:rPr>
                <w:sz w:val="20"/>
                <w:szCs w:val="20"/>
              </w:rPr>
            </w:pPr>
            <w:r w:rsidDel="00000000" w:rsidR="00000000" w:rsidRPr="00000000">
              <w:rPr>
                <w:sz w:val="20"/>
                <w:szCs w:val="20"/>
                <w:rtl w:val="0"/>
              </w:rPr>
              <w:t xml:space="preserve">Supporting production classes</w:t>
            </w:r>
          </w:p>
        </w:tc>
      </w:tr>
      <w:tr>
        <w:trPr>
          <w:cantSplit w:val="1"/>
          <w:tblHeader w:val="0"/>
        </w:trPr>
        <w:tc>
          <w:tcPr>
            <w:shd w:fill="eef5fa" w:val="clear"/>
            <w:vAlign w:val="center"/>
          </w:tcPr>
          <w:p w:rsidR="00000000" w:rsidDel="00000000" w:rsidP="00000000" w:rsidRDefault="00000000" w:rsidRPr="00000000" w14:paraId="000004ED">
            <w:pPr>
              <w:rPr>
                <w:sz w:val="20"/>
                <w:szCs w:val="20"/>
              </w:rPr>
            </w:pPr>
            <w:r w:rsidDel="00000000" w:rsidR="00000000" w:rsidRPr="00000000">
              <w:rPr>
                <w:sz w:val="20"/>
                <w:szCs w:val="20"/>
                <w:rtl w:val="0"/>
              </w:rPr>
              <w:t xml:space="preserve">exception</w:t>
            </w:r>
          </w:p>
        </w:tc>
        <w:tc>
          <w:tcPr>
            <w:shd w:fill="eef5fa" w:val="clear"/>
            <w:vAlign w:val="center"/>
          </w:tcPr>
          <w:p w:rsidR="00000000" w:rsidDel="00000000" w:rsidP="00000000" w:rsidRDefault="00000000" w:rsidRPr="00000000" w14:paraId="000004EE">
            <w:pPr>
              <w:rPr>
                <w:sz w:val="20"/>
                <w:szCs w:val="20"/>
              </w:rPr>
            </w:pPr>
            <w:r w:rsidDel="00000000" w:rsidR="00000000" w:rsidRPr="00000000">
              <w:rPr>
                <w:sz w:val="20"/>
                <w:szCs w:val="20"/>
                <w:rtl w:val="0"/>
              </w:rPr>
              <w:t xml:space="preserve">ApiException, BadRequestException, ConflictException, GlobalExceptionHandler, NotFoundException, UnauthorizedException</w:t>
            </w:r>
          </w:p>
        </w:tc>
        <w:tc>
          <w:tcPr>
            <w:shd w:fill="eef5fa" w:val="clear"/>
            <w:vAlign w:val="center"/>
          </w:tcPr>
          <w:p w:rsidR="00000000" w:rsidDel="00000000" w:rsidP="00000000" w:rsidRDefault="00000000" w:rsidRPr="00000000" w14:paraId="000004EF">
            <w:pPr>
              <w:rPr>
                <w:sz w:val="20"/>
                <w:szCs w:val="20"/>
              </w:rPr>
            </w:pPr>
            <w:r w:rsidDel="00000000" w:rsidR="00000000" w:rsidRPr="00000000">
              <w:rPr>
                <w:sz w:val="20"/>
                <w:szCs w:val="20"/>
                <w:rtl w:val="0"/>
              </w:rPr>
              <w:t xml:space="preserve">Domain/API errors and common response handling</w:t>
            </w:r>
          </w:p>
        </w:tc>
      </w:tr>
      <w:tr>
        <w:trPr>
          <w:cantSplit w:val="1"/>
          <w:tblHeader w:val="0"/>
        </w:trPr>
        <w:tc>
          <w:tcPr>
            <w:vAlign w:val="center"/>
          </w:tcPr>
          <w:p w:rsidR="00000000" w:rsidDel="00000000" w:rsidP="00000000" w:rsidRDefault="00000000" w:rsidRPr="00000000" w14:paraId="000004F0">
            <w:pPr>
              <w:rPr>
                <w:sz w:val="20"/>
                <w:szCs w:val="20"/>
              </w:rPr>
            </w:pPr>
            <w:r w:rsidDel="00000000" w:rsidR="00000000" w:rsidRPr="00000000">
              <w:rPr>
                <w:sz w:val="20"/>
                <w:szCs w:val="20"/>
                <w:rtl w:val="0"/>
              </w:rPr>
              <w:t xml:space="preserve">model</w:t>
            </w:r>
          </w:p>
        </w:tc>
        <w:tc>
          <w:tcPr>
            <w:vAlign w:val="center"/>
          </w:tcPr>
          <w:p w:rsidR="00000000" w:rsidDel="00000000" w:rsidP="00000000" w:rsidRDefault="00000000" w:rsidRPr="00000000" w14:paraId="000004F1">
            <w:pPr>
              <w:rPr>
                <w:sz w:val="20"/>
                <w:szCs w:val="20"/>
              </w:rPr>
            </w:pPr>
            <w:r w:rsidDel="00000000" w:rsidR="00000000" w:rsidRPr="00000000">
              <w:rPr>
                <w:sz w:val="20"/>
                <w:szCs w:val="20"/>
                <w:rtl w:val="0"/>
              </w:rPr>
              <w:t xml:space="preserve">Role, User, UserAddress, UserCredential, UserSession</w:t>
            </w:r>
          </w:p>
        </w:tc>
        <w:tc>
          <w:tcPr>
            <w:vAlign w:val="center"/>
          </w:tcPr>
          <w:p w:rsidR="00000000" w:rsidDel="00000000" w:rsidP="00000000" w:rsidRDefault="00000000" w:rsidRPr="00000000" w14:paraId="000004F2">
            <w:pPr>
              <w:rPr>
                <w:sz w:val="20"/>
                <w:szCs w:val="20"/>
              </w:rPr>
            </w:pPr>
            <w:r w:rsidDel="00000000" w:rsidR="00000000" w:rsidRPr="00000000">
              <w:rPr>
                <w:sz w:val="20"/>
                <w:szCs w:val="20"/>
                <w:rtl w:val="0"/>
              </w:rPr>
              <w:t xml:space="preserve">JPA entities and persisted state</w:t>
            </w:r>
          </w:p>
        </w:tc>
      </w:tr>
      <w:tr>
        <w:trPr>
          <w:cantSplit w:val="1"/>
          <w:tblHeader w:val="0"/>
        </w:trPr>
        <w:tc>
          <w:tcPr>
            <w:shd w:fill="eef5fa" w:val="clear"/>
            <w:vAlign w:val="center"/>
          </w:tcPr>
          <w:p w:rsidR="00000000" w:rsidDel="00000000" w:rsidP="00000000" w:rsidRDefault="00000000" w:rsidRPr="00000000" w14:paraId="000004F3">
            <w:pPr>
              <w:rPr>
                <w:sz w:val="20"/>
                <w:szCs w:val="20"/>
              </w:rPr>
            </w:pPr>
            <w:r w:rsidDel="00000000" w:rsidR="00000000" w:rsidRPr="00000000">
              <w:rPr>
                <w:sz w:val="20"/>
                <w:szCs w:val="20"/>
                <w:rtl w:val="0"/>
              </w:rPr>
              <w:t xml:space="preserve">observability</w:t>
            </w:r>
          </w:p>
        </w:tc>
        <w:tc>
          <w:tcPr>
            <w:shd w:fill="eef5fa" w:val="clear"/>
            <w:vAlign w:val="center"/>
          </w:tcPr>
          <w:p w:rsidR="00000000" w:rsidDel="00000000" w:rsidP="00000000" w:rsidRDefault="00000000" w:rsidRPr="00000000" w14:paraId="000004F4">
            <w:pPr>
              <w:rPr>
                <w:sz w:val="20"/>
                <w:szCs w:val="20"/>
              </w:rPr>
            </w:pPr>
            <w:r w:rsidDel="00000000" w:rsidR="00000000" w:rsidRPr="00000000">
              <w:rPr>
                <w:sz w:val="20"/>
                <w:szCs w:val="20"/>
                <w:rtl w:val="0"/>
              </w:rPr>
              <w:t xml:space="preserve">CorrelationId, CorrelationIdFilter</w:t>
            </w:r>
          </w:p>
        </w:tc>
        <w:tc>
          <w:tcPr>
            <w:shd w:fill="eef5fa" w:val="clear"/>
            <w:vAlign w:val="center"/>
          </w:tcPr>
          <w:p w:rsidR="00000000" w:rsidDel="00000000" w:rsidP="00000000" w:rsidRDefault="00000000" w:rsidRPr="00000000" w14:paraId="000004F5">
            <w:pPr>
              <w:rPr>
                <w:sz w:val="20"/>
                <w:szCs w:val="20"/>
              </w:rPr>
            </w:pPr>
            <w:r w:rsidDel="00000000" w:rsidR="00000000" w:rsidRPr="00000000">
              <w:rPr>
                <w:sz w:val="20"/>
                <w:szCs w:val="20"/>
                <w:rtl w:val="0"/>
              </w:rPr>
              <w:t xml:space="preserve">Correlation ID support</w:t>
            </w:r>
          </w:p>
        </w:tc>
      </w:tr>
      <w:tr>
        <w:trPr>
          <w:cantSplit w:val="1"/>
          <w:tblHeader w:val="0"/>
        </w:trPr>
        <w:tc>
          <w:tcPr>
            <w:vAlign w:val="center"/>
          </w:tcPr>
          <w:p w:rsidR="00000000" w:rsidDel="00000000" w:rsidP="00000000" w:rsidRDefault="00000000" w:rsidRPr="00000000" w14:paraId="000004F6">
            <w:pPr>
              <w:rPr>
                <w:sz w:val="20"/>
                <w:szCs w:val="20"/>
              </w:rPr>
            </w:pPr>
            <w:r w:rsidDel="00000000" w:rsidR="00000000" w:rsidRPr="00000000">
              <w:rPr>
                <w:sz w:val="20"/>
                <w:szCs w:val="20"/>
                <w:rtl w:val="0"/>
              </w:rPr>
              <w:t xml:space="preserve">repository</w:t>
            </w:r>
          </w:p>
        </w:tc>
        <w:tc>
          <w:tcPr>
            <w:vAlign w:val="center"/>
          </w:tcPr>
          <w:p w:rsidR="00000000" w:rsidDel="00000000" w:rsidP="00000000" w:rsidRDefault="00000000" w:rsidRPr="00000000" w14:paraId="000004F7">
            <w:pPr>
              <w:rPr>
                <w:sz w:val="20"/>
                <w:szCs w:val="20"/>
              </w:rPr>
            </w:pPr>
            <w:r w:rsidDel="00000000" w:rsidR="00000000" w:rsidRPr="00000000">
              <w:rPr>
                <w:sz w:val="20"/>
                <w:szCs w:val="20"/>
                <w:rtl w:val="0"/>
              </w:rPr>
              <w:t xml:space="preserve">RoleRepository, UserAddressRepository, UserCredentialRepository, UserRepository, UserSessionRepository</w:t>
            </w:r>
          </w:p>
        </w:tc>
        <w:tc>
          <w:tcPr>
            <w:vAlign w:val="center"/>
          </w:tcPr>
          <w:p w:rsidR="00000000" w:rsidDel="00000000" w:rsidP="00000000" w:rsidRDefault="00000000" w:rsidRPr="00000000" w14:paraId="000004F8">
            <w:pPr>
              <w:rPr>
                <w:sz w:val="20"/>
                <w:szCs w:val="20"/>
              </w:rPr>
            </w:pPr>
            <w:r w:rsidDel="00000000" w:rsidR="00000000" w:rsidRPr="00000000">
              <w:rPr>
                <w:sz w:val="20"/>
                <w:szCs w:val="20"/>
                <w:rtl w:val="0"/>
              </w:rPr>
              <w:t xml:space="preserve">Spring Data persistence interfaces</w:t>
            </w:r>
          </w:p>
        </w:tc>
      </w:tr>
      <w:tr>
        <w:trPr>
          <w:cantSplit w:val="1"/>
          <w:tblHeader w:val="0"/>
        </w:trPr>
        <w:tc>
          <w:tcPr>
            <w:shd w:fill="eef5fa" w:val="clear"/>
            <w:vAlign w:val="center"/>
          </w:tcPr>
          <w:p w:rsidR="00000000" w:rsidDel="00000000" w:rsidP="00000000" w:rsidRDefault="00000000" w:rsidRPr="00000000" w14:paraId="000004F9">
            <w:pPr>
              <w:rPr>
                <w:sz w:val="20"/>
                <w:szCs w:val="20"/>
              </w:rPr>
            </w:pPr>
            <w:r w:rsidDel="00000000" w:rsidR="00000000" w:rsidRPr="00000000">
              <w:rPr>
                <w:sz w:val="20"/>
                <w:szCs w:val="20"/>
                <w:rtl w:val="0"/>
              </w:rPr>
              <w:t xml:space="preserve">security</w:t>
            </w:r>
          </w:p>
        </w:tc>
        <w:tc>
          <w:tcPr>
            <w:shd w:fill="eef5fa" w:val="clear"/>
            <w:vAlign w:val="center"/>
          </w:tcPr>
          <w:p w:rsidR="00000000" w:rsidDel="00000000" w:rsidP="00000000" w:rsidRDefault="00000000" w:rsidRPr="00000000" w14:paraId="000004FA">
            <w:pPr>
              <w:rPr>
                <w:sz w:val="20"/>
                <w:szCs w:val="20"/>
              </w:rPr>
            </w:pPr>
            <w:r w:rsidDel="00000000" w:rsidR="00000000" w:rsidRPr="00000000">
              <w:rPr>
                <w:sz w:val="20"/>
                <w:szCs w:val="20"/>
                <w:rtl w:val="0"/>
              </w:rPr>
              <w:t xml:space="preserve">AuthenticatedUser, JwtAuthenticationFilter, JwtTokenService, RefreshTokenSupport, TokenService</w:t>
            </w:r>
          </w:p>
        </w:tc>
        <w:tc>
          <w:tcPr>
            <w:shd w:fill="eef5fa" w:val="clear"/>
            <w:vAlign w:val="center"/>
          </w:tcPr>
          <w:p w:rsidR="00000000" w:rsidDel="00000000" w:rsidP="00000000" w:rsidRDefault="00000000" w:rsidRPr="00000000" w14:paraId="000004FB">
            <w:pPr>
              <w:rPr>
                <w:sz w:val="20"/>
                <w:szCs w:val="20"/>
              </w:rPr>
            </w:pPr>
            <w:r w:rsidDel="00000000" w:rsidR="00000000" w:rsidRPr="00000000">
              <w:rPr>
                <w:sz w:val="20"/>
                <w:szCs w:val="20"/>
                <w:rtl w:val="0"/>
              </w:rPr>
              <w:t xml:space="preserve">JWT validation and authenticated-user representation</w:t>
            </w:r>
          </w:p>
        </w:tc>
      </w:tr>
      <w:tr>
        <w:trPr>
          <w:cantSplit w:val="1"/>
          <w:tblHeader w:val="0"/>
        </w:trPr>
        <w:tc>
          <w:tcPr>
            <w:vAlign w:val="center"/>
          </w:tcPr>
          <w:p w:rsidR="00000000" w:rsidDel="00000000" w:rsidP="00000000" w:rsidRDefault="00000000" w:rsidRPr="00000000" w14:paraId="000004FC">
            <w:pPr>
              <w:rPr>
                <w:sz w:val="20"/>
                <w:szCs w:val="20"/>
              </w:rPr>
            </w:pPr>
            <w:r w:rsidDel="00000000" w:rsidR="00000000" w:rsidRPr="00000000">
              <w:rPr>
                <w:sz w:val="20"/>
                <w:szCs w:val="20"/>
                <w:rtl w:val="0"/>
              </w:rPr>
              <w:t xml:space="preserve">service</w:t>
            </w:r>
          </w:p>
        </w:tc>
        <w:tc>
          <w:tcPr>
            <w:vAlign w:val="center"/>
          </w:tcPr>
          <w:p w:rsidR="00000000" w:rsidDel="00000000" w:rsidP="00000000" w:rsidRDefault="00000000" w:rsidRPr="00000000" w14:paraId="000004FD">
            <w:pPr>
              <w:rPr>
                <w:sz w:val="20"/>
                <w:szCs w:val="20"/>
              </w:rPr>
            </w:pPr>
            <w:r w:rsidDel="00000000" w:rsidR="00000000" w:rsidRPr="00000000">
              <w:rPr>
                <w:sz w:val="20"/>
                <w:szCs w:val="20"/>
                <w:rtl w:val="0"/>
              </w:rPr>
              <w:t xml:space="preserve">AddressService, AuthenticationService, UserProfileService</w:t>
            </w:r>
          </w:p>
        </w:tc>
        <w:tc>
          <w:tcPr>
            <w:vAlign w:val="center"/>
          </w:tcPr>
          <w:p w:rsidR="00000000" w:rsidDel="00000000" w:rsidP="00000000" w:rsidRDefault="00000000" w:rsidRPr="00000000" w14:paraId="000004FE">
            <w:pPr>
              <w:rPr>
                <w:sz w:val="20"/>
                <w:szCs w:val="20"/>
              </w:rPr>
            </w:pPr>
            <w:r w:rsidDel="00000000" w:rsidR="00000000" w:rsidRPr="00000000">
              <w:rPr>
                <w:sz w:val="20"/>
                <w:szCs w:val="20"/>
                <w:rtl w:val="0"/>
              </w:rPr>
              <w:t xml:space="preserve">Use cases, transactions and domain coordination</w:t>
            </w:r>
          </w:p>
        </w:tc>
      </w:tr>
    </w:tbl>
    <w:p w:rsidR="00000000" w:rsidDel="00000000" w:rsidP="00000000" w:rsidRDefault="00000000" w:rsidRPr="00000000" w14:paraId="000004FF">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gqos07dt1xqz" w:id="49"/>
      <w:bookmarkEnd w:id="49"/>
      <w:r w:rsidDel="00000000" w:rsidR="00000000" w:rsidRPr="00000000">
        <w:rPr>
          <w:rFonts w:ascii="Times New Roman" w:cs="Times New Roman" w:eastAsia="Times New Roman" w:hAnsi="Times New Roman"/>
          <w:b w:val="1"/>
          <w:bCs w:val="1"/>
          <w:color w:val="000000"/>
          <w:sz w:val="24"/>
          <w:szCs w:val="24"/>
          <w:rtl w:val="0"/>
        </w:rPr>
        <w:t xml:space="preserve">A.3 Order Processor Source Inventory</w:t>
      </w:r>
    </w:p>
    <w:tbl>
      <w:tblPr>
        <w:tblStyle w:val="Table32"/>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84"/>
        <w:gridCol w:w="5400"/>
        <w:gridCol w:w="2304"/>
        <w:tblGridChange w:id="0">
          <w:tblGrid>
            <w:gridCol w:w="1584"/>
            <w:gridCol w:w="5400"/>
            <w:gridCol w:w="2304"/>
          </w:tblGrid>
        </w:tblGridChange>
      </w:tblGrid>
      <w:tr>
        <w:trPr>
          <w:cantSplit w:val="0"/>
          <w:tblHeader w:val="1"/>
        </w:trPr>
        <w:tc>
          <w:tcPr>
            <w:shd w:fill="1f4e78" w:val="clear"/>
            <w:vAlign w:val="center"/>
          </w:tcPr>
          <w:p w:rsidR="00000000" w:rsidDel="00000000" w:rsidP="00000000" w:rsidRDefault="00000000" w:rsidRPr="00000000" w14:paraId="00000500">
            <w:pPr>
              <w:jc w:val="center"/>
              <w:rPr>
                <w:color w:val="ffffff"/>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501">
            <w:pPr>
              <w:jc w:val="center"/>
              <w:rPr>
                <w:color w:val="ffffff"/>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502">
            <w:pPr>
              <w:jc w:val="center"/>
              <w:rPr>
                <w:color w:val="ffffff"/>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3">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504">
            <w:pPr>
              <w:rPr>
                <w:sz w:val="20"/>
                <w:szCs w:val="20"/>
              </w:rPr>
            </w:pPr>
            <w:r w:rsidDel="00000000" w:rsidR="00000000" w:rsidRPr="00000000">
              <w:rPr>
                <w:sz w:val="20"/>
                <w:szCs w:val="20"/>
                <w:rtl w:val="0"/>
              </w:rPr>
              <w:t xml:space="preserve">OrderProcessorApplication</w:t>
            </w:r>
          </w:p>
        </w:tc>
        <w:tc>
          <w:tcPr>
            <w:vAlign w:val="center"/>
          </w:tcPr>
          <w:p w:rsidR="00000000" w:rsidDel="00000000" w:rsidP="00000000" w:rsidRDefault="00000000" w:rsidRPr="00000000" w14:paraId="00000505">
            <w:pPr>
              <w:rPr>
                <w:sz w:val="20"/>
                <w:szCs w:val="20"/>
              </w:rPr>
            </w:pPr>
            <w:r w:rsidDel="00000000" w:rsidR="00000000" w:rsidRPr="00000000">
              <w:rPr>
                <w:sz w:val="20"/>
                <w:szCs w:val="20"/>
                <w:rtl w:val="0"/>
              </w:rPr>
              <w:t xml:space="preserve">Spring Boot entry point</w:t>
            </w:r>
          </w:p>
        </w:tc>
      </w:tr>
      <w:tr>
        <w:trPr>
          <w:cantSplit w:val="1"/>
          <w:tblHeader w:val="0"/>
        </w:trPr>
        <w:tc>
          <w:tcPr>
            <w:shd w:fill="eef5fa" w:val="clear"/>
            <w:vAlign w:val="center"/>
          </w:tcPr>
          <w:p w:rsidR="00000000" w:rsidDel="00000000" w:rsidP="00000000" w:rsidRDefault="00000000" w:rsidRPr="00000000" w14:paraId="00000506">
            <w:pPr>
              <w:rPr>
                <w:sz w:val="20"/>
                <w:szCs w:val="20"/>
              </w:rPr>
            </w:pPr>
            <w:r w:rsidDel="00000000" w:rsidR="00000000" w:rsidRPr="00000000">
              <w:rPr>
                <w:sz w:val="20"/>
                <w:szCs w:val="20"/>
                <w:rtl w:val="0"/>
              </w:rPr>
              <w:t xml:space="preserve">client</w:t>
            </w:r>
          </w:p>
        </w:tc>
        <w:tc>
          <w:tcPr>
            <w:shd w:fill="eef5fa" w:val="clear"/>
            <w:vAlign w:val="center"/>
          </w:tcPr>
          <w:p w:rsidR="00000000" w:rsidDel="00000000" w:rsidP="00000000" w:rsidRDefault="00000000" w:rsidRPr="00000000" w14:paraId="00000507">
            <w:pPr>
              <w:rPr>
                <w:sz w:val="20"/>
                <w:szCs w:val="20"/>
              </w:rPr>
            </w:pPr>
            <w:r w:rsidDel="00000000" w:rsidR="00000000" w:rsidRPr="00000000">
              <w:rPr>
                <w:sz w:val="20"/>
                <w:szCs w:val="20"/>
                <w:rtl w:val="0"/>
              </w:rPr>
              <w:t xml:space="preserve">ProductClient, ProductSnapshotDTO, ReserveRequest</w:t>
            </w:r>
          </w:p>
        </w:tc>
        <w:tc>
          <w:tcPr>
            <w:shd w:fill="eef5fa" w:val="clear"/>
            <w:vAlign w:val="center"/>
          </w:tcPr>
          <w:p w:rsidR="00000000" w:rsidDel="00000000" w:rsidP="00000000" w:rsidRDefault="00000000" w:rsidRPr="00000000" w14:paraId="00000508">
            <w:pPr>
              <w:rPr>
                <w:sz w:val="20"/>
                <w:szCs w:val="20"/>
              </w:rPr>
            </w:pPr>
            <w:r w:rsidDel="00000000" w:rsidR="00000000" w:rsidRPr="00000000">
              <w:rPr>
                <w:sz w:val="20"/>
                <w:szCs w:val="20"/>
                <w:rtl w:val="0"/>
              </w:rPr>
              <w:t xml:space="preserve">Synchronous clients for another service</w:t>
            </w:r>
          </w:p>
        </w:tc>
      </w:tr>
      <w:tr>
        <w:trPr>
          <w:cantSplit w:val="1"/>
          <w:tblHeader w:val="0"/>
        </w:trPr>
        <w:tc>
          <w:tcPr>
            <w:vAlign w:val="center"/>
          </w:tcPr>
          <w:p w:rsidR="00000000" w:rsidDel="00000000" w:rsidP="00000000" w:rsidRDefault="00000000" w:rsidRPr="00000000" w14:paraId="00000509">
            <w:pPr>
              <w:rPr>
                <w:sz w:val="20"/>
                <w:szCs w:val="20"/>
              </w:rPr>
            </w:pPr>
            <w:r w:rsidDel="00000000" w:rsidR="00000000" w:rsidRPr="00000000">
              <w:rPr>
                <w:sz w:val="20"/>
                <w:szCs w:val="20"/>
                <w:rtl w:val="0"/>
              </w:rPr>
              <w:t xml:space="preserve">config</w:t>
            </w:r>
          </w:p>
        </w:tc>
        <w:tc>
          <w:tcPr>
            <w:vAlign w:val="center"/>
          </w:tcPr>
          <w:p w:rsidR="00000000" w:rsidDel="00000000" w:rsidP="00000000" w:rsidRDefault="00000000" w:rsidRPr="00000000" w14:paraId="0000050A">
            <w:pPr>
              <w:rPr>
                <w:sz w:val="20"/>
                <w:szCs w:val="20"/>
              </w:rPr>
            </w:pPr>
            <w:r w:rsidDel="00000000" w:rsidR="00000000" w:rsidRPr="00000000">
              <w:rPr>
                <w:sz w:val="20"/>
                <w:szCs w:val="20"/>
                <w:rtl w:val="0"/>
              </w:rPr>
              <w:t xml:space="preserve">JwtProperties, KafkaTopicsConfig, OrderPricingProperties, ProductCatalogProperties, RestClientConfig, SecurityConfig</w:t>
            </w:r>
          </w:p>
        </w:tc>
        <w:tc>
          <w:tcPr>
            <w:vAlign w:val="center"/>
          </w:tcPr>
          <w:p w:rsidR="00000000" w:rsidDel="00000000" w:rsidP="00000000" w:rsidRDefault="00000000" w:rsidRPr="00000000" w14:paraId="0000050B">
            <w:pPr>
              <w:rPr>
                <w:sz w:val="20"/>
                <w:szCs w:val="20"/>
              </w:rPr>
            </w:pPr>
            <w:r w:rsidDel="00000000" w:rsidR="00000000" w:rsidRPr="00000000">
              <w:rPr>
                <w:sz w:val="20"/>
                <w:szCs w:val="20"/>
                <w:rtl w:val="0"/>
              </w:rPr>
              <w:t xml:space="preserve">Security, HTTP client, Kafka and application configuration</w:t>
            </w:r>
          </w:p>
        </w:tc>
      </w:tr>
      <w:tr>
        <w:trPr>
          <w:cantSplit w:val="1"/>
          <w:tblHeader w:val="0"/>
        </w:trPr>
        <w:tc>
          <w:tcPr>
            <w:shd w:fill="eef5fa" w:val="clear"/>
            <w:vAlign w:val="center"/>
          </w:tcPr>
          <w:p w:rsidR="00000000" w:rsidDel="00000000" w:rsidP="00000000" w:rsidRDefault="00000000" w:rsidRPr="00000000" w14:paraId="0000050C">
            <w:pPr>
              <w:rPr>
                <w:sz w:val="20"/>
                <w:szCs w:val="20"/>
              </w:rPr>
            </w:pPr>
            <w:r w:rsidDel="00000000" w:rsidR="00000000" w:rsidRPr="00000000">
              <w:rPr>
                <w:sz w:val="20"/>
                <w:szCs w:val="20"/>
                <w:rtl w:val="0"/>
              </w:rPr>
              <w:t xml:space="preserve">controller</w:t>
            </w:r>
          </w:p>
        </w:tc>
        <w:tc>
          <w:tcPr>
            <w:shd w:fill="eef5fa" w:val="clear"/>
            <w:vAlign w:val="center"/>
          </w:tcPr>
          <w:p w:rsidR="00000000" w:rsidDel="00000000" w:rsidP="00000000" w:rsidRDefault="00000000" w:rsidRPr="00000000" w14:paraId="0000050D">
            <w:pPr>
              <w:rPr>
                <w:sz w:val="20"/>
                <w:szCs w:val="20"/>
              </w:rPr>
            </w:pPr>
            <w:r w:rsidDel="00000000" w:rsidR="00000000" w:rsidRPr="00000000">
              <w:rPr>
                <w:sz w:val="20"/>
                <w:szCs w:val="20"/>
                <w:rtl w:val="0"/>
              </w:rPr>
              <w:t xml:space="preserve">InternalOrderController, InternalOutboxController, OrderController</w:t>
            </w:r>
          </w:p>
        </w:tc>
        <w:tc>
          <w:tcPr>
            <w:shd w:fill="eef5fa" w:val="clear"/>
            <w:vAlign w:val="center"/>
          </w:tcPr>
          <w:p w:rsidR="00000000" w:rsidDel="00000000" w:rsidP="00000000" w:rsidRDefault="00000000" w:rsidRPr="00000000" w14:paraId="0000050E">
            <w:pPr>
              <w:rPr>
                <w:sz w:val="20"/>
                <w:szCs w:val="20"/>
              </w:rPr>
            </w:pPr>
            <w:r w:rsidDel="00000000" w:rsidR="00000000" w:rsidRPr="00000000">
              <w:rPr>
                <w:sz w:val="20"/>
                <w:szCs w:val="20"/>
                <w:rtl w:val="0"/>
              </w:rPr>
              <w:t xml:space="preserve">REST adapters and endpoint mapping</w:t>
            </w:r>
          </w:p>
        </w:tc>
      </w:tr>
      <w:tr>
        <w:trPr>
          <w:cantSplit w:val="1"/>
          <w:tblHeader w:val="0"/>
        </w:trPr>
        <w:tc>
          <w:tcPr>
            <w:vAlign w:val="center"/>
          </w:tcPr>
          <w:p w:rsidR="00000000" w:rsidDel="00000000" w:rsidP="00000000" w:rsidRDefault="00000000" w:rsidRPr="00000000" w14:paraId="0000050F">
            <w:pPr>
              <w:rPr>
                <w:sz w:val="20"/>
                <w:szCs w:val="20"/>
              </w:rPr>
            </w:pPr>
            <w:r w:rsidDel="00000000" w:rsidR="00000000" w:rsidRPr="00000000">
              <w:rPr>
                <w:sz w:val="20"/>
                <w:szCs w:val="20"/>
                <w:rtl w:val="0"/>
              </w:rPr>
              <w:t xml:space="preserve">dto</w:t>
            </w:r>
          </w:p>
        </w:tc>
        <w:tc>
          <w:tcPr>
            <w:vAlign w:val="center"/>
          </w:tcPr>
          <w:p w:rsidR="00000000" w:rsidDel="00000000" w:rsidP="00000000" w:rsidRDefault="00000000" w:rsidRPr="00000000" w14:paraId="00000510">
            <w:pPr>
              <w:rPr>
                <w:sz w:val="20"/>
                <w:szCs w:val="20"/>
              </w:rPr>
            </w:pPr>
            <w:r w:rsidDel="00000000" w:rsidR="00000000" w:rsidRPr="00000000">
              <w:rPr>
                <w:sz w:val="20"/>
                <w:szCs w:val="20"/>
                <w:rtl w:val="0"/>
              </w:rPr>
              <w:t xml:space="preserve">ApiErrorDTO, AddressDTO, OrderCreateRequestDTO, OrderItemResponseDTO, OrderResponseDTO, OrderStatusResponseDTO, PaymentDetailsResponseDTO</w:t>
            </w:r>
          </w:p>
        </w:tc>
        <w:tc>
          <w:tcPr>
            <w:vAlign w:val="center"/>
          </w:tcPr>
          <w:p w:rsidR="00000000" w:rsidDel="00000000" w:rsidP="00000000" w:rsidRDefault="00000000" w:rsidRPr="00000000" w14:paraId="00000511">
            <w:pPr>
              <w:rPr>
                <w:sz w:val="20"/>
                <w:szCs w:val="20"/>
              </w:rPr>
            </w:pPr>
            <w:r w:rsidDel="00000000" w:rsidR="00000000" w:rsidRPr="00000000">
              <w:rPr>
                <w:sz w:val="20"/>
                <w:szCs w:val="20"/>
                <w:rtl w:val="0"/>
              </w:rPr>
              <w:t xml:space="preserve">Validated request and response contracts</w:t>
            </w:r>
          </w:p>
        </w:tc>
      </w:tr>
      <w:tr>
        <w:trPr>
          <w:cantSplit w:val="1"/>
          <w:tblHeader w:val="0"/>
        </w:trPr>
        <w:tc>
          <w:tcPr>
            <w:shd w:fill="eef5fa" w:val="clear"/>
            <w:vAlign w:val="center"/>
          </w:tcPr>
          <w:p w:rsidR="00000000" w:rsidDel="00000000" w:rsidP="00000000" w:rsidRDefault="00000000" w:rsidRPr="00000000" w14:paraId="00000512">
            <w:pPr>
              <w:rPr>
                <w:sz w:val="20"/>
                <w:szCs w:val="20"/>
              </w:rPr>
            </w:pPr>
            <w:r w:rsidDel="00000000" w:rsidR="00000000" w:rsidRPr="00000000">
              <w:rPr>
                <w:sz w:val="20"/>
                <w:szCs w:val="20"/>
                <w:rtl w:val="0"/>
              </w:rPr>
              <w:t xml:space="preserve">enums</w:t>
            </w:r>
          </w:p>
        </w:tc>
        <w:tc>
          <w:tcPr>
            <w:shd w:fill="eef5fa" w:val="clear"/>
            <w:vAlign w:val="center"/>
          </w:tcPr>
          <w:p w:rsidR="00000000" w:rsidDel="00000000" w:rsidP="00000000" w:rsidRDefault="00000000" w:rsidRPr="00000000" w14:paraId="00000513">
            <w:pPr>
              <w:rPr>
                <w:sz w:val="20"/>
                <w:szCs w:val="20"/>
              </w:rPr>
            </w:pPr>
            <w:r w:rsidDel="00000000" w:rsidR="00000000" w:rsidRPr="00000000">
              <w:rPr>
                <w:sz w:val="20"/>
                <w:szCs w:val="20"/>
                <w:rtl w:val="0"/>
              </w:rPr>
              <w:t xml:space="preserve">AddressType, ChangedByType, InboxStatus, OrderStatus, OutboxStatus</w:t>
            </w:r>
          </w:p>
        </w:tc>
        <w:tc>
          <w:tcPr>
            <w:shd w:fill="eef5fa" w:val="clear"/>
            <w:vAlign w:val="center"/>
          </w:tcPr>
          <w:p w:rsidR="00000000" w:rsidDel="00000000" w:rsidP="00000000" w:rsidRDefault="00000000" w:rsidRPr="00000000" w14:paraId="00000514">
            <w:pPr>
              <w:rPr>
                <w:sz w:val="20"/>
                <w:szCs w:val="20"/>
              </w:rPr>
            </w:pPr>
            <w:r w:rsidDel="00000000" w:rsidR="00000000" w:rsidRPr="00000000">
              <w:rPr>
                <w:sz w:val="20"/>
                <w:szCs w:val="20"/>
                <w:rtl w:val="0"/>
              </w:rPr>
              <w:t xml:space="preserve">Supporting production classes</w:t>
            </w:r>
          </w:p>
        </w:tc>
      </w:tr>
      <w:tr>
        <w:trPr>
          <w:cantSplit w:val="1"/>
          <w:tblHeader w:val="0"/>
        </w:trPr>
        <w:tc>
          <w:tcPr>
            <w:vAlign w:val="center"/>
          </w:tcPr>
          <w:p w:rsidR="00000000" w:rsidDel="00000000" w:rsidP="00000000" w:rsidRDefault="00000000" w:rsidRPr="00000000" w14:paraId="00000515">
            <w:pPr>
              <w:rPr>
                <w:sz w:val="20"/>
                <w:szCs w:val="20"/>
              </w:rPr>
            </w:pPr>
            <w:r w:rsidDel="00000000" w:rsidR="00000000" w:rsidRPr="00000000">
              <w:rPr>
                <w:sz w:val="20"/>
                <w:szCs w:val="20"/>
                <w:rtl w:val="0"/>
              </w:rPr>
              <w:t xml:space="preserve">exception</w:t>
            </w:r>
          </w:p>
        </w:tc>
        <w:tc>
          <w:tcPr>
            <w:vAlign w:val="center"/>
          </w:tcPr>
          <w:p w:rsidR="00000000" w:rsidDel="00000000" w:rsidP="00000000" w:rsidRDefault="00000000" w:rsidRPr="00000000" w14:paraId="00000516">
            <w:pPr>
              <w:rPr>
                <w:sz w:val="20"/>
                <w:szCs w:val="20"/>
              </w:rPr>
            </w:pPr>
            <w:r w:rsidDel="00000000" w:rsidR="00000000" w:rsidRPr="00000000">
              <w:rPr>
                <w:sz w:val="20"/>
                <w:szCs w:val="20"/>
                <w:rtl w:val="0"/>
              </w:rPr>
              <w:t xml:space="preserve">ApiException, BadRequestException, ConflictException, DependencyUnavailableException, GlobalExceptionHandler, NotFoundException, UnauthorizedException</w:t>
            </w:r>
          </w:p>
        </w:tc>
        <w:tc>
          <w:tcPr>
            <w:vAlign w:val="center"/>
          </w:tcPr>
          <w:p w:rsidR="00000000" w:rsidDel="00000000" w:rsidP="00000000" w:rsidRDefault="00000000" w:rsidRPr="00000000" w14:paraId="00000517">
            <w:pPr>
              <w:rPr>
                <w:sz w:val="20"/>
                <w:szCs w:val="20"/>
              </w:rPr>
            </w:pPr>
            <w:r w:rsidDel="00000000" w:rsidR="00000000" w:rsidRPr="00000000">
              <w:rPr>
                <w:sz w:val="20"/>
                <w:szCs w:val="20"/>
                <w:rtl w:val="0"/>
              </w:rPr>
              <w:t xml:space="preserve">Domain/API errors and common response handling</w:t>
            </w:r>
          </w:p>
        </w:tc>
      </w:tr>
      <w:tr>
        <w:trPr>
          <w:cantSplit w:val="1"/>
          <w:tblHeader w:val="0"/>
        </w:trPr>
        <w:tc>
          <w:tcPr>
            <w:shd w:fill="eef5fa" w:val="clear"/>
            <w:vAlign w:val="center"/>
          </w:tcPr>
          <w:p w:rsidR="00000000" w:rsidDel="00000000" w:rsidP="00000000" w:rsidRDefault="00000000" w:rsidRPr="00000000" w14:paraId="00000518">
            <w:pPr>
              <w:rPr>
                <w:sz w:val="20"/>
                <w:szCs w:val="20"/>
              </w:rPr>
            </w:pPr>
            <w:r w:rsidDel="00000000" w:rsidR="00000000" w:rsidRPr="00000000">
              <w:rPr>
                <w:sz w:val="20"/>
                <w:szCs w:val="20"/>
                <w:rtl w:val="0"/>
              </w:rPr>
              <w:t xml:space="preserve">mapper</w:t>
            </w:r>
          </w:p>
        </w:tc>
        <w:tc>
          <w:tcPr>
            <w:shd w:fill="eef5fa" w:val="clear"/>
            <w:vAlign w:val="center"/>
          </w:tcPr>
          <w:p w:rsidR="00000000" w:rsidDel="00000000" w:rsidP="00000000" w:rsidRDefault="00000000" w:rsidRPr="00000000" w14:paraId="00000519">
            <w:pPr>
              <w:rPr>
                <w:sz w:val="20"/>
                <w:szCs w:val="20"/>
              </w:rPr>
            </w:pPr>
            <w:r w:rsidDel="00000000" w:rsidR="00000000" w:rsidRPr="00000000">
              <w:rPr>
                <w:sz w:val="20"/>
                <w:szCs w:val="20"/>
                <w:rtl w:val="0"/>
              </w:rPr>
              <w:t xml:space="preserve">OrderMapper</w:t>
            </w:r>
          </w:p>
        </w:tc>
        <w:tc>
          <w:tcPr>
            <w:shd w:fill="eef5fa" w:val="clear"/>
            <w:vAlign w:val="center"/>
          </w:tcPr>
          <w:p w:rsidR="00000000" w:rsidDel="00000000" w:rsidP="00000000" w:rsidRDefault="00000000" w:rsidRPr="00000000" w14:paraId="0000051A">
            <w:pPr>
              <w:rPr>
                <w:sz w:val="20"/>
                <w:szCs w:val="20"/>
              </w:rPr>
            </w:pPr>
            <w:r w:rsidDel="00000000" w:rsidR="00000000" w:rsidRPr="00000000">
              <w:rPr>
                <w:sz w:val="20"/>
                <w:szCs w:val="20"/>
                <w:rtl w:val="0"/>
              </w:rPr>
              <w:t xml:space="preserve">Entity-to-DTO conversion</w:t>
            </w:r>
          </w:p>
        </w:tc>
      </w:tr>
      <w:tr>
        <w:trPr>
          <w:cantSplit w:val="1"/>
          <w:tblHeader w:val="0"/>
        </w:trPr>
        <w:tc>
          <w:tcPr>
            <w:vAlign w:val="center"/>
          </w:tcPr>
          <w:p w:rsidR="00000000" w:rsidDel="00000000" w:rsidP="00000000" w:rsidRDefault="00000000" w:rsidRPr="00000000" w14:paraId="0000051B">
            <w:pPr>
              <w:rPr>
                <w:sz w:val="20"/>
                <w:szCs w:val="20"/>
              </w:rPr>
            </w:pPr>
            <w:r w:rsidDel="00000000" w:rsidR="00000000" w:rsidRPr="00000000">
              <w:rPr>
                <w:sz w:val="20"/>
                <w:szCs w:val="20"/>
                <w:rtl w:val="0"/>
              </w:rPr>
              <w:t xml:space="preserve">messaging</w:t>
            </w:r>
          </w:p>
        </w:tc>
        <w:tc>
          <w:tcPr>
            <w:vAlign w:val="center"/>
          </w:tcPr>
          <w:p w:rsidR="00000000" w:rsidDel="00000000" w:rsidP="00000000" w:rsidRDefault="00000000" w:rsidRPr="00000000" w14:paraId="0000051C">
            <w:pPr>
              <w:rPr>
                <w:sz w:val="20"/>
                <w:szCs w:val="20"/>
              </w:rPr>
            </w:pPr>
            <w:r w:rsidDel="00000000" w:rsidR="00000000" w:rsidRPr="00000000">
              <w:rPr>
                <w:sz w:val="20"/>
                <w:szCs w:val="20"/>
                <w:rtl w:val="0"/>
              </w:rPr>
              <w:t xml:space="preserve">EventEnvelope, EventEnvelopeSerializer</w:t>
            </w:r>
          </w:p>
        </w:tc>
        <w:tc>
          <w:tcPr>
            <w:vAlign w:val="center"/>
          </w:tcPr>
          <w:p w:rsidR="00000000" w:rsidDel="00000000" w:rsidP="00000000" w:rsidRDefault="00000000" w:rsidRPr="00000000" w14:paraId="0000051D">
            <w:pPr>
              <w:rPr>
                <w:sz w:val="20"/>
                <w:szCs w:val="20"/>
              </w:rPr>
            </w:pPr>
            <w:r w:rsidDel="00000000" w:rsidR="00000000" w:rsidRPr="00000000">
              <w:rPr>
                <w:sz w:val="20"/>
                <w:szCs w:val="20"/>
                <w:rtl w:val="0"/>
              </w:rPr>
              <w:t xml:space="preserve">Event envelope and serialization types</w:t>
            </w:r>
          </w:p>
        </w:tc>
      </w:tr>
      <w:tr>
        <w:trPr>
          <w:cantSplit w:val="1"/>
          <w:tblHeader w:val="0"/>
        </w:trPr>
        <w:tc>
          <w:tcPr>
            <w:shd w:fill="eef5fa" w:val="clear"/>
            <w:vAlign w:val="center"/>
          </w:tcPr>
          <w:p w:rsidR="00000000" w:rsidDel="00000000" w:rsidP="00000000" w:rsidRDefault="00000000" w:rsidRPr="00000000" w14:paraId="0000051E">
            <w:pPr>
              <w:rPr>
                <w:sz w:val="20"/>
                <w:szCs w:val="20"/>
              </w:rPr>
            </w:pPr>
            <w:r w:rsidDel="00000000" w:rsidR="00000000" w:rsidRPr="00000000">
              <w:rPr>
                <w:sz w:val="20"/>
                <w:szCs w:val="20"/>
                <w:rtl w:val="0"/>
              </w:rPr>
              <w:t xml:space="preserve">model</w:t>
            </w:r>
          </w:p>
        </w:tc>
        <w:tc>
          <w:tcPr>
            <w:shd w:fill="eef5fa" w:val="clear"/>
            <w:vAlign w:val="center"/>
          </w:tcPr>
          <w:p w:rsidR="00000000" w:rsidDel="00000000" w:rsidP="00000000" w:rsidRDefault="00000000" w:rsidRPr="00000000" w14:paraId="0000051F">
            <w:pPr>
              <w:rPr>
                <w:sz w:val="20"/>
                <w:szCs w:val="20"/>
              </w:rPr>
            </w:pPr>
            <w:r w:rsidDel="00000000" w:rsidR="00000000" w:rsidRPr="00000000">
              <w:rPr>
                <w:sz w:val="20"/>
                <w:szCs w:val="20"/>
                <w:rtl w:val="0"/>
              </w:rPr>
              <w:t xml:space="preserve">InboxEvent, Order, OrderAddress, OrderIdempotency, OrderItem, OrderStatusHistory, OutboxEvent</w:t>
            </w:r>
          </w:p>
        </w:tc>
        <w:tc>
          <w:tcPr>
            <w:shd w:fill="eef5fa" w:val="clear"/>
            <w:vAlign w:val="center"/>
          </w:tcPr>
          <w:p w:rsidR="00000000" w:rsidDel="00000000" w:rsidP="00000000" w:rsidRDefault="00000000" w:rsidRPr="00000000" w14:paraId="00000520">
            <w:pPr>
              <w:rPr>
                <w:sz w:val="20"/>
                <w:szCs w:val="20"/>
              </w:rPr>
            </w:pPr>
            <w:r w:rsidDel="00000000" w:rsidR="00000000" w:rsidRPr="00000000">
              <w:rPr>
                <w:sz w:val="20"/>
                <w:szCs w:val="20"/>
                <w:rtl w:val="0"/>
              </w:rPr>
              <w:t xml:space="preserve">JPA entities and persisted state</w:t>
            </w:r>
          </w:p>
        </w:tc>
      </w:tr>
      <w:tr>
        <w:trPr>
          <w:cantSplit w:val="1"/>
          <w:tblHeader w:val="0"/>
        </w:trPr>
        <w:tc>
          <w:tcPr>
            <w:vAlign w:val="center"/>
          </w:tcPr>
          <w:p w:rsidR="00000000" w:rsidDel="00000000" w:rsidP="00000000" w:rsidRDefault="00000000" w:rsidRPr="00000000" w14:paraId="00000521">
            <w:pPr>
              <w:rPr>
                <w:sz w:val="20"/>
                <w:szCs w:val="20"/>
              </w:rPr>
            </w:pPr>
            <w:r w:rsidDel="00000000" w:rsidR="00000000" w:rsidRPr="00000000">
              <w:rPr>
                <w:sz w:val="20"/>
                <w:szCs w:val="20"/>
                <w:rtl w:val="0"/>
              </w:rPr>
              <w:t xml:space="preserve">observability</w:t>
            </w:r>
          </w:p>
        </w:tc>
        <w:tc>
          <w:tcPr>
            <w:vAlign w:val="center"/>
          </w:tcPr>
          <w:p w:rsidR="00000000" w:rsidDel="00000000" w:rsidP="00000000" w:rsidRDefault="00000000" w:rsidRPr="00000000" w14:paraId="00000522">
            <w:pPr>
              <w:rPr>
                <w:sz w:val="20"/>
                <w:szCs w:val="20"/>
              </w:rPr>
            </w:pPr>
            <w:r w:rsidDel="00000000" w:rsidR="00000000" w:rsidRPr="00000000">
              <w:rPr>
                <w:sz w:val="20"/>
                <w:szCs w:val="20"/>
                <w:rtl w:val="0"/>
              </w:rPr>
              <w:t xml:space="preserve">CorrelationId, CorrelationIdFilter</w:t>
            </w:r>
          </w:p>
        </w:tc>
        <w:tc>
          <w:tcPr>
            <w:vAlign w:val="center"/>
          </w:tcPr>
          <w:p w:rsidR="00000000" w:rsidDel="00000000" w:rsidP="00000000" w:rsidRDefault="00000000" w:rsidRPr="00000000" w14:paraId="00000523">
            <w:pPr>
              <w:rPr>
                <w:sz w:val="20"/>
                <w:szCs w:val="20"/>
              </w:rPr>
            </w:pPr>
            <w:r w:rsidDel="00000000" w:rsidR="00000000" w:rsidRPr="00000000">
              <w:rPr>
                <w:sz w:val="20"/>
                <w:szCs w:val="20"/>
                <w:rtl w:val="0"/>
              </w:rPr>
              <w:t xml:space="preserve">Correlation ID support</w:t>
            </w:r>
          </w:p>
        </w:tc>
      </w:tr>
      <w:tr>
        <w:trPr>
          <w:cantSplit w:val="1"/>
          <w:tblHeader w:val="0"/>
        </w:trPr>
        <w:tc>
          <w:tcPr>
            <w:shd w:fill="eef5fa" w:val="clear"/>
            <w:vAlign w:val="center"/>
          </w:tcPr>
          <w:p w:rsidR="00000000" w:rsidDel="00000000" w:rsidP="00000000" w:rsidRDefault="00000000" w:rsidRPr="00000000" w14:paraId="00000524">
            <w:pPr>
              <w:rPr>
                <w:sz w:val="20"/>
                <w:szCs w:val="20"/>
              </w:rPr>
            </w:pPr>
            <w:r w:rsidDel="00000000" w:rsidR="00000000" w:rsidRPr="00000000">
              <w:rPr>
                <w:sz w:val="20"/>
                <w:szCs w:val="20"/>
                <w:rtl w:val="0"/>
              </w:rPr>
              <w:t xml:space="preserve">repository</w:t>
            </w:r>
          </w:p>
        </w:tc>
        <w:tc>
          <w:tcPr>
            <w:shd w:fill="eef5fa" w:val="clear"/>
            <w:vAlign w:val="center"/>
          </w:tcPr>
          <w:p w:rsidR="00000000" w:rsidDel="00000000" w:rsidP="00000000" w:rsidRDefault="00000000" w:rsidRPr="00000000" w14:paraId="00000525">
            <w:pPr>
              <w:rPr>
                <w:sz w:val="20"/>
                <w:szCs w:val="20"/>
              </w:rPr>
            </w:pPr>
            <w:r w:rsidDel="00000000" w:rsidR="00000000" w:rsidRPr="00000000">
              <w:rPr>
                <w:sz w:val="20"/>
                <w:szCs w:val="20"/>
                <w:rtl w:val="0"/>
              </w:rPr>
              <w:t xml:space="preserve">InboxEventRepository, OrderAddressRepository, OrderIdempotencyRepository, OrderItemRepository, OrderRepository, OrderStatusHistoryRepository, OutboxEventRepository</w:t>
            </w:r>
          </w:p>
        </w:tc>
        <w:tc>
          <w:tcPr>
            <w:shd w:fill="eef5fa" w:val="clear"/>
            <w:vAlign w:val="center"/>
          </w:tcPr>
          <w:p w:rsidR="00000000" w:rsidDel="00000000" w:rsidP="00000000" w:rsidRDefault="00000000" w:rsidRPr="00000000" w14:paraId="00000526">
            <w:pPr>
              <w:rPr>
                <w:sz w:val="20"/>
                <w:szCs w:val="20"/>
              </w:rPr>
            </w:pPr>
            <w:r w:rsidDel="00000000" w:rsidR="00000000" w:rsidRPr="00000000">
              <w:rPr>
                <w:sz w:val="20"/>
                <w:szCs w:val="20"/>
                <w:rtl w:val="0"/>
              </w:rPr>
              <w:t xml:space="preserve">Spring Data persistence interfaces</w:t>
            </w:r>
          </w:p>
        </w:tc>
      </w:tr>
      <w:tr>
        <w:trPr>
          <w:cantSplit w:val="1"/>
          <w:tblHeader w:val="0"/>
        </w:trPr>
        <w:tc>
          <w:tcPr>
            <w:vAlign w:val="center"/>
          </w:tcPr>
          <w:p w:rsidR="00000000" w:rsidDel="00000000" w:rsidP="00000000" w:rsidRDefault="00000000" w:rsidRPr="00000000" w14:paraId="00000527">
            <w:pPr>
              <w:rPr>
                <w:sz w:val="20"/>
                <w:szCs w:val="20"/>
              </w:rPr>
            </w:pPr>
            <w:r w:rsidDel="00000000" w:rsidR="00000000" w:rsidRPr="00000000">
              <w:rPr>
                <w:sz w:val="20"/>
                <w:szCs w:val="20"/>
                <w:rtl w:val="0"/>
              </w:rPr>
              <w:t xml:space="preserve">security</w:t>
            </w:r>
          </w:p>
        </w:tc>
        <w:tc>
          <w:tcPr>
            <w:vAlign w:val="center"/>
          </w:tcPr>
          <w:p w:rsidR="00000000" w:rsidDel="00000000" w:rsidP="00000000" w:rsidRDefault="00000000" w:rsidRPr="00000000" w14:paraId="00000528">
            <w:pPr>
              <w:rPr>
                <w:sz w:val="20"/>
                <w:szCs w:val="20"/>
              </w:rPr>
            </w:pPr>
            <w:r w:rsidDel="00000000" w:rsidR="00000000" w:rsidRPr="00000000">
              <w:rPr>
                <w:sz w:val="20"/>
                <w:szCs w:val="20"/>
                <w:rtl w:val="0"/>
              </w:rPr>
              <w:t xml:space="preserve">AuthenticatedUser, JwtAuthenticationFilter, JwtTokenService, TokenService</w:t>
            </w:r>
          </w:p>
        </w:tc>
        <w:tc>
          <w:tcPr>
            <w:vAlign w:val="center"/>
          </w:tcPr>
          <w:p w:rsidR="00000000" w:rsidDel="00000000" w:rsidP="00000000" w:rsidRDefault="00000000" w:rsidRPr="00000000" w14:paraId="00000529">
            <w:pPr>
              <w:rPr>
                <w:sz w:val="20"/>
                <w:szCs w:val="20"/>
              </w:rPr>
            </w:pPr>
            <w:r w:rsidDel="00000000" w:rsidR="00000000" w:rsidRPr="00000000">
              <w:rPr>
                <w:sz w:val="20"/>
                <w:szCs w:val="20"/>
                <w:rtl w:val="0"/>
              </w:rPr>
              <w:t xml:space="preserve">JWT validation and authenticated-user representation</w:t>
            </w:r>
          </w:p>
        </w:tc>
      </w:tr>
      <w:tr>
        <w:trPr>
          <w:cantSplit w:val="1"/>
          <w:tblHeader w:val="0"/>
        </w:trPr>
        <w:tc>
          <w:tcPr>
            <w:shd w:fill="eef5fa" w:val="clear"/>
            <w:vAlign w:val="center"/>
          </w:tcPr>
          <w:p w:rsidR="00000000" w:rsidDel="00000000" w:rsidP="00000000" w:rsidRDefault="00000000" w:rsidRPr="00000000" w14:paraId="0000052A">
            <w:pPr>
              <w:rPr>
                <w:sz w:val="20"/>
                <w:szCs w:val="20"/>
              </w:rPr>
            </w:pPr>
            <w:r w:rsidDel="00000000" w:rsidR="00000000" w:rsidRPr="00000000">
              <w:rPr>
                <w:sz w:val="20"/>
                <w:szCs w:val="20"/>
                <w:rtl w:val="0"/>
              </w:rPr>
              <w:t xml:space="preserve">service</w:t>
            </w:r>
          </w:p>
        </w:tc>
        <w:tc>
          <w:tcPr>
            <w:shd w:fill="eef5fa" w:val="clear"/>
            <w:vAlign w:val="center"/>
          </w:tcPr>
          <w:p w:rsidR="00000000" w:rsidDel="00000000" w:rsidP="00000000" w:rsidRDefault="00000000" w:rsidRPr="00000000" w14:paraId="0000052B">
            <w:pPr>
              <w:rPr>
                <w:sz w:val="20"/>
                <w:szCs w:val="20"/>
              </w:rPr>
            </w:pPr>
            <w:r w:rsidDel="00000000" w:rsidR="00000000" w:rsidRPr="00000000">
              <w:rPr>
                <w:sz w:val="20"/>
                <w:szCs w:val="20"/>
                <w:rtl w:val="0"/>
              </w:rPr>
              <w:t xml:space="preserve">OrderPersistenceService, OrderService, OrderStateMachine, OutboxRelayPublisher, OutboxWriter, PaymentEventConsumer, PaymentEventHandler, RequestHasher, ResolvedLine</w:t>
            </w:r>
          </w:p>
        </w:tc>
        <w:tc>
          <w:tcPr>
            <w:shd w:fill="eef5fa" w:val="clear"/>
            <w:vAlign w:val="center"/>
          </w:tcPr>
          <w:p w:rsidR="00000000" w:rsidDel="00000000" w:rsidP="00000000" w:rsidRDefault="00000000" w:rsidRPr="00000000" w14:paraId="0000052C">
            <w:pPr>
              <w:rPr>
                <w:sz w:val="20"/>
                <w:szCs w:val="20"/>
              </w:rPr>
            </w:pPr>
            <w:r w:rsidDel="00000000" w:rsidR="00000000" w:rsidRPr="00000000">
              <w:rPr>
                <w:sz w:val="20"/>
                <w:szCs w:val="20"/>
                <w:rtl w:val="0"/>
              </w:rPr>
              <w:t xml:space="preserve">Use cases, transactions and domain coordination</w:t>
            </w:r>
          </w:p>
        </w:tc>
      </w:tr>
    </w:tbl>
    <w:p w:rsidR="00000000" w:rsidDel="00000000" w:rsidP="00000000" w:rsidRDefault="00000000" w:rsidRPr="00000000" w14:paraId="0000052D">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jtkifyy435kp" w:id="50"/>
      <w:bookmarkEnd w:id="50"/>
      <w:r w:rsidDel="00000000" w:rsidR="00000000" w:rsidRPr="00000000">
        <w:rPr>
          <w:rFonts w:ascii="Times New Roman" w:cs="Times New Roman" w:eastAsia="Times New Roman" w:hAnsi="Times New Roman"/>
          <w:b w:val="1"/>
          <w:bCs w:val="1"/>
          <w:color w:val="000000"/>
          <w:sz w:val="24"/>
          <w:szCs w:val="24"/>
          <w:rtl w:val="0"/>
        </w:rPr>
        <w:t xml:space="preserve">A.4 Payment Processor Source Inventory</w:t>
      </w:r>
    </w:p>
    <w:tbl>
      <w:tblPr>
        <w:tblStyle w:val="Table33"/>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84"/>
        <w:gridCol w:w="5400"/>
        <w:gridCol w:w="2304"/>
        <w:tblGridChange w:id="0">
          <w:tblGrid>
            <w:gridCol w:w="1584"/>
            <w:gridCol w:w="5400"/>
            <w:gridCol w:w="2304"/>
          </w:tblGrid>
        </w:tblGridChange>
      </w:tblGrid>
      <w:tr>
        <w:trPr>
          <w:cantSplit w:val="0"/>
          <w:tblHeader w:val="1"/>
        </w:trPr>
        <w:tc>
          <w:tcPr>
            <w:shd w:fill="1f4e78" w:val="clear"/>
            <w:vAlign w:val="center"/>
          </w:tcPr>
          <w:p w:rsidR="00000000" w:rsidDel="00000000" w:rsidP="00000000" w:rsidRDefault="00000000" w:rsidRPr="00000000" w14:paraId="0000052E">
            <w:pPr>
              <w:jc w:val="center"/>
              <w:rPr>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52F">
            <w:pPr>
              <w:jc w:val="center"/>
              <w:rPr>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530">
            <w:pPr>
              <w:jc w:val="cente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1">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532">
            <w:pPr>
              <w:rPr>
                <w:sz w:val="20"/>
                <w:szCs w:val="20"/>
              </w:rPr>
            </w:pPr>
            <w:r w:rsidDel="00000000" w:rsidR="00000000" w:rsidRPr="00000000">
              <w:rPr>
                <w:sz w:val="20"/>
                <w:szCs w:val="20"/>
                <w:rtl w:val="0"/>
              </w:rPr>
              <w:t xml:space="preserve">PaymentProcessorApplication</w:t>
            </w:r>
          </w:p>
        </w:tc>
        <w:tc>
          <w:tcPr>
            <w:vAlign w:val="center"/>
          </w:tcPr>
          <w:p w:rsidR="00000000" w:rsidDel="00000000" w:rsidP="00000000" w:rsidRDefault="00000000" w:rsidRPr="00000000" w14:paraId="00000533">
            <w:pPr>
              <w:rPr>
                <w:sz w:val="20"/>
                <w:szCs w:val="20"/>
              </w:rPr>
            </w:pPr>
            <w:r w:rsidDel="00000000" w:rsidR="00000000" w:rsidRPr="00000000">
              <w:rPr>
                <w:sz w:val="20"/>
                <w:szCs w:val="20"/>
                <w:rtl w:val="0"/>
              </w:rPr>
              <w:t xml:space="preserve">Spring Boot entry point</w:t>
            </w:r>
          </w:p>
        </w:tc>
      </w:tr>
      <w:tr>
        <w:trPr>
          <w:cantSplit w:val="1"/>
          <w:tblHeader w:val="0"/>
        </w:trPr>
        <w:tc>
          <w:tcPr>
            <w:shd w:fill="eef5fa" w:val="clear"/>
            <w:vAlign w:val="center"/>
          </w:tcPr>
          <w:p w:rsidR="00000000" w:rsidDel="00000000" w:rsidP="00000000" w:rsidRDefault="00000000" w:rsidRPr="00000000" w14:paraId="00000534">
            <w:pPr>
              <w:rPr>
                <w:sz w:val="20"/>
                <w:szCs w:val="20"/>
              </w:rPr>
            </w:pPr>
            <w:r w:rsidDel="00000000" w:rsidR="00000000" w:rsidRPr="00000000">
              <w:rPr>
                <w:sz w:val="20"/>
                <w:szCs w:val="20"/>
                <w:rtl w:val="0"/>
              </w:rPr>
              <w:t xml:space="preserve">client</w:t>
            </w:r>
          </w:p>
        </w:tc>
        <w:tc>
          <w:tcPr>
            <w:shd w:fill="eef5fa" w:val="clear"/>
            <w:vAlign w:val="center"/>
          </w:tcPr>
          <w:p w:rsidR="00000000" w:rsidDel="00000000" w:rsidP="00000000" w:rsidRDefault="00000000" w:rsidRPr="00000000" w14:paraId="00000535">
            <w:pPr>
              <w:rPr>
                <w:sz w:val="20"/>
                <w:szCs w:val="20"/>
              </w:rPr>
            </w:pPr>
            <w:r w:rsidDel="00000000" w:rsidR="00000000" w:rsidRPr="00000000">
              <w:rPr>
                <w:sz w:val="20"/>
                <w:szCs w:val="20"/>
                <w:rtl w:val="0"/>
              </w:rPr>
              <w:t xml:space="preserve">OrderPaymentDetailsClient, OrderPaymentDetailsDTO</w:t>
            </w:r>
          </w:p>
        </w:tc>
        <w:tc>
          <w:tcPr>
            <w:shd w:fill="eef5fa" w:val="clear"/>
            <w:vAlign w:val="center"/>
          </w:tcPr>
          <w:p w:rsidR="00000000" w:rsidDel="00000000" w:rsidP="00000000" w:rsidRDefault="00000000" w:rsidRPr="00000000" w14:paraId="00000536">
            <w:pPr>
              <w:rPr>
                <w:sz w:val="20"/>
                <w:szCs w:val="20"/>
              </w:rPr>
            </w:pPr>
            <w:r w:rsidDel="00000000" w:rsidR="00000000" w:rsidRPr="00000000">
              <w:rPr>
                <w:sz w:val="20"/>
                <w:szCs w:val="20"/>
                <w:rtl w:val="0"/>
              </w:rPr>
              <w:t xml:space="preserve">Synchronous clients for another service</w:t>
            </w:r>
          </w:p>
        </w:tc>
      </w:tr>
      <w:tr>
        <w:trPr>
          <w:cantSplit w:val="1"/>
          <w:tblHeader w:val="0"/>
        </w:trPr>
        <w:tc>
          <w:tcPr>
            <w:vAlign w:val="center"/>
          </w:tcPr>
          <w:p w:rsidR="00000000" w:rsidDel="00000000" w:rsidP="00000000" w:rsidRDefault="00000000" w:rsidRPr="00000000" w14:paraId="00000537">
            <w:pPr>
              <w:rPr>
                <w:sz w:val="20"/>
                <w:szCs w:val="20"/>
              </w:rPr>
            </w:pPr>
            <w:r w:rsidDel="00000000" w:rsidR="00000000" w:rsidRPr="00000000">
              <w:rPr>
                <w:sz w:val="20"/>
                <w:szCs w:val="20"/>
                <w:rtl w:val="0"/>
              </w:rPr>
              <w:t xml:space="preserve">config</w:t>
            </w:r>
          </w:p>
        </w:tc>
        <w:tc>
          <w:tcPr>
            <w:vAlign w:val="center"/>
          </w:tcPr>
          <w:p w:rsidR="00000000" w:rsidDel="00000000" w:rsidP="00000000" w:rsidRDefault="00000000" w:rsidRPr="00000000" w14:paraId="00000538">
            <w:pPr>
              <w:rPr>
                <w:sz w:val="20"/>
                <w:szCs w:val="20"/>
              </w:rPr>
            </w:pPr>
            <w:r w:rsidDel="00000000" w:rsidR="00000000" w:rsidRPr="00000000">
              <w:rPr>
                <w:sz w:val="20"/>
                <w:szCs w:val="20"/>
                <w:rtl w:val="0"/>
              </w:rPr>
              <w:t xml:space="preserve">JwtProperties, KafkaTopicsConfig, OrderClientProperties, RestClientConfig, SecurityConfig, StripeConfig, StripeProperties</w:t>
            </w:r>
          </w:p>
        </w:tc>
        <w:tc>
          <w:tcPr>
            <w:vAlign w:val="center"/>
          </w:tcPr>
          <w:p w:rsidR="00000000" w:rsidDel="00000000" w:rsidP="00000000" w:rsidRDefault="00000000" w:rsidRPr="00000000" w14:paraId="00000539">
            <w:pPr>
              <w:rPr>
                <w:sz w:val="20"/>
                <w:szCs w:val="20"/>
              </w:rPr>
            </w:pPr>
            <w:r w:rsidDel="00000000" w:rsidR="00000000" w:rsidRPr="00000000">
              <w:rPr>
                <w:sz w:val="20"/>
                <w:szCs w:val="20"/>
                <w:rtl w:val="0"/>
              </w:rPr>
              <w:t xml:space="preserve">Security, HTTP client, Kafka and application configuration</w:t>
            </w:r>
          </w:p>
        </w:tc>
      </w:tr>
      <w:tr>
        <w:trPr>
          <w:cantSplit w:val="1"/>
          <w:tblHeader w:val="0"/>
        </w:trPr>
        <w:tc>
          <w:tcPr>
            <w:shd w:fill="eef5fa" w:val="clear"/>
            <w:vAlign w:val="center"/>
          </w:tcPr>
          <w:p w:rsidR="00000000" w:rsidDel="00000000" w:rsidP="00000000" w:rsidRDefault="00000000" w:rsidRPr="00000000" w14:paraId="0000053A">
            <w:pPr>
              <w:rPr>
                <w:sz w:val="20"/>
                <w:szCs w:val="20"/>
              </w:rPr>
            </w:pPr>
            <w:r w:rsidDel="00000000" w:rsidR="00000000" w:rsidRPr="00000000">
              <w:rPr>
                <w:sz w:val="20"/>
                <w:szCs w:val="20"/>
                <w:rtl w:val="0"/>
              </w:rPr>
              <w:t xml:space="preserve">controller</w:t>
            </w:r>
          </w:p>
        </w:tc>
        <w:tc>
          <w:tcPr>
            <w:shd w:fill="eef5fa" w:val="clear"/>
            <w:vAlign w:val="center"/>
          </w:tcPr>
          <w:p w:rsidR="00000000" w:rsidDel="00000000" w:rsidP="00000000" w:rsidRDefault="00000000" w:rsidRPr="00000000" w14:paraId="0000053B">
            <w:pPr>
              <w:rPr>
                <w:sz w:val="20"/>
                <w:szCs w:val="20"/>
              </w:rPr>
            </w:pPr>
            <w:r w:rsidDel="00000000" w:rsidR="00000000" w:rsidRPr="00000000">
              <w:rPr>
                <w:sz w:val="20"/>
                <w:szCs w:val="20"/>
                <w:rtl w:val="0"/>
              </w:rPr>
              <w:t xml:space="preserve">InternalOutboxController, PaymentController, StripeWebhookController</w:t>
            </w:r>
          </w:p>
        </w:tc>
        <w:tc>
          <w:tcPr>
            <w:shd w:fill="eef5fa" w:val="clear"/>
            <w:vAlign w:val="center"/>
          </w:tcPr>
          <w:p w:rsidR="00000000" w:rsidDel="00000000" w:rsidP="00000000" w:rsidRDefault="00000000" w:rsidRPr="00000000" w14:paraId="0000053C">
            <w:pPr>
              <w:rPr>
                <w:sz w:val="20"/>
                <w:szCs w:val="20"/>
              </w:rPr>
            </w:pPr>
            <w:r w:rsidDel="00000000" w:rsidR="00000000" w:rsidRPr="00000000">
              <w:rPr>
                <w:sz w:val="20"/>
                <w:szCs w:val="20"/>
                <w:rtl w:val="0"/>
              </w:rPr>
              <w:t xml:space="preserve">REST adapters and endpoint mapping</w:t>
            </w:r>
          </w:p>
        </w:tc>
      </w:tr>
      <w:tr>
        <w:trPr>
          <w:cantSplit w:val="1"/>
          <w:tblHeader w:val="0"/>
        </w:trPr>
        <w:tc>
          <w:tcPr>
            <w:vAlign w:val="center"/>
          </w:tcPr>
          <w:p w:rsidR="00000000" w:rsidDel="00000000" w:rsidP="00000000" w:rsidRDefault="00000000" w:rsidRPr="00000000" w14:paraId="0000053D">
            <w:pPr>
              <w:rPr>
                <w:sz w:val="20"/>
                <w:szCs w:val="20"/>
              </w:rPr>
            </w:pPr>
            <w:r w:rsidDel="00000000" w:rsidR="00000000" w:rsidRPr="00000000">
              <w:rPr>
                <w:sz w:val="20"/>
                <w:szCs w:val="20"/>
                <w:rtl w:val="0"/>
              </w:rPr>
              <w:t xml:space="preserve">dto</w:t>
            </w:r>
          </w:p>
        </w:tc>
        <w:tc>
          <w:tcPr>
            <w:vAlign w:val="center"/>
          </w:tcPr>
          <w:p w:rsidR="00000000" w:rsidDel="00000000" w:rsidP="00000000" w:rsidRDefault="00000000" w:rsidRPr="00000000" w14:paraId="0000053E">
            <w:pPr>
              <w:rPr>
                <w:sz w:val="20"/>
                <w:szCs w:val="20"/>
              </w:rPr>
            </w:pPr>
            <w:r w:rsidDel="00000000" w:rsidR="00000000" w:rsidRPr="00000000">
              <w:rPr>
                <w:sz w:val="20"/>
                <w:szCs w:val="20"/>
                <w:rtl w:val="0"/>
              </w:rPr>
              <w:t xml:space="preserve">ApiErrorDTO, CreatePaymentRequestDTO, PaymentResponseDTO</w:t>
            </w:r>
          </w:p>
        </w:tc>
        <w:tc>
          <w:tcPr>
            <w:vAlign w:val="center"/>
          </w:tcPr>
          <w:p w:rsidR="00000000" w:rsidDel="00000000" w:rsidP="00000000" w:rsidRDefault="00000000" w:rsidRPr="00000000" w14:paraId="0000053F">
            <w:pPr>
              <w:rPr>
                <w:sz w:val="20"/>
                <w:szCs w:val="20"/>
              </w:rPr>
            </w:pPr>
            <w:r w:rsidDel="00000000" w:rsidR="00000000" w:rsidRPr="00000000">
              <w:rPr>
                <w:sz w:val="20"/>
                <w:szCs w:val="20"/>
                <w:rtl w:val="0"/>
              </w:rPr>
              <w:t xml:space="preserve">Validated request and response contracts</w:t>
            </w:r>
          </w:p>
        </w:tc>
      </w:tr>
      <w:tr>
        <w:trPr>
          <w:cantSplit w:val="1"/>
          <w:tblHeader w:val="0"/>
        </w:trPr>
        <w:tc>
          <w:tcPr>
            <w:shd w:fill="eef5fa" w:val="clear"/>
            <w:vAlign w:val="center"/>
          </w:tcPr>
          <w:p w:rsidR="00000000" w:rsidDel="00000000" w:rsidP="00000000" w:rsidRDefault="00000000" w:rsidRPr="00000000" w14:paraId="00000540">
            <w:pPr>
              <w:rPr>
                <w:sz w:val="20"/>
                <w:szCs w:val="20"/>
              </w:rPr>
            </w:pPr>
            <w:r w:rsidDel="00000000" w:rsidR="00000000" w:rsidRPr="00000000">
              <w:rPr>
                <w:sz w:val="20"/>
                <w:szCs w:val="20"/>
                <w:rtl w:val="0"/>
              </w:rPr>
              <w:t xml:space="preserve">enums</w:t>
            </w:r>
          </w:p>
        </w:tc>
        <w:tc>
          <w:tcPr>
            <w:shd w:fill="eef5fa" w:val="clear"/>
            <w:vAlign w:val="center"/>
          </w:tcPr>
          <w:p w:rsidR="00000000" w:rsidDel="00000000" w:rsidP="00000000" w:rsidRDefault="00000000" w:rsidRPr="00000000" w14:paraId="00000541">
            <w:pPr>
              <w:rPr>
                <w:sz w:val="20"/>
                <w:szCs w:val="20"/>
              </w:rPr>
            </w:pPr>
            <w:r w:rsidDel="00000000" w:rsidR="00000000" w:rsidRPr="00000000">
              <w:rPr>
                <w:sz w:val="20"/>
                <w:szCs w:val="20"/>
                <w:rtl w:val="0"/>
              </w:rPr>
              <w:t xml:space="preserve">OutboxStatus, PaymentStatus</w:t>
            </w:r>
          </w:p>
        </w:tc>
        <w:tc>
          <w:tcPr>
            <w:shd w:fill="eef5fa" w:val="clear"/>
            <w:vAlign w:val="center"/>
          </w:tcPr>
          <w:p w:rsidR="00000000" w:rsidDel="00000000" w:rsidP="00000000" w:rsidRDefault="00000000" w:rsidRPr="00000000" w14:paraId="00000542">
            <w:pPr>
              <w:rPr>
                <w:sz w:val="20"/>
                <w:szCs w:val="20"/>
              </w:rPr>
            </w:pPr>
            <w:r w:rsidDel="00000000" w:rsidR="00000000" w:rsidRPr="00000000">
              <w:rPr>
                <w:sz w:val="20"/>
                <w:szCs w:val="20"/>
                <w:rtl w:val="0"/>
              </w:rPr>
              <w:t xml:space="preserve">Supporting production classes</w:t>
            </w:r>
          </w:p>
        </w:tc>
      </w:tr>
      <w:tr>
        <w:trPr>
          <w:cantSplit w:val="1"/>
          <w:tblHeader w:val="0"/>
        </w:trPr>
        <w:tc>
          <w:tcPr>
            <w:vAlign w:val="center"/>
          </w:tcPr>
          <w:p w:rsidR="00000000" w:rsidDel="00000000" w:rsidP="00000000" w:rsidRDefault="00000000" w:rsidRPr="00000000" w14:paraId="00000543">
            <w:pPr>
              <w:rPr>
                <w:sz w:val="20"/>
                <w:szCs w:val="20"/>
              </w:rPr>
            </w:pPr>
            <w:r w:rsidDel="00000000" w:rsidR="00000000" w:rsidRPr="00000000">
              <w:rPr>
                <w:sz w:val="20"/>
                <w:szCs w:val="20"/>
                <w:rtl w:val="0"/>
              </w:rPr>
              <w:t xml:space="preserve">exception</w:t>
            </w:r>
          </w:p>
        </w:tc>
        <w:tc>
          <w:tcPr>
            <w:vAlign w:val="center"/>
          </w:tcPr>
          <w:p w:rsidR="00000000" w:rsidDel="00000000" w:rsidP="00000000" w:rsidRDefault="00000000" w:rsidRPr="00000000" w14:paraId="00000544">
            <w:pPr>
              <w:rPr>
                <w:sz w:val="20"/>
                <w:szCs w:val="20"/>
              </w:rPr>
            </w:pPr>
            <w:r w:rsidDel="00000000" w:rsidR="00000000" w:rsidRPr="00000000">
              <w:rPr>
                <w:sz w:val="20"/>
                <w:szCs w:val="20"/>
                <w:rtl w:val="0"/>
              </w:rPr>
              <w:t xml:space="preserve">ApiException, BadRequestException, ConflictException, DependencyUnavailableException, GlobalExceptionHandler, NotFoundException, UnauthorizedException</w:t>
            </w:r>
          </w:p>
        </w:tc>
        <w:tc>
          <w:tcPr>
            <w:vAlign w:val="center"/>
          </w:tcPr>
          <w:p w:rsidR="00000000" w:rsidDel="00000000" w:rsidP="00000000" w:rsidRDefault="00000000" w:rsidRPr="00000000" w14:paraId="00000545">
            <w:pPr>
              <w:rPr>
                <w:sz w:val="20"/>
                <w:szCs w:val="20"/>
              </w:rPr>
            </w:pPr>
            <w:r w:rsidDel="00000000" w:rsidR="00000000" w:rsidRPr="00000000">
              <w:rPr>
                <w:sz w:val="20"/>
                <w:szCs w:val="20"/>
                <w:rtl w:val="0"/>
              </w:rPr>
              <w:t xml:space="preserve">Domain/API errors and common response handling</w:t>
            </w:r>
          </w:p>
        </w:tc>
      </w:tr>
      <w:tr>
        <w:trPr>
          <w:cantSplit w:val="1"/>
          <w:tblHeader w:val="0"/>
        </w:trPr>
        <w:tc>
          <w:tcPr>
            <w:shd w:fill="eef5fa" w:val="clear"/>
            <w:vAlign w:val="center"/>
          </w:tcPr>
          <w:p w:rsidR="00000000" w:rsidDel="00000000" w:rsidP="00000000" w:rsidRDefault="00000000" w:rsidRPr="00000000" w14:paraId="00000546">
            <w:pPr>
              <w:rPr>
                <w:sz w:val="20"/>
                <w:szCs w:val="20"/>
              </w:rPr>
            </w:pPr>
            <w:r w:rsidDel="00000000" w:rsidR="00000000" w:rsidRPr="00000000">
              <w:rPr>
                <w:sz w:val="20"/>
                <w:szCs w:val="20"/>
                <w:rtl w:val="0"/>
              </w:rPr>
              <w:t xml:space="preserve">gateway</w:t>
            </w:r>
          </w:p>
        </w:tc>
        <w:tc>
          <w:tcPr>
            <w:shd w:fill="eef5fa" w:val="clear"/>
            <w:vAlign w:val="center"/>
          </w:tcPr>
          <w:p w:rsidR="00000000" w:rsidDel="00000000" w:rsidP="00000000" w:rsidRDefault="00000000" w:rsidRPr="00000000" w14:paraId="00000547">
            <w:pPr>
              <w:rPr>
                <w:sz w:val="20"/>
                <w:szCs w:val="20"/>
              </w:rPr>
            </w:pPr>
            <w:r w:rsidDel="00000000" w:rsidR="00000000" w:rsidRPr="00000000">
              <w:rPr>
                <w:sz w:val="20"/>
                <w:szCs w:val="20"/>
                <w:rtl w:val="0"/>
              </w:rPr>
              <w:t xml:space="preserve">CreatePaymentCommand, CreatePaymentResult, PaymentGateway, StripePaymentGateway</w:t>
            </w:r>
          </w:p>
        </w:tc>
        <w:tc>
          <w:tcPr>
            <w:shd w:fill="eef5fa" w:val="clear"/>
            <w:vAlign w:val="center"/>
          </w:tcPr>
          <w:p w:rsidR="00000000" w:rsidDel="00000000" w:rsidP="00000000" w:rsidRDefault="00000000" w:rsidRPr="00000000" w14:paraId="00000548">
            <w:pPr>
              <w:rPr>
                <w:sz w:val="20"/>
                <w:szCs w:val="20"/>
              </w:rPr>
            </w:pPr>
            <w:r w:rsidDel="00000000" w:rsidR="00000000" w:rsidRPr="00000000">
              <w:rPr>
                <w:sz w:val="20"/>
                <w:szCs w:val="20"/>
                <w:rtl w:val="0"/>
              </w:rPr>
              <w:t xml:space="preserve">External payment-provider port and Stripe adapter</w:t>
            </w:r>
          </w:p>
        </w:tc>
      </w:tr>
      <w:tr>
        <w:trPr>
          <w:cantSplit w:val="1"/>
          <w:tblHeader w:val="0"/>
        </w:trPr>
        <w:tc>
          <w:tcPr>
            <w:vAlign w:val="center"/>
          </w:tcPr>
          <w:p w:rsidR="00000000" w:rsidDel="00000000" w:rsidP="00000000" w:rsidRDefault="00000000" w:rsidRPr="00000000" w14:paraId="00000549">
            <w:pPr>
              <w:rPr>
                <w:sz w:val="20"/>
                <w:szCs w:val="20"/>
              </w:rPr>
            </w:pPr>
            <w:r w:rsidDel="00000000" w:rsidR="00000000" w:rsidRPr="00000000">
              <w:rPr>
                <w:sz w:val="20"/>
                <w:szCs w:val="20"/>
                <w:rtl w:val="0"/>
              </w:rPr>
              <w:t xml:space="preserve">messaging</w:t>
            </w:r>
          </w:p>
        </w:tc>
        <w:tc>
          <w:tcPr>
            <w:vAlign w:val="center"/>
          </w:tcPr>
          <w:p w:rsidR="00000000" w:rsidDel="00000000" w:rsidP="00000000" w:rsidRDefault="00000000" w:rsidRPr="00000000" w14:paraId="0000054A">
            <w:pPr>
              <w:rPr>
                <w:sz w:val="20"/>
                <w:szCs w:val="20"/>
              </w:rPr>
            </w:pPr>
            <w:r w:rsidDel="00000000" w:rsidR="00000000" w:rsidRPr="00000000">
              <w:rPr>
                <w:sz w:val="20"/>
                <w:szCs w:val="20"/>
                <w:rtl w:val="0"/>
              </w:rPr>
              <w:t xml:space="preserve">EventEnvelope, EventEnvelopeSerializer</w:t>
            </w:r>
          </w:p>
        </w:tc>
        <w:tc>
          <w:tcPr>
            <w:vAlign w:val="center"/>
          </w:tcPr>
          <w:p w:rsidR="00000000" w:rsidDel="00000000" w:rsidP="00000000" w:rsidRDefault="00000000" w:rsidRPr="00000000" w14:paraId="0000054B">
            <w:pPr>
              <w:rPr>
                <w:sz w:val="20"/>
                <w:szCs w:val="20"/>
              </w:rPr>
            </w:pPr>
            <w:r w:rsidDel="00000000" w:rsidR="00000000" w:rsidRPr="00000000">
              <w:rPr>
                <w:sz w:val="20"/>
                <w:szCs w:val="20"/>
                <w:rtl w:val="0"/>
              </w:rPr>
              <w:t xml:space="preserve">Event envelope and serialization types</w:t>
            </w:r>
          </w:p>
        </w:tc>
      </w:tr>
      <w:tr>
        <w:trPr>
          <w:cantSplit w:val="1"/>
          <w:tblHeader w:val="0"/>
        </w:trPr>
        <w:tc>
          <w:tcPr>
            <w:shd w:fill="eef5fa" w:val="clear"/>
            <w:vAlign w:val="center"/>
          </w:tcPr>
          <w:p w:rsidR="00000000" w:rsidDel="00000000" w:rsidP="00000000" w:rsidRDefault="00000000" w:rsidRPr="00000000" w14:paraId="0000054C">
            <w:pPr>
              <w:rPr>
                <w:sz w:val="20"/>
                <w:szCs w:val="20"/>
              </w:rPr>
            </w:pPr>
            <w:r w:rsidDel="00000000" w:rsidR="00000000" w:rsidRPr="00000000">
              <w:rPr>
                <w:sz w:val="20"/>
                <w:szCs w:val="20"/>
                <w:rtl w:val="0"/>
              </w:rPr>
              <w:t xml:space="preserve">model</w:t>
            </w:r>
          </w:p>
        </w:tc>
        <w:tc>
          <w:tcPr>
            <w:shd w:fill="eef5fa" w:val="clear"/>
            <w:vAlign w:val="center"/>
          </w:tcPr>
          <w:p w:rsidR="00000000" w:rsidDel="00000000" w:rsidP="00000000" w:rsidRDefault="00000000" w:rsidRPr="00000000" w14:paraId="0000054D">
            <w:pPr>
              <w:rPr>
                <w:sz w:val="20"/>
                <w:szCs w:val="20"/>
              </w:rPr>
            </w:pPr>
            <w:r w:rsidDel="00000000" w:rsidR="00000000" w:rsidRPr="00000000">
              <w:rPr>
                <w:sz w:val="20"/>
                <w:szCs w:val="20"/>
                <w:rtl w:val="0"/>
              </w:rPr>
              <w:t xml:space="preserve">OutboxEvent, Payment, WebhookEvent</w:t>
            </w:r>
          </w:p>
        </w:tc>
        <w:tc>
          <w:tcPr>
            <w:shd w:fill="eef5fa" w:val="clear"/>
            <w:vAlign w:val="center"/>
          </w:tcPr>
          <w:p w:rsidR="00000000" w:rsidDel="00000000" w:rsidP="00000000" w:rsidRDefault="00000000" w:rsidRPr="00000000" w14:paraId="0000054E">
            <w:pPr>
              <w:rPr>
                <w:sz w:val="20"/>
                <w:szCs w:val="20"/>
              </w:rPr>
            </w:pPr>
            <w:r w:rsidDel="00000000" w:rsidR="00000000" w:rsidRPr="00000000">
              <w:rPr>
                <w:sz w:val="20"/>
                <w:szCs w:val="20"/>
                <w:rtl w:val="0"/>
              </w:rPr>
              <w:t xml:space="preserve">JPA entities and persisted state</w:t>
            </w:r>
          </w:p>
        </w:tc>
      </w:tr>
      <w:tr>
        <w:trPr>
          <w:cantSplit w:val="1"/>
          <w:tblHeader w:val="0"/>
        </w:trPr>
        <w:tc>
          <w:tcPr>
            <w:vAlign w:val="center"/>
          </w:tcPr>
          <w:p w:rsidR="00000000" w:rsidDel="00000000" w:rsidP="00000000" w:rsidRDefault="00000000" w:rsidRPr="00000000" w14:paraId="0000054F">
            <w:pPr>
              <w:rPr>
                <w:sz w:val="20"/>
                <w:szCs w:val="20"/>
              </w:rPr>
            </w:pPr>
            <w:r w:rsidDel="00000000" w:rsidR="00000000" w:rsidRPr="00000000">
              <w:rPr>
                <w:sz w:val="20"/>
                <w:szCs w:val="20"/>
                <w:rtl w:val="0"/>
              </w:rPr>
              <w:t xml:space="preserve">observability</w:t>
            </w:r>
          </w:p>
        </w:tc>
        <w:tc>
          <w:tcPr>
            <w:vAlign w:val="center"/>
          </w:tcPr>
          <w:p w:rsidR="00000000" w:rsidDel="00000000" w:rsidP="00000000" w:rsidRDefault="00000000" w:rsidRPr="00000000" w14:paraId="00000550">
            <w:pPr>
              <w:rPr>
                <w:sz w:val="20"/>
                <w:szCs w:val="20"/>
              </w:rPr>
            </w:pPr>
            <w:r w:rsidDel="00000000" w:rsidR="00000000" w:rsidRPr="00000000">
              <w:rPr>
                <w:sz w:val="20"/>
                <w:szCs w:val="20"/>
                <w:rtl w:val="0"/>
              </w:rPr>
              <w:t xml:space="preserve">CorrelationId, CorrelationIdFilter</w:t>
            </w:r>
          </w:p>
        </w:tc>
        <w:tc>
          <w:tcPr>
            <w:vAlign w:val="center"/>
          </w:tcPr>
          <w:p w:rsidR="00000000" w:rsidDel="00000000" w:rsidP="00000000" w:rsidRDefault="00000000" w:rsidRPr="00000000" w14:paraId="00000551">
            <w:pPr>
              <w:rPr>
                <w:sz w:val="20"/>
                <w:szCs w:val="20"/>
              </w:rPr>
            </w:pPr>
            <w:r w:rsidDel="00000000" w:rsidR="00000000" w:rsidRPr="00000000">
              <w:rPr>
                <w:sz w:val="20"/>
                <w:szCs w:val="20"/>
                <w:rtl w:val="0"/>
              </w:rPr>
              <w:t xml:space="preserve">Correlation ID support</w:t>
            </w:r>
          </w:p>
        </w:tc>
      </w:tr>
      <w:tr>
        <w:trPr>
          <w:cantSplit w:val="1"/>
          <w:tblHeader w:val="0"/>
        </w:trPr>
        <w:tc>
          <w:tcPr>
            <w:shd w:fill="eef5fa" w:val="clear"/>
            <w:vAlign w:val="center"/>
          </w:tcPr>
          <w:p w:rsidR="00000000" w:rsidDel="00000000" w:rsidP="00000000" w:rsidRDefault="00000000" w:rsidRPr="00000000" w14:paraId="00000552">
            <w:pPr>
              <w:rPr>
                <w:sz w:val="20"/>
                <w:szCs w:val="20"/>
              </w:rPr>
            </w:pPr>
            <w:r w:rsidDel="00000000" w:rsidR="00000000" w:rsidRPr="00000000">
              <w:rPr>
                <w:sz w:val="20"/>
                <w:szCs w:val="20"/>
                <w:rtl w:val="0"/>
              </w:rPr>
              <w:t xml:space="preserve">repository</w:t>
            </w:r>
          </w:p>
        </w:tc>
        <w:tc>
          <w:tcPr>
            <w:shd w:fill="eef5fa" w:val="clear"/>
            <w:vAlign w:val="center"/>
          </w:tcPr>
          <w:p w:rsidR="00000000" w:rsidDel="00000000" w:rsidP="00000000" w:rsidRDefault="00000000" w:rsidRPr="00000000" w14:paraId="00000553">
            <w:pPr>
              <w:rPr>
                <w:sz w:val="20"/>
                <w:szCs w:val="20"/>
              </w:rPr>
            </w:pPr>
            <w:r w:rsidDel="00000000" w:rsidR="00000000" w:rsidRPr="00000000">
              <w:rPr>
                <w:sz w:val="20"/>
                <w:szCs w:val="20"/>
                <w:rtl w:val="0"/>
              </w:rPr>
              <w:t xml:space="preserve">OutboxEventRepository, PaymentRepository, WebhookEventRepository</w:t>
            </w:r>
          </w:p>
        </w:tc>
        <w:tc>
          <w:tcPr>
            <w:shd w:fill="eef5fa" w:val="clear"/>
            <w:vAlign w:val="center"/>
          </w:tcPr>
          <w:p w:rsidR="00000000" w:rsidDel="00000000" w:rsidP="00000000" w:rsidRDefault="00000000" w:rsidRPr="00000000" w14:paraId="00000554">
            <w:pPr>
              <w:rPr>
                <w:sz w:val="20"/>
                <w:szCs w:val="20"/>
              </w:rPr>
            </w:pPr>
            <w:r w:rsidDel="00000000" w:rsidR="00000000" w:rsidRPr="00000000">
              <w:rPr>
                <w:sz w:val="20"/>
                <w:szCs w:val="20"/>
                <w:rtl w:val="0"/>
              </w:rPr>
              <w:t xml:space="preserve">Spring Data persistence interfaces</w:t>
            </w:r>
          </w:p>
        </w:tc>
      </w:tr>
      <w:tr>
        <w:trPr>
          <w:cantSplit w:val="1"/>
          <w:tblHeader w:val="0"/>
        </w:trPr>
        <w:tc>
          <w:tcPr>
            <w:vAlign w:val="center"/>
          </w:tcPr>
          <w:p w:rsidR="00000000" w:rsidDel="00000000" w:rsidP="00000000" w:rsidRDefault="00000000" w:rsidRPr="00000000" w14:paraId="00000555">
            <w:pPr>
              <w:rPr>
                <w:sz w:val="20"/>
                <w:szCs w:val="20"/>
              </w:rPr>
            </w:pPr>
            <w:r w:rsidDel="00000000" w:rsidR="00000000" w:rsidRPr="00000000">
              <w:rPr>
                <w:sz w:val="20"/>
                <w:szCs w:val="20"/>
                <w:rtl w:val="0"/>
              </w:rPr>
              <w:t xml:space="preserve">security</w:t>
            </w:r>
          </w:p>
        </w:tc>
        <w:tc>
          <w:tcPr>
            <w:vAlign w:val="center"/>
          </w:tcPr>
          <w:p w:rsidR="00000000" w:rsidDel="00000000" w:rsidP="00000000" w:rsidRDefault="00000000" w:rsidRPr="00000000" w14:paraId="00000556">
            <w:pPr>
              <w:rPr>
                <w:sz w:val="20"/>
                <w:szCs w:val="20"/>
              </w:rPr>
            </w:pPr>
            <w:r w:rsidDel="00000000" w:rsidR="00000000" w:rsidRPr="00000000">
              <w:rPr>
                <w:sz w:val="20"/>
                <w:szCs w:val="20"/>
                <w:rtl w:val="0"/>
              </w:rPr>
              <w:t xml:space="preserve">AuthenticatedUser, JwtAuthenticationFilter, JwtTokenService, TokenService</w:t>
            </w:r>
          </w:p>
        </w:tc>
        <w:tc>
          <w:tcPr>
            <w:vAlign w:val="center"/>
          </w:tcPr>
          <w:p w:rsidR="00000000" w:rsidDel="00000000" w:rsidP="00000000" w:rsidRDefault="00000000" w:rsidRPr="00000000" w14:paraId="00000557">
            <w:pPr>
              <w:rPr>
                <w:sz w:val="20"/>
                <w:szCs w:val="20"/>
              </w:rPr>
            </w:pPr>
            <w:r w:rsidDel="00000000" w:rsidR="00000000" w:rsidRPr="00000000">
              <w:rPr>
                <w:sz w:val="20"/>
                <w:szCs w:val="20"/>
                <w:rtl w:val="0"/>
              </w:rPr>
              <w:t xml:space="preserve">JWT validation and authenticated-user representation</w:t>
            </w:r>
          </w:p>
        </w:tc>
      </w:tr>
      <w:tr>
        <w:trPr>
          <w:cantSplit w:val="1"/>
          <w:tblHeader w:val="0"/>
        </w:trPr>
        <w:tc>
          <w:tcPr>
            <w:shd w:fill="eef5fa" w:val="clear"/>
            <w:vAlign w:val="center"/>
          </w:tcPr>
          <w:p w:rsidR="00000000" w:rsidDel="00000000" w:rsidP="00000000" w:rsidRDefault="00000000" w:rsidRPr="00000000" w14:paraId="00000558">
            <w:pPr>
              <w:rPr>
                <w:sz w:val="20"/>
                <w:szCs w:val="20"/>
              </w:rPr>
            </w:pPr>
            <w:r w:rsidDel="00000000" w:rsidR="00000000" w:rsidRPr="00000000">
              <w:rPr>
                <w:sz w:val="20"/>
                <w:szCs w:val="20"/>
                <w:rtl w:val="0"/>
              </w:rPr>
              <w:t xml:space="preserve">service</w:t>
            </w:r>
          </w:p>
        </w:tc>
        <w:tc>
          <w:tcPr>
            <w:shd w:fill="eef5fa" w:val="clear"/>
            <w:vAlign w:val="center"/>
          </w:tcPr>
          <w:p w:rsidR="00000000" w:rsidDel="00000000" w:rsidP="00000000" w:rsidRDefault="00000000" w:rsidRPr="00000000" w14:paraId="00000559">
            <w:pPr>
              <w:rPr>
                <w:sz w:val="20"/>
                <w:szCs w:val="20"/>
              </w:rPr>
            </w:pPr>
            <w:r w:rsidDel="00000000" w:rsidR="00000000" w:rsidRPr="00000000">
              <w:rPr>
                <w:sz w:val="20"/>
                <w:szCs w:val="20"/>
                <w:rtl w:val="0"/>
              </w:rPr>
              <w:t xml:space="preserve">OutboxRelayPublisher, OutboxWriter, PaymentService, PaymentStateMachine, PaymentWebhookService</w:t>
            </w:r>
          </w:p>
        </w:tc>
        <w:tc>
          <w:tcPr>
            <w:shd w:fill="eef5fa" w:val="clear"/>
            <w:vAlign w:val="center"/>
          </w:tcPr>
          <w:p w:rsidR="00000000" w:rsidDel="00000000" w:rsidP="00000000" w:rsidRDefault="00000000" w:rsidRPr="00000000" w14:paraId="0000055A">
            <w:pPr>
              <w:rPr>
                <w:sz w:val="20"/>
                <w:szCs w:val="20"/>
              </w:rPr>
            </w:pPr>
            <w:r w:rsidDel="00000000" w:rsidR="00000000" w:rsidRPr="00000000">
              <w:rPr>
                <w:sz w:val="20"/>
                <w:szCs w:val="20"/>
                <w:rtl w:val="0"/>
              </w:rPr>
              <w:t xml:space="preserve">Use cases, transactions and domain coordination</w:t>
            </w:r>
          </w:p>
        </w:tc>
      </w:tr>
    </w:tbl>
    <w:p w:rsidR="00000000" w:rsidDel="00000000" w:rsidP="00000000" w:rsidRDefault="00000000" w:rsidRPr="00000000" w14:paraId="0000055B">
      <w:pPr>
        <w:pStyle w:val="Heading3"/>
        <w:rPr>
          <w:rFonts w:ascii="Times New Roman" w:cs="Times New Roman" w:eastAsia="Times New Roman" w:hAnsi="Times New Roman"/>
          <w:b w:val="1"/>
          <w:bCs w:val="1"/>
          <w:color w:val="000000"/>
          <w:sz w:val="24"/>
          <w:szCs w:val="24"/>
        </w:rPr>
      </w:pPr>
      <w:bookmarkStart w:colFirst="0" w:colLast="0" w:name="_heading=h.obevqa476xcn" w:id="51"/>
      <w:bookmarkEnd w:id="51"/>
      <w:r w:rsidDel="00000000" w:rsidR="00000000" w:rsidRPr="00000000">
        <w:rPr>
          <w:rFonts w:ascii="Times New Roman" w:cs="Times New Roman" w:eastAsia="Times New Roman" w:hAnsi="Times New Roman"/>
          <w:b w:val="1"/>
          <w:bCs w:val="1"/>
          <w:color w:val="000000"/>
          <w:sz w:val="24"/>
          <w:szCs w:val="24"/>
          <w:rtl w:val="0"/>
        </w:rPr>
        <w:t xml:space="preserve">A.5 Notification Service Source Inventory</w:t>
      </w:r>
    </w:p>
    <w:tbl>
      <w:tblPr>
        <w:tblStyle w:val="Table34"/>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84"/>
        <w:gridCol w:w="5400"/>
        <w:gridCol w:w="2304"/>
        <w:tblGridChange w:id="0">
          <w:tblGrid>
            <w:gridCol w:w="1584"/>
            <w:gridCol w:w="5400"/>
            <w:gridCol w:w="2304"/>
          </w:tblGrid>
        </w:tblGridChange>
      </w:tblGrid>
      <w:tr>
        <w:trPr>
          <w:cantSplit w:val="0"/>
          <w:tblHeader w:val="1"/>
        </w:trPr>
        <w:tc>
          <w:tcPr>
            <w:shd w:fill="1f4e78" w:val="clear"/>
            <w:vAlign w:val="center"/>
          </w:tcPr>
          <w:p w:rsidR="00000000" w:rsidDel="00000000" w:rsidP="00000000" w:rsidRDefault="00000000" w:rsidRPr="00000000" w14:paraId="0000055C">
            <w:pPr>
              <w:jc w:val="center"/>
              <w:rPr>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55D">
            <w:pPr>
              <w:jc w:val="center"/>
              <w:rPr>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55E">
            <w:pPr>
              <w:jc w:val="cente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F">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560">
            <w:pPr>
              <w:rPr>
                <w:sz w:val="20"/>
                <w:szCs w:val="20"/>
              </w:rPr>
            </w:pPr>
            <w:r w:rsidDel="00000000" w:rsidR="00000000" w:rsidRPr="00000000">
              <w:rPr>
                <w:sz w:val="20"/>
                <w:szCs w:val="20"/>
                <w:rtl w:val="0"/>
              </w:rPr>
              <w:t xml:space="preserve">NotificationServiceApplication</w:t>
            </w:r>
          </w:p>
        </w:tc>
        <w:tc>
          <w:tcPr>
            <w:vAlign w:val="center"/>
          </w:tcPr>
          <w:p w:rsidR="00000000" w:rsidDel="00000000" w:rsidP="00000000" w:rsidRDefault="00000000" w:rsidRPr="00000000" w14:paraId="00000561">
            <w:pPr>
              <w:rPr>
                <w:sz w:val="20"/>
                <w:szCs w:val="20"/>
              </w:rPr>
            </w:pPr>
            <w:r w:rsidDel="00000000" w:rsidR="00000000" w:rsidRPr="00000000">
              <w:rPr>
                <w:sz w:val="20"/>
                <w:szCs w:val="20"/>
                <w:rtl w:val="0"/>
              </w:rPr>
              <w:t xml:space="preserve">Spring Boot entry point</w:t>
            </w:r>
          </w:p>
        </w:tc>
      </w:tr>
      <w:tr>
        <w:trPr>
          <w:cantSplit w:val="1"/>
          <w:tblHeader w:val="0"/>
        </w:trPr>
        <w:tc>
          <w:tcPr>
            <w:shd w:fill="eef5fa" w:val="clear"/>
            <w:vAlign w:val="center"/>
          </w:tcPr>
          <w:p w:rsidR="00000000" w:rsidDel="00000000" w:rsidP="00000000" w:rsidRDefault="00000000" w:rsidRPr="00000000" w14:paraId="00000562">
            <w:pPr>
              <w:rPr>
                <w:sz w:val="20"/>
                <w:szCs w:val="20"/>
              </w:rPr>
            </w:pPr>
            <w:r w:rsidDel="00000000" w:rsidR="00000000" w:rsidRPr="00000000">
              <w:rPr>
                <w:sz w:val="20"/>
                <w:szCs w:val="20"/>
                <w:rtl w:val="0"/>
              </w:rPr>
              <w:t xml:space="preserve">consumer</w:t>
            </w:r>
          </w:p>
        </w:tc>
        <w:tc>
          <w:tcPr>
            <w:shd w:fill="eef5fa" w:val="clear"/>
            <w:vAlign w:val="center"/>
          </w:tcPr>
          <w:p w:rsidR="00000000" w:rsidDel="00000000" w:rsidP="00000000" w:rsidRDefault="00000000" w:rsidRPr="00000000" w14:paraId="00000563">
            <w:pPr>
              <w:rPr>
                <w:sz w:val="20"/>
                <w:szCs w:val="20"/>
              </w:rPr>
            </w:pPr>
            <w:r w:rsidDel="00000000" w:rsidR="00000000" w:rsidRPr="00000000">
              <w:rPr>
                <w:sz w:val="20"/>
                <w:szCs w:val="20"/>
                <w:rtl w:val="0"/>
              </w:rPr>
              <w:t xml:space="preserve">NotificationEventConsumer</w:t>
            </w:r>
          </w:p>
        </w:tc>
        <w:tc>
          <w:tcPr>
            <w:shd w:fill="eef5fa" w:val="clear"/>
            <w:vAlign w:val="center"/>
          </w:tcPr>
          <w:p w:rsidR="00000000" w:rsidDel="00000000" w:rsidP="00000000" w:rsidRDefault="00000000" w:rsidRPr="00000000" w14:paraId="00000564">
            <w:pPr>
              <w:rPr>
                <w:sz w:val="20"/>
                <w:szCs w:val="20"/>
              </w:rPr>
            </w:pPr>
            <w:r w:rsidDel="00000000" w:rsidR="00000000" w:rsidRPr="00000000">
              <w:rPr>
                <w:sz w:val="20"/>
                <w:szCs w:val="20"/>
                <w:rtl w:val="0"/>
              </w:rPr>
              <w:t xml:space="preserve">Kafka input adapter</w:t>
            </w:r>
          </w:p>
        </w:tc>
      </w:tr>
      <w:tr>
        <w:trPr>
          <w:cantSplit w:val="1"/>
          <w:tblHeader w:val="0"/>
        </w:trPr>
        <w:tc>
          <w:tcPr>
            <w:vAlign w:val="center"/>
          </w:tcPr>
          <w:p w:rsidR="00000000" w:rsidDel="00000000" w:rsidP="00000000" w:rsidRDefault="00000000" w:rsidRPr="00000000" w14:paraId="00000565">
            <w:pPr>
              <w:rPr>
                <w:sz w:val="20"/>
                <w:szCs w:val="20"/>
              </w:rPr>
            </w:pPr>
            <w:r w:rsidDel="00000000" w:rsidR="00000000" w:rsidRPr="00000000">
              <w:rPr>
                <w:sz w:val="20"/>
                <w:szCs w:val="20"/>
                <w:rtl w:val="0"/>
              </w:rPr>
              <w:t xml:space="preserve">messaging</w:t>
            </w:r>
          </w:p>
        </w:tc>
        <w:tc>
          <w:tcPr>
            <w:vAlign w:val="center"/>
          </w:tcPr>
          <w:p w:rsidR="00000000" w:rsidDel="00000000" w:rsidP="00000000" w:rsidRDefault="00000000" w:rsidRPr="00000000" w14:paraId="00000566">
            <w:pPr>
              <w:rPr>
                <w:sz w:val="20"/>
                <w:szCs w:val="20"/>
              </w:rPr>
            </w:pPr>
            <w:r w:rsidDel="00000000" w:rsidR="00000000" w:rsidRPr="00000000">
              <w:rPr>
                <w:sz w:val="20"/>
                <w:szCs w:val="20"/>
                <w:rtl w:val="0"/>
              </w:rPr>
              <w:t xml:space="preserve">EventEnvelope, NotificationMessage</w:t>
            </w:r>
          </w:p>
        </w:tc>
        <w:tc>
          <w:tcPr>
            <w:vAlign w:val="center"/>
          </w:tcPr>
          <w:p w:rsidR="00000000" w:rsidDel="00000000" w:rsidP="00000000" w:rsidRDefault="00000000" w:rsidRPr="00000000" w14:paraId="00000567">
            <w:pPr>
              <w:rPr>
                <w:sz w:val="20"/>
                <w:szCs w:val="20"/>
              </w:rPr>
            </w:pPr>
            <w:r w:rsidDel="00000000" w:rsidR="00000000" w:rsidRPr="00000000">
              <w:rPr>
                <w:sz w:val="20"/>
                <w:szCs w:val="20"/>
                <w:rtl w:val="0"/>
              </w:rPr>
              <w:t xml:space="preserve">Event envelope and serialization types</w:t>
            </w:r>
          </w:p>
        </w:tc>
      </w:tr>
      <w:tr>
        <w:trPr>
          <w:cantSplit w:val="1"/>
          <w:tblHeader w:val="0"/>
        </w:trPr>
        <w:tc>
          <w:tcPr>
            <w:shd w:fill="eef5fa" w:val="clear"/>
            <w:vAlign w:val="center"/>
          </w:tcPr>
          <w:p w:rsidR="00000000" w:rsidDel="00000000" w:rsidP="00000000" w:rsidRDefault="00000000" w:rsidRPr="00000000" w14:paraId="00000568">
            <w:pPr>
              <w:rPr>
                <w:sz w:val="20"/>
                <w:szCs w:val="20"/>
              </w:rPr>
            </w:pPr>
            <w:r w:rsidDel="00000000" w:rsidR="00000000" w:rsidRPr="00000000">
              <w:rPr>
                <w:sz w:val="20"/>
                <w:szCs w:val="20"/>
                <w:rtl w:val="0"/>
              </w:rPr>
              <w:t xml:space="preserve">service</w:t>
            </w:r>
          </w:p>
        </w:tc>
        <w:tc>
          <w:tcPr>
            <w:shd w:fill="eef5fa" w:val="clear"/>
            <w:vAlign w:val="center"/>
          </w:tcPr>
          <w:p w:rsidR="00000000" w:rsidDel="00000000" w:rsidP="00000000" w:rsidRDefault="00000000" w:rsidRPr="00000000" w14:paraId="00000569">
            <w:pPr>
              <w:rPr>
                <w:sz w:val="20"/>
                <w:szCs w:val="20"/>
              </w:rPr>
            </w:pPr>
            <w:r w:rsidDel="00000000" w:rsidR="00000000" w:rsidRPr="00000000">
              <w:rPr>
                <w:sz w:val="20"/>
                <w:szCs w:val="20"/>
                <w:rtl w:val="0"/>
              </w:rPr>
              <w:t xml:space="preserve">EmailNotificationSender, LogNotificationSender, NotificationMessageFactory, NotificationSender</w:t>
            </w:r>
          </w:p>
        </w:tc>
        <w:tc>
          <w:tcPr>
            <w:shd w:fill="eef5fa" w:val="clear"/>
            <w:vAlign w:val="center"/>
          </w:tcPr>
          <w:p w:rsidR="00000000" w:rsidDel="00000000" w:rsidP="00000000" w:rsidRDefault="00000000" w:rsidRPr="00000000" w14:paraId="0000056A">
            <w:pPr>
              <w:rPr>
                <w:sz w:val="20"/>
                <w:szCs w:val="20"/>
              </w:rPr>
            </w:pPr>
            <w:r w:rsidDel="00000000" w:rsidR="00000000" w:rsidRPr="00000000">
              <w:rPr>
                <w:sz w:val="20"/>
                <w:szCs w:val="20"/>
                <w:rtl w:val="0"/>
              </w:rPr>
              <w:t xml:space="preserve">Use cases, transactions and domain coordination</w:t>
            </w:r>
          </w:p>
        </w:tc>
      </w:tr>
    </w:tbl>
    <w:p w:rsidR="00000000" w:rsidDel="00000000" w:rsidP="00000000" w:rsidRDefault="00000000" w:rsidRPr="00000000" w14:paraId="0000056B">
      <w:pPr>
        <w:pageBreakBefore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A.6 Service Discovery Source Inventory</w:t>
      </w:r>
    </w:p>
    <w:p w:rsidR="00000000" w:rsidDel="00000000" w:rsidP="00000000" w:rsidRDefault="00000000" w:rsidRPr="00000000" w14:paraId="0000056C">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5"/>
        <w:tblW w:w="93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740"/>
        <w:gridCol w:w="5250"/>
        <w:gridCol w:w="2310"/>
        <w:tblGridChange w:id="0">
          <w:tblGrid>
            <w:gridCol w:w="1740"/>
            <w:gridCol w:w="5250"/>
            <w:gridCol w:w="2310"/>
          </w:tblGrid>
        </w:tblGridChange>
      </w:tblGrid>
      <w:tr>
        <w:trPr>
          <w:cantSplit w:val="0"/>
          <w:tblHeader w:val="1"/>
        </w:trPr>
        <w:tc>
          <w:tcPr>
            <w:shd w:fill="1f4e78" w:val="clear"/>
            <w:vAlign w:val="center"/>
          </w:tcPr>
          <w:p w:rsidR="00000000" w:rsidDel="00000000" w:rsidP="00000000" w:rsidRDefault="00000000" w:rsidRPr="00000000" w14:paraId="0000056D">
            <w:pPr>
              <w:jc w:val="center"/>
              <w:rPr>
                <w:sz w:val="20"/>
                <w:szCs w:val="20"/>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1f4e78" w:val="clear"/>
            <w:vAlign w:val="center"/>
          </w:tcPr>
          <w:p w:rsidR="00000000" w:rsidDel="00000000" w:rsidP="00000000" w:rsidRDefault="00000000" w:rsidRPr="00000000" w14:paraId="0000056E">
            <w:pPr>
              <w:jc w:val="center"/>
              <w:rPr>
                <w:sz w:val="20"/>
                <w:szCs w:val="20"/>
              </w:rPr>
            </w:pPr>
            <w:r w:rsidDel="00000000" w:rsidR="00000000" w:rsidRPr="00000000">
              <w:rPr>
                <w:b w:val="1"/>
                <w:bCs w:val="1"/>
                <w:color w:val="ffffff"/>
                <w:sz w:val="20"/>
                <w:szCs w:val="20"/>
                <w:rtl w:val="0"/>
              </w:rPr>
              <w:t xml:space="preserve">Classes</w:t>
            </w:r>
            <w:r w:rsidDel="00000000" w:rsidR="00000000" w:rsidRPr="00000000">
              <w:rPr>
                <w:rtl w:val="0"/>
              </w:rPr>
            </w:r>
          </w:p>
        </w:tc>
        <w:tc>
          <w:tcPr>
            <w:shd w:fill="1f4e78" w:val="clear"/>
            <w:vAlign w:val="center"/>
          </w:tcPr>
          <w:p w:rsidR="00000000" w:rsidDel="00000000" w:rsidP="00000000" w:rsidRDefault="00000000" w:rsidRPr="00000000" w14:paraId="0000056F">
            <w:pPr>
              <w:jc w:val="center"/>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0">
            <w:pPr>
              <w:rPr>
                <w:sz w:val="20"/>
                <w:szCs w:val="20"/>
              </w:rPr>
            </w:pPr>
            <w:r w:rsidDel="00000000" w:rsidR="00000000" w:rsidRPr="00000000">
              <w:rPr>
                <w:sz w:val="20"/>
                <w:szCs w:val="20"/>
                <w:rtl w:val="0"/>
              </w:rPr>
              <w:t xml:space="preserve">application root</w:t>
            </w:r>
          </w:p>
        </w:tc>
        <w:tc>
          <w:tcPr>
            <w:vAlign w:val="center"/>
          </w:tcPr>
          <w:p w:rsidR="00000000" w:rsidDel="00000000" w:rsidP="00000000" w:rsidRDefault="00000000" w:rsidRPr="00000000" w14:paraId="00000571">
            <w:pPr>
              <w:rPr>
                <w:sz w:val="20"/>
                <w:szCs w:val="20"/>
              </w:rPr>
            </w:pPr>
            <w:r w:rsidDel="00000000" w:rsidR="00000000" w:rsidRPr="00000000">
              <w:rPr>
                <w:sz w:val="20"/>
                <w:szCs w:val="20"/>
                <w:rtl w:val="0"/>
              </w:rPr>
              <w:t xml:space="preserve">ServiceDiscoveryApplication</w:t>
            </w:r>
          </w:p>
        </w:tc>
        <w:tc>
          <w:tcPr>
            <w:vAlign w:val="center"/>
          </w:tcPr>
          <w:p w:rsidR="00000000" w:rsidDel="00000000" w:rsidP="00000000" w:rsidRDefault="00000000" w:rsidRPr="00000000" w14:paraId="00000572">
            <w:pPr>
              <w:rPr>
                <w:sz w:val="20"/>
                <w:szCs w:val="20"/>
              </w:rPr>
            </w:pPr>
            <w:r w:rsidDel="00000000" w:rsidR="00000000" w:rsidRPr="00000000">
              <w:rPr>
                <w:sz w:val="20"/>
                <w:szCs w:val="20"/>
                <w:rtl w:val="0"/>
              </w:rPr>
              <w:t xml:space="preserve">Spring Boot entry point</w:t>
            </w:r>
          </w:p>
        </w:tc>
      </w:tr>
    </w:tbl>
    <w:p w:rsidR="00000000" w:rsidDel="00000000" w:rsidP="00000000" w:rsidRDefault="00000000" w:rsidRPr="00000000" w14:paraId="00000573">
      <w:pPr>
        <w:pStyle w:val="Heading2"/>
        <w:pageBreakBefore w:val="1"/>
        <w:spacing w:line="360" w:lineRule="auto"/>
        <w:jc w:val="center"/>
        <w:rPr>
          <w:rFonts w:ascii="Times New Roman" w:cs="Times New Roman" w:eastAsia="Times New Roman" w:hAnsi="Times New Roman"/>
          <w:b w:val="1"/>
          <w:bCs w:val="1"/>
          <w:sz w:val="28"/>
          <w:szCs w:val="28"/>
        </w:rPr>
      </w:pPr>
      <w:bookmarkStart w:colFirst="0" w:colLast="0" w:name="_heading=h.idelk44dcpm" w:id="52"/>
      <w:bookmarkEnd w:id="52"/>
      <w:r w:rsidDel="00000000" w:rsidR="00000000" w:rsidRPr="00000000">
        <w:rPr>
          <w:rFonts w:ascii="Times New Roman" w:cs="Times New Roman" w:eastAsia="Times New Roman" w:hAnsi="Times New Roman"/>
          <w:b w:val="1"/>
          <w:bCs w:val="1"/>
          <w:sz w:val="28"/>
          <w:szCs w:val="28"/>
          <w:rtl w:val="0"/>
        </w:rPr>
        <w:t xml:space="preserve">Appendix B — Column-Level Data Dictionary</w:t>
      </w:r>
    </w:p>
    <w:p w:rsidR="00000000" w:rsidDel="00000000" w:rsidP="00000000" w:rsidRDefault="00000000" w:rsidRPr="00000000" w14:paraId="000005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explains schema ownership, relationships, constraints and migration control. The following data dictionary records individual columns from the active service-local Flyway migrations and is retained as reference material rather than repeated in the main discussion.</w:t>
      </w:r>
    </w:p>
    <w:p w:rsidR="00000000" w:rsidDel="00000000" w:rsidP="00000000" w:rsidRDefault="00000000" w:rsidRPr="00000000" w14:paraId="00000575">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Product Catalog Schema — Core Catalogue</w:t>
      </w:r>
    </w:p>
    <w:p w:rsidR="00000000" w:rsidDel="00000000" w:rsidP="00000000" w:rsidRDefault="00000000" w:rsidRPr="00000000" w14:paraId="000005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is the catalogue aggregate root. Category has an optional self-reference for hierarchy, while product_category resolves the many-to-many relationship. Product rows are soft deleted so an old order snapshot remains understandable even after a product is no longer sold.</w:t>
      </w:r>
    </w:p>
    <w:p w:rsidR="00000000" w:rsidDel="00000000" w:rsidP="00000000" w:rsidRDefault="00000000" w:rsidRPr="00000000" w14:paraId="00000577">
      <w:pPr>
        <w:pStyle w:val="Heading4"/>
        <w:rPr/>
      </w:pPr>
      <w:bookmarkStart w:colFirst="0" w:colLast="0" w:name="_heading=h.kj924ukit2xo" w:id="53"/>
      <w:bookmarkEnd w:id="53"/>
      <w:r w:rsidDel="00000000" w:rsidR="00000000" w:rsidRPr="00000000">
        <w:rPr>
          <w:rtl w:val="0"/>
        </w:rPr>
        <w:t xml:space="preserve">product</w:t>
      </w:r>
    </w:p>
    <w:tbl>
      <w:tblPr>
        <w:tblStyle w:val="Table36"/>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578">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579">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57A">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57B">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C">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57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57E">
            <w:pPr>
              <w:rPr/>
            </w:pPr>
            <w:r w:rsidDel="00000000" w:rsidR="00000000" w:rsidRPr="00000000">
              <w:rPr>
                <w:sz w:val="15"/>
                <w:szCs w:val="15"/>
                <w:rtl w:val="0"/>
              </w:rPr>
              <w:t xml:space="preserve">PK, not null</w:t>
            </w:r>
            <w:r w:rsidDel="00000000" w:rsidR="00000000" w:rsidRPr="00000000">
              <w:rPr>
                <w:rtl w:val="0"/>
              </w:rPr>
            </w:r>
          </w:p>
        </w:tc>
        <w:tc>
          <w:tcPr>
            <w:vAlign w:val="center"/>
          </w:tcPr>
          <w:p w:rsidR="00000000" w:rsidDel="00000000" w:rsidP="00000000" w:rsidRDefault="00000000" w:rsidRPr="00000000" w14:paraId="0000057F">
            <w:pPr>
              <w:rPr/>
            </w:pPr>
            <w:r w:rsidDel="00000000" w:rsidR="00000000" w:rsidRPr="00000000">
              <w:rPr>
                <w:sz w:val="15"/>
                <w:szCs w:val="15"/>
                <w:rtl w:val="0"/>
              </w:rPr>
              <w:t xml:space="preserve">Application-generated product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80">
            <w:pPr>
              <w:rPr/>
            </w:pPr>
            <w:r w:rsidDel="00000000" w:rsidR="00000000" w:rsidRPr="00000000">
              <w:rPr>
                <w:sz w:val="15"/>
                <w:szCs w:val="15"/>
                <w:rtl w:val="0"/>
              </w:rPr>
              <w:t xml:space="preserve">sku</w:t>
            </w:r>
            <w:r w:rsidDel="00000000" w:rsidR="00000000" w:rsidRPr="00000000">
              <w:rPr>
                <w:rtl w:val="0"/>
              </w:rPr>
            </w:r>
          </w:p>
        </w:tc>
        <w:tc>
          <w:tcPr>
            <w:shd w:fill="eef5fa" w:val="clear"/>
            <w:vAlign w:val="center"/>
          </w:tcPr>
          <w:p w:rsidR="00000000" w:rsidDel="00000000" w:rsidP="00000000" w:rsidRDefault="00000000" w:rsidRPr="00000000" w14:paraId="00000581">
            <w:pPr>
              <w:rPr/>
            </w:pPr>
            <w:r w:rsidDel="00000000" w:rsidR="00000000" w:rsidRPr="00000000">
              <w:rPr>
                <w:sz w:val="15"/>
                <w:szCs w:val="15"/>
                <w:rtl w:val="0"/>
              </w:rPr>
              <w:t xml:space="preserve">VARCHAR(64)</w:t>
            </w:r>
            <w:r w:rsidDel="00000000" w:rsidR="00000000" w:rsidRPr="00000000">
              <w:rPr>
                <w:rtl w:val="0"/>
              </w:rPr>
            </w:r>
          </w:p>
        </w:tc>
        <w:tc>
          <w:tcPr>
            <w:shd w:fill="eef5fa" w:val="clear"/>
            <w:vAlign w:val="center"/>
          </w:tcPr>
          <w:p w:rsidR="00000000" w:rsidDel="00000000" w:rsidP="00000000" w:rsidRDefault="00000000" w:rsidRPr="00000000" w14:paraId="00000582">
            <w:pPr>
              <w:rPr/>
            </w:pPr>
            <w:r w:rsidDel="00000000" w:rsidR="00000000" w:rsidRPr="00000000">
              <w:rPr>
                <w:sz w:val="15"/>
                <w:szCs w:val="15"/>
                <w:rtl w:val="0"/>
              </w:rPr>
              <w:t xml:space="preserve">Unique, not null</w:t>
            </w:r>
            <w:r w:rsidDel="00000000" w:rsidR="00000000" w:rsidRPr="00000000">
              <w:rPr>
                <w:rtl w:val="0"/>
              </w:rPr>
            </w:r>
          </w:p>
        </w:tc>
        <w:tc>
          <w:tcPr>
            <w:shd w:fill="eef5fa" w:val="clear"/>
            <w:vAlign w:val="center"/>
          </w:tcPr>
          <w:p w:rsidR="00000000" w:rsidDel="00000000" w:rsidP="00000000" w:rsidRDefault="00000000" w:rsidRPr="00000000" w14:paraId="00000583">
            <w:pPr>
              <w:rPr/>
            </w:pPr>
            <w:r w:rsidDel="00000000" w:rsidR="00000000" w:rsidRPr="00000000">
              <w:rPr>
                <w:sz w:val="15"/>
                <w:szCs w:val="15"/>
                <w:rtl w:val="0"/>
              </w:rPr>
              <w:t xml:space="preserve">Business-facing stock keeping unit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4">
            <w:pPr>
              <w:rPr/>
            </w:pPr>
            <w:r w:rsidDel="00000000" w:rsidR="00000000" w:rsidRPr="00000000">
              <w:rPr>
                <w:sz w:val="15"/>
                <w:szCs w:val="15"/>
                <w:rtl w:val="0"/>
              </w:rPr>
              <w:t xml:space="preserve">name</w:t>
            </w:r>
            <w:r w:rsidDel="00000000" w:rsidR="00000000" w:rsidRPr="00000000">
              <w:rPr>
                <w:rtl w:val="0"/>
              </w:rPr>
            </w:r>
          </w:p>
        </w:tc>
        <w:tc>
          <w:tcPr>
            <w:vAlign w:val="center"/>
          </w:tcPr>
          <w:p w:rsidR="00000000" w:rsidDel="00000000" w:rsidP="00000000" w:rsidRDefault="00000000" w:rsidRPr="00000000" w14:paraId="00000585">
            <w:pPr>
              <w:rPr/>
            </w:pPr>
            <w:r w:rsidDel="00000000" w:rsidR="00000000" w:rsidRPr="00000000">
              <w:rPr>
                <w:sz w:val="15"/>
                <w:szCs w:val="15"/>
                <w:rtl w:val="0"/>
              </w:rPr>
              <w:t xml:space="preserve">VARCHAR(255)</w:t>
            </w:r>
            <w:r w:rsidDel="00000000" w:rsidR="00000000" w:rsidRPr="00000000">
              <w:rPr>
                <w:rtl w:val="0"/>
              </w:rPr>
            </w:r>
          </w:p>
        </w:tc>
        <w:tc>
          <w:tcPr>
            <w:vAlign w:val="center"/>
          </w:tcPr>
          <w:p w:rsidR="00000000" w:rsidDel="00000000" w:rsidP="00000000" w:rsidRDefault="00000000" w:rsidRPr="00000000" w14:paraId="00000586">
            <w:pPr>
              <w:rPr/>
            </w:pPr>
            <w:r w:rsidDel="00000000" w:rsidR="00000000" w:rsidRPr="00000000">
              <w:rPr>
                <w:sz w:val="15"/>
                <w:szCs w:val="15"/>
                <w:rtl w:val="0"/>
              </w:rPr>
              <w:t xml:space="preserve">Not null, indexed</w:t>
            </w:r>
            <w:r w:rsidDel="00000000" w:rsidR="00000000" w:rsidRPr="00000000">
              <w:rPr>
                <w:rtl w:val="0"/>
              </w:rPr>
            </w:r>
          </w:p>
        </w:tc>
        <w:tc>
          <w:tcPr>
            <w:vAlign w:val="center"/>
          </w:tcPr>
          <w:p w:rsidR="00000000" w:rsidDel="00000000" w:rsidP="00000000" w:rsidRDefault="00000000" w:rsidRPr="00000000" w14:paraId="00000587">
            <w:pPr>
              <w:rPr/>
            </w:pPr>
            <w:r w:rsidDel="00000000" w:rsidR="00000000" w:rsidRPr="00000000">
              <w:rPr>
                <w:sz w:val="15"/>
                <w:szCs w:val="15"/>
                <w:rtl w:val="0"/>
              </w:rPr>
              <w:t xml:space="preserve">Product display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88">
            <w:pPr>
              <w:rPr/>
            </w:pPr>
            <w:r w:rsidDel="00000000" w:rsidR="00000000" w:rsidRPr="00000000">
              <w:rPr>
                <w:sz w:val="15"/>
                <w:szCs w:val="15"/>
                <w:rtl w:val="0"/>
              </w:rPr>
              <w:t xml:space="preserve">description</w:t>
            </w:r>
            <w:r w:rsidDel="00000000" w:rsidR="00000000" w:rsidRPr="00000000">
              <w:rPr>
                <w:rtl w:val="0"/>
              </w:rPr>
            </w:r>
          </w:p>
        </w:tc>
        <w:tc>
          <w:tcPr>
            <w:shd w:fill="eef5fa" w:val="clear"/>
            <w:vAlign w:val="center"/>
          </w:tcPr>
          <w:p w:rsidR="00000000" w:rsidDel="00000000" w:rsidP="00000000" w:rsidRDefault="00000000" w:rsidRPr="00000000" w14:paraId="00000589">
            <w:pPr>
              <w:rPr/>
            </w:pPr>
            <w:r w:rsidDel="00000000" w:rsidR="00000000" w:rsidRPr="00000000">
              <w:rPr>
                <w:sz w:val="15"/>
                <w:szCs w:val="15"/>
                <w:rtl w:val="0"/>
              </w:rPr>
              <w:t xml:space="preserve">TEXT</w:t>
            </w:r>
            <w:r w:rsidDel="00000000" w:rsidR="00000000" w:rsidRPr="00000000">
              <w:rPr>
                <w:rtl w:val="0"/>
              </w:rPr>
            </w:r>
          </w:p>
        </w:tc>
        <w:tc>
          <w:tcPr>
            <w:shd w:fill="eef5fa" w:val="clear"/>
            <w:vAlign w:val="center"/>
          </w:tcPr>
          <w:p w:rsidR="00000000" w:rsidDel="00000000" w:rsidP="00000000" w:rsidRDefault="00000000" w:rsidRPr="00000000" w14:paraId="0000058A">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58B">
            <w:pPr>
              <w:rPr/>
            </w:pPr>
            <w:r w:rsidDel="00000000" w:rsidR="00000000" w:rsidRPr="00000000">
              <w:rPr>
                <w:sz w:val="15"/>
                <w:szCs w:val="15"/>
                <w:rtl w:val="0"/>
              </w:rPr>
              <w:t xml:space="preserve">Long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C">
            <w:pPr>
              <w:rPr/>
            </w:pPr>
            <w:r w:rsidDel="00000000" w:rsidR="00000000" w:rsidRPr="00000000">
              <w:rPr>
                <w:sz w:val="15"/>
                <w:szCs w:val="15"/>
                <w:rtl w:val="0"/>
              </w:rPr>
              <w:t xml:space="preserve">brand</w:t>
            </w:r>
            <w:r w:rsidDel="00000000" w:rsidR="00000000" w:rsidRPr="00000000">
              <w:rPr>
                <w:rtl w:val="0"/>
              </w:rPr>
            </w:r>
          </w:p>
        </w:tc>
        <w:tc>
          <w:tcPr>
            <w:vAlign w:val="center"/>
          </w:tcPr>
          <w:p w:rsidR="00000000" w:rsidDel="00000000" w:rsidP="00000000" w:rsidRDefault="00000000" w:rsidRPr="00000000" w14:paraId="0000058D">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58E">
            <w:pPr>
              <w:rPr/>
            </w:pPr>
            <w:r w:rsidDel="00000000" w:rsidR="00000000" w:rsidRPr="00000000">
              <w:rPr>
                <w:sz w:val="15"/>
                <w:szCs w:val="15"/>
                <w:rtl w:val="0"/>
              </w:rPr>
              <w:t xml:space="preserve">Nullable</w:t>
            </w:r>
            <w:r w:rsidDel="00000000" w:rsidR="00000000" w:rsidRPr="00000000">
              <w:rPr>
                <w:rtl w:val="0"/>
              </w:rPr>
            </w:r>
          </w:p>
        </w:tc>
        <w:tc>
          <w:tcPr>
            <w:vAlign w:val="center"/>
          </w:tcPr>
          <w:p w:rsidR="00000000" w:rsidDel="00000000" w:rsidP="00000000" w:rsidRDefault="00000000" w:rsidRPr="00000000" w14:paraId="0000058F">
            <w:pPr>
              <w:rPr/>
            </w:pPr>
            <w:r w:rsidDel="00000000" w:rsidR="00000000" w:rsidRPr="00000000">
              <w:rPr>
                <w:sz w:val="15"/>
                <w:szCs w:val="15"/>
                <w:rtl w:val="0"/>
              </w:rPr>
              <w:t xml:space="preserve">Manufacturer or brand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90">
            <w:pPr>
              <w:rPr/>
            </w:pPr>
            <w:r w:rsidDel="00000000" w:rsidR="00000000" w:rsidRPr="00000000">
              <w:rPr>
                <w:sz w:val="15"/>
                <w:szCs w:val="15"/>
                <w:rtl w:val="0"/>
              </w:rPr>
              <w:t xml:space="preserve">status</w:t>
            </w:r>
            <w:r w:rsidDel="00000000" w:rsidR="00000000" w:rsidRPr="00000000">
              <w:rPr>
                <w:rtl w:val="0"/>
              </w:rPr>
            </w:r>
          </w:p>
        </w:tc>
        <w:tc>
          <w:tcPr>
            <w:shd w:fill="eef5fa" w:val="clear"/>
            <w:vAlign w:val="center"/>
          </w:tcPr>
          <w:p w:rsidR="00000000" w:rsidDel="00000000" w:rsidP="00000000" w:rsidRDefault="00000000" w:rsidRPr="00000000" w14:paraId="00000591">
            <w:pPr>
              <w:rPr/>
            </w:pPr>
            <w:r w:rsidDel="00000000" w:rsidR="00000000" w:rsidRPr="00000000">
              <w:rPr>
                <w:sz w:val="15"/>
                <w:szCs w:val="15"/>
                <w:rtl w:val="0"/>
              </w:rPr>
              <w:t xml:space="preserve">VARCHAR(32)</w:t>
            </w:r>
            <w:r w:rsidDel="00000000" w:rsidR="00000000" w:rsidRPr="00000000">
              <w:rPr>
                <w:rtl w:val="0"/>
              </w:rPr>
            </w:r>
          </w:p>
        </w:tc>
        <w:tc>
          <w:tcPr>
            <w:shd w:fill="eef5fa" w:val="clear"/>
            <w:vAlign w:val="center"/>
          </w:tcPr>
          <w:p w:rsidR="00000000" w:rsidDel="00000000" w:rsidP="00000000" w:rsidRDefault="00000000" w:rsidRPr="00000000" w14:paraId="00000592">
            <w:pPr>
              <w:rPr/>
            </w:pPr>
            <w:r w:rsidDel="00000000" w:rsidR="00000000" w:rsidRPr="00000000">
              <w:rPr>
                <w:sz w:val="15"/>
                <w:szCs w:val="15"/>
                <w:rtl w:val="0"/>
              </w:rPr>
              <w:t xml:space="preserve">Default ACTIVE</w:t>
            </w:r>
            <w:r w:rsidDel="00000000" w:rsidR="00000000" w:rsidRPr="00000000">
              <w:rPr>
                <w:rtl w:val="0"/>
              </w:rPr>
            </w:r>
          </w:p>
        </w:tc>
        <w:tc>
          <w:tcPr>
            <w:shd w:fill="eef5fa" w:val="clear"/>
            <w:vAlign w:val="center"/>
          </w:tcPr>
          <w:p w:rsidR="00000000" w:rsidDel="00000000" w:rsidP="00000000" w:rsidRDefault="00000000" w:rsidRPr="00000000" w14:paraId="00000593">
            <w:pPr>
              <w:rPr/>
            </w:pPr>
            <w:r w:rsidDel="00000000" w:rsidR="00000000" w:rsidRPr="00000000">
              <w:rPr>
                <w:sz w:val="15"/>
                <w:szCs w:val="15"/>
                <w:rtl w:val="0"/>
              </w:rPr>
              <w:t xml:space="preserve">Lifecycle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4">
            <w:pPr>
              <w:rPr/>
            </w:pPr>
            <w:r w:rsidDel="00000000" w:rsidR="00000000" w:rsidRPr="00000000">
              <w:rPr>
                <w:sz w:val="15"/>
                <w:szCs w:val="15"/>
                <w:rtl w:val="0"/>
              </w:rPr>
              <w:t xml:space="preserve">base_price</w:t>
            </w:r>
            <w:r w:rsidDel="00000000" w:rsidR="00000000" w:rsidRPr="00000000">
              <w:rPr>
                <w:rtl w:val="0"/>
              </w:rPr>
            </w:r>
          </w:p>
        </w:tc>
        <w:tc>
          <w:tcPr>
            <w:vAlign w:val="center"/>
          </w:tcPr>
          <w:p w:rsidR="00000000" w:rsidDel="00000000" w:rsidP="00000000" w:rsidRDefault="00000000" w:rsidRPr="00000000" w14:paraId="00000595">
            <w:pPr>
              <w:rPr/>
            </w:pPr>
            <w:r w:rsidDel="00000000" w:rsidR="00000000" w:rsidRPr="00000000">
              <w:rPr>
                <w:sz w:val="15"/>
                <w:szCs w:val="15"/>
                <w:rtl w:val="0"/>
              </w:rPr>
              <w:t xml:space="preserve">DECIMAL(19,4)</w:t>
            </w:r>
            <w:r w:rsidDel="00000000" w:rsidR="00000000" w:rsidRPr="00000000">
              <w:rPr>
                <w:rtl w:val="0"/>
              </w:rPr>
            </w:r>
          </w:p>
        </w:tc>
        <w:tc>
          <w:tcPr>
            <w:vAlign w:val="center"/>
          </w:tcPr>
          <w:p w:rsidR="00000000" w:rsidDel="00000000" w:rsidP="00000000" w:rsidRDefault="00000000" w:rsidRPr="00000000" w14:paraId="00000596">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597">
            <w:pPr>
              <w:rPr/>
            </w:pPr>
            <w:r w:rsidDel="00000000" w:rsidR="00000000" w:rsidRPr="00000000">
              <w:rPr>
                <w:sz w:val="15"/>
                <w:szCs w:val="15"/>
                <w:rtl w:val="0"/>
              </w:rPr>
              <w:t xml:space="preserve">Authoritative selling price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98">
            <w:pPr>
              <w:rPr/>
            </w:pPr>
            <w:r w:rsidDel="00000000" w:rsidR="00000000" w:rsidRPr="00000000">
              <w:rPr>
                <w:sz w:val="15"/>
                <w:szCs w:val="15"/>
                <w:rtl w:val="0"/>
              </w:rPr>
              <w:t xml:space="preserve">currency</w:t>
            </w:r>
            <w:r w:rsidDel="00000000" w:rsidR="00000000" w:rsidRPr="00000000">
              <w:rPr>
                <w:rtl w:val="0"/>
              </w:rPr>
            </w:r>
          </w:p>
        </w:tc>
        <w:tc>
          <w:tcPr>
            <w:shd w:fill="eef5fa" w:val="clear"/>
            <w:vAlign w:val="center"/>
          </w:tcPr>
          <w:p w:rsidR="00000000" w:rsidDel="00000000" w:rsidP="00000000" w:rsidRDefault="00000000" w:rsidRPr="00000000" w14:paraId="00000599">
            <w:pPr>
              <w:rPr/>
            </w:pPr>
            <w:r w:rsidDel="00000000" w:rsidR="00000000" w:rsidRPr="00000000">
              <w:rPr>
                <w:sz w:val="15"/>
                <w:szCs w:val="15"/>
                <w:rtl w:val="0"/>
              </w:rPr>
              <w:t xml:space="preserve">CHAR(3)</w:t>
            </w:r>
            <w:r w:rsidDel="00000000" w:rsidR="00000000" w:rsidRPr="00000000">
              <w:rPr>
                <w:rtl w:val="0"/>
              </w:rPr>
            </w:r>
          </w:p>
        </w:tc>
        <w:tc>
          <w:tcPr>
            <w:shd w:fill="eef5fa" w:val="clear"/>
            <w:vAlign w:val="center"/>
          </w:tcPr>
          <w:p w:rsidR="00000000" w:rsidDel="00000000" w:rsidP="00000000" w:rsidRDefault="00000000" w:rsidRPr="00000000" w14:paraId="0000059A">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59B">
            <w:pPr>
              <w:rPr/>
            </w:pPr>
            <w:r w:rsidDel="00000000" w:rsidR="00000000" w:rsidRPr="00000000">
              <w:rPr>
                <w:sz w:val="15"/>
                <w:szCs w:val="15"/>
                <w:rtl w:val="0"/>
              </w:rPr>
              <w:t xml:space="preserve">ISO-4217 currency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C">
            <w:pPr>
              <w:rPr/>
            </w:pPr>
            <w:r w:rsidDel="00000000" w:rsidR="00000000" w:rsidRPr="00000000">
              <w:rPr>
                <w:sz w:val="15"/>
                <w:szCs w:val="15"/>
                <w:rtl w:val="0"/>
              </w:rPr>
              <w:t xml:space="preserve">created_at / updated_at</w:t>
            </w:r>
            <w:r w:rsidDel="00000000" w:rsidR="00000000" w:rsidRPr="00000000">
              <w:rPr>
                <w:rtl w:val="0"/>
              </w:rPr>
            </w:r>
          </w:p>
        </w:tc>
        <w:tc>
          <w:tcPr>
            <w:vAlign w:val="center"/>
          </w:tcPr>
          <w:p w:rsidR="00000000" w:rsidDel="00000000" w:rsidP="00000000" w:rsidRDefault="00000000" w:rsidRPr="00000000" w14:paraId="0000059D">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59E">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59F">
            <w:pPr>
              <w:rPr/>
            </w:pPr>
            <w:r w:rsidDel="00000000" w:rsidR="00000000" w:rsidRPr="00000000">
              <w:rPr>
                <w:sz w:val="15"/>
                <w:szCs w:val="15"/>
                <w:rtl w:val="0"/>
              </w:rPr>
              <w:t xml:space="preserve">UTC audit timestamps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A0">
            <w:pPr>
              <w:rPr/>
            </w:pPr>
            <w:r w:rsidDel="00000000" w:rsidR="00000000" w:rsidRPr="00000000">
              <w:rPr>
                <w:sz w:val="15"/>
                <w:szCs w:val="15"/>
                <w:rtl w:val="0"/>
              </w:rPr>
              <w:t xml:space="preserve">deleted_at</w:t>
            </w:r>
            <w:r w:rsidDel="00000000" w:rsidR="00000000" w:rsidRPr="00000000">
              <w:rPr>
                <w:rtl w:val="0"/>
              </w:rPr>
            </w:r>
          </w:p>
        </w:tc>
        <w:tc>
          <w:tcPr>
            <w:shd w:fill="eef5fa" w:val="clear"/>
            <w:vAlign w:val="center"/>
          </w:tcPr>
          <w:p w:rsidR="00000000" w:rsidDel="00000000" w:rsidP="00000000" w:rsidRDefault="00000000" w:rsidRPr="00000000" w14:paraId="000005A1">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5A2">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5A3">
            <w:pPr>
              <w:rPr/>
            </w:pPr>
            <w:r w:rsidDel="00000000" w:rsidR="00000000" w:rsidRPr="00000000">
              <w:rPr>
                <w:sz w:val="15"/>
                <w:szCs w:val="15"/>
                <w:rtl w:val="0"/>
              </w:rPr>
              <w:t xml:space="preserve">Soft-delete marker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4">
            <w:pPr>
              <w:rPr/>
            </w:pPr>
            <w:r w:rsidDel="00000000" w:rsidR="00000000" w:rsidRPr="00000000">
              <w:rPr>
                <w:sz w:val="15"/>
                <w:szCs w:val="15"/>
                <w:rtl w:val="0"/>
              </w:rPr>
              <w:t xml:space="preserve">version</w:t>
            </w:r>
            <w:r w:rsidDel="00000000" w:rsidR="00000000" w:rsidRPr="00000000">
              <w:rPr>
                <w:rtl w:val="0"/>
              </w:rPr>
            </w:r>
          </w:p>
        </w:tc>
        <w:tc>
          <w:tcPr>
            <w:vAlign w:val="center"/>
          </w:tcPr>
          <w:p w:rsidR="00000000" w:rsidDel="00000000" w:rsidP="00000000" w:rsidRDefault="00000000" w:rsidRPr="00000000" w14:paraId="000005A5">
            <w:pPr>
              <w:rPr/>
            </w:pPr>
            <w:r w:rsidDel="00000000" w:rsidR="00000000" w:rsidRPr="00000000">
              <w:rPr>
                <w:sz w:val="15"/>
                <w:szCs w:val="15"/>
                <w:rtl w:val="0"/>
              </w:rPr>
              <w:t xml:space="preserve">BIGINT</w:t>
            </w:r>
            <w:r w:rsidDel="00000000" w:rsidR="00000000" w:rsidRPr="00000000">
              <w:rPr>
                <w:rtl w:val="0"/>
              </w:rPr>
            </w:r>
          </w:p>
        </w:tc>
        <w:tc>
          <w:tcPr>
            <w:vAlign w:val="center"/>
          </w:tcPr>
          <w:p w:rsidR="00000000" w:rsidDel="00000000" w:rsidP="00000000" w:rsidRDefault="00000000" w:rsidRPr="00000000" w14:paraId="000005A6">
            <w:pPr>
              <w:rPr/>
            </w:pPr>
            <w:r w:rsidDel="00000000" w:rsidR="00000000" w:rsidRPr="00000000">
              <w:rPr>
                <w:sz w:val="15"/>
                <w:szCs w:val="15"/>
                <w:rtl w:val="0"/>
              </w:rPr>
              <w:t xml:space="preserve">Default 0</w:t>
            </w:r>
            <w:r w:rsidDel="00000000" w:rsidR="00000000" w:rsidRPr="00000000">
              <w:rPr>
                <w:rtl w:val="0"/>
              </w:rPr>
            </w:r>
          </w:p>
        </w:tc>
        <w:tc>
          <w:tcPr>
            <w:vAlign w:val="center"/>
          </w:tcPr>
          <w:p w:rsidR="00000000" w:rsidDel="00000000" w:rsidP="00000000" w:rsidRDefault="00000000" w:rsidRPr="00000000" w14:paraId="000005A7">
            <w:pPr>
              <w:rPr/>
            </w:pPr>
            <w:r w:rsidDel="00000000" w:rsidR="00000000" w:rsidRPr="00000000">
              <w:rPr>
                <w:sz w:val="15"/>
                <w:szCs w:val="15"/>
                <w:rtl w:val="0"/>
              </w:rPr>
              <w:t xml:space="preserve">Optimistic locking version</w:t>
            </w:r>
            <w:r w:rsidDel="00000000" w:rsidR="00000000" w:rsidRPr="00000000">
              <w:rPr>
                <w:rtl w:val="0"/>
              </w:rPr>
            </w:r>
          </w:p>
        </w:tc>
      </w:tr>
    </w:tbl>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4"/>
        <w:rPr/>
      </w:pPr>
      <w:bookmarkStart w:colFirst="0" w:colLast="0" w:name="_heading=h.4mb1frtwmz2j" w:id="54"/>
      <w:bookmarkEnd w:id="54"/>
      <w:r w:rsidDel="00000000" w:rsidR="00000000" w:rsidRPr="00000000">
        <w:rPr>
          <w:rtl w:val="0"/>
        </w:rPr>
        <w:t xml:space="preserve">category</w:t>
      </w:r>
    </w:p>
    <w:tbl>
      <w:tblPr>
        <w:tblStyle w:val="Table37"/>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5AA">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5AB">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5AC">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5AD">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E">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5AF">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5B0">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5B1">
            <w:pPr>
              <w:rPr/>
            </w:pPr>
            <w:r w:rsidDel="00000000" w:rsidR="00000000" w:rsidRPr="00000000">
              <w:rPr>
                <w:sz w:val="15"/>
                <w:szCs w:val="15"/>
                <w:rtl w:val="0"/>
              </w:rPr>
              <w:t xml:space="preserve">Category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B2">
            <w:pPr>
              <w:rPr/>
            </w:pPr>
            <w:r w:rsidDel="00000000" w:rsidR="00000000" w:rsidRPr="00000000">
              <w:rPr>
                <w:sz w:val="15"/>
                <w:szCs w:val="15"/>
                <w:rtl w:val="0"/>
              </w:rPr>
              <w:t xml:space="preserve">parent_category_id</w:t>
            </w:r>
            <w:r w:rsidDel="00000000" w:rsidR="00000000" w:rsidRPr="00000000">
              <w:rPr>
                <w:rtl w:val="0"/>
              </w:rPr>
            </w:r>
          </w:p>
        </w:tc>
        <w:tc>
          <w:tcPr>
            <w:shd w:fill="eef5fa" w:val="clear"/>
            <w:vAlign w:val="center"/>
          </w:tcPr>
          <w:p w:rsidR="00000000" w:rsidDel="00000000" w:rsidP="00000000" w:rsidRDefault="00000000" w:rsidRPr="00000000" w14:paraId="000005B3">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5B4">
            <w:pPr>
              <w:rPr/>
            </w:pPr>
            <w:r w:rsidDel="00000000" w:rsidR="00000000" w:rsidRPr="00000000">
              <w:rPr>
                <w:sz w:val="15"/>
                <w:szCs w:val="15"/>
                <w:rtl w:val="0"/>
              </w:rPr>
              <w:t xml:space="preserve">FK → category.id</w:t>
            </w:r>
            <w:r w:rsidDel="00000000" w:rsidR="00000000" w:rsidRPr="00000000">
              <w:rPr>
                <w:rtl w:val="0"/>
              </w:rPr>
            </w:r>
          </w:p>
        </w:tc>
        <w:tc>
          <w:tcPr>
            <w:shd w:fill="eef5fa" w:val="clear"/>
            <w:vAlign w:val="center"/>
          </w:tcPr>
          <w:p w:rsidR="00000000" w:rsidDel="00000000" w:rsidP="00000000" w:rsidRDefault="00000000" w:rsidRPr="00000000" w14:paraId="000005B5">
            <w:pPr>
              <w:rPr/>
            </w:pPr>
            <w:r w:rsidDel="00000000" w:rsidR="00000000" w:rsidRPr="00000000">
              <w:rPr>
                <w:sz w:val="15"/>
                <w:szCs w:val="15"/>
                <w:rtl w:val="0"/>
              </w:rPr>
              <w:t xml:space="preserve">Optional parent in category tree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6">
            <w:pPr>
              <w:rPr/>
            </w:pPr>
            <w:r w:rsidDel="00000000" w:rsidR="00000000" w:rsidRPr="00000000">
              <w:rPr>
                <w:sz w:val="15"/>
                <w:szCs w:val="15"/>
                <w:rtl w:val="0"/>
              </w:rPr>
              <w:t xml:space="preserve">name</w:t>
            </w:r>
            <w:r w:rsidDel="00000000" w:rsidR="00000000" w:rsidRPr="00000000">
              <w:rPr>
                <w:rtl w:val="0"/>
              </w:rPr>
            </w:r>
          </w:p>
        </w:tc>
        <w:tc>
          <w:tcPr>
            <w:vAlign w:val="center"/>
          </w:tcPr>
          <w:p w:rsidR="00000000" w:rsidDel="00000000" w:rsidP="00000000" w:rsidRDefault="00000000" w:rsidRPr="00000000" w14:paraId="000005B7">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5B8">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sz w:val="15"/>
                <w:szCs w:val="15"/>
                <w:rtl w:val="0"/>
              </w:rPr>
              <w:t xml:space="preserve">Category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BA">
            <w:pPr>
              <w:rPr/>
            </w:pPr>
            <w:r w:rsidDel="00000000" w:rsidR="00000000" w:rsidRPr="00000000">
              <w:rPr>
                <w:sz w:val="15"/>
                <w:szCs w:val="15"/>
                <w:rtl w:val="0"/>
              </w:rPr>
              <w:t xml:space="preserve">slug</w:t>
            </w:r>
            <w:r w:rsidDel="00000000" w:rsidR="00000000" w:rsidRPr="00000000">
              <w:rPr>
                <w:rtl w:val="0"/>
              </w:rPr>
            </w:r>
          </w:p>
        </w:tc>
        <w:tc>
          <w:tcPr>
            <w:shd w:fill="eef5fa" w:val="clear"/>
            <w:vAlign w:val="center"/>
          </w:tcPr>
          <w:p w:rsidR="00000000" w:rsidDel="00000000" w:rsidP="00000000" w:rsidRDefault="00000000" w:rsidRPr="00000000" w14:paraId="000005BB">
            <w:pPr>
              <w:rPr/>
            </w:pPr>
            <w:r w:rsidDel="00000000" w:rsidR="00000000" w:rsidRPr="00000000">
              <w:rPr>
                <w:sz w:val="15"/>
                <w:szCs w:val="15"/>
                <w:rtl w:val="0"/>
              </w:rPr>
              <w:t xml:space="preserve">VARCHAR(160)</w:t>
            </w:r>
            <w:r w:rsidDel="00000000" w:rsidR="00000000" w:rsidRPr="00000000">
              <w:rPr>
                <w:rtl w:val="0"/>
              </w:rPr>
            </w:r>
          </w:p>
        </w:tc>
        <w:tc>
          <w:tcPr>
            <w:shd w:fill="eef5fa" w:val="clear"/>
            <w:vAlign w:val="center"/>
          </w:tcPr>
          <w:p w:rsidR="00000000" w:rsidDel="00000000" w:rsidP="00000000" w:rsidRDefault="00000000" w:rsidRPr="00000000" w14:paraId="000005BC">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5BD">
            <w:pPr>
              <w:rPr/>
            </w:pPr>
            <w:r w:rsidDel="00000000" w:rsidR="00000000" w:rsidRPr="00000000">
              <w:rPr>
                <w:sz w:val="15"/>
                <w:szCs w:val="15"/>
                <w:rtl w:val="0"/>
              </w:rPr>
              <w:t xml:space="preserve">URL-safe category 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E">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5BF">
            <w:pPr>
              <w:rPr/>
            </w:pPr>
            <w:r w:rsidDel="00000000" w:rsidR="00000000" w:rsidRPr="00000000">
              <w:rPr>
                <w:sz w:val="15"/>
                <w:szCs w:val="15"/>
                <w:rtl w:val="0"/>
              </w:rPr>
              <w:t xml:space="preserve">VARCHAR(32)</w:t>
            </w:r>
            <w:r w:rsidDel="00000000" w:rsidR="00000000" w:rsidRPr="00000000">
              <w:rPr>
                <w:rtl w:val="0"/>
              </w:rPr>
            </w:r>
          </w:p>
        </w:tc>
        <w:tc>
          <w:tcPr>
            <w:vAlign w:val="center"/>
          </w:tcPr>
          <w:p w:rsidR="00000000" w:rsidDel="00000000" w:rsidP="00000000" w:rsidRDefault="00000000" w:rsidRPr="00000000" w14:paraId="000005C0">
            <w:pPr>
              <w:rPr/>
            </w:pPr>
            <w:r w:rsidDel="00000000" w:rsidR="00000000" w:rsidRPr="00000000">
              <w:rPr>
                <w:sz w:val="15"/>
                <w:szCs w:val="15"/>
                <w:rtl w:val="0"/>
              </w:rPr>
              <w:t xml:space="preserve">Default ACTIVE</w:t>
            </w:r>
            <w:r w:rsidDel="00000000" w:rsidR="00000000" w:rsidRPr="00000000">
              <w:rPr>
                <w:rtl w:val="0"/>
              </w:rPr>
            </w:r>
          </w:p>
        </w:tc>
        <w:tc>
          <w:tcPr>
            <w:vAlign w:val="center"/>
          </w:tcPr>
          <w:p w:rsidR="00000000" w:rsidDel="00000000" w:rsidP="00000000" w:rsidRDefault="00000000" w:rsidRPr="00000000" w14:paraId="000005C1">
            <w:pPr>
              <w:rPr/>
            </w:pPr>
            <w:r w:rsidDel="00000000" w:rsidR="00000000" w:rsidRPr="00000000">
              <w:rPr>
                <w:sz w:val="15"/>
                <w:szCs w:val="15"/>
                <w:rtl w:val="0"/>
              </w:rPr>
              <w:t xml:space="preserve">Lifecycle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C2">
            <w:pPr>
              <w:rPr/>
            </w:pPr>
            <w:r w:rsidDel="00000000" w:rsidR="00000000" w:rsidRPr="00000000">
              <w:rPr>
                <w:sz w:val="15"/>
                <w:szCs w:val="15"/>
                <w:rtl w:val="0"/>
              </w:rPr>
              <w:t xml:space="preserve">created_at / updated_at</w:t>
            </w:r>
            <w:r w:rsidDel="00000000" w:rsidR="00000000" w:rsidRPr="00000000">
              <w:rPr>
                <w:rtl w:val="0"/>
              </w:rPr>
            </w:r>
          </w:p>
        </w:tc>
        <w:tc>
          <w:tcPr>
            <w:shd w:fill="eef5fa" w:val="clear"/>
            <w:vAlign w:val="center"/>
          </w:tcPr>
          <w:p w:rsidR="00000000" w:rsidDel="00000000" w:rsidP="00000000" w:rsidRDefault="00000000" w:rsidRPr="00000000" w14:paraId="000005C3">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5C4">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5C5">
            <w:pPr>
              <w:rPr/>
            </w:pPr>
            <w:r w:rsidDel="00000000" w:rsidR="00000000" w:rsidRPr="00000000">
              <w:rPr>
                <w:sz w:val="15"/>
                <w:szCs w:val="15"/>
                <w:rtl w:val="0"/>
              </w:rPr>
              <w:t xml:space="preserve">UTC audit timestamps</w:t>
            </w:r>
            <w:r w:rsidDel="00000000" w:rsidR="00000000" w:rsidRPr="00000000">
              <w:rPr>
                <w:rtl w:val="0"/>
              </w:rPr>
            </w:r>
          </w:p>
        </w:tc>
      </w:tr>
    </w:tbl>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4"/>
        <w:rPr/>
      </w:pPr>
      <w:bookmarkStart w:colFirst="0" w:colLast="0" w:name="_heading=h.psdup536sp5r" w:id="55"/>
      <w:bookmarkEnd w:id="55"/>
      <w:r w:rsidDel="00000000" w:rsidR="00000000" w:rsidRPr="00000000">
        <w:rPr>
          <w:rtl w:val="0"/>
        </w:rPr>
        <w:t xml:space="preserve">product_category</w:t>
      </w:r>
    </w:p>
    <w:tbl>
      <w:tblPr>
        <w:tblStyle w:val="Table38"/>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5C8">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5C9">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5CA">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5CB">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C">
            <w:pPr>
              <w:rPr/>
            </w:pPr>
            <w:r w:rsidDel="00000000" w:rsidR="00000000" w:rsidRPr="00000000">
              <w:rPr>
                <w:sz w:val="15"/>
                <w:szCs w:val="15"/>
                <w:rtl w:val="0"/>
              </w:rPr>
              <w:t xml:space="preserve">product_id</w:t>
            </w:r>
            <w:r w:rsidDel="00000000" w:rsidR="00000000" w:rsidRPr="00000000">
              <w:rPr>
                <w:rtl w:val="0"/>
              </w:rPr>
            </w:r>
          </w:p>
        </w:tc>
        <w:tc>
          <w:tcPr>
            <w:vAlign w:val="center"/>
          </w:tcPr>
          <w:p w:rsidR="00000000" w:rsidDel="00000000" w:rsidP="00000000" w:rsidRDefault="00000000" w:rsidRPr="00000000" w14:paraId="000005C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5CE">
            <w:pPr>
              <w:rPr/>
            </w:pPr>
            <w:r w:rsidDel="00000000" w:rsidR="00000000" w:rsidRPr="00000000">
              <w:rPr>
                <w:sz w:val="15"/>
                <w:szCs w:val="15"/>
                <w:rtl w:val="0"/>
              </w:rPr>
              <w:t xml:space="preserve">PK, FK → product.id</w:t>
            </w:r>
            <w:r w:rsidDel="00000000" w:rsidR="00000000" w:rsidRPr="00000000">
              <w:rPr>
                <w:rtl w:val="0"/>
              </w:rPr>
            </w:r>
          </w:p>
        </w:tc>
        <w:tc>
          <w:tcPr>
            <w:vAlign w:val="center"/>
          </w:tcPr>
          <w:p w:rsidR="00000000" w:rsidDel="00000000" w:rsidP="00000000" w:rsidRDefault="00000000" w:rsidRPr="00000000" w14:paraId="000005CF">
            <w:pPr>
              <w:rPr/>
            </w:pPr>
            <w:r w:rsidDel="00000000" w:rsidR="00000000" w:rsidRPr="00000000">
              <w:rPr>
                <w:sz w:val="15"/>
                <w:szCs w:val="15"/>
                <w:rtl w:val="0"/>
              </w:rPr>
              <w:t xml:space="preserve">Joined product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D0">
            <w:pPr>
              <w:rPr/>
            </w:pPr>
            <w:r w:rsidDel="00000000" w:rsidR="00000000" w:rsidRPr="00000000">
              <w:rPr>
                <w:sz w:val="15"/>
                <w:szCs w:val="15"/>
                <w:rtl w:val="0"/>
              </w:rPr>
              <w:t xml:space="preserve">category_id</w:t>
            </w:r>
            <w:r w:rsidDel="00000000" w:rsidR="00000000" w:rsidRPr="00000000">
              <w:rPr>
                <w:rtl w:val="0"/>
              </w:rPr>
            </w:r>
          </w:p>
        </w:tc>
        <w:tc>
          <w:tcPr>
            <w:shd w:fill="eef5fa" w:val="clear"/>
            <w:vAlign w:val="center"/>
          </w:tcPr>
          <w:p w:rsidR="00000000" w:rsidDel="00000000" w:rsidP="00000000" w:rsidRDefault="00000000" w:rsidRPr="00000000" w14:paraId="000005D1">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5D2">
            <w:pPr>
              <w:rPr/>
            </w:pPr>
            <w:r w:rsidDel="00000000" w:rsidR="00000000" w:rsidRPr="00000000">
              <w:rPr>
                <w:sz w:val="15"/>
                <w:szCs w:val="15"/>
                <w:rtl w:val="0"/>
              </w:rPr>
              <w:t xml:space="preserve">PK, FK → category.id</w:t>
            </w:r>
            <w:r w:rsidDel="00000000" w:rsidR="00000000" w:rsidRPr="00000000">
              <w:rPr>
                <w:rtl w:val="0"/>
              </w:rPr>
            </w:r>
          </w:p>
        </w:tc>
        <w:tc>
          <w:tcPr>
            <w:shd w:fill="eef5fa" w:val="clear"/>
            <w:vAlign w:val="center"/>
          </w:tcPr>
          <w:p w:rsidR="00000000" w:rsidDel="00000000" w:rsidP="00000000" w:rsidRDefault="00000000" w:rsidRPr="00000000" w14:paraId="000005D3">
            <w:pPr>
              <w:rPr/>
            </w:pPr>
            <w:r w:rsidDel="00000000" w:rsidR="00000000" w:rsidRPr="00000000">
              <w:rPr>
                <w:sz w:val="15"/>
                <w:szCs w:val="15"/>
                <w:rtl w:val="0"/>
              </w:rPr>
              <w:t xml:space="preserve">Joined category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4">
            <w:pPr>
              <w:rPr/>
            </w:pPr>
            <w:r w:rsidDel="00000000" w:rsidR="00000000" w:rsidRPr="00000000">
              <w:rPr>
                <w:sz w:val="15"/>
                <w:szCs w:val="15"/>
                <w:rtl w:val="0"/>
              </w:rPr>
              <w:t xml:space="preserve">is_primary</w:t>
            </w:r>
            <w:r w:rsidDel="00000000" w:rsidR="00000000" w:rsidRPr="00000000">
              <w:rPr>
                <w:rtl w:val="0"/>
              </w:rPr>
            </w:r>
          </w:p>
        </w:tc>
        <w:tc>
          <w:tcPr>
            <w:vAlign w:val="center"/>
          </w:tcPr>
          <w:p w:rsidR="00000000" w:rsidDel="00000000" w:rsidP="00000000" w:rsidRDefault="00000000" w:rsidRPr="00000000" w14:paraId="000005D5">
            <w:pPr>
              <w:rPr/>
            </w:pPr>
            <w:r w:rsidDel="00000000" w:rsidR="00000000" w:rsidRPr="00000000">
              <w:rPr>
                <w:sz w:val="15"/>
                <w:szCs w:val="15"/>
                <w:rtl w:val="0"/>
              </w:rPr>
              <w:t xml:space="preserve">BOOLEAN</w:t>
            </w:r>
            <w:r w:rsidDel="00000000" w:rsidR="00000000" w:rsidRPr="00000000">
              <w:rPr>
                <w:rtl w:val="0"/>
              </w:rPr>
            </w:r>
          </w:p>
        </w:tc>
        <w:tc>
          <w:tcPr>
            <w:vAlign w:val="center"/>
          </w:tcPr>
          <w:p w:rsidR="00000000" w:rsidDel="00000000" w:rsidP="00000000" w:rsidRDefault="00000000" w:rsidRPr="00000000" w14:paraId="000005D6">
            <w:pPr>
              <w:rPr/>
            </w:pPr>
            <w:r w:rsidDel="00000000" w:rsidR="00000000" w:rsidRPr="00000000">
              <w:rPr>
                <w:sz w:val="15"/>
                <w:szCs w:val="15"/>
                <w:rtl w:val="0"/>
              </w:rPr>
              <w:t xml:space="preserve">Default false</w:t>
            </w:r>
            <w:r w:rsidDel="00000000" w:rsidR="00000000" w:rsidRPr="00000000">
              <w:rPr>
                <w:rtl w:val="0"/>
              </w:rPr>
            </w:r>
          </w:p>
        </w:tc>
        <w:tc>
          <w:tcPr>
            <w:vAlign w:val="center"/>
          </w:tcPr>
          <w:p w:rsidR="00000000" w:rsidDel="00000000" w:rsidP="00000000" w:rsidRDefault="00000000" w:rsidRPr="00000000" w14:paraId="000005D7">
            <w:pPr>
              <w:rPr/>
            </w:pPr>
            <w:r w:rsidDel="00000000" w:rsidR="00000000" w:rsidRPr="00000000">
              <w:rPr>
                <w:sz w:val="15"/>
                <w:szCs w:val="15"/>
                <w:rtl w:val="0"/>
              </w:rPr>
              <w:t xml:space="preserve">Marks the main category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D8">
            <w:pPr>
              <w:rPr/>
            </w:pPr>
            <w:r w:rsidDel="00000000" w:rsidR="00000000" w:rsidRPr="00000000">
              <w:rPr>
                <w:sz w:val="15"/>
                <w:szCs w:val="15"/>
                <w:rtl w:val="0"/>
              </w:rPr>
              <w:t xml:space="preserve">created_at</w:t>
            </w:r>
            <w:r w:rsidDel="00000000" w:rsidR="00000000" w:rsidRPr="00000000">
              <w:rPr>
                <w:rtl w:val="0"/>
              </w:rPr>
            </w:r>
          </w:p>
        </w:tc>
        <w:tc>
          <w:tcPr>
            <w:shd w:fill="eef5fa" w:val="clear"/>
            <w:vAlign w:val="center"/>
          </w:tcPr>
          <w:p w:rsidR="00000000" w:rsidDel="00000000" w:rsidP="00000000" w:rsidRDefault="00000000" w:rsidRPr="00000000" w14:paraId="000005D9">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5DA">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5DB">
            <w:pPr>
              <w:rPr/>
            </w:pPr>
            <w:r w:rsidDel="00000000" w:rsidR="00000000" w:rsidRPr="00000000">
              <w:rPr>
                <w:sz w:val="15"/>
                <w:szCs w:val="15"/>
                <w:rtl w:val="0"/>
              </w:rPr>
              <w:t xml:space="preserve">Assignment time</w:t>
            </w:r>
            <w:r w:rsidDel="00000000" w:rsidR="00000000" w:rsidRPr="00000000">
              <w:rPr>
                <w:rtl w:val="0"/>
              </w:rPr>
            </w:r>
          </w:p>
        </w:tc>
      </w:tr>
    </w:tbl>
    <w:p w:rsidR="00000000" w:rsidDel="00000000" w:rsidP="00000000" w:rsidRDefault="00000000" w:rsidRPr="00000000" w14:paraId="000005DC">
      <w:pPr>
        <w:pStyle w:val="Heading3"/>
        <w:pageBreakBefore w:val="1"/>
        <w:rPr>
          <w:rFonts w:ascii="Times New Roman" w:cs="Times New Roman" w:eastAsia="Times New Roman" w:hAnsi="Times New Roman"/>
          <w:b w:val="1"/>
          <w:bCs w:val="1"/>
          <w:color w:val="000000"/>
          <w:sz w:val="24"/>
          <w:szCs w:val="24"/>
        </w:rPr>
      </w:pPr>
      <w:bookmarkStart w:colFirst="0" w:colLast="0" w:name="_heading=h.blthq392jzxf" w:id="56"/>
      <w:bookmarkEnd w:id="56"/>
      <w:r w:rsidDel="00000000" w:rsidR="00000000" w:rsidRPr="00000000">
        <w:rPr>
          <w:rFonts w:ascii="Times New Roman" w:cs="Times New Roman" w:eastAsia="Times New Roman" w:hAnsi="Times New Roman"/>
          <w:b w:val="1"/>
          <w:bCs w:val="1"/>
          <w:color w:val="000000"/>
          <w:sz w:val="24"/>
          <w:szCs w:val="24"/>
          <w:rtl w:val="0"/>
        </w:rPr>
        <w:t xml:space="preserve">B.2 Product Catalog Schema — Inventory and Events</w:t>
      </w:r>
    </w:p>
    <w:p w:rsidR="00000000" w:rsidDel="00000000" w:rsidP="00000000" w:rsidRDefault="00000000" w:rsidRPr="00000000" w14:paraId="000005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is separated from product description because stock changes more frequently than catalogue text. A one-to-one product_inventory row holds counters. inventory_reservation records each order hold, and the unique order/product pair makes a repeated reservation idempotent.</w:t>
      </w:r>
    </w:p>
    <w:p w:rsidR="00000000" w:rsidDel="00000000" w:rsidP="00000000" w:rsidRDefault="00000000" w:rsidRPr="00000000" w14:paraId="000005DE">
      <w:pPr>
        <w:pStyle w:val="Heading4"/>
        <w:rPr/>
      </w:pPr>
      <w:bookmarkStart w:colFirst="0" w:colLast="0" w:name="_heading=h.o14gm498qixt" w:id="57"/>
      <w:bookmarkEnd w:id="57"/>
      <w:r w:rsidDel="00000000" w:rsidR="00000000" w:rsidRPr="00000000">
        <w:rPr>
          <w:rtl w:val="0"/>
        </w:rPr>
        <w:t xml:space="preserve">product_inventory</w:t>
      </w:r>
    </w:p>
    <w:tbl>
      <w:tblPr>
        <w:tblStyle w:val="Table39"/>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5DF">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5E0">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5E1">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5E2">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3">
            <w:pPr>
              <w:rPr/>
            </w:pPr>
            <w:r w:rsidDel="00000000" w:rsidR="00000000" w:rsidRPr="00000000">
              <w:rPr>
                <w:sz w:val="15"/>
                <w:szCs w:val="15"/>
                <w:rtl w:val="0"/>
              </w:rPr>
              <w:t xml:space="preserve">product_id</w:t>
            </w:r>
            <w:r w:rsidDel="00000000" w:rsidR="00000000" w:rsidRPr="00000000">
              <w:rPr>
                <w:rtl w:val="0"/>
              </w:rPr>
            </w:r>
          </w:p>
        </w:tc>
        <w:tc>
          <w:tcPr>
            <w:vAlign w:val="center"/>
          </w:tcPr>
          <w:p w:rsidR="00000000" w:rsidDel="00000000" w:rsidP="00000000" w:rsidRDefault="00000000" w:rsidRPr="00000000" w14:paraId="000005E4">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5E5">
            <w:pPr>
              <w:rPr/>
            </w:pPr>
            <w:r w:rsidDel="00000000" w:rsidR="00000000" w:rsidRPr="00000000">
              <w:rPr>
                <w:sz w:val="15"/>
                <w:szCs w:val="15"/>
                <w:rtl w:val="0"/>
              </w:rPr>
              <w:t xml:space="preserve">PK, FK → product.id</w:t>
            </w:r>
            <w:r w:rsidDel="00000000" w:rsidR="00000000" w:rsidRPr="00000000">
              <w:rPr>
                <w:rtl w:val="0"/>
              </w:rPr>
            </w:r>
          </w:p>
        </w:tc>
        <w:tc>
          <w:tcPr>
            <w:vAlign w:val="center"/>
          </w:tcPr>
          <w:p w:rsidR="00000000" w:rsidDel="00000000" w:rsidP="00000000" w:rsidRDefault="00000000" w:rsidRPr="00000000" w14:paraId="000005E6">
            <w:pPr>
              <w:rPr/>
            </w:pPr>
            <w:r w:rsidDel="00000000" w:rsidR="00000000" w:rsidRPr="00000000">
              <w:rPr>
                <w:sz w:val="15"/>
                <w:szCs w:val="15"/>
                <w:rtl w:val="0"/>
              </w:rPr>
              <w:t xml:space="preserve">One inventory row per product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E7">
            <w:pPr>
              <w:rPr/>
            </w:pPr>
            <w:r w:rsidDel="00000000" w:rsidR="00000000" w:rsidRPr="00000000">
              <w:rPr>
                <w:sz w:val="15"/>
                <w:szCs w:val="15"/>
                <w:rtl w:val="0"/>
              </w:rPr>
              <w:t xml:space="preserve">on_hand_quantity</w:t>
            </w:r>
            <w:r w:rsidDel="00000000" w:rsidR="00000000" w:rsidRPr="00000000">
              <w:rPr>
                <w:rtl w:val="0"/>
              </w:rPr>
            </w:r>
          </w:p>
        </w:tc>
        <w:tc>
          <w:tcPr>
            <w:shd w:fill="eef5fa" w:val="clear"/>
            <w:vAlign w:val="center"/>
          </w:tcPr>
          <w:p w:rsidR="00000000" w:rsidDel="00000000" w:rsidP="00000000" w:rsidRDefault="00000000" w:rsidRPr="00000000" w14:paraId="000005E8">
            <w:pPr>
              <w:rPr/>
            </w:pPr>
            <w:r w:rsidDel="00000000" w:rsidR="00000000" w:rsidRPr="00000000">
              <w:rPr>
                <w:sz w:val="15"/>
                <w:szCs w:val="15"/>
                <w:rtl w:val="0"/>
              </w:rPr>
              <w:t xml:space="preserve">INT</w:t>
            </w:r>
            <w:r w:rsidDel="00000000" w:rsidR="00000000" w:rsidRPr="00000000">
              <w:rPr>
                <w:rtl w:val="0"/>
              </w:rPr>
            </w:r>
          </w:p>
        </w:tc>
        <w:tc>
          <w:tcPr>
            <w:shd w:fill="eef5fa" w:val="clear"/>
            <w:vAlign w:val="center"/>
          </w:tcPr>
          <w:p w:rsidR="00000000" w:rsidDel="00000000" w:rsidP="00000000" w:rsidRDefault="00000000" w:rsidRPr="00000000" w14:paraId="000005E9">
            <w:pPr>
              <w:rPr/>
            </w:pPr>
            <w:r w:rsidDel="00000000" w:rsidR="00000000" w:rsidRPr="00000000">
              <w:rPr>
                <w:sz w:val="15"/>
                <w:szCs w:val="15"/>
                <w:rtl w:val="0"/>
              </w:rPr>
              <w:t xml:space="preserve">Check ≥ 0</w:t>
            </w:r>
            <w:r w:rsidDel="00000000" w:rsidR="00000000" w:rsidRPr="00000000">
              <w:rPr>
                <w:rtl w:val="0"/>
              </w:rPr>
            </w:r>
          </w:p>
        </w:tc>
        <w:tc>
          <w:tcPr>
            <w:shd w:fill="eef5fa" w:val="clear"/>
            <w:vAlign w:val="center"/>
          </w:tcPr>
          <w:p w:rsidR="00000000" w:rsidDel="00000000" w:rsidP="00000000" w:rsidRDefault="00000000" w:rsidRPr="00000000" w14:paraId="000005EA">
            <w:pPr>
              <w:rPr/>
            </w:pPr>
            <w:r w:rsidDel="00000000" w:rsidR="00000000" w:rsidRPr="00000000">
              <w:rPr>
                <w:sz w:val="15"/>
                <w:szCs w:val="15"/>
                <w:rtl w:val="0"/>
              </w:rPr>
              <w:t xml:space="preserve">Physical stock recorded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B">
            <w:pPr>
              <w:rPr/>
            </w:pPr>
            <w:r w:rsidDel="00000000" w:rsidR="00000000" w:rsidRPr="00000000">
              <w:rPr>
                <w:sz w:val="15"/>
                <w:szCs w:val="15"/>
                <w:rtl w:val="0"/>
              </w:rPr>
              <w:t xml:space="preserve">reserved_quantity</w:t>
            </w:r>
            <w:r w:rsidDel="00000000" w:rsidR="00000000" w:rsidRPr="00000000">
              <w:rPr>
                <w:rtl w:val="0"/>
              </w:rPr>
            </w:r>
          </w:p>
        </w:tc>
        <w:tc>
          <w:tcPr>
            <w:vAlign w:val="center"/>
          </w:tcPr>
          <w:p w:rsidR="00000000" w:rsidDel="00000000" w:rsidP="00000000" w:rsidRDefault="00000000" w:rsidRPr="00000000" w14:paraId="000005EC">
            <w:pPr>
              <w:rPr/>
            </w:pPr>
            <w:r w:rsidDel="00000000" w:rsidR="00000000" w:rsidRPr="00000000">
              <w:rPr>
                <w:sz w:val="15"/>
                <w:szCs w:val="15"/>
                <w:rtl w:val="0"/>
              </w:rPr>
              <w:t xml:space="preserve">INT</w:t>
            </w:r>
            <w:r w:rsidDel="00000000" w:rsidR="00000000" w:rsidRPr="00000000">
              <w:rPr>
                <w:rtl w:val="0"/>
              </w:rPr>
            </w:r>
          </w:p>
        </w:tc>
        <w:tc>
          <w:tcPr>
            <w:vAlign w:val="center"/>
          </w:tcPr>
          <w:p w:rsidR="00000000" w:rsidDel="00000000" w:rsidP="00000000" w:rsidRDefault="00000000" w:rsidRPr="00000000" w14:paraId="000005ED">
            <w:pPr>
              <w:rPr/>
            </w:pPr>
            <w:r w:rsidDel="00000000" w:rsidR="00000000" w:rsidRPr="00000000">
              <w:rPr>
                <w:sz w:val="15"/>
                <w:szCs w:val="15"/>
                <w:rtl w:val="0"/>
              </w:rPr>
              <w:t xml:space="preserve">0 ≤ reserved ≤ on hand</w:t>
            </w:r>
            <w:r w:rsidDel="00000000" w:rsidR="00000000" w:rsidRPr="00000000">
              <w:rPr>
                <w:rtl w:val="0"/>
              </w:rPr>
            </w:r>
          </w:p>
        </w:tc>
        <w:tc>
          <w:tcPr>
            <w:vAlign w:val="center"/>
          </w:tcPr>
          <w:p w:rsidR="00000000" w:rsidDel="00000000" w:rsidP="00000000" w:rsidRDefault="00000000" w:rsidRPr="00000000" w14:paraId="000005EE">
            <w:pPr>
              <w:rPr/>
            </w:pPr>
            <w:r w:rsidDel="00000000" w:rsidR="00000000" w:rsidRPr="00000000">
              <w:rPr>
                <w:sz w:val="15"/>
                <w:szCs w:val="15"/>
                <w:rtl w:val="0"/>
              </w:rPr>
              <w:t xml:space="preserve">Stock held for active orders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EF">
            <w:pPr>
              <w:rPr/>
            </w:pPr>
            <w:r w:rsidDel="00000000" w:rsidR="00000000" w:rsidRPr="00000000">
              <w:rPr>
                <w:sz w:val="15"/>
                <w:szCs w:val="15"/>
                <w:rtl w:val="0"/>
              </w:rPr>
              <w:t xml:space="preserve">reorder_level</w:t>
            </w:r>
            <w:r w:rsidDel="00000000" w:rsidR="00000000" w:rsidRPr="00000000">
              <w:rPr>
                <w:rtl w:val="0"/>
              </w:rPr>
            </w:r>
          </w:p>
        </w:tc>
        <w:tc>
          <w:tcPr>
            <w:shd w:fill="eef5fa" w:val="clear"/>
            <w:vAlign w:val="center"/>
          </w:tcPr>
          <w:p w:rsidR="00000000" w:rsidDel="00000000" w:rsidP="00000000" w:rsidRDefault="00000000" w:rsidRPr="00000000" w14:paraId="000005F0">
            <w:pPr>
              <w:rPr/>
            </w:pPr>
            <w:r w:rsidDel="00000000" w:rsidR="00000000" w:rsidRPr="00000000">
              <w:rPr>
                <w:sz w:val="15"/>
                <w:szCs w:val="15"/>
                <w:rtl w:val="0"/>
              </w:rPr>
              <w:t xml:space="preserve">INT</w:t>
            </w:r>
            <w:r w:rsidDel="00000000" w:rsidR="00000000" w:rsidRPr="00000000">
              <w:rPr>
                <w:rtl w:val="0"/>
              </w:rPr>
            </w:r>
          </w:p>
        </w:tc>
        <w:tc>
          <w:tcPr>
            <w:shd w:fill="eef5fa" w:val="clear"/>
            <w:vAlign w:val="center"/>
          </w:tcPr>
          <w:p w:rsidR="00000000" w:rsidDel="00000000" w:rsidP="00000000" w:rsidRDefault="00000000" w:rsidRPr="00000000" w14:paraId="000005F1">
            <w:pPr>
              <w:rPr/>
            </w:pPr>
            <w:r w:rsidDel="00000000" w:rsidR="00000000" w:rsidRPr="00000000">
              <w:rPr>
                <w:sz w:val="15"/>
                <w:szCs w:val="15"/>
                <w:rtl w:val="0"/>
              </w:rPr>
              <w:t xml:space="preserve">Default 0</w:t>
            </w:r>
            <w:r w:rsidDel="00000000" w:rsidR="00000000" w:rsidRPr="00000000">
              <w:rPr>
                <w:rtl w:val="0"/>
              </w:rPr>
            </w:r>
          </w:p>
        </w:tc>
        <w:tc>
          <w:tcPr>
            <w:shd w:fill="eef5fa" w:val="clear"/>
            <w:vAlign w:val="center"/>
          </w:tcPr>
          <w:p w:rsidR="00000000" w:rsidDel="00000000" w:rsidP="00000000" w:rsidRDefault="00000000" w:rsidRPr="00000000" w14:paraId="000005F2">
            <w:pPr>
              <w:rPr/>
            </w:pPr>
            <w:r w:rsidDel="00000000" w:rsidR="00000000" w:rsidRPr="00000000">
              <w:rPr>
                <w:sz w:val="15"/>
                <w:szCs w:val="15"/>
                <w:rtl w:val="0"/>
              </w:rPr>
              <w:t xml:space="preserve">Low-stock threshold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3">
            <w:pPr>
              <w:rPr/>
            </w:pPr>
            <w:r w:rsidDel="00000000" w:rsidR="00000000" w:rsidRPr="00000000">
              <w:rPr>
                <w:sz w:val="15"/>
                <w:szCs w:val="15"/>
                <w:rtl w:val="0"/>
              </w:rPr>
              <w:t xml:space="preserve">updated_at</w:t>
            </w:r>
            <w:r w:rsidDel="00000000" w:rsidR="00000000" w:rsidRPr="00000000">
              <w:rPr>
                <w:rtl w:val="0"/>
              </w:rPr>
            </w:r>
          </w:p>
        </w:tc>
        <w:tc>
          <w:tcPr>
            <w:vAlign w:val="center"/>
          </w:tcPr>
          <w:p w:rsidR="00000000" w:rsidDel="00000000" w:rsidP="00000000" w:rsidRDefault="00000000" w:rsidRPr="00000000" w14:paraId="000005F4">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5F5">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5F6">
            <w:pPr>
              <w:rPr/>
            </w:pPr>
            <w:r w:rsidDel="00000000" w:rsidR="00000000" w:rsidRPr="00000000">
              <w:rPr>
                <w:sz w:val="15"/>
                <w:szCs w:val="15"/>
                <w:rtl w:val="0"/>
              </w:rPr>
              <w:t xml:space="preserve">Last stock change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5F7">
            <w:pPr>
              <w:rPr/>
            </w:pPr>
            <w:r w:rsidDel="00000000" w:rsidR="00000000" w:rsidRPr="00000000">
              <w:rPr>
                <w:sz w:val="15"/>
                <w:szCs w:val="15"/>
                <w:rtl w:val="0"/>
              </w:rPr>
              <w:t xml:space="preserve">version</w:t>
            </w:r>
            <w:r w:rsidDel="00000000" w:rsidR="00000000" w:rsidRPr="00000000">
              <w:rPr>
                <w:rtl w:val="0"/>
              </w:rPr>
            </w:r>
          </w:p>
        </w:tc>
        <w:tc>
          <w:tcPr>
            <w:shd w:fill="eef5fa" w:val="clear"/>
            <w:vAlign w:val="center"/>
          </w:tcPr>
          <w:p w:rsidR="00000000" w:rsidDel="00000000" w:rsidP="00000000" w:rsidRDefault="00000000" w:rsidRPr="00000000" w14:paraId="000005F8">
            <w:pPr>
              <w:rPr/>
            </w:pPr>
            <w:r w:rsidDel="00000000" w:rsidR="00000000" w:rsidRPr="00000000">
              <w:rPr>
                <w:sz w:val="15"/>
                <w:szCs w:val="15"/>
                <w:rtl w:val="0"/>
              </w:rPr>
              <w:t xml:space="preserve">BIGINT</w:t>
            </w:r>
            <w:r w:rsidDel="00000000" w:rsidR="00000000" w:rsidRPr="00000000">
              <w:rPr>
                <w:rtl w:val="0"/>
              </w:rPr>
            </w:r>
          </w:p>
        </w:tc>
        <w:tc>
          <w:tcPr>
            <w:shd w:fill="eef5fa" w:val="clear"/>
            <w:vAlign w:val="center"/>
          </w:tcPr>
          <w:p w:rsidR="00000000" w:rsidDel="00000000" w:rsidP="00000000" w:rsidRDefault="00000000" w:rsidRPr="00000000" w14:paraId="000005F9">
            <w:pPr>
              <w:rPr/>
            </w:pPr>
            <w:r w:rsidDel="00000000" w:rsidR="00000000" w:rsidRPr="00000000">
              <w:rPr>
                <w:sz w:val="15"/>
                <w:szCs w:val="15"/>
                <w:rtl w:val="0"/>
              </w:rPr>
              <w:t xml:space="preserve">Default 0</w:t>
            </w:r>
            <w:r w:rsidDel="00000000" w:rsidR="00000000" w:rsidRPr="00000000">
              <w:rPr>
                <w:rtl w:val="0"/>
              </w:rPr>
            </w:r>
          </w:p>
        </w:tc>
        <w:tc>
          <w:tcPr>
            <w:shd w:fill="eef5fa" w:val="clear"/>
            <w:vAlign w:val="center"/>
          </w:tcPr>
          <w:p w:rsidR="00000000" w:rsidDel="00000000" w:rsidP="00000000" w:rsidRDefault="00000000" w:rsidRPr="00000000" w14:paraId="000005FA">
            <w:pPr>
              <w:rPr/>
            </w:pPr>
            <w:r w:rsidDel="00000000" w:rsidR="00000000" w:rsidRPr="00000000">
              <w:rPr>
                <w:sz w:val="15"/>
                <w:szCs w:val="15"/>
                <w:rtl w:val="0"/>
              </w:rPr>
              <w:t xml:space="preserve">Optimistic locking version</w:t>
            </w:r>
            <w:r w:rsidDel="00000000" w:rsidR="00000000" w:rsidRPr="00000000">
              <w:rPr>
                <w:rtl w:val="0"/>
              </w:rPr>
            </w:r>
          </w:p>
        </w:tc>
      </w:tr>
    </w:tbl>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4"/>
        <w:rPr/>
      </w:pPr>
      <w:bookmarkStart w:colFirst="0" w:colLast="0" w:name="_heading=h.tpbige6tkfiz" w:id="58"/>
      <w:bookmarkEnd w:id="58"/>
      <w:r w:rsidDel="00000000" w:rsidR="00000000" w:rsidRPr="00000000">
        <w:rPr>
          <w:rtl w:val="0"/>
        </w:rPr>
        <w:t xml:space="preserve">inventory_reservation</w:t>
      </w:r>
    </w:p>
    <w:tbl>
      <w:tblPr>
        <w:tblStyle w:val="Table40"/>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5FD">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5FE">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5FF">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00">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1">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02">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03">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04">
            <w:pPr>
              <w:rPr/>
            </w:pPr>
            <w:r w:rsidDel="00000000" w:rsidR="00000000" w:rsidRPr="00000000">
              <w:rPr>
                <w:sz w:val="15"/>
                <w:szCs w:val="15"/>
                <w:rtl w:val="0"/>
              </w:rPr>
              <w:t xml:space="preserve">Reservation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05">
            <w:pPr>
              <w:rPr/>
            </w:pPr>
            <w:r w:rsidDel="00000000" w:rsidR="00000000" w:rsidRPr="00000000">
              <w:rPr>
                <w:sz w:val="15"/>
                <w:szCs w:val="15"/>
                <w:rtl w:val="0"/>
              </w:rPr>
              <w:t xml:space="preserve">order_id</w:t>
            </w:r>
            <w:r w:rsidDel="00000000" w:rsidR="00000000" w:rsidRPr="00000000">
              <w:rPr>
                <w:rtl w:val="0"/>
              </w:rPr>
            </w:r>
          </w:p>
        </w:tc>
        <w:tc>
          <w:tcPr>
            <w:shd w:fill="eef5fa" w:val="clear"/>
            <w:vAlign w:val="center"/>
          </w:tcPr>
          <w:p w:rsidR="00000000" w:rsidDel="00000000" w:rsidP="00000000" w:rsidRDefault="00000000" w:rsidRPr="00000000" w14:paraId="00000606">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607">
            <w:pPr>
              <w:rPr/>
            </w:pPr>
            <w:r w:rsidDel="00000000" w:rsidR="00000000" w:rsidRPr="00000000">
              <w:rPr>
                <w:sz w:val="15"/>
                <w:szCs w:val="15"/>
                <w:rtl w:val="0"/>
              </w:rPr>
              <w:t xml:space="preserve">External reference</w:t>
            </w:r>
            <w:r w:rsidDel="00000000" w:rsidR="00000000" w:rsidRPr="00000000">
              <w:rPr>
                <w:rtl w:val="0"/>
              </w:rPr>
            </w:r>
          </w:p>
        </w:tc>
        <w:tc>
          <w:tcPr>
            <w:shd w:fill="eef5fa" w:val="clear"/>
            <w:vAlign w:val="center"/>
          </w:tcPr>
          <w:p w:rsidR="00000000" w:rsidDel="00000000" w:rsidP="00000000" w:rsidRDefault="00000000" w:rsidRPr="00000000" w14:paraId="00000608">
            <w:pPr>
              <w:rPr/>
            </w:pPr>
            <w:r w:rsidDel="00000000" w:rsidR="00000000" w:rsidRPr="00000000">
              <w:rPr>
                <w:sz w:val="15"/>
                <w:szCs w:val="15"/>
                <w:rtl w:val="0"/>
              </w:rPr>
              <w:t xml:space="preserve">Order owner; deliberately no cross-schema FK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9">
            <w:pPr>
              <w:rPr/>
            </w:pPr>
            <w:r w:rsidDel="00000000" w:rsidR="00000000" w:rsidRPr="00000000">
              <w:rPr>
                <w:sz w:val="15"/>
                <w:szCs w:val="15"/>
                <w:rtl w:val="0"/>
              </w:rPr>
              <w:t xml:space="preserve">product_id</w:t>
            </w:r>
            <w:r w:rsidDel="00000000" w:rsidR="00000000" w:rsidRPr="00000000">
              <w:rPr>
                <w:rtl w:val="0"/>
              </w:rPr>
            </w:r>
          </w:p>
        </w:tc>
        <w:tc>
          <w:tcPr>
            <w:vAlign w:val="center"/>
          </w:tcPr>
          <w:p w:rsidR="00000000" w:rsidDel="00000000" w:rsidP="00000000" w:rsidRDefault="00000000" w:rsidRPr="00000000" w14:paraId="0000060A">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sz w:val="15"/>
                <w:szCs w:val="15"/>
                <w:rtl w:val="0"/>
              </w:rPr>
              <w:t xml:space="preserve">FK → product.id</w:t>
            </w:r>
            <w:r w:rsidDel="00000000" w:rsidR="00000000" w:rsidRPr="00000000">
              <w:rPr>
                <w:rtl w:val="0"/>
              </w:rPr>
            </w:r>
          </w:p>
        </w:tc>
        <w:tc>
          <w:tcPr>
            <w:vAlign w:val="center"/>
          </w:tcPr>
          <w:p w:rsidR="00000000" w:rsidDel="00000000" w:rsidP="00000000" w:rsidRDefault="00000000" w:rsidRPr="00000000" w14:paraId="0000060C">
            <w:pPr>
              <w:rPr/>
            </w:pPr>
            <w:r w:rsidDel="00000000" w:rsidR="00000000" w:rsidRPr="00000000">
              <w:rPr>
                <w:sz w:val="15"/>
                <w:szCs w:val="15"/>
                <w:rtl w:val="0"/>
              </w:rPr>
              <w:t xml:space="preserve">Reserved product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0D">
            <w:pPr>
              <w:rPr/>
            </w:pPr>
            <w:r w:rsidDel="00000000" w:rsidR="00000000" w:rsidRPr="00000000">
              <w:rPr>
                <w:sz w:val="15"/>
                <w:szCs w:val="15"/>
                <w:rtl w:val="0"/>
              </w:rPr>
              <w:t xml:space="preserve">quantity</w:t>
            </w:r>
            <w:r w:rsidDel="00000000" w:rsidR="00000000" w:rsidRPr="00000000">
              <w:rPr>
                <w:rtl w:val="0"/>
              </w:rPr>
            </w:r>
          </w:p>
        </w:tc>
        <w:tc>
          <w:tcPr>
            <w:shd w:fill="eef5fa" w:val="clear"/>
            <w:vAlign w:val="center"/>
          </w:tcPr>
          <w:p w:rsidR="00000000" w:rsidDel="00000000" w:rsidP="00000000" w:rsidRDefault="00000000" w:rsidRPr="00000000" w14:paraId="0000060E">
            <w:pPr>
              <w:rPr/>
            </w:pPr>
            <w:r w:rsidDel="00000000" w:rsidR="00000000" w:rsidRPr="00000000">
              <w:rPr>
                <w:sz w:val="15"/>
                <w:szCs w:val="15"/>
                <w:rtl w:val="0"/>
              </w:rPr>
              <w:t xml:space="preserve">INT</w:t>
            </w:r>
            <w:r w:rsidDel="00000000" w:rsidR="00000000" w:rsidRPr="00000000">
              <w:rPr>
                <w:rtl w:val="0"/>
              </w:rPr>
            </w:r>
          </w:p>
        </w:tc>
        <w:tc>
          <w:tcPr>
            <w:shd w:fill="eef5fa" w:val="clear"/>
            <w:vAlign w:val="center"/>
          </w:tcPr>
          <w:p w:rsidR="00000000" w:rsidDel="00000000" w:rsidP="00000000" w:rsidRDefault="00000000" w:rsidRPr="00000000" w14:paraId="0000060F">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10">
            <w:pPr>
              <w:rPr/>
            </w:pPr>
            <w:r w:rsidDel="00000000" w:rsidR="00000000" w:rsidRPr="00000000">
              <w:rPr>
                <w:sz w:val="15"/>
                <w:szCs w:val="15"/>
                <w:rtl w:val="0"/>
              </w:rPr>
              <w:t xml:space="preserve">Held quantity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1">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612">
            <w:pPr>
              <w:rPr/>
            </w:pPr>
            <w:r w:rsidDel="00000000" w:rsidR="00000000" w:rsidRPr="00000000">
              <w:rPr>
                <w:sz w:val="15"/>
                <w:szCs w:val="15"/>
                <w:rtl w:val="0"/>
              </w:rPr>
              <w:t xml:space="preserve">VARCHAR(32)</w:t>
            </w:r>
            <w:r w:rsidDel="00000000" w:rsidR="00000000" w:rsidRPr="00000000">
              <w:rPr>
                <w:rtl w:val="0"/>
              </w:rPr>
            </w:r>
          </w:p>
        </w:tc>
        <w:tc>
          <w:tcPr>
            <w:vAlign w:val="center"/>
          </w:tcPr>
          <w:p w:rsidR="00000000" w:rsidDel="00000000" w:rsidP="00000000" w:rsidRDefault="00000000" w:rsidRPr="00000000" w14:paraId="00000613">
            <w:pPr>
              <w:rPr/>
            </w:pPr>
            <w:r w:rsidDel="00000000" w:rsidR="00000000" w:rsidRPr="00000000">
              <w:rPr>
                <w:sz w:val="15"/>
                <w:szCs w:val="15"/>
                <w:rtl w:val="0"/>
              </w:rPr>
              <w:t xml:space="preserve">Default ACTIVE</w:t>
            </w:r>
            <w:r w:rsidDel="00000000" w:rsidR="00000000" w:rsidRPr="00000000">
              <w:rPr>
                <w:rtl w:val="0"/>
              </w:rPr>
            </w:r>
          </w:p>
        </w:tc>
        <w:tc>
          <w:tcPr>
            <w:vAlign w:val="center"/>
          </w:tcPr>
          <w:p w:rsidR="00000000" w:rsidDel="00000000" w:rsidP="00000000" w:rsidRDefault="00000000" w:rsidRPr="00000000" w14:paraId="00000614">
            <w:pPr>
              <w:rPr/>
            </w:pPr>
            <w:r w:rsidDel="00000000" w:rsidR="00000000" w:rsidRPr="00000000">
              <w:rPr>
                <w:sz w:val="15"/>
                <w:szCs w:val="15"/>
                <w:rtl w:val="0"/>
              </w:rPr>
              <w:t xml:space="preserve">ACTIVE, RELEASED, CONSUMED or EXPIRED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15">
            <w:pPr>
              <w:rPr/>
            </w:pPr>
            <w:r w:rsidDel="00000000" w:rsidR="00000000" w:rsidRPr="00000000">
              <w:rPr>
                <w:sz w:val="15"/>
                <w:szCs w:val="15"/>
                <w:rtl w:val="0"/>
              </w:rPr>
              <w:t xml:space="preserve">expires_at</w:t>
            </w:r>
            <w:r w:rsidDel="00000000" w:rsidR="00000000" w:rsidRPr="00000000">
              <w:rPr>
                <w:rtl w:val="0"/>
              </w:rPr>
            </w:r>
          </w:p>
        </w:tc>
        <w:tc>
          <w:tcPr>
            <w:shd w:fill="eef5fa" w:val="clear"/>
            <w:vAlign w:val="center"/>
          </w:tcPr>
          <w:p w:rsidR="00000000" w:rsidDel="00000000" w:rsidP="00000000" w:rsidRDefault="00000000" w:rsidRPr="00000000" w14:paraId="00000616">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17">
            <w:pPr>
              <w:rPr/>
            </w:pPr>
            <w:r w:rsidDel="00000000" w:rsidR="00000000" w:rsidRPr="00000000">
              <w:rPr>
                <w:sz w:val="15"/>
                <w:szCs w:val="15"/>
                <w:rtl w:val="0"/>
              </w:rPr>
              <w:t xml:space="preserve">Indexed with status</w:t>
            </w:r>
            <w:r w:rsidDel="00000000" w:rsidR="00000000" w:rsidRPr="00000000">
              <w:rPr>
                <w:rtl w:val="0"/>
              </w:rPr>
            </w:r>
          </w:p>
        </w:tc>
        <w:tc>
          <w:tcPr>
            <w:shd w:fill="eef5fa" w:val="clear"/>
            <w:vAlign w:val="center"/>
          </w:tcPr>
          <w:p w:rsidR="00000000" w:rsidDel="00000000" w:rsidP="00000000" w:rsidRDefault="00000000" w:rsidRPr="00000000" w14:paraId="00000618">
            <w:pPr>
              <w:rPr/>
            </w:pPr>
            <w:r w:rsidDel="00000000" w:rsidR="00000000" w:rsidRPr="00000000">
              <w:rPr>
                <w:sz w:val="15"/>
                <w:szCs w:val="15"/>
                <w:rtl w:val="0"/>
              </w:rPr>
              <w:t xml:space="preserve">Automatic release deadline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9">
            <w:pPr>
              <w:rPr/>
            </w:pPr>
            <w:r w:rsidDel="00000000" w:rsidR="00000000" w:rsidRPr="00000000">
              <w:rPr>
                <w:sz w:val="15"/>
                <w:szCs w:val="15"/>
                <w:rtl w:val="0"/>
              </w:rPr>
              <w:t xml:space="preserve">created_at / updated_at</w:t>
            </w:r>
            <w:r w:rsidDel="00000000" w:rsidR="00000000" w:rsidRPr="00000000">
              <w:rPr>
                <w:rtl w:val="0"/>
              </w:rPr>
            </w:r>
          </w:p>
        </w:tc>
        <w:tc>
          <w:tcPr>
            <w:vAlign w:val="center"/>
          </w:tcPr>
          <w:p w:rsidR="00000000" w:rsidDel="00000000" w:rsidP="00000000" w:rsidRDefault="00000000" w:rsidRPr="00000000" w14:paraId="0000061A">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61B">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1C">
            <w:pPr>
              <w:rPr/>
            </w:pPr>
            <w:r w:rsidDel="00000000" w:rsidR="00000000" w:rsidRPr="00000000">
              <w:rPr>
                <w:sz w:val="15"/>
                <w:szCs w:val="15"/>
                <w:rtl w:val="0"/>
              </w:rPr>
              <w:t xml:space="preserve">UTC audit timestamps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1D">
            <w:pPr>
              <w:rPr/>
            </w:pPr>
            <w:r w:rsidDel="00000000" w:rsidR="00000000" w:rsidRPr="00000000">
              <w:rPr>
                <w:sz w:val="15"/>
                <w:szCs w:val="15"/>
                <w:rtl w:val="0"/>
              </w:rPr>
              <w:t xml:space="preserve">order_id + product_id</w:t>
            </w:r>
            <w:r w:rsidDel="00000000" w:rsidR="00000000" w:rsidRPr="00000000">
              <w:rPr>
                <w:rtl w:val="0"/>
              </w:rPr>
            </w:r>
          </w:p>
        </w:tc>
        <w:tc>
          <w:tcPr>
            <w:shd w:fill="eef5fa" w:val="clear"/>
            <w:vAlign w:val="center"/>
          </w:tcPr>
          <w:p w:rsidR="00000000" w:rsidDel="00000000" w:rsidP="00000000" w:rsidRDefault="00000000" w:rsidRPr="00000000" w14:paraId="0000061E">
            <w:pPr>
              <w:rPr/>
            </w:pPr>
            <w:r w:rsidDel="00000000" w:rsidR="00000000" w:rsidRPr="00000000">
              <w:rPr>
                <w:sz w:val="15"/>
                <w:szCs w:val="15"/>
                <w:rtl w:val="0"/>
              </w:rPr>
              <w:t xml:space="preserve">Composite</w:t>
            </w:r>
            <w:r w:rsidDel="00000000" w:rsidR="00000000" w:rsidRPr="00000000">
              <w:rPr>
                <w:rtl w:val="0"/>
              </w:rPr>
            </w:r>
          </w:p>
        </w:tc>
        <w:tc>
          <w:tcPr>
            <w:shd w:fill="eef5fa" w:val="clear"/>
            <w:vAlign w:val="center"/>
          </w:tcPr>
          <w:p w:rsidR="00000000" w:rsidDel="00000000" w:rsidP="00000000" w:rsidRDefault="00000000" w:rsidRPr="00000000" w14:paraId="0000061F">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620">
            <w:pPr>
              <w:rPr/>
            </w:pPr>
            <w:r w:rsidDel="00000000" w:rsidR="00000000" w:rsidRPr="00000000">
              <w:rPr>
                <w:sz w:val="15"/>
                <w:szCs w:val="15"/>
                <w:rtl w:val="0"/>
              </w:rPr>
              <w:t xml:space="preserve">Database-level reservation idempotency</w:t>
            </w:r>
            <w:r w:rsidDel="00000000" w:rsidR="00000000" w:rsidRPr="00000000">
              <w:rPr>
                <w:rtl w:val="0"/>
              </w:rPr>
            </w:r>
          </w:p>
        </w:tc>
      </w:tr>
    </w:tbl>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pStyle w:val="Heading4"/>
        <w:rPr/>
      </w:pPr>
      <w:bookmarkStart w:colFirst="0" w:colLast="0" w:name="_heading=h.3eiv8s9wggg6" w:id="59"/>
      <w:bookmarkEnd w:id="59"/>
      <w:r w:rsidDel="00000000" w:rsidR="00000000" w:rsidRPr="00000000">
        <w:rPr>
          <w:rtl w:val="0"/>
        </w:rPr>
        <w:t xml:space="preserve">product_image</w:t>
      </w:r>
    </w:p>
    <w:tbl>
      <w:tblPr>
        <w:tblStyle w:val="Table41"/>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23">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24">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25">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26">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7">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28">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29">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2A">
            <w:pPr>
              <w:rPr/>
            </w:pPr>
            <w:r w:rsidDel="00000000" w:rsidR="00000000" w:rsidRPr="00000000">
              <w:rPr>
                <w:sz w:val="15"/>
                <w:szCs w:val="15"/>
                <w:rtl w:val="0"/>
              </w:rPr>
              <w:t xml:space="preserve">Image metadata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2B">
            <w:pPr>
              <w:rPr/>
            </w:pPr>
            <w:r w:rsidDel="00000000" w:rsidR="00000000" w:rsidRPr="00000000">
              <w:rPr>
                <w:sz w:val="15"/>
                <w:szCs w:val="15"/>
                <w:rtl w:val="0"/>
              </w:rPr>
              <w:t xml:space="preserve">product_id</w:t>
            </w:r>
            <w:r w:rsidDel="00000000" w:rsidR="00000000" w:rsidRPr="00000000">
              <w:rPr>
                <w:rtl w:val="0"/>
              </w:rPr>
            </w:r>
          </w:p>
        </w:tc>
        <w:tc>
          <w:tcPr>
            <w:shd w:fill="eef5fa" w:val="clear"/>
            <w:vAlign w:val="center"/>
          </w:tcPr>
          <w:p w:rsidR="00000000" w:rsidDel="00000000" w:rsidP="00000000" w:rsidRDefault="00000000" w:rsidRPr="00000000" w14:paraId="0000062C">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62D">
            <w:pPr>
              <w:rPr/>
            </w:pPr>
            <w:r w:rsidDel="00000000" w:rsidR="00000000" w:rsidRPr="00000000">
              <w:rPr>
                <w:sz w:val="15"/>
                <w:szCs w:val="15"/>
                <w:rtl w:val="0"/>
              </w:rPr>
              <w:t xml:space="preserve">FK → product.id</w:t>
            </w:r>
            <w:r w:rsidDel="00000000" w:rsidR="00000000" w:rsidRPr="00000000">
              <w:rPr>
                <w:rtl w:val="0"/>
              </w:rPr>
            </w:r>
          </w:p>
        </w:tc>
        <w:tc>
          <w:tcPr>
            <w:shd w:fill="eef5fa" w:val="clear"/>
            <w:vAlign w:val="center"/>
          </w:tcPr>
          <w:p w:rsidR="00000000" w:rsidDel="00000000" w:rsidP="00000000" w:rsidRDefault="00000000" w:rsidRPr="00000000" w14:paraId="0000062E">
            <w:pPr>
              <w:rPr/>
            </w:pPr>
            <w:r w:rsidDel="00000000" w:rsidR="00000000" w:rsidRPr="00000000">
              <w:rPr>
                <w:sz w:val="15"/>
                <w:szCs w:val="15"/>
                <w:rtl w:val="0"/>
              </w:rPr>
              <w:t xml:space="preserve">Owning product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F">
            <w:pPr>
              <w:rPr/>
            </w:pPr>
            <w:r w:rsidDel="00000000" w:rsidR="00000000" w:rsidRPr="00000000">
              <w:rPr>
                <w:sz w:val="15"/>
                <w:szCs w:val="15"/>
                <w:rtl w:val="0"/>
              </w:rPr>
              <w:t xml:space="preserve">url</w:t>
            </w:r>
            <w:r w:rsidDel="00000000" w:rsidR="00000000" w:rsidRPr="00000000">
              <w:rPr>
                <w:rtl w:val="0"/>
              </w:rPr>
            </w:r>
          </w:p>
        </w:tc>
        <w:tc>
          <w:tcPr>
            <w:vAlign w:val="center"/>
          </w:tcPr>
          <w:p w:rsidR="00000000" w:rsidDel="00000000" w:rsidP="00000000" w:rsidRDefault="00000000" w:rsidRPr="00000000" w14:paraId="00000630">
            <w:pPr>
              <w:rPr/>
            </w:pPr>
            <w:r w:rsidDel="00000000" w:rsidR="00000000" w:rsidRPr="00000000">
              <w:rPr>
                <w:sz w:val="15"/>
                <w:szCs w:val="15"/>
                <w:rtl w:val="0"/>
              </w:rPr>
              <w:t xml:space="preserve">VARCHAR(1024)</w:t>
            </w:r>
            <w:r w:rsidDel="00000000" w:rsidR="00000000" w:rsidRPr="00000000">
              <w:rPr>
                <w:rtl w:val="0"/>
              </w:rPr>
            </w:r>
          </w:p>
        </w:tc>
        <w:tc>
          <w:tcPr>
            <w:vAlign w:val="center"/>
          </w:tcPr>
          <w:p w:rsidR="00000000" w:rsidDel="00000000" w:rsidP="00000000" w:rsidRDefault="00000000" w:rsidRPr="00000000" w14:paraId="00000631">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32">
            <w:pPr>
              <w:rPr/>
            </w:pPr>
            <w:r w:rsidDel="00000000" w:rsidR="00000000" w:rsidRPr="00000000">
              <w:rPr>
                <w:sz w:val="15"/>
                <w:szCs w:val="15"/>
                <w:rtl w:val="0"/>
              </w:rPr>
              <w:t xml:space="preserve">External object URL</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33">
            <w:pPr>
              <w:rPr/>
            </w:pPr>
            <w:r w:rsidDel="00000000" w:rsidR="00000000" w:rsidRPr="00000000">
              <w:rPr>
                <w:sz w:val="15"/>
                <w:szCs w:val="15"/>
                <w:rtl w:val="0"/>
              </w:rPr>
              <w:t xml:space="preserve">alt_text</w:t>
            </w:r>
            <w:r w:rsidDel="00000000" w:rsidR="00000000" w:rsidRPr="00000000">
              <w:rPr>
                <w:rtl w:val="0"/>
              </w:rPr>
            </w:r>
          </w:p>
        </w:tc>
        <w:tc>
          <w:tcPr>
            <w:shd w:fill="eef5fa" w:val="clear"/>
            <w:vAlign w:val="center"/>
          </w:tcPr>
          <w:p w:rsidR="00000000" w:rsidDel="00000000" w:rsidP="00000000" w:rsidRDefault="00000000" w:rsidRPr="00000000" w14:paraId="00000634">
            <w:pPr>
              <w:rPr/>
            </w:pPr>
            <w:r w:rsidDel="00000000" w:rsidR="00000000" w:rsidRPr="00000000">
              <w:rPr>
                <w:sz w:val="15"/>
                <w:szCs w:val="15"/>
                <w:rtl w:val="0"/>
              </w:rPr>
              <w:t xml:space="preserve">VARCHAR(255)</w:t>
            </w:r>
            <w:r w:rsidDel="00000000" w:rsidR="00000000" w:rsidRPr="00000000">
              <w:rPr>
                <w:rtl w:val="0"/>
              </w:rPr>
            </w:r>
          </w:p>
        </w:tc>
        <w:tc>
          <w:tcPr>
            <w:shd w:fill="eef5fa" w:val="clear"/>
            <w:vAlign w:val="center"/>
          </w:tcPr>
          <w:p w:rsidR="00000000" w:rsidDel="00000000" w:rsidP="00000000" w:rsidRDefault="00000000" w:rsidRPr="00000000" w14:paraId="00000635">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636">
            <w:pPr>
              <w:rPr/>
            </w:pPr>
            <w:r w:rsidDel="00000000" w:rsidR="00000000" w:rsidRPr="00000000">
              <w:rPr>
                <w:sz w:val="15"/>
                <w:szCs w:val="15"/>
                <w:rtl w:val="0"/>
              </w:rPr>
              <w:t xml:space="preserve">Accessible alternative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7">
            <w:pPr>
              <w:rPr/>
            </w:pPr>
            <w:r w:rsidDel="00000000" w:rsidR="00000000" w:rsidRPr="00000000">
              <w:rPr>
                <w:sz w:val="15"/>
                <w:szCs w:val="15"/>
                <w:rtl w:val="0"/>
              </w:rPr>
              <w:t xml:space="preserve">display_order</w:t>
            </w:r>
            <w:r w:rsidDel="00000000" w:rsidR="00000000" w:rsidRPr="00000000">
              <w:rPr>
                <w:rtl w:val="0"/>
              </w:rPr>
            </w:r>
          </w:p>
        </w:tc>
        <w:tc>
          <w:tcPr>
            <w:vAlign w:val="center"/>
          </w:tcPr>
          <w:p w:rsidR="00000000" w:rsidDel="00000000" w:rsidP="00000000" w:rsidRDefault="00000000" w:rsidRPr="00000000" w14:paraId="00000638">
            <w:pPr>
              <w:rPr/>
            </w:pPr>
            <w:r w:rsidDel="00000000" w:rsidR="00000000" w:rsidRPr="00000000">
              <w:rPr>
                <w:sz w:val="15"/>
                <w:szCs w:val="15"/>
                <w:rtl w:val="0"/>
              </w:rPr>
              <w:t xml:space="preserve">INT</w:t>
            </w:r>
            <w:r w:rsidDel="00000000" w:rsidR="00000000" w:rsidRPr="00000000">
              <w:rPr>
                <w:rtl w:val="0"/>
              </w:rPr>
            </w:r>
          </w:p>
        </w:tc>
        <w:tc>
          <w:tcPr>
            <w:vAlign w:val="center"/>
          </w:tcPr>
          <w:p w:rsidR="00000000" w:rsidDel="00000000" w:rsidP="00000000" w:rsidRDefault="00000000" w:rsidRPr="00000000" w14:paraId="00000639">
            <w:pPr>
              <w:rPr/>
            </w:pPr>
            <w:r w:rsidDel="00000000" w:rsidR="00000000" w:rsidRPr="00000000">
              <w:rPr>
                <w:sz w:val="15"/>
                <w:szCs w:val="15"/>
                <w:rtl w:val="0"/>
              </w:rPr>
              <w:t xml:space="preserve">Default 0</w:t>
            </w:r>
            <w:r w:rsidDel="00000000" w:rsidR="00000000" w:rsidRPr="00000000">
              <w:rPr>
                <w:rtl w:val="0"/>
              </w:rPr>
            </w:r>
          </w:p>
        </w:tc>
        <w:tc>
          <w:tcPr>
            <w:vAlign w:val="center"/>
          </w:tcPr>
          <w:p w:rsidR="00000000" w:rsidDel="00000000" w:rsidP="00000000" w:rsidRDefault="00000000" w:rsidRPr="00000000" w14:paraId="0000063A">
            <w:pPr>
              <w:rPr/>
            </w:pPr>
            <w:r w:rsidDel="00000000" w:rsidR="00000000" w:rsidRPr="00000000">
              <w:rPr>
                <w:sz w:val="15"/>
                <w:szCs w:val="15"/>
                <w:rtl w:val="0"/>
              </w:rPr>
              <w:t xml:space="preserve">Stable image ordering</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3B">
            <w:pPr>
              <w:rPr/>
            </w:pPr>
            <w:r w:rsidDel="00000000" w:rsidR="00000000" w:rsidRPr="00000000">
              <w:rPr>
                <w:sz w:val="15"/>
                <w:szCs w:val="15"/>
                <w:rtl w:val="0"/>
              </w:rPr>
              <w:t xml:space="preserve">is_primary</w:t>
            </w:r>
            <w:r w:rsidDel="00000000" w:rsidR="00000000" w:rsidRPr="00000000">
              <w:rPr>
                <w:rtl w:val="0"/>
              </w:rPr>
            </w:r>
          </w:p>
        </w:tc>
        <w:tc>
          <w:tcPr>
            <w:shd w:fill="eef5fa" w:val="clear"/>
            <w:vAlign w:val="center"/>
          </w:tcPr>
          <w:p w:rsidR="00000000" w:rsidDel="00000000" w:rsidP="00000000" w:rsidRDefault="00000000" w:rsidRPr="00000000" w14:paraId="0000063C">
            <w:pPr>
              <w:rPr/>
            </w:pPr>
            <w:r w:rsidDel="00000000" w:rsidR="00000000" w:rsidRPr="00000000">
              <w:rPr>
                <w:sz w:val="15"/>
                <w:szCs w:val="15"/>
                <w:rtl w:val="0"/>
              </w:rPr>
              <w:t xml:space="preserve">BOOLEAN</w:t>
            </w:r>
            <w:r w:rsidDel="00000000" w:rsidR="00000000" w:rsidRPr="00000000">
              <w:rPr>
                <w:rtl w:val="0"/>
              </w:rPr>
            </w:r>
          </w:p>
        </w:tc>
        <w:tc>
          <w:tcPr>
            <w:shd w:fill="eef5fa" w:val="clear"/>
            <w:vAlign w:val="center"/>
          </w:tcPr>
          <w:p w:rsidR="00000000" w:rsidDel="00000000" w:rsidP="00000000" w:rsidRDefault="00000000" w:rsidRPr="00000000" w14:paraId="0000063D">
            <w:pPr>
              <w:rPr/>
            </w:pPr>
            <w:r w:rsidDel="00000000" w:rsidR="00000000" w:rsidRPr="00000000">
              <w:rPr>
                <w:sz w:val="15"/>
                <w:szCs w:val="15"/>
                <w:rtl w:val="0"/>
              </w:rPr>
              <w:t xml:space="preserve">Default false</w:t>
            </w:r>
            <w:r w:rsidDel="00000000" w:rsidR="00000000" w:rsidRPr="00000000">
              <w:rPr>
                <w:rtl w:val="0"/>
              </w:rPr>
            </w:r>
          </w:p>
        </w:tc>
        <w:tc>
          <w:tcPr>
            <w:shd w:fill="eef5fa" w:val="clear"/>
            <w:vAlign w:val="center"/>
          </w:tcPr>
          <w:p w:rsidR="00000000" w:rsidDel="00000000" w:rsidP="00000000" w:rsidRDefault="00000000" w:rsidRPr="00000000" w14:paraId="0000063E">
            <w:pPr>
              <w:rPr/>
            </w:pPr>
            <w:r w:rsidDel="00000000" w:rsidR="00000000" w:rsidRPr="00000000">
              <w:rPr>
                <w:sz w:val="15"/>
                <w:szCs w:val="15"/>
                <w:rtl w:val="0"/>
              </w:rPr>
              <w:t xml:space="preserve">Primary image marker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F">
            <w:pPr>
              <w:rPr/>
            </w:pPr>
            <w:r w:rsidDel="00000000" w:rsidR="00000000" w:rsidRPr="00000000">
              <w:rPr>
                <w:sz w:val="15"/>
                <w:szCs w:val="15"/>
                <w:rtl w:val="0"/>
              </w:rPr>
              <w:t xml:space="preserve">created_at</w:t>
            </w:r>
            <w:r w:rsidDel="00000000" w:rsidR="00000000" w:rsidRPr="00000000">
              <w:rPr>
                <w:rtl w:val="0"/>
              </w:rPr>
            </w:r>
          </w:p>
        </w:tc>
        <w:tc>
          <w:tcPr>
            <w:vAlign w:val="center"/>
          </w:tcPr>
          <w:p w:rsidR="00000000" w:rsidDel="00000000" w:rsidP="00000000" w:rsidRDefault="00000000" w:rsidRPr="00000000" w14:paraId="00000640">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641">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42">
            <w:pPr>
              <w:rPr/>
            </w:pPr>
            <w:r w:rsidDel="00000000" w:rsidR="00000000" w:rsidRPr="00000000">
              <w:rPr>
                <w:sz w:val="15"/>
                <w:szCs w:val="15"/>
                <w:rtl w:val="0"/>
              </w:rPr>
              <w:t xml:space="preserve">Creation time</w:t>
            </w:r>
            <w:r w:rsidDel="00000000" w:rsidR="00000000" w:rsidRPr="00000000">
              <w:rPr>
                <w:rtl w:val="0"/>
              </w:rPr>
            </w:r>
          </w:p>
        </w:tc>
      </w:tr>
    </w:tbl>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4"/>
        <w:rPr/>
      </w:pPr>
      <w:bookmarkStart w:colFirst="0" w:colLast="0" w:name="_heading=h.f2dd5yd9n9mr" w:id="60"/>
      <w:bookmarkEnd w:id="60"/>
      <w:r w:rsidDel="00000000" w:rsidR="00000000" w:rsidRPr="00000000">
        <w:rPr>
          <w:rtl w:val="0"/>
        </w:rPr>
        <w:t xml:space="preserve">outbox_event</w:t>
      </w:r>
    </w:p>
    <w:tbl>
      <w:tblPr>
        <w:tblStyle w:val="Table42"/>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45">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46">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47">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48">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9">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4A">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4B">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4C">
            <w:pPr>
              <w:rPr/>
            </w:pPr>
            <w:r w:rsidDel="00000000" w:rsidR="00000000" w:rsidRPr="00000000">
              <w:rPr>
                <w:sz w:val="15"/>
                <w:szCs w:val="15"/>
                <w:rtl w:val="0"/>
              </w:rPr>
              <w:t xml:space="preserve">Event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4D">
            <w:pPr>
              <w:rPr/>
            </w:pPr>
            <w:r w:rsidDel="00000000" w:rsidR="00000000" w:rsidRPr="00000000">
              <w:rPr>
                <w:sz w:val="15"/>
                <w:szCs w:val="15"/>
                <w:rtl w:val="0"/>
              </w:rPr>
              <w:t xml:space="preserve">aggregate_type / aggregate_id</w:t>
            </w:r>
            <w:r w:rsidDel="00000000" w:rsidR="00000000" w:rsidRPr="00000000">
              <w:rPr>
                <w:rtl w:val="0"/>
              </w:rPr>
            </w:r>
          </w:p>
        </w:tc>
        <w:tc>
          <w:tcPr>
            <w:shd w:fill="eef5fa" w:val="clear"/>
            <w:vAlign w:val="center"/>
          </w:tcPr>
          <w:p w:rsidR="00000000" w:rsidDel="00000000" w:rsidP="00000000" w:rsidRDefault="00000000" w:rsidRPr="00000000" w14:paraId="0000064E">
            <w:pPr>
              <w:rPr/>
            </w:pPr>
            <w:r w:rsidDel="00000000" w:rsidR="00000000" w:rsidRPr="00000000">
              <w:rPr>
                <w:sz w:val="15"/>
                <w:szCs w:val="15"/>
                <w:rtl w:val="0"/>
              </w:rPr>
              <w:t xml:space="preserve">VARCHAR(64) / CHAR(36)</w:t>
            </w:r>
            <w:r w:rsidDel="00000000" w:rsidR="00000000" w:rsidRPr="00000000">
              <w:rPr>
                <w:rtl w:val="0"/>
              </w:rPr>
            </w:r>
          </w:p>
        </w:tc>
        <w:tc>
          <w:tcPr>
            <w:shd w:fill="eef5fa" w:val="clear"/>
            <w:vAlign w:val="center"/>
          </w:tcPr>
          <w:p w:rsidR="00000000" w:rsidDel="00000000" w:rsidP="00000000" w:rsidRDefault="00000000" w:rsidRPr="00000000" w14:paraId="0000064F">
            <w:pPr>
              <w:rPr/>
            </w:pPr>
            <w:r w:rsidDel="00000000" w:rsidR="00000000" w:rsidRPr="00000000">
              <w:rPr>
                <w:sz w:val="15"/>
                <w:szCs w:val="15"/>
                <w:rtl w:val="0"/>
              </w:rPr>
              <w:t xml:space="preserve">Indexed</w:t>
            </w:r>
            <w:r w:rsidDel="00000000" w:rsidR="00000000" w:rsidRPr="00000000">
              <w:rPr>
                <w:rtl w:val="0"/>
              </w:rPr>
            </w:r>
          </w:p>
        </w:tc>
        <w:tc>
          <w:tcPr>
            <w:shd w:fill="eef5fa" w:val="clear"/>
            <w:vAlign w:val="center"/>
          </w:tcPr>
          <w:p w:rsidR="00000000" w:rsidDel="00000000" w:rsidP="00000000" w:rsidRDefault="00000000" w:rsidRPr="00000000" w14:paraId="00000650">
            <w:pPr>
              <w:rPr/>
            </w:pPr>
            <w:r w:rsidDel="00000000" w:rsidR="00000000" w:rsidRPr="00000000">
              <w:rPr>
                <w:sz w:val="15"/>
                <w:szCs w:val="15"/>
                <w:rtl w:val="0"/>
              </w:rPr>
              <w:t xml:space="preserve">Source aggregate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1">
            <w:pPr>
              <w:rPr/>
            </w:pPr>
            <w:r w:rsidDel="00000000" w:rsidR="00000000" w:rsidRPr="00000000">
              <w:rPr>
                <w:sz w:val="15"/>
                <w:szCs w:val="15"/>
                <w:rtl w:val="0"/>
              </w:rPr>
              <w:t xml:space="preserve">event_type</w:t>
            </w:r>
            <w:r w:rsidDel="00000000" w:rsidR="00000000" w:rsidRPr="00000000">
              <w:rPr>
                <w:rtl w:val="0"/>
              </w:rPr>
            </w:r>
          </w:p>
        </w:tc>
        <w:tc>
          <w:tcPr>
            <w:vAlign w:val="center"/>
          </w:tcPr>
          <w:p w:rsidR="00000000" w:rsidDel="00000000" w:rsidP="00000000" w:rsidRDefault="00000000" w:rsidRPr="00000000" w14:paraId="00000652">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653">
            <w:pPr>
              <w:rPr/>
            </w:pPr>
            <w:r w:rsidDel="00000000" w:rsidR="00000000" w:rsidRPr="00000000">
              <w:rPr>
                <w:sz w:val="15"/>
                <w:szCs w:val="15"/>
                <w:rtl w:val="0"/>
              </w:rPr>
              <w:t xml:space="preserve">Indexed</w:t>
            </w:r>
            <w:r w:rsidDel="00000000" w:rsidR="00000000" w:rsidRPr="00000000">
              <w:rPr>
                <w:rtl w:val="0"/>
              </w:rPr>
            </w:r>
          </w:p>
        </w:tc>
        <w:tc>
          <w:tcPr>
            <w:vAlign w:val="center"/>
          </w:tcPr>
          <w:p w:rsidR="00000000" w:rsidDel="00000000" w:rsidP="00000000" w:rsidRDefault="00000000" w:rsidRPr="00000000" w14:paraId="00000654">
            <w:pPr>
              <w:rPr/>
            </w:pPr>
            <w:r w:rsidDel="00000000" w:rsidR="00000000" w:rsidRPr="00000000">
              <w:rPr>
                <w:sz w:val="15"/>
                <w:szCs w:val="15"/>
                <w:rtl w:val="0"/>
              </w:rPr>
              <w:t xml:space="preserve">Domain event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55">
            <w:pPr>
              <w:rPr/>
            </w:pPr>
            <w:r w:rsidDel="00000000" w:rsidR="00000000" w:rsidRPr="00000000">
              <w:rPr>
                <w:sz w:val="15"/>
                <w:szCs w:val="15"/>
                <w:rtl w:val="0"/>
              </w:rPr>
              <w:t xml:space="preserve">payload_json</w:t>
            </w:r>
            <w:r w:rsidDel="00000000" w:rsidR="00000000" w:rsidRPr="00000000">
              <w:rPr>
                <w:rtl w:val="0"/>
              </w:rPr>
            </w:r>
          </w:p>
        </w:tc>
        <w:tc>
          <w:tcPr>
            <w:shd w:fill="eef5fa" w:val="clear"/>
            <w:vAlign w:val="center"/>
          </w:tcPr>
          <w:p w:rsidR="00000000" w:rsidDel="00000000" w:rsidP="00000000" w:rsidRDefault="00000000" w:rsidRPr="00000000" w14:paraId="00000656">
            <w:pPr>
              <w:rPr/>
            </w:pPr>
            <w:r w:rsidDel="00000000" w:rsidR="00000000" w:rsidRPr="00000000">
              <w:rPr>
                <w:sz w:val="15"/>
                <w:szCs w:val="15"/>
                <w:rtl w:val="0"/>
              </w:rPr>
              <w:t xml:space="preserve">JSON</w:t>
            </w:r>
            <w:r w:rsidDel="00000000" w:rsidR="00000000" w:rsidRPr="00000000">
              <w:rPr>
                <w:rtl w:val="0"/>
              </w:rPr>
            </w:r>
          </w:p>
        </w:tc>
        <w:tc>
          <w:tcPr>
            <w:shd w:fill="eef5fa" w:val="clear"/>
            <w:vAlign w:val="center"/>
          </w:tcPr>
          <w:p w:rsidR="00000000" w:rsidDel="00000000" w:rsidP="00000000" w:rsidRDefault="00000000" w:rsidRPr="00000000" w14:paraId="00000657">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58">
            <w:pPr>
              <w:rPr/>
            </w:pPr>
            <w:r w:rsidDel="00000000" w:rsidR="00000000" w:rsidRPr="00000000">
              <w:rPr>
                <w:sz w:val="15"/>
                <w:szCs w:val="15"/>
                <w:rtl w:val="0"/>
              </w:rPr>
              <w:t xml:space="preserve">Serializable event body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9">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65A">
            <w:pPr>
              <w:rPr/>
            </w:pPr>
            <w:r w:rsidDel="00000000" w:rsidR="00000000" w:rsidRPr="00000000">
              <w:rPr>
                <w:sz w:val="15"/>
                <w:szCs w:val="15"/>
                <w:rtl w:val="0"/>
              </w:rPr>
              <w:t xml:space="preserve">VARCHAR(24)</w:t>
            </w:r>
            <w:r w:rsidDel="00000000" w:rsidR="00000000" w:rsidRPr="00000000">
              <w:rPr>
                <w:rtl w:val="0"/>
              </w:rPr>
            </w:r>
          </w:p>
        </w:tc>
        <w:tc>
          <w:tcPr>
            <w:vAlign w:val="center"/>
          </w:tcPr>
          <w:p w:rsidR="00000000" w:rsidDel="00000000" w:rsidP="00000000" w:rsidRDefault="00000000" w:rsidRPr="00000000" w14:paraId="0000065B">
            <w:pPr>
              <w:rPr/>
            </w:pPr>
            <w:r w:rsidDel="00000000" w:rsidR="00000000" w:rsidRPr="00000000">
              <w:rPr>
                <w:sz w:val="15"/>
                <w:szCs w:val="15"/>
                <w:rtl w:val="0"/>
              </w:rPr>
              <w:t xml:space="preserve">Default NEW</w:t>
            </w:r>
            <w:r w:rsidDel="00000000" w:rsidR="00000000" w:rsidRPr="00000000">
              <w:rPr>
                <w:rtl w:val="0"/>
              </w:rPr>
            </w:r>
          </w:p>
        </w:tc>
        <w:tc>
          <w:tcPr>
            <w:vAlign w:val="center"/>
          </w:tcPr>
          <w:p w:rsidR="00000000" w:rsidDel="00000000" w:rsidP="00000000" w:rsidRDefault="00000000" w:rsidRPr="00000000" w14:paraId="0000065C">
            <w:pPr>
              <w:rPr/>
            </w:pPr>
            <w:r w:rsidDel="00000000" w:rsidR="00000000" w:rsidRPr="00000000">
              <w:rPr>
                <w:sz w:val="15"/>
                <w:szCs w:val="15"/>
                <w:rtl w:val="0"/>
              </w:rPr>
              <w:t xml:space="preserve">Relay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5D">
            <w:pPr>
              <w:rPr/>
            </w:pPr>
            <w:r w:rsidDel="00000000" w:rsidR="00000000" w:rsidRPr="00000000">
              <w:rPr>
                <w:sz w:val="15"/>
                <w:szCs w:val="15"/>
                <w:rtl w:val="0"/>
              </w:rPr>
              <w:t xml:space="preserve">created_at / published_at</w:t>
            </w:r>
            <w:r w:rsidDel="00000000" w:rsidR="00000000" w:rsidRPr="00000000">
              <w:rPr>
                <w:rtl w:val="0"/>
              </w:rPr>
            </w:r>
          </w:p>
        </w:tc>
        <w:tc>
          <w:tcPr>
            <w:shd w:fill="eef5fa" w:val="clear"/>
            <w:vAlign w:val="center"/>
          </w:tcPr>
          <w:p w:rsidR="00000000" w:rsidDel="00000000" w:rsidP="00000000" w:rsidRDefault="00000000" w:rsidRPr="00000000" w14:paraId="0000065E">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5F">
            <w:pPr>
              <w:rPr/>
            </w:pPr>
            <w:r w:rsidDel="00000000" w:rsidR="00000000" w:rsidRPr="00000000">
              <w:rPr>
                <w:sz w:val="15"/>
                <w:szCs w:val="15"/>
                <w:rtl w:val="0"/>
              </w:rPr>
              <w:t xml:space="preserve">Published nullable</w:t>
            </w:r>
            <w:r w:rsidDel="00000000" w:rsidR="00000000" w:rsidRPr="00000000">
              <w:rPr>
                <w:rtl w:val="0"/>
              </w:rPr>
            </w:r>
          </w:p>
        </w:tc>
        <w:tc>
          <w:tcPr>
            <w:shd w:fill="eef5fa" w:val="clear"/>
            <w:vAlign w:val="center"/>
          </w:tcPr>
          <w:p w:rsidR="00000000" w:rsidDel="00000000" w:rsidP="00000000" w:rsidRDefault="00000000" w:rsidRPr="00000000" w14:paraId="00000660">
            <w:pPr>
              <w:rPr/>
            </w:pPr>
            <w:r w:rsidDel="00000000" w:rsidR="00000000" w:rsidRPr="00000000">
              <w:rPr>
                <w:sz w:val="15"/>
                <w:szCs w:val="15"/>
                <w:rtl w:val="0"/>
              </w:rPr>
              <w:t xml:space="preserve">Creation and delivery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1">
            <w:pPr>
              <w:rPr/>
            </w:pPr>
            <w:r w:rsidDel="00000000" w:rsidR="00000000" w:rsidRPr="00000000">
              <w:rPr>
                <w:sz w:val="15"/>
                <w:szCs w:val="15"/>
                <w:rtl w:val="0"/>
              </w:rPr>
              <w:t xml:space="preserve">retry_count / last_error</w:t>
            </w:r>
            <w:r w:rsidDel="00000000" w:rsidR="00000000" w:rsidRPr="00000000">
              <w:rPr>
                <w:rtl w:val="0"/>
              </w:rPr>
            </w:r>
          </w:p>
        </w:tc>
        <w:tc>
          <w:tcPr>
            <w:vAlign w:val="center"/>
          </w:tcPr>
          <w:p w:rsidR="00000000" w:rsidDel="00000000" w:rsidP="00000000" w:rsidRDefault="00000000" w:rsidRPr="00000000" w14:paraId="00000662">
            <w:pPr>
              <w:rPr/>
            </w:pPr>
            <w:r w:rsidDel="00000000" w:rsidR="00000000" w:rsidRPr="00000000">
              <w:rPr>
                <w:sz w:val="15"/>
                <w:szCs w:val="15"/>
                <w:rtl w:val="0"/>
              </w:rPr>
              <w:t xml:space="preserve">INT / VARCHAR(1000)</w:t>
            </w:r>
            <w:r w:rsidDel="00000000" w:rsidR="00000000" w:rsidRPr="00000000">
              <w:rPr>
                <w:rtl w:val="0"/>
              </w:rPr>
            </w:r>
          </w:p>
        </w:tc>
        <w:tc>
          <w:tcPr>
            <w:vAlign w:val="center"/>
          </w:tcPr>
          <w:p w:rsidR="00000000" w:rsidDel="00000000" w:rsidP="00000000" w:rsidRDefault="00000000" w:rsidRPr="00000000" w14:paraId="00000663">
            <w:pPr>
              <w:rPr/>
            </w:pPr>
            <w:r w:rsidDel="00000000" w:rsidR="00000000" w:rsidRPr="00000000">
              <w:rPr>
                <w:sz w:val="15"/>
                <w:szCs w:val="15"/>
                <w:rtl w:val="0"/>
              </w:rPr>
              <w:t xml:space="preserve">Default 0 / nullable</w:t>
            </w:r>
            <w:r w:rsidDel="00000000" w:rsidR="00000000" w:rsidRPr="00000000">
              <w:rPr>
                <w:rtl w:val="0"/>
              </w:rPr>
            </w:r>
          </w:p>
        </w:tc>
        <w:tc>
          <w:tcPr>
            <w:vAlign w:val="center"/>
          </w:tcPr>
          <w:p w:rsidR="00000000" w:rsidDel="00000000" w:rsidP="00000000" w:rsidRDefault="00000000" w:rsidRPr="00000000" w14:paraId="00000664">
            <w:pPr>
              <w:rPr/>
            </w:pPr>
            <w:r w:rsidDel="00000000" w:rsidR="00000000" w:rsidRPr="00000000">
              <w:rPr>
                <w:sz w:val="15"/>
                <w:szCs w:val="15"/>
                <w:rtl w:val="0"/>
              </w:rPr>
              <w:t xml:space="preserve">Relay recovery details</w:t>
            </w:r>
            <w:r w:rsidDel="00000000" w:rsidR="00000000" w:rsidRPr="00000000">
              <w:rPr>
                <w:rtl w:val="0"/>
              </w:rPr>
            </w:r>
          </w:p>
        </w:tc>
      </w:tr>
    </w:tbl>
    <w:p w:rsidR="00000000" w:rsidDel="00000000" w:rsidP="00000000" w:rsidRDefault="00000000" w:rsidRPr="00000000" w14:paraId="00000665">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jl5alapyvytx" w:id="61"/>
      <w:bookmarkEnd w:id="61"/>
      <w:r w:rsidDel="00000000" w:rsidR="00000000" w:rsidRPr="00000000">
        <w:rPr>
          <w:rFonts w:ascii="Times New Roman" w:cs="Times New Roman" w:eastAsia="Times New Roman" w:hAnsi="Times New Roman"/>
          <w:b w:val="1"/>
          <w:bCs w:val="1"/>
          <w:color w:val="000000"/>
          <w:sz w:val="24"/>
          <w:szCs w:val="24"/>
          <w:rtl w:val="0"/>
        </w:rPr>
        <w:t xml:space="preserve">B.3 User Management Schema — Identity and Sessions</w:t>
      </w:r>
    </w:p>
    <w:p w:rsidR="00000000" w:rsidDel="00000000" w:rsidP="00000000" w:rsidRDefault="00000000" w:rsidRPr="00000000" w14:paraId="000006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credential and session data are separate because they have different access and lifecycle rules. The users row can be read for a profile without loading a password hash. A refresh token is stored only as a hash, which supports revocation without retaining the usable token value.</w:t>
      </w:r>
    </w:p>
    <w:p w:rsidR="00000000" w:rsidDel="00000000" w:rsidP="00000000" w:rsidRDefault="00000000" w:rsidRPr="00000000" w14:paraId="00000667">
      <w:pPr>
        <w:pStyle w:val="Heading4"/>
        <w:rPr/>
      </w:pPr>
      <w:bookmarkStart w:colFirst="0" w:colLast="0" w:name="_heading=h.wg19bqsv7z9k" w:id="62"/>
      <w:bookmarkEnd w:id="62"/>
      <w:r w:rsidDel="00000000" w:rsidR="00000000" w:rsidRPr="00000000">
        <w:rPr>
          <w:rtl w:val="0"/>
        </w:rPr>
        <w:t xml:space="preserve">users</w:t>
      </w:r>
    </w:p>
    <w:tbl>
      <w:tblPr>
        <w:tblStyle w:val="Table43"/>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68">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69">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6A">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6B">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C">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6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6E">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6F">
            <w:pPr>
              <w:rPr/>
            </w:pPr>
            <w:r w:rsidDel="00000000" w:rsidR="00000000" w:rsidRPr="00000000">
              <w:rPr>
                <w:sz w:val="15"/>
                <w:szCs w:val="15"/>
                <w:rtl w:val="0"/>
              </w:rPr>
              <w:t xml:space="preserve">User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70">
            <w:pPr>
              <w:rPr/>
            </w:pPr>
            <w:r w:rsidDel="00000000" w:rsidR="00000000" w:rsidRPr="00000000">
              <w:rPr>
                <w:sz w:val="15"/>
                <w:szCs w:val="15"/>
                <w:rtl w:val="0"/>
              </w:rPr>
              <w:t xml:space="preserve">email</w:t>
            </w:r>
            <w:r w:rsidDel="00000000" w:rsidR="00000000" w:rsidRPr="00000000">
              <w:rPr>
                <w:rtl w:val="0"/>
              </w:rPr>
            </w:r>
          </w:p>
        </w:tc>
        <w:tc>
          <w:tcPr>
            <w:shd w:fill="eef5fa" w:val="clear"/>
            <w:vAlign w:val="center"/>
          </w:tcPr>
          <w:p w:rsidR="00000000" w:rsidDel="00000000" w:rsidP="00000000" w:rsidRDefault="00000000" w:rsidRPr="00000000" w14:paraId="00000671">
            <w:pPr>
              <w:rPr/>
            </w:pPr>
            <w:r w:rsidDel="00000000" w:rsidR="00000000" w:rsidRPr="00000000">
              <w:rPr>
                <w:sz w:val="15"/>
                <w:szCs w:val="15"/>
                <w:rtl w:val="0"/>
              </w:rPr>
              <w:t xml:space="preserve">VARCHAR(320)</w:t>
            </w:r>
            <w:r w:rsidDel="00000000" w:rsidR="00000000" w:rsidRPr="00000000">
              <w:rPr>
                <w:rtl w:val="0"/>
              </w:rPr>
            </w:r>
          </w:p>
        </w:tc>
        <w:tc>
          <w:tcPr>
            <w:shd w:fill="eef5fa" w:val="clear"/>
            <w:vAlign w:val="center"/>
          </w:tcPr>
          <w:p w:rsidR="00000000" w:rsidDel="00000000" w:rsidP="00000000" w:rsidRDefault="00000000" w:rsidRPr="00000000" w14:paraId="00000672">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673">
            <w:pPr>
              <w:rPr/>
            </w:pPr>
            <w:r w:rsidDel="00000000" w:rsidR="00000000" w:rsidRPr="00000000">
              <w:rPr>
                <w:sz w:val="15"/>
                <w:szCs w:val="15"/>
                <w:rtl w:val="0"/>
              </w:rPr>
              <w:t xml:space="preserve">Normalized login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4">
            <w:pPr>
              <w:rPr/>
            </w:pPr>
            <w:r w:rsidDel="00000000" w:rsidR="00000000" w:rsidRPr="00000000">
              <w:rPr>
                <w:sz w:val="15"/>
                <w:szCs w:val="15"/>
                <w:rtl w:val="0"/>
              </w:rPr>
              <w:t xml:space="preserve">first_name / last_name</w:t>
            </w:r>
            <w:r w:rsidDel="00000000" w:rsidR="00000000" w:rsidRPr="00000000">
              <w:rPr>
                <w:rtl w:val="0"/>
              </w:rPr>
            </w:r>
          </w:p>
        </w:tc>
        <w:tc>
          <w:tcPr>
            <w:vAlign w:val="center"/>
          </w:tcPr>
          <w:p w:rsidR="00000000" w:rsidDel="00000000" w:rsidP="00000000" w:rsidRDefault="00000000" w:rsidRPr="00000000" w14:paraId="00000675">
            <w:pPr>
              <w:rPr/>
            </w:pPr>
            <w:r w:rsidDel="00000000" w:rsidR="00000000" w:rsidRPr="00000000">
              <w:rPr>
                <w:sz w:val="15"/>
                <w:szCs w:val="15"/>
                <w:rtl w:val="0"/>
              </w:rPr>
              <w:t xml:space="preserve">VARCHAR(100)</w:t>
            </w:r>
            <w:r w:rsidDel="00000000" w:rsidR="00000000" w:rsidRPr="00000000">
              <w:rPr>
                <w:rtl w:val="0"/>
              </w:rPr>
            </w:r>
          </w:p>
        </w:tc>
        <w:tc>
          <w:tcPr>
            <w:vAlign w:val="center"/>
          </w:tcPr>
          <w:p w:rsidR="00000000" w:rsidDel="00000000" w:rsidP="00000000" w:rsidRDefault="00000000" w:rsidRPr="00000000" w14:paraId="00000676">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77">
            <w:pPr>
              <w:rPr/>
            </w:pPr>
            <w:r w:rsidDel="00000000" w:rsidR="00000000" w:rsidRPr="00000000">
              <w:rPr>
                <w:sz w:val="15"/>
                <w:szCs w:val="15"/>
                <w:rtl w:val="0"/>
              </w:rPr>
              <w:t xml:space="preserve">Profile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78">
            <w:pPr>
              <w:rPr/>
            </w:pPr>
            <w:r w:rsidDel="00000000" w:rsidR="00000000" w:rsidRPr="00000000">
              <w:rPr>
                <w:sz w:val="15"/>
                <w:szCs w:val="15"/>
                <w:rtl w:val="0"/>
              </w:rPr>
              <w:t xml:space="preserve">phone</w:t>
            </w:r>
            <w:r w:rsidDel="00000000" w:rsidR="00000000" w:rsidRPr="00000000">
              <w:rPr>
                <w:rtl w:val="0"/>
              </w:rPr>
            </w:r>
          </w:p>
        </w:tc>
        <w:tc>
          <w:tcPr>
            <w:shd w:fill="eef5fa" w:val="clear"/>
            <w:vAlign w:val="center"/>
          </w:tcPr>
          <w:p w:rsidR="00000000" w:rsidDel="00000000" w:rsidP="00000000" w:rsidRDefault="00000000" w:rsidRPr="00000000" w14:paraId="00000679">
            <w:pPr>
              <w:rPr/>
            </w:pPr>
            <w:r w:rsidDel="00000000" w:rsidR="00000000" w:rsidRPr="00000000">
              <w:rPr>
                <w:sz w:val="15"/>
                <w:szCs w:val="15"/>
                <w:rtl w:val="0"/>
              </w:rPr>
              <w:t xml:space="preserve">VARCHAR(32)</w:t>
            </w:r>
            <w:r w:rsidDel="00000000" w:rsidR="00000000" w:rsidRPr="00000000">
              <w:rPr>
                <w:rtl w:val="0"/>
              </w:rPr>
            </w:r>
          </w:p>
        </w:tc>
        <w:tc>
          <w:tcPr>
            <w:shd w:fill="eef5fa" w:val="clear"/>
            <w:vAlign w:val="center"/>
          </w:tcPr>
          <w:p w:rsidR="00000000" w:rsidDel="00000000" w:rsidP="00000000" w:rsidRDefault="00000000" w:rsidRPr="00000000" w14:paraId="0000067A">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67B">
            <w:pPr>
              <w:rPr/>
            </w:pPr>
            <w:r w:rsidDel="00000000" w:rsidR="00000000" w:rsidRPr="00000000">
              <w:rPr>
                <w:sz w:val="15"/>
                <w:szCs w:val="15"/>
                <w:rtl w:val="0"/>
              </w:rPr>
              <w:t xml:space="preserve">Contact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C">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67D">
            <w:pPr>
              <w:rPr/>
            </w:pPr>
            <w:r w:rsidDel="00000000" w:rsidR="00000000" w:rsidRPr="00000000">
              <w:rPr>
                <w:sz w:val="15"/>
                <w:szCs w:val="15"/>
                <w:rtl w:val="0"/>
              </w:rPr>
              <w:t xml:space="preserve">VARCHAR(32)</w:t>
            </w:r>
            <w:r w:rsidDel="00000000" w:rsidR="00000000" w:rsidRPr="00000000">
              <w:rPr>
                <w:rtl w:val="0"/>
              </w:rPr>
            </w:r>
          </w:p>
        </w:tc>
        <w:tc>
          <w:tcPr>
            <w:vAlign w:val="center"/>
          </w:tcPr>
          <w:p w:rsidR="00000000" w:rsidDel="00000000" w:rsidP="00000000" w:rsidRDefault="00000000" w:rsidRPr="00000000" w14:paraId="0000067E">
            <w:pPr>
              <w:rPr/>
            </w:pPr>
            <w:r w:rsidDel="00000000" w:rsidR="00000000" w:rsidRPr="00000000">
              <w:rPr>
                <w:sz w:val="15"/>
                <w:szCs w:val="15"/>
                <w:rtl w:val="0"/>
              </w:rPr>
              <w:t xml:space="preserve">Default ACTIVE</w:t>
            </w:r>
            <w:r w:rsidDel="00000000" w:rsidR="00000000" w:rsidRPr="00000000">
              <w:rPr>
                <w:rtl w:val="0"/>
              </w:rPr>
            </w:r>
          </w:p>
        </w:tc>
        <w:tc>
          <w:tcPr>
            <w:vAlign w:val="center"/>
          </w:tcPr>
          <w:p w:rsidR="00000000" w:rsidDel="00000000" w:rsidP="00000000" w:rsidRDefault="00000000" w:rsidRPr="00000000" w14:paraId="0000067F">
            <w:pPr>
              <w:rPr/>
            </w:pPr>
            <w:r w:rsidDel="00000000" w:rsidR="00000000" w:rsidRPr="00000000">
              <w:rPr>
                <w:sz w:val="15"/>
                <w:szCs w:val="15"/>
                <w:rtl w:val="0"/>
              </w:rPr>
              <w:t xml:space="preserve">Account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80">
            <w:pPr>
              <w:rPr/>
            </w:pPr>
            <w:r w:rsidDel="00000000" w:rsidR="00000000" w:rsidRPr="00000000">
              <w:rPr>
                <w:sz w:val="15"/>
                <w:szCs w:val="15"/>
                <w:rtl w:val="0"/>
              </w:rPr>
              <w:t xml:space="preserve">email_verified_at / last_login_at</w:t>
            </w:r>
            <w:r w:rsidDel="00000000" w:rsidR="00000000" w:rsidRPr="00000000">
              <w:rPr>
                <w:rtl w:val="0"/>
              </w:rPr>
            </w:r>
          </w:p>
        </w:tc>
        <w:tc>
          <w:tcPr>
            <w:shd w:fill="eef5fa" w:val="clear"/>
            <w:vAlign w:val="center"/>
          </w:tcPr>
          <w:p w:rsidR="00000000" w:rsidDel="00000000" w:rsidP="00000000" w:rsidRDefault="00000000" w:rsidRPr="00000000" w14:paraId="00000681">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82">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683">
            <w:pPr>
              <w:rPr/>
            </w:pPr>
            <w:r w:rsidDel="00000000" w:rsidR="00000000" w:rsidRPr="00000000">
              <w:rPr>
                <w:sz w:val="15"/>
                <w:szCs w:val="15"/>
                <w:rtl w:val="0"/>
              </w:rPr>
              <w:t xml:space="preserve">Account activity dates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4">
            <w:pPr>
              <w:rPr/>
            </w:pPr>
            <w:r w:rsidDel="00000000" w:rsidR="00000000" w:rsidRPr="00000000">
              <w:rPr>
                <w:sz w:val="15"/>
                <w:szCs w:val="15"/>
                <w:rtl w:val="0"/>
              </w:rPr>
              <w:t xml:space="preserve">created_at / updated_at</w:t>
            </w:r>
            <w:r w:rsidDel="00000000" w:rsidR="00000000" w:rsidRPr="00000000">
              <w:rPr>
                <w:rtl w:val="0"/>
              </w:rPr>
            </w:r>
          </w:p>
        </w:tc>
        <w:tc>
          <w:tcPr>
            <w:vAlign w:val="center"/>
          </w:tcPr>
          <w:p w:rsidR="00000000" w:rsidDel="00000000" w:rsidP="00000000" w:rsidRDefault="00000000" w:rsidRPr="00000000" w14:paraId="00000685">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686">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87">
            <w:pPr>
              <w:rPr/>
            </w:pPr>
            <w:r w:rsidDel="00000000" w:rsidR="00000000" w:rsidRPr="00000000">
              <w:rPr>
                <w:sz w:val="15"/>
                <w:szCs w:val="15"/>
                <w:rtl w:val="0"/>
              </w:rPr>
              <w:t xml:space="preserve">UTC audit timestamps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88">
            <w:pPr>
              <w:rPr/>
            </w:pPr>
            <w:r w:rsidDel="00000000" w:rsidR="00000000" w:rsidRPr="00000000">
              <w:rPr>
                <w:sz w:val="15"/>
                <w:szCs w:val="15"/>
                <w:rtl w:val="0"/>
              </w:rPr>
              <w:t xml:space="preserve">version</w:t>
            </w:r>
            <w:r w:rsidDel="00000000" w:rsidR="00000000" w:rsidRPr="00000000">
              <w:rPr>
                <w:rtl w:val="0"/>
              </w:rPr>
            </w:r>
          </w:p>
        </w:tc>
        <w:tc>
          <w:tcPr>
            <w:shd w:fill="eef5fa" w:val="clear"/>
            <w:vAlign w:val="center"/>
          </w:tcPr>
          <w:p w:rsidR="00000000" w:rsidDel="00000000" w:rsidP="00000000" w:rsidRDefault="00000000" w:rsidRPr="00000000" w14:paraId="00000689">
            <w:pPr>
              <w:rPr/>
            </w:pPr>
            <w:r w:rsidDel="00000000" w:rsidR="00000000" w:rsidRPr="00000000">
              <w:rPr>
                <w:sz w:val="15"/>
                <w:szCs w:val="15"/>
                <w:rtl w:val="0"/>
              </w:rPr>
              <w:t xml:space="preserve">BIGINT</w:t>
            </w:r>
            <w:r w:rsidDel="00000000" w:rsidR="00000000" w:rsidRPr="00000000">
              <w:rPr>
                <w:rtl w:val="0"/>
              </w:rPr>
            </w:r>
          </w:p>
        </w:tc>
        <w:tc>
          <w:tcPr>
            <w:shd w:fill="eef5fa" w:val="clear"/>
            <w:vAlign w:val="center"/>
          </w:tcPr>
          <w:p w:rsidR="00000000" w:rsidDel="00000000" w:rsidP="00000000" w:rsidRDefault="00000000" w:rsidRPr="00000000" w14:paraId="0000068A">
            <w:pPr>
              <w:rPr/>
            </w:pPr>
            <w:r w:rsidDel="00000000" w:rsidR="00000000" w:rsidRPr="00000000">
              <w:rPr>
                <w:sz w:val="15"/>
                <w:szCs w:val="15"/>
                <w:rtl w:val="0"/>
              </w:rPr>
              <w:t xml:space="preserve">Default 0</w:t>
            </w:r>
            <w:r w:rsidDel="00000000" w:rsidR="00000000" w:rsidRPr="00000000">
              <w:rPr>
                <w:rtl w:val="0"/>
              </w:rPr>
            </w:r>
          </w:p>
        </w:tc>
        <w:tc>
          <w:tcPr>
            <w:shd w:fill="eef5fa" w:val="clear"/>
            <w:vAlign w:val="center"/>
          </w:tcPr>
          <w:p w:rsidR="00000000" w:rsidDel="00000000" w:rsidP="00000000" w:rsidRDefault="00000000" w:rsidRPr="00000000" w14:paraId="0000068B">
            <w:pPr>
              <w:rPr/>
            </w:pPr>
            <w:r w:rsidDel="00000000" w:rsidR="00000000" w:rsidRPr="00000000">
              <w:rPr>
                <w:sz w:val="15"/>
                <w:szCs w:val="15"/>
                <w:rtl w:val="0"/>
              </w:rPr>
              <w:t xml:space="preserve">Optimistic locking version</w:t>
            </w:r>
            <w:r w:rsidDel="00000000" w:rsidR="00000000" w:rsidRPr="00000000">
              <w:rPr>
                <w:rtl w:val="0"/>
              </w:rPr>
            </w:r>
          </w:p>
        </w:tc>
      </w:tr>
    </w:tbl>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4"/>
        <w:rPr/>
      </w:pPr>
      <w:bookmarkStart w:colFirst="0" w:colLast="0" w:name="_heading=h.5x0e24c9dc4m" w:id="63"/>
      <w:bookmarkEnd w:id="63"/>
      <w:r w:rsidDel="00000000" w:rsidR="00000000" w:rsidRPr="00000000">
        <w:rPr>
          <w:rtl w:val="0"/>
        </w:rPr>
        <w:t xml:space="preserve">user_credential</w:t>
      </w:r>
    </w:p>
    <w:tbl>
      <w:tblPr>
        <w:tblStyle w:val="Table44"/>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8E">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8F">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90">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91">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2">
            <w:pPr>
              <w:rPr/>
            </w:pPr>
            <w:r w:rsidDel="00000000" w:rsidR="00000000" w:rsidRPr="00000000">
              <w:rPr>
                <w:sz w:val="15"/>
                <w:szCs w:val="15"/>
                <w:rtl w:val="0"/>
              </w:rPr>
              <w:t xml:space="preserve">user_id</w:t>
            </w:r>
            <w:r w:rsidDel="00000000" w:rsidR="00000000" w:rsidRPr="00000000">
              <w:rPr>
                <w:rtl w:val="0"/>
              </w:rPr>
            </w:r>
          </w:p>
        </w:tc>
        <w:tc>
          <w:tcPr>
            <w:vAlign w:val="center"/>
          </w:tcPr>
          <w:p w:rsidR="00000000" w:rsidDel="00000000" w:rsidP="00000000" w:rsidRDefault="00000000" w:rsidRPr="00000000" w14:paraId="00000693">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94">
            <w:pPr>
              <w:rPr/>
            </w:pPr>
            <w:r w:rsidDel="00000000" w:rsidR="00000000" w:rsidRPr="00000000">
              <w:rPr>
                <w:sz w:val="15"/>
                <w:szCs w:val="15"/>
                <w:rtl w:val="0"/>
              </w:rPr>
              <w:t xml:space="preserve">PK, FK → users.id</w:t>
            </w:r>
            <w:r w:rsidDel="00000000" w:rsidR="00000000" w:rsidRPr="00000000">
              <w:rPr>
                <w:rtl w:val="0"/>
              </w:rPr>
            </w:r>
          </w:p>
        </w:tc>
        <w:tc>
          <w:tcPr>
            <w:vAlign w:val="center"/>
          </w:tcPr>
          <w:p w:rsidR="00000000" w:rsidDel="00000000" w:rsidP="00000000" w:rsidRDefault="00000000" w:rsidRPr="00000000" w14:paraId="00000695">
            <w:pPr>
              <w:rPr/>
            </w:pPr>
            <w:r w:rsidDel="00000000" w:rsidR="00000000" w:rsidRPr="00000000">
              <w:rPr>
                <w:sz w:val="15"/>
                <w:szCs w:val="15"/>
                <w:rtl w:val="0"/>
              </w:rPr>
              <w:t xml:space="preserve">One credential row per user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96">
            <w:pPr>
              <w:rPr/>
            </w:pPr>
            <w:r w:rsidDel="00000000" w:rsidR="00000000" w:rsidRPr="00000000">
              <w:rPr>
                <w:sz w:val="15"/>
                <w:szCs w:val="15"/>
                <w:rtl w:val="0"/>
              </w:rPr>
              <w:t xml:space="preserve">password_hash</w:t>
            </w:r>
            <w:r w:rsidDel="00000000" w:rsidR="00000000" w:rsidRPr="00000000">
              <w:rPr>
                <w:rtl w:val="0"/>
              </w:rPr>
            </w:r>
          </w:p>
        </w:tc>
        <w:tc>
          <w:tcPr>
            <w:shd w:fill="eef5fa" w:val="clear"/>
            <w:vAlign w:val="center"/>
          </w:tcPr>
          <w:p w:rsidR="00000000" w:rsidDel="00000000" w:rsidP="00000000" w:rsidRDefault="00000000" w:rsidRPr="00000000" w14:paraId="00000697">
            <w:pPr>
              <w:rPr/>
            </w:pPr>
            <w:r w:rsidDel="00000000" w:rsidR="00000000" w:rsidRPr="00000000">
              <w:rPr>
                <w:sz w:val="15"/>
                <w:szCs w:val="15"/>
                <w:rtl w:val="0"/>
              </w:rPr>
              <w:t xml:space="preserve">VARCHAR(255)</w:t>
            </w:r>
            <w:r w:rsidDel="00000000" w:rsidR="00000000" w:rsidRPr="00000000">
              <w:rPr>
                <w:rtl w:val="0"/>
              </w:rPr>
            </w:r>
          </w:p>
        </w:tc>
        <w:tc>
          <w:tcPr>
            <w:shd w:fill="eef5fa" w:val="clear"/>
            <w:vAlign w:val="center"/>
          </w:tcPr>
          <w:p w:rsidR="00000000" w:rsidDel="00000000" w:rsidP="00000000" w:rsidRDefault="00000000" w:rsidRPr="00000000" w14:paraId="00000698">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99">
            <w:pPr>
              <w:rPr/>
            </w:pPr>
            <w:r w:rsidDel="00000000" w:rsidR="00000000" w:rsidRPr="00000000">
              <w:rPr>
                <w:sz w:val="15"/>
                <w:szCs w:val="15"/>
                <w:rtl w:val="0"/>
              </w:rPr>
              <w:t xml:space="preserve">BCrypt output; never stores plain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A">
            <w:pPr>
              <w:rPr/>
            </w:pPr>
            <w:r w:rsidDel="00000000" w:rsidR="00000000" w:rsidRPr="00000000">
              <w:rPr>
                <w:sz w:val="15"/>
                <w:szCs w:val="15"/>
                <w:rtl w:val="0"/>
              </w:rPr>
              <w:t xml:space="preserve">password_algorithm</w:t>
            </w:r>
            <w:r w:rsidDel="00000000" w:rsidR="00000000" w:rsidRPr="00000000">
              <w:rPr>
                <w:rtl w:val="0"/>
              </w:rPr>
            </w:r>
          </w:p>
        </w:tc>
        <w:tc>
          <w:tcPr>
            <w:vAlign w:val="center"/>
          </w:tcPr>
          <w:p w:rsidR="00000000" w:rsidDel="00000000" w:rsidP="00000000" w:rsidRDefault="00000000" w:rsidRPr="00000000" w14:paraId="0000069B">
            <w:pPr>
              <w:rPr/>
            </w:pPr>
            <w:r w:rsidDel="00000000" w:rsidR="00000000" w:rsidRPr="00000000">
              <w:rPr>
                <w:sz w:val="15"/>
                <w:szCs w:val="15"/>
                <w:rtl w:val="0"/>
              </w:rPr>
              <w:t xml:space="preserve">VARCHAR(32)</w:t>
            </w:r>
            <w:r w:rsidDel="00000000" w:rsidR="00000000" w:rsidRPr="00000000">
              <w:rPr>
                <w:rtl w:val="0"/>
              </w:rPr>
            </w:r>
          </w:p>
        </w:tc>
        <w:tc>
          <w:tcPr>
            <w:vAlign w:val="center"/>
          </w:tcPr>
          <w:p w:rsidR="00000000" w:rsidDel="00000000" w:rsidP="00000000" w:rsidRDefault="00000000" w:rsidRPr="00000000" w14:paraId="0000069C">
            <w:pPr>
              <w:rPr/>
            </w:pPr>
            <w:r w:rsidDel="00000000" w:rsidR="00000000" w:rsidRPr="00000000">
              <w:rPr>
                <w:sz w:val="15"/>
                <w:szCs w:val="15"/>
                <w:rtl w:val="0"/>
              </w:rPr>
              <w:t xml:space="preserve">Default BCRYPT</w:t>
            </w:r>
            <w:r w:rsidDel="00000000" w:rsidR="00000000" w:rsidRPr="00000000">
              <w:rPr>
                <w:rtl w:val="0"/>
              </w:rPr>
            </w:r>
          </w:p>
        </w:tc>
        <w:tc>
          <w:tcPr>
            <w:vAlign w:val="center"/>
          </w:tcPr>
          <w:p w:rsidR="00000000" w:rsidDel="00000000" w:rsidP="00000000" w:rsidRDefault="00000000" w:rsidRPr="00000000" w14:paraId="0000069D">
            <w:pPr>
              <w:rPr/>
            </w:pPr>
            <w:r w:rsidDel="00000000" w:rsidR="00000000" w:rsidRPr="00000000">
              <w:rPr>
                <w:sz w:val="15"/>
                <w:szCs w:val="15"/>
                <w:rtl w:val="0"/>
              </w:rPr>
              <w:t xml:space="preserve">Hashing algorithm identifier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9E">
            <w:pPr>
              <w:rPr/>
            </w:pPr>
            <w:r w:rsidDel="00000000" w:rsidR="00000000" w:rsidRPr="00000000">
              <w:rPr>
                <w:sz w:val="15"/>
                <w:szCs w:val="15"/>
                <w:rtl w:val="0"/>
              </w:rPr>
              <w:t xml:space="preserve">password_changed_at / updated_at</w:t>
            </w:r>
            <w:r w:rsidDel="00000000" w:rsidR="00000000" w:rsidRPr="00000000">
              <w:rPr>
                <w:rtl w:val="0"/>
              </w:rPr>
            </w:r>
          </w:p>
        </w:tc>
        <w:tc>
          <w:tcPr>
            <w:shd w:fill="eef5fa" w:val="clear"/>
            <w:vAlign w:val="center"/>
          </w:tcPr>
          <w:p w:rsidR="00000000" w:rsidDel="00000000" w:rsidP="00000000" w:rsidRDefault="00000000" w:rsidRPr="00000000" w14:paraId="0000069F">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A0">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A1">
            <w:pPr>
              <w:rPr/>
            </w:pPr>
            <w:r w:rsidDel="00000000" w:rsidR="00000000" w:rsidRPr="00000000">
              <w:rPr>
                <w:sz w:val="15"/>
                <w:szCs w:val="15"/>
                <w:rtl w:val="0"/>
              </w:rPr>
              <w:t xml:space="preserve">Credential audit times</w:t>
            </w:r>
            <w:r w:rsidDel="00000000" w:rsidR="00000000" w:rsidRPr="00000000">
              <w:rPr>
                <w:rtl w:val="0"/>
              </w:rPr>
            </w:r>
          </w:p>
        </w:tc>
      </w:tr>
    </w:tbl>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4"/>
        <w:rPr/>
      </w:pPr>
      <w:bookmarkStart w:colFirst="0" w:colLast="0" w:name="_heading=h.xr58c5t670zi" w:id="64"/>
      <w:bookmarkEnd w:id="64"/>
      <w:r w:rsidDel="00000000" w:rsidR="00000000" w:rsidRPr="00000000">
        <w:rPr>
          <w:rtl w:val="0"/>
        </w:rPr>
        <w:t xml:space="preserve">user_session</w:t>
      </w:r>
    </w:p>
    <w:tbl>
      <w:tblPr>
        <w:tblStyle w:val="Table45"/>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A4">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A5">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A6">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A7">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8">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A9">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AA">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AB">
            <w:pPr>
              <w:rPr/>
            </w:pPr>
            <w:r w:rsidDel="00000000" w:rsidR="00000000" w:rsidRPr="00000000">
              <w:rPr>
                <w:sz w:val="15"/>
                <w:szCs w:val="15"/>
                <w:rtl w:val="0"/>
              </w:rPr>
              <w:t xml:space="preserve">Session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AC">
            <w:pPr>
              <w:rPr/>
            </w:pPr>
            <w:r w:rsidDel="00000000" w:rsidR="00000000" w:rsidRPr="00000000">
              <w:rPr>
                <w:sz w:val="15"/>
                <w:szCs w:val="15"/>
                <w:rtl w:val="0"/>
              </w:rPr>
              <w:t xml:space="preserve">user_id</w:t>
            </w:r>
            <w:r w:rsidDel="00000000" w:rsidR="00000000" w:rsidRPr="00000000">
              <w:rPr>
                <w:rtl w:val="0"/>
              </w:rPr>
            </w:r>
          </w:p>
        </w:tc>
        <w:tc>
          <w:tcPr>
            <w:shd w:fill="eef5fa" w:val="clear"/>
            <w:vAlign w:val="center"/>
          </w:tcPr>
          <w:p w:rsidR="00000000" w:rsidDel="00000000" w:rsidP="00000000" w:rsidRDefault="00000000" w:rsidRPr="00000000" w14:paraId="000006AD">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6AE">
            <w:pPr>
              <w:rPr/>
            </w:pPr>
            <w:r w:rsidDel="00000000" w:rsidR="00000000" w:rsidRPr="00000000">
              <w:rPr>
                <w:sz w:val="15"/>
                <w:szCs w:val="15"/>
                <w:rtl w:val="0"/>
              </w:rPr>
              <w:t xml:space="preserve">FK → users.id</w:t>
            </w:r>
            <w:r w:rsidDel="00000000" w:rsidR="00000000" w:rsidRPr="00000000">
              <w:rPr>
                <w:rtl w:val="0"/>
              </w:rPr>
            </w:r>
          </w:p>
        </w:tc>
        <w:tc>
          <w:tcPr>
            <w:shd w:fill="eef5fa" w:val="clear"/>
            <w:vAlign w:val="center"/>
          </w:tcPr>
          <w:p w:rsidR="00000000" w:rsidDel="00000000" w:rsidP="00000000" w:rsidRDefault="00000000" w:rsidRPr="00000000" w14:paraId="000006AF">
            <w:pPr>
              <w:rPr/>
            </w:pPr>
            <w:r w:rsidDel="00000000" w:rsidR="00000000" w:rsidRPr="00000000">
              <w:rPr>
                <w:sz w:val="15"/>
                <w:szCs w:val="15"/>
                <w:rtl w:val="0"/>
              </w:rPr>
              <w:t xml:space="preserve">Session owner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0">
            <w:pPr>
              <w:rPr/>
            </w:pPr>
            <w:r w:rsidDel="00000000" w:rsidR="00000000" w:rsidRPr="00000000">
              <w:rPr>
                <w:sz w:val="15"/>
                <w:szCs w:val="15"/>
                <w:rtl w:val="0"/>
              </w:rPr>
              <w:t xml:space="preserve">refresh_token_hash</w:t>
            </w:r>
            <w:r w:rsidDel="00000000" w:rsidR="00000000" w:rsidRPr="00000000">
              <w:rPr>
                <w:rtl w:val="0"/>
              </w:rPr>
            </w:r>
          </w:p>
        </w:tc>
        <w:tc>
          <w:tcPr>
            <w:vAlign w:val="center"/>
          </w:tcPr>
          <w:p w:rsidR="00000000" w:rsidDel="00000000" w:rsidP="00000000" w:rsidRDefault="00000000" w:rsidRPr="00000000" w14:paraId="000006B1">
            <w:pPr>
              <w:rPr/>
            </w:pPr>
            <w:r w:rsidDel="00000000" w:rsidR="00000000" w:rsidRPr="00000000">
              <w:rPr>
                <w:sz w:val="15"/>
                <w:szCs w:val="15"/>
                <w:rtl w:val="0"/>
              </w:rPr>
              <w:t xml:space="preserve">CHAR(64)</w:t>
            </w:r>
            <w:r w:rsidDel="00000000" w:rsidR="00000000" w:rsidRPr="00000000">
              <w:rPr>
                <w:rtl w:val="0"/>
              </w:rPr>
            </w:r>
          </w:p>
        </w:tc>
        <w:tc>
          <w:tcPr>
            <w:vAlign w:val="center"/>
          </w:tcPr>
          <w:p w:rsidR="00000000" w:rsidDel="00000000" w:rsidP="00000000" w:rsidRDefault="00000000" w:rsidRPr="00000000" w14:paraId="000006B2">
            <w:pPr>
              <w:rPr/>
            </w:pPr>
            <w:r w:rsidDel="00000000" w:rsidR="00000000" w:rsidRPr="00000000">
              <w:rPr>
                <w:sz w:val="15"/>
                <w:szCs w:val="15"/>
                <w:rtl w:val="0"/>
              </w:rPr>
              <w:t xml:space="preserve">Unique</w:t>
            </w:r>
            <w:r w:rsidDel="00000000" w:rsidR="00000000" w:rsidRPr="00000000">
              <w:rPr>
                <w:rtl w:val="0"/>
              </w:rPr>
            </w:r>
          </w:p>
        </w:tc>
        <w:tc>
          <w:tcPr>
            <w:vAlign w:val="center"/>
          </w:tcPr>
          <w:p w:rsidR="00000000" w:rsidDel="00000000" w:rsidP="00000000" w:rsidRDefault="00000000" w:rsidRPr="00000000" w14:paraId="000006B3">
            <w:pPr>
              <w:rPr/>
            </w:pPr>
            <w:r w:rsidDel="00000000" w:rsidR="00000000" w:rsidRPr="00000000">
              <w:rPr>
                <w:sz w:val="15"/>
                <w:szCs w:val="15"/>
                <w:rtl w:val="0"/>
              </w:rPr>
              <w:t xml:space="preserve">SHA-256 representation of refresh token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B4">
            <w:pPr>
              <w:rPr/>
            </w:pPr>
            <w:r w:rsidDel="00000000" w:rsidR="00000000" w:rsidRPr="00000000">
              <w:rPr>
                <w:sz w:val="15"/>
                <w:szCs w:val="15"/>
                <w:rtl w:val="0"/>
              </w:rPr>
              <w:t xml:space="preserve">issued_at / expires_at</w:t>
            </w:r>
            <w:r w:rsidDel="00000000" w:rsidR="00000000" w:rsidRPr="00000000">
              <w:rPr>
                <w:rtl w:val="0"/>
              </w:rPr>
            </w:r>
          </w:p>
        </w:tc>
        <w:tc>
          <w:tcPr>
            <w:shd w:fill="eef5fa" w:val="clear"/>
            <w:vAlign w:val="center"/>
          </w:tcPr>
          <w:p w:rsidR="00000000" w:rsidDel="00000000" w:rsidP="00000000" w:rsidRDefault="00000000" w:rsidRPr="00000000" w14:paraId="000006B5">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B6">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B7">
            <w:pPr>
              <w:rPr/>
            </w:pPr>
            <w:r w:rsidDel="00000000" w:rsidR="00000000" w:rsidRPr="00000000">
              <w:rPr>
                <w:sz w:val="15"/>
                <w:szCs w:val="15"/>
                <w:rtl w:val="0"/>
              </w:rPr>
              <w:t xml:space="preserve">Refresh token lifetime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B8">
            <w:pPr>
              <w:rPr/>
            </w:pPr>
            <w:r w:rsidDel="00000000" w:rsidR="00000000" w:rsidRPr="00000000">
              <w:rPr>
                <w:sz w:val="15"/>
                <w:szCs w:val="15"/>
                <w:rtl w:val="0"/>
              </w:rPr>
              <w:t xml:space="preserve">revoked_at</w:t>
            </w:r>
            <w:r w:rsidDel="00000000" w:rsidR="00000000" w:rsidRPr="00000000">
              <w:rPr>
                <w:rtl w:val="0"/>
              </w:rPr>
            </w:r>
          </w:p>
        </w:tc>
        <w:tc>
          <w:tcPr>
            <w:vAlign w:val="center"/>
          </w:tcPr>
          <w:p w:rsidR="00000000" w:rsidDel="00000000" w:rsidP="00000000" w:rsidRDefault="00000000" w:rsidRPr="00000000" w14:paraId="000006B9">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6BA">
            <w:pPr>
              <w:rPr/>
            </w:pPr>
            <w:r w:rsidDel="00000000" w:rsidR="00000000" w:rsidRPr="00000000">
              <w:rPr>
                <w:sz w:val="15"/>
                <w:szCs w:val="15"/>
                <w:rtl w:val="0"/>
              </w:rPr>
              <w:t xml:space="preserve">Nullable</w:t>
            </w:r>
            <w:r w:rsidDel="00000000" w:rsidR="00000000" w:rsidRPr="00000000">
              <w:rPr>
                <w:rtl w:val="0"/>
              </w:rPr>
            </w:r>
          </w:p>
        </w:tc>
        <w:tc>
          <w:tcPr>
            <w:vAlign w:val="center"/>
          </w:tcPr>
          <w:p w:rsidR="00000000" w:rsidDel="00000000" w:rsidP="00000000" w:rsidRDefault="00000000" w:rsidRPr="00000000" w14:paraId="000006BB">
            <w:pPr>
              <w:rPr/>
            </w:pPr>
            <w:r w:rsidDel="00000000" w:rsidR="00000000" w:rsidRPr="00000000">
              <w:rPr>
                <w:sz w:val="15"/>
                <w:szCs w:val="15"/>
                <w:rtl w:val="0"/>
              </w:rPr>
              <w:t xml:space="preserve">Logout or rotation marker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BC">
            <w:pPr>
              <w:rPr/>
            </w:pPr>
            <w:r w:rsidDel="00000000" w:rsidR="00000000" w:rsidRPr="00000000">
              <w:rPr>
                <w:sz w:val="15"/>
                <w:szCs w:val="15"/>
                <w:rtl w:val="0"/>
              </w:rPr>
              <w:t xml:space="preserve">client_fingerprint</w:t>
            </w:r>
            <w:r w:rsidDel="00000000" w:rsidR="00000000" w:rsidRPr="00000000">
              <w:rPr>
                <w:rtl w:val="0"/>
              </w:rPr>
            </w:r>
          </w:p>
        </w:tc>
        <w:tc>
          <w:tcPr>
            <w:shd w:fill="eef5fa" w:val="clear"/>
            <w:vAlign w:val="center"/>
          </w:tcPr>
          <w:p w:rsidR="00000000" w:rsidDel="00000000" w:rsidP="00000000" w:rsidRDefault="00000000" w:rsidRPr="00000000" w14:paraId="000006BD">
            <w:pPr>
              <w:rPr/>
            </w:pPr>
            <w:r w:rsidDel="00000000" w:rsidR="00000000" w:rsidRPr="00000000">
              <w:rPr>
                <w:sz w:val="15"/>
                <w:szCs w:val="15"/>
                <w:rtl w:val="0"/>
              </w:rPr>
              <w:t xml:space="preserve">VARCHAR(255)</w:t>
            </w:r>
            <w:r w:rsidDel="00000000" w:rsidR="00000000" w:rsidRPr="00000000">
              <w:rPr>
                <w:rtl w:val="0"/>
              </w:rPr>
            </w:r>
          </w:p>
        </w:tc>
        <w:tc>
          <w:tcPr>
            <w:shd w:fill="eef5fa" w:val="clear"/>
            <w:vAlign w:val="center"/>
          </w:tcPr>
          <w:p w:rsidR="00000000" w:rsidDel="00000000" w:rsidP="00000000" w:rsidRDefault="00000000" w:rsidRPr="00000000" w14:paraId="000006BE">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6BF">
            <w:pPr>
              <w:rPr/>
            </w:pPr>
            <w:r w:rsidDel="00000000" w:rsidR="00000000" w:rsidRPr="00000000">
              <w:rPr>
                <w:sz w:val="15"/>
                <w:szCs w:val="15"/>
                <w:rtl w:val="0"/>
              </w:rPr>
              <w:t xml:space="preserve">Optional client context</w:t>
            </w:r>
            <w:r w:rsidDel="00000000" w:rsidR="00000000" w:rsidRPr="00000000">
              <w:rPr>
                <w:rtl w:val="0"/>
              </w:rPr>
            </w:r>
          </w:p>
        </w:tc>
      </w:tr>
    </w:tbl>
    <w:p w:rsidR="00000000" w:rsidDel="00000000" w:rsidP="00000000" w:rsidRDefault="00000000" w:rsidRPr="00000000" w14:paraId="000006C0">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gmsjyglsq8gl" w:id="65"/>
      <w:bookmarkEnd w:id="65"/>
      <w:r w:rsidDel="00000000" w:rsidR="00000000" w:rsidRPr="00000000">
        <w:rPr>
          <w:rFonts w:ascii="Times New Roman" w:cs="Times New Roman" w:eastAsia="Times New Roman" w:hAnsi="Times New Roman"/>
          <w:b w:val="1"/>
          <w:bCs w:val="1"/>
          <w:color w:val="000000"/>
          <w:sz w:val="24"/>
          <w:szCs w:val="24"/>
          <w:rtl w:val="0"/>
        </w:rPr>
        <w:t xml:space="preserve">B.4 User Management Schema — Addresses, Roles and Events</w:t>
      </w:r>
    </w:p>
    <w:p w:rsidR="00000000" w:rsidDel="00000000" w:rsidP="00000000" w:rsidRDefault="00000000" w:rsidRPr="00000000" w14:paraId="000006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may own several addresses and several roles. The user_role join table gives a conventional many-to-many mapping. CUSTOMER and ADMIN are inserted by the baseline migration so authorization has stable role identities in every environment.</w:t>
      </w:r>
    </w:p>
    <w:p w:rsidR="00000000" w:rsidDel="00000000" w:rsidP="00000000" w:rsidRDefault="00000000" w:rsidRPr="00000000" w14:paraId="000006C2">
      <w:pPr>
        <w:pStyle w:val="Heading4"/>
        <w:rPr/>
      </w:pPr>
      <w:bookmarkStart w:colFirst="0" w:colLast="0" w:name="_heading=h.75u8vt72yyww" w:id="66"/>
      <w:bookmarkEnd w:id="66"/>
      <w:r w:rsidDel="00000000" w:rsidR="00000000" w:rsidRPr="00000000">
        <w:rPr>
          <w:rtl w:val="0"/>
        </w:rPr>
        <w:t xml:space="preserve">user_address</w:t>
      </w:r>
    </w:p>
    <w:tbl>
      <w:tblPr>
        <w:tblStyle w:val="Table46"/>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C3">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C4">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C5">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C6">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7">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C8">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C9">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CA">
            <w:pPr>
              <w:rPr/>
            </w:pPr>
            <w:r w:rsidDel="00000000" w:rsidR="00000000" w:rsidRPr="00000000">
              <w:rPr>
                <w:sz w:val="15"/>
                <w:szCs w:val="15"/>
                <w:rtl w:val="0"/>
              </w:rPr>
              <w:t xml:space="preserve">Address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CB">
            <w:pPr>
              <w:rPr/>
            </w:pPr>
            <w:r w:rsidDel="00000000" w:rsidR="00000000" w:rsidRPr="00000000">
              <w:rPr>
                <w:sz w:val="15"/>
                <w:szCs w:val="15"/>
                <w:rtl w:val="0"/>
              </w:rPr>
              <w:t xml:space="preserve">user_id</w:t>
            </w:r>
            <w:r w:rsidDel="00000000" w:rsidR="00000000" w:rsidRPr="00000000">
              <w:rPr>
                <w:rtl w:val="0"/>
              </w:rPr>
            </w:r>
          </w:p>
        </w:tc>
        <w:tc>
          <w:tcPr>
            <w:shd w:fill="eef5fa" w:val="clear"/>
            <w:vAlign w:val="center"/>
          </w:tcPr>
          <w:p w:rsidR="00000000" w:rsidDel="00000000" w:rsidP="00000000" w:rsidRDefault="00000000" w:rsidRPr="00000000" w14:paraId="000006CC">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6CD">
            <w:pPr>
              <w:rPr/>
            </w:pPr>
            <w:r w:rsidDel="00000000" w:rsidR="00000000" w:rsidRPr="00000000">
              <w:rPr>
                <w:sz w:val="15"/>
                <w:szCs w:val="15"/>
                <w:rtl w:val="0"/>
              </w:rPr>
              <w:t xml:space="preserve">FK → users.id</w:t>
            </w:r>
            <w:r w:rsidDel="00000000" w:rsidR="00000000" w:rsidRPr="00000000">
              <w:rPr>
                <w:rtl w:val="0"/>
              </w:rPr>
            </w:r>
          </w:p>
        </w:tc>
        <w:tc>
          <w:tcPr>
            <w:shd w:fill="eef5fa" w:val="clear"/>
            <w:vAlign w:val="center"/>
          </w:tcPr>
          <w:p w:rsidR="00000000" w:rsidDel="00000000" w:rsidP="00000000" w:rsidRDefault="00000000" w:rsidRPr="00000000" w14:paraId="000006CE">
            <w:pPr>
              <w:rPr/>
            </w:pPr>
            <w:r w:rsidDel="00000000" w:rsidR="00000000" w:rsidRPr="00000000">
              <w:rPr>
                <w:sz w:val="15"/>
                <w:szCs w:val="15"/>
                <w:rtl w:val="0"/>
              </w:rPr>
              <w:t xml:space="preserve">Address owner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F">
            <w:pPr>
              <w:rPr/>
            </w:pPr>
            <w:r w:rsidDel="00000000" w:rsidR="00000000" w:rsidRPr="00000000">
              <w:rPr>
                <w:sz w:val="15"/>
                <w:szCs w:val="15"/>
                <w:rtl w:val="0"/>
              </w:rPr>
              <w:t xml:space="preserve">address_type</w:t>
            </w:r>
            <w:r w:rsidDel="00000000" w:rsidR="00000000" w:rsidRPr="00000000">
              <w:rPr>
                <w:rtl w:val="0"/>
              </w:rPr>
            </w:r>
          </w:p>
        </w:tc>
        <w:tc>
          <w:tcPr>
            <w:vAlign w:val="center"/>
          </w:tcPr>
          <w:p w:rsidR="00000000" w:rsidDel="00000000" w:rsidP="00000000" w:rsidRDefault="00000000" w:rsidRPr="00000000" w14:paraId="000006D0">
            <w:pPr>
              <w:rPr/>
            </w:pPr>
            <w:r w:rsidDel="00000000" w:rsidR="00000000" w:rsidRPr="00000000">
              <w:rPr>
                <w:sz w:val="15"/>
                <w:szCs w:val="15"/>
                <w:rtl w:val="0"/>
              </w:rPr>
              <w:t xml:space="preserve">VARCHAR(24)</w:t>
            </w:r>
            <w:r w:rsidDel="00000000" w:rsidR="00000000" w:rsidRPr="00000000">
              <w:rPr>
                <w:rtl w:val="0"/>
              </w:rPr>
            </w:r>
          </w:p>
        </w:tc>
        <w:tc>
          <w:tcPr>
            <w:vAlign w:val="center"/>
          </w:tcPr>
          <w:p w:rsidR="00000000" w:rsidDel="00000000" w:rsidP="00000000" w:rsidRDefault="00000000" w:rsidRPr="00000000" w14:paraId="000006D1">
            <w:pPr>
              <w:rPr/>
            </w:pPr>
            <w:r w:rsidDel="00000000" w:rsidR="00000000" w:rsidRPr="00000000">
              <w:rPr>
                <w:sz w:val="15"/>
                <w:szCs w:val="15"/>
                <w:rtl w:val="0"/>
              </w:rPr>
              <w:t xml:space="preserve">Default SHIPPING</w:t>
            </w:r>
            <w:r w:rsidDel="00000000" w:rsidR="00000000" w:rsidRPr="00000000">
              <w:rPr>
                <w:rtl w:val="0"/>
              </w:rPr>
            </w:r>
          </w:p>
        </w:tc>
        <w:tc>
          <w:tcPr>
            <w:vAlign w:val="center"/>
          </w:tcPr>
          <w:p w:rsidR="00000000" w:rsidDel="00000000" w:rsidP="00000000" w:rsidRDefault="00000000" w:rsidRPr="00000000" w14:paraId="000006D2">
            <w:pPr>
              <w:rPr/>
            </w:pPr>
            <w:r w:rsidDel="00000000" w:rsidR="00000000" w:rsidRPr="00000000">
              <w:rPr>
                <w:sz w:val="15"/>
                <w:szCs w:val="15"/>
                <w:rtl w:val="0"/>
              </w:rPr>
              <w:t xml:space="preserve">Shipping or billing classification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D3">
            <w:pPr>
              <w:rPr/>
            </w:pPr>
            <w:r w:rsidDel="00000000" w:rsidR="00000000" w:rsidRPr="00000000">
              <w:rPr>
                <w:sz w:val="15"/>
                <w:szCs w:val="15"/>
                <w:rtl w:val="0"/>
              </w:rPr>
              <w:t xml:space="preserve">recipient_name</w:t>
            </w:r>
            <w:r w:rsidDel="00000000" w:rsidR="00000000" w:rsidRPr="00000000">
              <w:rPr>
                <w:rtl w:val="0"/>
              </w:rPr>
            </w:r>
          </w:p>
        </w:tc>
        <w:tc>
          <w:tcPr>
            <w:shd w:fill="eef5fa" w:val="clear"/>
            <w:vAlign w:val="center"/>
          </w:tcPr>
          <w:p w:rsidR="00000000" w:rsidDel="00000000" w:rsidP="00000000" w:rsidRDefault="00000000" w:rsidRPr="00000000" w14:paraId="000006D4">
            <w:pPr>
              <w:rPr/>
            </w:pPr>
            <w:r w:rsidDel="00000000" w:rsidR="00000000" w:rsidRPr="00000000">
              <w:rPr>
                <w:sz w:val="15"/>
                <w:szCs w:val="15"/>
                <w:rtl w:val="0"/>
              </w:rPr>
              <w:t xml:space="preserve">VARCHAR(200)</w:t>
            </w:r>
            <w:r w:rsidDel="00000000" w:rsidR="00000000" w:rsidRPr="00000000">
              <w:rPr>
                <w:rtl w:val="0"/>
              </w:rPr>
            </w:r>
          </w:p>
        </w:tc>
        <w:tc>
          <w:tcPr>
            <w:shd w:fill="eef5fa" w:val="clear"/>
            <w:vAlign w:val="center"/>
          </w:tcPr>
          <w:p w:rsidR="00000000" w:rsidDel="00000000" w:rsidP="00000000" w:rsidRDefault="00000000" w:rsidRPr="00000000" w14:paraId="000006D5">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D6">
            <w:pPr>
              <w:rPr/>
            </w:pPr>
            <w:r w:rsidDel="00000000" w:rsidR="00000000" w:rsidRPr="00000000">
              <w:rPr>
                <w:sz w:val="15"/>
                <w:szCs w:val="15"/>
                <w:rtl w:val="0"/>
              </w:rPr>
              <w:t xml:space="preserve">Delivery recipient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7">
            <w:pPr>
              <w:rPr/>
            </w:pPr>
            <w:r w:rsidDel="00000000" w:rsidR="00000000" w:rsidRPr="00000000">
              <w:rPr>
                <w:sz w:val="15"/>
                <w:szCs w:val="15"/>
                <w:rtl w:val="0"/>
              </w:rPr>
              <w:t xml:space="preserve">line1 / line2</w:t>
            </w:r>
            <w:r w:rsidDel="00000000" w:rsidR="00000000" w:rsidRPr="00000000">
              <w:rPr>
                <w:rtl w:val="0"/>
              </w:rPr>
            </w:r>
          </w:p>
        </w:tc>
        <w:tc>
          <w:tcPr>
            <w:vAlign w:val="center"/>
          </w:tcPr>
          <w:p w:rsidR="00000000" w:rsidDel="00000000" w:rsidP="00000000" w:rsidRDefault="00000000" w:rsidRPr="00000000" w14:paraId="000006D8">
            <w:pPr>
              <w:rPr/>
            </w:pPr>
            <w:r w:rsidDel="00000000" w:rsidR="00000000" w:rsidRPr="00000000">
              <w:rPr>
                <w:sz w:val="15"/>
                <w:szCs w:val="15"/>
                <w:rtl w:val="0"/>
              </w:rPr>
              <w:t xml:space="preserve">VARCHAR(255)</w:t>
            </w:r>
            <w:r w:rsidDel="00000000" w:rsidR="00000000" w:rsidRPr="00000000">
              <w:rPr>
                <w:rtl w:val="0"/>
              </w:rPr>
            </w:r>
          </w:p>
        </w:tc>
        <w:tc>
          <w:tcPr>
            <w:vAlign w:val="center"/>
          </w:tcPr>
          <w:p w:rsidR="00000000" w:rsidDel="00000000" w:rsidP="00000000" w:rsidRDefault="00000000" w:rsidRPr="00000000" w14:paraId="000006D9">
            <w:pPr>
              <w:rPr/>
            </w:pPr>
            <w:r w:rsidDel="00000000" w:rsidR="00000000" w:rsidRPr="00000000">
              <w:rPr>
                <w:sz w:val="15"/>
                <w:szCs w:val="15"/>
                <w:rtl w:val="0"/>
              </w:rPr>
              <w:t xml:space="preserve">Line1 not null</w:t>
            </w:r>
            <w:r w:rsidDel="00000000" w:rsidR="00000000" w:rsidRPr="00000000">
              <w:rPr>
                <w:rtl w:val="0"/>
              </w:rPr>
            </w:r>
          </w:p>
        </w:tc>
        <w:tc>
          <w:tcPr>
            <w:vAlign w:val="center"/>
          </w:tcPr>
          <w:p w:rsidR="00000000" w:rsidDel="00000000" w:rsidP="00000000" w:rsidRDefault="00000000" w:rsidRPr="00000000" w14:paraId="000006DA">
            <w:pPr>
              <w:rPr/>
            </w:pPr>
            <w:r w:rsidDel="00000000" w:rsidR="00000000" w:rsidRPr="00000000">
              <w:rPr>
                <w:sz w:val="15"/>
                <w:szCs w:val="15"/>
                <w:rtl w:val="0"/>
              </w:rPr>
              <w:t xml:space="preserve">Street address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DB">
            <w:pPr>
              <w:rPr/>
            </w:pPr>
            <w:r w:rsidDel="00000000" w:rsidR="00000000" w:rsidRPr="00000000">
              <w:rPr>
                <w:sz w:val="15"/>
                <w:szCs w:val="15"/>
                <w:rtl w:val="0"/>
              </w:rPr>
              <w:t xml:space="preserve">city / state_region</w:t>
            </w:r>
            <w:r w:rsidDel="00000000" w:rsidR="00000000" w:rsidRPr="00000000">
              <w:rPr>
                <w:rtl w:val="0"/>
              </w:rPr>
            </w:r>
          </w:p>
        </w:tc>
        <w:tc>
          <w:tcPr>
            <w:shd w:fill="eef5fa" w:val="clear"/>
            <w:vAlign w:val="center"/>
          </w:tcPr>
          <w:p w:rsidR="00000000" w:rsidDel="00000000" w:rsidP="00000000" w:rsidRDefault="00000000" w:rsidRPr="00000000" w14:paraId="000006DC">
            <w:pPr>
              <w:rPr/>
            </w:pPr>
            <w:r w:rsidDel="00000000" w:rsidR="00000000" w:rsidRPr="00000000">
              <w:rPr>
                <w:sz w:val="15"/>
                <w:szCs w:val="15"/>
                <w:rtl w:val="0"/>
              </w:rPr>
              <w:t xml:space="preserve">VARCHAR(128)</w:t>
            </w:r>
            <w:r w:rsidDel="00000000" w:rsidR="00000000" w:rsidRPr="00000000">
              <w:rPr>
                <w:rtl w:val="0"/>
              </w:rPr>
            </w:r>
          </w:p>
        </w:tc>
        <w:tc>
          <w:tcPr>
            <w:shd w:fill="eef5fa" w:val="clear"/>
            <w:vAlign w:val="center"/>
          </w:tcPr>
          <w:p w:rsidR="00000000" w:rsidDel="00000000" w:rsidP="00000000" w:rsidRDefault="00000000" w:rsidRPr="00000000" w14:paraId="000006DD">
            <w:pPr>
              <w:rPr/>
            </w:pPr>
            <w:r w:rsidDel="00000000" w:rsidR="00000000" w:rsidRPr="00000000">
              <w:rPr>
                <w:sz w:val="15"/>
                <w:szCs w:val="15"/>
                <w:rtl w:val="0"/>
              </w:rPr>
              <w:t xml:space="preserve">City not null</w:t>
            </w:r>
            <w:r w:rsidDel="00000000" w:rsidR="00000000" w:rsidRPr="00000000">
              <w:rPr>
                <w:rtl w:val="0"/>
              </w:rPr>
            </w:r>
          </w:p>
        </w:tc>
        <w:tc>
          <w:tcPr>
            <w:shd w:fill="eef5fa" w:val="clear"/>
            <w:vAlign w:val="center"/>
          </w:tcPr>
          <w:p w:rsidR="00000000" w:rsidDel="00000000" w:rsidP="00000000" w:rsidRDefault="00000000" w:rsidRPr="00000000" w14:paraId="000006DE">
            <w:pPr>
              <w:rPr/>
            </w:pPr>
            <w:r w:rsidDel="00000000" w:rsidR="00000000" w:rsidRPr="00000000">
              <w:rPr>
                <w:sz w:val="15"/>
                <w:szCs w:val="15"/>
                <w:rtl w:val="0"/>
              </w:rPr>
              <w:t xml:space="preserve">Locality and region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F">
            <w:pPr>
              <w:rPr/>
            </w:pPr>
            <w:r w:rsidDel="00000000" w:rsidR="00000000" w:rsidRPr="00000000">
              <w:rPr>
                <w:sz w:val="15"/>
                <w:szCs w:val="15"/>
                <w:rtl w:val="0"/>
              </w:rPr>
              <w:t xml:space="preserve">postal_code / country_code</w:t>
            </w:r>
            <w:r w:rsidDel="00000000" w:rsidR="00000000" w:rsidRPr="00000000">
              <w:rPr>
                <w:rtl w:val="0"/>
              </w:rPr>
            </w:r>
          </w:p>
        </w:tc>
        <w:tc>
          <w:tcPr>
            <w:vAlign w:val="center"/>
          </w:tcPr>
          <w:p w:rsidR="00000000" w:rsidDel="00000000" w:rsidP="00000000" w:rsidRDefault="00000000" w:rsidRPr="00000000" w14:paraId="000006E0">
            <w:pPr>
              <w:rPr/>
            </w:pPr>
            <w:r w:rsidDel="00000000" w:rsidR="00000000" w:rsidRPr="00000000">
              <w:rPr>
                <w:sz w:val="15"/>
                <w:szCs w:val="15"/>
                <w:rtl w:val="0"/>
              </w:rPr>
              <w:t xml:space="preserve">VARCHAR(32) / CHAR(2)</w:t>
            </w:r>
            <w:r w:rsidDel="00000000" w:rsidR="00000000" w:rsidRPr="00000000">
              <w:rPr>
                <w:rtl w:val="0"/>
              </w:rPr>
            </w:r>
          </w:p>
        </w:tc>
        <w:tc>
          <w:tcPr>
            <w:vAlign w:val="center"/>
          </w:tcPr>
          <w:p w:rsidR="00000000" w:rsidDel="00000000" w:rsidP="00000000" w:rsidRDefault="00000000" w:rsidRPr="00000000" w14:paraId="000006E1">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6E2">
            <w:pPr>
              <w:rPr/>
            </w:pPr>
            <w:r w:rsidDel="00000000" w:rsidR="00000000" w:rsidRPr="00000000">
              <w:rPr>
                <w:sz w:val="15"/>
                <w:szCs w:val="15"/>
                <w:rtl w:val="0"/>
              </w:rPr>
              <w:t xml:space="preserve">Postal and ISO country data</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E3">
            <w:pPr>
              <w:rPr/>
            </w:pPr>
            <w:r w:rsidDel="00000000" w:rsidR="00000000" w:rsidRPr="00000000">
              <w:rPr>
                <w:sz w:val="15"/>
                <w:szCs w:val="15"/>
                <w:rtl w:val="0"/>
              </w:rPr>
              <w:t xml:space="preserve">phone</w:t>
            </w:r>
            <w:r w:rsidDel="00000000" w:rsidR="00000000" w:rsidRPr="00000000">
              <w:rPr>
                <w:rtl w:val="0"/>
              </w:rPr>
            </w:r>
          </w:p>
        </w:tc>
        <w:tc>
          <w:tcPr>
            <w:shd w:fill="eef5fa" w:val="clear"/>
            <w:vAlign w:val="center"/>
          </w:tcPr>
          <w:p w:rsidR="00000000" w:rsidDel="00000000" w:rsidP="00000000" w:rsidRDefault="00000000" w:rsidRPr="00000000" w14:paraId="000006E4">
            <w:pPr>
              <w:rPr/>
            </w:pPr>
            <w:r w:rsidDel="00000000" w:rsidR="00000000" w:rsidRPr="00000000">
              <w:rPr>
                <w:sz w:val="15"/>
                <w:szCs w:val="15"/>
                <w:rtl w:val="0"/>
              </w:rPr>
              <w:t xml:space="preserve">VARCHAR(32)</w:t>
            </w:r>
            <w:r w:rsidDel="00000000" w:rsidR="00000000" w:rsidRPr="00000000">
              <w:rPr>
                <w:rtl w:val="0"/>
              </w:rPr>
            </w:r>
          </w:p>
        </w:tc>
        <w:tc>
          <w:tcPr>
            <w:shd w:fill="eef5fa" w:val="clear"/>
            <w:vAlign w:val="center"/>
          </w:tcPr>
          <w:p w:rsidR="00000000" w:rsidDel="00000000" w:rsidP="00000000" w:rsidRDefault="00000000" w:rsidRPr="00000000" w14:paraId="000006E5">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6E6">
            <w:pPr>
              <w:rPr/>
            </w:pPr>
            <w:r w:rsidDel="00000000" w:rsidR="00000000" w:rsidRPr="00000000">
              <w:rPr>
                <w:sz w:val="15"/>
                <w:szCs w:val="15"/>
                <w:rtl w:val="0"/>
              </w:rPr>
              <w:t xml:space="preserve">Delivery contact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7">
            <w:pPr>
              <w:rPr/>
            </w:pPr>
            <w:r w:rsidDel="00000000" w:rsidR="00000000" w:rsidRPr="00000000">
              <w:rPr>
                <w:sz w:val="15"/>
                <w:szCs w:val="15"/>
                <w:rtl w:val="0"/>
              </w:rPr>
              <w:t xml:space="preserve">is_default</w:t>
            </w:r>
            <w:r w:rsidDel="00000000" w:rsidR="00000000" w:rsidRPr="00000000">
              <w:rPr>
                <w:rtl w:val="0"/>
              </w:rPr>
            </w:r>
          </w:p>
        </w:tc>
        <w:tc>
          <w:tcPr>
            <w:vAlign w:val="center"/>
          </w:tcPr>
          <w:p w:rsidR="00000000" w:rsidDel="00000000" w:rsidP="00000000" w:rsidRDefault="00000000" w:rsidRPr="00000000" w14:paraId="000006E8">
            <w:pPr>
              <w:rPr/>
            </w:pPr>
            <w:r w:rsidDel="00000000" w:rsidR="00000000" w:rsidRPr="00000000">
              <w:rPr>
                <w:sz w:val="15"/>
                <w:szCs w:val="15"/>
                <w:rtl w:val="0"/>
              </w:rPr>
              <w:t xml:space="preserve">TINYINT(1)</w:t>
            </w:r>
            <w:r w:rsidDel="00000000" w:rsidR="00000000" w:rsidRPr="00000000">
              <w:rPr>
                <w:rtl w:val="0"/>
              </w:rPr>
            </w:r>
          </w:p>
        </w:tc>
        <w:tc>
          <w:tcPr>
            <w:vAlign w:val="center"/>
          </w:tcPr>
          <w:p w:rsidR="00000000" w:rsidDel="00000000" w:rsidP="00000000" w:rsidRDefault="00000000" w:rsidRPr="00000000" w14:paraId="000006E9">
            <w:pPr>
              <w:rPr/>
            </w:pPr>
            <w:r w:rsidDel="00000000" w:rsidR="00000000" w:rsidRPr="00000000">
              <w:rPr>
                <w:sz w:val="15"/>
                <w:szCs w:val="15"/>
                <w:rtl w:val="0"/>
              </w:rPr>
              <w:t xml:space="preserve">Default 0</w:t>
            </w:r>
            <w:r w:rsidDel="00000000" w:rsidR="00000000" w:rsidRPr="00000000">
              <w:rPr>
                <w:rtl w:val="0"/>
              </w:rPr>
            </w:r>
          </w:p>
        </w:tc>
        <w:tc>
          <w:tcPr>
            <w:vAlign w:val="center"/>
          </w:tcPr>
          <w:p w:rsidR="00000000" w:rsidDel="00000000" w:rsidP="00000000" w:rsidRDefault="00000000" w:rsidRPr="00000000" w14:paraId="000006EA">
            <w:pPr>
              <w:rPr/>
            </w:pPr>
            <w:r w:rsidDel="00000000" w:rsidR="00000000" w:rsidRPr="00000000">
              <w:rPr>
                <w:sz w:val="15"/>
                <w:szCs w:val="15"/>
                <w:rtl w:val="0"/>
              </w:rPr>
              <w:t xml:space="preserve">Default-address marker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EB">
            <w:pPr>
              <w:rPr/>
            </w:pPr>
            <w:r w:rsidDel="00000000" w:rsidR="00000000" w:rsidRPr="00000000">
              <w:rPr>
                <w:sz w:val="15"/>
                <w:szCs w:val="15"/>
                <w:rtl w:val="0"/>
              </w:rPr>
              <w:t xml:space="preserve">created_at / updated_at</w:t>
            </w:r>
            <w:r w:rsidDel="00000000" w:rsidR="00000000" w:rsidRPr="00000000">
              <w:rPr>
                <w:rtl w:val="0"/>
              </w:rPr>
            </w:r>
          </w:p>
        </w:tc>
        <w:tc>
          <w:tcPr>
            <w:shd w:fill="eef5fa" w:val="clear"/>
            <w:vAlign w:val="center"/>
          </w:tcPr>
          <w:p w:rsidR="00000000" w:rsidDel="00000000" w:rsidP="00000000" w:rsidRDefault="00000000" w:rsidRPr="00000000" w14:paraId="000006EC">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6ED">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6EE">
            <w:pPr>
              <w:rPr/>
            </w:pPr>
            <w:r w:rsidDel="00000000" w:rsidR="00000000" w:rsidRPr="00000000">
              <w:rPr>
                <w:sz w:val="15"/>
                <w:szCs w:val="15"/>
                <w:rtl w:val="0"/>
              </w:rPr>
              <w:t xml:space="preserve">UTC audit timestamps</w:t>
            </w: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pStyle w:val="Heading4"/>
        <w:rPr/>
      </w:pPr>
      <w:bookmarkStart w:colFirst="0" w:colLast="0" w:name="_heading=h.dnodz4kr6dw8" w:id="67"/>
      <w:bookmarkEnd w:id="67"/>
      <w:r w:rsidDel="00000000" w:rsidR="00000000" w:rsidRPr="00000000">
        <w:rPr>
          <w:rtl w:val="0"/>
        </w:rPr>
        <w:t xml:space="preserve">role</w:t>
      </w:r>
    </w:p>
    <w:tbl>
      <w:tblPr>
        <w:tblStyle w:val="Table47"/>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6F1">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6F2">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6F3">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6F4">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5">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6F6">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6F7">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6F8">
            <w:pPr>
              <w:rPr/>
            </w:pPr>
            <w:r w:rsidDel="00000000" w:rsidR="00000000" w:rsidRPr="00000000">
              <w:rPr>
                <w:sz w:val="15"/>
                <w:szCs w:val="15"/>
                <w:rtl w:val="0"/>
              </w:rPr>
              <w:t xml:space="preserve">Role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6F9">
            <w:pPr>
              <w:rPr/>
            </w:pPr>
            <w:r w:rsidDel="00000000" w:rsidR="00000000" w:rsidRPr="00000000">
              <w:rPr>
                <w:sz w:val="15"/>
                <w:szCs w:val="15"/>
                <w:rtl w:val="0"/>
              </w:rPr>
              <w:t xml:space="preserve">name</w:t>
            </w:r>
            <w:r w:rsidDel="00000000" w:rsidR="00000000" w:rsidRPr="00000000">
              <w:rPr>
                <w:rtl w:val="0"/>
              </w:rPr>
            </w:r>
          </w:p>
        </w:tc>
        <w:tc>
          <w:tcPr>
            <w:shd w:fill="eef5fa" w:val="clear"/>
            <w:vAlign w:val="center"/>
          </w:tcPr>
          <w:p w:rsidR="00000000" w:rsidDel="00000000" w:rsidP="00000000" w:rsidRDefault="00000000" w:rsidRPr="00000000" w14:paraId="000006FA">
            <w:pPr>
              <w:rPr/>
            </w:pPr>
            <w:r w:rsidDel="00000000" w:rsidR="00000000" w:rsidRPr="00000000">
              <w:rPr>
                <w:sz w:val="15"/>
                <w:szCs w:val="15"/>
                <w:rtl w:val="0"/>
              </w:rPr>
              <w:t xml:space="preserve">VARCHAR(64)</w:t>
            </w:r>
            <w:r w:rsidDel="00000000" w:rsidR="00000000" w:rsidRPr="00000000">
              <w:rPr>
                <w:rtl w:val="0"/>
              </w:rPr>
            </w:r>
          </w:p>
        </w:tc>
        <w:tc>
          <w:tcPr>
            <w:shd w:fill="eef5fa" w:val="clear"/>
            <w:vAlign w:val="center"/>
          </w:tcPr>
          <w:p w:rsidR="00000000" w:rsidDel="00000000" w:rsidP="00000000" w:rsidRDefault="00000000" w:rsidRPr="00000000" w14:paraId="000006FB">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6FC">
            <w:pPr>
              <w:rPr/>
            </w:pPr>
            <w:r w:rsidDel="00000000" w:rsidR="00000000" w:rsidRPr="00000000">
              <w:rPr>
                <w:sz w:val="15"/>
                <w:szCs w:val="15"/>
                <w:rtl w:val="0"/>
              </w:rPr>
              <w:t xml:space="preserve">CUSTOMER or 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D">
            <w:pPr>
              <w:rPr/>
            </w:pPr>
            <w:r w:rsidDel="00000000" w:rsidR="00000000" w:rsidRPr="00000000">
              <w:rPr>
                <w:sz w:val="15"/>
                <w:szCs w:val="15"/>
                <w:rtl w:val="0"/>
              </w:rPr>
              <w:t xml:space="preserve">description</w:t>
            </w:r>
            <w:r w:rsidDel="00000000" w:rsidR="00000000" w:rsidRPr="00000000">
              <w:rPr>
                <w:rtl w:val="0"/>
              </w:rPr>
            </w:r>
          </w:p>
        </w:tc>
        <w:tc>
          <w:tcPr>
            <w:vAlign w:val="center"/>
          </w:tcPr>
          <w:p w:rsidR="00000000" w:rsidDel="00000000" w:rsidP="00000000" w:rsidRDefault="00000000" w:rsidRPr="00000000" w14:paraId="000006FE">
            <w:pPr>
              <w:rPr/>
            </w:pPr>
            <w:r w:rsidDel="00000000" w:rsidR="00000000" w:rsidRPr="00000000">
              <w:rPr>
                <w:sz w:val="15"/>
                <w:szCs w:val="15"/>
                <w:rtl w:val="0"/>
              </w:rPr>
              <w:t xml:space="preserve">VARCHAR(255)</w:t>
            </w:r>
            <w:r w:rsidDel="00000000" w:rsidR="00000000" w:rsidRPr="00000000">
              <w:rPr>
                <w:rtl w:val="0"/>
              </w:rPr>
            </w:r>
          </w:p>
        </w:tc>
        <w:tc>
          <w:tcPr>
            <w:vAlign w:val="center"/>
          </w:tcPr>
          <w:p w:rsidR="00000000" w:rsidDel="00000000" w:rsidP="00000000" w:rsidRDefault="00000000" w:rsidRPr="00000000" w14:paraId="000006FF">
            <w:pPr>
              <w:rPr/>
            </w:pPr>
            <w:r w:rsidDel="00000000" w:rsidR="00000000" w:rsidRPr="00000000">
              <w:rPr>
                <w:sz w:val="15"/>
                <w:szCs w:val="15"/>
                <w:rtl w:val="0"/>
              </w:rPr>
              <w:t xml:space="preserve">Nullable</w:t>
            </w:r>
            <w:r w:rsidDel="00000000" w:rsidR="00000000" w:rsidRPr="00000000">
              <w:rPr>
                <w:rtl w:val="0"/>
              </w:rPr>
            </w:r>
          </w:p>
        </w:tc>
        <w:tc>
          <w:tcPr>
            <w:vAlign w:val="center"/>
          </w:tcPr>
          <w:p w:rsidR="00000000" w:rsidDel="00000000" w:rsidP="00000000" w:rsidRDefault="00000000" w:rsidRPr="00000000" w14:paraId="00000700">
            <w:pPr>
              <w:rPr/>
            </w:pPr>
            <w:r w:rsidDel="00000000" w:rsidR="00000000" w:rsidRPr="00000000">
              <w:rPr>
                <w:sz w:val="15"/>
                <w:szCs w:val="15"/>
                <w:rtl w:val="0"/>
              </w:rPr>
              <w:t xml:space="preserve">Human-readable purpose</w:t>
            </w:r>
            <w:r w:rsidDel="00000000" w:rsidR="00000000" w:rsidRPr="00000000">
              <w:rPr>
                <w:rtl w:val="0"/>
              </w:rPr>
            </w:r>
          </w:p>
        </w:tc>
      </w:tr>
    </w:tbl>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pStyle w:val="Heading4"/>
        <w:rPr/>
      </w:pPr>
      <w:bookmarkStart w:colFirst="0" w:colLast="0" w:name="_heading=h.g8q9y8do5rqy" w:id="68"/>
      <w:bookmarkEnd w:id="68"/>
      <w:r w:rsidDel="00000000" w:rsidR="00000000" w:rsidRPr="00000000">
        <w:rPr>
          <w:rtl w:val="0"/>
        </w:rPr>
        <w:t xml:space="preserve">user_role</w:t>
      </w:r>
    </w:p>
    <w:tbl>
      <w:tblPr>
        <w:tblStyle w:val="Table48"/>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03">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04">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05">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06">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7">
            <w:pPr>
              <w:rPr/>
            </w:pPr>
            <w:r w:rsidDel="00000000" w:rsidR="00000000" w:rsidRPr="00000000">
              <w:rPr>
                <w:sz w:val="15"/>
                <w:szCs w:val="15"/>
                <w:rtl w:val="0"/>
              </w:rPr>
              <w:t xml:space="preserve">user_id</w:t>
            </w:r>
            <w:r w:rsidDel="00000000" w:rsidR="00000000" w:rsidRPr="00000000">
              <w:rPr>
                <w:rtl w:val="0"/>
              </w:rPr>
            </w:r>
          </w:p>
        </w:tc>
        <w:tc>
          <w:tcPr>
            <w:vAlign w:val="center"/>
          </w:tcPr>
          <w:p w:rsidR="00000000" w:rsidDel="00000000" w:rsidP="00000000" w:rsidRDefault="00000000" w:rsidRPr="00000000" w14:paraId="00000708">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09">
            <w:pPr>
              <w:rPr/>
            </w:pPr>
            <w:r w:rsidDel="00000000" w:rsidR="00000000" w:rsidRPr="00000000">
              <w:rPr>
                <w:sz w:val="15"/>
                <w:szCs w:val="15"/>
                <w:rtl w:val="0"/>
              </w:rPr>
              <w:t xml:space="preserve">PK, FK → users.id</w:t>
            </w:r>
            <w:r w:rsidDel="00000000" w:rsidR="00000000" w:rsidRPr="00000000">
              <w:rPr>
                <w:rtl w:val="0"/>
              </w:rPr>
            </w:r>
          </w:p>
        </w:tc>
        <w:tc>
          <w:tcPr>
            <w:vAlign w:val="center"/>
          </w:tcPr>
          <w:p w:rsidR="00000000" w:rsidDel="00000000" w:rsidP="00000000" w:rsidRDefault="00000000" w:rsidRPr="00000000" w14:paraId="0000070A">
            <w:pPr>
              <w:rPr/>
            </w:pPr>
            <w:r w:rsidDel="00000000" w:rsidR="00000000" w:rsidRPr="00000000">
              <w:rPr>
                <w:sz w:val="15"/>
                <w:szCs w:val="15"/>
                <w:rtl w:val="0"/>
              </w:rPr>
              <w:t xml:space="preserve">Assigned user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0B">
            <w:pPr>
              <w:rPr/>
            </w:pPr>
            <w:r w:rsidDel="00000000" w:rsidR="00000000" w:rsidRPr="00000000">
              <w:rPr>
                <w:sz w:val="15"/>
                <w:szCs w:val="15"/>
                <w:rtl w:val="0"/>
              </w:rPr>
              <w:t xml:space="preserve">role_id</w:t>
            </w:r>
            <w:r w:rsidDel="00000000" w:rsidR="00000000" w:rsidRPr="00000000">
              <w:rPr>
                <w:rtl w:val="0"/>
              </w:rPr>
            </w:r>
          </w:p>
        </w:tc>
        <w:tc>
          <w:tcPr>
            <w:shd w:fill="eef5fa" w:val="clear"/>
            <w:vAlign w:val="center"/>
          </w:tcPr>
          <w:p w:rsidR="00000000" w:rsidDel="00000000" w:rsidP="00000000" w:rsidRDefault="00000000" w:rsidRPr="00000000" w14:paraId="0000070C">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70D">
            <w:pPr>
              <w:rPr/>
            </w:pPr>
            <w:r w:rsidDel="00000000" w:rsidR="00000000" w:rsidRPr="00000000">
              <w:rPr>
                <w:sz w:val="15"/>
                <w:szCs w:val="15"/>
                <w:rtl w:val="0"/>
              </w:rPr>
              <w:t xml:space="preserve">PK, FK → role.id</w:t>
            </w:r>
            <w:r w:rsidDel="00000000" w:rsidR="00000000" w:rsidRPr="00000000">
              <w:rPr>
                <w:rtl w:val="0"/>
              </w:rPr>
            </w:r>
          </w:p>
        </w:tc>
        <w:tc>
          <w:tcPr>
            <w:shd w:fill="eef5fa" w:val="clear"/>
            <w:vAlign w:val="center"/>
          </w:tcPr>
          <w:p w:rsidR="00000000" w:rsidDel="00000000" w:rsidP="00000000" w:rsidRDefault="00000000" w:rsidRPr="00000000" w14:paraId="0000070E">
            <w:pPr>
              <w:rPr/>
            </w:pPr>
            <w:r w:rsidDel="00000000" w:rsidR="00000000" w:rsidRPr="00000000">
              <w:rPr>
                <w:sz w:val="15"/>
                <w:szCs w:val="15"/>
                <w:rtl w:val="0"/>
              </w:rPr>
              <w:t xml:space="preserve">Assigned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F">
            <w:pPr>
              <w:rPr/>
            </w:pPr>
            <w:r w:rsidDel="00000000" w:rsidR="00000000" w:rsidRPr="00000000">
              <w:rPr>
                <w:sz w:val="15"/>
                <w:szCs w:val="15"/>
                <w:rtl w:val="0"/>
              </w:rPr>
              <w:t xml:space="preserve">assigned_at</w:t>
            </w:r>
            <w:r w:rsidDel="00000000" w:rsidR="00000000" w:rsidRPr="00000000">
              <w:rPr>
                <w:rtl w:val="0"/>
              </w:rPr>
            </w:r>
          </w:p>
        </w:tc>
        <w:tc>
          <w:tcPr>
            <w:vAlign w:val="center"/>
          </w:tcPr>
          <w:p w:rsidR="00000000" w:rsidDel="00000000" w:rsidP="00000000" w:rsidRDefault="00000000" w:rsidRPr="00000000" w14:paraId="00000710">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711">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12">
            <w:pPr>
              <w:rPr/>
            </w:pPr>
            <w:r w:rsidDel="00000000" w:rsidR="00000000" w:rsidRPr="00000000">
              <w:rPr>
                <w:sz w:val="15"/>
                <w:szCs w:val="15"/>
                <w:rtl w:val="0"/>
              </w:rPr>
              <w:t xml:space="preserve">Assignment audit time</w:t>
            </w:r>
            <w:r w:rsidDel="00000000" w:rsidR="00000000" w:rsidRPr="00000000">
              <w:rPr>
                <w:rtl w:val="0"/>
              </w:rPr>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4"/>
        <w:rPr/>
      </w:pPr>
      <w:bookmarkStart w:colFirst="0" w:colLast="0" w:name="_heading=h.kcuenkqbykmp" w:id="69"/>
      <w:bookmarkEnd w:id="69"/>
      <w:r w:rsidDel="00000000" w:rsidR="00000000" w:rsidRPr="00000000">
        <w:rPr>
          <w:rtl w:val="0"/>
        </w:rPr>
        <w:t xml:space="preserve">outbox_event</w:t>
      </w:r>
    </w:p>
    <w:tbl>
      <w:tblPr>
        <w:tblStyle w:val="Table49"/>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15">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16">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17">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18">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9">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1A">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1B">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1C">
            <w:pPr>
              <w:rPr/>
            </w:pPr>
            <w:r w:rsidDel="00000000" w:rsidR="00000000" w:rsidRPr="00000000">
              <w:rPr>
                <w:sz w:val="15"/>
                <w:szCs w:val="15"/>
                <w:rtl w:val="0"/>
              </w:rPr>
              <w:t xml:space="preserve">Event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1D">
            <w:pPr>
              <w:rPr/>
            </w:pPr>
            <w:r w:rsidDel="00000000" w:rsidR="00000000" w:rsidRPr="00000000">
              <w:rPr>
                <w:sz w:val="15"/>
                <w:szCs w:val="15"/>
                <w:rtl w:val="0"/>
              </w:rPr>
              <w:t xml:space="preserve">aggregate_type / aggregate_id</w:t>
            </w:r>
            <w:r w:rsidDel="00000000" w:rsidR="00000000" w:rsidRPr="00000000">
              <w:rPr>
                <w:rtl w:val="0"/>
              </w:rPr>
            </w:r>
          </w:p>
        </w:tc>
        <w:tc>
          <w:tcPr>
            <w:shd w:fill="eef5fa" w:val="clear"/>
            <w:vAlign w:val="center"/>
          </w:tcPr>
          <w:p w:rsidR="00000000" w:rsidDel="00000000" w:rsidP="00000000" w:rsidRDefault="00000000" w:rsidRPr="00000000" w14:paraId="0000071E">
            <w:pPr>
              <w:rPr/>
            </w:pPr>
            <w:r w:rsidDel="00000000" w:rsidR="00000000" w:rsidRPr="00000000">
              <w:rPr>
                <w:sz w:val="15"/>
                <w:szCs w:val="15"/>
                <w:rtl w:val="0"/>
              </w:rPr>
              <w:t xml:space="preserve">VARCHAR(64) / CHAR(36)</w:t>
            </w:r>
            <w:r w:rsidDel="00000000" w:rsidR="00000000" w:rsidRPr="00000000">
              <w:rPr>
                <w:rtl w:val="0"/>
              </w:rPr>
            </w:r>
          </w:p>
        </w:tc>
        <w:tc>
          <w:tcPr>
            <w:shd w:fill="eef5fa" w:val="clear"/>
            <w:vAlign w:val="center"/>
          </w:tcPr>
          <w:p w:rsidR="00000000" w:rsidDel="00000000" w:rsidP="00000000" w:rsidRDefault="00000000" w:rsidRPr="00000000" w14:paraId="0000071F">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20">
            <w:pPr>
              <w:rPr/>
            </w:pPr>
            <w:r w:rsidDel="00000000" w:rsidR="00000000" w:rsidRPr="00000000">
              <w:rPr>
                <w:sz w:val="15"/>
                <w:szCs w:val="15"/>
                <w:rtl w:val="0"/>
              </w:rPr>
              <w:t xml:space="preserve">Source user aggregate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1">
            <w:pPr>
              <w:rPr/>
            </w:pPr>
            <w:r w:rsidDel="00000000" w:rsidR="00000000" w:rsidRPr="00000000">
              <w:rPr>
                <w:sz w:val="15"/>
                <w:szCs w:val="15"/>
                <w:rtl w:val="0"/>
              </w:rPr>
              <w:t xml:space="preserve">event_type</w:t>
            </w:r>
            <w:r w:rsidDel="00000000" w:rsidR="00000000" w:rsidRPr="00000000">
              <w:rPr>
                <w:rtl w:val="0"/>
              </w:rPr>
            </w:r>
          </w:p>
        </w:tc>
        <w:tc>
          <w:tcPr>
            <w:vAlign w:val="center"/>
          </w:tcPr>
          <w:p w:rsidR="00000000" w:rsidDel="00000000" w:rsidP="00000000" w:rsidRDefault="00000000" w:rsidRPr="00000000" w14:paraId="00000722">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723">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24">
            <w:pPr>
              <w:rPr/>
            </w:pPr>
            <w:r w:rsidDel="00000000" w:rsidR="00000000" w:rsidRPr="00000000">
              <w:rPr>
                <w:sz w:val="15"/>
                <w:szCs w:val="15"/>
                <w:rtl w:val="0"/>
              </w:rPr>
              <w:t xml:space="preserve">Domain event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25">
            <w:pPr>
              <w:rPr/>
            </w:pPr>
            <w:r w:rsidDel="00000000" w:rsidR="00000000" w:rsidRPr="00000000">
              <w:rPr>
                <w:sz w:val="15"/>
                <w:szCs w:val="15"/>
                <w:rtl w:val="0"/>
              </w:rPr>
              <w:t xml:space="preserve">payload_json</w:t>
            </w:r>
            <w:r w:rsidDel="00000000" w:rsidR="00000000" w:rsidRPr="00000000">
              <w:rPr>
                <w:rtl w:val="0"/>
              </w:rPr>
            </w:r>
          </w:p>
        </w:tc>
        <w:tc>
          <w:tcPr>
            <w:shd w:fill="eef5fa" w:val="clear"/>
            <w:vAlign w:val="center"/>
          </w:tcPr>
          <w:p w:rsidR="00000000" w:rsidDel="00000000" w:rsidP="00000000" w:rsidRDefault="00000000" w:rsidRPr="00000000" w14:paraId="00000726">
            <w:pPr>
              <w:rPr/>
            </w:pPr>
            <w:r w:rsidDel="00000000" w:rsidR="00000000" w:rsidRPr="00000000">
              <w:rPr>
                <w:sz w:val="15"/>
                <w:szCs w:val="15"/>
                <w:rtl w:val="0"/>
              </w:rPr>
              <w:t xml:space="preserve">JSON</w:t>
            </w:r>
            <w:r w:rsidDel="00000000" w:rsidR="00000000" w:rsidRPr="00000000">
              <w:rPr>
                <w:rtl w:val="0"/>
              </w:rPr>
            </w:r>
          </w:p>
        </w:tc>
        <w:tc>
          <w:tcPr>
            <w:shd w:fill="eef5fa" w:val="clear"/>
            <w:vAlign w:val="center"/>
          </w:tcPr>
          <w:p w:rsidR="00000000" w:rsidDel="00000000" w:rsidP="00000000" w:rsidRDefault="00000000" w:rsidRPr="00000000" w14:paraId="00000727">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28">
            <w:pPr>
              <w:rPr/>
            </w:pPr>
            <w:r w:rsidDel="00000000" w:rsidR="00000000" w:rsidRPr="00000000">
              <w:rPr>
                <w:sz w:val="15"/>
                <w:szCs w:val="15"/>
                <w:rtl w:val="0"/>
              </w:rPr>
              <w:t xml:space="preserve">Event body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9">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72A">
            <w:pPr>
              <w:rPr/>
            </w:pPr>
            <w:r w:rsidDel="00000000" w:rsidR="00000000" w:rsidRPr="00000000">
              <w:rPr>
                <w:sz w:val="15"/>
                <w:szCs w:val="15"/>
                <w:rtl w:val="0"/>
              </w:rPr>
              <w:t xml:space="preserve">VARCHAR(24)</w:t>
            </w:r>
            <w:r w:rsidDel="00000000" w:rsidR="00000000" w:rsidRPr="00000000">
              <w:rPr>
                <w:rtl w:val="0"/>
              </w:rPr>
            </w:r>
          </w:p>
        </w:tc>
        <w:tc>
          <w:tcPr>
            <w:vAlign w:val="center"/>
          </w:tcPr>
          <w:p w:rsidR="00000000" w:rsidDel="00000000" w:rsidP="00000000" w:rsidRDefault="00000000" w:rsidRPr="00000000" w14:paraId="0000072B">
            <w:pPr>
              <w:rPr/>
            </w:pPr>
            <w:r w:rsidDel="00000000" w:rsidR="00000000" w:rsidRPr="00000000">
              <w:rPr>
                <w:sz w:val="15"/>
                <w:szCs w:val="15"/>
                <w:rtl w:val="0"/>
              </w:rPr>
              <w:t xml:space="preserve">Default NEW</w:t>
            </w:r>
            <w:r w:rsidDel="00000000" w:rsidR="00000000" w:rsidRPr="00000000">
              <w:rPr>
                <w:rtl w:val="0"/>
              </w:rPr>
            </w:r>
          </w:p>
        </w:tc>
        <w:tc>
          <w:tcPr>
            <w:vAlign w:val="center"/>
          </w:tcPr>
          <w:p w:rsidR="00000000" w:rsidDel="00000000" w:rsidP="00000000" w:rsidRDefault="00000000" w:rsidRPr="00000000" w14:paraId="0000072C">
            <w:pPr>
              <w:rPr/>
            </w:pPr>
            <w:r w:rsidDel="00000000" w:rsidR="00000000" w:rsidRPr="00000000">
              <w:rPr>
                <w:sz w:val="15"/>
                <w:szCs w:val="15"/>
                <w:rtl w:val="0"/>
              </w:rPr>
              <w:t xml:space="preserve">Relay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2D">
            <w:pPr>
              <w:rPr/>
            </w:pPr>
            <w:r w:rsidDel="00000000" w:rsidR="00000000" w:rsidRPr="00000000">
              <w:rPr>
                <w:sz w:val="15"/>
                <w:szCs w:val="15"/>
                <w:rtl w:val="0"/>
              </w:rPr>
              <w:t xml:space="preserve">created_at / published_at</w:t>
            </w:r>
            <w:r w:rsidDel="00000000" w:rsidR="00000000" w:rsidRPr="00000000">
              <w:rPr>
                <w:rtl w:val="0"/>
              </w:rPr>
            </w:r>
          </w:p>
        </w:tc>
        <w:tc>
          <w:tcPr>
            <w:shd w:fill="eef5fa" w:val="clear"/>
            <w:vAlign w:val="center"/>
          </w:tcPr>
          <w:p w:rsidR="00000000" w:rsidDel="00000000" w:rsidP="00000000" w:rsidRDefault="00000000" w:rsidRPr="00000000" w14:paraId="0000072E">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72F">
            <w:pPr>
              <w:rPr/>
            </w:pPr>
            <w:r w:rsidDel="00000000" w:rsidR="00000000" w:rsidRPr="00000000">
              <w:rPr>
                <w:sz w:val="15"/>
                <w:szCs w:val="15"/>
                <w:rtl w:val="0"/>
              </w:rPr>
              <w:t xml:space="preserve">Published nullable</w:t>
            </w:r>
            <w:r w:rsidDel="00000000" w:rsidR="00000000" w:rsidRPr="00000000">
              <w:rPr>
                <w:rtl w:val="0"/>
              </w:rPr>
            </w:r>
          </w:p>
        </w:tc>
        <w:tc>
          <w:tcPr>
            <w:shd w:fill="eef5fa" w:val="clear"/>
            <w:vAlign w:val="center"/>
          </w:tcPr>
          <w:p w:rsidR="00000000" w:rsidDel="00000000" w:rsidP="00000000" w:rsidRDefault="00000000" w:rsidRPr="00000000" w14:paraId="00000730">
            <w:pPr>
              <w:rPr/>
            </w:pPr>
            <w:r w:rsidDel="00000000" w:rsidR="00000000" w:rsidRPr="00000000">
              <w:rPr>
                <w:sz w:val="15"/>
                <w:szCs w:val="15"/>
                <w:rtl w:val="0"/>
              </w:rPr>
              <w:t xml:space="preserve">Creation and delivery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1">
            <w:pPr>
              <w:rPr/>
            </w:pPr>
            <w:r w:rsidDel="00000000" w:rsidR="00000000" w:rsidRPr="00000000">
              <w:rPr>
                <w:sz w:val="15"/>
                <w:szCs w:val="15"/>
                <w:rtl w:val="0"/>
              </w:rPr>
              <w:t xml:space="preserve">retry_count / last_error</w:t>
            </w:r>
            <w:r w:rsidDel="00000000" w:rsidR="00000000" w:rsidRPr="00000000">
              <w:rPr>
                <w:rtl w:val="0"/>
              </w:rPr>
            </w:r>
          </w:p>
        </w:tc>
        <w:tc>
          <w:tcPr>
            <w:vAlign w:val="center"/>
          </w:tcPr>
          <w:p w:rsidR="00000000" w:rsidDel="00000000" w:rsidP="00000000" w:rsidRDefault="00000000" w:rsidRPr="00000000" w14:paraId="00000732">
            <w:pPr>
              <w:rPr/>
            </w:pPr>
            <w:r w:rsidDel="00000000" w:rsidR="00000000" w:rsidRPr="00000000">
              <w:rPr>
                <w:sz w:val="15"/>
                <w:szCs w:val="15"/>
                <w:rtl w:val="0"/>
              </w:rPr>
              <w:t xml:space="preserve">INT / VARCHAR(1000)</w:t>
            </w:r>
            <w:r w:rsidDel="00000000" w:rsidR="00000000" w:rsidRPr="00000000">
              <w:rPr>
                <w:rtl w:val="0"/>
              </w:rPr>
            </w:r>
          </w:p>
        </w:tc>
        <w:tc>
          <w:tcPr>
            <w:vAlign w:val="center"/>
          </w:tcPr>
          <w:p w:rsidR="00000000" w:rsidDel="00000000" w:rsidP="00000000" w:rsidRDefault="00000000" w:rsidRPr="00000000" w14:paraId="00000733">
            <w:pPr>
              <w:rPr/>
            </w:pPr>
            <w:r w:rsidDel="00000000" w:rsidR="00000000" w:rsidRPr="00000000">
              <w:rPr>
                <w:sz w:val="15"/>
                <w:szCs w:val="15"/>
                <w:rtl w:val="0"/>
              </w:rPr>
              <w:t xml:space="preserve">Recovery columns</w:t>
            </w:r>
            <w:r w:rsidDel="00000000" w:rsidR="00000000" w:rsidRPr="00000000">
              <w:rPr>
                <w:rtl w:val="0"/>
              </w:rPr>
            </w:r>
          </w:p>
        </w:tc>
        <w:tc>
          <w:tcPr>
            <w:vAlign w:val="center"/>
          </w:tcPr>
          <w:p w:rsidR="00000000" w:rsidDel="00000000" w:rsidP="00000000" w:rsidRDefault="00000000" w:rsidRPr="00000000" w14:paraId="00000734">
            <w:pPr>
              <w:rPr/>
            </w:pPr>
            <w:r w:rsidDel="00000000" w:rsidR="00000000" w:rsidRPr="00000000">
              <w:rPr>
                <w:sz w:val="15"/>
                <w:szCs w:val="15"/>
                <w:rtl w:val="0"/>
              </w:rPr>
              <w:t xml:space="preserve">Relay diagnostics</w:t>
            </w:r>
            <w:r w:rsidDel="00000000" w:rsidR="00000000" w:rsidRPr="00000000">
              <w:rPr>
                <w:rtl w:val="0"/>
              </w:rPr>
            </w:r>
          </w:p>
        </w:tc>
      </w:tr>
    </w:tbl>
    <w:p w:rsidR="00000000" w:rsidDel="00000000" w:rsidP="00000000" w:rsidRDefault="00000000" w:rsidRPr="00000000" w14:paraId="00000735">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uhtfanmkikgh" w:id="70"/>
      <w:bookmarkEnd w:id="70"/>
      <w:r w:rsidDel="00000000" w:rsidR="00000000" w:rsidRPr="00000000">
        <w:rPr>
          <w:rFonts w:ascii="Times New Roman" w:cs="Times New Roman" w:eastAsia="Times New Roman" w:hAnsi="Times New Roman"/>
          <w:b w:val="1"/>
          <w:bCs w:val="1"/>
          <w:color w:val="000000"/>
          <w:sz w:val="24"/>
          <w:szCs w:val="24"/>
          <w:rtl w:val="0"/>
        </w:rPr>
        <w:t xml:space="preserve">B.5 Order Processor Schema — Order Aggregate</w:t>
      </w:r>
    </w:p>
    <w:p w:rsidR="00000000" w:rsidDel="00000000" w:rsidP="00000000" w:rsidRDefault="00000000" w:rsidRPr="00000000" w14:paraId="000007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database keeps snapshots instead of joining to Product Catalog or User Management. This is necessary because product names, prices and delivery addresses can change after purchase. Historical order presentation therefore remains stable and does not require another service to be online.</w:t>
      </w:r>
    </w:p>
    <w:p w:rsidR="00000000" w:rsidDel="00000000" w:rsidP="00000000" w:rsidRDefault="00000000" w:rsidRPr="00000000" w14:paraId="00000737">
      <w:pPr>
        <w:pStyle w:val="Heading4"/>
        <w:rPr/>
      </w:pPr>
      <w:bookmarkStart w:colFirst="0" w:colLast="0" w:name="_heading=h.rzb4idqyjns8" w:id="71"/>
      <w:bookmarkEnd w:id="71"/>
      <w:r w:rsidDel="00000000" w:rsidR="00000000" w:rsidRPr="00000000">
        <w:rPr>
          <w:rtl w:val="0"/>
        </w:rPr>
        <w:t xml:space="preserve">orders</w:t>
      </w:r>
    </w:p>
    <w:tbl>
      <w:tblPr>
        <w:tblStyle w:val="Table50"/>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38">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39">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3A">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3B">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C">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3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3E">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3F">
            <w:pPr>
              <w:rPr/>
            </w:pPr>
            <w:r w:rsidDel="00000000" w:rsidR="00000000" w:rsidRPr="00000000">
              <w:rPr>
                <w:sz w:val="15"/>
                <w:szCs w:val="15"/>
                <w:rtl w:val="0"/>
              </w:rPr>
              <w:t xml:space="preserve">Order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40">
            <w:pPr>
              <w:rPr/>
            </w:pPr>
            <w:r w:rsidDel="00000000" w:rsidR="00000000" w:rsidRPr="00000000">
              <w:rPr>
                <w:sz w:val="15"/>
                <w:szCs w:val="15"/>
                <w:rtl w:val="0"/>
              </w:rPr>
              <w:t xml:space="preserve">order_number</w:t>
            </w:r>
            <w:r w:rsidDel="00000000" w:rsidR="00000000" w:rsidRPr="00000000">
              <w:rPr>
                <w:rtl w:val="0"/>
              </w:rPr>
            </w:r>
          </w:p>
        </w:tc>
        <w:tc>
          <w:tcPr>
            <w:shd w:fill="eef5fa" w:val="clear"/>
            <w:vAlign w:val="center"/>
          </w:tcPr>
          <w:p w:rsidR="00000000" w:rsidDel="00000000" w:rsidP="00000000" w:rsidRDefault="00000000" w:rsidRPr="00000000" w14:paraId="00000741">
            <w:pPr>
              <w:rPr/>
            </w:pPr>
            <w:r w:rsidDel="00000000" w:rsidR="00000000" w:rsidRPr="00000000">
              <w:rPr>
                <w:sz w:val="15"/>
                <w:szCs w:val="15"/>
                <w:rtl w:val="0"/>
              </w:rPr>
              <w:t xml:space="preserve">VARCHAR(32)</w:t>
            </w:r>
            <w:r w:rsidDel="00000000" w:rsidR="00000000" w:rsidRPr="00000000">
              <w:rPr>
                <w:rtl w:val="0"/>
              </w:rPr>
            </w:r>
          </w:p>
        </w:tc>
        <w:tc>
          <w:tcPr>
            <w:shd w:fill="eef5fa" w:val="clear"/>
            <w:vAlign w:val="center"/>
          </w:tcPr>
          <w:p w:rsidR="00000000" w:rsidDel="00000000" w:rsidP="00000000" w:rsidRDefault="00000000" w:rsidRPr="00000000" w14:paraId="00000742">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743">
            <w:pPr>
              <w:rPr/>
            </w:pPr>
            <w:r w:rsidDel="00000000" w:rsidR="00000000" w:rsidRPr="00000000">
              <w:rPr>
                <w:sz w:val="15"/>
                <w:szCs w:val="15"/>
                <w:rtl w:val="0"/>
              </w:rPr>
              <w:t xml:space="preserve">Customer-facing order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4">
            <w:pPr>
              <w:rPr/>
            </w:pPr>
            <w:r w:rsidDel="00000000" w:rsidR="00000000" w:rsidRPr="00000000">
              <w:rPr>
                <w:sz w:val="15"/>
                <w:szCs w:val="15"/>
                <w:rtl w:val="0"/>
              </w:rPr>
              <w:t xml:space="preserve">user_id</w:t>
            </w:r>
            <w:r w:rsidDel="00000000" w:rsidR="00000000" w:rsidRPr="00000000">
              <w:rPr>
                <w:rtl w:val="0"/>
              </w:rPr>
            </w:r>
          </w:p>
        </w:tc>
        <w:tc>
          <w:tcPr>
            <w:vAlign w:val="center"/>
          </w:tcPr>
          <w:p w:rsidR="00000000" w:rsidDel="00000000" w:rsidP="00000000" w:rsidRDefault="00000000" w:rsidRPr="00000000" w14:paraId="00000745">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46">
            <w:pPr>
              <w:rPr/>
            </w:pPr>
            <w:r w:rsidDel="00000000" w:rsidR="00000000" w:rsidRPr="00000000">
              <w:rPr>
                <w:sz w:val="15"/>
                <w:szCs w:val="15"/>
                <w:rtl w:val="0"/>
              </w:rPr>
              <w:t xml:space="preserve">External reference</w:t>
            </w:r>
            <w:r w:rsidDel="00000000" w:rsidR="00000000" w:rsidRPr="00000000">
              <w:rPr>
                <w:rtl w:val="0"/>
              </w:rPr>
            </w:r>
          </w:p>
        </w:tc>
        <w:tc>
          <w:tcPr>
            <w:vAlign w:val="center"/>
          </w:tcPr>
          <w:p w:rsidR="00000000" w:rsidDel="00000000" w:rsidP="00000000" w:rsidRDefault="00000000" w:rsidRPr="00000000" w14:paraId="00000747">
            <w:pPr>
              <w:rPr/>
            </w:pPr>
            <w:r w:rsidDel="00000000" w:rsidR="00000000" w:rsidRPr="00000000">
              <w:rPr>
                <w:sz w:val="15"/>
                <w:szCs w:val="15"/>
                <w:rtl w:val="0"/>
              </w:rPr>
              <w:t xml:space="preserve">Ordering user; no cross-schema FK</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48">
            <w:pPr>
              <w:rPr/>
            </w:pPr>
            <w:r w:rsidDel="00000000" w:rsidR="00000000" w:rsidRPr="00000000">
              <w:rPr>
                <w:sz w:val="15"/>
                <w:szCs w:val="15"/>
                <w:rtl w:val="0"/>
              </w:rPr>
              <w:t xml:space="preserve">customer_email</w:t>
            </w:r>
            <w:r w:rsidDel="00000000" w:rsidR="00000000" w:rsidRPr="00000000">
              <w:rPr>
                <w:rtl w:val="0"/>
              </w:rPr>
            </w:r>
          </w:p>
        </w:tc>
        <w:tc>
          <w:tcPr>
            <w:shd w:fill="eef5fa" w:val="clear"/>
            <w:vAlign w:val="center"/>
          </w:tcPr>
          <w:p w:rsidR="00000000" w:rsidDel="00000000" w:rsidP="00000000" w:rsidRDefault="00000000" w:rsidRPr="00000000" w14:paraId="00000749">
            <w:pPr>
              <w:rPr/>
            </w:pPr>
            <w:r w:rsidDel="00000000" w:rsidR="00000000" w:rsidRPr="00000000">
              <w:rPr>
                <w:sz w:val="15"/>
                <w:szCs w:val="15"/>
                <w:rtl w:val="0"/>
              </w:rPr>
              <w:t xml:space="preserve">VARCHAR(320)</w:t>
            </w:r>
            <w:r w:rsidDel="00000000" w:rsidR="00000000" w:rsidRPr="00000000">
              <w:rPr>
                <w:rtl w:val="0"/>
              </w:rPr>
            </w:r>
          </w:p>
        </w:tc>
        <w:tc>
          <w:tcPr>
            <w:shd w:fill="eef5fa" w:val="clear"/>
            <w:vAlign w:val="center"/>
          </w:tcPr>
          <w:p w:rsidR="00000000" w:rsidDel="00000000" w:rsidP="00000000" w:rsidRDefault="00000000" w:rsidRPr="00000000" w14:paraId="0000074A">
            <w:pPr>
              <w:rPr/>
            </w:pPr>
            <w:r w:rsidDel="00000000" w:rsidR="00000000" w:rsidRPr="00000000">
              <w:rPr>
                <w:sz w:val="15"/>
                <w:szCs w:val="15"/>
                <w:rtl w:val="0"/>
              </w:rPr>
              <w:t xml:space="preserve">Nullable, added by V2</w:t>
            </w:r>
            <w:r w:rsidDel="00000000" w:rsidR="00000000" w:rsidRPr="00000000">
              <w:rPr>
                <w:rtl w:val="0"/>
              </w:rPr>
            </w:r>
          </w:p>
        </w:tc>
        <w:tc>
          <w:tcPr>
            <w:shd w:fill="eef5fa" w:val="clear"/>
            <w:vAlign w:val="center"/>
          </w:tcPr>
          <w:p w:rsidR="00000000" w:rsidDel="00000000" w:rsidP="00000000" w:rsidRDefault="00000000" w:rsidRPr="00000000" w14:paraId="0000074B">
            <w:pPr>
              <w:rPr/>
            </w:pPr>
            <w:r w:rsidDel="00000000" w:rsidR="00000000" w:rsidRPr="00000000">
              <w:rPr>
                <w:sz w:val="15"/>
                <w:szCs w:val="15"/>
                <w:rtl w:val="0"/>
              </w:rPr>
              <w:t xml:space="preserve">Email snapshot for downstream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C">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74D">
            <w:pPr>
              <w:rPr/>
            </w:pPr>
            <w:r w:rsidDel="00000000" w:rsidR="00000000" w:rsidRPr="00000000">
              <w:rPr>
                <w:sz w:val="15"/>
                <w:szCs w:val="15"/>
                <w:rtl w:val="0"/>
              </w:rPr>
              <w:t xml:space="preserve">VARCHAR(40)</w:t>
            </w:r>
            <w:r w:rsidDel="00000000" w:rsidR="00000000" w:rsidRPr="00000000">
              <w:rPr>
                <w:rtl w:val="0"/>
              </w:rPr>
            </w:r>
          </w:p>
        </w:tc>
        <w:tc>
          <w:tcPr>
            <w:vAlign w:val="center"/>
          </w:tcPr>
          <w:p w:rsidR="00000000" w:rsidDel="00000000" w:rsidP="00000000" w:rsidRDefault="00000000" w:rsidRPr="00000000" w14:paraId="0000074E">
            <w:pPr>
              <w:rPr/>
            </w:pPr>
            <w:r w:rsidDel="00000000" w:rsidR="00000000" w:rsidRPr="00000000">
              <w:rPr>
                <w:sz w:val="15"/>
                <w:szCs w:val="15"/>
                <w:rtl w:val="0"/>
              </w:rPr>
              <w:t xml:space="preserve">Default PENDING_PAYMENT</w:t>
            </w:r>
            <w:r w:rsidDel="00000000" w:rsidR="00000000" w:rsidRPr="00000000">
              <w:rPr>
                <w:rtl w:val="0"/>
              </w:rPr>
            </w:r>
          </w:p>
        </w:tc>
        <w:tc>
          <w:tcPr>
            <w:vAlign w:val="center"/>
          </w:tcPr>
          <w:p w:rsidR="00000000" w:rsidDel="00000000" w:rsidP="00000000" w:rsidRDefault="00000000" w:rsidRPr="00000000" w14:paraId="0000074F">
            <w:pPr>
              <w:rPr/>
            </w:pPr>
            <w:r w:rsidDel="00000000" w:rsidR="00000000" w:rsidRPr="00000000">
              <w:rPr>
                <w:sz w:val="15"/>
                <w:szCs w:val="15"/>
                <w:rtl w:val="0"/>
              </w:rPr>
              <w:t xml:space="preserve">Order state machine value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50">
            <w:pPr>
              <w:rPr/>
            </w:pPr>
            <w:r w:rsidDel="00000000" w:rsidR="00000000" w:rsidRPr="00000000">
              <w:rPr>
                <w:sz w:val="15"/>
                <w:szCs w:val="15"/>
                <w:rtl w:val="0"/>
              </w:rPr>
              <w:t xml:space="preserve">currency</w:t>
            </w:r>
            <w:r w:rsidDel="00000000" w:rsidR="00000000" w:rsidRPr="00000000">
              <w:rPr>
                <w:rtl w:val="0"/>
              </w:rPr>
            </w:r>
          </w:p>
        </w:tc>
        <w:tc>
          <w:tcPr>
            <w:shd w:fill="eef5fa" w:val="clear"/>
            <w:vAlign w:val="center"/>
          </w:tcPr>
          <w:p w:rsidR="00000000" w:rsidDel="00000000" w:rsidP="00000000" w:rsidRDefault="00000000" w:rsidRPr="00000000" w14:paraId="00000751">
            <w:pPr>
              <w:rPr/>
            </w:pPr>
            <w:r w:rsidDel="00000000" w:rsidR="00000000" w:rsidRPr="00000000">
              <w:rPr>
                <w:sz w:val="15"/>
                <w:szCs w:val="15"/>
                <w:rtl w:val="0"/>
              </w:rPr>
              <w:t xml:space="preserve">CHAR(3)</w:t>
            </w:r>
            <w:r w:rsidDel="00000000" w:rsidR="00000000" w:rsidRPr="00000000">
              <w:rPr>
                <w:rtl w:val="0"/>
              </w:rPr>
            </w:r>
          </w:p>
        </w:tc>
        <w:tc>
          <w:tcPr>
            <w:shd w:fill="eef5fa" w:val="clear"/>
            <w:vAlign w:val="center"/>
          </w:tcPr>
          <w:p w:rsidR="00000000" w:rsidDel="00000000" w:rsidP="00000000" w:rsidRDefault="00000000" w:rsidRPr="00000000" w14:paraId="00000752">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53">
            <w:pPr>
              <w:rPr/>
            </w:pPr>
            <w:r w:rsidDel="00000000" w:rsidR="00000000" w:rsidRPr="00000000">
              <w:rPr>
                <w:sz w:val="15"/>
                <w:szCs w:val="15"/>
                <w:rtl w:val="0"/>
              </w:rPr>
              <w:t xml:space="preserve">Order currency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4">
            <w:pPr>
              <w:rPr/>
            </w:pPr>
            <w:r w:rsidDel="00000000" w:rsidR="00000000" w:rsidRPr="00000000">
              <w:rPr>
                <w:sz w:val="15"/>
                <w:szCs w:val="15"/>
                <w:rtl w:val="0"/>
              </w:rPr>
              <w:t xml:space="preserve">subtotal / discount / tax / shipping</w:t>
            </w:r>
            <w:r w:rsidDel="00000000" w:rsidR="00000000" w:rsidRPr="00000000">
              <w:rPr>
                <w:rtl w:val="0"/>
              </w:rPr>
            </w:r>
          </w:p>
        </w:tc>
        <w:tc>
          <w:tcPr>
            <w:vAlign w:val="center"/>
          </w:tcPr>
          <w:p w:rsidR="00000000" w:rsidDel="00000000" w:rsidP="00000000" w:rsidRDefault="00000000" w:rsidRPr="00000000" w14:paraId="00000755">
            <w:pPr>
              <w:rPr/>
            </w:pPr>
            <w:r w:rsidDel="00000000" w:rsidR="00000000" w:rsidRPr="00000000">
              <w:rPr>
                <w:sz w:val="15"/>
                <w:szCs w:val="15"/>
                <w:rtl w:val="0"/>
              </w:rPr>
              <w:t xml:space="preserve">DECIMAL(19,4)</w:t>
            </w:r>
            <w:r w:rsidDel="00000000" w:rsidR="00000000" w:rsidRPr="00000000">
              <w:rPr>
                <w:rtl w:val="0"/>
              </w:rPr>
            </w:r>
          </w:p>
        </w:tc>
        <w:tc>
          <w:tcPr>
            <w:vAlign w:val="center"/>
          </w:tcPr>
          <w:p w:rsidR="00000000" w:rsidDel="00000000" w:rsidP="00000000" w:rsidRDefault="00000000" w:rsidRPr="00000000" w14:paraId="00000756">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57">
            <w:pPr>
              <w:rPr/>
            </w:pPr>
            <w:r w:rsidDel="00000000" w:rsidR="00000000" w:rsidRPr="00000000">
              <w:rPr>
                <w:sz w:val="15"/>
                <w:szCs w:val="15"/>
                <w:rtl w:val="0"/>
              </w:rPr>
              <w:t xml:space="preserve">Price components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58">
            <w:pPr>
              <w:rPr/>
            </w:pPr>
            <w:r w:rsidDel="00000000" w:rsidR="00000000" w:rsidRPr="00000000">
              <w:rPr>
                <w:sz w:val="15"/>
                <w:szCs w:val="15"/>
                <w:rtl w:val="0"/>
              </w:rPr>
              <w:t xml:space="preserve">total_amount</w:t>
            </w:r>
            <w:r w:rsidDel="00000000" w:rsidR="00000000" w:rsidRPr="00000000">
              <w:rPr>
                <w:rtl w:val="0"/>
              </w:rPr>
            </w:r>
          </w:p>
        </w:tc>
        <w:tc>
          <w:tcPr>
            <w:shd w:fill="eef5fa" w:val="clear"/>
            <w:vAlign w:val="center"/>
          </w:tcPr>
          <w:p w:rsidR="00000000" w:rsidDel="00000000" w:rsidP="00000000" w:rsidRDefault="00000000" w:rsidRPr="00000000" w14:paraId="00000759">
            <w:pPr>
              <w:rPr/>
            </w:pPr>
            <w:r w:rsidDel="00000000" w:rsidR="00000000" w:rsidRPr="00000000">
              <w:rPr>
                <w:sz w:val="15"/>
                <w:szCs w:val="15"/>
                <w:rtl w:val="0"/>
              </w:rPr>
              <w:t xml:space="preserve">DECIMAL(19,4)</w:t>
            </w:r>
            <w:r w:rsidDel="00000000" w:rsidR="00000000" w:rsidRPr="00000000">
              <w:rPr>
                <w:rtl w:val="0"/>
              </w:rPr>
            </w:r>
          </w:p>
        </w:tc>
        <w:tc>
          <w:tcPr>
            <w:shd w:fill="eef5fa" w:val="clear"/>
            <w:vAlign w:val="center"/>
          </w:tcPr>
          <w:p w:rsidR="00000000" w:rsidDel="00000000" w:rsidP="00000000" w:rsidRDefault="00000000" w:rsidRPr="00000000" w14:paraId="0000075A">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5B">
            <w:pPr>
              <w:rPr/>
            </w:pPr>
            <w:r w:rsidDel="00000000" w:rsidR="00000000" w:rsidRPr="00000000">
              <w:rPr>
                <w:sz w:val="15"/>
                <w:szCs w:val="15"/>
                <w:rtl w:val="0"/>
              </w:rPr>
              <w:t xml:space="preserve">Final amount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C">
            <w:pPr>
              <w:rPr/>
            </w:pPr>
            <w:r w:rsidDel="00000000" w:rsidR="00000000" w:rsidRPr="00000000">
              <w:rPr>
                <w:sz w:val="15"/>
                <w:szCs w:val="15"/>
                <w:rtl w:val="0"/>
              </w:rPr>
              <w:t xml:space="preserve">latest_payment_id</w:t>
            </w:r>
            <w:r w:rsidDel="00000000" w:rsidR="00000000" w:rsidRPr="00000000">
              <w:rPr>
                <w:rtl w:val="0"/>
              </w:rPr>
            </w:r>
          </w:p>
        </w:tc>
        <w:tc>
          <w:tcPr>
            <w:vAlign w:val="center"/>
          </w:tcPr>
          <w:p w:rsidR="00000000" w:rsidDel="00000000" w:rsidP="00000000" w:rsidRDefault="00000000" w:rsidRPr="00000000" w14:paraId="0000075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5E">
            <w:pPr>
              <w:rPr/>
            </w:pPr>
            <w:r w:rsidDel="00000000" w:rsidR="00000000" w:rsidRPr="00000000">
              <w:rPr>
                <w:sz w:val="15"/>
                <w:szCs w:val="15"/>
                <w:rtl w:val="0"/>
              </w:rPr>
              <w:t xml:space="preserve">External reference</w:t>
            </w:r>
            <w:r w:rsidDel="00000000" w:rsidR="00000000" w:rsidRPr="00000000">
              <w:rPr>
                <w:rtl w:val="0"/>
              </w:rPr>
            </w:r>
          </w:p>
        </w:tc>
        <w:tc>
          <w:tcPr>
            <w:vAlign w:val="center"/>
          </w:tcPr>
          <w:p w:rsidR="00000000" w:rsidDel="00000000" w:rsidP="00000000" w:rsidRDefault="00000000" w:rsidRPr="00000000" w14:paraId="0000075F">
            <w:pPr>
              <w:rPr/>
            </w:pPr>
            <w:r w:rsidDel="00000000" w:rsidR="00000000" w:rsidRPr="00000000">
              <w:rPr>
                <w:sz w:val="15"/>
                <w:szCs w:val="15"/>
                <w:rtl w:val="0"/>
              </w:rPr>
              <w:t xml:space="preserve">Latest Payment service identifier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60">
            <w:pPr>
              <w:rPr/>
            </w:pPr>
            <w:r w:rsidDel="00000000" w:rsidR="00000000" w:rsidRPr="00000000">
              <w:rPr>
                <w:sz w:val="15"/>
                <w:szCs w:val="15"/>
                <w:rtl w:val="0"/>
              </w:rPr>
              <w:t xml:space="preserve">created_at / updated_at / cancelled_at</w:t>
            </w:r>
            <w:r w:rsidDel="00000000" w:rsidR="00000000" w:rsidRPr="00000000">
              <w:rPr>
                <w:rtl w:val="0"/>
              </w:rPr>
            </w:r>
          </w:p>
        </w:tc>
        <w:tc>
          <w:tcPr>
            <w:shd w:fill="eef5fa" w:val="clear"/>
            <w:vAlign w:val="center"/>
          </w:tcPr>
          <w:p w:rsidR="00000000" w:rsidDel="00000000" w:rsidP="00000000" w:rsidRDefault="00000000" w:rsidRPr="00000000" w14:paraId="00000761">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762">
            <w:pPr>
              <w:rPr/>
            </w:pPr>
            <w:r w:rsidDel="00000000" w:rsidR="00000000" w:rsidRPr="00000000">
              <w:rPr>
                <w:sz w:val="15"/>
                <w:szCs w:val="15"/>
                <w:rtl w:val="0"/>
              </w:rPr>
              <w:t xml:space="preserve">Cancelled nullable</w:t>
            </w:r>
            <w:r w:rsidDel="00000000" w:rsidR="00000000" w:rsidRPr="00000000">
              <w:rPr>
                <w:rtl w:val="0"/>
              </w:rPr>
            </w:r>
          </w:p>
        </w:tc>
        <w:tc>
          <w:tcPr>
            <w:shd w:fill="eef5fa" w:val="clear"/>
            <w:vAlign w:val="center"/>
          </w:tcPr>
          <w:p w:rsidR="00000000" w:rsidDel="00000000" w:rsidP="00000000" w:rsidRDefault="00000000" w:rsidRPr="00000000" w14:paraId="00000763">
            <w:pPr>
              <w:rPr/>
            </w:pPr>
            <w:r w:rsidDel="00000000" w:rsidR="00000000" w:rsidRPr="00000000">
              <w:rPr>
                <w:sz w:val="15"/>
                <w:szCs w:val="15"/>
                <w:rtl w:val="0"/>
              </w:rPr>
              <w:t xml:space="preserve">Lifecycle timestamps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4">
            <w:pPr>
              <w:rPr/>
            </w:pPr>
            <w:r w:rsidDel="00000000" w:rsidR="00000000" w:rsidRPr="00000000">
              <w:rPr>
                <w:sz w:val="15"/>
                <w:szCs w:val="15"/>
                <w:rtl w:val="0"/>
              </w:rPr>
              <w:t xml:space="preserve">version</w:t>
            </w:r>
            <w:r w:rsidDel="00000000" w:rsidR="00000000" w:rsidRPr="00000000">
              <w:rPr>
                <w:rtl w:val="0"/>
              </w:rPr>
            </w:r>
          </w:p>
        </w:tc>
        <w:tc>
          <w:tcPr>
            <w:vAlign w:val="center"/>
          </w:tcPr>
          <w:p w:rsidR="00000000" w:rsidDel="00000000" w:rsidP="00000000" w:rsidRDefault="00000000" w:rsidRPr="00000000" w14:paraId="00000765">
            <w:pPr>
              <w:rPr/>
            </w:pPr>
            <w:r w:rsidDel="00000000" w:rsidR="00000000" w:rsidRPr="00000000">
              <w:rPr>
                <w:sz w:val="15"/>
                <w:szCs w:val="15"/>
                <w:rtl w:val="0"/>
              </w:rPr>
              <w:t xml:space="preserve">BIGINT</w:t>
            </w:r>
            <w:r w:rsidDel="00000000" w:rsidR="00000000" w:rsidRPr="00000000">
              <w:rPr>
                <w:rtl w:val="0"/>
              </w:rPr>
            </w:r>
          </w:p>
        </w:tc>
        <w:tc>
          <w:tcPr>
            <w:vAlign w:val="center"/>
          </w:tcPr>
          <w:p w:rsidR="00000000" w:rsidDel="00000000" w:rsidP="00000000" w:rsidRDefault="00000000" w:rsidRPr="00000000" w14:paraId="00000766">
            <w:pPr>
              <w:rPr/>
            </w:pPr>
            <w:r w:rsidDel="00000000" w:rsidR="00000000" w:rsidRPr="00000000">
              <w:rPr>
                <w:sz w:val="15"/>
                <w:szCs w:val="15"/>
                <w:rtl w:val="0"/>
              </w:rPr>
              <w:t xml:space="preserve">Default 0</w:t>
            </w:r>
            <w:r w:rsidDel="00000000" w:rsidR="00000000" w:rsidRPr="00000000">
              <w:rPr>
                <w:rtl w:val="0"/>
              </w:rPr>
            </w:r>
          </w:p>
        </w:tc>
        <w:tc>
          <w:tcPr>
            <w:vAlign w:val="center"/>
          </w:tcPr>
          <w:p w:rsidR="00000000" w:rsidDel="00000000" w:rsidP="00000000" w:rsidRDefault="00000000" w:rsidRPr="00000000" w14:paraId="00000767">
            <w:pPr>
              <w:rPr/>
            </w:pPr>
            <w:r w:rsidDel="00000000" w:rsidR="00000000" w:rsidRPr="00000000">
              <w:rPr>
                <w:sz w:val="15"/>
                <w:szCs w:val="15"/>
                <w:rtl w:val="0"/>
              </w:rPr>
              <w:t xml:space="preserve">Optimistic locking version</w:t>
            </w:r>
            <w:r w:rsidDel="00000000" w:rsidR="00000000" w:rsidRPr="00000000">
              <w:rPr>
                <w:rtl w:val="0"/>
              </w:rPr>
            </w:r>
          </w:p>
        </w:tc>
      </w:tr>
    </w:tbl>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4"/>
        <w:rPr/>
      </w:pPr>
      <w:bookmarkStart w:colFirst="0" w:colLast="0" w:name="_heading=h.83vb3291kiq" w:id="72"/>
      <w:bookmarkEnd w:id="72"/>
      <w:r w:rsidDel="00000000" w:rsidR="00000000" w:rsidRPr="00000000">
        <w:rPr>
          <w:rtl w:val="0"/>
        </w:rPr>
        <w:t xml:space="preserve">order_item</w:t>
      </w:r>
    </w:p>
    <w:tbl>
      <w:tblPr>
        <w:tblStyle w:val="Table51"/>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6A">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6B">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6C">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6D">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E">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6F">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70">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71">
            <w:pPr>
              <w:rPr/>
            </w:pPr>
            <w:r w:rsidDel="00000000" w:rsidR="00000000" w:rsidRPr="00000000">
              <w:rPr>
                <w:sz w:val="15"/>
                <w:szCs w:val="15"/>
                <w:rtl w:val="0"/>
              </w:rPr>
              <w:t xml:space="preserve">Line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72">
            <w:pPr>
              <w:rPr/>
            </w:pPr>
            <w:r w:rsidDel="00000000" w:rsidR="00000000" w:rsidRPr="00000000">
              <w:rPr>
                <w:sz w:val="15"/>
                <w:szCs w:val="15"/>
                <w:rtl w:val="0"/>
              </w:rPr>
              <w:t xml:space="preserve">order_id</w:t>
            </w:r>
            <w:r w:rsidDel="00000000" w:rsidR="00000000" w:rsidRPr="00000000">
              <w:rPr>
                <w:rtl w:val="0"/>
              </w:rPr>
            </w:r>
          </w:p>
        </w:tc>
        <w:tc>
          <w:tcPr>
            <w:shd w:fill="eef5fa" w:val="clear"/>
            <w:vAlign w:val="center"/>
          </w:tcPr>
          <w:p w:rsidR="00000000" w:rsidDel="00000000" w:rsidP="00000000" w:rsidRDefault="00000000" w:rsidRPr="00000000" w14:paraId="00000773">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774">
            <w:pPr>
              <w:rPr/>
            </w:pPr>
            <w:r w:rsidDel="00000000" w:rsidR="00000000" w:rsidRPr="00000000">
              <w:rPr>
                <w:sz w:val="15"/>
                <w:szCs w:val="15"/>
                <w:rtl w:val="0"/>
              </w:rPr>
              <w:t xml:space="preserve">FK → orders.id</w:t>
            </w:r>
            <w:r w:rsidDel="00000000" w:rsidR="00000000" w:rsidRPr="00000000">
              <w:rPr>
                <w:rtl w:val="0"/>
              </w:rPr>
            </w:r>
          </w:p>
        </w:tc>
        <w:tc>
          <w:tcPr>
            <w:shd w:fill="eef5fa" w:val="clear"/>
            <w:vAlign w:val="center"/>
          </w:tcPr>
          <w:p w:rsidR="00000000" w:rsidDel="00000000" w:rsidP="00000000" w:rsidRDefault="00000000" w:rsidRPr="00000000" w14:paraId="00000775">
            <w:pPr>
              <w:rPr/>
            </w:pPr>
            <w:r w:rsidDel="00000000" w:rsidR="00000000" w:rsidRPr="00000000">
              <w:rPr>
                <w:sz w:val="15"/>
                <w:szCs w:val="15"/>
                <w:rtl w:val="0"/>
              </w:rPr>
              <w:t xml:space="preserve">Owning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6">
            <w:pPr>
              <w:rPr/>
            </w:pPr>
            <w:r w:rsidDel="00000000" w:rsidR="00000000" w:rsidRPr="00000000">
              <w:rPr>
                <w:sz w:val="15"/>
                <w:szCs w:val="15"/>
                <w:rtl w:val="0"/>
              </w:rPr>
              <w:t xml:space="preserve">product_id</w:t>
            </w:r>
            <w:r w:rsidDel="00000000" w:rsidR="00000000" w:rsidRPr="00000000">
              <w:rPr>
                <w:rtl w:val="0"/>
              </w:rPr>
            </w:r>
          </w:p>
        </w:tc>
        <w:tc>
          <w:tcPr>
            <w:vAlign w:val="center"/>
          </w:tcPr>
          <w:p w:rsidR="00000000" w:rsidDel="00000000" w:rsidP="00000000" w:rsidRDefault="00000000" w:rsidRPr="00000000" w14:paraId="00000777">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78">
            <w:pPr>
              <w:rPr/>
            </w:pPr>
            <w:r w:rsidDel="00000000" w:rsidR="00000000" w:rsidRPr="00000000">
              <w:rPr>
                <w:sz w:val="15"/>
                <w:szCs w:val="15"/>
                <w:rtl w:val="0"/>
              </w:rPr>
              <w:t xml:space="preserve">External reference</w:t>
            </w:r>
            <w:r w:rsidDel="00000000" w:rsidR="00000000" w:rsidRPr="00000000">
              <w:rPr>
                <w:rtl w:val="0"/>
              </w:rPr>
            </w:r>
          </w:p>
        </w:tc>
        <w:tc>
          <w:tcPr>
            <w:vAlign w:val="center"/>
          </w:tcPr>
          <w:p w:rsidR="00000000" w:rsidDel="00000000" w:rsidP="00000000" w:rsidRDefault="00000000" w:rsidRPr="00000000" w14:paraId="00000779">
            <w:pPr>
              <w:rPr/>
            </w:pPr>
            <w:r w:rsidDel="00000000" w:rsidR="00000000" w:rsidRPr="00000000">
              <w:rPr>
                <w:sz w:val="15"/>
                <w:szCs w:val="15"/>
                <w:rtl w:val="0"/>
              </w:rPr>
              <w:t xml:space="preserve">Original Product Catalog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7A">
            <w:pPr>
              <w:rPr/>
            </w:pPr>
            <w:r w:rsidDel="00000000" w:rsidR="00000000" w:rsidRPr="00000000">
              <w:rPr>
                <w:sz w:val="15"/>
                <w:szCs w:val="15"/>
                <w:rtl w:val="0"/>
              </w:rPr>
              <w:t xml:space="preserve">sku_snapshot / name_snapshot</w:t>
            </w:r>
            <w:r w:rsidDel="00000000" w:rsidR="00000000" w:rsidRPr="00000000">
              <w:rPr>
                <w:rtl w:val="0"/>
              </w:rPr>
            </w:r>
          </w:p>
        </w:tc>
        <w:tc>
          <w:tcPr>
            <w:shd w:fill="eef5fa" w:val="clear"/>
            <w:vAlign w:val="center"/>
          </w:tcPr>
          <w:p w:rsidR="00000000" w:rsidDel="00000000" w:rsidP="00000000" w:rsidRDefault="00000000" w:rsidRPr="00000000" w14:paraId="0000077B">
            <w:pPr>
              <w:rPr/>
            </w:pPr>
            <w:r w:rsidDel="00000000" w:rsidR="00000000" w:rsidRPr="00000000">
              <w:rPr>
                <w:sz w:val="15"/>
                <w:szCs w:val="15"/>
                <w:rtl w:val="0"/>
              </w:rPr>
              <w:t xml:space="preserve">VARCHAR(64) / VARCHAR(255)</w:t>
            </w:r>
            <w:r w:rsidDel="00000000" w:rsidR="00000000" w:rsidRPr="00000000">
              <w:rPr>
                <w:rtl w:val="0"/>
              </w:rPr>
            </w:r>
          </w:p>
        </w:tc>
        <w:tc>
          <w:tcPr>
            <w:shd w:fill="eef5fa" w:val="clear"/>
            <w:vAlign w:val="center"/>
          </w:tcPr>
          <w:p w:rsidR="00000000" w:rsidDel="00000000" w:rsidP="00000000" w:rsidRDefault="00000000" w:rsidRPr="00000000" w14:paraId="0000077C">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7D">
            <w:pPr>
              <w:rPr/>
            </w:pPr>
            <w:r w:rsidDel="00000000" w:rsidR="00000000" w:rsidRPr="00000000">
              <w:rPr>
                <w:sz w:val="15"/>
                <w:szCs w:val="15"/>
                <w:rtl w:val="0"/>
              </w:rPr>
              <w:t xml:space="preserve">Immutable product description at purchase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E">
            <w:pPr>
              <w:rPr/>
            </w:pPr>
            <w:r w:rsidDel="00000000" w:rsidR="00000000" w:rsidRPr="00000000">
              <w:rPr>
                <w:sz w:val="15"/>
                <w:szCs w:val="15"/>
                <w:rtl w:val="0"/>
              </w:rPr>
              <w:t xml:space="preserve">unit_price / line_total</w:t>
            </w:r>
            <w:r w:rsidDel="00000000" w:rsidR="00000000" w:rsidRPr="00000000">
              <w:rPr>
                <w:rtl w:val="0"/>
              </w:rPr>
            </w:r>
          </w:p>
        </w:tc>
        <w:tc>
          <w:tcPr>
            <w:vAlign w:val="center"/>
          </w:tcPr>
          <w:p w:rsidR="00000000" w:rsidDel="00000000" w:rsidP="00000000" w:rsidRDefault="00000000" w:rsidRPr="00000000" w14:paraId="0000077F">
            <w:pPr>
              <w:rPr/>
            </w:pPr>
            <w:r w:rsidDel="00000000" w:rsidR="00000000" w:rsidRPr="00000000">
              <w:rPr>
                <w:sz w:val="15"/>
                <w:szCs w:val="15"/>
                <w:rtl w:val="0"/>
              </w:rPr>
              <w:t xml:space="preserve">DECIMAL(19,4)</w:t>
            </w:r>
            <w:r w:rsidDel="00000000" w:rsidR="00000000" w:rsidRPr="00000000">
              <w:rPr>
                <w:rtl w:val="0"/>
              </w:rPr>
            </w:r>
          </w:p>
        </w:tc>
        <w:tc>
          <w:tcPr>
            <w:vAlign w:val="center"/>
          </w:tcPr>
          <w:p w:rsidR="00000000" w:rsidDel="00000000" w:rsidP="00000000" w:rsidRDefault="00000000" w:rsidRPr="00000000" w14:paraId="00000780">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81">
            <w:pPr>
              <w:rPr/>
            </w:pPr>
            <w:r w:rsidDel="00000000" w:rsidR="00000000" w:rsidRPr="00000000">
              <w:rPr>
                <w:sz w:val="15"/>
                <w:szCs w:val="15"/>
                <w:rtl w:val="0"/>
              </w:rPr>
              <w:t xml:space="preserve">Snapshot price and calculated line value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82">
            <w:pPr>
              <w:rPr/>
            </w:pPr>
            <w:r w:rsidDel="00000000" w:rsidR="00000000" w:rsidRPr="00000000">
              <w:rPr>
                <w:sz w:val="15"/>
                <w:szCs w:val="15"/>
                <w:rtl w:val="0"/>
              </w:rPr>
              <w:t xml:space="preserve">quantity</w:t>
            </w:r>
            <w:r w:rsidDel="00000000" w:rsidR="00000000" w:rsidRPr="00000000">
              <w:rPr>
                <w:rtl w:val="0"/>
              </w:rPr>
            </w:r>
          </w:p>
        </w:tc>
        <w:tc>
          <w:tcPr>
            <w:shd w:fill="eef5fa" w:val="clear"/>
            <w:vAlign w:val="center"/>
          </w:tcPr>
          <w:p w:rsidR="00000000" w:rsidDel="00000000" w:rsidP="00000000" w:rsidRDefault="00000000" w:rsidRPr="00000000" w14:paraId="00000783">
            <w:pPr>
              <w:rPr/>
            </w:pPr>
            <w:r w:rsidDel="00000000" w:rsidR="00000000" w:rsidRPr="00000000">
              <w:rPr>
                <w:sz w:val="15"/>
                <w:szCs w:val="15"/>
                <w:rtl w:val="0"/>
              </w:rPr>
              <w:t xml:space="preserve">INT</w:t>
            </w:r>
            <w:r w:rsidDel="00000000" w:rsidR="00000000" w:rsidRPr="00000000">
              <w:rPr>
                <w:rtl w:val="0"/>
              </w:rPr>
            </w:r>
          </w:p>
        </w:tc>
        <w:tc>
          <w:tcPr>
            <w:shd w:fill="eef5fa" w:val="clear"/>
            <w:vAlign w:val="center"/>
          </w:tcPr>
          <w:p w:rsidR="00000000" w:rsidDel="00000000" w:rsidP="00000000" w:rsidRDefault="00000000" w:rsidRPr="00000000" w14:paraId="00000784">
            <w:pPr>
              <w:rPr/>
            </w:pPr>
            <w:r w:rsidDel="00000000" w:rsidR="00000000" w:rsidRPr="00000000">
              <w:rPr>
                <w:sz w:val="15"/>
                <w:szCs w:val="15"/>
                <w:rtl w:val="0"/>
              </w:rPr>
              <w:t xml:space="preserve">Check &gt; 0</w:t>
            </w:r>
            <w:r w:rsidDel="00000000" w:rsidR="00000000" w:rsidRPr="00000000">
              <w:rPr>
                <w:rtl w:val="0"/>
              </w:rPr>
            </w:r>
          </w:p>
        </w:tc>
        <w:tc>
          <w:tcPr>
            <w:shd w:fill="eef5fa" w:val="clear"/>
            <w:vAlign w:val="center"/>
          </w:tcPr>
          <w:p w:rsidR="00000000" w:rsidDel="00000000" w:rsidP="00000000" w:rsidRDefault="00000000" w:rsidRPr="00000000" w14:paraId="00000785">
            <w:pPr>
              <w:rPr/>
            </w:pPr>
            <w:r w:rsidDel="00000000" w:rsidR="00000000" w:rsidRPr="00000000">
              <w:rPr>
                <w:sz w:val="15"/>
                <w:szCs w:val="15"/>
                <w:rtl w:val="0"/>
              </w:rPr>
              <w:t xml:space="preserve">Purchased quantity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6">
            <w:pPr>
              <w:rPr/>
            </w:pPr>
            <w:r w:rsidDel="00000000" w:rsidR="00000000" w:rsidRPr="00000000">
              <w:rPr>
                <w:sz w:val="15"/>
                <w:szCs w:val="15"/>
                <w:rtl w:val="0"/>
              </w:rPr>
              <w:t xml:space="preserve">currency</w:t>
            </w:r>
            <w:r w:rsidDel="00000000" w:rsidR="00000000" w:rsidRPr="00000000">
              <w:rPr>
                <w:rtl w:val="0"/>
              </w:rPr>
            </w:r>
          </w:p>
        </w:tc>
        <w:tc>
          <w:tcPr>
            <w:vAlign w:val="center"/>
          </w:tcPr>
          <w:p w:rsidR="00000000" w:rsidDel="00000000" w:rsidP="00000000" w:rsidRDefault="00000000" w:rsidRPr="00000000" w14:paraId="00000787">
            <w:pPr>
              <w:rPr/>
            </w:pPr>
            <w:r w:rsidDel="00000000" w:rsidR="00000000" w:rsidRPr="00000000">
              <w:rPr>
                <w:sz w:val="15"/>
                <w:szCs w:val="15"/>
                <w:rtl w:val="0"/>
              </w:rPr>
              <w:t xml:space="preserve">CHAR(3)</w:t>
            </w:r>
            <w:r w:rsidDel="00000000" w:rsidR="00000000" w:rsidRPr="00000000">
              <w:rPr>
                <w:rtl w:val="0"/>
              </w:rPr>
            </w:r>
          </w:p>
        </w:tc>
        <w:tc>
          <w:tcPr>
            <w:vAlign w:val="center"/>
          </w:tcPr>
          <w:p w:rsidR="00000000" w:rsidDel="00000000" w:rsidP="00000000" w:rsidRDefault="00000000" w:rsidRPr="00000000" w14:paraId="00000788">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89">
            <w:pPr>
              <w:rPr/>
            </w:pPr>
            <w:r w:rsidDel="00000000" w:rsidR="00000000" w:rsidRPr="00000000">
              <w:rPr>
                <w:sz w:val="15"/>
                <w:szCs w:val="15"/>
                <w:rtl w:val="0"/>
              </w:rPr>
              <w:t xml:space="preserve">Line currency</w:t>
            </w:r>
            <w:r w:rsidDel="00000000" w:rsidR="00000000" w:rsidRPr="00000000">
              <w:rPr>
                <w:rtl w:val="0"/>
              </w:rPr>
            </w:r>
          </w:p>
        </w:tc>
      </w:tr>
    </w:tbl>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4"/>
        <w:rPr/>
      </w:pPr>
      <w:bookmarkStart w:colFirst="0" w:colLast="0" w:name="_heading=h.rpwxbeds6k9m" w:id="73"/>
      <w:bookmarkEnd w:id="73"/>
      <w:r w:rsidDel="00000000" w:rsidR="00000000" w:rsidRPr="00000000">
        <w:rPr>
          <w:rtl w:val="0"/>
        </w:rPr>
        <w:t xml:space="preserve">order_address</w:t>
      </w:r>
    </w:p>
    <w:tbl>
      <w:tblPr>
        <w:tblStyle w:val="Table52"/>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8C">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8D">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8E">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8F">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0">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91">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92">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93">
            <w:pPr>
              <w:rPr/>
            </w:pPr>
            <w:r w:rsidDel="00000000" w:rsidR="00000000" w:rsidRPr="00000000">
              <w:rPr>
                <w:sz w:val="15"/>
                <w:szCs w:val="15"/>
                <w:rtl w:val="0"/>
              </w:rPr>
              <w:t xml:space="preserve">Address snapshot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94">
            <w:pPr>
              <w:rPr/>
            </w:pPr>
            <w:r w:rsidDel="00000000" w:rsidR="00000000" w:rsidRPr="00000000">
              <w:rPr>
                <w:sz w:val="15"/>
                <w:szCs w:val="15"/>
                <w:rtl w:val="0"/>
              </w:rPr>
              <w:t xml:space="preserve">order_id</w:t>
            </w:r>
            <w:r w:rsidDel="00000000" w:rsidR="00000000" w:rsidRPr="00000000">
              <w:rPr>
                <w:rtl w:val="0"/>
              </w:rPr>
            </w:r>
          </w:p>
        </w:tc>
        <w:tc>
          <w:tcPr>
            <w:shd w:fill="eef5fa" w:val="clear"/>
            <w:vAlign w:val="center"/>
          </w:tcPr>
          <w:p w:rsidR="00000000" w:rsidDel="00000000" w:rsidP="00000000" w:rsidRDefault="00000000" w:rsidRPr="00000000" w14:paraId="00000795">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796">
            <w:pPr>
              <w:rPr/>
            </w:pPr>
            <w:r w:rsidDel="00000000" w:rsidR="00000000" w:rsidRPr="00000000">
              <w:rPr>
                <w:sz w:val="15"/>
                <w:szCs w:val="15"/>
                <w:rtl w:val="0"/>
              </w:rPr>
              <w:t xml:space="preserve">FK → orders.id</w:t>
            </w:r>
            <w:r w:rsidDel="00000000" w:rsidR="00000000" w:rsidRPr="00000000">
              <w:rPr>
                <w:rtl w:val="0"/>
              </w:rPr>
            </w:r>
          </w:p>
        </w:tc>
        <w:tc>
          <w:tcPr>
            <w:shd w:fill="eef5fa" w:val="clear"/>
            <w:vAlign w:val="center"/>
          </w:tcPr>
          <w:p w:rsidR="00000000" w:rsidDel="00000000" w:rsidP="00000000" w:rsidRDefault="00000000" w:rsidRPr="00000000" w14:paraId="00000797">
            <w:pPr>
              <w:rPr/>
            </w:pPr>
            <w:r w:rsidDel="00000000" w:rsidR="00000000" w:rsidRPr="00000000">
              <w:rPr>
                <w:sz w:val="15"/>
                <w:szCs w:val="15"/>
                <w:rtl w:val="0"/>
              </w:rPr>
              <w:t xml:space="preserve">Owning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8">
            <w:pPr>
              <w:rPr/>
            </w:pPr>
            <w:r w:rsidDel="00000000" w:rsidR="00000000" w:rsidRPr="00000000">
              <w:rPr>
                <w:sz w:val="15"/>
                <w:szCs w:val="15"/>
                <w:rtl w:val="0"/>
              </w:rPr>
              <w:t xml:space="preserve">address_type</w:t>
            </w:r>
            <w:r w:rsidDel="00000000" w:rsidR="00000000" w:rsidRPr="00000000">
              <w:rPr>
                <w:rtl w:val="0"/>
              </w:rPr>
            </w:r>
          </w:p>
        </w:tc>
        <w:tc>
          <w:tcPr>
            <w:vAlign w:val="center"/>
          </w:tcPr>
          <w:p w:rsidR="00000000" w:rsidDel="00000000" w:rsidP="00000000" w:rsidRDefault="00000000" w:rsidRPr="00000000" w14:paraId="00000799">
            <w:pPr>
              <w:rPr/>
            </w:pPr>
            <w:r w:rsidDel="00000000" w:rsidR="00000000" w:rsidRPr="00000000">
              <w:rPr>
                <w:sz w:val="15"/>
                <w:szCs w:val="15"/>
                <w:rtl w:val="0"/>
              </w:rPr>
              <w:t xml:space="preserve">VARCHAR(24)</w:t>
            </w:r>
            <w:r w:rsidDel="00000000" w:rsidR="00000000" w:rsidRPr="00000000">
              <w:rPr>
                <w:rtl w:val="0"/>
              </w:rPr>
            </w:r>
          </w:p>
        </w:tc>
        <w:tc>
          <w:tcPr>
            <w:vAlign w:val="center"/>
          </w:tcPr>
          <w:p w:rsidR="00000000" w:rsidDel="00000000" w:rsidP="00000000" w:rsidRDefault="00000000" w:rsidRPr="00000000" w14:paraId="0000079A">
            <w:pPr>
              <w:rPr/>
            </w:pPr>
            <w:r w:rsidDel="00000000" w:rsidR="00000000" w:rsidRPr="00000000">
              <w:rPr>
                <w:sz w:val="15"/>
                <w:szCs w:val="15"/>
                <w:rtl w:val="0"/>
              </w:rPr>
              <w:t xml:space="preserve">Unique with order_id</w:t>
            </w:r>
            <w:r w:rsidDel="00000000" w:rsidR="00000000" w:rsidRPr="00000000">
              <w:rPr>
                <w:rtl w:val="0"/>
              </w:rPr>
            </w:r>
          </w:p>
        </w:tc>
        <w:tc>
          <w:tcPr>
            <w:vAlign w:val="center"/>
          </w:tcPr>
          <w:p w:rsidR="00000000" w:rsidDel="00000000" w:rsidP="00000000" w:rsidRDefault="00000000" w:rsidRPr="00000000" w14:paraId="0000079B">
            <w:pPr>
              <w:rPr/>
            </w:pPr>
            <w:r w:rsidDel="00000000" w:rsidR="00000000" w:rsidRPr="00000000">
              <w:rPr>
                <w:sz w:val="15"/>
                <w:szCs w:val="15"/>
                <w:rtl w:val="0"/>
              </w:rPr>
              <w:t xml:space="preserve">One address per type per order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9C">
            <w:pPr>
              <w:rPr/>
            </w:pPr>
            <w:r w:rsidDel="00000000" w:rsidR="00000000" w:rsidRPr="00000000">
              <w:rPr>
                <w:sz w:val="15"/>
                <w:szCs w:val="15"/>
                <w:rtl w:val="0"/>
              </w:rPr>
              <w:t xml:space="preserve">recipient_name</w:t>
            </w:r>
            <w:r w:rsidDel="00000000" w:rsidR="00000000" w:rsidRPr="00000000">
              <w:rPr>
                <w:rtl w:val="0"/>
              </w:rPr>
            </w:r>
          </w:p>
        </w:tc>
        <w:tc>
          <w:tcPr>
            <w:shd w:fill="eef5fa" w:val="clear"/>
            <w:vAlign w:val="center"/>
          </w:tcPr>
          <w:p w:rsidR="00000000" w:rsidDel="00000000" w:rsidP="00000000" w:rsidRDefault="00000000" w:rsidRPr="00000000" w14:paraId="0000079D">
            <w:pPr>
              <w:rPr/>
            </w:pPr>
            <w:r w:rsidDel="00000000" w:rsidR="00000000" w:rsidRPr="00000000">
              <w:rPr>
                <w:sz w:val="15"/>
                <w:szCs w:val="15"/>
                <w:rtl w:val="0"/>
              </w:rPr>
              <w:t xml:space="preserve">VARCHAR(200)</w:t>
            </w:r>
            <w:r w:rsidDel="00000000" w:rsidR="00000000" w:rsidRPr="00000000">
              <w:rPr>
                <w:rtl w:val="0"/>
              </w:rPr>
            </w:r>
          </w:p>
        </w:tc>
        <w:tc>
          <w:tcPr>
            <w:shd w:fill="eef5fa" w:val="clear"/>
            <w:vAlign w:val="center"/>
          </w:tcPr>
          <w:p w:rsidR="00000000" w:rsidDel="00000000" w:rsidP="00000000" w:rsidRDefault="00000000" w:rsidRPr="00000000" w14:paraId="0000079E">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9F">
            <w:pPr>
              <w:rPr/>
            </w:pPr>
            <w:r w:rsidDel="00000000" w:rsidR="00000000" w:rsidRPr="00000000">
              <w:rPr>
                <w:sz w:val="15"/>
                <w:szCs w:val="15"/>
                <w:rtl w:val="0"/>
              </w:rPr>
              <w:t xml:space="preserve">Recipient snapshot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0">
            <w:pPr>
              <w:rPr/>
            </w:pPr>
            <w:r w:rsidDel="00000000" w:rsidR="00000000" w:rsidRPr="00000000">
              <w:rPr>
                <w:sz w:val="15"/>
                <w:szCs w:val="15"/>
                <w:rtl w:val="0"/>
              </w:rPr>
              <w:t xml:space="preserve">line1 / line2</w:t>
            </w:r>
            <w:r w:rsidDel="00000000" w:rsidR="00000000" w:rsidRPr="00000000">
              <w:rPr>
                <w:rtl w:val="0"/>
              </w:rPr>
            </w:r>
          </w:p>
        </w:tc>
        <w:tc>
          <w:tcPr>
            <w:vAlign w:val="center"/>
          </w:tcPr>
          <w:p w:rsidR="00000000" w:rsidDel="00000000" w:rsidP="00000000" w:rsidRDefault="00000000" w:rsidRPr="00000000" w14:paraId="000007A1">
            <w:pPr>
              <w:rPr/>
            </w:pPr>
            <w:r w:rsidDel="00000000" w:rsidR="00000000" w:rsidRPr="00000000">
              <w:rPr>
                <w:sz w:val="15"/>
                <w:szCs w:val="15"/>
                <w:rtl w:val="0"/>
              </w:rPr>
              <w:t xml:space="preserve">VARCHAR(255)</w:t>
            </w:r>
            <w:r w:rsidDel="00000000" w:rsidR="00000000" w:rsidRPr="00000000">
              <w:rPr>
                <w:rtl w:val="0"/>
              </w:rPr>
            </w:r>
          </w:p>
        </w:tc>
        <w:tc>
          <w:tcPr>
            <w:vAlign w:val="center"/>
          </w:tcPr>
          <w:p w:rsidR="00000000" w:rsidDel="00000000" w:rsidP="00000000" w:rsidRDefault="00000000" w:rsidRPr="00000000" w14:paraId="000007A2">
            <w:pPr>
              <w:rPr/>
            </w:pPr>
            <w:r w:rsidDel="00000000" w:rsidR="00000000" w:rsidRPr="00000000">
              <w:rPr>
                <w:sz w:val="15"/>
                <w:szCs w:val="15"/>
                <w:rtl w:val="0"/>
              </w:rPr>
              <w:t xml:space="preserve">Line1 not null</w:t>
            </w:r>
            <w:r w:rsidDel="00000000" w:rsidR="00000000" w:rsidRPr="00000000">
              <w:rPr>
                <w:rtl w:val="0"/>
              </w:rPr>
            </w:r>
          </w:p>
        </w:tc>
        <w:tc>
          <w:tcPr>
            <w:vAlign w:val="center"/>
          </w:tcPr>
          <w:p w:rsidR="00000000" w:rsidDel="00000000" w:rsidP="00000000" w:rsidRDefault="00000000" w:rsidRPr="00000000" w14:paraId="000007A3">
            <w:pPr>
              <w:rPr/>
            </w:pPr>
            <w:r w:rsidDel="00000000" w:rsidR="00000000" w:rsidRPr="00000000">
              <w:rPr>
                <w:sz w:val="15"/>
                <w:szCs w:val="15"/>
                <w:rtl w:val="0"/>
              </w:rPr>
              <w:t xml:space="preserve">Street snapshot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A4">
            <w:pPr>
              <w:rPr/>
            </w:pPr>
            <w:r w:rsidDel="00000000" w:rsidR="00000000" w:rsidRPr="00000000">
              <w:rPr>
                <w:sz w:val="15"/>
                <w:szCs w:val="15"/>
                <w:rtl w:val="0"/>
              </w:rPr>
              <w:t xml:space="preserve">city / state_region</w:t>
            </w:r>
            <w:r w:rsidDel="00000000" w:rsidR="00000000" w:rsidRPr="00000000">
              <w:rPr>
                <w:rtl w:val="0"/>
              </w:rPr>
            </w:r>
          </w:p>
        </w:tc>
        <w:tc>
          <w:tcPr>
            <w:shd w:fill="eef5fa" w:val="clear"/>
            <w:vAlign w:val="center"/>
          </w:tcPr>
          <w:p w:rsidR="00000000" w:rsidDel="00000000" w:rsidP="00000000" w:rsidRDefault="00000000" w:rsidRPr="00000000" w14:paraId="000007A5">
            <w:pPr>
              <w:rPr/>
            </w:pPr>
            <w:r w:rsidDel="00000000" w:rsidR="00000000" w:rsidRPr="00000000">
              <w:rPr>
                <w:sz w:val="15"/>
                <w:szCs w:val="15"/>
                <w:rtl w:val="0"/>
              </w:rPr>
              <w:t xml:space="preserve">VARCHAR(128)</w:t>
            </w:r>
            <w:r w:rsidDel="00000000" w:rsidR="00000000" w:rsidRPr="00000000">
              <w:rPr>
                <w:rtl w:val="0"/>
              </w:rPr>
            </w:r>
          </w:p>
        </w:tc>
        <w:tc>
          <w:tcPr>
            <w:shd w:fill="eef5fa" w:val="clear"/>
            <w:vAlign w:val="center"/>
          </w:tcPr>
          <w:p w:rsidR="00000000" w:rsidDel="00000000" w:rsidP="00000000" w:rsidRDefault="00000000" w:rsidRPr="00000000" w14:paraId="000007A6">
            <w:pPr>
              <w:rPr/>
            </w:pPr>
            <w:r w:rsidDel="00000000" w:rsidR="00000000" w:rsidRPr="00000000">
              <w:rPr>
                <w:sz w:val="15"/>
                <w:szCs w:val="15"/>
                <w:rtl w:val="0"/>
              </w:rPr>
              <w:t xml:space="preserve">City not null</w:t>
            </w:r>
            <w:r w:rsidDel="00000000" w:rsidR="00000000" w:rsidRPr="00000000">
              <w:rPr>
                <w:rtl w:val="0"/>
              </w:rPr>
            </w:r>
          </w:p>
        </w:tc>
        <w:tc>
          <w:tcPr>
            <w:shd w:fill="eef5fa" w:val="clear"/>
            <w:vAlign w:val="center"/>
          </w:tcPr>
          <w:p w:rsidR="00000000" w:rsidDel="00000000" w:rsidP="00000000" w:rsidRDefault="00000000" w:rsidRPr="00000000" w14:paraId="000007A7">
            <w:pPr>
              <w:rPr/>
            </w:pPr>
            <w:r w:rsidDel="00000000" w:rsidR="00000000" w:rsidRPr="00000000">
              <w:rPr>
                <w:sz w:val="15"/>
                <w:szCs w:val="15"/>
                <w:rtl w:val="0"/>
              </w:rPr>
              <w:t xml:space="preserve">Locality snapshot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8">
            <w:pPr>
              <w:rPr/>
            </w:pPr>
            <w:r w:rsidDel="00000000" w:rsidR="00000000" w:rsidRPr="00000000">
              <w:rPr>
                <w:sz w:val="15"/>
                <w:szCs w:val="15"/>
                <w:rtl w:val="0"/>
              </w:rPr>
              <w:t xml:space="preserve">postal_code / country_code</w:t>
            </w:r>
            <w:r w:rsidDel="00000000" w:rsidR="00000000" w:rsidRPr="00000000">
              <w:rPr>
                <w:rtl w:val="0"/>
              </w:rPr>
            </w:r>
          </w:p>
        </w:tc>
        <w:tc>
          <w:tcPr>
            <w:vAlign w:val="center"/>
          </w:tcPr>
          <w:p w:rsidR="00000000" w:rsidDel="00000000" w:rsidP="00000000" w:rsidRDefault="00000000" w:rsidRPr="00000000" w14:paraId="000007A9">
            <w:pPr>
              <w:rPr/>
            </w:pPr>
            <w:r w:rsidDel="00000000" w:rsidR="00000000" w:rsidRPr="00000000">
              <w:rPr>
                <w:sz w:val="15"/>
                <w:szCs w:val="15"/>
                <w:rtl w:val="0"/>
              </w:rPr>
              <w:t xml:space="preserve">VARCHAR(32) / CHAR(2)</w:t>
            </w:r>
            <w:r w:rsidDel="00000000" w:rsidR="00000000" w:rsidRPr="00000000">
              <w:rPr>
                <w:rtl w:val="0"/>
              </w:rPr>
            </w:r>
          </w:p>
        </w:tc>
        <w:tc>
          <w:tcPr>
            <w:vAlign w:val="center"/>
          </w:tcPr>
          <w:p w:rsidR="00000000" w:rsidDel="00000000" w:rsidP="00000000" w:rsidRDefault="00000000" w:rsidRPr="00000000" w14:paraId="000007AA">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AB">
            <w:pPr>
              <w:rPr/>
            </w:pPr>
            <w:r w:rsidDel="00000000" w:rsidR="00000000" w:rsidRPr="00000000">
              <w:rPr>
                <w:sz w:val="15"/>
                <w:szCs w:val="15"/>
                <w:rtl w:val="0"/>
              </w:rPr>
              <w:t xml:space="preserve">Postal snapshot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AC">
            <w:pPr>
              <w:rPr/>
            </w:pPr>
            <w:r w:rsidDel="00000000" w:rsidR="00000000" w:rsidRPr="00000000">
              <w:rPr>
                <w:sz w:val="15"/>
                <w:szCs w:val="15"/>
                <w:rtl w:val="0"/>
              </w:rPr>
              <w:t xml:space="preserve">phone</w:t>
            </w:r>
            <w:r w:rsidDel="00000000" w:rsidR="00000000" w:rsidRPr="00000000">
              <w:rPr>
                <w:rtl w:val="0"/>
              </w:rPr>
            </w:r>
          </w:p>
        </w:tc>
        <w:tc>
          <w:tcPr>
            <w:shd w:fill="eef5fa" w:val="clear"/>
            <w:vAlign w:val="center"/>
          </w:tcPr>
          <w:p w:rsidR="00000000" w:rsidDel="00000000" w:rsidP="00000000" w:rsidRDefault="00000000" w:rsidRPr="00000000" w14:paraId="000007AD">
            <w:pPr>
              <w:rPr/>
            </w:pPr>
            <w:r w:rsidDel="00000000" w:rsidR="00000000" w:rsidRPr="00000000">
              <w:rPr>
                <w:sz w:val="15"/>
                <w:szCs w:val="15"/>
                <w:rtl w:val="0"/>
              </w:rPr>
              <w:t xml:space="preserve">VARCHAR(32)</w:t>
            </w:r>
            <w:r w:rsidDel="00000000" w:rsidR="00000000" w:rsidRPr="00000000">
              <w:rPr>
                <w:rtl w:val="0"/>
              </w:rPr>
            </w:r>
          </w:p>
        </w:tc>
        <w:tc>
          <w:tcPr>
            <w:shd w:fill="eef5fa" w:val="clear"/>
            <w:vAlign w:val="center"/>
          </w:tcPr>
          <w:p w:rsidR="00000000" w:rsidDel="00000000" w:rsidP="00000000" w:rsidRDefault="00000000" w:rsidRPr="00000000" w14:paraId="000007AE">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7AF">
            <w:pPr>
              <w:rPr/>
            </w:pPr>
            <w:r w:rsidDel="00000000" w:rsidR="00000000" w:rsidRPr="00000000">
              <w:rPr>
                <w:sz w:val="15"/>
                <w:szCs w:val="15"/>
                <w:rtl w:val="0"/>
              </w:rPr>
              <w:t xml:space="preserve">Delivery contact snapshot</w:t>
            </w:r>
            <w:r w:rsidDel="00000000" w:rsidR="00000000" w:rsidRPr="00000000">
              <w:rPr>
                <w:rtl w:val="0"/>
              </w:rPr>
            </w:r>
          </w:p>
        </w:tc>
      </w:tr>
    </w:tbl>
    <w:p w:rsidR="00000000" w:rsidDel="00000000" w:rsidP="00000000" w:rsidRDefault="00000000" w:rsidRPr="00000000" w14:paraId="000007B0">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lmmnqd75bzk" w:id="74"/>
      <w:bookmarkEnd w:id="74"/>
      <w:r w:rsidDel="00000000" w:rsidR="00000000" w:rsidRPr="00000000">
        <w:rPr>
          <w:rFonts w:ascii="Times New Roman" w:cs="Times New Roman" w:eastAsia="Times New Roman" w:hAnsi="Times New Roman"/>
          <w:b w:val="1"/>
          <w:bCs w:val="1"/>
          <w:color w:val="000000"/>
          <w:sz w:val="24"/>
          <w:szCs w:val="24"/>
          <w:rtl w:val="0"/>
        </w:rPr>
        <w:t xml:space="preserve">B.6 Order Processor Schema — History and Reliability</w:t>
      </w:r>
    </w:p>
    <w:p w:rsidR="00000000" w:rsidDel="00000000" w:rsidP="00000000" w:rsidRDefault="00000000" w:rsidRPr="00000000" w14:paraId="000007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tables support traceability and safe retries. order_status_history is append-only audit data, order_idempotency gives a repeated create request the same result, inbox_event deduplicates payment events, and outbox_event publishes order changes after the database transaction commits.</w:t>
      </w:r>
    </w:p>
    <w:p w:rsidR="00000000" w:rsidDel="00000000" w:rsidP="00000000" w:rsidRDefault="00000000" w:rsidRPr="00000000" w14:paraId="000007B2">
      <w:pPr>
        <w:pStyle w:val="Heading4"/>
        <w:rPr/>
      </w:pPr>
      <w:bookmarkStart w:colFirst="0" w:colLast="0" w:name="_heading=h.be3lht379h5q" w:id="75"/>
      <w:bookmarkEnd w:id="75"/>
      <w:r w:rsidDel="00000000" w:rsidR="00000000" w:rsidRPr="00000000">
        <w:rPr>
          <w:rtl w:val="0"/>
        </w:rPr>
        <w:t xml:space="preserve">order_status_history</w:t>
      </w:r>
    </w:p>
    <w:tbl>
      <w:tblPr>
        <w:tblStyle w:val="Table53"/>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B3">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B4">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B5">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B6">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7">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B8">
            <w:pPr>
              <w:rPr/>
            </w:pPr>
            <w:r w:rsidDel="00000000" w:rsidR="00000000" w:rsidRPr="00000000">
              <w:rPr>
                <w:sz w:val="15"/>
                <w:szCs w:val="15"/>
                <w:rtl w:val="0"/>
              </w:rPr>
              <w:t xml:space="preserve">BIGINT UNSIGNED</w:t>
            </w:r>
            <w:r w:rsidDel="00000000" w:rsidR="00000000" w:rsidRPr="00000000">
              <w:rPr>
                <w:rtl w:val="0"/>
              </w:rPr>
            </w:r>
          </w:p>
        </w:tc>
        <w:tc>
          <w:tcPr>
            <w:vAlign w:val="center"/>
          </w:tcPr>
          <w:p w:rsidR="00000000" w:rsidDel="00000000" w:rsidP="00000000" w:rsidRDefault="00000000" w:rsidRPr="00000000" w14:paraId="000007B9">
            <w:pPr>
              <w:rPr/>
            </w:pPr>
            <w:r w:rsidDel="00000000" w:rsidR="00000000" w:rsidRPr="00000000">
              <w:rPr>
                <w:sz w:val="15"/>
                <w:szCs w:val="15"/>
                <w:rtl w:val="0"/>
              </w:rPr>
              <w:t xml:space="preserve">PK, auto increment</w:t>
            </w:r>
            <w:r w:rsidDel="00000000" w:rsidR="00000000" w:rsidRPr="00000000">
              <w:rPr>
                <w:rtl w:val="0"/>
              </w:rPr>
            </w:r>
          </w:p>
        </w:tc>
        <w:tc>
          <w:tcPr>
            <w:vAlign w:val="center"/>
          </w:tcPr>
          <w:p w:rsidR="00000000" w:rsidDel="00000000" w:rsidP="00000000" w:rsidRDefault="00000000" w:rsidRPr="00000000" w14:paraId="000007BA">
            <w:pPr>
              <w:rPr/>
            </w:pPr>
            <w:r w:rsidDel="00000000" w:rsidR="00000000" w:rsidRPr="00000000">
              <w:rPr>
                <w:sz w:val="15"/>
                <w:szCs w:val="15"/>
                <w:rtl w:val="0"/>
              </w:rPr>
              <w:t xml:space="preserve">Ordered audit row</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BB">
            <w:pPr>
              <w:rPr/>
            </w:pPr>
            <w:r w:rsidDel="00000000" w:rsidR="00000000" w:rsidRPr="00000000">
              <w:rPr>
                <w:sz w:val="15"/>
                <w:szCs w:val="15"/>
                <w:rtl w:val="0"/>
              </w:rPr>
              <w:t xml:space="preserve">order_id</w:t>
            </w:r>
            <w:r w:rsidDel="00000000" w:rsidR="00000000" w:rsidRPr="00000000">
              <w:rPr>
                <w:rtl w:val="0"/>
              </w:rPr>
            </w:r>
          </w:p>
        </w:tc>
        <w:tc>
          <w:tcPr>
            <w:shd w:fill="eef5fa" w:val="clear"/>
            <w:vAlign w:val="center"/>
          </w:tcPr>
          <w:p w:rsidR="00000000" w:rsidDel="00000000" w:rsidP="00000000" w:rsidRDefault="00000000" w:rsidRPr="00000000" w14:paraId="000007BC">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7BD">
            <w:pPr>
              <w:rPr/>
            </w:pPr>
            <w:r w:rsidDel="00000000" w:rsidR="00000000" w:rsidRPr="00000000">
              <w:rPr>
                <w:sz w:val="15"/>
                <w:szCs w:val="15"/>
                <w:rtl w:val="0"/>
              </w:rPr>
              <w:t xml:space="preserve">FK → orders.id</w:t>
            </w:r>
            <w:r w:rsidDel="00000000" w:rsidR="00000000" w:rsidRPr="00000000">
              <w:rPr>
                <w:rtl w:val="0"/>
              </w:rPr>
            </w:r>
          </w:p>
        </w:tc>
        <w:tc>
          <w:tcPr>
            <w:shd w:fill="eef5fa" w:val="clear"/>
            <w:vAlign w:val="center"/>
          </w:tcPr>
          <w:p w:rsidR="00000000" w:rsidDel="00000000" w:rsidP="00000000" w:rsidRDefault="00000000" w:rsidRPr="00000000" w14:paraId="000007BE">
            <w:pPr>
              <w:rPr/>
            </w:pPr>
            <w:r w:rsidDel="00000000" w:rsidR="00000000" w:rsidRPr="00000000">
              <w:rPr>
                <w:sz w:val="15"/>
                <w:szCs w:val="15"/>
                <w:rtl w:val="0"/>
              </w:rPr>
              <w:t xml:space="preserve">Tracked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F">
            <w:pPr>
              <w:rPr/>
            </w:pPr>
            <w:r w:rsidDel="00000000" w:rsidR="00000000" w:rsidRPr="00000000">
              <w:rPr>
                <w:sz w:val="15"/>
                <w:szCs w:val="15"/>
                <w:rtl w:val="0"/>
              </w:rPr>
              <w:t xml:space="preserve">from_status / to_status</w:t>
            </w:r>
            <w:r w:rsidDel="00000000" w:rsidR="00000000" w:rsidRPr="00000000">
              <w:rPr>
                <w:rtl w:val="0"/>
              </w:rPr>
            </w:r>
          </w:p>
        </w:tc>
        <w:tc>
          <w:tcPr>
            <w:vAlign w:val="center"/>
          </w:tcPr>
          <w:p w:rsidR="00000000" w:rsidDel="00000000" w:rsidP="00000000" w:rsidRDefault="00000000" w:rsidRPr="00000000" w14:paraId="000007C0">
            <w:pPr>
              <w:rPr/>
            </w:pPr>
            <w:r w:rsidDel="00000000" w:rsidR="00000000" w:rsidRPr="00000000">
              <w:rPr>
                <w:sz w:val="15"/>
                <w:szCs w:val="15"/>
                <w:rtl w:val="0"/>
              </w:rPr>
              <w:t xml:space="preserve">VARCHAR(40)</w:t>
            </w:r>
            <w:r w:rsidDel="00000000" w:rsidR="00000000" w:rsidRPr="00000000">
              <w:rPr>
                <w:rtl w:val="0"/>
              </w:rPr>
            </w:r>
          </w:p>
        </w:tc>
        <w:tc>
          <w:tcPr>
            <w:vAlign w:val="center"/>
          </w:tcPr>
          <w:p w:rsidR="00000000" w:rsidDel="00000000" w:rsidP="00000000" w:rsidRDefault="00000000" w:rsidRPr="00000000" w14:paraId="000007C1">
            <w:pPr>
              <w:rPr/>
            </w:pPr>
            <w:r w:rsidDel="00000000" w:rsidR="00000000" w:rsidRPr="00000000">
              <w:rPr>
                <w:sz w:val="15"/>
                <w:szCs w:val="15"/>
                <w:rtl w:val="0"/>
              </w:rPr>
              <w:t xml:space="preserve">To status not null</w:t>
            </w:r>
            <w:r w:rsidDel="00000000" w:rsidR="00000000" w:rsidRPr="00000000">
              <w:rPr>
                <w:rtl w:val="0"/>
              </w:rPr>
            </w:r>
          </w:p>
        </w:tc>
        <w:tc>
          <w:tcPr>
            <w:vAlign w:val="center"/>
          </w:tcPr>
          <w:p w:rsidR="00000000" w:rsidDel="00000000" w:rsidP="00000000" w:rsidRDefault="00000000" w:rsidRPr="00000000" w14:paraId="000007C2">
            <w:pPr>
              <w:rPr/>
            </w:pPr>
            <w:r w:rsidDel="00000000" w:rsidR="00000000" w:rsidRPr="00000000">
              <w:rPr>
                <w:sz w:val="15"/>
                <w:szCs w:val="15"/>
                <w:rtl w:val="0"/>
              </w:rPr>
              <w:t xml:space="preserve">State transition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C3">
            <w:pPr>
              <w:rPr/>
            </w:pPr>
            <w:r w:rsidDel="00000000" w:rsidR="00000000" w:rsidRPr="00000000">
              <w:rPr>
                <w:sz w:val="15"/>
                <w:szCs w:val="15"/>
                <w:rtl w:val="0"/>
              </w:rPr>
              <w:t xml:space="preserve">reason_code / reason_text</w:t>
            </w:r>
            <w:r w:rsidDel="00000000" w:rsidR="00000000" w:rsidRPr="00000000">
              <w:rPr>
                <w:rtl w:val="0"/>
              </w:rPr>
            </w:r>
          </w:p>
        </w:tc>
        <w:tc>
          <w:tcPr>
            <w:shd w:fill="eef5fa" w:val="clear"/>
            <w:vAlign w:val="center"/>
          </w:tcPr>
          <w:p w:rsidR="00000000" w:rsidDel="00000000" w:rsidP="00000000" w:rsidRDefault="00000000" w:rsidRPr="00000000" w14:paraId="000007C4">
            <w:pPr>
              <w:rPr/>
            </w:pPr>
            <w:r w:rsidDel="00000000" w:rsidR="00000000" w:rsidRPr="00000000">
              <w:rPr>
                <w:sz w:val="15"/>
                <w:szCs w:val="15"/>
                <w:rtl w:val="0"/>
              </w:rPr>
              <w:t xml:space="preserve">VARCHAR(64) / VARCHAR(500)</w:t>
            </w:r>
            <w:r w:rsidDel="00000000" w:rsidR="00000000" w:rsidRPr="00000000">
              <w:rPr>
                <w:rtl w:val="0"/>
              </w:rPr>
            </w:r>
          </w:p>
        </w:tc>
        <w:tc>
          <w:tcPr>
            <w:shd w:fill="eef5fa" w:val="clear"/>
            <w:vAlign w:val="center"/>
          </w:tcPr>
          <w:p w:rsidR="00000000" w:rsidDel="00000000" w:rsidP="00000000" w:rsidRDefault="00000000" w:rsidRPr="00000000" w14:paraId="000007C5">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7C6">
            <w:pPr>
              <w:rPr/>
            </w:pPr>
            <w:r w:rsidDel="00000000" w:rsidR="00000000" w:rsidRPr="00000000">
              <w:rPr>
                <w:sz w:val="15"/>
                <w:szCs w:val="15"/>
                <w:rtl w:val="0"/>
              </w:rPr>
              <w:t xml:space="preserve">Explanation for transition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7">
            <w:pPr>
              <w:rPr/>
            </w:pPr>
            <w:r w:rsidDel="00000000" w:rsidR="00000000" w:rsidRPr="00000000">
              <w:rPr>
                <w:sz w:val="15"/>
                <w:szCs w:val="15"/>
                <w:rtl w:val="0"/>
              </w:rPr>
              <w:t xml:space="preserve">changed_by_type / changed_by_id</w:t>
            </w:r>
            <w:r w:rsidDel="00000000" w:rsidR="00000000" w:rsidRPr="00000000">
              <w:rPr>
                <w:rtl w:val="0"/>
              </w:rPr>
            </w:r>
          </w:p>
        </w:tc>
        <w:tc>
          <w:tcPr>
            <w:vAlign w:val="center"/>
          </w:tcPr>
          <w:p w:rsidR="00000000" w:rsidDel="00000000" w:rsidP="00000000" w:rsidRDefault="00000000" w:rsidRPr="00000000" w14:paraId="000007C8">
            <w:pPr>
              <w:rPr/>
            </w:pPr>
            <w:r w:rsidDel="00000000" w:rsidR="00000000" w:rsidRPr="00000000">
              <w:rPr>
                <w:sz w:val="15"/>
                <w:szCs w:val="15"/>
                <w:rtl w:val="0"/>
              </w:rPr>
              <w:t xml:space="preserve">VARCHAR(24) / VARCHAR(128)</w:t>
            </w:r>
            <w:r w:rsidDel="00000000" w:rsidR="00000000" w:rsidRPr="00000000">
              <w:rPr>
                <w:rtl w:val="0"/>
              </w:rPr>
            </w:r>
          </w:p>
        </w:tc>
        <w:tc>
          <w:tcPr>
            <w:vAlign w:val="center"/>
          </w:tcPr>
          <w:p w:rsidR="00000000" w:rsidDel="00000000" w:rsidP="00000000" w:rsidRDefault="00000000" w:rsidRPr="00000000" w14:paraId="000007C9">
            <w:pPr>
              <w:rPr/>
            </w:pPr>
            <w:r w:rsidDel="00000000" w:rsidR="00000000" w:rsidRPr="00000000">
              <w:rPr>
                <w:sz w:val="15"/>
                <w:szCs w:val="15"/>
                <w:rtl w:val="0"/>
              </w:rPr>
              <w:t xml:space="preserve">Type default SYSTEM</w:t>
            </w:r>
            <w:r w:rsidDel="00000000" w:rsidR="00000000" w:rsidRPr="00000000">
              <w:rPr>
                <w:rtl w:val="0"/>
              </w:rPr>
            </w:r>
          </w:p>
        </w:tc>
        <w:tc>
          <w:tcPr>
            <w:vAlign w:val="center"/>
          </w:tcPr>
          <w:p w:rsidR="00000000" w:rsidDel="00000000" w:rsidP="00000000" w:rsidRDefault="00000000" w:rsidRPr="00000000" w14:paraId="000007CA">
            <w:pPr>
              <w:rPr/>
            </w:pPr>
            <w:r w:rsidDel="00000000" w:rsidR="00000000" w:rsidRPr="00000000">
              <w:rPr>
                <w:sz w:val="15"/>
                <w:szCs w:val="15"/>
                <w:rtl w:val="0"/>
              </w:rPr>
              <w:t xml:space="preserve">Actor information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CB">
            <w:pPr>
              <w:rPr/>
            </w:pPr>
            <w:r w:rsidDel="00000000" w:rsidR="00000000" w:rsidRPr="00000000">
              <w:rPr>
                <w:sz w:val="15"/>
                <w:szCs w:val="15"/>
                <w:rtl w:val="0"/>
              </w:rPr>
              <w:t xml:space="preserve">created_at</w:t>
            </w:r>
            <w:r w:rsidDel="00000000" w:rsidR="00000000" w:rsidRPr="00000000">
              <w:rPr>
                <w:rtl w:val="0"/>
              </w:rPr>
            </w:r>
          </w:p>
        </w:tc>
        <w:tc>
          <w:tcPr>
            <w:shd w:fill="eef5fa" w:val="clear"/>
            <w:vAlign w:val="center"/>
          </w:tcPr>
          <w:p w:rsidR="00000000" w:rsidDel="00000000" w:rsidP="00000000" w:rsidRDefault="00000000" w:rsidRPr="00000000" w14:paraId="000007CC">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7CD">
            <w:pPr>
              <w:rPr/>
            </w:pPr>
            <w:r w:rsidDel="00000000" w:rsidR="00000000" w:rsidRPr="00000000">
              <w:rPr>
                <w:sz w:val="15"/>
                <w:szCs w:val="15"/>
                <w:rtl w:val="0"/>
              </w:rPr>
              <w:t xml:space="preserve">Indexed with order_id</w:t>
            </w:r>
            <w:r w:rsidDel="00000000" w:rsidR="00000000" w:rsidRPr="00000000">
              <w:rPr>
                <w:rtl w:val="0"/>
              </w:rPr>
            </w:r>
          </w:p>
        </w:tc>
        <w:tc>
          <w:tcPr>
            <w:shd w:fill="eef5fa" w:val="clear"/>
            <w:vAlign w:val="center"/>
          </w:tcPr>
          <w:p w:rsidR="00000000" w:rsidDel="00000000" w:rsidP="00000000" w:rsidRDefault="00000000" w:rsidRPr="00000000" w14:paraId="000007CE">
            <w:pPr>
              <w:rPr/>
            </w:pPr>
            <w:r w:rsidDel="00000000" w:rsidR="00000000" w:rsidRPr="00000000">
              <w:rPr>
                <w:sz w:val="15"/>
                <w:szCs w:val="15"/>
                <w:rtl w:val="0"/>
              </w:rPr>
              <w:t xml:space="preserve">Transition time</w:t>
            </w:r>
            <w:r w:rsidDel="00000000" w:rsidR="00000000" w:rsidRPr="00000000">
              <w:rPr>
                <w:rtl w:val="0"/>
              </w:rPr>
            </w:r>
          </w:p>
        </w:tc>
      </w:tr>
    </w:tbl>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4"/>
        <w:rPr/>
      </w:pPr>
      <w:bookmarkStart w:colFirst="0" w:colLast="0" w:name="_heading=h.ogt1xi8fey3g" w:id="76"/>
      <w:bookmarkEnd w:id="76"/>
      <w:r w:rsidDel="00000000" w:rsidR="00000000" w:rsidRPr="00000000">
        <w:rPr>
          <w:rtl w:val="0"/>
        </w:rPr>
        <w:t xml:space="preserve">order_idempotency</w:t>
      </w:r>
    </w:p>
    <w:tbl>
      <w:tblPr>
        <w:tblStyle w:val="Table54"/>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D1">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D2">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D3">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D4">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5">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7D6">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D7">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D8">
            <w:pPr>
              <w:rPr/>
            </w:pPr>
            <w:r w:rsidDel="00000000" w:rsidR="00000000" w:rsidRPr="00000000">
              <w:rPr>
                <w:sz w:val="15"/>
                <w:szCs w:val="15"/>
                <w:rtl w:val="0"/>
              </w:rPr>
              <w:t xml:space="preserve">Idempotency record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D9">
            <w:pPr>
              <w:rPr/>
            </w:pPr>
            <w:r w:rsidDel="00000000" w:rsidR="00000000" w:rsidRPr="00000000">
              <w:rPr>
                <w:sz w:val="15"/>
                <w:szCs w:val="15"/>
                <w:rtl w:val="0"/>
              </w:rPr>
              <w:t xml:space="preserve">user_id</w:t>
            </w:r>
            <w:r w:rsidDel="00000000" w:rsidR="00000000" w:rsidRPr="00000000">
              <w:rPr>
                <w:rtl w:val="0"/>
              </w:rPr>
            </w:r>
          </w:p>
        </w:tc>
        <w:tc>
          <w:tcPr>
            <w:shd w:fill="eef5fa" w:val="clear"/>
            <w:vAlign w:val="center"/>
          </w:tcPr>
          <w:p w:rsidR="00000000" w:rsidDel="00000000" w:rsidP="00000000" w:rsidRDefault="00000000" w:rsidRPr="00000000" w14:paraId="000007DA">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7DB">
            <w:pPr>
              <w:rPr/>
            </w:pPr>
            <w:r w:rsidDel="00000000" w:rsidR="00000000" w:rsidRPr="00000000">
              <w:rPr>
                <w:sz w:val="15"/>
                <w:szCs w:val="15"/>
                <w:rtl w:val="0"/>
              </w:rPr>
              <w:t xml:space="preserve">External reference</w:t>
            </w:r>
            <w:r w:rsidDel="00000000" w:rsidR="00000000" w:rsidRPr="00000000">
              <w:rPr>
                <w:rtl w:val="0"/>
              </w:rPr>
            </w:r>
          </w:p>
        </w:tc>
        <w:tc>
          <w:tcPr>
            <w:shd w:fill="eef5fa" w:val="clear"/>
            <w:vAlign w:val="center"/>
          </w:tcPr>
          <w:p w:rsidR="00000000" w:rsidDel="00000000" w:rsidP="00000000" w:rsidRDefault="00000000" w:rsidRPr="00000000" w14:paraId="000007DC">
            <w:pPr>
              <w:rPr/>
            </w:pPr>
            <w:r w:rsidDel="00000000" w:rsidR="00000000" w:rsidRPr="00000000">
              <w:rPr>
                <w:sz w:val="15"/>
                <w:szCs w:val="15"/>
                <w:rtl w:val="0"/>
              </w:rPr>
              <w:t xml:space="preserve">Requesting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D">
            <w:pPr>
              <w:rPr/>
            </w:pPr>
            <w:r w:rsidDel="00000000" w:rsidR="00000000" w:rsidRPr="00000000">
              <w:rPr>
                <w:sz w:val="15"/>
                <w:szCs w:val="15"/>
                <w:rtl w:val="0"/>
              </w:rPr>
              <w:t xml:space="preserve">idempotency_key</w:t>
            </w:r>
            <w:r w:rsidDel="00000000" w:rsidR="00000000" w:rsidRPr="00000000">
              <w:rPr>
                <w:rtl w:val="0"/>
              </w:rPr>
            </w:r>
          </w:p>
        </w:tc>
        <w:tc>
          <w:tcPr>
            <w:vAlign w:val="center"/>
          </w:tcPr>
          <w:p w:rsidR="00000000" w:rsidDel="00000000" w:rsidP="00000000" w:rsidRDefault="00000000" w:rsidRPr="00000000" w14:paraId="000007DE">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7DF">
            <w:pPr>
              <w:rPr/>
            </w:pPr>
            <w:r w:rsidDel="00000000" w:rsidR="00000000" w:rsidRPr="00000000">
              <w:rPr>
                <w:sz w:val="15"/>
                <w:szCs w:val="15"/>
                <w:rtl w:val="0"/>
              </w:rPr>
              <w:t xml:space="preserve">Unique with user_id</w:t>
            </w:r>
            <w:r w:rsidDel="00000000" w:rsidR="00000000" w:rsidRPr="00000000">
              <w:rPr>
                <w:rtl w:val="0"/>
              </w:rPr>
            </w:r>
          </w:p>
        </w:tc>
        <w:tc>
          <w:tcPr>
            <w:vAlign w:val="center"/>
          </w:tcPr>
          <w:p w:rsidR="00000000" w:rsidDel="00000000" w:rsidP="00000000" w:rsidRDefault="00000000" w:rsidRPr="00000000" w14:paraId="000007E0">
            <w:pPr>
              <w:rPr/>
            </w:pPr>
            <w:r w:rsidDel="00000000" w:rsidR="00000000" w:rsidRPr="00000000">
              <w:rPr>
                <w:sz w:val="15"/>
                <w:szCs w:val="15"/>
                <w:rtl w:val="0"/>
              </w:rPr>
              <w:t xml:space="preserve">Client retry identity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E1">
            <w:pPr>
              <w:rPr/>
            </w:pPr>
            <w:r w:rsidDel="00000000" w:rsidR="00000000" w:rsidRPr="00000000">
              <w:rPr>
                <w:sz w:val="15"/>
                <w:szCs w:val="15"/>
                <w:rtl w:val="0"/>
              </w:rPr>
              <w:t xml:space="preserve">request_hash</w:t>
            </w:r>
            <w:r w:rsidDel="00000000" w:rsidR="00000000" w:rsidRPr="00000000">
              <w:rPr>
                <w:rtl w:val="0"/>
              </w:rPr>
            </w:r>
          </w:p>
        </w:tc>
        <w:tc>
          <w:tcPr>
            <w:shd w:fill="eef5fa" w:val="clear"/>
            <w:vAlign w:val="center"/>
          </w:tcPr>
          <w:p w:rsidR="00000000" w:rsidDel="00000000" w:rsidP="00000000" w:rsidRDefault="00000000" w:rsidRPr="00000000" w14:paraId="000007E2">
            <w:pPr>
              <w:rPr/>
            </w:pPr>
            <w:r w:rsidDel="00000000" w:rsidR="00000000" w:rsidRPr="00000000">
              <w:rPr>
                <w:sz w:val="15"/>
                <w:szCs w:val="15"/>
                <w:rtl w:val="0"/>
              </w:rPr>
              <w:t xml:space="preserve">CHAR(64)</w:t>
            </w:r>
            <w:r w:rsidDel="00000000" w:rsidR="00000000" w:rsidRPr="00000000">
              <w:rPr>
                <w:rtl w:val="0"/>
              </w:rPr>
            </w:r>
          </w:p>
        </w:tc>
        <w:tc>
          <w:tcPr>
            <w:shd w:fill="eef5fa" w:val="clear"/>
            <w:vAlign w:val="center"/>
          </w:tcPr>
          <w:p w:rsidR="00000000" w:rsidDel="00000000" w:rsidP="00000000" w:rsidRDefault="00000000" w:rsidRPr="00000000" w14:paraId="000007E3">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E4">
            <w:pPr>
              <w:rPr/>
            </w:pPr>
            <w:r w:rsidDel="00000000" w:rsidR="00000000" w:rsidRPr="00000000">
              <w:rPr>
                <w:sz w:val="15"/>
                <w:szCs w:val="15"/>
                <w:rtl w:val="0"/>
              </w:rPr>
              <w:t xml:space="preserve">Detects key reuse with a different payload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5">
            <w:pPr>
              <w:rPr/>
            </w:pPr>
            <w:r w:rsidDel="00000000" w:rsidR="00000000" w:rsidRPr="00000000">
              <w:rPr>
                <w:sz w:val="15"/>
                <w:szCs w:val="15"/>
                <w:rtl w:val="0"/>
              </w:rPr>
              <w:t xml:space="preserve">order_id</w:t>
            </w:r>
            <w:r w:rsidDel="00000000" w:rsidR="00000000" w:rsidRPr="00000000">
              <w:rPr>
                <w:rtl w:val="0"/>
              </w:rPr>
            </w:r>
          </w:p>
        </w:tc>
        <w:tc>
          <w:tcPr>
            <w:vAlign w:val="center"/>
          </w:tcPr>
          <w:p w:rsidR="00000000" w:rsidDel="00000000" w:rsidP="00000000" w:rsidRDefault="00000000" w:rsidRPr="00000000" w14:paraId="000007E6">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E7">
            <w:pPr>
              <w:rPr/>
            </w:pPr>
            <w:r w:rsidDel="00000000" w:rsidR="00000000" w:rsidRPr="00000000">
              <w:rPr>
                <w:sz w:val="15"/>
                <w:szCs w:val="15"/>
                <w:rtl w:val="0"/>
              </w:rPr>
              <w:t xml:space="preserve">Nullable FK → orders.id</w:t>
            </w:r>
            <w:r w:rsidDel="00000000" w:rsidR="00000000" w:rsidRPr="00000000">
              <w:rPr>
                <w:rtl w:val="0"/>
              </w:rPr>
            </w:r>
          </w:p>
        </w:tc>
        <w:tc>
          <w:tcPr>
            <w:vAlign w:val="center"/>
          </w:tcPr>
          <w:p w:rsidR="00000000" w:rsidDel="00000000" w:rsidP="00000000" w:rsidRDefault="00000000" w:rsidRPr="00000000" w14:paraId="000007E8">
            <w:pPr>
              <w:rPr/>
            </w:pPr>
            <w:r w:rsidDel="00000000" w:rsidR="00000000" w:rsidRPr="00000000">
              <w:rPr>
                <w:sz w:val="15"/>
                <w:szCs w:val="15"/>
                <w:rtl w:val="0"/>
              </w:rPr>
              <w:t xml:space="preserve">Resulting order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E9">
            <w:pPr>
              <w:rPr/>
            </w:pPr>
            <w:r w:rsidDel="00000000" w:rsidR="00000000" w:rsidRPr="00000000">
              <w:rPr>
                <w:sz w:val="15"/>
                <w:szCs w:val="15"/>
                <w:rtl w:val="0"/>
              </w:rPr>
              <w:t xml:space="preserve">created_at / expires_at</w:t>
            </w:r>
            <w:r w:rsidDel="00000000" w:rsidR="00000000" w:rsidRPr="00000000">
              <w:rPr>
                <w:rtl w:val="0"/>
              </w:rPr>
            </w:r>
          </w:p>
        </w:tc>
        <w:tc>
          <w:tcPr>
            <w:shd w:fill="eef5fa" w:val="clear"/>
            <w:vAlign w:val="center"/>
          </w:tcPr>
          <w:p w:rsidR="00000000" w:rsidDel="00000000" w:rsidP="00000000" w:rsidRDefault="00000000" w:rsidRPr="00000000" w14:paraId="000007EA">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7EB">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EC">
            <w:pPr>
              <w:rPr/>
            </w:pPr>
            <w:r w:rsidDel="00000000" w:rsidR="00000000" w:rsidRPr="00000000">
              <w:rPr>
                <w:sz w:val="15"/>
                <w:szCs w:val="15"/>
                <w:rtl w:val="0"/>
              </w:rPr>
              <w:t xml:space="preserve">Retention window</w:t>
            </w:r>
            <w:r w:rsidDel="00000000" w:rsidR="00000000" w:rsidRPr="00000000">
              <w:rPr>
                <w:rtl w:val="0"/>
              </w:rPr>
            </w:r>
          </w:p>
        </w:tc>
      </w:tr>
    </w:tbl>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4"/>
        <w:rPr/>
      </w:pPr>
      <w:bookmarkStart w:colFirst="0" w:colLast="0" w:name="_heading=h.9o3uj4mckxu6" w:id="77"/>
      <w:bookmarkEnd w:id="77"/>
      <w:r w:rsidDel="00000000" w:rsidR="00000000" w:rsidRPr="00000000">
        <w:rPr>
          <w:rtl w:val="0"/>
        </w:rPr>
        <w:t xml:space="preserve">inbox_event</w:t>
      </w:r>
    </w:p>
    <w:tbl>
      <w:tblPr>
        <w:tblStyle w:val="Table55"/>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7EF">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7F0">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7F1">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7F2">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3">
            <w:pPr>
              <w:rPr/>
            </w:pPr>
            <w:r w:rsidDel="00000000" w:rsidR="00000000" w:rsidRPr="00000000">
              <w:rPr>
                <w:sz w:val="15"/>
                <w:szCs w:val="15"/>
                <w:rtl w:val="0"/>
              </w:rPr>
              <w:t xml:space="preserve">event_id</w:t>
            </w:r>
            <w:r w:rsidDel="00000000" w:rsidR="00000000" w:rsidRPr="00000000">
              <w:rPr>
                <w:rtl w:val="0"/>
              </w:rPr>
            </w:r>
          </w:p>
        </w:tc>
        <w:tc>
          <w:tcPr>
            <w:vAlign w:val="center"/>
          </w:tcPr>
          <w:p w:rsidR="00000000" w:rsidDel="00000000" w:rsidP="00000000" w:rsidRDefault="00000000" w:rsidRPr="00000000" w14:paraId="000007F4">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7F5">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7F6">
            <w:pPr>
              <w:rPr/>
            </w:pPr>
            <w:r w:rsidDel="00000000" w:rsidR="00000000" w:rsidRPr="00000000">
              <w:rPr>
                <w:sz w:val="15"/>
                <w:szCs w:val="15"/>
                <w:rtl w:val="0"/>
              </w:rPr>
              <w:t xml:space="preserve">Deduplication identity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F7">
            <w:pPr>
              <w:rPr/>
            </w:pPr>
            <w:r w:rsidDel="00000000" w:rsidR="00000000" w:rsidRPr="00000000">
              <w:rPr>
                <w:sz w:val="15"/>
                <w:szCs w:val="15"/>
                <w:rtl w:val="0"/>
              </w:rPr>
              <w:t xml:space="preserve">source_service / event_type</w:t>
            </w:r>
            <w:r w:rsidDel="00000000" w:rsidR="00000000" w:rsidRPr="00000000">
              <w:rPr>
                <w:rtl w:val="0"/>
              </w:rPr>
            </w:r>
          </w:p>
        </w:tc>
        <w:tc>
          <w:tcPr>
            <w:shd w:fill="eef5fa" w:val="clear"/>
            <w:vAlign w:val="center"/>
          </w:tcPr>
          <w:p w:rsidR="00000000" w:rsidDel="00000000" w:rsidP="00000000" w:rsidRDefault="00000000" w:rsidRPr="00000000" w14:paraId="000007F8">
            <w:pPr>
              <w:rPr/>
            </w:pPr>
            <w:r w:rsidDel="00000000" w:rsidR="00000000" w:rsidRPr="00000000">
              <w:rPr>
                <w:sz w:val="15"/>
                <w:szCs w:val="15"/>
                <w:rtl w:val="0"/>
              </w:rPr>
              <w:t xml:space="preserve">VARCHAR(64) / VARCHAR(128)</w:t>
            </w:r>
            <w:r w:rsidDel="00000000" w:rsidR="00000000" w:rsidRPr="00000000">
              <w:rPr>
                <w:rtl w:val="0"/>
              </w:rPr>
            </w:r>
          </w:p>
        </w:tc>
        <w:tc>
          <w:tcPr>
            <w:shd w:fill="eef5fa" w:val="clear"/>
            <w:vAlign w:val="center"/>
          </w:tcPr>
          <w:p w:rsidR="00000000" w:rsidDel="00000000" w:rsidP="00000000" w:rsidRDefault="00000000" w:rsidRPr="00000000" w14:paraId="000007F9">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7FA">
            <w:pPr>
              <w:rPr/>
            </w:pPr>
            <w:r w:rsidDel="00000000" w:rsidR="00000000" w:rsidRPr="00000000">
              <w:rPr>
                <w:sz w:val="15"/>
                <w:szCs w:val="15"/>
                <w:rtl w:val="0"/>
              </w:rPr>
              <w:t xml:space="preserve">Event classification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B">
            <w:pPr>
              <w:rPr/>
            </w:pPr>
            <w:r w:rsidDel="00000000" w:rsidR="00000000" w:rsidRPr="00000000">
              <w:rPr>
                <w:sz w:val="15"/>
                <w:szCs w:val="15"/>
                <w:rtl w:val="0"/>
              </w:rPr>
              <w:t xml:space="preserve">payload_json</w:t>
            </w:r>
            <w:r w:rsidDel="00000000" w:rsidR="00000000" w:rsidRPr="00000000">
              <w:rPr>
                <w:rtl w:val="0"/>
              </w:rPr>
            </w:r>
          </w:p>
        </w:tc>
        <w:tc>
          <w:tcPr>
            <w:vAlign w:val="center"/>
          </w:tcPr>
          <w:p w:rsidR="00000000" w:rsidDel="00000000" w:rsidP="00000000" w:rsidRDefault="00000000" w:rsidRPr="00000000" w14:paraId="000007FC">
            <w:pPr>
              <w:rPr/>
            </w:pPr>
            <w:r w:rsidDel="00000000" w:rsidR="00000000" w:rsidRPr="00000000">
              <w:rPr>
                <w:sz w:val="15"/>
                <w:szCs w:val="15"/>
                <w:rtl w:val="0"/>
              </w:rPr>
              <w:t xml:space="preserve">JSON</w:t>
            </w:r>
            <w:r w:rsidDel="00000000" w:rsidR="00000000" w:rsidRPr="00000000">
              <w:rPr>
                <w:rtl w:val="0"/>
              </w:rPr>
            </w:r>
          </w:p>
        </w:tc>
        <w:tc>
          <w:tcPr>
            <w:vAlign w:val="center"/>
          </w:tcPr>
          <w:p w:rsidR="00000000" w:rsidDel="00000000" w:rsidP="00000000" w:rsidRDefault="00000000" w:rsidRPr="00000000" w14:paraId="000007FD">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7FE">
            <w:pPr>
              <w:rPr/>
            </w:pPr>
            <w:r w:rsidDel="00000000" w:rsidR="00000000" w:rsidRPr="00000000">
              <w:rPr>
                <w:sz w:val="15"/>
                <w:szCs w:val="15"/>
                <w:rtl w:val="0"/>
              </w:rPr>
              <w:t xml:space="preserve">Incoming event body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7FF">
            <w:pPr>
              <w:rPr/>
            </w:pPr>
            <w:r w:rsidDel="00000000" w:rsidR="00000000" w:rsidRPr="00000000">
              <w:rPr>
                <w:sz w:val="15"/>
                <w:szCs w:val="15"/>
                <w:rtl w:val="0"/>
              </w:rPr>
              <w:t xml:space="preserve">status</w:t>
            </w:r>
            <w:r w:rsidDel="00000000" w:rsidR="00000000" w:rsidRPr="00000000">
              <w:rPr>
                <w:rtl w:val="0"/>
              </w:rPr>
            </w:r>
          </w:p>
        </w:tc>
        <w:tc>
          <w:tcPr>
            <w:shd w:fill="eef5fa" w:val="clear"/>
            <w:vAlign w:val="center"/>
          </w:tcPr>
          <w:p w:rsidR="00000000" w:rsidDel="00000000" w:rsidP="00000000" w:rsidRDefault="00000000" w:rsidRPr="00000000" w14:paraId="00000800">
            <w:pPr>
              <w:rPr/>
            </w:pPr>
            <w:r w:rsidDel="00000000" w:rsidR="00000000" w:rsidRPr="00000000">
              <w:rPr>
                <w:sz w:val="15"/>
                <w:szCs w:val="15"/>
                <w:rtl w:val="0"/>
              </w:rPr>
              <w:t xml:space="preserve">VARCHAR(24)</w:t>
            </w:r>
            <w:r w:rsidDel="00000000" w:rsidR="00000000" w:rsidRPr="00000000">
              <w:rPr>
                <w:rtl w:val="0"/>
              </w:rPr>
            </w:r>
          </w:p>
        </w:tc>
        <w:tc>
          <w:tcPr>
            <w:shd w:fill="eef5fa" w:val="clear"/>
            <w:vAlign w:val="center"/>
          </w:tcPr>
          <w:p w:rsidR="00000000" w:rsidDel="00000000" w:rsidP="00000000" w:rsidRDefault="00000000" w:rsidRPr="00000000" w14:paraId="00000801">
            <w:pPr>
              <w:rPr/>
            </w:pPr>
            <w:r w:rsidDel="00000000" w:rsidR="00000000" w:rsidRPr="00000000">
              <w:rPr>
                <w:sz w:val="15"/>
                <w:szCs w:val="15"/>
                <w:rtl w:val="0"/>
              </w:rPr>
              <w:t xml:space="preserve">Default RECEIVED</w:t>
            </w:r>
            <w:r w:rsidDel="00000000" w:rsidR="00000000" w:rsidRPr="00000000">
              <w:rPr>
                <w:rtl w:val="0"/>
              </w:rPr>
            </w:r>
          </w:p>
        </w:tc>
        <w:tc>
          <w:tcPr>
            <w:shd w:fill="eef5fa" w:val="clear"/>
            <w:vAlign w:val="center"/>
          </w:tcPr>
          <w:p w:rsidR="00000000" w:rsidDel="00000000" w:rsidP="00000000" w:rsidRDefault="00000000" w:rsidRPr="00000000" w14:paraId="00000802">
            <w:pPr>
              <w:rPr/>
            </w:pPr>
            <w:r w:rsidDel="00000000" w:rsidR="00000000" w:rsidRPr="00000000">
              <w:rPr>
                <w:sz w:val="15"/>
                <w:szCs w:val="15"/>
                <w:rtl w:val="0"/>
              </w:rPr>
              <w:t xml:space="preserve">Consumer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3">
            <w:pPr>
              <w:rPr/>
            </w:pPr>
            <w:r w:rsidDel="00000000" w:rsidR="00000000" w:rsidRPr="00000000">
              <w:rPr>
                <w:sz w:val="15"/>
                <w:szCs w:val="15"/>
                <w:rtl w:val="0"/>
              </w:rPr>
              <w:t xml:space="preserve">received_at / processed_at</w:t>
            </w:r>
            <w:r w:rsidDel="00000000" w:rsidR="00000000" w:rsidRPr="00000000">
              <w:rPr>
                <w:rtl w:val="0"/>
              </w:rPr>
            </w:r>
          </w:p>
        </w:tc>
        <w:tc>
          <w:tcPr>
            <w:vAlign w:val="center"/>
          </w:tcPr>
          <w:p w:rsidR="00000000" w:rsidDel="00000000" w:rsidP="00000000" w:rsidRDefault="00000000" w:rsidRPr="00000000" w14:paraId="00000804">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805">
            <w:pPr>
              <w:rPr/>
            </w:pPr>
            <w:r w:rsidDel="00000000" w:rsidR="00000000" w:rsidRPr="00000000">
              <w:rPr>
                <w:sz w:val="15"/>
                <w:szCs w:val="15"/>
                <w:rtl w:val="0"/>
              </w:rPr>
              <w:t xml:space="preserve">Processed nullable</w:t>
            </w:r>
            <w:r w:rsidDel="00000000" w:rsidR="00000000" w:rsidRPr="00000000">
              <w:rPr>
                <w:rtl w:val="0"/>
              </w:rPr>
            </w:r>
          </w:p>
        </w:tc>
        <w:tc>
          <w:tcPr>
            <w:vAlign w:val="center"/>
          </w:tcPr>
          <w:p w:rsidR="00000000" w:rsidDel="00000000" w:rsidP="00000000" w:rsidRDefault="00000000" w:rsidRPr="00000000" w14:paraId="00000806">
            <w:pPr>
              <w:rPr/>
            </w:pPr>
            <w:r w:rsidDel="00000000" w:rsidR="00000000" w:rsidRPr="00000000">
              <w:rPr>
                <w:sz w:val="15"/>
                <w:szCs w:val="15"/>
                <w:rtl w:val="0"/>
              </w:rPr>
              <w:t xml:space="preserve">Consumer timestamps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07">
            <w:pPr>
              <w:rPr/>
            </w:pPr>
            <w:r w:rsidDel="00000000" w:rsidR="00000000" w:rsidRPr="00000000">
              <w:rPr>
                <w:sz w:val="15"/>
                <w:szCs w:val="15"/>
                <w:rtl w:val="0"/>
              </w:rPr>
              <w:t xml:space="preserve">last_error</w:t>
            </w:r>
            <w:r w:rsidDel="00000000" w:rsidR="00000000" w:rsidRPr="00000000">
              <w:rPr>
                <w:rtl w:val="0"/>
              </w:rPr>
            </w:r>
          </w:p>
        </w:tc>
        <w:tc>
          <w:tcPr>
            <w:shd w:fill="eef5fa" w:val="clear"/>
            <w:vAlign w:val="center"/>
          </w:tcPr>
          <w:p w:rsidR="00000000" w:rsidDel="00000000" w:rsidP="00000000" w:rsidRDefault="00000000" w:rsidRPr="00000000" w14:paraId="00000808">
            <w:pPr>
              <w:rPr/>
            </w:pPr>
            <w:r w:rsidDel="00000000" w:rsidR="00000000" w:rsidRPr="00000000">
              <w:rPr>
                <w:sz w:val="15"/>
                <w:szCs w:val="15"/>
                <w:rtl w:val="0"/>
              </w:rPr>
              <w:t xml:space="preserve">VARCHAR(1000)</w:t>
            </w:r>
            <w:r w:rsidDel="00000000" w:rsidR="00000000" w:rsidRPr="00000000">
              <w:rPr>
                <w:rtl w:val="0"/>
              </w:rPr>
            </w:r>
          </w:p>
        </w:tc>
        <w:tc>
          <w:tcPr>
            <w:shd w:fill="eef5fa" w:val="clear"/>
            <w:vAlign w:val="center"/>
          </w:tcPr>
          <w:p w:rsidR="00000000" w:rsidDel="00000000" w:rsidP="00000000" w:rsidRDefault="00000000" w:rsidRPr="00000000" w14:paraId="00000809">
            <w:pPr>
              <w:rPr/>
            </w:pPr>
            <w:r w:rsidDel="00000000" w:rsidR="00000000" w:rsidRPr="00000000">
              <w:rPr>
                <w:sz w:val="15"/>
                <w:szCs w:val="15"/>
                <w:rtl w:val="0"/>
              </w:rPr>
              <w:t xml:space="preserve">Nullable</w:t>
            </w:r>
            <w:r w:rsidDel="00000000" w:rsidR="00000000" w:rsidRPr="00000000">
              <w:rPr>
                <w:rtl w:val="0"/>
              </w:rPr>
            </w:r>
          </w:p>
        </w:tc>
        <w:tc>
          <w:tcPr>
            <w:shd w:fill="eef5fa" w:val="clear"/>
            <w:vAlign w:val="center"/>
          </w:tcPr>
          <w:p w:rsidR="00000000" w:rsidDel="00000000" w:rsidP="00000000" w:rsidRDefault="00000000" w:rsidRPr="00000000" w14:paraId="0000080A">
            <w:pPr>
              <w:rPr/>
            </w:pPr>
            <w:r w:rsidDel="00000000" w:rsidR="00000000" w:rsidRPr="00000000">
              <w:rPr>
                <w:sz w:val="15"/>
                <w:szCs w:val="15"/>
                <w:rtl w:val="0"/>
              </w:rPr>
              <w:t xml:space="preserve">Failure details</w:t>
            </w:r>
            <w:r w:rsidDel="00000000" w:rsidR="00000000" w:rsidRPr="00000000">
              <w:rPr>
                <w:rtl w:val="0"/>
              </w:rPr>
            </w:r>
          </w:p>
        </w:tc>
      </w:tr>
    </w:tbl>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pStyle w:val="Heading4"/>
        <w:rPr/>
      </w:pPr>
      <w:bookmarkStart w:colFirst="0" w:colLast="0" w:name="_heading=h.t1p51pvjbgeo" w:id="78"/>
      <w:bookmarkEnd w:id="78"/>
      <w:r w:rsidDel="00000000" w:rsidR="00000000" w:rsidRPr="00000000">
        <w:rPr>
          <w:rtl w:val="0"/>
        </w:rPr>
        <w:t xml:space="preserve">outbox_event</w:t>
      </w:r>
    </w:p>
    <w:tbl>
      <w:tblPr>
        <w:tblStyle w:val="Table56"/>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80D">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80E">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80F">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810">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1">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812">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13">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814">
            <w:pPr>
              <w:rPr/>
            </w:pPr>
            <w:r w:rsidDel="00000000" w:rsidR="00000000" w:rsidRPr="00000000">
              <w:rPr>
                <w:sz w:val="15"/>
                <w:szCs w:val="15"/>
                <w:rtl w:val="0"/>
              </w:rPr>
              <w:t xml:space="preserve">Event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15">
            <w:pPr>
              <w:rPr/>
            </w:pPr>
            <w:r w:rsidDel="00000000" w:rsidR="00000000" w:rsidRPr="00000000">
              <w:rPr>
                <w:sz w:val="15"/>
                <w:szCs w:val="15"/>
                <w:rtl w:val="0"/>
              </w:rPr>
              <w:t xml:space="preserve">aggregate_type / aggregate_id</w:t>
            </w:r>
            <w:r w:rsidDel="00000000" w:rsidR="00000000" w:rsidRPr="00000000">
              <w:rPr>
                <w:rtl w:val="0"/>
              </w:rPr>
            </w:r>
          </w:p>
        </w:tc>
        <w:tc>
          <w:tcPr>
            <w:shd w:fill="eef5fa" w:val="clear"/>
            <w:vAlign w:val="center"/>
          </w:tcPr>
          <w:p w:rsidR="00000000" w:rsidDel="00000000" w:rsidP="00000000" w:rsidRDefault="00000000" w:rsidRPr="00000000" w14:paraId="00000816">
            <w:pPr>
              <w:rPr/>
            </w:pPr>
            <w:r w:rsidDel="00000000" w:rsidR="00000000" w:rsidRPr="00000000">
              <w:rPr>
                <w:sz w:val="15"/>
                <w:szCs w:val="15"/>
                <w:rtl w:val="0"/>
              </w:rPr>
              <w:t xml:space="preserve">VARCHAR(64) / CHAR(36)</w:t>
            </w:r>
            <w:r w:rsidDel="00000000" w:rsidR="00000000" w:rsidRPr="00000000">
              <w:rPr>
                <w:rtl w:val="0"/>
              </w:rPr>
            </w:r>
          </w:p>
        </w:tc>
        <w:tc>
          <w:tcPr>
            <w:shd w:fill="eef5fa" w:val="clear"/>
            <w:vAlign w:val="center"/>
          </w:tcPr>
          <w:p w:rsidR="00000000" w:rsidDel="00000000" w:rsidP="00000000" w:rsidRDefault="00000000" w:rsidRPr="00000000" w14:paraId="00000817">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818">
            <w:pPr>
              <w:rPr/>
            </w:pPr>
            <w:r w:rsidDel="00000000" w:rsidR="00000000" w:rsidRPr="00000000">
              <w:rPr>
                <w:sz w:val="15"/>
                <w:szCs w:val="15"/>
                <w:rtl w:val="0"/>
              </w:rPr>
              <w:t xml:space="preserve">Source order aggregate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9">
            <w:pPr>
              <w:rPr/>
            </w:pPr>
            <w:r w:rsidDel="00000000" w:rsidR="00000000" w:rsidRPr="00000000">
              <w:rPr>
                <w:sz w:val="15"/>
                <w:szCs w:val="15"/>
                <w:rtl w:val="0"/>
              </w:rPr>
              <w:t xml:space="preserve">event_type</w:t>
            </w:r>
            <w:r w:rsidDel="00000000" w:rsidR="00000000" w:rsidRPr="00000000">
              <w:rPr>
                <w:rtl w:val="0"/>
              </w:rPr>
            </w:r>
          </w:p>
        </w:tc>
        <w:tc>
          <w:tcPr>
            <w:vAlign w:val="center"/>
          </w:tcPr>
          <w:p w:rsidR="00000000" w:rsidDel="00000000" w:rsidP="00000000" w:rsidRDefault="00000000" w:rsidRPr="00000000" w14:paraId="0000081A">
            <w:pPr>
              <w:rPr/>
            </w:pPr>
            <w:r w:rsidDel="00000000" w:rsidR="00000000" w:rsidRPr="00000000">
              <w:rPr>
                <w:sz w:val="15"/>
                <w:szCs w:val="15"/>
                <w:rtl w:val="0"/>
              </w:rPr>
              <w:t xml:space="preserve">VARCHAR(128)</w:t>
            </w:r>
            <w:r w:rsidDel="00000000" w:rsidR="00000000" w:rsidRPr="00000000">
              <w:rPr>
                <w:rtl w:val="0"/>
              </w:rPr>
            </w:r>
          </w:p>
        </w:tc>
        <w:tc>
          <w:tcPr>
            <w:vAlign w:val="center"/>
          </w:tcPr>
          <w:p w:rsidR="00000000" w:rsidDel="00000000" w:rsidP="00000000" w:rsidRDefault="00000000" w:rsidRPr="00000000" w14:paraId="0000081B">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81C">
            <w:pPr>
              <w:rPr/>
            </w:pPr>
            <w:r w:rsidDel="00000000" w:rsidR="00000000" w:rsidRPr="00000000">
              <w:rPr>
                <w:sz w:val="15"/>
                <w:szCs w:val="15"/>
                <w:rtl w:val="0"/>
              </w:rPr>
              <w:t xml:space="preserve">Domain event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1D">
            <w:pPr>
              <w:rPr/>
            </w:pPr>
            <w:r w:rsidDel="00000000" w:rsidR="00000000" w:rsidRPr="00000000">
              <w:rPr>
                <w:sz w:val="15"/>
                <w:szCs w:val="15"/>
                <w:rtl w:val="0"/>
              </w:rPr>
              <w:t xml:space="preserve">payload_json</w:t>
            </w:r>
            <w:r w:rsidDel="00000000" w:rsidR="00000000" w:rsidRPr="00000000">
              <w:rPr>
                <w:rtl w:val="0"/>
              </w:rPr>
            </w:r>
          </w:p>
        </w:tc>
        <w:tc>
          <w:tcPr>
            <w:shd w:fill="eef5fa" w:val="clear"/>
            <w:vAlign w:val="center"/>
          </w:tcPr>
          <w:p w:rsidR="00000000" w:rsidDel="00000000" w:rsidP="00000000" w:rsidRDefault="00000000" w:rsidRPr="00000000" w14:paraId="0000081E">
            <w:pPr>
              <w:rPr/>
            </w:pPr>
            <w:r w:rsidDel="00000000" w:rsidR="00000000" w:rsidRPr="00000000">
              <w:rPr>
                <w:sz w:val="15"/>
                <w:szCs w:val="15"/>
                <w:rtl w:val="0"/>
              </w:rPr>
              <w:t xml:space="preserve">JSON</w:t>
            </w:r>
            <w:r w:rsidDel="00000000" w:rsidR="00000000" w:rsidRPr="00000000">
              <w:rPr>
                <w:rtl w:val="0"/>
              </w:rPr>
            </w:r>
          </w:p>
        </w:tc>
        <w:tc>
          <w:tcPr>
            <w:shd w:fill="eef5fa" w:val="clear"/>
            <w:vAlign w:val="center"/>
          </w:tcPr>
          <w:p w:rsidR="00000000" w:rsidDel="00000000" w:rsidP="00000000" w:rsidRDefault="00000000" w:rsidRPr="00000000" w14:paraId="0000081F">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820">
            <w:pPr>
              <w:rPr/>
            </w:pPr>
            <w:r w:rsidDel="00000000" w:rsidR="00000000" w:rsidRPr="00000000">
              <w:rPr>
                <w:sz w:val="15"/>
                <w:szCs w:val="15"/>
                <w:rtl w:val="0"/>
              </w:rPr>
              <w:t xml:space="preserve">Outgoing event body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1">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822">
            <w:pPr>
              <w:rPr/>
            </w:pPr>
            <w:r w:rsidDel="00000000" w:rsidR="00000000" w:rsidRPr="00000000">
              <w:rPr>
                <w:sz w:val="15"/>
                <w:szCs w:val="15"/>
                <w:rtl w:val="0"/>
              </w:rPr>
              <w:t xml:space="preserve">VARCHAR(24)</w:t>
            </w:r>
            <w:r w:rsidDel="00000000" w:rsidR="00000000" w:rsidRPr="00000000">
              <w:rPr>
                <w:rtl w:val="0"/>
              </w:rPr>
            </w:r>
          </w:p>
        </w:tc>
        <w:tc>
          <w:tcPr>
            <w:vAlign w:val="center"/>
          </w:tcPr>
          <w:p w:rsidR="00000000" w:rsidDel="00000000" w:rsidP="00000000" w:rsidRDefault="00000000" w:rsidRPr="00000000" w14:paraId="00000823">
            <w:pPr>
              <w:rPr/>
            </w:pPr>
            <w:r w:rsidDel="00000000" w:rsidR="00000000" w:rsidRPr="00000000">
              <w:rPr>
                <w:sz w:val="15"/>
                <w:szCs w:val="15"/>
                <w:rtl w:val="0"/>
              </w:rPr>
              <w:t xml:space="preserve">Default NEW</w:t>
            </w:r>
            <w:r w:rsidDel="00000000" w:rsidR="00000000" w:rsidRPr="00000000">
              <w:rPr>
                <w:rtl w:val="0"/>
              </w:rPr>
            </w:r>
          </w:p>
        </w:tc>
        <w:tc>
          <w:tcPr>
            <w:vAlign w:val="center"/>
          </w:tcPr>
          <w:p w:rsidR="00000000" w:rsidDel="00000000" w:rsidP="00000000" w:rsidRDefault="00000000" w:rsidRPr="00000000" w14:paraId="00000824">
            <w:pPr>
              <w:rPr/>
            </w:pPr>
            <w:r w:rsidDel="00000000" w:rsidR="00000000" w:rsidRPr="00000000">
              <w:rPr>
                <w:sz w:val="15"/>
                <w:szCs w:val="15"/>
                <w:rtl w:val="0"/>
              </w:rPr>
              <w:t xml:space="preserve">Relay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25">
            <w:pPr>
              <w:rPr/>
            </w:pPr>
            <w:r w:rsidDel="00000000" w:rsidR="00000000" w:rsidRPr="00000000">
              <w:rPr>
                <w:sz w:val="15"/>
                <w:szCs w:val="15"/>
                <w:rtl w:val="0"/>
              </w:rPr>
              <w:t xml:space="preserve">created_at / published_at</w:t>
            </w:r>
            <w:r w:rsidDel="00000000" w:rsidR="00000000" w:rsidRPr="00000000">
              <w:rPr>
                <w:rtl w:val="0"/>
              </w:rPr>
            </w:r>
          </w:p>
        </w:tc>
        <w:tc>
          <w:tcPr>
            <w:shd w:fill="eef5fa" w:val="clear"/>
            <w:vAlign w:val="center"/>
          </w:tcPr>
          <w:p w:rsidR="00000000" w:rsidDel="00000000" w:rsidP="00000000" w:rsidRDefault="00000000" w:rsidRPr="00000000" w14:paraId="00000826">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827">
            <w:pPr>
              <w:rPr/>
            </w:pPr>
            <w:r w:rsidDel="00000000" w:rsidR="00000000" w:rsidRPr="00000000">
              <w:rPr>
                <w:sz w:val="15"/>
                <w:szCs w:val="15"/>
                <w:rtl w:val="0"/>
              </w:rPr>
              <w:t xml:space="preserve">Published nullable</w:t>
            </w:r>
            <w:r w:rsidDel="00000000" w:rsidR="00000000" w:rsidRPr="00000000">
              <w:rPr>
                <w:rtl w:val="0"/>
              </w:rPr>
            </w:r>
          </w:p>
        </w:tc>
        <w:tc>
          <w:tcPr>
            <w:shd w:fill="eef5fa" w:val="clear"/>
            <w:vAlign w:val="center"/>
          </w:tcPr>
          <w:p w:rsidR="00000000" w:rsidDel="00000000" w:rsidP="00000000" w:rsidRDefault="00000000" w:rsidRPr="00000000" w14:paraId="00000828">
            <w:pPr>
              <w:rPr/>
            </w:pPr>
            <w:r w:rsidDel="00000000" w:rsidR="00000000" w:rsidRPr="00000000">
              <w:rPr>
                <w:sz w:val="15"/>
                <w:szCs w:val="15"/>
                <w:rtl w:val="0"/>
              </w:rPr>
              <w:t xml:space="preserve">Relay timestamps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9">
            <w:pPr>
              <w:rPr/>
            </w:pPr>
            <w:r w:rsidDel="00000000" w:rsidR="00000000" w:rsidRPr="00000000">
              <w:rPr>
                <w:sz w:val="15"/>
                <w:szCs w:val="15"/>
                <w:rtl w:val="0"/>
              </w:rPr>
              <w:t xml:space="preserve">retry_count / last_error</w:t>
            </w:r>
            <w:r w:rsidDel="00000000" w:rsidR="00000000" w:rsidRPr="00000000">
              <w:rPr>
                <w:rtl w:val="0"/>
              </w:rPr>
            </w:r>
          </w:p>
        </w:tc>
        <w:tc>
          <w:tcPr>
            <w:vAlign w:val="center"/>
          </w:tcPr>
          <w:p w:rsidR="00000000" w:rsidDel="00000000" w:rsidP="00000000" w:rsidRDefault="00000000" w:rsidRPr="00000000" w14:paraId="0000082A">
            <w:pPr>
              <w:rPr/>
            </w:pPr>
            <w:r w:rsidDel="00000000" w:rsidR="00000000" w:rsidRPr="00000000">
              <w:rPr>
                <w:sz w:val="15"/>
                <w:szCs w:val="15"/>
                <w:rtl w:val="0"/>
              </w:rPr>
              <w:t xml:space="preserve">INT / VARCHAR(1000)</w:t>
            </w:r>
            <w:r w:rsidDel="00000000" w:rsidR="00000000" w:rsidRPr="00000000">
              <w:rPr>
                <w:rtl w:val="0"/>
              </w:rPr>
            </w:r>
          </w:p>
        </w:tc>
        <w:tc>
          <w:tcPr>
            <w:vAlign w:val="center"/>
          </w:tcPr>
          <w:p w:rsidR="00000000" w:rsidDel="00000000" w:rsidP="00000000" w:rsidRDefault="00000000" w:rsidRPr="00000000" w14:paraId="0000082B">
            <w:pPr>
              <w:rPr/>
            </w:pPr>
            <w:r w:rsidDel="00000000" w:rsidR="00000000" w:rsidRPr="00000000">
              <w:rPr>
                <w:sz w:val="15"/>
                <w:szCs w:val="15"/>
                <w:rtl w:val="0"/>
              </w:rPr>
              <w:t xml:space="preserve">Recovery columns</w:t>
            </w:r>
            <w:r w:rsidDel="00000000" w:rsidR="00000000" w:rsidRPr="00000000">
              <w:rPr>
                <w:rtl w:val="0"/>
              </w:rPr>
            </w:r>
          </w:p>
        </w:tc>
        <w:tc>
          <w:tcPr>
            <w:vAlign w:val="center"/>
          </w:tcPr>
          <w:p w:rsidR="00000000" w:rsidDel="00000000" w:rsidP="00000000" w:rsidRDefault="00000000" w:rsidRPr="00000000" w14:paraId="0000082C">
            <w:pPr>
              <w:rPr/>
            </w:pPr>
            <w:r w:rsidDel="00000000" w:rsidR="00000000" w:rsidRPr="00000000">
              <w:rPr>
                <w:sz w:val="15"/>
                <w:szCs w:val="15"/>
                <w:rtl w:val="0"/>
              </w:rPr>
              <w:t xml:space="preserve">Relay diagnostics</w:t>
            </w:r>
            <w:r w:rsidDel="00000000" w:rsidR="00000000" w:rsidRPr="00000000">
              <w:rPr>
                <w:rtl w:val="0"/>
              </w:rPr>
            </w:r>
          </w:p>
        </w:tc>
      </w:tr>
    </w:tbl>
    <w:p w:rsidR="00000000" w:rsidDel="00000000" w:rsidP="00000000" w:rsidRDefault="00000000" w:rsidRPr="00000000" w14:paraId="0000082D">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axqlf870qz13" w:id="79"/>
      <w:bookmarkEnd w:id="79"/>
      <w:r w:rsidDel="00000000" w:rsidR="00000000" w:rsidRPr="00000000">
        <w:rPr>
          <w:rFonts w:ascii="Times New Roman" w:cs="Times New Roman" w:eastAsia="Times New Roman" w:hAnsi="Times New Roman"/>
          <w:b w:val="1"/>
          <w:bCs w:val="1"/>
          <w:color w:val="000000"/>
          <w:sz w:val="24"/>
          <w:szCs w:val="24"/>
          <w:rtl w:val="0"/>
        </w:rPr>
        <w:t xml:space="preserve">B.7 Payment Processor Schema</w:t>
      </w:r>
    </w:p>
    <w:p w:rsidR="00000000" w:rsidDel="00000000" w:rsidP="00000000" w:rsidRDefault="00000000" w:rsidRPr="00000000" w14:paraId="000008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active payment schema is intentionally smaller than the broader reference design. It contains the current Payment entity, Stripe webhook deduplication and the transactional outbox. </w:t>
      </w:r>
    </w:p>
    <w:p w:rsidR="00000000" w:rsidDel="00000000" w:rsidP="00000000" w:rsidRDefault="00000000" w:rsidRPr="00000000" w14:paraId="0000082F">
      <w:pPr>
        <w:pStyle w:val="Heading4"/>
        <w:rPr/>
      </w:pPr>
      <w:bookmarkStart w:colFirst="0" w:colLast="0" w:name="_heading=h.cmj0rhxd50bl" w:id="80"/>
      <w:bookmarkEnd w:id="80"/>
      <w:r w:rsidDel="00000000" w:rsidR="00000000" w:rsidRPr="00000000">
        <w:rPr>
          <w:rtl w:val="0"/>
        </w:rPr>
        <w:t xml:space="preserve">payment</w:t>
      </w:r>
    </w:p>
    <w:tbl>
      <w:tblPr>
        <w:tblStyle w:val="Table57"/>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830">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831">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832">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833">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4">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835">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36">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837">
            <w:pPr>
              <w:rPr/>
            </w:pPr>
            <w:r w:rsidDel="00000000" w:rsidR="00000000" w:rsidRPr="00000000">
              <w:rPr>
                <w:sz w:val="15"/>
                <w:szCs w:val="15"/>
                <w:rtl w:val="0"/>
              </w:rPr>
              <w:t xml:space="preserve">Payment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38">
            <w:pPr>
              <w:rPr/>
            </w:pPr>
            <w:r w:rsidDel="00000000" w:rsidR="00000000" w:rsidRPr="00000000">
              <w:rPr>
                <w:sz w:val="15"/>
                <w:szCs w:val="15"/>
                <w:rtl w:val="0"/>
              </w:rPr>
              <w:t xml:space="preserve">order_id</w:t>
            </w:r>
            <w:r w:rsidDel="00000000" w:rsidR="00000000" w:rsidRPr="00000000">
              <w:rPr>
                <w:rtl w:val="0"/>
              </w:rPr>
            </w:r>
          </w:p>
        </w:tc>
        <w:tc>
          <w:tcPr>
            <w:shd w:fill="eef5fa" w:val="clear"/>
            <w:vAlign w:val="center"/>
          </w:tcPr>
          <w:p w:rsidR="00000000" w:rsidDel="00000000" w:rsidP="00000000" w:rsidRDefault="00000000" w:rsidRPr="00000000" w14:paraId="00000839">
            <w:pPr>
              <w:rPr/>
            </w:pPr>
            <w:r w:rsidDel="00000000" w:rsidR="00000000" w:rsidRPr="00000000">
              <w:rPr>
                <w:sz w:val="15"/>
                <w:szCs w:val="15"/>
                <w:rtl w:val="0"/>
              </w:rPr>
              <w:t xml:space="preserve">CHAR(36)</w:t>
            </w:r>
            <w:r w:rsidDel="00000000" w:rsidR="00000000" w:rsidRPr="00000000">
              <w:rPr>
                <w:rtl w:val="0"/>
              </w:rPr>
            </w:r>
          </w:p>
        </w:tc>
        <w:tc>
          <w:tcPr>
            <w:shd w:fill="eef5fa" w:val="clear"/>
            <w:vAlign w:val="center"/>
          </w:tcPr>
          <w:p w:rsidR="00000000" w:rsidDel="00000000" w:rsidP="00000000" w:rsidRDefault="00000000" w:rsidRPr="00000000" w14:paraId="0000083A">
            <w:pPr>
              <w:rPr/>
            </w:pPr>
            <w:r w:rsidDel="00000000" w:rsidR="00000000" w:rsidRPr="00000000">
              <w:rPr>
                <w:sz w:val="15"/>
                <w:szCs w:val="15"/>
                <w:rtl w:val="0"/>
              </w:rPr>
              <w:t xml:space="preserve">Unique, external reference</w:t>
            </w:r>
            <w:r w:rsidDel="00000000" w:rsidR="00000000" w:rsidRPr="00000000">
              <w:rPr>
                <w:rtl w:val="0"/>
              </w:rPr>
            </w:r>
          </w:p>
        </w:tc>
        <w:tc>
          <w:tcPr>
            <w:shd w:fill="eef5fa" w:val="clear"/>
            <w:vAlign w:val="center"/>
          </w:tcPr>
          <w:p w:rsidR="00000000" w:rsidDel="00000000" w:rsidP="00000000" w:rsidRDefault="00000000" w:rsidRPr="00000000" w14:paraId="0000083B">
            <w:pPr>
              <w:rPr/>
            </w:pPr>
            <w:r w:rsidDel="00000000" w:rsidR="00000000" w:rsidRPr="00000000">
              <w:rPr>
                <w:sz w:val="15"/>
                <w:szCs w:val="15"/>
                <w:rtl w:val="0"/>
              </w:rPr>
              <w:t xml:space="preserve">One active payment row per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C">
            <w:pPr>
              <w:rPr/>
            </w:pPr>
            <w:r w:rsidDel="00000000" w:rsidR="00000000" w:rsidRPr="00000000">
              <w:rPr>
                <w:sz w:val="15"/>
                <w:szCs w:val="15"/>
                <w:rtl w:val="0"/>
              </w:rPr>
              <w:t xml:space="preserve">user_id</w:t>
            </w:r>
            <w:r w:rsidDel="00000000" w:rsidR="00000000" w:rsidRPr="00000000">
              <w:rPr>
                <w:rtl w:val="0"/>
              </w:rPr>
            </w:r>
          </w:p>
        </w:tc>
        <w:tc>
          <w:tcPr>
            <w:vAlign w:val="center"/>
          </w:tcPr>
          <w:p w:rsidR="00000000" w:rsidDel="00000000" w:rsidP="00000000" w:rsidRDefault="00000000" w:rsidRPr="00000000" w14:paraId="0000083D">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3E">
            <w:pPr>
              <w:rPr/>
            </w:pPr>
            <w:r w:rsidDel="00000000" w:rsidR="00000000" w:rsidRPr="00000000">
              <w:rPr>
                <w:sz w:val="15"/>
                <w:szCs w:val="15"/>
                <w:rtl w:val="0"/>
              </w:rPr>
              <w:t xml:space="preserve">External reference</w:t>
            </w:r>
            <w:r w:rsidDel="00000000" w:rsidR="00000000" w:rsidRPr="00000000">
              <w:rPr>
                <w:rtl w:val="0"/>
              </w:rPr>
            </w:r>
          </w:p>
        </w:tc>
        <w:tc>
          <w:tcPr>
            <w:vAlign w:val="center"/>
          </w:tcPr>
          <w:p w:rsidR="00000000" w:rsidDel="00000000" w:rsidP="00000000" w:rsidRDefault="00000000" w:rsidRPr="00000000" w14:paraId="0000083F">
            <w:pPr>
              <w:rPr/>
            </w:pPr>
            <w:r w:rsidDel="00000000" w:rsidR="00000000" w:rsidRPr="00000000">
              <w:rPr>
                <w:sz w:val="15"/>
                <w:szCs w:val="15"/>
                <w:rtl w:val="0"/>
              </w:rPr>
              <w:t xml:space="preserve">Payment owner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40">
            <w:pPr>
              <w:rPr/>
            </w:pPr>
            <w:r w:rsidDel="00000000" w:rsidR="00000000" w:rsidRPr="00000000">
              <w:rPr>
                <w:sz w:val="15"/>
                <w:szCs w:val="15"/>
                <w:rtl w:val="0"/>
              </w:rPr>
              <w:t xml:space="preserve">customer_email</w:t>
            </w:r>
            <w:r w:rsidDel="00000000" w:rsidR="00000000" w:rsidRPr="00000000">
              <w:rPr>
                <w:rtl w:val="0"/>
              </w:rPr>
            </w:r>
          </w:p>
        </w:tc>
        <w:tc>
          <w:tcPr>
            <w:shd w:fill="eef5fa" w:val="clear"/>
            <w:vAlign w:val="center"/>
          </w:tcPr>
          <w:p w:rsidR="00000000" w:rsidDel="00000000" w:rsidP="00000000" w:rsidRDefault="00000000" w:rsidRPr="00000000" w14:paraId="00000841">
            <w:pPr>
              <w:rPr/>
            </w:pPr>
            <w:r w:rsidDel="00000000" w:rsidR="00000000" w:rsidRPr="00000000">
              <w:rPr>
                <w:sz w:val="15"/>
                <w:szCs w:val="15"/>
                <w:rtl w:val="0"/>
              </w:rPr>
              <w:t xml:space="preserve">VARCHAR(320)</w:t>
            </w:r>
            <w:r w:rsidDel="00000000" w:rsidR="00000000" w:rsidRPr="00000000">
              <w:rPr>
                <w:rtl w:val="0"/>
              </w:rPr>
            </w:r>
          </w:p>
        </w:tc>
        <w:tc>
          <w:tcPr>
            <w:shd w:fill="eef5fa" w:val="clear"/>
            <w:vAlign w:val="center"/>
          </w:tcPr>
          <w:p w:rsidR="00000000" w:rsidDel="00000000" w:rsidP="00000000" w:rsidRDefault="00000000" w:rsidRPr="00000000" w14:paraId="00000842">
            <w:pPr>
              <w:rPr/>
            </w:pPr>
            <w:r w:rsidDel="00000000" w:rsidR="00000000" w:rsidRPr="00000000">
              <w:rPr>
                <w:sz w:val="15"/>
                <w:szCs w:val="15"/>
                <w:rtl w:val="0"/>
              </w:rPr>
              <w:t xml:space="preserve">Nullable, added by V2</w:t>
            </w:r>
            <w:r w:rsidDel="00000000" w:rsidR="00000000" w:rsidRPr="00000000">
              <w:rPr>
                <w:rtl w:val="0"/>
              </w:rPr>
            </w:r>
          </w:p>
        </w:tc>
        <w:tc>
          <w:tcPr>
            <w:shd w:fill="eef5fa" w:val="clear"/>
            <w:vAlign w:val="center"/>
          </w:tcPr>
          <w:p w:rsidR="00000000" w:rsidDel="00000000" w:rsidP="00000000" w:rsidRDefault="00000000" w:rsidRPr="00000000" w14:paraId="00000843">
            <w:pPr>
              <w:rPr/>
            </w:pPr>
            <w:r w:rsidDel="00000000" w:rsidR="00000000" w:rsidRPr="00000000">
              <w:rPr>
                <w:sz w:val="15"/>
                <w:szCs w:val="15"/>
                <w:rtl w:val="0"/>
              </w:rPr>
              <w:t xml:space="preserve">Email snapshot for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4">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845">
            <w:pPr>
              <w:rPr/>
            </w:pPr>
            <w:r w:rsidDel="00000000" w:rsidR="00000000" w:rsidRPr="00000000">
              <w:rPr>
                <w:sz w:val="15"/>
                <w:szCs w:val="15"/>
                <w:rtl w:val="0"/>
              </w:rPr>
              <w:t xml:space="preserve">VARCHAR(40)</w:t>
            </w:r>
            <w:r w:rsidDel="00000000" w:rsidR="00000000" w:rsidRPr="00000000">
              <w:rPr>
                <w:rtl w:val="0"/>
              </w:rPr>
            </w:r>
          </w:p>
        </w:tc>
        <w:tc>
          <w:tcPr>
            <w:vAlign w:val="center"/>
          </w:tcPr>
          <w:p w:rsidR="00000000" w:rsidDel="00000000" w:rsidP="00000000" w:rsidRDefault="00000000" w:rsidRPr="00000000" w14:paraId="00000846">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847">
            <w:pPr>
              <w:rPr/>
            </w:pPr>
            <w:r w:rsidDel="00000000" w:rsidR="00000000" w:rsidRPr="00000000">
              <w:rPr>
                <w:sz w:val="15"/>
                <w:szCs w:val="15"/>
                <w:rtl w:val="0"/>
              </w:rPr>
              <w:t xml:space="preserve">Payment state machine value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48">
            <w:pPr>
              <w:rPr/>
            </w:pPr>
            <w:r w:rsidDel="00000000" w:rsidR="00000000" w:rsidRPr="00000000">
              <w:rPr>
                <w:sz w:val="15"/>
                <w:szCs w:val="15"/>
                <w:rtl w:val="0"/>
              </w:rPr>
              <w:t xml:space="preserve">currency / amount</w:t>
            </w:r>
            <w:r w:rsidDel="00000000" w:rsidR="00000000" w:rsidRPr="00000000">
              <w:rPr>
                <w:rtl w:val="0"/>
              </w:rPr>
            </w:r>
          </w:p>
        </w:tc>
        <w:tc>
          <w:tcPr>
            <w:shd w:fill="eef5fa" w:val="clear"/>
            <w:vAlign w:val="center"/>
          </w:tcPr>
          <w:p w:rsidR="00000000" w:rsidDel="00000000" w:rsidP="00000000" w:rsidRDefault="00000000" w:rsidRPr="00000000" w14:paraId="00000849">
            <w:pPr>
              <w:rPr/>
            </w:pPr>
            <w:r w:rsidDel="00000000" w:rsidR="00000000" w:rsidRPr="00000000">
              <w:rPr>
                <w:sz w:val="15"/>
                <w:szCs w:val="15"/>
                <w:rtl w:val="0"/>
              </w:rPr>
              <w:t xml:space="preserve">CHAR(3) / DECIMAL(19,4)</w:t>
            </w:r>
            <w:r w:rsidDel="00000000" w:rsidR="00000000" w:rsidRPr="00000000">
              <w:rPr>
                <w:rtl w:val="0"/>
              </w:rPr>
            </w:r>
          </w:p>
        </w:tc>
        <w:tc>
          <w:tcPr>
            <w:shd w:fill="eef5fa" w:val="clear"/>
            <w:vAlign w:val="center"/>
          </w:tcPr>
          <w:p w:rsidR="00000000" w:rsidDel="00000000" w:rsidP="00000000" w:rsidRDefault="00000000" w:rsidRPr="00000000" w14:paraId="0000084A">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84B">
            <w:pPr>
              <w:rPr/>
            </w:pPr>
            <w:r w:rsidDel="00000000" w:rsidR="00000000" w:rsidRPr="00000000">
              <w:rPr>
                <w:sz w:val="15"/>
                <w:szCs w:val="15"/>
                <w:rtl w:val="0"/>
              </w:rPr>
              <w:t xml:space="preserve">Authoritative order amount copied from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C">
            <w:pPr>
              <w:rPr/>
            </w:pPr>
            <w:r w:rsidDel="00000000" w:rsidR="00000000" w:rsidRPr="00000000">
              <w:rPr>
                <w:sz w:val="15"/>
                <w:szCs w:val="15"/>
                <w:rtl w:val="0"/>
              </w:rPr>
              <w:t xml:space="preserve">idempotency_key</w:t>
            </w:r>
            <w:r w:rsidDel="00000000" w:rsidR="00000000" w:rsidRPr="00000000">
              <w:rPr>
                <w:rtl w:val="0"/>
              </w:rPr>
            </w:r>
          </w:p>
        </w:tc>
        <w:tc>
          <w:tcPr>
            <w:vAlign w:val="center"/>
          </w:tcPr>
          <w:p w:rsidR="00000000" w:rsidDel="00000000" w:rsidP="00000000" w:rsidRDefault="00000000" w:rsidRPr="00000000" w14:paraId="0000084D">
            <w:pPr>
              <w:rPr/>
            </w:pPr>
            <w:r w:rsidDel="00000000" w:rsidR="00000000" w:rsidRPr="00000000">
              <w:rPr>
                <w:sz w:val="15"/>
                <w:szCs w:val="15"/>
                <w:rtl w:val="0"/>
              </w:rPr>
              <w:t xml:space="preserve">VARCHAR(80)</w:t>
            </w:r>
            <w:r w:rsidDel="00000000" w:rsidR="00000000" w:rsidRPr="00000000">
              <w:rPr>
                <w:rtl w:val="0"/>
              </w:rPr>
            </w:r>
          </w:p>
        </w:tc>
        <w:tc>
          <w:tcPr>
            <w:vAlign w:val="center"/>
          </w:tcPr>
          <w:p w:rsidR="00000000" w:rsidDel="00000000" w:rsidP="00000000" w:rsidRDefault="00000000" w:rsidRPr="00000000" w14:paraId="0000084E">
            <w:pPr>
              <w:rPr/>
            </w:pPr>
            <w:r w:rsidDel="00000000" w:rsidR="00000000" w:rsidRPr="00000000">
              <w:rPr>
                <w:sz w:val="15"/>
                <w:szCs w:val="15"/>
                <w:rtl w:val="0"/>
              </w:rPr>
              <w:t xml:space="preserve">Unique with user_id</w:t>
            </w:r>
            <w:r w:rsidDel="00000000" w:rsidR="00000000" w:rsidRPr="00000000">
              <w:rPr>
                <w:rtl w:val="0"/>
              </w:rPr>
            </w:r>
          </w:p>
        </w:tc>
        <w:tc>
          <w:tcPr>
            <w:vAlign w:val="center"/>
          </w:tcPr>
          <w:p w:rsidR="00000000" w:rsidDel="00000000" w:rsidP="00000000" w:rsidRDefault="00000000" w:rsidRPr="00000000" w14:paraId="0000084F">
            <w:pPr>
              <w:rPr/>
            </w:pPr>
            <w:r w:rsidDel="00000000" w:rsidR="00000000" w:rsidRPr="00000000">
              <w:rPr>
                <w:sz w:val="15"/>
                <w:szCs w:val="15"/>
                <w:rtl w:val="0"/>
              </w:rPr>
              <w:t xml:space="preserve">Client retry identity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50">
            <w:pPr>
              <w:rPr/>
            </w:pPr>
            <w:r w:rsidDel="00000000" w:rsidR="00000000" w:rsidRPr="00000000">
              <w:rPr>
                <w:sz w:val="15"/>
                <w:szCs w:val="15"/>
                <w:rtl w:val="0"/>
              </w:rPr>
              <w:t xml:space="preserve">provider_payment_intent_id</w:t>
            </w:r>
            <w:r w:rsidDel="00000000" w:rsidR="00000000" w:rsidRPr="00000000">
              <w:rPr>
                <w:rtl w:val="0"/>
              </w:rPr>
            </w:r>
          </w:p>
        </w:tc>
        <w:tc>
          <w:tcPr>
            <w:shd w:fill="eef5fa" w:val="clear"/>
            <w:vAlign w:val="center"/>
          </w:tcPr>
          <w:p w:rsidR="00000000" w:rsidDel="00000000" w:rsidP="00000000" w:rsidRDefault="00000000" w:rsidRPr="00000000" w14:paraId="00000851">
            <w:pPr>
              <w:rPr/>
            </w:pPr>
            <w:r w:rsidDel="00000000" w:rsidR="00000000" w:rsidRPr="00000000">
              <w:rPr>
                <w:sz w:val="15"/>
                <w:szCs w:val="15"/>
                <w:rtl w:val="0"/>
              </w:rPr>
              <w:t xml:space="preserve">VARCHAR(120)</w:t>
            </w:r>
            <w:r w:rsidDel="00000000" w:rsidR="00000000" w:rsidRPr="00000000">
              <w:rPr>
                <w:rtl w:val="0"/>
              </w:rPr>
            </w:r>
          </w:p>
        </w:tc>
        <w:tc>
          <w:tcPr>
            <w:shd w:fill="eef5fa" w:val="clear"/>
            <w:vAlign w:val="center"/>
          </w:tcPr>
          <w:p w:rsidR="00000000" w:rsidDel="00000000" w:rsidP="00000000" w:rsidRDefault="00000000" w:rsidRPr="00000000" w14:paraId="00000852">
            <w:pPr>
              <w:rPr/>
            </w:pPr>
            <w:r w:rsidDel="00000000" w:rsidR="00000000" w:rsidRPr="00000000">
              <w:rPr>
                <w:sz w:val="15"/>
                <w:szCs w:val="15"/>
                <w:rtl w:val="0"/>
              </w:rPr>
              <w:t xml:space="preserve">Indexed, nullable</w:t>
            </w:r>
            <w:r w:rsidDel="00000000" w:rsidR="00000000" w:rsidRPr="00000000">
              <w:rPr>
                <w:rtl w:val="0"/>
              </w:rPr>
            </w:r>
          </w:p>
        </w:tc>
        <w:tc>
          <w:tcPr>
            <w:shd w:fill="eef5fa" w:val="clear"/>
            <w:vAlign w:val="center"/>
          </w:tcPr>
          <w:p w:rsidR="00000000" w:rsidDel="00000000" w:rsidP="00000000" w:rsidRDefault="00000000" w:rsidRPr="00000000" w14:paraId="00000853">
            <w:pPr>
              <w:rPr/>
            </w:pPr>
            <w:r w:rsidDel="00000000" w:rsidR="00000000" w:rsidRPr="00000000">
              <w:rPr>
                <w:sz w:val="15"/>
                <w:szCs w:val="15"/>
                <w:rtl w:val="0"/>
              </w:rPr>
              <w:t xml:space="preserve">Stripe PaymentIntent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4">
            <w:pPr>
              <w:rPr/>
            </w:pPr>
            <w:r w:rsidDel="00000000" w:rsidR="00000000" w:rsidRPr="00000000">
              <w:rPr>
                <w:sz w:val="15"/>
                <w:szCs w:val="15"/>
                <w:rtl w:val="0"/>
              </w:rPr>
              <w:t xml:space="preserve">provider_status / failure_reason</w:t>
            </w:r>
            <w:r w:rsidDel="00000000" w:rsidR="00000000" w:rsidRPr="00000000">
              <w:rPr>
                <w:rtl w:val="0"/>
              </w:rPr>
            </w:r>
          </w:p>
        </w:tc>
        <w:tc>
          <w:tcPr>
            <w:vAlign w:val="center"/>
          </w:tcPr>
          <w:p w:rsidR="00000000" w:rsidDel="00000000" w:rsidP="00000000" w:rsidRDefault="00000000" w:rsidRPr="00000000" w14:paraId="00000855">
            <w:pPr>
              <w:rPr/>
            </w:pPr>
            <w:r w:rsidDel="00000000" w:rsidR="00000000" w:rsidRPr="00000000">
              <w:rPr>
                <w:sz w:val="15"/>
                <w:szCs w:val="15"/>
                <w:rtl w:val="0"/>
              </w:rPr>
              <w:t xml:space="preserve">VARCHAR(60) / VARCHAR(255)</w:t>
            </w:r>
            <w:r w:rsidDel="00000000" w:rsidR="00000000" w:rsidRPr="00000000">
              <w:rPr>
                <w:rtl w:val="0"/>
              </w:rPr>
            </w:r>
          </w:p>
        </w:tc>
        <w:tc>
          <w:tcPr>
            <w:vAlign w:val="center"/>
          </w:tcPr>
          <w:p w:rsidR="00000000" w:rsidDel="00000000" w:rsidP="00000000" w:rsidRDefault="00000000" w:rsidRPr="00000000" w14:paraId="00000856">
            <w:pPr>
              <w:rPr/>
            </w:pPr>
            <w:r w:rsidDel="00000000" w:rsidR="00000000" w:rsidRPr="00000000">
              <w:rPr>
                <w:sz w:val="15"/>
                <w:szCs w:val="15"/>
                <w:rtl w:val="0"/>
              </w:rPr>
              <w:t xml:space="preserve">Nullable</w:t>
            </w:r>
            <w:r w:rsidDel="00000000" w:rsidR="00000000" w:rsidRPr="00000000">
              <w:rPr>
                <w:rtl w:val="0"/>
              </w:rPr>
            </w:r>
          </w:p>
        </w:tc>
        <w:tc>
          <w:tcPr>
            <w:vAlign w:val="center"/>
          </w:tcPr>
          <w:p w:rsidR="00000000" w:rsidDel="00000000" w:rsidP="00000000" w:rsidRDefault="00000000" w:rsidRPr="00000000" w14:paraId="00000857">
            <w:pPr>
              <w:rPr/>
            </w:pPr>
            <w:r w:rsidDel="00000000" w:rsidR="00000000" w:rsidRPr="00000000">
              <w:rPr>
                <w:sz w:val="15"/>
                <w:szCs w:val="15"/>
                <w:rtl w:val="0"/>
              </w:rPr>
              <w:t xml:space="preserve">Provider outcome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58">
            <w:pPr>
              <w:rPr/>
            </w:pPr>
            <w:r w:rsidDel="00000000" w:rsidR="00000000" w:rsidRPr="00000000">
              <w:rPr>
                <w:sz w:val="15"/>
                <w:szCs w:val="15"/>
                <w:rtl w:val="0"/>
              </w:rPr>
              <w:t xml:space="preserve">version</w:t>
            </w:r>
            <w:r w:rsidDel="00000000" w:rsidR="00000000" w:rsidRPr="00000000">
              <w:rPr>
                <w:rtl w:val="0"/>
              </w:rPr>
            </w:r>
          </w:p>
        </w:tc>
        <w:tc>
          <w:tcPr>
            <w:shd w:fill="eef5fa" w:val="clear"/>
            <w:vAlign w:val="center"/>
          </w:tcPr>
          <w:p w:rsidR="00000000" w:rsidDel="00000000" w:rsidP="00000000" w:rsidRDefault="00000000" w:rsidRPr="00000000" w14:paraId="00000859">
            <w:pPr>
              <w:rPr/>
            </w:pPr>
            <w:r w:rsidDel="00000000" w:rsidR="00000000" w:rsidRPr="00000000">
              <w:rPr>
                <w:sz w:val="15"/>
                <w:szCs w:val="15"/>
                <w:rtl w:val="0"/>
              </w:rPr>
              <w:t xml:space="preserve">BIGINT</w:t>
            </w:r>
            <w:r w:rsidDel="00000000" w:rsidR="00000000" w:rsidRPr="00000000">
              <w:rPr>
                <w:rtl w:val="0"/>
              </w:rPr>
            </w:r>
          </w:p>
        </w:tc>
        <w:tc>
          <w:tcPr>
            <w:shd w:fill="eef5fa" w:val="clear"/>
            <w:vAlign w:val="center"/>
          </w:tcPr>
          <w:p w:rsidR="00000000" w:rsidDel="00000000" w:rsidP="00000000" w:rsidRDefault="00000000" w:rsidRPr="00000000" w14:paraId="0000085A">
            <w:pPr>
              <w:rPr/>
            </w:pPr>
            <w:r w:rsidDel="00000000" w:rsidR="00000000" w:rsidRPr="00000000">
              <w:rPr>
                <w:sz w:val="15"/>
                <w:szCs w:val="15"/>
                <w:rtl w:val="0"/>
              </w:rPr>
              <w:t xml:space="preserve">Default 0</w:t>
            </w:r>
            <w:r w:rsidDel="00000000" w:rsidR="00000000" w:rsidRPr="00000000">
              <w:rPr>
                <w:rtl w:val="0"/>
              </w:rPr>
            </w:r>
          </w:p>
        </w:tc>
        <w:tc>
          <w:tcPr>
            <w:shd w:fill="eef5fa" w:val="clear"/>
            <w:vAlign w:val="center"/>
          </w:tcPr>
          <w:p w:rsidR="00000000" w:rsidDel="00000000" w:rsidP="00000000" w:rsidRDefault="00000000" w:rsidRPr="00000000" w14:paraId="0000085B">
            <w:pPr>
              <w:rPr/>
            </w:pPr>
            <w:r w:rsidDel="00000000" w:rsidR="00000000" w:rsidRPr="00000000">
              <w:rPr>
                <w:sz w:val="15"/>
                <w:szCs w:val="15"/>
                <w:rtl w:val="0"/>
              </w:rPr>
              <w:t xml:space="preserve">Optimistic locking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C">
            <w:pPr>
              <w:rPr/>
            </w:pPr>
            <w:r w:rsidDel="00000000" w:rsidR="00000000" w:rsidRPr="00000000">
              <w:rPr>
                <w:sz w:val="15"/>
                <w:szCs w:val="15"/>
                <w:rtl w:val="0"/>
              </w:rPr>
              <w:t xml:space="preserve">created_at / updated_at</w:t>
            </w:r>
            <w:r w:rsidDel="00000000" w:rsidR="00000000" w:rsidRPr="00000000">
              <w:rPr>
                <w:rtl w:val="0"/>
              </w:rPr>
            </w:r>
          </w:p>
        </w:tc>
        <w:tc>
          <w:tcPr>
            <w:vAlign w:val="center"/>
          </w:tcPr>
          <w:p w:rsidR="00000000" w:rsidDel="00000000" w:rsidP="00000000" w:rsidRDefault="00000000" w:rsidRPr="00000000" w14:paraId="0000085D">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85E">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85F">
            <w:pPr>
              <w:rPr/>
            </w:pPr>
            <w:r w:rsidDel="00000000" w:rsidR="00000000" w:rsidRPr="00000000">
              <w:rPr>
                <w:sz w:val="15"/>
                <w:szCs w:val="15"/>
                <w:rtl w:val="0"/>
              </w:rPr>
              <w:t xml:space="preserve">UTC audit timestamps</w:t>
            </w:r>
            <w:r w:rsidDel="00000000" w:rsidR="00000000" w:rsidRPr="00000000">
              <w:rPr>
                <w:rtl w:val="0"/>
              </w:rPr>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4"/>
        <w:rPr/>
      </w:pPr>
      <w:bookmarkStart w:colFirst="0" w:colLast="0" w:name="_heading=h.rat4fbr4yw1k" w:id="81"/>
      <w:bookmarkEnd w:id="81"/>
      <w:r w:rsidDel="00000000" w:rsidR="00000000" w:rsidRPr="00000000">
        <w:rPr>
          <w:rtl w:val="0"/>
        </w:rPr>
        <w:t xml:space="preserve">webhook_event</w:t>
      </w:r>
    </w:p>
    <w:tbl>
      <w:tblPr>
        <w:tblStyle w:val="Table58"/>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862">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863">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864">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865">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6">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867">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68">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869">
            <w:pPr>
              <w:rPr/>
            </w:pPr>
            <w:r w:rsidDel="00000000" w:rsidR="00000000" w:rsidRPr="00000000">
              <w:rPr>
                <w:sz w:val="15"/>
                <w:szCs w:val="15"/>
                <w:rtl w:val="0"/>
              </w:rPr>
              <w:t xml:space="preserve">Local webhook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6A">
            <w:pPr>
              <w:rPr/>
            </w:pPr>
            <w:r w:rsidDel="00000000" w:rsidR="00000000" w:rsidRPr="00000000">
              <w:rPr>
                <w:sz w:val="15"/>
                <w:szCs w:val="15"/>
                <w:rtl w:val="0"/>
              </w:rPr>
              <w:t xml:space="preserve">provider_event_id</w:t>
            </w:r>
            <w:r w:rsidDel="00000000" w:rsidR="00000000" w:rsidRPr="00000000">
              <w:rPr>
                <w:rtl w:val="0"/>
              </w:rPr>
            </w:r>
          </w:p>
        </w:tc>
        <w:tc>
          <w:tcPr>
            <w:shd w:fill="eef5fa" w:val="clear"/>
            <w:vAlign w:val="center"/>
          </w:tcPr>
          <w:p w:rsidR="00000000" w:rsidDel="00000000" w:rsidP="00000000" w:rsidRDefault="00000000" w:rsidRPr="00000000" w14:paraId="0000086B">
            <w:pPr>
              <w:rPr/>
            </w:pPr>
            <w:r w:rsidDel="00000000" w:rsidR="00000000" w:rsidRPr="00000000">
              <w:rPr>
                <w:sz w:val="15"/>
                <w:szCs w:val="15"/>
                <w:rtl w:val="0"/>
              </w:rPr>
              <w:t xml:space="preserve">VARCHAR(120)</w:t>
            </w:r>
            <w:r w:rsidDel="00000000" w:rsidR="00000000" w:rsidRPr="00000000">
              <w:rPr>
                <w:rtl w:val="0"/>
              </w:rPr>
            </w:r>
          </w:p>
        </w:tc>
        <w:tc>
          <w:tcPr>
            <w:shd w:fill="eef5fa" w:val="clear"/>
            <w:vAlign w:val="center"/>
          </w:tcPr>
          <w:p w:rsidR="00000000" w:rsidDel="00000000" w:rsidP="00000000" w:rsidRDefault="00000000" w:rsidRPr="00000000" w14:paraId="0000086C">
            <w:pPr>
              <w:rPr/>
            </w:pPr>
            <w:r w:rsidDel="00000000" w:rsidR="00000000" w:rsidRPr="00000000">
              <w:rPr>
                <w:sz w:val="15"/>
                <w:szCs w:val="15"/>
                <w:rtl w:val="0"/>
              </w:rPr>
              <w:t xml:space="preserve">Unique</w:t>
            </w:r>
            <w:r w:rsidDel="00000000" w:rsidR="00000000" w:rsidRPr="00000000">
              <w:rPr>
                <w:rtl w:val="0"/>
              </w:rPr>
            </w:r>
          </w:p>
        </w:tc>
        <w:tc>
          <w:tcPr>
            <w:shd w:fill="eef5fa" w:val="clear"/>
            <w:vAlign w:val="center"/>
          </w:tcPr>
          <w:p w:rsidR="00000000" w:rsidDel="00000000" w:rsidP="00000000" w:rsidRDefault="00000000" w:rsidRPr="00000000" w14:paraId="0000086D">
            <w:pPr>
              <w:rPr/>
            </w:pPr>
            <w:r w:rsidDel="00000000" w:rsidR="00000000" w:rsidRPr="00000000">
              <w:rPr>
                <w:sz w:val="15"/>
                <w:szCs w:val="15"/>
                <w:rtl w:val="0"/>
              </w:rPr>
              <w:t xml:space="preserve">Stripe event deduplication key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E">
            <w:pPr>
              <w:rPr/>
            </w:pPr>
            <w:r w:rsidDel="00000000" w:rsidR="00000000" w:rsidRPr="00000000">
              <w:rPr>
                <w:sz w:val="15"/>
                <w:szCs w:val="15"/>
                <w:rtl w:val="0"/>
              </w:rPr>
              <w:t xml:space="preserve">event_type</w:t>
            </w:r>
            <w:r w:rsidDel="00000000" w:rsidR="00000000" w:rsidRPr="00000000">
              <w:rPr>
                <w:rtl w:val="0"/>
              </w:rPr>
            </w:r>
          </w:p>
        </w:tc>
        <w:tc>
          <w:tcPr>
            <w:vAlign w:val="center"/>
          </w:tcPr>
          <w:p w:rsidR="00000000" w:rsidDel="00000000" w:rsidP="00000000" w:rsidRDefault="00000000" w:rsidRPr="00000000" w14:paraId="0000086F">
            <w:pPr>
              <w:rPr/>
            </w:pPr>
            <w:r w:rsidDel="00000000" w:rsidR="00000000" w:rsidRPr="00000000">
              <w:rPr>
                <w:sz w:val="15"/>
                <w:szCs w:val="15"/>
                <w:rtl w:val="0"/>
              </w:rPr>
              <w:t xml:space="preserve">VARCHAR(80)</w:t>
            </w:r>
            <w:r w:rsidDel="00000000" w:rsidR="00000000" w:rsidRPr="00000000">
              <w:rPr>
                <w:rtl w:val="0"/>
              </w:rPr>
            </w:r>
          </w:p>
        </w:tc>
        <w:tc>
          <w:tcPr>
            <w:vAlign w:val="center"/>
          </w:tcPr>
          <w:p w:rsidR="00000000" w:rsidDel="00000000" w:rsidP="00000000" w:rsidRDefault="00000000" w:rsidRPr="00000000" w14:paraId="00000870">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871">
            <w:pPr>
              <w:rPr/>
            </w:pPr>
            <w:r w:rsidDel="00000000" w:rsidR="00000000" w:rsidRPr="00000000">
              <w:rPr>
                <w:sz w:val="15"/>
                <w:szCs w:val="15"/>
                <w:rtl w:val="0"/>
              </w:rPr>
              <w:t xml:space="preserve">Stripe event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72">
            <w:pPr>
              <w:rPr/>
            </w:pPr>
            <w:r w:rsidDel="00000000" w:rsidR="00000000" w:rsidRPr="00000000">
              <w:rPr>
                <w:sz w:val="15"/>
                <w:szCs w:val="15"/>
                <w:rtl w:val="0"/>
              </w:rPr>
              <w:t xml:space="preserve">status</w:t>
            </w:r>
            <w:r w:rsidDel="00000000" w:rsidR="00000000" w:rsidRPr="00000000">
              <w:rPr>
                <w:rtl w:val="0"/>
              </w:rPr>
            </w:r>
          </w:p>
        </w:tc>
        <w:tc>
          <w:tcPr>
            <w:shd w:fill="eef5fa" w:val="clear"/>
            <w:vAlign w:val="center"/>
          </w:tcPr>
          <w:p w:rsidR="00000000" w:rsidDel="00000000" w:rsidP="00000000" w:rsidRDefault="00000000" w:rsidRPr="00000000" w14:paraId="00000873">
            <w:pPr>
              <w:rPr/>
            </w:pPr>
            <w:r w:rsidDel="00000000" w:rsidR="00000000" w:rsidRPr="00000000">
              <w:rPr>
                <w:sz w:val="15"/>
                <w:szCs w:val="15"/>
                <w:rtl w:val="0"/>
              </w:rPr>
              <w:t xml:space="preserve">VARCHAR(40)</w:t>
            </w:r>
            <w:r w:rsidDel="00000000" w:rsidR="00000000" w:rsidRPr="00000000">
              <w:rPr>
                <w:rtl w:val="0"/>
              </w:rPr>
            </w:r>
          </w:p>
        </w:tc>
        <w:tc>
          <w:tcPr>
            <w:shd w:fill="eef5fa" w:val="clear"/>
            <w:vAlign w:val="center"/>
          </w:tcPr>
          <w:p w:rsidR="00000000" w:rsidDel="00000000" w:rsidP="00000000" w:rsidRDefault="00000000" w:rsidRPr="00000000" w14:paraId="00000874">
            <w:pPr>
              <w:rPr/>
            </w:pPr>
            <w:r w:rsidDel="00000000" w:rsidR="00000000" w:rsidRPr="00000000">
              <w:rPr>
                <w:sz w:val="15"/>
                <w:szCs w:val="15"/>
                <w:rtl w:val="0"/>
              </w:rPr>
              <w:t xml:space="preserve">Indexed</w:t>
            </w:r>
            <w:r w:rsidDel="00000000" w:rsidR="00000000" w:rsidRPr="00000000">
              <w:rPr>
                <w:rtl w:val="0"/>
              </w:rPr>
            </w:r>
          </w:p>
        </w:tc>
        <w:tc>
          <w:tcPr>
            <w:shd w:fill="eef5fa" w:val="clear"/>
            <w:vAlign w:val="center"/>
          </w:tcPr>
          <w:p w:rsidR="00000000" w:rsidDel="00000000" w:rsidP="00000000" w:rsidRDefault="00000000" w:rsidRPr="00000000" w14:paraId="00000875">
            <w:pPr>
              <w:rPr/>
            </w:pPr>
            <w:r w:rsidDel="00000000" w:rsidR="00000000" w:rsidRPr="00000000">
              <w:rPr>
                <w:sz w:val="15"/>
                <w:szCs w:val="15"/>
                <w:rtl w:val="0"/>
              </w:rPr>
              <w:t xml:space="preserve">Webhook processing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6">
            <w:pPr>
              <w:rPr/>
            </w:pPr>
            <w:r w:rsidDel="00000000" w:rsidR="00000000" w:rsidRPr="00000000">
              <w:rPr>
                <w:sz w:val="15"/>
                <w:szCs w:val="15"/>
                <w:rtl w:val="0"/>
              </w:rPr>
              <w:t xml:space="preserve">payment_id</w:t>
            </w:r>
            <w:r w:rsidDel="00000000" w:rsidR="00000000" w:rsidRPr="00000000">
              <w:rPr>
                <w:rtl w:val="0"/>
              </w:rPr>
            </w:r>
          </w:p>
        </w:tc>
        <w:tc>
          <w:tcPr>
            <w:vAlign w:val="center"/>
          </w:tcPr>
          <w:p w:rsidR="00000000" w:rsidDel="00000000" w:rsidP="00000000" w:rsidRDefault="00000000" w:rsidRPr="00000000" w14:paraId="00000877">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78">
            <w:pPr>
              <w:rPr/>
            </w:pPr>
            <w:r w:rsidDel="00000000" w:rsidR="00000000" w:rsidRPr="00000000">
              <w:rPr>
                <w:sz w:val="15"/>
                <w:szCs w:val="15"/>
                <w:rtl w:val="0"/>
              </w:rPr>
              <w:t xml:space="preserve">Nullable logical reference</w:t>
            </w:r>
            <w:r w:rsidDel="00000000" w:rsidR="00000000" w:rsidRPr="00000000">
              <w:rPr>
                <w:rtl w:val="0"/>
              </w:rPr>
            </w:r>
          </w:p>
        </w:tc>
        <w:tc>
          <w:tcPr>
            <w:vAlign w:val="center"/>
          </w:tcPr>
          <w:p w:rsidR="00000000" w:rsidDel="00000000" w:rsidP="00000000" w:rsidRDefault="00000000" w:rsidRPr="00000000" w14:paraId="00000879">
            <w:pPr>
              <w:rPr/>
            </w:pPr>
            <w:r w:rsidDel="00000000" w:rsidR="00000000" w:rsidRPr="00000000">
              <w:rPr>
                <w:sz w:val="15"/>
                <w:szCs w:val="15"/>
                <w:rtl w:val="0"/>
              </w:rPr>
              <w:t xml:space="preserve">Matched payment; no FK in active migration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7A">
            <w:pPr>
              <w:rPr/>
            </w:pPr>
            <w:r w:rsidDel="00000000" w:rsidR="00000000" w:rsidRPr="00000000">
              <w:rPr>
                <w:sz w:val="15"/>
                <w:szCs w:val="15"/>
                <w:rtl w:val="0"/>
              </w:rPr>
              <w:t xml:space="preserve">received_at / processed_at</w:t>
            </w:r>
            <w:r w:rsidDel="00000000" w:rsidR="00000000" w:rsidRPr="00000000">
              <w:rPr>
                <w:rtl w:val="0"/>
              </w:rPr>
            </w:r>
          </w:p>
        </w:tc>
        <w:tc>
          <w:tcPr>
            <w:shd w:fill="eef5fa" w:val="clear"/>
            <w:vAlign w:val="center"/>
          </w:tcPr>
          <w:p w:rsidR="00000000" w:rsidDel="00000000" w:rsidP="00000000" w:rsidRDefault="00000000" w:rsidRPr="00000000" w14:paraId="0000087B">
            <w:pPr>
              <w:rPr/>
            </w:pPr>
            <w:r w:rsidDel="00000000" w:rsidR="00000000" w:rsidRPr="00000000">
              <w:rPr>
                <w:sz w:val="15"/>
                <w:szCs w:val="15"/>
                <w:rtl w:val="0"/>
              </w:rPr>
              <w:t xml:space="preserve">DATETIME(6)</w:t>
            </w:r>
            <w:r w:rsidDel="00000000" w:rsidR="00000000" w:rsidRPr="00000000">
              <w:rPr>
                <w:rtl w:val="0"/>
              </w:rPr>
            </w:r>
          </w:p>
        </w:tc>
        <w:tc>
          <w:tcPr>
            <w:shd w:fill="eef5fa" w:val="clear"/>
            <w:vAlign w:val="center"/>
          </w:tcPr>
          <w:p w:rsidR="00000000" w:rsidDel="00000000" w:rsidP="00000000" w:rsidRDefault="00000000" w:rsidRPr="00000000" w14:paraId="0000087C">
            <w:pPr>
              <w:rPr/>
            </w:pPr>
            <w:r w:rsidDel="00000000" w:rsidR="00000000" w:rsidRPr="00000000">
              <w:rPr>
                <w:sz w:val="15"/>
                <w:szCs w:val="15"/>
                <w:rtl w:val="0"/>
              </w:rPr>
              <w:t xml:space="preserve">Processed nullable</w:t>
            </w:r>
            <w:r w:rsidDel="00000000" w:rsidR="00000000" w:rsidRPr="00000000">
              <w:rPr>
                <w:rtl w:val="0"/>
              </w:rPr>
            </w:r>
          </w:p>
        </w:tc>
        <w:tc>
          <w:tcPr>
            <w:shd w:fill="eef5fa" w:val="clear"/>
            <w:vAlign w:val="center"/>
          </w:tcPr>
          <w:p w:rsidR="00000000" w:rsidDel="00000000" w:rsidP="00000000" w:rsidRDefault="00000000" w:rsidRPr="00000000" w14:paraId="0000087D">
            <w:pPr>
              <w:rPr/>
            </w:pPr>
            <w:r w:rsidDel="00000000" w:rsidR="00000000" w:rsidRPr="00000000">
              <w:rPr>
                <w:sz w:val="15"/>
                <w:szCs w:val="15"/>
                <w:rtl w:val="0"/>
              </w:rPr>
              <w:t xml:space="preserve">Processing timestamps</w:t>
            </w:r>
            <w:r w:rsidDel="00000000" w:rsidR="00000000" w:rsidRPr="00000000">
              <w:rPr>
                <w:rtl w:val="0"/>
              </w:rPr>
            </w:r>
          </w:p>
        </w:tc>
      </w:tr>
    </w:tbl>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Heading4"/>
        <w:rPr/>
      </w:pPr>
      <w:bookmarkStart w:colFirst="0" w:colLast="0" w:name="_heading=h.jfa754j5r5bb" w:id="82"/>
      <w:bookmarkEnd w:id="82"/>
      <w:r w:rsidDel="00000000" w:rsidR="00000000" w:rsidRPr="00000000">
        <w:rPr>
          <w:rtl w:val="0"/>
        </w:rPr>
        <w:t xml:space="preserve">outbox_event</w:t>
      </w:r>
    </w:p>
    <w:tbl>
      <w:tblPr>
        <w:tblStyle w:val="Table59"/>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2016"/>
        <w:gridCol w:w="2232"/>
        <w:gridCol w:w="3096"/>
        <w:tblGridChange w:id="0">
          <w:tblGrid>
            <w:gridCol w:w="1944"/>
            <w:gridCol w:w="2016"/>
            <w:gridCol w:w="2232"/>
            <w:gridCol w:w="3096"/>
          </w:tblGrid>
        </w:tblGridChange>
      </w:tblGrid>
      <w:tr>
        <w:trPr>
          <w:cantSplit w:val="0"/>
          <w:tblHeader w:val="1"/>
        </w:trPr>
        <w:tc>
          <w:tcPr>
            <w:shd w:fill="1f4e78" w:val="clear"/>
            <w:vAlign w:val="center"/>
          </w:tcPr>
          <w:p w:rsidR="00000000" w:rsidDel="00000000" w:rsidP="00000000" w:rsidRDefault="00000000" w:rsidRPr="00000000" w14:paraId="00000880">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shd w:fill="1f4e78" w:val="clear"/>
            <w:vAlign w:val="center"/>
          </w:tcPr>
          <w:p w:rsidR="00000000" w:rsidDel="00000000" w:rsidP="00000000" w:rsidRDefault="00000000" w:rsidRPr="00000000" w14:paraId="00000881">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882">
            <w:pPr>
              <w:jc w:val="center"/>
              <w:rPr/>
            </w:pPr>
            <w:r w:rsidDel="00000000" w:rsidR="00000000" w:rsidRPr="00000000">
              <w:rPr>
                <w:b w:val="1"/>
                <w:bCs w:val="1"/>
                <w:color w:val="ffffff"/>
                <w:sz w:val="15"/>
                <w:szCs w:val="15"/>
                <w:rtl w:val="0"/>
              </w:rPr>
              <w:t xml:space="preserve">Key / constraint</w:t>
            </w:r>
            <w:r w:rsidDel="00000000" w:rsidR="00000000" w:rsidRPr="00000000">
              <w:rPr>
                <w:rtl w:val="0"/>
              </w:rPr>
            </w:r>
          </w:p>
        </w:tc>
        <w:tc>
          <w:tcPr>
            <w:shd w:fill="1f4e78" w:val="clear"/>
            <w:vAlign w:val="center"/>
          </w:tcPr>
          <w:p w:rsidR="00000000" w:rsidDel="00000000" w:rsidP="00000000" w:rsidRDefault="00000000" w:rsidRPr="00000000" w14:paraId="00000883">
            <w:pPr>
              <w:jc w:val="cente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4">
            <w:pPr>
              <w:rPr/>
            </w:pPr>
            <w:r w:rsidDel="00000000" w:rsidR="00000000" w:rsidRPr="00000000">
              <w:rPr>
                <w:sz w:val="15"/>
                <w:szCs w:val="15"/>
                <w:rtl w:val="0"/>
              </w:rPr>
              <w:t xml:space="preserve">id</w:t>
            </w:r>
            <w:r w:rsidDel="00000000" w:rsidR="00000000" w:rsidRPr="00000000">
              <w:rPr>
                <w:rtl w:val="0"/>
              </w:rPr>
            </w:r>
          </w:p>
        </w:tc>
        <w:tc>
          <w:tcPr>
            <w:vAlign w:val="center"/>
          </w:tcPr>
          <w:p w:rsidR="00000000" w:rsidDel="00000000" w:rsidP="00000000" w:rsidRDefault="00000000" w:rsidRPr="00000000" w14:paraId="00000885">
            <w:pPr>
              <w:rPr/>
            </w:pPr>
            <w:r w:rsidDel="00000000" w:rsidR="00000000" w:rsidRPr="00000000">
              <w:rPr>
                <w:sz w:val="15"/>
                <w:szCs w:val="15"/>
                <w:rtl w:val="0"/>
              </w:rPr>
              <w:t xml:space="preserve">CHAR(36)</w:t>
            </w:r>
            <w:r w:rsidDel="00000000" w:rsidR="00000000" w:rsidRPr="00000000">
              <w:rPr>
                <w:rtl w:val="0"/>
              </w:rPr>
            </w:r>
          </w:p>
        </w:tc>
        <w:tc>
          <w:tcPr>
            <w:vAlign w:val="center"/>
          </w:tcPr>
          <w:p w:rsidR="00000000" w:rsidDel="00000000" w:rsidP="00000000" w:rsidRDefault="00000000" w:rsidRPr="00000000" w14:paraId="00000886">
            <w:pPr>
              <w:rPr/>
            </w:pPr>
            <w:r w:rsidDel="00000000" w:rsidR="00000000" w:rsidRPr="00000000">
              <w:rPr>
                <w:sz w:val="15"/>
                <w:szCs w:val="15"/>
                <w:rtl w:val="0"/>
              </w:rPr>
              <w:t xml:space="preserve">PK</w:t>
            </w:r>
            <w:r w:rsidDel="00000000" w:rsidR="00000000" w:rsidRPr="00000000">
              <w:rPr>
                <w:rtl w:val="0"/>
              </w:rPr>
            </w:r>
          </w:p>
        </w:tc>
        <w:tc>
          <w:tcPr>
            <w:vAlign w:val="center"/>
          </w:tcPr>
          <w:p w:rsidR="00000000" w:rsidDel="00000000" w:rsidP="00000000" w:rsidRDefault="00000000" w:rsidRPr="00000000" w14:paraId="00000887">
            <w:pPr>
              <w:rPr/>
            </w:pPr>
            <w:r w:rsidDel="00000000" w:rsidR="00000000" w:rsidRPr="00000000">
              <w:rPr>
                <w:sz w:val="15"/>
                <w:szCs w:val="15"/>
                <w:rtl w:val="0"/>
              </w:rPr>
              <w:t xml:space="preserve">Event UUID</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88">
            <w:pPr>
              <w:rPr/>
            </w:pPr>
            <w:r w:rsidDel="00000000" w:rsidR="00000000" w:rsidRPr="00000000">
              <w:rPr>
                <w:sz w:val="15"/>
                <w:szCs w:val="15"/>
                <w:rtl w:val="0"/>
              </w:rPr>
              <w:t xml:space="preserve">aggregate_id / aggregate_type</w:t>
            </w:r>
            <w:r w:rsidDel="00000000" w:rsidR="00000000" w:rsidRPr="00000000">
              <w:rPr>
                <w:rtl w:val="0"/>
              </w:rPr>
            </w:r>
          </w:p>
        </w:tc>
        <w:tc>
          <w:tcPr>
            <w:shd w:fill="eef5fa" w:val="clear"/>
            <w:vAlign w:val="center"/>
          </w:tcPr>
          <w:p w:rsidR="00000000" w:rsidDel="00000000" w:rsidP="00000000" w:rsidRDefault="00000000" w:rsidRPr="00000000" w14:paraId="00000889">
            <w:pPr>
              <w:rPr/>
            </w:pPr>
            <w:r w:rsidDel="00000000" w:rsidR="00000000" w:rsidRPr="00000000">
              <w:rPr>
                <w:sz w:val="15"/>
                <w:szCs w:val="15"/>
                <w:rtl w:val="0"/>
              </w:rPr>
              <w:t xml:space="preserve">CHAR(36) / VARCHAR(40)</w:t>
            </w:r>
            <w:r w:rsidDel="00000000" w:rsidR="00000000" w:rsidRPr="00000000">
              <w:rPr>
                <w:rtl w:val="0"/>
              </w:rPr>
            </w:r>
          </w:p>
        </w:tc>
        <w:tc>
          <w:tcPr>
            <w:shd w:fill="eef5fa" w:val="clear"/>
            <w:vAlign w:val="center"/>
          </w:tcPr>
          <w:p w:rsidR="00000000" w:rsidDel="00000000" w:rsidP="00000000" w:rsidRDefault="00000000" w:rsidRPr="00000000" w14:paraId="0000088A">
            <w:pPr>
              <w:rPr/>
            </w:pPr>
            <w:r w:rsidDel="00000000" w:rsidR="00000000" w:rsidRPr="00000000">
              <w:rPr>
                <w:sz w:val="15"/>
                <w:szCs w:val="15"/>
                <w:rtl w:val="0"/>
              </w:rPr>
              <w:t xml:space="preserve">Indexed aggregate_id</w:t>
            </w:r>
            <w:r w:rsidDel="00000000" w:rsidR="00000000" w:rsidRPr="00000000">
              <w:rPr>
                <w:rtl w:val="0"/>
              </w:rPr>
            </w:r>
          </w:p>
        </w:tc>
        <w:tc>
          <w:tcPr>
            <w:shd w:fill="eef5fa" w:val="clear"/>
            <w:vAlign w:val="center"/>
          </w:tcPr>
          <w:p w:rsidR="00000000" w:rsidDel="00000000" w:rsidP="00000000" w:rsidRDefault="00000000" w:rsidRPr="00000000" w14:paraId="0000088B">
            <w:pPr>
              <w:rPr/>
            </w:pPr>
            <w:r w:rsidDel="00000000" w:rsidR="00000000" w:rsidRPr="00000000">
              <w:rPr>
                <w:sz w:val="15"/>
                <w:szCs w:val="15"/>
                <w:rtl w:val="0"/>
              </w:rPr>
              <w:t xml:space="preserve">Source payment aggregate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C">
            <w:pPr>
              <w:rPr/>
            </w:pPr>
            <w:r w:rsidDel="00000000" w:rsidR="00000000" w:rsidRPr="00000000">
              <w:rPr>
                <w:sz w:val="15"/>
                <w:szCs w:val="15"/>
                <w:rtl w:val="0"/>
              </w:rPr>
              <w:t xml:space="preserve">event_type</w:t>
            </w:r>
            <w:r w:rsidDel="00000000" w:rsidR="00000000" w:rsidRPr="00000000">
              <w:rPr>
                <w:rtl w:val="0"/>
              </w:rPr>
            </w:r>
          </w:p>
        </w:tc>
        <w:tc>
          <w:tcPr>
            <w:vAlign w:val="center"/>
          </w:tcPr>
          <w:p w:rsidR="00000000" w:rsidDel="00000000" w:rsidP="00000000" w:rsidRDefault="00000000" w:rsidRPr="00000000" w14:paraId="0000088D">
            <w:pPr>
              <w:rPr/>
            </w:pPr>
            <w:r w:rsidDel="00000000" w:rsidR="00000000" w:rsidRPr="00000000">
              <w:rPr>
                <w:sz w:val="15"/>
                <w:szCs w:val="15"/>
                <w:rtl w:val="0"/>
              </w:rPr>
              <w:t xml:space="preserve">VARCHAR(80)</w:t>
            </w:r>
            <w:r w:rsidDel="00000000" w:rsidR="00000000" w:rsidRPr="00000000">
              <w:rPr>
                <w:rtl w:val="0"/>
              </w:rPr>
            </w:r>
          </w:p>
        </w:tc>
        <w:tc>
          <w:tcPr>
            <w:vAlign w:val="center"/>
          </w:tcPr>
          <w:p w:rsidR="00000000" w:rsidDel="00000000" w:rsidP="00000000" w:rsidRDefault="00000000" w:rsidRPr="00000000" w14:paraId="0000088E">
            <w:pPr>
              <w:rPr/>
            </w:pPr>
            <w:r w:rsidDel="00000000" w:rsidR="00000000" w:rsidRPr="00000000">
              <w:rPr>
                <w:sz w:val="15"/>
                <w:szCs w:val="15"/>
                <w:rtl w:val="0"/>
              </w:rPr>
              <w:t xml:space="preserve">Not null</w:t>
            </w:r>
            <w:r w:rsidDel="00000000" w:rsidR="00000000" w:rsidRPr="00000000">
              <w:rPr>
                <w:rtl w:val="0"/>
              </w:rPr>
            </w:r>
          </w:p>
        </w:tc>
        <w:tc>
          <w:tcPr>
            <w:vAlign w:val="center"/>
          </w:tcPr>
          <w:p w:rsidR="00000000" w:rsidDel="00000000" w:rsidP="00000000" w:rsidRDefault="00000000" w:rsidRPr="00000000" w14:paraId="0000088F">
            <w:pPr>
              <w:rPr/>
            </w:pPr>
            <w:r w:rsidDel="00000000" w:rsidR="00000000" w:rsidRPr="00000000">
              <w:rPr>
                <w:sz w:val="15"/>
                <w:szCs w:val="15"/>
                <w:rtl w:val="0"/>
              </w:rPr>
              <w:t xml:space="preserve">Payment event name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90">
            <w:pPr>
              <w:rPr/>
            </w:pPr>
            <w:r w:rsidDel="00000000" w:rsidR="00000000" w:rsidRPr="00000000">
              <w:rPr>
                <w:sz w:val="15"/>
                <w:szCs w:val="15"/>
                <w:rtl w:val="0"/>
              </w:rPr>
              <w:t xml:space="preserve">payload</w:t>
            </w:r>
            <w:r w:rsidDel="00000000" w:rsidR="00000000" w:rsidRPr="00000000">
              <w:rPr>
                <w:rtl w:val="0"/>
              </w:rPr>
            </w:r>
          </w:p>
        </w:tc>
        <w:tc>
          <w:tcPr>
            <w:shd w:fill="eef5fa" w:val="clear"/>
            <w:vAlign w:val="center"/>
          </w:tcPr>
          <w:p w:rsidR="00000000" w:rsidDel="00000000" w:rsidP="00000000" w:rsidRDefault="00000000" w:rsidRPr="00000000" w14:paraId="00000891">
            <w:pPr>
              <w:rPr/>
            </w:pPr>
            <w:r w:rsidDel="00000000" w:rsidR="00000000" w:rsidRPr="00000000">
              <w:rPr>
                <w:sz w:val="15"/>
                <w:szCs w:val="15"/>
                <w:rtl w:val="0"/>
              </w:rPr>
              <w:t xml:space="preserve">JSON</w:t>
            </w:r>
            <w:r w:rsidDel="00000000" w:rsidR="00000000" w:rsidRPr="00000000">
              <w:rPr>
                <w:rtl w:val="0"/>
              </w:rPr>
            </w:r>
          </w:p>
        </w:tc>
        <w:tc>
          <w:tcPr>
            <w:shd w:fill="eef5fa" w:val="clear"/>
            <w:vAlign w:val="center"/>
          </w:tcPr>
          <w:p w:rsidR="00000000" w:rsidDel="00000000" w:rsidP="00000000" w:rsidRDefault="00000000" w:rsidRPr="00000000" w14:paraId="00000892">
            <w:pPr>
              <w:rPr/>
            </w:pPr>
            <w:r w:rsidDel="00000000" w:rsidR="00000000" w:rsidRPr="00000000">
              <w:rPr>
                <w:sz w:val="15"/>
                <w:szCs w:val="15"/>
                <w:rtl w:val="0"/>
              </w:rPr>
              <w:t xml:space="preserve">Not null</w:t>
            </w:r>
            <w:r w:rsidDel="00000000" w:rsidR="00000000" w:rsidRPr="00000000">
              <w:rPr>
                <w:rtl w:val="0"/>
              </w:rPr>
            </w:r>
          </w:p>
        </w:tc>
        <w:tc>
          <w:tcPr>
            <w:shd w:fill="eef5fa" w:val="clear"/>
            <w:vAlign w:val="center"/>
          </w:tcPr>
          <w:p w:rsidR="00000000" w:rsidDel="00000000" w:rsidP="00000000" w:rsidRDefault="00000000" w:rsidRPr="00000000" w14:paraId="00000893">
            <w:pPr>
              <w:rPr/>
            </w:pPr>
            <w:r w:rsidDel="00000000" w:rsidR="00000000" w:rsidRPr="00000000">
              <w:rPr>
                <w:sz w:val="15"/>
                <w:szCs w:val="15"/>
                <w:rtl w:val="0"/>
              </w:rPr>
              <w:t xml:space="preserve">Outgoing event body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4">
            <w:pPr>
              <w:rPr/>
            </w:pPr>
            <w:r w:rsidDel="00000000" w:rsidR="00000000" w:rsidRPr="00000000">
              <w:rPr>
                <w:sz w:val="15"/>
                <w:szCs w:val="15"/>
                <w:rtl w:val="0"/>
              </w:rPr>
              <w:t xml:space="preserve">status</w:t>
            </w:r>
            <w:r w:rsidDel="00000000" w:rsidR="00000000" w:rsidRPr="00000000">
              <w:rPr>
                <w:rtl w:val="0"/>
              </w:rPr>
            </w:r>
          </w:p>
        </w:tc>
        <w:tc>
          <w:tcPr>
            <w:vAlign w:val="center"/>
          </w:tcPr>
          <w:p w:rsidR="00000000" w:rsidDel="00000000" w:rsidP="00000000" w:rsidRDefault="00000000" w:rsidRPr="00000000" w14:paraId="00000895">
            <w:pPr>
              <w:rPr/>
            </w:pPr>
            <w:r w:rsidDel="00000000" w:rsidR="00000000" w:rsidRPr="00000000">
              <w:rPr>
                <w:sz w:val="15"/>
                <w:szCs w:val="15"/>
                <w:rtl w:val="0"/>
              </w:rPr>
              <w:t xml:space="preserve">VARCHAR(20)</w:t>
            </w:r>
            <w:r w:rsidDel="00000000" w:rsidR="00000000" w:rsidRPr="00000000">
              <w:rPr>
                <w:rtl w:val="0"/>
              </w:rPr>
            </w:r>
          </w:p>
        </w:tc>
        <w:tc>
          <w:tcPr>
            <w:vAlign w:val="center"/>
          </w:tcPr>
          <w:p w:rsidR="00000000" w:rsidDel="00000000" w:rsidP="00000000" w:rsidRDefault="00000000" w:rsidRPr="00000000" w14:paraId="00000896">
            <w:pPr>
              <w:rPr/>
            </w:pPr>
            <w:r w:rsidDel="00000000" w:rsidR="00000000" w:rsidRPr="00000000">
              <w:rPr>
                <w:sz w:val="15"/>
                <w:szCs w:val="15"/>
                <w:rtl w:val="0"/>
              </w:rPr>
              <w:t xml:space="preserve">Indexed with created_at</w:t>
            </w:r>
            <w:r w:rsidDel="00000000" w:rsidR="00000000" w:rsidRPr="00000000">
              <w:rPr>
                <w:rtl w:val="0"/>
              </w:rPr>
            </w:r>
          </w:p>
        </w:tc>
        <w:tc>
          <w:tcPr>
            <w:vAlign w:val="center"/>
          </w:tcPr>
          <w:p w:rsidR="00000000" w:rsidDel="00000000" w:rsidP="00000000" w:rsidRDefault="00000000" w:rsidRPr="00000000" w14:paraId="00000897">
            <w:pPr>
              <w:rPr/>
            </w:pPr>
            <w:r w:rsidDel="00000000" w:rsidR="00000000" w:rsidRPr="00000000">
              <w:rPr>
                <w:sz w:val="15"/>
                <w:szCs w:val="15"/>
                <w:rtl w:val="0"/>
              </w:rPr>
              <w:t xml:space="preserve">Relay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98">
            <w:pPr>
              <w:rPr/>
            </w:pPr>
            <w:r w:rsidDel="00000000" w:rsidR="00000000" w:rsidRPr="00000000">
              <w:rPr>
                <w:sz w:val="15"/>
                <w:szCs w:val="15"/>
                <w:rtl w:val="0"/>
              </w:rPr>
              <w:t xml:space="preserve">retry_count / last_error</w:t>
            </w:r>
            <w:r w:rsidDel="00000000" w:rsidR="00000000" w:rsidRPr="00000000">
              <w:rPr>
                <w:rtl w:val="0"/>
              </w:rPr>
            </w:r>
          </w:p>
        </w:tc>
        <w:tc>
          <w:tcPr>
            <w:shd w:fill="eef5fa" w:val="clear"/>
            <w:vAlign w:val="center"/>
          </w:tcPr>
          <w:p w:rsidR="00000000" w:rsidDel="00000000" w:rsidP="00000000" w:rsidRDefault="00000000" w:rsidRPr="00000000" w14:paraId="00000899">
            <w:pPr>
              <w:rPr/>
            </w:pPr>
            <w:r w:rsidDel="00000000" w:rsidR="00000000" w:rsidRPr="00000000">
              <w:rPr>
                <w:sz w:val="15"/>
                <w:szCs w:val="15"/>
                <w:rtl w:val="0"/>
              </w:rPr>
              <w:t xml:space="preserve">INT / VARCHAR(500)</w:t>
            </w:r>
            <w:r w:rsidDel="00000000" w:rsidR="00000000" w:rsidRPr="00000000">
              <w:rPr>
                <w:rtl w:val="0"/>
              </w:rPr>
            </w:r>
          </w:p>
        </w:tc>
        <w:tc>
          <w:tcPr>
            <w:shd w:fill="eef5fa" w:val="clear"/>
            <w:vAlign w:val="center"/>
          </w:tcPr>
          <w:p w:rsidR="00000000" w:rsidDel="00000000" w:rsidP="00000000" w:rsidRDefault="00000000" w:rsidRPr="00000000" w14:paraId="0000089A">
            <w:pPr>
              <w:rPr/>
            </w:pPr>
            <w:r w:rsidDel="00000000" w:rsidR="00000000" w:rsidRPr="00000000">
              <w:rPr>
                <w:sz w:val="15"/>
                <w:szCs w:val="15"/>
                <w:rtl w:val="0"/>
              </w:rPr>
              <w:t xml:space="preserve">Recovery columns</w:t>
            </w:r>
            <w:r w:rsidDel="00000000" w:rsidR="00000000" w:rsidRPr="00000000">
              <w:rPr>
                <w:rtl w:val="0"/>
              </w:rPr>
            </w:r>
          </w:p>
        </w:tc>
        <w:tc>
          <w:tcPr>
            <w:shd w:fill="eef5fa" w:val="clear"/>
            <w:vAlign w:val="center"/>
          </w:tcPr>
          <w:p w:rsidR="00000000" w:rsidDel="00000000" w:rsidP="00000000" w:rsidRDefault="00000000" w:rsidRPr="00000000" w14:paraId="0000089B">
            <w:pPr>
              <w:rPr/>
            </w:pPr>
            <w:r w:rsidDel="00000000" w:rsidR="00000000" w:rsidRPr="00000000">
              <w:rPr>
                <w:sz w:val="15"/>
                <w:szCs w:val="15"/>
                <w:rtl w:val="0"/>
              </w:rPr>
              <w:t xml:space="preserve">Relay diagnostics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C">
            <w:pPr>
              <w:rPr/>
            </w:pPr>
            <w:r w:rsidDel="00000000" w:rsidR="00000000" w:rsidRPr="00000000">
              <w:rPr>
                <w:sz w:val="15"/>
                <w:szCs w:val="15"/>
                <w:rtl w:val="0"/>
              </w:rPr>
              <w:t xml:space="preserve">created_at / published_at</w:t>
            </w:r>
            <w:r w:rsidDel="00000000" w:rsidR="00000000" w:rsidRPr="00000000">
              <w:rPr>
                <w:rtl w:val="0"/>
              </w:rPr>
            </w:r>
          </w:p>
        </w:tc>
        <w:tc>
          <w:tcPr>
            <w:vAlign w:val="center"/>
          </w:tcPr>
          <w:p w:rsidR="00000000" w:rsidDel="00000000" w:rsidP="00000000" w:rsidRDefault="00000000" w:rsidRPr="00000000" w14:paraId="0000089D">
            <w:pPr>
              <w:rPr/>
            </w:pPr>
            <w:r w:rsidDel="00000000" w:rsidR="00000000" w:rsidRPr="00000000">
              <w:rPr>
                <w:sz w:val="15"/>
                <w:szCs w:val="15"/>
                <w:rtl w:val="0"/>
              </w:rPr>
              <w:t xml:space="preserve">DATETIME(6)</w:t>
            </w:r>
            <w:r w:rsidDel="00000000" w:rsidR="00000000" w:rsidRPr="00000000">
              <w:rPr>
                <w:rtl w:val="0"/>
              </w:rPr>
            </w:r>
          </w:p>
        </w:tc>
        <w:tc>
          <w:tcPr>
            <w:vAlign w:val="center"/>
          </w:tcPr>
          <w:p w:rsidR="00000000" w:rsidDel="00000000" w:rsidP="00000000" w:rsidRDefault="00000000" w:rsidRPr="00000000" w14:paraId="0000089E">
            <w:pPr>
              <w:rPr/>
            </w:pPr>
            <w:r w:rsidDel="00000000" w:rsidR="00000000" w:rsidRPr="00000000">
              <w:rPr>
                <w:sz w:val="15"/>
                <w:szCs w:val="15"/>
                <w:rtl w:val="0"/>
              </w:rPr>
              <w:t xml:space="preserve">Published nullable</w:t>
            </w:r>
            <w:r w:rsidDel="00000000" w:rsidR="00000000" w:rsidRPr="00000000">
              <w:rPr>
                <w:rtl w:val="0"/>
              </w:rPr>
            </w:r>
          </w:p>
        </w:tc>
        <w:tc>
          <w:tcPr>
            <w:vAlign w:val="center"/>
          </w:tcPr>
          <w:p w:rsidR="00000000" w:rsidDel="00000000" w:rsidP="00000000" w:rsidRDefault="00000000" w:rsidRPr="00000000" w14:paraId="0000089F">
            <w:pPr>
              <w:rPr/>
            </w:pPr>
            <w:r w:rsidDel="00000000" w:rsidR="00000000" w:rsidRPr="00000000">
              <w:rPr>
                <w:sz w:val="15"/>
                <w:szCs w:val="15"/>
                <w:rtl w:val="0"/>
              </w:rPr>
              <w:t xml:space="preserve">Relay timestamps</w:t>
            </w:r>
            <w:r w:rsidDel="00000000" w:rsidR="00000000" w:rsidRPr="00000000">
              <w:rPr>
                <w:rtl w:val="0"/>
              </w:rPr>
            </w:r>
          </w:p>
        </w:tc>
      </w:tr>
    </w:tbl>
    <w:p w:rsidR="00000000" w:rsidDel="00000000" w:rsidP="00000000" w:rsidRDefault="00000000" w:rsidRPr="00000000" w14:paraId="000008A0">
      <w:pPr>
        <w:pStyle w:val="Heading2"/>
        <w:pageBreakBefore w:val="1"/>
        <w:jc w:val="center"/>
        <w:rPr>
          <w:rFonts w:ascii="Times New Roman" w:cs="Times New Roman" w:eastAsia="Times New Roman" w:hAnsi="Times New Roman"/>
          <w:b w:val="1"/>
          <w:bCs w:val="1"/>
          <w:sz w:val="28"/>
          <w:szCs w:val="28"/>
        </w:rPr>
      </w:pPr>
      <w:bookmarkStart w:colFirst="0" w:colLast="0" w:name="_heading=h.dah7nlbpy4mt" w:id="83"/>
      <w:bookmarkEnd w:id="83"/>
      <w:r w:rsidDel="00000000" w:rsidR="00000000" w:rsidRPr="00000000">
        <w:rPr>
          <w:rFonts w:ascii="Times New Roman" w:cs="Times New Roman" w:eastAsia="Times New Roman" w:hAnsi="Times New Roman"/>
          <w:b w:val="1"/>
          <w:bCs w:val="1"/>
          <w:sz w:val="28"/>
          <w:szCs w:val="28"/>
          <w:rtl w:val="0"/>
        </w:rPr>
        <w:t xml:space="preserve">Appendix C — Implemented Endpoint Catalogue</w:t>
      </w:r>
    </w:p>
    <w:p w:rsidR="00000000" w:rsidDel="00000000" w:rsidP="00000000" w:rsidRDefault="00000000" w:rsidRPr="00000000" w14:paraId="000008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explains cross-service contracts and the purchase flow. This appendix lists implemented REST endpoints so routes and access expectations can be checked quickly without repeating the interaction narrative.</w:t>
      </w:r>
    </w:p>
    <w:p w:rsidR="00000000" w:rsidDel="00000000" w:rsidP="00000000" w:rsidRDefault="00000000" w:rsidRPr="00000000" w14:paraId="000008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pStyle w:val="Heading3"/>
        <w:spacing w:after="120" w:lineRule="auto"/>
        <w:jc w:val="both"/>
        <w:rPr>
          <w:rFonts w:ascii="Times New Roman" w:cs="Times New Roman" w:eastAsia="Times New Roman" w:hAnsi="Times New Roman"/>
          <w:b w:val="1"/>
          <w:bCs w:val="1"/>
          <w:color w:val="000000"/>
          <w:sz w:val="24"/>
          <w:szCs w:val="24"/>
        </w:rPr>
      </w:pPr>
      <w:bookmarkStart w:colFirst="0" w:colLast="0" w:name="_heading=h.8oqnn3uw9hmv" w:id="84"/>
      <w:bookmarkEnd w:id="84"/>
      <w:r w:rsidDel="00000000" w:rsidR="00000000" w:rsidRPr="00000000">
        <w:rPr>
          <w:rFonts w:ascii="Times New Roman" w:cs="Times New Roman" w:eastAsia="Times New Roman" w:hAnsi="Times New Roman"/>
          <w:b w:val="1"/>
          <w:bCs w:val="1"/>
          <w:color w:val="000000"/>
          <w:sz w:val="24"/>
          <w:szCs w:val="24"/>
          <w:rtl w:val="0"/>
        </w:rPr>
        <w:t xml:space="preserve">C.1 Product Catalog and User Management Endpoints</w:t>
      </w:r>
    </w:p>
    <w:tbl>
      <w:tblPr>
        <w:tblStyle w:val="Table60"/>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3816"/>
        <w:gridCol w:w="3672"/>
        <w:tblGridChange w:id="0">
          <w:tblGrid>
            <w:gridCol w:w="1800"/>
            <w:gridCol w:w="3816"/>
            <w:gridCol w:w="3672"/>
          </w:tblGrid>
        </w:tblGridChange>
      </w:tblGrid>
      <w:tr>
        <w:trPr>
          <w:cantSplit w:val="0"/>
          <w:tblHeader w:val="1"/>
        </w:trPr>
        <w:tc>
          <w:tcPr>
            <w:shd w:fill="1f4e78" w:val="clear"/>
            <w:vAlign w:val="center"/>
          </w:tcPr>
          <w:p w:rsidR="00000000" w:rsidDel="00000000" w:rsidP="00000000" w:rsidRDefault="00000000" w:rsidRPr="00000000" w14:paraId="000008A4">
            <w:pPr>
              <w:jc w:val="center"/>
              <w:rPr/>
            </w:pPr>
            <w:r w:rsidDel="00000000" w:rsidR="00000000" w:rsidRPr="00000000">
              <w:rPr>
                <w:b w:val="1"/>
                <w:bCs w:val="1"/>
                <w:color w:val="ffffff"/>
                <w:sz w:val="15"/>
                <w:szCs w:val="15"/>
                <w:rtl w:val="0"/>
              </w:rPr>
              <w:t xml:space="preserve">Method</w:t>
            </w:r>
            <w:r w:rsidDel="00000000" w:rsidR="00000000" w:rsidRPr="00000000">
              <w:rPr>
                <w:rtl w:val="0"/>
              </w:rPr>
            </w:r>
          </w:p>
        </w:tc>
        <w:tc>
          <w:tcPr>
            <w:shd w:fill="1f4e78" w:val="clear"/>
            <w:vAlign w:val="center"/>
          </w:tcPr>
          <w:p w:rsidR="00000000" w:rsidDel="00000000" w:rsidP="00000000" w:rsidRDefault="00000000" w:rsidRPr="00000000" w14:paraId="000008A5">
            <w:pPr>
              <w:jc w:val="center"/>
              <w:rPr/>
            </w:pPr>
            <w:r w:rsidDel="00000000" w:rsidR="00000000" w:rsidRPr="00000000">
              <w:rPr>
                <w:b w:val="1"/>
                <w:bCs w:val="1"/>
                <w:color w:val="ffffff"/>
                <w:sz w:val="15"/>
                <w:szCs w:val="15"/>
                <w:rtl w:val="0"/>
              </w:rPr>
              <w:t xml:space="preserve">Path</w:t>
            </w:r>
            <w:r w:rsidDel="00000000" w:rsidR="00000000" w:rsidRPr="00000000">
              <w:rPr>
                <w:rtl w:val="0"/>
              </w:rPr>
            </w:r>
          </w:p>
        </w:tc>
        <w:tc>
          <w:tcPr>
            <w:shd w:fill="1f4e78" w:val="clear"/>
            <w:vAlign w:val="center"/>
          </w:tcPr>
          <w:p w:rsidR="00000000" w:rsidDel="00000000" w:rsidP="00000000" w:rsidRDefault="00000000" w:rsidRPr="00000000" w14:paraId="000008A6">
            <w:pPr>
              <w:jc w:val="center"/>
              <w:rPr/>
            </w:pPr>
            <w:r w:rsidDel="00000000" w:rsidR="00000000" w:rsidRPr="00000000">
              <w:rPr>
                <w:b w:val="1"/>
                <w:bCs w:val="1"/>
                <w:color w:val="ffffff"/>
                <w:sz w:val="15"/>
                <w:szCs w:val="15"/>
                <w:rtl w:val="0"/>
              </w:rPr>
              <w:t xml:space="preserve">Purpose /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7">
            <w:pPr>
              <w:rPr/>
            </w:pPr>
            <w:r w:rsidDel="00000000" w:rsidR="00000000" w:rsidRPr="00000000">
              <w:rPr>
                <w:sz w:val="15"/>
                <w:szCs w:val="15"/>
                <w:rtl w:val="0"/>
              </w:rPr>
              <w:t xml:space="preserve">GET</w:t>
            </w:r>
            <w:r w:rsidDel="00000000" w:rsidR="00000000" w:rsidRPr="00000000">
              <w:rPr>
                <w:rtl w:val="0"/>
              </w:rPr>
            </w:r>
          </w:p>
        </w:tc>
        <w:tc>
          <w:tcPr>
            <w:vAlign w:val="center"/>
          </w:tcPr>
          <w:p w:rsidR="00000000" w:rsidDel="00000000" w:rsidP="00000000" w:rsidRDefault="00000000" w:rsidRPr="00000000" w14:paraId="000008A8">
            <w:pPr>
              <w:rPr/>
            </w:pPr>
            <w:r w:rsidDel="00000000" w:rsidR="00000000" w:rsidRPr="00000000">
              <w:rPr>
                <w:sz w:val="15"/>
                <w:szCs w:val="15"/>
                <w:rtl w:val="0"/>
              </w:rPr>
              <w:t xml:space="preserve">/api/v1/products</w:t>
            </w:r>
            <w:r w:rsidDel="00000000" w:rsidR="00000000" w:rsidRPr="00000000">
              <w:rPr>
                <w:rtl w:val="0"/>
              </w:rPr>
            </w:r>
          </w:p>
        </w:tc>
        <w:tc>
          <w:tcPr>
            <w:vAlign w:val="center"/>
          </w:tcPr>
          <w:p w:rsidR="00000000" w:rsidDel="00000000" w:rsidP="00000000" w:rsidRDefault="00000000" w:rsidRPr="00000000" w14:paraId="000008A9">
            <w:pPr>
              <w:rPr/>
            </w:pPr>
            <w:r w:rsidDel="00000000" w:rsidR="00000000" w:rsidRPr="00000000">
              <w:rPr>
                <w:sz w:val="15"/>
                <w:szCs w:val="15"/>
                <w:rtl w:val="0"/>
              </w:rPr>
              <w:t xml:space="preserve">Search active products with bounded pagination and allowed sorting</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AA">
            <w:pPr>
              <w:rPr/>
            </w:pPr>
            <w:r w:rsidDel="00000000" w:rsidR="00000000" w:rsidRPr="00000000">
              <w:rPr>
                <w:sz w:val="15"/>
                <w:szCs w:val="15"/>
                <w:rtl w:val="0"/>
              </w:rPr>
              <w:t xml:space="preserve">GET</w:t>
            </w:r>
            <w:r w:rsidDel="00000000" w:rsidR="00000000" w:rsidRPr="00000000">
              <w:rPr>
                <w:rtl w:val="0"/>
              </w:rPr>
            </w:r>
          </w:p>
        </w:tc>
        <w:tc>
          <w:tcPr>
            <w:shd w:fill="eef5fa" w:val="clear"/>
            <w:vAlign w:val="center"/>
          </w:tcPr>
          <w:p w:rsidR="00000000" w:rsidDel="00000000" w:rsidP="00000000" w:rsidRDefault="00000000" w:rsidRPr="00000000" w14:paraId="000008AB">
            <w:pPr>
              <w:rPr/>
            </w:pPr>
            <w:r w:rsidDel="00000000" w:rsidR="00000000" w:rsidRPr="00000000">
              <w:rPr>
                <w:sz w:val="15"/>
                <w:szCs w:val="15"/>
                <w:rtl w:val="0"/>
              </w:rPr>
              <w:t xml:space="preserve">/api/v1/products/{productId}</w:t>
            </w:r>
            <w:r w:rsidDel="00000000" w:rsidR="00000000" w:rsidRPr="00000000">
              <w:rPr>
                <w:rtl w:val="0"/>
              </w:rPr>
            </w:r>
          </w:p>
        </w:tc>
        <w:tc>
          <w:tcPr>
            <w:shd w:fill="eef5fa" w:val="clear"/>
            <w:vAlign w:val="center"/>
          </w:tcPr>
          <w:p w:rsidR="00000000" w:rsidDel="00000000" w:rsidP="00000000" w:rsidRDefault="00000000" w:rsidRPr="00000000" w14:paraId="000008AC">
            <w:pPr>
              <w:rPr/>
            </w:pPr>
            <w:r w:rsidDel="00000000" w:rsidR="00000000" w:rsidRPr="00000000">
              <w:rPr>
                <w:sz w:val="15"/>
                <w:szCs w:val="15"/>
                <w:rtl w:val="0"/>
              </w:rPr>
              <w:t xml:space="preserve">Read product details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D">
            <w:pPr>
              <w:rPr/>
            </w:pPr>
            <w:r w:rsidDel="00000000" w:rsidR="00000000" w:rsidRPr="00000000">
              <w:rPr>
                <w:sz w:val="15"/>
                <w:szCs w:val="15"/>
                <w:rtl w:val="0"/>
              </w:rPr>
              <w:t xml:space="preserve">POST / PATCH / DELETE</w:t>
            </w:r>
            <w:r w:rsidDel="00000000" w:rsidR="00000000" w:rsidRPr="00000000">
              <w:rPr>
                <w:rtl w:val="0"/>
              </w:rPr>
            </w:r>
          </w:p>
        </w:tc>
        <w:tc>
          <w:tcPr>
            <w:vAlign w:val="center"/>
          </w:tcPr>
          <w:p w:rsidR="00000000" w:rsidDel="00000000" w:rsidP="00000000" w:rsidRDefault="00000000" w:rsidRPr="00000000" w14:paraId="000008AE">
            <w:pPr>
              <w:rPr/>
            </w:pPr>
            <w:r w:rsidDel="00000000" w:rsidR="00000000" w:rsidRPr="00000000">
              <w:rPr>
                <w:sz w:val="15"/>
                <w:szCs w:val="15"/>
                <w:rtl w:val="0"/>
              </w:rPr>
              <w:t xml:space="preserve">/api/v1/products[/ {productId}]</w:t>
            </w:r>
            <w:r w:rsidDel="00000000" w:rsidR="00000000" w:rsidRPr="00000000">
              <w:rPr>
                <w:rtl w:val="0"/>
              </w:rPr>
            </w:r>
          </w:p>
        </w:tc>
        <w:tc>
          <w:tcPr>
            <w:vAlign w:val="center"/>
          </w:tcPr>
          <w:p w:rsidR="00000000" w:rsidDel="00000000" w:rsidP="00000000" w:rsidRDefault="00000000" w:rsidRPr="00000000" w14:paraId="000008AF">
            <w:pPr>
              <w:rPr/>
            </w:pPr>
            <w:r w:rsidDel="00000000" w:rsidR="00000000" w:rsidRPr="00000000">
              <w:rPr>
                <w:sz w:val="15"/>
                <w:szCs w:val="15"/>
                <w:rtl w:val="0"/>
              </w:rPr>
              <w:t xml:space="preserve">Create, update or soft-delete a product; administrative use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B0">
            <w:pPr>
              <w:rPr/>
            </w:pPr>
            <w:r w:rsidDel="00000000" w:rsidR="00000000" w:rsidRPr="00000000">
              <w:rPr>
                <w:sz w:val="15"/>
                <w:szCs w:val="15"/>
                <w:rtl w:val="0"/>
              </w:rPr>
              <w:t xml:space="preserve">POST / PATCH / DELETE</w:t>
            </w:r>
            <w:r w:rsidDel="00000000" w:rsidR="00000000" w:rsidRPr="00000000">
              <w:rPr>
                <w:rtl w:val="0"/>
              </w:rPr>
            </w:r>
          </w:p>
        </w:tc>
        <w:tc>
          <w:tcPr>
            <w:shd w:fill="eef5fa" w:val="clear"/>
            <w:vAlign w:val="center"/>
          </w:tcPr>
          <w:p w:rsidR="00000000" w:rsidDel="00000000" w:rsidP="00000000" w:rsidRDefault="00000000" w:rsidRPr="00000000" w14:paraId="000008B1">
            <w:pPr>
              <w:rPr/>
            </w:pPr>
            <w:r w:rsidDel="00000000" w:rsidR="00000000" w:rsidRPr="00000000">
              <w:rPr>
                <w:sz w:val="15"/>
                <w:szCs w:val="15"/>
                <w:rtl w:val="0"/>
              </w:rPr>
              <w:t xml:space="preserve">/api/v1/products/{productId}/images[/ {imageId}]</w:t>
            </w:r>
            <w:r w:rsidDel="00000000" w:rsidR="00000000" w:rsidRPr="00000000">
              <w:rPr>
                <w:rtl w:val="0"/>
              </w:rPr>
            </w:r>
          </w:p>
        </w:tc>
        <w:tc>
          <w:tcPr>
            <w:shd w:fill="eef5fa" w:val="clear"/>
            <w:vAlign w:val="center"/>
          </w:tcPr>
          <w:p w:rsidR="00000000" w:rsidDel="00000000" w:rsidP="00000000" w:rsidRDefault="00000000" w:rsidRPr="00000000" w14:paraId="000008B2">
            <w:pPr>
              <w:rPr/>
            </w:pPr>
            <w:r w:rsidDel="00000000" w:rsidR="00000000" w:rsidRPr="00000000">
              <w:rPr>
                <w:sz w:val="15"/>
                <w:szCs w:val="15"/>
                <w:rtl w:val="0"/>
              </w:rPr>
              <w:t xml:space="preserve">Maintain image metadata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3">
            <w:pPr>
              <w:rPr/>
            </w:pPr>
            <w:r w:rsidDel="00000000" w:rsidR="00000000" w:rsidRPr="00000000">
              <w:rPr>
                <w:sz w:val="15"/>
                <w:szCs w:val="15"/>
                <w:rtl w:val="0"/>
              </w:rPr>
              <w:t xml:space="preserve">GET / POST / PATCH / DELETE</w:t>
            </w:r>
            <w:r w:rsidDel="00000000" w:rsidR="00000000" w:rsidRPr="00000000">
              <w:rPr>
                <w:rtl w:val="0"/>
              </w:rPr>
            </w:r>
          </w:p>
        </w:tc>
        <w:tc>
          <w:tcPr>
            <w:vAlign w:val="center"/>
          </w:tcPr>
          <w:p w:rsidR="00000000" w:rsidDel="00000000" w:rsidP="00000000" w:rsidRDefault="00000000" w:rsidRPr="00000000" w14:paraId="000008B4">
            <w:pPr>
              <w:rPr/>
            </w:pPr>
            <w:r w:rsidDel="00000000" w:rsidR="00000000" w:rsidRPr="00000000">
              <w:rPr>
                <w:sz w:val="15"/>
                <w:szCs w:val="15"/>
                <w:rtl w:val="0"/>
              </w:rPr>
              <w:t xml:space="preserve">/api/v1/categories[/ {categoryId}]</w:t>
            </w:r>
            <w:r w:rsidDel="00000000" w:rsidR="00000000" w:rsidRPr="00000000">
              <w:rPr>
                <w:rtl w:val="0"/>
              </w:rPr>
            </w:r>
          </w:p>
        </w:tc>
        <w:tc>
          <w:tcPr>
            <w:vAlign w:val="center"/>
          </w:tcPr>
          <w:p w:rsidR="00000000" w:rsidDel="00000000" w:rsidP="00000000" w:rsidRDefault="00000000" w:rsidRPr="00000000" w14:paraId="000008B5">
            <w:pPr>
              <w:rPr/>
            </w:pPr>
            <w:r w:rsidDel="00000000" w:rsidR="00000000" w:rsidRPr="00000000">
              <w:rPr>
                <w:sz w:val="15"/>
                <w:szCs w:val="15"/>
                <w:rtl w:val="0"/>
              </w:rPr>
              <w:t xml:space="preserve">List and maintain categories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B6">
            <w:pPr>
              <w:rPr/>
            </w:pPr>
            <w:r w:rsidDel="00000000" w:rsidR="00000000" w:rsidRPr="00000000">
              <w:rPr>
                <w:sz w:val="15"/>
                <w:szCs w:val="15"/>
                <w:rtl w:val="0"/>
              </w:rPr>
              <w:t xml:space="preserve">PUT</w:t>
            </w:r>
            <w:r w:rsidDel="00000000" w:rsidR="00000000" w:rsidRPr="00000000">
              <w:rPr>
                <w:rtl w:val="0"/>
              </w:rPr>
            </w:r>
          </w:p>
        </w:tc>
        <w:tc>
          <w:tcPr>
            <w:shd w:fill="eef5fa" w:val="clear"/>
            <w:vAlign w:val="center"/>
          </w:tcPr>
          <w:p w:rsidR="00000000" w:rsidDel="00000000" w:rsidP="00000000" w:rsidRDefault="00000000" w:rsidRPr="00000000" w14:paraId="000008B7">
            <w:pPr>
              <w:rPr/>
            </w:pPr>
            <w:r w:rsidDel="00000000" w:rsidR="00000000" w:rsidRPr="00000000">
              <w:rPr>
                <w:sz w:val="15"/>
                <w:szCs w:val="15"/>
                <w:rtl w:val="0"/>
              </w:rPr>
              <w:t xml:space="preserve">/internal/v1/inventory/{productId}</w:t>
            </w:r>
            <w:r w:rsidDel="00000000" w:rsidR="00000000" w:rsidRPr="00000000">
              <w:rPr>
                <w:rtl w:val="0"/>
              </w:rPr>
            </w:r>
          </w:p>
        </w:tc>
        <w:tc>
          <w:tcPr>
            <w:shd w:fill="eef5fa" w:val="clear"/>
            <w:vAlign w:val="center"/>
          </w:tcPr>
          <w:p w:rsidR="00000000" w:rsidDel="00000000" w:rsidP="00000000" w:rsidRDefault="00000000" w:rsidRPr="00000000" w14:paraId="000008B8">
            <w:pPr>
              <w:rPr/>
            </w:pPr>
            <w:r w:rsidDel="00000000" w:rsidR="00000000" w:rsidRPr="00000000">
              <w:rPr>
                <w:sz w:val="15"/>
                <w:szCs w:val="15"/>
                <w:rtl w:val="0"/>
              </w:rPr>
              <w:t xml:space="preserve">Adjust on-hand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9">
            <w:pPr>
              <w:rPr/>
            </w:pPr>
            <w:r w:rsidDel="00000000" w:rsidR="00000000" w:rsidRPr="00000000">
              <w:rPr>
                <w:sz w:val="15"/>
                <w:szCs w:val="15"/>
                <w:rtl w:val="0"/>
              </w:rPr>
              <w:t xml:space="preserve">POST</w:t>
            </w:r>
            <w:r w:rsidDel="00000000" w:rsidR="00000000" w:rsidRPr="00000000">
              <w:rPr>
                <w:rtl w:val="0"/>
              </w:rPr>
            </w:r>
          </w:p>
        </w:tc>
        <w:tc>
          <w:tcPr>
            <w:vAlign w:val="center"/>
          </w:tcPr>
          <w:p w:rsidR="00000000" w:rsidDel="00000000" w:rsidP="00000000" w:rsidRDefault="00000000" w:rsidRPr="00000000" w14:paraId="000008BA">
            <w:pPr>
              <w:rPr/>
            </w:pPr>
            <w:r w:rsidDel="00000000" w:rsidR="00000000" w:rsidRPr="00000000">
              <w:rPr>
                <w:sz w:val="15"/>
                <w:szCs w:val="15"/>
                <w:rtl w:val="0"/>
              </w:rPr>
              <w:t xml:space="preserve">/internal/v1/inventory/reservations</w:t>
            </w:r>
            <w:r w:rsidDel="00000000" w:rsidR="00000000" w:rsidRPr="00000000">
              <w:rPr>
                <w:rtl w:val="0"/>
              </w:rPr>
            </w:r>
          </w:p>
        </w:tc>
        <w:tc>
          <w:tcPr>
            <w:vAlign w:val="center"/>
          </w:tcPr>
          <w:p w:rsidR="00000000" w:rsidDel="00000000" w:rsidP="00000000" w:rsidRDefault="00000000" w:rsidRPr="00000000" w14:paraId="000008BB">
            <w:pPr>
              <w:rPr/>
            </w:pPr>
            <w:r w:rsidDel="00000000" w:rsidR="00000000" w:rsidRPr="00000000">
              <w:rPr>
                <w:sz w:val="15"/>
                <w:szCs w:val="15"/>
                <w:rtl w:val="0"/>
              </w:rPr>
              <w:t xml:space="preserve">Reserve all requested lines atomically</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BC">
            <w:pPr>
              <w:rPr/>
            </w:pPr>
            <w:r w:rsidDel="00000000" w:rsidR="00000000" w:rsidRPr="00000000">
              <w:rPr>
                <w:sz w:val="15"/>
                <w:szCs w:val="15"/>
                <w:rtl w:val="0"/>
              </w:rPr>
              <w:t xml:space="preserve">DELETE</w:t>
            </w:r>
            <w:r w:rsidDel="00000000" w:rsidR="00000000" w:rsidRPr="00000000">
              <w:rPr>
                <w:rtl w:val="0"/>
              </w:rPr>
            </w:r>
          </w:p>
        </w:tc>
        <w:tc>
          <w:tcPr>
            <w:shd w:fill="eef5fa" w:val="clear"/>
            <w:vAlign w:val="center"/>
          </w:tcPr>
          <w:p w:rsidR="00000000" w:rsidDel="00000000" w:rsidP="00000000" w:rsidRDefault="00000000" w:rsidRPr="00000000" w14:paraId="000008BD">
            <w:pPr>
              <w:rPr/>
            </w:pPr>
            <w:r w:rsidDel="00000000" w:rsidR="00000000" w:rsidRPr="00000000">
              <w:rPr>
                <w:sz w:val="15"/>
                <w:szCs w:val="15"/>
                <w:rtl w:val="0"/>
              </w:rPr>
              <w:t xml:space="preserve">/internal/v1/inventory/reservations/{orderId}</w:t>
            </w:r>
            <w:r w:rsidDel="00000000" w:rsidR="00000000" w:rsidRPr="00000000">
              <w:rPr>
                <w:rtl w:val="0"/>
              </w:rPr>
            </w:r>
          </w:p>
        </w:tc>
        <w:tc>
          <w:tcPr>
            <w:shd w:fill="eef5fa" w:val="clear"/>
            <w:vAlign w:val="center"/>
          </w:tcPr>
          <w:p w:rsidR="00000000" w:rsidDel="00000000" w:rsidP="00000000" w:rsidRDefault="00000000" w:rsidRPr="00000000" w14:paraId="000008BE">
            <w:pPr>
              <w:rPr/>
            </w:pPr>
            <w:r w:rsidDel="00000000" w:rsidR="00000000" w:rsidRPr="00000000">
              <w:rPr>
                <w:sz w:val="15"/>
                <w:szCs w:val="15"/>
                <w:rtl w:val="0"/>
              </w:rPr>
              <w:t xml:space="preserve">Idempotently release active reservations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F">
            <w:pPr>
              <w:rPr/>
            </w:pPr>
            <w:r w:rsidDel="00000000" w:rsidR="00000000" w:rsidRPr="00000000">
              <w:rPr>
                <w:sz w:val="15"/>
                <w:szCs w:val="15"/>
                <w:rtl w:val="0"/>
              </w:rPr>
              <w:t xml:space="preserve">POST</w:t>
            </w:r>
            <w:r w:rsidDel="00000000" w:rsidR="00000000" w:rsidRPr="00000000">
              <w:rPr>
                <w:rtl w:val="0"/>
              </w:rPr>
            </w:r>
          </w:p>
        </w:tc>
        <w:tc>
          <w:tcPr>
            <w:vAlign w:val="center"/>
          </w:tcPr>
          <w:p w:rsidR="00000000" w:rsidDel="00000000" w:rsidP="00000000" w:rsidRDefault="00000000" w:rsidRPr="00000000" w14:paraId="000008C0">
            <w:pPr>
              <w:rPr/>
            </w:pPr>
            <w:r w:rsidDel="00000000" w:rsidR="00000000" w:rsidRPr="00000000">
              <w:rPr>
                <w:sz w:val="15"/>
                <w:szCs w:val="15"/>
                <w:rtl w:val="0"/>
              </w:rPr>
              <w:t xml:space="preserve">/api/v1/auth/signup</w:t>
            </w:r>
            <w:r w:rsidDel="00000000" w:rsidR="00000000" w:rsidRPr="00000000">
              <w:rPr>
                <w:rtl w:val="0"/>
              </w:rPr>
            </w:r>
          </w:p>
        </w:tc>
        <w:tc>
          <w:tcPr>
            <w:vAlign w:val="center"/>
          </w:tcPr>
          <w:p w:rsidR="00000000" w:rsidDel="00000000" w:rsidP="00000000" w:rsidRDefault="00000000" w:rsidRPr="00000000" w14:paraId="000008C1">
            <w:pPr>
              <w:rPr/>
            </w:pPr>
            <w:r w:rsidDel="00000000" w:rsidR="00000000" w:rsidRPr="00000000">
              <w:rPr>
                <w:sz w:val="15"/>
                <w:szCs w:val="15"/>
                <w:rtl w:val="0"/>
              </w:rPr>
              <w:t xml:space="preserve">Register a customer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C2">
            <w:pPr>
              <w:rPr/>
            </w:pPr>
            <w:r w:rsidDel="00000000" w:rsidR="00000000" w:rsidRPr="00000000">
              <w:rPr>
                <w:sz w:val="15"/>
                <w:szCs w:val="15"/>
                <w:rtl w:val="0"/>
              </w:rPr>
              <w:t xml:space="preserve">POST</w:t>
            </w:r>
            <w:r w:rsidDel="00000000" w:rsidR="00000000" w:rsidRPr="00000000">
              <w:rPr>
                <w:rtl w:val="0"/>
              </w:rPr>
            </w:r>
          </w:p>
        </w:tc>
        <w:tc>
          <w:tcPr>
            <w:shd w:fill="eef5fa" w:val="clear"/>
            <w:vAlign w:val="center"/>
          </w:tcPr>
          <w:p w:rsidR="00000000" w:rsidDel="00000000" w:rsidP="00000000" w:rsidRDefault="00000000" w:rsidRPr="00000000" w14:paraId="000008C3">
            <w:pPr>
              <w:rPr/>
            </w:pPr>
            <w:r w:rsidDel="00000000" w:rsidR="00000000" w:rsidRPr="00000000">
              <w:rPr>
                <w:sz w:val="15"/>
                <w:szCs w:val="15"/>
                <w:rtl w:val="0"/>
              </w:rPr>
              <w:t xml:space="preserve">/api/v1/auth/login</w:t>
            </w:r>
            <w:r w:rsidDel="00000000" w:rsidR="00000000" w:rsidRPr="00000000">
              <w:rPr>
                <w:rtl w:val="0"/>
              </w:rPr>
            </w:r>
          </w:p>
        </w:tc>
        <w:tc>
          <w:tcPr>
            <w:shd w:fill="eef5fa" w:val="clear"/>
            <w:vAlign w:val="center"/>
          </w:tcPr>
          <w:p w:rsidR="00000000" w:rsidDel="00000000" w:rsidP="00000000" w:rsidRDefault="00000000" w:rsidRPr="00000000" w14:paraId="000008C4">
            <w:pPr>
              <w:rPr/>
            </w:pPr>
            <w:r w:rsidDel="00000000" w:rsidR="00000000" w:rsidRPr="00000000">
              <w:rPr>
                <w:sz w:val="15"/>
                <w:szCs w:val="15"/>
                <w:rtl w:val="0"/>
              </w:rPr>
              <w:t xml:space="preserve">Return access and refresh tokens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5">
            <w:pPr>
              <w:rPr/>
            </w:pPr>
            <w:r w:rsidDel="00000000" w:rsidR="00000000" w:rsidRPr="00000000">
              <w:rPr>
                <w:sz w:val="15"/>
                <w:szCs w:val="15"/>
                <w:rtl w:val="0"/>
              </w:rPr>
              <w:t xml:space="preserve">POST</w:t>
            </w:r>
            <w:r w:rsidDel="00000000" w:rsidR="00000000" w:rsidRPr="00000000">
              <w:rPr>
                <w:rtl w:val="0"/>
              </w:rPr>
            </w:r>
          </w:p>
        </w:tc>
        <w:tc>
          <w:tcPr>
            <w:vAlign w:val="center"/>
          </w:tcPr>
          <w:p w:rsidR="00000000" w:rsidDel="00000000" w:rsidP="00000000" w:rsidRDefault="00000000" w:rsidRPr="00000000" w14:paraId="000008C6">
            <w:pPr>
              <w:rPr/>
            </w:pPr>
            <w:r w:rsidDel="00000000" w:rsidR="00000000" w:rsidRPr="00000000">
              <w:rPr>
                <w:sz w:val="15"/>
                <w:szCs w:val="15"/>
                <w:rtl w:val="0"/>
              </w:rPr>
              <w:t xml:space="preserve">/api/v1/auth/refresh</w:t>
            </w:r>
            <w:r w:rsidDel="00000000" w:rsidR="00000000" w:rsidRPr="00000000">
              <w:rPr>
                <w:rtl w:val="0"/>
              </w:rPr>
            </w:r>
          </w:p>
        </w:tc>
        <w:tc>
          <w:tcPr>
            <w:vAlign w:val="center"/>
          </w:tcPr>
          <w:p w:rsidR="00000000" w:rsidDel="00000000" w:rsidP="00000000" w:rsidRDefault="00000000" w:rsidRPr="00000000" w14:paraId="000008C7">
            <w:pPr>
              <w:rPr/>
            </w:pPr>
            <w:r w:rsidDel="00000000" w:rsidR="00000000" w:rsidRPr="00000000">
              <w:rPr>
                <w:sz w:val="15"/>
                <w:szCs w:val="15"/>
                <w:rtl w:val="0"/>
              </w:rPr>
              <w:t xml:space="preserve">Rotate a valid refresh session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C8">
            <w:pPr>
              <w:rPr/>
            </w:pPr>
            <w:r w:rsidDel="00000000" w:rsidR="00000000" w:rsidRPr="00000000">
              <w:rPr>
                <w:sz w:val="15"/>
                <w:szCs w:val="15"/>
                <w:rtl w:val="0"/>
              </w:rPr>
              <w:t xml:space="preserve">POST</w:t>
            </w:r>
            <w:r w:rsidDel="00000000" w:rsidR="00000000" w:rsidRPr="00000000">
              <w:rPr>
                <w:rtl w:val="0"/>
              </w:rPr>
            </w:r>
          </w:p>
        </w:tc>
        <w:tc>
          <w:tcPr>
            <w:shd w:fill="eef5fa" w:val="clear"/>
            <w:vAlign w:val="center"/>
          </w:tcPr>
          <w:p w:rsidR="00000000" w:rsidDel="00000000" w:rsidP="00000000" w:rsidRDefault="00000000" w:rsidRPr="00000000" w14:paraId="000008C9">
            <w:pPr>
              <w:rPr/>
            </w:pPr>
            <w:r w:rsidDel="00000000" w:rsidR="00000000" w:rsidRPr="00000000">
              <w:rPr>
                <w:sz w:val="15"/>
                <w:szCs w:val="15"/>
                <w:rtl w:val="0"/>
              </w:rPr>
              <w:t xml:space="preserve">/api/v1/auth/logout</w:t>
            </w:r>
            <w:r w:rsidDel="00000000" w:rsidR="00000000" w:rsidRPr="00000000">
              <w:rPr>
                <w:rtl w:val="0"/>
              </w:rPr>
            </w:r>
          </w:p>
        </w:tc>
        <w:tc>
          <w:tcPr>
            <w:shd w:fill="eef5fa" w:val="clear"/>
            <w:vAlign w:val="center"/>
          </w:tcPr>
          <w:p w:rsidR="00000000" w:rsidDel="00000000" w:rsidP="00000000" w:rsidRDefault="00000000" w:rsidRPr="00000000" w14:paraId="000008CA">
            <w:pPr>
              <w:rPr/>
            </w:pPr>
            <w:r w:rsidDel="00000000" w:rsidR="00000000" w:rsidRPr="00000000">
              <w:rPr>
                <w:sz w:val="15"/>
                <w:szCs w:val="15"/>
                <w:rtl w:val="0"/>
              </w:rPr>
              <w:t xml:space="preserve">Revoke the refresh session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B">
            <w:pPr>
              <w:rPr/>
            </w:pPr>
            <w:r w:rsidDel="00000000" w:rsidR="00000000" w:rsidRPr="00000000">
              <w:rPr>
                <w:sz w:val="15"/>
                <w:szCs w:val="15"/>
                <w:rtl w:val="0"/>
              </w:rPr>
              <w:t xml:space="preserve">GET / PATCH</w:t>
            </w:r>
            <w:r w:rsidDel="00000000" w:rsidR="00000000" w:rsidRPr="00000000">
              <w:rPr>
                <w:rtl w:val="0"/>
              </w:rPr>
            </w:r>
          </w:p>
        </w:tc>
        <w:tc>
          <w:tcPr>
            <w:vAlign w:val="center"/>
          </w:tcPr>
          <w:p w:rsidR="00000000" w:rsidDel="00000000" w:rsidP="00000000" w:rsidRDefault="00000000" w:rsidRPr="00000000" w14:paraId="000008CC">
            <w:pPr>
              <w:rPr/>
            </w:pPr>
            <w:r w:rsidDel="00000000" w:rsidR="00000000" w:rsidRPr="00000000">
              <w:rPr>
                <w:sz w:val="15"/>
                <w:szCs w:val="15"/>
                <w:rtl w:val="0"/>
              </w:rPr>
              <w:t xml:space="preserve">/api/v1/users/me</w:t>
            </w:r>
            <w:r w:rsidDel="00000000" w:rsidR="00000000" w:rsidRPr="00000000">
              <w:rPr>
                <w:rtl w:val="0"/>
              </w:rPr>
            </w:r>
          </w:p>
        </w:tc>
        <w:tc>
          <w:tcPr>
            <w:vAlign w:val="center"/>
          </w:tcPr>
          <w:p w:rsidR="00000000" w:rsidDel="00000000" w:rsidP="00000000" w:rsidRDefault="00000000" w:rsidRPr="00000000" w14:paraId="000008CD">
            <w:pPr>
              <w:rPr/>
            </w:pPr>
            <w:r w:rsidDel="00000000" w:rsidR="00000000" w:rsidRPr="00000000">
              <w:rPr>
                <w:sz w:val="15"/>
                <w:szCs w:val="15"/>
                <w:rtl w:val="0"/>
              </w:rPr>
              <w:t xml:space="preserve">Read or update the authenticated profile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CE">
            <w:pPr>
              <w:rPr/>
            </w:pPr>
            <w:r w:rsidDel="00000000" w:rsidR="00000000" w:rsidRPr="00000000">
              <w:rPr>
                <w:sz w:val="15"/>
                <w:szCs w:val="15"/>
                <w:rtl w:val="0"/>
              </w:rPr>
              <w:t xml:space="preserve">GET / POST / PATCH / DELETE</w:t>
            </w:r>
            <w:r w:rsidDel="00000000" w:rsidR="00000000" w:rsidRPr="00000000">
              <w:rPr>
                <w:rtl w:val="0"/>
              </w:rPr>
            </w:r>
          </w:p>
        </w:tc>
        <w:tc>
          <w:tcPr>
            <w:shd w:fill="eef5fa" w:val="clear"/>
            <w:vAlign w:val="center"/>
          </w:tcPr>
          <w:p w:rsidR="00000000" w:rsidDel="00000000" w:rsidP="00000000" w:rsidRDefault="00000000" w:rsidRPr="00000000" w14:paraId="000008CF">
            <w:pPr>
              <w:rPr/>
            </w:pPr>
            <w:r w:rsidDel="00000000" w:rsidR="00000000" w:rsidRPr="00000000">
              <w:rPr>
                <w:sz w:val="15"/>
                <w:szCs w:val="15"/>
                <w:rtl w:val="0"/>
              </w:rPr>
              <w:t xml:space="preserve">/api/v1/users/me/addresses[/ {addressId}]</w:t>
            </w:r>
            <w:r w:rsidDel="00000000" w:rsidR="00000000" w:rsidRPr="00000000">
              <w:rPr>
                <w:rtl w:val="0"/>
              </w:rPr>
            </w:r>
          </w:p>
        </w:tc>
        <w:tc>
          <w:tcPr>
            <w:shd w:fill="eef5fa" w:val="clear"/>
            <w:vAlign w:val="center"/>
          </w:tcPr>
          <w:p w:rsidR="00000000" w:rsidDel="00000000" w:rsidP="00000000" w:rsidRDefault="00000000" w:rsidRPr="00000000" w14:paraId="000008D0">
            <w:pPr>
              <w:rPr/>
            </w:pPr>
            <w:r w:rsidDel="00000000" w:rsidR="00000000" w:rsidRPr="00000000">
              <w:rPr>
                <w:sz w:val="15"/>
                <w:szCs w:val="15"/>
                <w:rtl w:val="0"/>
              </w:rPr>
              <w:t xml:space="preserve">Maintain the current user's addresses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1">
            <w:pPr>
              <w:rPr/>
            </w:pPr>
            <w:r w:rsidDel="00000000" w:rsidR="00000000" w:rsidRPr="00000000">
              <w:rPr>
                <w:sz w:val="15"/>
                <w:szCs w:val="15"/>
                <w:rtl w:val="0"/>
              </w:rPr>
              <w:t xml:space="preserve">GET</w:t>
            </w:r>
            <w:r w:rsidDel="00000000" w:rsidR="00000000" w:rsidRPr="00000000">
              <w:rPr>
                <w:rtl w:val="0"/>
              </w:rPr>
            </w:r>
          </w:p>
        </w:tc>
        <w:tc>
          <w:tcPr>
            <w:vAlign w:val="center"/>
          </w:tcPr>
          <w:p w:rsidR="00000000" w:rsidDel="00000000" w:rsidP="00000000" w:rsidRDefault="00000000" w:rsidRPr="00000000" w14:paraId="000008D2">
            <w:pPr>
              <w:rPr/>
            </w:pPr>
            <w:r w:rsidDel="00000000" w:rsidR="00000000" w:rsidRPr="00000000">
              <w:rPr>
                <w:sz w:val="15"/>
                <w:szCs w:val="15"/>
                <w:rtl w:val="0"/>
              </w:rPr>
              <w:t xml:space="preserve">/internal/v1/users/{userId}</w:t>
            </w:r>
            <w:r w:rsidDel="00000000" w:rsidR="00000000" w:rsidRPr="00000000">
              <w:rPr>
                <w:rtl w:val="0"/>
              </w:rPr>
            </w:r>
          </w:p>
        </w:tc>
        <w:tc>
          <w:tcPr>
            <w:vAlign w:val="center"/>
          </w:tcPr>
          <w:p w:rsidR="00000000" w:rsidDel="00000000" w:rsidP="00000000" w:rsidRDefault="00000000" w:rsidRPr="00000000" w14:paraId="000008D3">
            <w:pPr>
              <w:rPr/>
            </w:pPr>
            <w:r w:rsidDel="00000000" w:rsidR="00000000" w:rsidRPr="00000000">
              <w:rPr>
                <w:sz w:val="15"/>
                <w:szCs w:val="15"/>
                <w:rtl w:val="0"/>
              </w:rPr>
              <w:t xml:space="preserve">Small internal user projection</w:t>
            </w:r>
            <w:r w:rsidDel="00000000" w:rsidR="00000000" w:rsidRPr="00000000">
              <w:rPr>
                <w:rtl w:val="0"/>
              </w:rPr>
            </w:r>
          </w:p>
        </w:tc>
      </w:tr>
    </w:tbl>
    <w:p w:rsidR="00000000" w:rsidDel="00000000" w:rsidP="00000000" w:rsidRDefault="00000000" w:rsidRPr="00000000" w14:paraId="000008D4">
      <w:pPr>
        <w:pStyle w:val="Heading3"/>
        <w:pageBreakBefore w:val="1"/>
        <w:spacing w:line="360" w:lineRule="auto"/>
        <w:rPr>
          <w:rFonts w:ascii="Times New Roman" w:cs="Times New Roman" w:eastAsia="Times New Roman" w:hAnsi="Times New Roman"/>
          <w:b w:val="1"/>
          <w:bCs w:val="1"/>
          <w:color w:val="000000"/>
          <w:sz w:val="24"/>
          <w:szCs w:val="24"/>
        </w:rPr>
      </w:pPr>
      <w:bookmarkStart w:colFirst="0" w:colLast="0" w:name="_heading=h.ytskzmv97mzn" w:id="85"/>
      <w:bookmarkEnd w:id="85"/>
      <w:r w:rsidDel="00000000" w:rsidR="00000000" w:rsidRPr="00000000">
        <w:rPr>
          <w:rFonts w:ascii="Times New Roman" w:cs="Times New Roman" w:eastAsia="Times New Roman" w:hAnsi="Times New Roman"/>
          <w:b w:val="1"/>
          <w:bCs w:val="1"/>
          <w:color w:val="000000"/>
          <w:sz w:val="24"/>
          <w:szCs w:val="24"/>
          <w:rtl w:val="0"/>
        </w:rPr>
        <w:t xml:space="preserve">C.2 Order and Payment Endpoints</w:t>
      </w:r>
    </w:p>
    <w:tbl>
      <w:tblPr>
        <w:tblStyle w:val="Table61"/>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4176"/>
        <w:gridCol w:w="3312"/>
        <w:tblGridChange w:id="0">
          <w:tblGrid>
            <w:gridCol w:w="1800"/>
            <w:gridCol w:w="4176"/>
            <w:gridCol w:w="3312"/>
          </w:tblGrid>
        </w:tblGridChange>
      </w:tblGrid>
      <w:tr>
        <w:trPr>
          <w:cantSplit w:val="0"/>
          <w:tblHeader w:val="1"/>
        </w:trPr>
        <w:tc>
          <w:tcPr>
            <w:shd w:fill="1f4e78" w:val="clear"/>
            <w:vAlign w:val="center"/>
          </w:tcPr>
          <w:p w:rsidR="00000000" w:rsidDel="00000000" w:rsidP="00000000" w:rsidRDefault="00000000" w:rsidRPr="00000000" w14:paraId="000008D5">
            <w:pPr>
              <w:jc w:val="center"/>
              <w:rPr/>
            </w:pPr>
            <w:r w:rsidDel="00000000" w:rsidR="00000000" w:rsidRPr="00000000">
              <w:rPr>
                <w:b w:val="1"/>
                <w:bCs w:val="1"/>
                <w:color w:val="ffffff"/>
                <w:sz w:val="16"/>
                <w:szCs w:val="16"/>
                <w:rtl w:val="0"/>
              </w:rPr>
              <w:t xml:space="preserve">Method</w:t>
            </w:r>
            <w:r w:rsidDel="00000000" w:rsidR="00000000" w:rsidRPr="00000000">
              <w:rPr>
                <w:rtl w:val="0"/>
              </w:rPr>
            </w:r>
          </w:p>
        </w:tc>
        <w:tc>
          <w:tcPr>
            <w:shd w:fill="1f4e78" w:val="clear"/>
            <w:vAlign w:val="center"/>
          </w:tcPr>
          <w:p w:rsidR="00000000" w:rsidDel="00000000" w:rsidP="00000000" w:rsidRDefault="00000000" w:rsidRPr="00000000" w14:paraId="000008D6">
            <w:pPr>
              <w:jc w:val="center"/>
              <w:rPr/>
            </w:pPr>
            <w:r w:rsidDel="00000000" w:rsidR="00000000" w:rsidRPr="00000000">
              <w:rPr>
                <w:b w:val="1"/>
                <w:bCs w:val="1"/>
                <w:color w:val="ffffff"/>
                <w:sz w:val="16"/>
                <w:szCs w:val="16"/>
                <w:rtl w:val="0"/>
              </w:rPr>
              <w:t xml:space="preserve">Path</w:t>
            </w:r>
            <w:r w:rsidDel="00000000" w:rsidR="00000000" w:rsidRPr="00000000">
              <w:rPr>
                <w:rtl w:val="0"/>
              </w:rPr>
            </w:r>
          </w:p>
        </w:tc>
        <w:tc>
          <w:tcPr>
            <w:shd w:fill="1f4e78" w:val="clear"/>
            <w:vAlign w:val="center"/>
          </w:tcPr>
          <w:p w:rsidR="00000000" w:rsidDel="00000000" w:rsidP="00000000" w:rsidRDefault="00000000" w:rsidRPr="00000000" w14:paraId="000008D7">
            <w:pPr>
              <w:jc w:val="center"/>
              <w:rPr/>
            </w:pPr>
            <w:r w:rsidDel="00000000" w:rsidR="00000000" w:rsidRPr="00000000">
              <w:rPr>
                <w:b w:val="1"/>
                <w:bCs w:val="1"/>
                <w:color w:val="ffffff"/>
                <w:sz w:val="16"/>
                <w:szCs w:val="16"/>
                <w:rtl w:val="0"/>
              </w:rPr>
              <w:t xml:space="preserve">Purpose /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8">
            <w:pPr>
              <w:rPr/>
            </w:pPr>
            <w:r w:rsidDel="00000000" w:rsidR="00000000" w:rsidRPr="00000000">
              <w:rPr>
                <w:sz w:val="16"/>
                <w:szCs w:val="16"/>
                <w:rtl w:val="0"/>
              </w:rPr>
              <w:t xml:space="preserve">POST</w:t>
            </w:r>
            <w:r w:rsidDel="00000000" w:rsidR="00000000" w:rsidRPr="00000000">
              <w:rPr>
                <w:rtl w:val="0"/>
              </w:rPr>
            </w:r>
          </w:p>
        </w:tc>
        <w:tc>
          <w:tcPr>
            <w:vAlign w:val="center"/>
          </w:tcPr>
          <w:p w:rsidR="00000000" w:rsidDel="00000000" w:rsidP="00000000" w:rsidRDefault="00000000" w:rsidRPr="00000000" w14:paraId="000008D9">
            <w:pPr>
              <w:rPr/>
            </w:pPr>
            <w:r w:rsidDel="00000000" w:rsidR="00000000" w:rsidRPr="00000000">
              <w:rPr>
                <w:sz w:val="16"/>
                <w:szCs w:val="16"/>
                <w:rtl w:val="0"/>
              </w:rPr>
              <w:t xml:space="preserve">/api/v1/orders</w:t>
            </w:r>
            <w:r w:rsidDel="00000000" w:rsidR="00000000" w:rsidRPr="00000000">
              <w:rPr>
                <w:rtl w:val="0"/>
              </w:rPr>
            </w:r>
          </w:p>
        </w:tc>
        <w:tc>
          <w:tcPr>
            <w:vAlign w:val="center"/>
          </w:tcPr>
          <w:p w:rsidR="00000000" w:rsidDel="00000000" w:rsidP="00000000" w:rsidRDefault="00000000" w:rsidRPr="00000000" w14:paraId="000008DA">
            <w:pPr>
              <w:rPr/>
            </w:pPr>
            <w:r w:rsidDel="00000000" w:rsidR="00000000" w:rsidRPr="00000000">
              <w:rPr>
                <w:sz w:val="16"/>
                <w:szCs w:val="16"/>
                <w:rtl w:val="0"/>
              </w:rPr>
              <w:t xml:space="preserve">Create an order using Idempotency-Key and authenticated user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DB">
            <w:pPr>
              <w:rPr/>
            </w:pPr>
            <w:r w:rsidDel="00000000" w:rsidR="00000000" w:rsidRPr="00000000">
              <w:rPr>
                <w:sz w:val="16"/>
                <w:szCs w:val="16"/>
                <w:rtl w:val="0"/>
              </w:rPr>
              <w:t xml:space="preserve">GET</w:t>
            </w:r>
            <w:r w:rsidDel="00000000" w:rsidR="00000000" w:rsidRPr="00000000">
              <w:rPr>
                <w:rtl w:val="0"/>
              </w:rPr>
            </w:r>
          </w:p>
        </w:tc>
        <w:tc>
          <w:tcPr>
            <w:shd w:fill="eef5fa" w:val="clear"/>
            <w:vAlign w:val="center"/>
          </w:tcPr>
          <w:p w:rsidR="00000000" w:rsidDel="00000000" w:rsidP="00000000" w:rsidRDefault="00000000" w:rsidRPr="00000000" w14:paraId="000008DC">
            <w:pPr>
              <w:rPr/>
            </w:pPr>
            <w:r w:rsidDel="00000000" w:rsidR="00000000" w:rsidRPr="00000000">
              <w:rPr>
                <w:sz w:val="16"/>
                <w:szCs w:val="16"/>
                <w:rtl w:val="0"/>
              </w:rPr>
              <w:t xml:space="preserve">/api/v1/orders</w:t>
            </w:r>
            <w:r w:rsidDel="00000000" w:rsidR="00000000" w:rsidRPr="00000000">
              <w:rPr>
                <w:rtl w:val="0"/>
              </w:rPr>
            </w:r>
          </w:p>
        </w:tc>
        <w:tc>
          <w:tcPr>
            <w:shd w:fill="eef5fa" w:val="clear"/>
            <w:vAlign w:val="center"/>
          </w:tcPr>
          <w:p w:rsidR="00000000" w:rsidDel="00000000" w:rsidP="00000000" w:rsidRDefault="00000000" w:rsidRPr="00000000" w14:paraId="000008DD">
            <w:pPr>
              <w:rPr/>
            </w:pPr>
            <w:r w:rsidDel="00000000" w:rsidR="00000000" w:rsidRPr="00000000">
              <w:rPr>
                <w:sz w:val="16"/>
                <w:szCs w:val="16"/>
                <w:rtl w:val="0"/>
              </w:rPr>
              <w:t xml:space="preserve">List orders visible to the current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E">
            <w:pPr>
              <w:rPr/>
            </w:pPr>
            <w:r w:rsidDel="00000000" w:rsidR="00000000" w:rsidRPr="00000000">
              <w:rPr>
                <w:sz w:val="16"/>
                <w:szCs w:val="16"/>
                <w:rtl w:val="0"/>
              </w:rPr>
              <w:t xml:space="preserve">GET</w:t>
            </w:r>
            <w:r w:rsidDel="00000000" w:rsidR="00000000" w:rsidRPr="00000000">
              <w:rPr>
                <w:rtl w:val="0"/>
              </w:rPr>
            </w:r>
          </w:p>
        </w:tc>
        <w:tc>
          <w:tcPr>
            <w:vAlign w:val="center"/>
          </w:tcPr>
          <w:p w:rsidR="00000000" w:rsidDel="00000000" w:rsidP="00000000" w:rsidRDefault="00000000" w:rsidRPr="00000000" w14:paraId="000008DF">
            <w:pPr>
              <w:rPr/>
            </w:pPr>
            <w:r w:rsidDel="00000000" w:rsidR="00000000" w:rsidRPr="00000000">
              <w:rPr>
                <w:sz w:val="16"/>
                <w:szCs w:val="16"/>
                <w:rtl w:val="0"/>
              </w:rPr>
              <w:t xml:space="preserve">/api/v1/orders/{orderId}</w:t>
            </w:r>
            <w:r w:rsidDel="00000000" w:rsidR="00000000" w:rsidRPr="00000000">
              <w:rPr>
                <w:rtl w:val="0"/>
              </w:rPr>
            </w:r>
          </w:p>
        </w:tc>
        <w:tc>
          <w:tcPr>
            <w:vAlign w:val="center"/>
          </w:tcPr>
          <w:p w:rsidR="00000000" w:rsidDel="00000000" w:rsidP="00000000" w:rsidRDefault="00000000" w:rsidRPr="00000000" w14:paraId="000008E0">
            <w:pPr>
              <w:rPr/>
            </w:pPr>
            <w:r w:rsidDel="00000000" w:rsidR="00000000" w:rsidRPr="00000000">
              <w:rPr>
                <w:sz w:val="16"/>
                <w:szCs w:val="16"/>
                <w:rtl w:val="0"/>
              </w:rPr>
              <w:t xml:space="preserve">Return an owned order with item and address snapshots</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E1">
            <w:pPr>
              <w:rPr/>
            </w:pPr>
            <w:r w:rsidDel="00000000" w:rsidR="00000000" w:rsidRPr="00000000">
              <w:rPr>
                <w:sz w:val="16"/>
                <w:szCs w:val="16"/>
                <w:rtl w:val="0"/>
              </w:rPr>
              <w:t xml:space="preserve">GET</w:t>
            </w:r>
            <w:r w:rsidDel="00000000" w:rsidR="00000000" w:rsidRPr="00000000">
              <w:rPr>
                <w:rtl w:val="0"/>
              </w:rPr>
            </w:r>
          </w:p>
        </w:tc>
        <w:tc>
          <w:tcPr>
            <w:shd w:fill="eef5fa" w:val="clear"/>
            <w:vAlign w:val="center"/>
          </w:tcPr>
          <w:p w:rsidR="00000000" w:rsidDel="00000000" w:rsidP="00000000" w:rsidRDefault="00000000" w:rsidRPr="00000000" w14:paraId="000008E2">
            <w:pPr>
              <w:rPr/>
            </w:pPr>
            <w:r w:rsidDel="00000000" w:rsidR="00000000" w:rsidRPr="00000000">
              <w:rPr>
                <w:sz w:val="16"/>
                <w:szCs w:val="16"/>
                <w:rtl w:val="0"/>
              </w:rPr>
              <w:t xml:space="preserve">/api/v1/orders/{orderId}/status</w:t>
            </w:r>
            <w:r w:rsidDel="00000000" w:rsidR="00000000" w:rsidRPr="00000000">
              <w:rPr>
                <w:rtl w:val="0"/>
              </w:rPr>
            </w:r>
          </w:p>
        </w:tc>
        <w:tc>
          <w:tcPr>
            <w:shd w:fill="eef5fa" w:val="clear"/>
            <w:vAlign w:val="center"/>
          </w:tcPr>
          <w:p w:rsidR="00000000" w:rsidDel="00000000" w:rsidP="00000000" w:rsidRDefault="00000000" w:rsidRPr="00000000" w14:paraId="000008E3">
            <w:pPr>
              <w:rPr/>
            </w:pPr>
            <w:r w:rsidDel="00000000" w:rsidR="00000000" w:rsidRPr="00000000">
              <w:rPr>
                <w:sz w:val="16"/>
                <w:szCs w:val="16"/>
                <w:rtl w:val="0"/>
              </w:rPr>
              <w:t xml:space="preserve">Return the current lifecycle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4">
            <w:pPr>
              <w:rPr/>
            </w:pPr>
            <w:r w:rsidDel="00000000" w:rsidR="00000000" w:rsidRPr="00000000">
              <w:rPr>
                <w:sz w:val="16"/>
                <w:szCs w:val="16"/>
                <w:rtl w:val="0"/>
              </w:rPr>
              <w:t xml:space="preserve">GET</w:t>
            </w:r>
            <w:r w:rsidDel="00000000" w:rsidR="00000000" w:rsidRPr="00000000">
              <w:rPr>
                <w:rtl w:val="0"/>
              </w:rPr>
            </w:r>
          </w:p>
        </w:tc>
        <w:tc>
          <w:tcPr>
            <w:vAlign w:val="center"/>
          </w:tcPr>
          <w:p w:rsidR="00000000" w:rsidDel="00000000" w:rsidP="00000000" w:rsidRDefault="00000000" w:rsidRPr="00000000" w14:paraId="000008E5">
            <w:pPr>
              <w:rPr/>
            </w:pPr>
            <w:r w:rsidDel="00000000" w:rsidR="00000000" w:rsidRPr="00000000">
              <w:rPr>
                <w:sz w:val="16"/>
                <w:szCs w:val="16"/>
                <w:rtl w:val="0"/>
              </w:rPr>
              <w:t xml:space="preserve">/internal/v1/orders/{orderId}/payment-details</w:t>
            </w:r>
            <w:r w:rsidDel="00000000" w:rsidR="00000000" w:rsidRPr="00000000">
              <w:rPr>
                <w:rtl w:val="0"/>
              </w:rPr>
            </w:r>
          </w:p>
        </w:tc>
        <w:tc>
          <w:tcPr>
            <w:vAlign w:val="center"/>
          </w:tcPr>
          <w:p w:rsidR="00000000" w:rsidDel="00000000" w:rsidP="00000000" w:rsidRDefault="00000000" w:rsidRPr="00000000" w14:paraId="000008E6">
            <w:pPr>
              <w:rPr/>
            </w:pPr>
            <w:r w:rsidDel="00000000" w:rsidR="00000000" w:rsidRPr="00000000">
              <w:rPr>
                <w:sz w:val="16"/>
                <w:szCs w:val="16"/>
                <w:rtl w:val="0"/>
              </w:rPr>
              <w:t xml:space="preserve">Return authoritative owner, amount, currency and payable state</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E7">
            <w:pPr>
              <w:rPr/>
            </w:pPr>
            <w:r w:rsidDel="00000000" w:rsidR="00000000" w:rsidRPr="00000000">
              <w:rPr>
                <w:sz w:val="16"/>
                <w:szCs w:val="16"/>
                <w:rtl w:val="0"/>
              </w:rPr>
              <w:t xml:space="preserve">POST</w:t>
            </w:r>
            <w:r w:rsidDel="00000000" w:rsidR="00000000" w:rsidRPr="00000000">
              <w:rPr>
                <w:rtl w:val="0"/>
              </w:rPr>
            </w:r>
          </w:p>
        </w:tc>
        <w:tc>
          <w:tcPr>
            <w:shd w:fill="eef5fa" w:val="clear"/>
            <w:vAlign w:val="center"/>
          </w:tcPr>
          <w:p w:rsidR="00000000" w:rsidDel="00000000" w:rsidP="00000000" w:rsidRDefault="00000000" w:rsidRPr="00000000" w14:paraId="000008E8">
            <w:pPr>
              <w:rPr/>
            </w:pPr>
            <w:r w:rsidDel="00000000" w:rsidR="00000000" w:rsidRPr="00000000">
              <w:rPr>
                <w:sz w:val="16"/>
                <w:szCs w:val="16"/>
                <w:rtl w:val="0"/>
              </w:rPr>
              <w:t xml:space="preserve">/internal/v1/outbox/{id}/requeue</w:t>
            </w:r>
            <w:r w:rsidDel="00000000" w:rsidR="00000000" w:rsidRPr="00000000">
              <w:rPr>
                <w:rtl w:val="0"/>
              </w:rPr>
            </w:r>
          </w:p>
        </w:tc>
        <w:tc>
          <w:tcPr>
            <w:shd w:fill="eef5fa" w:val="clear"/>
            <w:vAlign w:val="center"/>
          </w:tcPr>
          <w:p w:rsidR="00000000" w:rsidDel="00000000" w:rsidP="00000000" w:rsidRDefault="00000000" w:rsidRPr="00000000" w14:paraId="000008E9">
            <w:pPr>
              <w:rPr/>
            </w:pPr>
            <w:r w:rsidDel="00000000" w:rsidR="00000000" w:rsidRPr="00000000">
              <w:rPr>
                <w:sz w:val="16"/>
                <w:szCs w:val="16"/>
                <w:rtl w:val="0"/>
              </w:rPr>
              <w:t xml:space="preserve">Administrative recovery of a failed outbox record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A">
            <w:pPr>
              <w:rPr/>
            </w:pPr>
            <w:r w:rsidDel="00000000" w:rsidR="00000000" w:rsidRPr="00000000">
              <w:rPr>
                <w:sz w:val="16"/>
                <w:szCs w:val="16"/>
                <w:rtl w:val="0"/>
              </w:rPr>
              <w:t xml:space="preserve">POST</w:t>
            </w:r>
            <w:r w:rsidDel="00000000" w:rsidR="00000000" w:rsidRPr="00000000">
              <w:rPr>
                <w:rtl w:val="0"/>
              </w:rPr>
            </w:r>
          </w:p>
        </w:tc>
        <w:tc>
          <w:tcPr>
            <w:vAlign w:val="center"/>
          </w:tcPr>
          <w:p w:rsidR="00000000" w:rsidDel="00000000" w:rsidP="00000000" w:rsidRDefault="00000000" w:rsidRPr="00000000" w14:paraId="000008EB">
            <w:pPr>
              <w:rPr/>
            </w:pPr>
            <w:r w:rsidDel="00000000" w:rsidR="00000000" w:rsidRPr="00000000">
              <w:rPr>
                <w:sz w:val="16"/>
                <w:szCs w:val="16"/>
                <w:rtl w:val="0"/>
              </w:rPr>
              <w:t xml:space="preserve">/api/v1/payments</w:t>
            </w:r>
            <w:r w:rsidDel="00000000" w:rsidR="00000000" w:rsidRPr="00000000">
              <w:rPr>
                <w:rtl w:val="0"/>
              </w:rPr>
            </w:r>
          </w:p>
        </w:tc>
        <w:tc>
          <w:tcPr>
            <w:vAlign w:val="center"/>
          </w:tcPr>
          <w:p w:rsidR="00000000" w:rsidDel="00000000" w:rsidP="00000000" w:rsidRDefault="00000000" w:rsidRPr="00000000" w14:paraId="000008EC">
            <w:pPr>
              <w:rPr/>
            </w:pPr>
            <w:r w:rsidDel="00000000" w:rsidR="00000000" w:rsidRPr="00000000">
              <w:rPr>
                <w:sz w:val="16"/>
                <w:szCs w:val="16"/>
                <w:rtl w:val="0"/>
              </w:rPr>
              <w:t xml:space="preserve">Create an idempotent Stripe test-mode PaymentIntent</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8ED">
            <w:pPr>
              <w:rPr/>
            </w:pPr>
            <w:r w:rsidDel="00000000" w:rsidR="00000000" w:rsidRPr="00000000">
              <w:rPr>
                <w:sz w:val="16"/>
                <w:szCs w:val="16"/>
                <w:rtl w:val="0"/>
              </w:rPr>
              <w:t xml:space="preserve">GET</w:t>
            </w:r>
            <w:r w:rsidDel="00000000" w:rsidR="00000000" w:rsidRPr="00000000">
              <w:rPr>
                <w:rtl w:val="0"/>
              </w:rPr>
            </w:r>
          </w:p>
        </w:tc>
        <w:tc>
          <w:tcPr>
            <w:shd w:fill="eef5fa" w:val="clear"/>
            <w:vAlign w:val="center"/>
          </w:tcPr>
          <w:p w:rsidR="00000000" w:rsidDel="00000000" w:rsidP="00000000" w:rsidRDefault="00000000" w:rsidRPr="00000000" w14:paraId="000008EE">
            <w:pPr>
              <w:rPr/>
            </w:pPr>
            <w:r w:rsidDel="00000000" w:rsidR="00000000" w:rsidRPr="00000000">
              <w:rPr>
                <w:sz w:val="16"/>
                <w:szCs w:val="16"/>
                <w:rtl w:val="0"/>
              </w:rPr>
              <w:t xml:space="preserve">/api/v1/payments/{paymentId}</w:t>
            </w:r>
            <w:r w:rsidDel="00000000" w:rsidR="00000000" w:rsidRPr="00000000">
              <w:rPr>
                <w:rtl w:val="0"/>
              </w:rPr>
            </w:r>
          </w:p>
        </w:tc>
        <w:tc>
          <w:tcPr>
            <w:shd w:fill="eef5fa" w:val="clear"/>
            <w:vAlign w:val="center"/>
          </w:tcPr>
          <w:p w:rsidR="00000000" w:rsidDel="00000000" w:rsidP="00000000" w:rsidRDefault="00000000" w:rsidRPr="00000000" w14:paraId="000008EF">
            <w:pPr>
              <w:rPr/>
            </w:pPr>
            <w:r w:rsidDel="00000000" w:rsidR="00000000" w:rsidRPr="00000000">
              <w:rPr>
                <w:sz w:val="16"/>
                <w:szCs w:val="16"/>
                <w:rtl w:val="0"/>
              </w:rPr>
              <w:t xml:space="preserve">Read a payment owned by the caller or by an administrator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0">
            <w:pPr>
              <w:rPr/>
            </w:pPr>
            <w:r w:rsidDel="00000000" w:rsidR="00000000" w:rsidRPr="00000000">
              <w:rPr>
                <w:sz w:val="16"/>
                <w:szCs w:val="16"/>
                <w:rtl w:val="0"/>
              </w:rPr>
              <w:t xml:space="preserve">POST</w:t>
            </w:r>
            <w:r w:rsidDel="00000000" w:rsidR="00000000" w:rsidRPr="00000000">
              <w:rPr>
                <w:rtl w:val="0"/>
              </w:rPr>
            </w:r>
          </w:p>
        </w:tc>
        <w:tc>
          <w:tcPr>
            <w:vAlign w:val="center"/>
          </w:tcPr>
          <w:p w:rsidR="00000000" w:rsidDel="00000000" w:rsidP="00000000" w:rsidRDefault="00000000" w:rsidRPr="00000000" w14:paraId="000008F1">
            <w:pPr>
              <w:rPr/>
            </w:pPr>
            <w:r w:rsidDel="00000000" w:rsidR="00000000" w:rsidRPr="00000000">
              <w:rPr>
                <w:sz w:val="16"/>
                <w:szCs w:val="16"/>
                <w:rtl w:val="0"/>
              </w:rPr>
              <w:t xml:space="preserve">/webhooks/stripe</w:t>
            </w:r>
            <w:r w:rsidDel="00000000" w:rsidR="00000000" w:rsidRPr="00000000">
              <w:rPr>
                <w:rtl w:val="0"/>
              </w:rPr>
            </w:r>
          </w:p>
        </w:tc>
        <w:tc>
          <w:tcPr>
            <w:vAlign w:val="center"/>
          </w:tcPr>
          <w:p w:rsidR="00000000" w:rsidDel="00000000" w:rsidP="00000000" w:rsidRDefault="00000000" w:rsidRPr="00000000" w14:paraId="000008F2">
            <w:pPr>
              <w:rPr/>
            </w:pPr>
            <w:r w:rsidDel="00000000" w:rsidR="00000000" w:rsidRPr="00000000">
              <w:rPr>
                <w:sz w:val="16"/>
                <w:szCs w:val="16"/>
                <w:rtl w:val="0"/>
              </w:rPr>
              <w:t xml:space="preserve">Accept a signature-verified Stripe event</w:t>
            </w:r>
            <w:r w:rsidDel="00000000" w:rsidR="00000000" w:rsidRPr="00000000">
              <w:rPr>
                <w:rtl w:val="0"/>
              </w:rPr>
            </w:r>
          </w:p>
        </w:tc>
      </w:tr>
    </w:tbl>
    <w:p w:rsidR="00000000" w:rsidDel="00000000" w:rsidP="00000000" w:rsidRDefault="00000000" w:rsidRPr="00000000" w14:paraId="000008F3">
      <w:pPr>
        <w:spacing w:after="120" w:lineRule="auto"/>
        <w:jc w:val="both"/>
        <w:rPr/>
      </w:pPr>
      <w:r w:rsidDel="00000000" w:rsidR="00000000" w:rsidRPr="00000000">
        <w:rPr>
          <w:rtl w:val="0"/>
        </w:rPr>
      </w:r>
    </w:p>
    <w:p w:rsidR="00000000" w:rsidDel="00000000" w:rsidP="00000000" w:rsidRDefault="00000000" w:rsidRPr="00000000" w14:paraId="000008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errors, missing resources, state conflicts and dependency failures use a common ApiErrorDTO shape inside each REST service. CorrelationIdFilter accepts or creates a request correlation ID and places it on responses and logs, which makes a call traceable across service boundaries.</w:t>
      </w:r>
    </w:p>
    <w:p w:rsidR="00000000" w:rsidDel="00000000" w:rsidP="00000000" w:rsidRDefault="00000000" w:rsidRPr="00000000" w14:paraId="000008F5">
      <w:pPr>
        <w:spacing w:line="360" w:lineRule="auto"/>
        <w:rPr/>
      </w:pPr>
      <w:r w:rsidDel="00000000" w:rsidR="00000000" w:rsidRPr="00000000">
        <w:rPr>
          <w:rtl w:val="0"/>
        </w:rPr>
      </w:r>
    </w:p>
    <w:p w:rsidR="00000000" w:rsidDel="00000000" w:rsidP="00000000" w:rsidRDefault="00000000" w:rsidRPr="00000000" w14:paraId="000008F6">
      <w:pPr>
        <w:spacing w:line="360" w:lineRule="auto"/>
        <w:rPr/>
      </w:pPr>
      <w:r w:rsidDel="00000000" w:rsidR="00000000" w:rsidRPr="00000000">
        <w:rPr>
          <w:rtl w:val="0"/>
        </w:rPr>
      </w:r>
    </w:p>
    <w:p w:rsidR="00000000" w:rsidDel="00000000" w:rsidP="00000000" w:rsidRDefault="00000000" w:rsidRPr="00000000" w14:paraId="000008F7">
      <w:pPr>
        <w:spacing w:line="360" w:lineRule="auto"/>
        <w:rPr/>
      </w:pPr>
      <w:r w:rsidDel="00000000" w:rsidR="00000000" w:rsidRPr="00000000">
        <w:rPr>
          <w:rtl w:val="0"/>
        </w:rPr>
      </w:r>
    </w:p>
    <w:p w:rsidR="00000000" w:rsidDel="00000000" w:rsidP="00000000" w:rsidRDefault="00000000" w:rsidRPr="00000000" w14:paraId="000008F8">
      <w:pPr>
        <w:spacing w:line="360" w:lineRule="auto"/>
        <w:rPr/>
      </w:pPr>
      <w:r w:rsidDel="00000000" w:rsidR="00000000" w:rsidRPr="00000000">
        <w:rPr>
          <w:rtl w:val="0"/>
        </w:rPr>
      </w:r>
    </w:p>
    <w:p w:rsidR="00000000" w:rsidDel="00000000" w:rsidP="00000000" w:rsidRDefault="00000000" w:rsidRPr="00000000" w14:paraId="000008F9">
      <w:pPr>
        <w:spacing w:line="360" w:lineRule="auto"/>
        <w:rPr/>
      </w:pPr>
      <w:r w:rsidDel="00000000" w:rsidR="00000000" w:rsidRPr="00000000">
        <w:rPr>
          <w:rtl w:val="0"/>
        </w:rPr>
      </w:r>
    </w:p>
    <w:p w:rsidR="00000000" w:rsidDel="00000000" w:rsidP="00000000" w:rsidRDefault="00000000" w:rsidRPr="00000000" w14:paraId="000008FA">
      <w:pPr>
        <w:pStyle w:val="Heading2"/>
        <w:spacing w:line="360" w:lineRule="auto"/>
        <w:rPr>
          <w:rFonts w:ascii="Times New Roman" w:cs="Times New Roman" w:eastAsia="Times New Roman" w:hAnsi="Times New Roman"/>
          <w:b w:val="1"/>
          <w:bCs w:val="1"/>
          <w:sz w:val="28"/>
          <w:szCs w:val="28"/>
        </w:rPr>
      </w:pPr>
      <w:bookmarkStart w:colFirst="0" w:colLast="0" w:name="_heading=h.wzf4mvlxooph" w:id="86"/>
      <w:bookmarkEnd w:id="86"/>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2"/>
        <w:spacing w:line="360" w:lineRule="auto"/>
        <w:rPr>
          <w:rFonts w:ascii="Times New Roman" w:cs="Times New Roman" w:eastAsia="Times New Roman" w:hAnsi="Times New Roman"/>
          <w:b w:val="1"/>
          <w:bCs w:val="1"/>
          <w:sz w:val="28"/>
          <w:szCs w:val="28"/>
        </w:rPr>
      </w:pPr>
      <w:bookmarkStart w:colFirst="0" w:colLast="0" w:name="_heading=h.twi4ekaxx6bh" w:id="87"/>
      <w:bookmarkEnd w:id="87"/>
      <w:r w:rsidDel="00000000" w:rsidR="00000000" w:rsidRPr="00000000">
        <w:rPr>
          <w:rFonts w:ascii="Times New Roman" w:cs="Times New Roman" w:eastAsia="Times New Roman" w:hAnsi="Times New Roman"/>
          <w:b w:val="1"/>
          <w:bCs w:val="1"/>
          <w:sz w:val="28"/>
          <w:szCs w:val="28"/>
          <w:rtl w:val="0"/>
        </w:rPr>
        <w:t xml:space="preserve">Appendix D — Additional Verification Cases</w:t>
      </w:r>
    </w:p>
    <w:p w:rsidR="00000000" w:rsidDel="00000000" w:rsidP="00000000" w:rsidRDefault="00000000" w:rsidRPr="00000000" w14:paraId="000009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contains the principal requirement-to-test traceability matrix. The short table below records only additional cases that are not listed in that core matrix.</w:t>
      </w:r>
    </w:p>
    <w:p w:rsidR="00000000" w:rsidDel="00000000" w:rsidP="00000000" w:rsidRDefault="00000000" w:rsidRPr="00000000" w14:paraId="00000908">
      <w:pPr>
        <w:spacing w:after="120" w:lineRule="auto"/>
        <w:jc w:val="both"/>
        <w:rPr/>
      </w:pPr>
      <w:r w:rsidDel="00000000" w:rsidR="00000000" w:rsidRPr="00000000">
        <w:rPr>
          <w:rtl w:val="0"/>
        </w:rPr>
      </w:r>
    </w:p>
    <w:p w:rsidR="00000000" w:rsidDel="00000000" w:rsidP="00000000" w:rsidRDefault="00000000" w:rsidRPr="00000000" w14:paraId="00000909">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 Additional Test Evidence</w:t>
      </w:r>
    </w:p>
    <w:tbl>
      <w:tblPr>
        <w:tblStyle w:val="Table62"/>
        <w:tblW w:w="9288.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376"/>
        <w:gridCol w:w="3168"/>
        <w:gridCol w:w="3744"/>
        <w:tblGridChange w:id="0">
          <w:tblGrid>
            <w:gridCol w:w="2376"/>
            <w:gridCol w:w="3168"/>
            <w:gridCol w:w="3744"/>
          </w:tblGrid>
        </w:tblGridChange>
      </w:tblGrid>
      <w:tr>
        <w:trPr>
          <w:cantSplit w:val="0"/>
          <w:tblHeader w:val="1"/>
        </w:trPr>
        <w:tc>
          <w:tcPr>
            <w:shd w:fill="1f4e78" w:val="clear"/>
            <w:vAlign w:val="center"/>
          </w:tcPr>
          <w:p w:rsidR="00000000" w:rsidDel="00000000" w:rsidP="00000000" w:rsidRDefault="00000000" w:rsidRPr="00000000" w14:paraId="0000090A">
            <w:pPr>
              <w:jc w:val="center"/>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4e78" w:val="clear"/>
            <w:vAlign w:val="center"/>
          </w:tcPr>
          <w:p w:rsidR="00000000" w:rsidDel="00000000" w:rsidP="00000000" w:rsidRDefault="00000000" w:rsidRPr="00000000" w14:paraId="0000090B">
            <w:pPr>
              <w:jc w:val="center"/>
              <w:rPr/>
            </w:pPr>
            <w:r w:rsidDel="00000000" w:rsidR="00000000" w:rsidRPr="00000000">
              <w:rPr>
                <w:b w:val="1"/>
                <w:bCs w:val="1"/>
                <w:color w:val="ffffff"/>
                <w:sz w:val="15"/>
                <w:szCs w:val="15"/>
                <w:rtl w:val="0"/>
              </w:rPr>
              <w:t xml:space="preserve">Representative test evidence</w:t>
            </w:r>
            <w:r w:rsidDel="00000000" w:rsidR="00000000" w:rsidRPr="00000000">
              <w:rPr>
                <w:rtl w:val="0"/>
              </w:rPr>
            </w:r>
          </w:p>
        </w:tc>
        <w:tc>
          <w:tcPr>
            <w:shd w:fill="1f4e78" w:val="clear"/>
            <w:vAlign w:val="center"/>
          </w:tcPr>
          <w:p w:rsidR="00000000" w:rsidDel="00000000" w:rsidP="00000000" w:rsidRDefault="00000000" w:rsidRPr="00000000" w14:paraId="0000090C">
            <w:pPr>
              <w:jc w:val="center"/>
              <w:rPr/>
            </w:pPr>
            <w:r w:rsidDel="00000000" w:rsidR="00000000" w:rsidRPr="00000000">
              <w:rPr>
                <w:b w:val="1"/>
                <w:bCs w:val="1"/>
                <w:color w:val="ffffff"/>
                <w:sz w:val="15"/>
                <w:szCs w:val="15"/>
                <w:rtl w:val="0"/>
              </w:rPr>
              <w:t xml:space="preserve">What the test checks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D">
            <w:pPr>
              <w:rPr/>
            </w:pPr>
            <w:r w:rsidDel="00000000" w:rsidR="00000000" w:rsidRPr="00000000">
              <w:rPr>
                <w:sz w:val="15"/>
                <w:szCs w:val="15"/>
                <w:rtl w:val="0"/>
              </w:rPr>
              <w:t xml:space="preserve">Multi-line reservation is atomic</w:t>
            </w:r>
            <w:r w:rsidDel="00000000" w:rsidR="00000000" w:rsidRPr="00000000">
              <w:rPr>
                <w:rtl w:val="0"/>
              </w:rPr>
            </w:r>
          </w:p>
        </w:tc>
        <w:tc>
          <w:tcPr>
            <w:vAlign w:val="center"/>
          </w:tcPr>
          <w:p w:rsidR="00000000" w:rsidDel="00000000" w:rsidP="00000000" w:rsidRDefault="00000000" w:rsidRPr="00000000" w14:paraId="0000090E">
            <w:pPr>
              <w:rPr/>
            </w:pPr>
            <w:r w:rsidDel="00000000" w:rsidR="00000000" w:rsidRPr="00000000">
              <w:rPr>
                <w:sz w:val="15"/>
                <w:szCs w:val="15"/>
                <w:rtl w:val="0"/>
              </w:rPr>
              <w:t xml:space="preserve">InventoryReservationTest</w:t>
            </w:r>
            <w:r w:rsidDel="00000000" w:rsidR="00000000" w:rsidRPr="00000000">
              <w:rPr>
                <w:rtl w:val="0"/>
              </w:rPr>
            </w:r>
          </w:p>
        </w:tc>
        <w:tc>
          <w:tcPr>
            <w:vAlign w:val="center"/>
          </w:tcPr>
          <w:p w:rsidR="00000000" w:rsidDel="00000000" w:rsidP="00000000" w:rsidRDefault="00000000" w:rsidRPr="00000000" w14:paraId="0000090F">
            <w:pPr>
              <w:rPr/>
            </w:pPr>
            <w:r w:rsidDel="00000000" w:rsidR="00000000" w:rsidRPr="00000000">
              <w:rPr>
                <w:sz w:val="15"/>
                <w:szCs w:val="15"/>
                <w:rtl w:val="0"/>
              </w:rPr>
              <w:t xml:space="preserve">One unavailable line rolls back the entire reservation.</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910">
            <w:pPr>
              <w:rPr/>
            </w:pPr>
            <w:r w:rsidDel="00000000" w:rsidR="00000000" w:rsidRPr="00000000">
              <w:rPr>
                <w:sz w:val="15"/>
                <w:szCs w:val="15"/>
                <w:rtl w:val="0"/>
              </w:rPr>
              <w:t xml:space="preserve">Product API behaves consistently</w:t>
            </w:r>
            <w:r w:rsidDel="00000000" w:rsidR="00000000" w:rsidRPr="00000000">
              <w:rPr>
                <w:rtl w:val="0"/>
              </w:rPr>
            </w:r>
          </w:p>
        </w:tc>
        <w:tc>
          <w:tcPr>
            <w:shd w:fill="eef5fa" w:val="clear"/>
            <w:vAlign w:val="center"/>
          </w:tcPr>
          <w:p w:rsidR="00000000" w:rsidDel="00000000" w:rsidP="00000000" w:rsidRDefault="00000000" w:rsidRPr="00000000" w14:paraId="00000911">
            <w:pPr>
              <w:rPr/>
            </w:pPr>
            <w:r w:rsidDel="00000000" w:rsidR="00000000" w:rsidRPr="00000000">
              <w:rPr>
                <w:sz w:val="15"/>
                <w:szCs w:val="15"/>
                <w:rtl w:val="0"/>
              </w:rPr>
              <w:t xml:space="preserve">ProductControllerTest; ProductCatalogIntegrationTest</w:t>
            </w:r>
            <w:r w:rsidDel="00000000" w:rsidR="00000000" w:rsidRPr="00000000">
              <w:rPr>
                <w:rtl w:val="0"/>
              </w:rPr>
            </w:r>
          </w:p>
        </w:tc>
        <w:tc>
          <w:tcPr>
            <w:shd w:fill="eef5fa" w:val="clear"/>
            <w:vAlign w:val="center"/>
          </w:tcPr>
          <w:p w:rsidR="00000000" w:rsidDel="00000000" w:rsidP="00000000" w:rsidRDefault="00000000" w:rsidRPr="00000000" w14:paraId="00000912">
            <w:pPr>
              <w:rPr/>
            </w:pPr>
            <w:r w:rsidDel="00000000" w:rsidR="00000000" w:rsidRPr="00000000">
              <w:rPr>
                <w:sz w:val="15"/>
                <w:szCs w:val="15"/>
                <w:rtl w:val="0"/>
              </w:rPr>
              <w:t xml:space="preserve">Validation, mapping, persistence and response behaviour.</w:t>
            </w:r>
            <w:r w:rsidDel="00000000" w:rsidR="00000000" w:rsidRPr="00000000">
              <w:rPr>
                <w:rtl w:val="0"/>
              </w:rPr>
            </w:r>
          </w:p>
        </w:tc>
      </w:tr>
      <w:tr>
        <w:trPr>
          <w:cantSplit w:val="1"/>
          <w:tblHeader w:val="0"/>
        </w:trPr>
        <w:tc>
          <w:tcPr>
            <w:shd w:fill="eef5fa" w:val="clear"/>
            <w:vAlign w:val="center"/>
          </w:tcPr>
          <w:p w:rsidR="00000000" w:rsidDel="00000000" w:rsidP="00000000" w:rsidRDefault="00000000" w:rsidRPr="00000000" w14:paraId="00000913">
            <w:pPr>
              <w:rPr/>
            </w:pPr>
            <w:r w:rsidDel="00000000" w:rsidR="00000000" w:rsidRPr="00000000">
              <w:rPr>
                <w:sz w:val="15"/>
                <w:szCs w:val="15"/>
                <w:rtl w:val="0"/>
              </w:rPr>
              <w:t xml:space="preserve">Active migrations match MySQL</w:t>
            </w:r>
            <w:r w:rsidDel="00000000" w:rsidR="00000000" w:rsidRPr="00000000">
              <w:rPr>
                <w:rtl w:val="0"/>
              </w:rPr>
            </w:r>
          </w:p>
        </w:tc>
        <w:tc>
          <w:tcPr>
            <w:shd w:fill="eef5fa" w:val="clear"/>
            <w:vAlign w:val="center"/>
          </w:tcPr>
          <w:p w:rsidR="00000000" w:rsidDel="00000000" w:rsidP="00000000" w:rsidRDefault="00000000" w:rsidRPr="00000000" w14:paraId="00000914">
            <w:pPr>
              <w:rPr/>
            </w:pPr>
            <w:r w:rsidDel="00000000" w:rsidR="00000000" w:rsidRPr="00000000">
              <w:rPr>
                <w:sz w:val="15"/>
                <w:szCs w:val="15"/>
                <w:rtl w:val="0"/>
              </w:rPr>
              <w:t xml:space="preserve">*MysqlMigrationIT tests</w:t>
            </w:r>
            <w:r w:rsidDel="00000000" w:rsidR="00000000" w:rsidRPr="00000000">
              <w:rPr>
                <w:rtl w:val="0"/>
              </w:rPr>
            </w:r>
          </w:p>
        </w:tc>
        <w:tc>
          <w:tcPr>
            <w:shd w:fill="eef5fa" w:val="clear"/>
            <w:vAlign w:val="center"/>
          </w:tcPr>
          <w:p w:rsidR="00000000" w:rsidDel="00000000" w:rsidP="00000000" w:rsidRDefault="00000000" w:rsidRPr="00000000" w14:paraId="00000915">
            <w:pPr>
              <w:rPr/>
            </w:pPr>
            <w:r w:rsidDel="00000000" w:rsidR="00000000" w:rsidRPr="00000000">
              <w:rPr>
                <w:sz w:val="15"/>
                <w:szCs w:val="15"/>
                <w:rtl w:val="0"/>
              </w:rPr>
              <w:t xml:space="preserve">Flyway scripts apply against the intended database engine.</w:t>
            </w:r>
            <w:r w:rsidDel="00000000" w:rsidR="00000000" w:rsidRPr="00000000">
              <w:rPr>
                <w:rtl w:val="0"/>
              </w:rPr>
            </w:r>
          </w:p>
        </w:tc>
      </w:tr>
    </w:tbl>
    <w:p w:rsidR="00000000" w:rsidDel="00000000" w:rsidP="00000000" w:rsidRDefault="00000000" w:rsidRPr="00000000" w14:paraId="00000916">
      <w:pPr>
        <w:jc w:val="left"/>
        <w:rPr>
          <w:b w:val="1"/>
          <w:bCs w:val="1"/>
        </w:rPr>
      </w:pPr>
      <w:r w:rsidDel="00000000" w:rsidR="00000000" w:rsidRPr="00000000">
        <w:rPr>
          <w:rtl w:val="0"/>
        </w:rPr>
      </w:r>
    </w:p>
    <w:p w:rsidR="00000000" w:rsidDel="00000000" w:rsidP="00000000" w:rsidRDefault="00000000" w:rsidRPr="00000000" w14:paraId="00000917">
      <w:pPr>
        <w:jc w:val="center"/>
        <w:rPr>
          <w:b w:val="1"/>
          <w:bCs w:val="1"/>
        </w:rPr>
      </w:pPr>
      <w:r w:rsidDel="00000000" w:rsidR="00000000" w:rsidRPr="00000000">
        <w:rPr>
          <w:rtl w:val="0"/>
        </w:rPr>
      </w:r>
    </w:p>
    <w:p w:rsidR="00000000" w:rsidDel="00000000" w:rsidP="00000000" w:rsidRDefault="00000000" w:rsidRPr="00000000" w14:paraId="00000918">
      <w:pPr>
        <w:jc w:val="center"/>
        <w:rPr>
          <w:b w:val="1"/>
          <w:bCs w:val="1"/>
        </w:rPr>
      </w:pPr>
      <w:r w:rsidDel="00000000" w:rsidR="00000000" w:rsidRPr="00000000">
        <w:rPr>
          <w:rtl w:val="0"/>
        </w:rPr>
      </w:r>
    </w:p>
    <w:p w:rsidR="00000000" w:rsidDel="00000000" w:rsidP="00000000" w:rsidRDefault="00000000" w:rsidRPr="00000000" w14:paraId="0000091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after="12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footerReference r:id="rId3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rial"/>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4">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5">
    <w:pPr>
      <w:ind w:left="-360" w:firstLine="0"/>
      <w:rPr>
        <w:sz w:val="24"/>
        <w:szCs w:val="24"/>
      </w:rPr>
    </w:pPr>
    <w:r w:rsidDel="00000000" w:rsidR="00000000" w:rsidRPr="00000000">
      <w:rPr>
        <w:sz w:val="24"/>
        <w:szCs w:val="24"/>
        <w:rtl w:val="0"/>
      </w:rPr>
      <w:t xml:space="preserve">© The project report of </w:t>
    </w:r>
    <w:r w:rsidDel="00000000" w:rsidR="00000000" w:rsidRPr="00000000">
      <w:rPr>
        <w:sz w:val="24"/>
        <w:szCs w:val="24"/>
        <w:rtl w:val="0"/>
      </w:rPr>
      <w:t xml:space="preserve">Reshma Satyanarayan Neelam is approved, and it is acceptable in quality and form for publication electronically</w:t>
    </w:r>
  </w:p>
  <w:p w:rsidR="00000000" w:rsidDel="00000000" w:rsidP="00000000" w:rsidRDefault="00000000" w:rsidRPr="00000000" w14:paraId="00000926">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paragraph" w:styleId="TOC2">
    <w:name w:val="toc 2"/>
    <w:basedOn w:val="Normal"/>
    <w:next w:val="Normal"/>
    <w:autoRedefine w:val="1"/>
    <w:uiPriority w:val="39"/>
    <w:unhideWhenUsed w:val="1"/>
    <w:rsid w:val="001E2D22"/>
    <w:pPr>
      <w:spacing w:after="100"/>
      <w:ind w:left="210"/>
    </w:pPr>
  </w:style>
  <w:style w:type="paragraph" w:styleId="TOC3">
    <w:name w:val="toc 3"/>
    <w:basedOn w:val="Normal"/>
    <w:next w:val="Normal"/>
    <w:autoRedefine w:val="1"/>
    <w:uiPriority w:val="39"/>
    <w:unhideWhenUsed w:val="1"/>
    <w:rsid w:val="001E2D22"/>
    <w:pPr>
      <w:spacing w:after="100"/>
      <w:ind w:left="420"/>
    </w:pPr>
  </w:style>
  <w:style w:type="paragraph" w:styleId="TOC4">
    <w:name w:val="toc 4"/>
    <w:basedOn w:val="Normal"/>
    <w:next w:val="Normal"/>
    <w:autoRedefine w:val="1"/>
    <w:uiPriority w:val="39"/>
    <w:unhideWhenUsed w:val="1"/>
    <w:rsid w:val="001E2D22"/>
    <w:pPr>
      <w:spacing w:after="100"/>
      <w:ind w:left="630"/>
    </w:pPr>
  </w:style>
  <w:style w:type="character" w:styleId="Hyperlink">
    <w:name w:val="Hyperlink"/>
    <w:basedOn w:val="DefaultParagraphFont"/>
    <w:uiPriority w:val="99"/>
    <w:unhideWhenUsed w:val="1"/>
    <w:rsid w:val="001E2D22"/>
    <w:rPr>
      <w:color w:val="0000ff" w:themeColor="hyperlink"/>
      <w:u w:val="single"/>
    </w:rPr>
  </w:style>
  <w:style w:type="paragraph" w:styleId="TOC1">
    <w:name w:val="toc 1"/>
    <w:basedOn w:val="Normal"/>
    <w:next w:val="Normal"/>
    <w:autoRedefine w:val="1"/>
    <w:uiPriority w:val="39"/>
    <w:unhideWhenUsed w:val="1"/>
    <w:rsid w:val="00BD20F8"/>
    <w:pPr>
      <w:spacing w:after="100" w:line="278" w:lineRule="auto"/>
    </w:pPr>
    <w:rPr>
      <w:rFonts w:asciiTheme="minorHAnsi" w:cstheme="minorBidi" w:eastAsiaTheme="minorEastAsia" w:hAnsiTheme="minorHAnsi"/>
      <w:kern w:val="2"/>
      <w:sz w:val="24"/>
      <w:szCs w:val="24"/>
      <w:lang w:val="en-US"/>
    </w:rPr>
  </w:style>
  <w:style w:type="paragraph" w:styleId="TOC5">
    <w:name w:val="toc 5"/>
    <w:basedOn w:val="Normal"/>
    <w:next w:val="Normal"/>
    <w:autoRedefine w:val="1"/>
    <w:uiPriority w:val="39"/>
    <w:unhideWhenUsed w:val="1"/>
    <w:rsid w:val="00BD20F8"/>
    <w:pPr>
      <w:spacing w:after="100" w:line="278" w:lineRule="auto"/>
      <w:ind w:left="960"/>
    </w:pPr>
    <w:rPr>
      <w:rFonts w:asciiTheme="minorHAnsi" w:cstheme="minorBidi" w:eastAsiaTheme="minorEastAsia" w:hAnsiTheme="minorHAnsi"/>
      <w:kern w:val="2"/>
      <w:sz w:val="24"/>
      <w:szCs w:val="24"/>
      <w:lang w:val="en-US"/>
    </w:rPr>
  </w:style>
  <w:style w:type="paragraph" w:styleId="TOC6">
    <w:name w:val="toc 6"/>
    <w:basedOn w:val="Normal"/>
    <w:next w:val="Normal"/>
    <w:autoRedefine w:val="1"/>
    <w:uiPriority w:val="39"/>
    <w:unhideWhenUsed w:val="1"/>
    <w:rsid w:val="00BD20F8"/>
    <w:pPr>
      <w:spacing w:after="100" w:line="278" w:lineRule="auto"/>
      <w:ind w:left="1200"/>
    </w:pPr>
    <w:rPr>
      <w:rFonts w:asciiTheme="minorHAnsi" w:cstheme="minorBidi" w:eastAsiaTheme="minorEastAsia" w:hAnsiTheme="minorHAnsi"/>
      <w:kern w:val="2"/>
      <w:sz w:val="24"/>
      <w:szCs w:val="24"/>
      <w:lang w:val="en-US"/>
    </w:rPr>
  </w:style>
  <w:style w:type="paragraph" w:styleId="TOC7">
    <w:name w:val="toc 7"/>
    <w:basedOn w:val="Normal"/>
    <w:next w:val="Normal"/>
    <w:autoRedefine w:val="1"/>
    <w:uiPriority w:val="39"/>
    <w:unhideWhenUsed w:val="1"/>
    <w:rsid w:val="00BD20F8"/>
    <w:pPr>
      <w:spacing w:after="100" w:line="278" w:lineRule="auto"/>
      <w:ind w:left="1440"/>
    </w:pPr>
    <w:rPr>
      <w:rFonts w:asciiTheme="minorHAnsi" w:cstheme="minorBidi" w:eastAsiaTheme="minorEastAsia" w:hAnsiTheme="minorHAnsi"/>
      <w:kern w:val="2"/>
      <w:sz w:val="24"/>
      <w:szCs w:val="24"/>
      <w:lang w:val="en-US"/>
    </w:rPr>
  </w:style>
  <w:style w:type="paragraph" w:styleId="TOC8">
    <w:name w:val="toc 8"/>
    <w:basedOn w:val="Normal"/>
    <w:next w:val="Normal"/>
    <w:autoRedefine w:val="1"/>
    <w:uiPriority w:val="39"/>
    <w:unhideWhenUsed w:val="1"/>
    <w:rsid w:val="00BD20F8"/>
    <w:pPr>
      <w:spacing w:after="100" w:line="278" w:lineRule="auto"/>
      <w:ind w:left="1680"/>
    </w:pPr>
    <w:rPr>
      <w:rFonts w:asciiTheme="minorHAnsi" w:cstheme="minorBidi" w:eastAsiaTheme="minorEastAsia" w:hAnsiTheme="minorHAnsi"/>
      <w:kern w:val="2"/>
      <w:sz w:val="24"/>
      <w:szCs w:val="24"/>
      <w:lang w:val="en-US"/>
    </w:rPr>
  </w:style>
  <w:style w:type="paragraph" w:styleId="TOC9">
    <w:name w:val="toc 9"/>
    <w:basedOn w:val="Normal"/>
    <w:next w:val="Normal"/>
    <w:autoRedefine w:val="1"/>
    <w:uiPriority w:val="39"/>
    <w:unhideWhenUsed w:val="1"/>
    <w:rsid w:val="00BD20F8"/>
    <w:pPr>
      <w:spacing w:after="100" w:line="278" w:lineRule="auto"/>
      <w:ind w:left="1920"/>
    </w:pPr>
    <w:rPr>
      <w:rFonts w:asciiTheme="minorHAnsi" w:cstheme="minorBidi" w:eastAsiaTheme="minorEastAsia" w:hAnsiTheme="minorHAnsi"/>
      <w:kern w:val="2"/>
      <w:sz w:val="24"/>
      <w:szCs w:val="24"/>
      <w:lang w:val="en-US"/>
    </w:rPr>
  </w:style>
  <w:style w:type="character" w:styleId="UnresolvedMention">
    <w:name w:val="Unresolved Mention"/>
    <w:basedOn w:val="DefaultParagraphFont"/>
    <w:uiPriority w:val="99"/>
    <w:semiHidden w:val="1"/>
    <w:unhideWhenUsed w:val="1"/>
    <w:rsid w:val="00BD20F8"/>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umentation.red-gate.com/flyway" TargetMode="External"/><Relationship Id="rId22" Type="http://schemas.openxmlformats.org/officeDocument/2006/relationships/hyperlink" Target="https://docs.spring.io/spring-cloud-netflix/reference/" TargetMode="External"/><Relationship Id="rId21" Type="http://schemas.openxmlformats.org/officeDocument/2006/relationships/hyperlink" Target="https://docs.oracle.com/en/java/javase/21/" TargetMode="External"/><Relationship Id="rId24" Type="http://schemas.openxmlformats.org/officeDocument/2006/relationships/hyperlink" Target="https://docs.stripe.com/api/payment_intents" TargetMode="External"/><Relationship Id="rId23" Type="http://schemas.openxmlformats.org/officeDocument/2006/relationships/hyperlink" Target="https://kafka.apache.org/40/design/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s://wiremock.org/docs/stubbing/" TargetMode="External"/><Relationship Id="rId25" Type="http://schemas.openxmlformats.org/officeDocument/2006/relationships/hyperlink" Target="https://docs.stripe.com/webhooks" TargetMode="External"/><Relationship Id="rId28" Type="http://schemas.openxmlformats.org/officeDocument/2006/relationships/hyperlink" Target="https://docs.aws.amazon.com/AmazonRDS/latest/UserGuide/CHAP_MySQL.html" TargetMode="External"/><Relationship Id="rId27" Type="http://schemas.openxmlformats.org/officeDocument/2006/relationships/hyperlink" Target="https://docs.aws.amazon.com/AWSEC2/latest/UserGuide/ec2-security-group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7.jpg"/><Relationship Id="rId8" Type="http://schemas.openxmlformats.org/officeDocument/2006/relationships/image" Target="media/image4.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hyperlink" Target="https://dev.mysql.com/doc/" TargetMode="External"/><Relationship Id="rId16" Type="http://schemas.openxmlformats.org/officeDocument/2006/relationships/hyperlink" Target="https://docs.spring.io/spring-boot/" TargetMode="External"/><Relationship Id="rId19" Type="http://schemas.openxmlformats.org/officeDocument/2006/relationships/hyperlink" Target="https://docs.docker.com/" TargetMode="External"/><Relationship Id="rId18" Type="http://schemas.openxmlformats.org/officeDocument/2006/relationships/hyperlink" Target="https://java.testcontain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eRb/pswx97lJ+8gPUMXSFbRsg==">CgMxLjAaHwoBMBIaChgICVIUChJ0YWJsZS5lbncydXgzenl1ZDcaIwoBMRIeChwIB0IYCg9UaW1lcyBOZXcgUm9tYW4SBUNhcmRvGiMKATISHgocCAdCGAoPVGltZXMgTmV3IFJvbWFuEgVDYXJkbxojCgEzEh4KHAgHQhgKD1RpbWVzIE5ldyBSb21hbhIFQ2FyZG8aIwoBNBIeChwIB0IYCg9UaW1lcyBOZXcgUm9tYW4SBUNhcmRvGiMKATUSHgocCAdCGAoPVGltZXMgTmV3IFJvbWFuEgVDYXJkbxofCgE2EhoKGAgJUhQKEnRhYmxlLmpicWN4YjhwZ3RkM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2026-09-13T21:22:00Z</dcterms:created>
</cp:coreProperties>
</file>