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EE82" w14:textId="14B858F3" w:rsidR="006D2EDC" w:rsidRDefault="001073D4" w:rsidP="008353F5">
      <w:pPr>
        <w:rPr>
          <w:b/>
          <w:bCs/>
          <w:sz w:val="28"/>
          <w:szCs w:val="28"/>
          <w:u w:val="single"/>
          <w:lang w:val="en-US"/>
        </w:rPr>
      </w:pPr>
      <w:r w:rsidRPr="001073D4">
        <w:rPr>
          <w:b/>
          <w:bCs/>
          <w:sz w:val="28"/>
          <w:szCs w:val="28"/>
          <w:u w:val="single"/>
          <w:lang w:val="en-US"/>
        </w:rPr>
        <w:t>Type 1 error and Type 2 error Examples</w:t>
      </w:r>
    </w:p>
    <w:p w14:paraId="32A02807" w14:textId="5AD1525A" w:rsidR="00B775D6" w:rsidRDefault="00B775D6" w:rsidP="00B775D6">
      <w:pPr>
        <w:pStyle w:val="q-text"/>
        <w:shd w:val="clear" w:color="auto" w:fill="FFFFFF"/>
        <w:spacing w:before="0" w:beforeAutospacing="0" w:after="240" w:afterAutospacing="0" w:line="276" w:lineRule="auto"/>
        <w:jc w:val="both"/>
        <w:rPr>
          <w:rFonts w:asciiTheme="minorHAnsi" w:hAnsiTheme="minorHAnsi" w:cstheme="minorHAnsi"/>
          <w:color w:val="282829"/>
        </w:rPr>
      </w:pPr>
      <w:r>
        <w:rPr>
          <w:rFonts w:asciiTheme="minorHAnsi" w:hAnsiTheme="minorHAnsi" w:cstheme="minorHAnsi"/>
          <w:color w:val="282829"/>
        </w:rPr>
        <w:t>1)</w:t>
      </w:r>
      <w:r w:rsidR="001073D4" w:rsidRPr="00B775D6">
        <w:rPr>
          <w:rFonts w:asciiTheme="minorHAnsi" w:hAnsiTheme="minorHAnsi" w:cstheme="minorHAnsi"/>
          <w:color w:val="282829"/>
        </w:rPr>
        <w:t>Ho: My spouse is not having an affair.</w:t>
      </w:r>
    </w:p>
    <w:p w14:paraId="3555C37F" w14:textId="5C8342A2" w:rsidR="00B775D6" w:rsidRDefault="00542A50" w:rsidP="00B775D6">
      <w:pPr>
        <w:pStyle w:val="q-text"/>
        <w:shd w:val="clear" w:color="auto" w:fill="FFFFFF"/>
        <w:spacing w:before="0" w:beforeAutospacing="0" w:after="240" w:afterAutospacing="0" w:line="276" w:lineRule="auto"/>
        <w:jc w:val="both"/>
        <w:rPr>
          <w:rFonts w:asciiTheme="minorHAnsi" w:hAnsiTheme="minorHAnsi" w:cstheme="minorHAnsi"/>
          <w:color w:val="282829"/>
        </w:rPr>
      </w:pPr>
      <w:r w:rsidRPr="00B775D6">
        <w:rPr>
          <w:rFonts w:asciiTheme="minorHAnsi" w:hAnsiTheme="minorHAnsi" w:cstheme="minorHAnsi"/>
          <w:color w:val="282829"/>
        </w:rPr>
        <w:t>H1: My spouse is having an affair</w:t>
      </w:r>
    </w:p>
    <w:p w14:paraId="3473BE0A" w14:textId="23C0C517" w:rsidR="00B775D6" w:rsidRDefault="00542A50" w:rsidP="00B775D6">
      <w:pPr>
        <w:pStyle w:val="q-text"/>
        <w:shd w:val="clear" w:color="auto" w:fill="FFFFFF"/>
        <w:spacing w:before="0" w:beforeAutospacing="0" w:after="240" w:afterAutospacing="0" w:line="276" w:lineRule="auto"/>
        <w:jc w:val="both"/>
        <w:rPr>
          <w:rFonts w:asciiTheme="minorHAnsi" w:hAnsiTheme="minorHAnsi" w:cstheme="minorHAnsi"/>
          <w:color w:val="282829"/>
        </w:rPr>
      </w:pPr>
      <w:r w:rsidRPr="00B775D6">
        <w:rPr>
          <w:rFonts w:asciiTheme="minorHAnsi" w:hAnsiTheme="minorHAnsi" w:cstheme="minorHAnsi"/>
          <w:color w:val="282829"/>
        </w:rPr>
        <w:t xml:space="preserve">  </w:t>
      </w:r>
      <w:r w:rsidR="001073D4" w:rsidRPr="00B775D6">
        <w:rPr>
          <w:rFonts w:asciiTheme="minorHAnsi" w:hAnsiTheme="minorHAnsi" w:cstheme="minorHAnsi"/>
          <w:color w:val="282829"/>
        </w:rPr>
        <w:t>Type 1: Believing your spouse is having an affair when they aren’t</w:t>
      </w:r>
    </w:p>
    <w:p w14:paraId="599F33C9" w14:textId="0B075C7C" w:rsidR="001073D4" w:rsidRPr="00B775D6" w:rsidRDefault="00542A50" w:rsidP="00B775D6">
      <w:pPr>
        <w:pStyle w:val="q-text"/>
        <w:shd w:val="clear" w:color="auto" w:fill="FFFFFF"/>
        <w:spacing w:before="0" w:beforeAutospacing="0" w:after="240" w:afterAutospacing="0"/>
        <w:jc w:val="both"/>
        <w:rPr>
          <w:rFonts w:asciiTheme="minorHAnsi" w:hAnsiTheme="minorHAnsi" w:cstheme="minorHAnsi"/>
          <w:color w:val="282829"/>
        </w:rPr>
      </w:pPr>
      <w:r w:rsidRPr="00B775D6">
        <w:rPr>
          <w:rFonts w:asciiTheme="minorHAnsi" w:hAnsiTheme="minorHAnsi" w:cstheme="minorHAnsi"/>
          <w:color w:val="282829"/>
        </w:rPr>
        <w:t xml:space="preserve"> </w:t>
      </w:r>
      <w:r w:rsidR="001073D4" w:rsidRPr="00B775D6">
        <w:rPr>
          <w:rFonts w:asciiTheme="minorHAnsi" w:hAnsiTheme="minorHAnsi" w:cstheme="minorHAnsi"/>
          <w:color w:val="282829"/>
        </w:rPr>
        <w:t>Type 2: Believing your spouse is not having an affair when they are</w:t>
      </w:r>
    </w:p>
    <w:p w14:paraId="4B9BAD8B" w14:textId="02F27B99" w:rsidR="001073D4" w:rsidRPr="00B775D6" w:rsidRDefault="00542A50" w:rsidP="00B775D6">
      <w:pPr>
        <w:pStyle w:val="q-text"/>
        <w:shd w:val="clear" w:color="auto" w:fill="FFFFFF"/>
        <w:spacing w:before="0" w:beforeAutospacing="0" w:after="0" w:afterAutospacing="0" w:line="360" w:lineRule="auto"/>
        <w:jc w:val="both"/>
        <w:rPr>
          <w:rFonts w:asciiTheme="minorHAnsi" w:hAnsiTheme="minorHAnsi" w:cstheme="minorHAnsi"/>
          <w:color w:val="282829"/>
        </w:rPr>
      </w:pPr>
      <w:r w:rsidRPr="00B775D6">
        <w:rPr>
          <w:rFonts w:asciiTheme="minorHAnsi" w:hAnsiTheme="minorHAnsi" w:cstheme="minorHAnsi"/>
          <w:color w:val="282829"/>
        </w:rPr>
        <w:t xml:space="preserve"> </w:t>
      </w:r>
      <w:r w:rsidRPr="00B775D6">
        <w:rPr>
          <w:rFonts w:asciiTheme="minorHAnsi" w:hAnsiTheme="minorHAnsi" w:cstheme="minorHAnsi"/>
          <w:color w:val="282829"/>
          <w:shd w:val="clear" w:color="auto" w:fill="FFFFFF"/>
        </w:rPr>
        <w:t>Result-</w:t>
      </w:r>
      <w:r w:rsidRPr="00B775D6">
        <w:rPr>
          <w:rFonts w:asciiTheme="minorHAnsi" w:hAnsiTheme="minorHAnsi" w:cstheme="minorHAnsi"/>
          <w:color w:val="282829"/>
        </w:rPr>
        <w:t xml:space="preserve"> </w:t>
      </w:r>
      <w:r w:rsidR="001073D4" w:rsidRPr="00B775D6">
        <w:rPr>
          <w:rFonts w:asciiTheme="minorHAnsi" w:hAnsiTheme="minorHAnsi" w:cstheme="minorHAnsi"/>
          <w:color w:val="282829"/>
        </w:rPr>
        <w:t>Type 1 is more complicated.</w:t>
      </w:r>
    </w:p>
    <w:p w14:paraId="5E4B9898" w14:textId="77777777" w:rsidR="001073D4" w:rsidRPr="00B775D6" w:rsidRDefault="001073D4" w:rsidP="00B775D6">
      <w:pPr>
        <w:pStyle w:val="q-text"/>
        <w:shd w:val="clear" w:color="auto" w:fill="FFFFFF"/>
        <w:spacing w:before="0" w:beforeAutospacing="0" w:after="0" w:afterAutospacing="0" w:line="360" w:lineRule="auto"/>
        <w:jc w:val="both"/>
        <w:rPr>
          <w:rFonts w:asciiTheme="minorHAnsi" w:hAnsiTheme="minorHAnsi" w:cstheme="minorHAnsi"/>
          <w:color w:val="282829"/>
        </w:rPr>
      </w:pPr>
    </w:p>
    <w:p w14:paraId="06302FCF" w14:textId="662B4D78" w:rsidR="001073D4" w:rsidRPr="00B775D6" w:rsidRDefault="00B775D6" w:rsidP="00B775D6">
      <w:pPr>
        <w:pStyle w:val="q-text"/>
        <w:shd w:val="clear" w:color="auto" w:fill="FFFFFF"/>
        <w:spacing w:before="0" w:beforeAutospacing="0" w:after="0" w:afterAutospacing="0" w:line="360" w:lineRule="auto"/>
        <w:jc w:val="both"/>
        <w:rPr>
          <w:rFonts w:asciiTheme="minorHAnsi" w:hAnsiTheme="minorHAnsi" w:cstheme="minorHAnsi"/>
          <w:color w:val="282829"/>
        </w:rPr>
      </w:pPr>
      <w:r>
        <w:rPr>
          <w:rFonts w:asciiTheme="minorHAnsi" w:hAnsiTheme="minorHAnsi" w:cstheme="minorHAnsi"/>
          <w:color w:val="282829"/>
        </w:rPr>
        <w:t>2)</w:t>
      </w:r>
      <w:r w:rsidR="00542A50" w:rsidRPr="00B775D6">
        <w:rPr>
          <w:rFonts w:asciiTheme="minorHAnsi" w:hAnsiTheme="minorHAnsi" w:cstheme="minorHAnsi"/>
          <w:color w:val="282829"/>
        </w:rPr>
        <w:t>Ho:</w:t>
      </w:r>
      <w:r w:rsidR="00542A50" w:rsidRPr="00B775D6">
        <w:rPr>
          <w:rFonts w:asciiTheme="minorHAnsi" w:hAnsiTheme="minorHAnsi" w:cstheme="minorHAnsi"/>
          <w:color w:val="282829"/>
          <w:shd w:val="clear" w:color="auto" w:fill="FFFFFF"/>
        </w:rPr>
        <w:t xml:space="preserve">  political views don't matter</w:t>
      </w:r>
    </w:p>
    <w:p w14:paraId="6F4A6BF2" w14:textId="77777777" w:rsidR="00B775D6" w:rsidRDefault="00542A50" w:rsidP="00B775D6">
      <w:pPr>
        <w:pStyle w:val="q-text"/>
        <w:shd w:val="clear" w:color="auto" w:fill="FFFFFF"/>
        <w:spacing w:before="0" w:beforeAutospacing="0" w:after="0" w:afterAutospacing="0" w:line="360" w:lineRule="auto"/>
        <w:jc w:val="both"/>
        <w:rPr>
          <w:rFonts w:asciiTheme="minorHAnsi" w:hAnsiTheme="minorHAnsi" w:cstheme="minorHAnsi"/>
          <w:color w:val="282829"/>
          <w:shd w:val="clear" w:color="auto" w:fill="FFFFFF"/>
        </w:rPr>
      </w:pPr>
      <w:r w:rsidRPr="00B775D6">
        <w:rPr>
          <w:rFonts w:asciiTheme="minorHAnsi" w:hAnsiTheme="minorHAnsi" w:cstheme="minorHAnsi"/>
          <w:color w:val="282829"/>
          <w:shd w:val="clear" w:color="auto" w:fill="FFFFFF"/>
        </w:rPr>
        <w:t>H1: political views do matter</w:t>
      </w:r>
    </w:p>
    <w:p w14:paraId="35D8335C" w14:textId="10DFA85B" w:rsidR="00542A50" w:rsidRPr="00B775D6" w:rsidRDefault="00542A50" w:rsidP="00B775D6">
      <w:pPr>
        <w:pStyle w:val="q-text"/>
        <w:shd w:val="clear" w:color="auto" w:fill="FFFFFF"/>
        <w:spacing w:before="0" w:beforeAutospacing="0" w:after="0" w:afterAutospacing="0" w:line="360" w:lineRule="auto"/>
        <w:jc w:val="both"/>
        <w:rPr>
          <w:rFonts w:asciiTheme="minorHAnsi" w:hAnsiTheme="minorHAnsi" w:cstheme="minorHAnsi"/>
          <w:color w:val="282829"/>
          <w:shd w:val="clear" w:color="auto" w:fill="FFFFFF"/>
        </w:rPr>
      </w:pPr>
      <w:r w:rsidRPr="00B775D6">
        <w:rPr>
          <w:rFonts w:asciiTheme="minorHAnsi" w:hAnsiTheme="minorHAnsi" w:cstheme="minorHAnsi"/>
          <w:color w:val="282829"/>
          <w:shd w:val="clear" w:color="auto" w:fill="FFFFFF"/>
        </w:rPr>
        <w:t>Type 1 - political views do matter, but our test missed it. Omitted it from our matching model.</w:t>
      </w:r>
      <w:r w:rsidRPr="00B775D6">
        <w:rPr>
          <w:rFonts w:asciiTheme="minorHAnsi" w:hAnsiTheme="minorHAnsi" w:cstheme="minorHAnsi"/>
          <w:color w:val="282829"/>
        </w:rPr>
        <w:br/>
      </w:r>
      <w:r w:rsidRPr="00B775D6">
        <w:rPr>
          <w:rFonts w:asciiTheme="minorHAnsi" w:hAnsiTheme="minorHAnsi" w:cstheme="minorHAnsi"/>
          <w:color w:val="282829"/>
          <w:shd w:val="clear" w:color="auto" w:fill="FFFFFF"/>
        </w:rPr>
        <w:t>Type 2 - political views don't matter, but we're including it in our model because it tested statistically significant.</w:t>
      </w:r>
      <w:r w:rsidRPr="00B775D6">
        <w:rPr>
          <w:rFonts w:asciiTheme="minorHAnsi" w:hAnsiTheme="minorHAnsi" w:cstheme="minorHAnsi"/>
          <w:color w:val="282829"/>
        </w:rPr>
        <w:br/>
      </w:r>
      <w:r w:rsidRPr="00B775D6">
        <w:rPr>
          <w:rFonts w:asciiTheme="minorHAnsi" w:hAnsiTheme="minorHAnsi" w:cstheme="minorHAnsi"/>
          <w:color w:val="282829"/>
          <w:shd w:val="clear" w:color="auto" w:fill="FFFFFF"/>
        </w:rPr>
        <w:t>Result - both will lower the accuracy of our dating website product.</w:t>
      </w:r>
    </w:p>
    <w:p w14:paraId="2E736B38" w14:textId="77777777" w:rsidR="00B775D6" w:rsidRDefault="00B775D6" w:rsidP="00B775D6">
      <w:pPr>
        <w:pStyle w:val="q-text"/>
        <w:shd w:val="clear" w:color="auto" w:fill="FFFFFF"/>
        <w:spacing w:before="0" w:beforeAutospacing="0" w:after="0" w:afterAutospacing="0" w:line="360" w:lineRule="auto"/>
        <w:jc w:val="both"/>
        <w:rPr>
          <w:rFonts w:asciiTheme="minorHAnsi" w:hAnsiTheme="minorHAnsi" w:cstheme="minorHAnsi"/>
          <w:color w:val="282829"/>
        </w:rPr>
      </w:pPr>
    </w:p>
    <w:p w14:paraId="179D12DD" w14:textId="194A8C07" w:rsidR="00542A50" w:rsidRPr="00B775D6" w:rsidRDefault="00B775D6" w:rsidP="00B775D6">
      <w:pPr>
        <w:pStyle w:val="q-text"/>
        <w:shd w:val="clear" w:color="auto" w:fill="FFFFFF"/>
        <w:spacing w:before="0" w:beforeAutospacing="0" w:after="0" w:afterAutospacing="0" w:line="360" w:lineRule="auto"/>
        <w:jc w:val="both"/>
        <w:rPr>
          <w:rFonts w:asciiTheme="minorHAnsi" w:hAnsiTheme="minorHAnsi" w:cstheme="minorHAnsi"/>
          <w:color w:val="282829"/>
          <w:shd w:val="clear" w:color="auto" w:fill="FFFFFF"/>
        </w:rPr>
      </w:pPr>
      <w:r>
        <w:rPr>
          <w:rFonts w:asciiTheme="minorHAnsi" w:hAnsiTheme="minorHAnsi" w:cstheme="minorHAnsi"/>
          <w:color w:val="282829"/>
        </w:rPr>
        <w:t>3)</w:t>
      </w:r>
      <w:r w:rsidR="008353F5" w:rsidRPr="00B775D6">
        <w:rPr>
          <w:rFonts w:asciiTheme="minorHAnsi" w:hAnsiTheme="minorHAnsi" w:cstheme="minorHAnsi"/>
          <w:color w:val="282829"/>
        </w:rPr>
        <w:t>Ho:</w:t>
      </w:r>
      <w:r w:rsidR="008353F5" w:rsidRPr="00B775D6">
        <w:rPr>
          <w:rFonts w:asciiTheme="minorHAnsi" w:hAnsiTheme="minorHAnsi" w:cstheme="minorHAnsi"/>
        </w:rPr>
        <w:t xml:space="preserve"> </w:t>
      </w:r>
      <w:r w:rsidR="008353F5" w:rsidRPr="00B775D6">
        <w:rPr>
          <w:rFonts w:asciiTheme="minorHAnsi" w:hAnsiTheme="minorHAnsi" w:cstheme="minorHAnsi"/>
          <w:color w:val="282829"/>
        </w:rPr>
        <w:t xml:space="preserve">Frank's </w:t>
      </w:r>
      <w:proofErr w:type="gramStart"/>
      <w:r w:rsidR="008353F5" w:rsidRPr="00B775D6">
        <w:rPr>
          <w:rFonts w:asciiTheme="minorHAnsi" w:hAnsiTheme="minorHAnsi" w:cstheme="minorHAnsi"/>
          <w:color w:val="282829"/>
        </w:rPr>
        <w:t>rock climbing</w:t>
      </w:r>
      <w:proofErr w:type="gramEnd"/>
      <w:r w:rsidR="008353F5" w:rsidRPr="00B775D6">
        <w:rPr>
          <w:rFonts w:asciiTheme="minorHAnsi" w:hAnsiTheme="minorHAnsi" w:cstheme="minorHAnsi"/>
          <w:color w:val="282829"/>
        </w:rPr>
        <w:t xml:space="preserve"> equipment is safe</w:t>
      </w:r>
    </w:p>
    <w:p w14:paraId="55186106" w14:textId="3A36D648" w:rsidR="008353F5" w:rsidRPr="00B775D6" w:rsidRDefault="008353F5" w:rsidP="00B775D6">
      <w:pPr>
        <w:pStyle w:val="q-text"/>
        <w:shd w:val="clear" w:color="auto" w:fill="FFFFFF"/>
        <w:spacing w:before="0" w:beforeAutospacing="0" w:after="0" w:afterAutospacing="0" w:line="360" w:lineRule="auto"/>
        <w:jc w:val="both"/>
        <w:rPr>
          <w:rFonts w:asciiTheme="minorHAnsi" w:hAnsiTheme="minorHAnsi" w:cstheme="minorHAnsi"/>
          <w:color w:val="282829"/>
        </w:rPr>
      </w:pPr>
      <w:r w:rsidRPr="00B775D6">
        <w:rPr>
          <w:rFonts w:asciiTheme="minorHAnsi" w:hAnsiTheme="minorHAnsi" w:cstheme="minorHAnsi"/>
          <w:color w:val="282829"/>
          <w:shd w:val="clear" w:color="auto" w:fill="FFFFFF"/>
        </w:rPr>
        <w:t xml:space="preserve">H1: </w:t>
      </w:r>
      <w:r w:rsidRPr="00B775D6">
        <w:rPr>
          <w:rFonts w:asciiTheme="minorHAnsi" w:hAnsiTheme="minorHAnsi" w:cstheme="minorHAnsi"/>
          <w:color w:val="282829"/>
        </w:rPr>
        <w:t xml:space="preserve">Frank's </w:t>
      </w:r>
      <w:proofErr w:type="gramStart"/>
      <w:r w:rsidRPr="00B775D6">
        <w:rPr>
          <w:rFonts w:asciiTheme="minorHAnsi" w:hAnsiTheme="minorHAnsi" w:cstheme="minorHAnsi"/>
          <w:color w:val="282829"/>
        </w:rPr>
        <w:t>rock climbing</w:t>
      </w:r>
      <w:proofErr w:type="gramEnd"/>
      <w:r w:rsidRPr="00B775D6">
        <w:rPr>
          <w:rFonts w:asciiTheme="minorHAnsi" w:hAnsiTheme="minorHAnsi" w:cstheme="minorHAnsi"/>
          <w:color w:val="282829"/>
        </w:rPr>
        <w:t xml:space="preserve"> equipment is not safe</w:t>
      </w:r>
    </w:p>
    <w:p w14:paraId="24726ECF" w14:textId="318AEEE5" w:rsidR="00C923D8" w:rsidRPr="00B775D6" w:rsidRDefault="008353F5" w:rsidP="00B775D6">
      <w:pPr>
        <w:spacing w:line="360" w:lineRule="auto"/>
        <w:jc w:val="both"/>
        <w:rPr>
          <w:rFonts w:cstheme="minorHAnsi"/>
          <w:sz w:val="24"/>
          <w:szCs w:val="24"/>
          <w:lang w:val="en-US"/>
        </w:rPr>
      </w:pPr>
      <w:r w:rsidRPr="00B775D6">
        <w:rPr>
          <w:rFonts w:cstheme="minorHAnsi"/>
          <w:sz w:val="24"/>
          <w:szCs w:val="24"/>
          <w:lang w:val="en-US"/>
        </w:rPr>
        <w:t xml:space="preserve">Type I error: Frank thinks that his rock climbing equipment may not be safe when, in fact, it really </w:t>
      </w:r>
      <w:proofErr w:type="gramStart"/>
      <w:r w:rsidRPr="00B775D6">
        <w:rPr>
          <w:rFonts w:cstheme="minorHAnsi"/>
          <w:sz w:val="24"/>
          <w:szCs w:val="24"/>
          <w:lang w:val="en-US"/>
        </w:rPr>
        <w:t>is  safe</w:t>
      </w:r>
      <w:proofErr w:type="gramEnd"/>
      <w:r w:rsidRPr="00B775D6">
        <w:rPr>
          <w:rFonts w:cstheme="minorHAnsi"/>
          <w:sz w:val="24"/>
          <w:szCs w:val="24"/>
          <w:lang w:val="en-US"/>
        </w:rPr>
        <w:t xml:space="preserve"> Type II error: Frank thinks that his rock climbing equipment may be safe when, in fact, it is not safe</w:t>
      </w:r>
    </w:p>
    <w:p w14:paraId="34A91864" w14:textId="0897039E" w:rsidR="008353F5" w:rsidRPr="00B775D6" w:rsidRDefault="008353F5" w:rsidP="00B775D6">
      <w:pPr>
        <w:spacing w:line="360" w:lineRule="auto"/>
        <w:jc w:val="both"/>
        <w:rPr>
          <w:rFonts w:cstheme="minorHAnsi"/>
          <w:sz w:val="24"/>
          <w:szCs w:val="24"/>
          <w:lang w:val="en-US"/>
        </w:rPr>
      </w:pPr>
      <w:r w:rsidRPr="00B775D6">
        <w:rPr>
          <w:rFonts w:cstheme="minorHAnsi"/>
          <w:sz w:val="24"/>
          <w:szCs w:val="24"/>
          <w:lang w:val="en-US"/>
        </w:rPr>
        <w:t xml:space="preserve"> Result:</w:t>
      </w:r>
      <w:r w:rsidRPr="00B775D6">
        <w:rPr>
          <w:rFonts w:cstheme="minorHAnsi"/>
          <w:sz w:val="24"/>
          <w:szCs w:val="24"/>
        </w:rPr>
        <w:t xml:space="preserve"> </w:t>
      </w:r>
      <w:r w:rsidRPr="00B775D6">
        <w:rPr>
          <w:rFonts w:cstheme="minorHAnsi"/>
          <w:sz w:val="24"/>
          <w:szCs w:val="24"/>
          <w:lang w:val="en-US"/>
        </w:rPr>
        <w:t xml:space="preserve">the error with the greater consequence is the Type II error. (If Frank thinks his </w:t>
      </w:r>
      <w:proofErr w:type="gramStart"/>
      <w:r w:rsidRPr="00B775D6">
        <w:rPr>
          <w:rFonts w:cstheme="minorHAnsi"/>
          <w:sz w:val="24"/>
          <w:szCs w:val="24"/>
          <w:lang w:val="en-US"/>
        </w:rPr>
        <w:t>rock climbing</w:t>
      </w:r>
      <w:proofErr w:type="gramEnd"/>
      <w:r w:rsidRPr="00B775D6">
        <w:rPr>
          <w:rFonts w:cstheme="minorHAnsi"/>
          <w:sz w:val="24"/>
          <w:szCs w:val="24"/>
          <w:lang w:val="en-US"/>
        </w:rPr>
        <w:t xml:space="preserve">   equipment is safe, he will go ahead and use it.)</w:t>
      </w:r>
    </w:p>
    <w:p w14:paraId="6C7AC0BB" w14:textId="77777777" w:rsidR="008353F5" w:rsidRPr="00B775D6" w:rsidRDefault="008353F5" w:rsidP="00B775D6">
      <w:pPr>
        <w:spacing w:line="360" w:lineRule="auto"/>
        <w:rPr>
          <w:rFonts w:cstheme="minorHAnsi"/>
          <w:sz w:val="24"/>
          <w:szCs w:val="24"/>
          <w:lang w:val="en-US"/>
        </w:rPr>
      </w:pPr>
    </w:p>
    <w:p w14:paraId="2129AC3D" w14:textId="191AA3AE" w:rsidR="008353F5" w:rsidRPr="00B775D6" w:rsidRDefault="00B166BA" w:rsidP="00B775D6">
      <w:pPr>
        <w:pStyle w:val="ListParagraph"/>
        <w:spacing w:line="360" w:lineRule="auto"/>
        <w:ind w:left="0"/>
        <w:rPr>
          <w:rFonts w:cstheme="minorHAnsi"/>
          <w:sz w:val="24"/>
          <w:szCs w:val="24"/>
          <w:lang w:val="en-US"/>
        </w:rPr>
      </w:pPr>
      <w:r>
        <w:rPr>
          <w:rFonts w:cstheme="minorHAnsi"/>
          <w:color w:val="282829"/>
          <w:sz w:val="24"/>
          <w:szCs w:val="24"/>
        </w:rPr>
        <w:t xml:space="preserve"> 4) </w:t>
      </w:r>
      <w:r w:rsidR="008353F5" w:rsidRPr="00B775D6">
        <w:rPr>
          <w:rFonts w:cstheme="minorHAnsi"/>
          <w:color w:val="282829"/>
          <w:sz w:val="24"/>
          <w:szCs w:val="24"/>
        </w:rPr>
        <w:t xml:space="preserve">Ho: </w:t>
      </w:r>
      <w:r w:rsidR="00B775D6" w:rsidRPr="00B775D6">
        <w:rPr>
          <w:rFonts w:cstheme="minorHAnsi"/>
          <w:color w:val="282829"/>
          <w:sz w:val="24"/>
          <w:szCs w:val="24"/>
        </w:rPr>
        <w:t>The victim of an automobile accident is alive when he arrives at the emergency room of a hospital.</w:t>
      </w:r>
    </w:p>
    <w:p w14:paraId="2145C84A" w14:textId="017532A9" w:rsidR="008353F5" w:rsidRPr="00B775D6" w:rsidRDefault="00B775D6" w:rsidP="00B775D6">
      <w:pPr>
        <w:spacing w:line="360" w:lineRule="auto"/>
        <w:ind w:left="-426"/>
        <w:rPr>
          <w:rFonts w:cstheme="minorHAnsi"/>
          <w:color w:val="282829"/>
          <w:sz w:val="24"/>
          <w:szCs w:val="24"/>
        </w:rPr>
      </w:pPr>
      <w:r w:rsidRPr="00B775D6">
        <w:rPr>
          <w:rFonts w:cstheme="minorHAnsi"/>
          <w:color w:val="282829"/>
          <w:sz w:val="24"/>
          <w:szCs w:val="24"/>
        </w:rPr>
        <w:t xml:space="preserve">           </w:t>
      </w:r>
      <w:r w:rsidR="008353F5" w:rsidRPr="00B775D6">
        <w:rPr>
          <w:rFonts w:cstheme="minorHAnsi"/>
          <w:color w:val="282829"/>
          <w:sz w:val="24"/>
          <w:szCs w:val="24"/>
        </w:rPr>
        <w:t xml:space="preserve">H1: </w:t>
      </w:r>
      <w:r w:rsidRPr="00B775D6">
        <w:rPr>
          <w:rFonts w:cstheme="minorHAnsi"/>
          <w:color w:val="282829"/>
          <w:sz w:val="24"/>
          <w:szCs w:val="24"/>
        </w:rPr>
        <w:t xml:space="preserve">The victim of an automobile accident is not alive </w:t>
      </w:r>
    </w:p>
    <w:p w14:paraId="2059E2BC" w14:textId="559EFE50" w:rsidR="00C923D8" w:rsidRPr="00B775D6" w:rsidRDefault="00C923D8" w:rsidP="00B775D6">
      <w:pPr>
        <w:spacing w:line="360" w:lineRule="auto"/>
        <w:ind w:left="-426"/>
        <w:rPr>
          <w:rFonts w:cstheme="minorHAnsi"/>
          <w:sz w:val="24"/>
          <w:szCs w:val="24"/>
          <w:lang w:val="en-US"/>
        </w:rPr>
      </w:pPr>
      <w:r w:rsidRPr="00B775D6">
        <w:rPr>
          <w:rFonts w:cstheme="minorHAnsi"/>
          <w:sz w:val="24"/>
          <w:szCs w:val="24"/>
          <w:lang w:val="en-US"/>
        </w:rPr>
        <w:t xml:space="preserve">         Type I error: The emergency crew thinks that the victim is dead when, in fact, the victim is alive.</w:t>
      </w:r>
    </w:p>
    <w:p w14:paraId="29F93ABA" w14:textId="43FCC4E9" w:rsidR="008353F5" w:rsidRPr="00B775D6" w:rsidRDefault="00C923D8" w:rsidP="00B775D6">
      <w:pPr>
        <w:spacing w:line="360" w:lineRule="auto"/>
        <w:rPr>
          <w:rFonts w:cstheme="minorHAnsi"/>
          <w:sz w:val="24"/>
          <w:szCs w:val="24"/>
          <w:lang w:val="en-US"/>
        </w:rPr>
      </w:pPr>
      <w:r w:rsidRPr="00B775D6">
        <w:rPr>
          <w:rFonts w:cstheme="minorHAnsi"/>
          <w:sz w:val="24"/>
          <w:szCs w:val="24"/>
          <w:lang w:val="en-US"/>
        </w:rPr>
        <w:t xml:space="preserve"> Type II error: The emergency crew does not know if the victim is alive when, in fact, the victim is dead.</w:t>
      </w:r>
    </w:p>
    <w:p w14:paraId="40269DA9" w14:textId="38248AC3" w:rsidR="00C923D8" w:rsidRPr="00B775D6" w:rsidRDefault="00C923D8" w:rsidP="00B775D6">
      <w:pPr>
        <w:spacing w:line="360" w:lineRule="auto"/>
        <w:rPr>
          <w:rFonts w:cstheme="minorHAnsi"/>
          <w:sz w:val="24"/>
          <w:szCs w:val="24"/>
          <w:lang w:val="en-US"/>
        </w:rPr>
      </w:pPr>
      <w:r w:rsidRPr="00B775D6">
        <w:rPr>
          <w:rFonts w:cstheme="minorHAnsi"/>
          <w:sz w:val="24"/>
          <w:szCs w:val="24"/>
          <w:lang w:val="en-US"/>
        </w:rPr>
        <w:t>Result: The error with the greater consequence is the Type I error. (If the emergency crew thinks the victim is dead, they will not treat him.)</w:t>
      </w:r>
    </w:p>
    <w:p w14:paraId="4DEF3F9F" w14:textId="77777777" w:rsidR="00B166BA" w:rsidRDefault="00B166BA" w:rsidP="00B775D6">
      <w:pPr>
        <w:pStyle w:val="ListParagraph"/>
        <w:spacing w:line="360" w:lineRule="auto"/>
        <w:ind w:left="0"/>
        <w:rPr>
          <w:rFonts w:cstheme="minorHAnsi"/>
          <w:sz w:val="24"/>
          <w:szCs w:val="24"/>
          <w:lang w:val="en-US"/>
        </w:rPr>
      </w:pPr>
    </w:p>
    <w:p w14:paraId="4DD13B67" w14:textId="53AA78F5" w:rsidR="00384799" w:rsidRPr="00B775D6" w:rsidRDefault="00B166BA" w:rsidP="00B775D6">
      <w:pPr>
        <w:pStyle w:val="ListParagraph"/>
        <w:spacing w:line="360" w:lineRule="auto"/>
        <w:ind w:left="0"/>
        <w:rPr>
          <w:rFonts w:cstheme="minorHAnsi"/>
          <w:sz w:val="24"/>
          <w:szCs w:val="24"/>
          <w:lang w:val="en-US"/>
        </w:rPr>
      </w:pPr>
      <w:r>
        <w:rPr>
          <w:rFonts w:cstheme="minorHAnsi"/>
          <w:sz w:val="24"/>
          <w:szCs w:val="24"/>
          <w:lang w:val="en-US"/>
        </w:rPr>
        <w:t xml:space="preserve">5) </w:t>
      </w:r>
      <w:r w:rsidR="00384799" w:rsidRPr="00B775D6">
        <w:rPr>
          <w:rFonts w:cstheme="minorHAnsi"/>
          <w:sz w:val="24"/>
          <w:szCs w:val="24"/>
          <w:lang w:val="en-US"/>
        </w:rPr>
        <w:t>A manufacturing plant tests the quality of its products</w:t>
      </w:r>
    </w:p>
    <w:p w14:paraId="3D20C3B6" w14:textId="60704343" w:rsidR="00C923D8" w:rsidRPr="00B775D6" w:rsidRDefault="00384799" w:rsidP="00B775D6">
      <w:pPr>
        <w:pStyle w:val="ListParagraph"/>
        <w:spacing w:line="360" w:lineRule="auto"/>
        <w:ind w:left="0"/>
        <w:rPr>
          <w:rFonts w:cstheme="minorHAnsi"/>
          <w:color w:val="282829"/>
          <w:sz w:val="24"/>
          <w:szCs w:val="24"/>
        </w:rPr>
      </w:pPr>
      <w:r w:rsidRPr="00B775D6">
        <w:rPr>
          <w:rFonts w:cstheme="minorHAnsi"/>
          <w:color w:val="282829"/>
          <w:sz w:val="24"/>
          <w:szCs w:val="24"/>
        </w:rPr>
        <w:t>Ho: The product is within acceptable quality limits</w:t>
      </w:r>
    </w:p>
    <w:p w14:paraId="75216D5E" w14:textId="09B2AB37" w:rsidR="00384799" w:rsidRPr="00B775D6" w:rsidRDefault="00384799" w:rsidP="00B775D6">
      <w:pPr>
        <w:pStyle w:val="ListParagraph"/>
        <w:spacing w:line="360" w:lineRule="auto"/>
        <w:ind w:left="0"/>
        <w:rPr>
          <w:rFonts w:cstheme="minorHAnsi"/>
          <w:color w:val="282829"/>
          <w:sz w:val="24"/>
          <w:szCs w:val="24"/>
        </w:rPr>
      </w:pPr>
      <w:r w:rsidRPr="00B775D6">
        <w:rPr>
          <w:rFonts w:cstheme="minorHAnsi"/>
          <w:color w:val="282829"/>
          <w:sz w:val="24"/>
          <w:szCs w:val="24"/>
        </w:rPr>
        <w:t>H1: The product is not within acceptable quality limits</w:t>
      </w:r>
    </w:p>
    <w:p w14:paraId="2ACA4A5D" w14:textId="38BA2DB5" w:rsidR="00384799" w:rsidRPr="00B775D6" w:rsidRDefault="00384799" w:rsidP="006C1418">
      <w:pPr>
        <w:pStyle w:val="ListParagraph"/>
        <w:spacing w:line="360" w:lineRule="auto"/>
        <w:ind w:left="0"/>
        <w:rPr>
          <w:rFonts w:cstheme="minorHAnsi"/>
          <w:sz w:val="24"/>
          <w:szCs w:val="24"/>
          <w:lang w:val="en-US"/>
        </w:rPr>
      </w:pPr>
      <w:r w:rsidRPr="00B775D6">
        <w:rPr>
          <w:rFonts w:cstheme="minorHAnsi"/>
          <w:sz w:val="24"/>
          <w:szCs w:val="24"/>
          <w:lang w:val="en-US"/>
        </w:rPr>
        <w:lastRenderedPageBreak/>
        <w:t>Type 1 Error: Rejecting H0 when it's actually true. This means declaring a product as low-quality when it's actually fine, leading to unnecessary product recalls and costs</w:t>
      </w:r>
    </w:p>
    <w:p w14:paraId="7602DA09" w14:textId="554162A8" w:rsidR="00384799" w:rsidRPr="00B775D6" w:rsidRDefault="00384799" w:rsidP="006C1418">
      <w:pPr>
        <w:pStyle w:val="ListParagraph"/>
        <w:spacing w:line="360" w:lineRule="auto"/>
        <w:ind w:left="0"/>
        <w:rPr>
          <w:rFonts w:cstheme="minorHAnsi"/>
          <w:sz w:val="24"/>
          <w:szCs w:val="24"/>
          <w:lang w:val="en-US"/>
        </w:rPr>
      </w:pPr>
      <w:r w:rsidRPr="00B775D6">
        <w:rPr>
          <w:rFonts w:cstheme="minorHAnsi"/>
          <w:sz w:val="24"/>
          <w:szCs w:val="24"/>
          <w:lang w:val="en-US"/>
        </w:rPr>
        <w:t>Type 2 Error: not identifying a product as low-quality when it's actually not meeting acceptable standards, potentially allowing defective products to enter the market</w:t>
      </w:r>
    </w:p>
    <w:p w14:paraId="7CEC9A84" w14:textId="70148ABE" w:rsidR="00384799" w:rsidRPr="00B775D6" w:rsidRDefault="00384799" w:rsidP="006C1418">
      <w:pPr>
        <w:pStyle w:val="ListParagraph"/>
        <w:spacing w:line="360" w:lineRule="auto"/>
        <w:ind w:left="0"/>
        <w:rPr>
          <w:rFonts w:cstheme="minorHAnsi"/>
          <w:sz w:val="24"/>
          <w:szCs w:val="24"/>
          <w:lang w:val="en-US"/>
        </w:rPr>
      </w:pPr>
      <w:r w:rsidRPr="00B775D6">
        <w:rPr>
          <w:rFonts w:cstheme="minorHAnsi"/>
          <w:sz w:val="24"/>
          <w:szCs w:val="24"/>
          <w:lang w:val="en-US"/>
        </w:rPr>
        <w:t>Result:</w:t>
      </w:r>
      <w:r w:rsidRPr="00B775D6">
        <w:rPr>
          <w:rFonts w:cstheme="minorHAnsi"/>
          <w:sz w:val="24"/>
          <w:szCs w:val="24"/>
        </w:rPr>
        <w:t xml:space="preserve"> </w:t>
      </w:r>
      <w:r w:rsidRPr="00B775D6">
        <w:rPr>
          <w:rFonts w:cstheme="minorHAnsi"/>
          <w:sz w:val="24"/>
          <w:szCs w:val="24"/>
          <w:lang w:val="en-US"/>
        </w:rPr>
        <w:t>Type 2 error (failing to identify a low-quality product) can have a more significant impact. This is because it can lead to the distribution of subpar products to consumers, potentially causing safety concerns, damaging the company's reputation, and resulting in costly recalls or legal issues</w:t>
      </w:r>
    </w:p>
    <w:sectPr w:rsidR="00384799" w:rsidRPr="00B775D6" w:rsidSect="00B775D6">
      <w:pgSz w:w="11906" w:h="16838"/>
      <w:pgMar w:top="720" w:right="424" w:bottom="720" w:left="567" w:header="709"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559"/>
    <w:multiLevelType w:val="hybridMultilevel"/>
    <w:tmpl w:val="E6C253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D1A3A"/>
    <w:multiLevelType w:val="hybridMultilevel"/>
    <w:tmpl w:val="EC16B5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7285494">
    <w:abstractNumId w:val="1"/>
  </w:num>
  <w:num w:numId="2" w16cid:durableId="4406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D4"/>
    <w:rsid w:val="001073D4"/>
    <w:rsid w:val="002845FF"/>
    <w:rsid w:val="00330F0A"/>
    <w:rsid w:val="00384799"/>
    <w:rsid w:val="004342AE"/>
    <w:rsid w:val="00542A50"/>
    <w:rsid w:val="00622485"/>
    <w:rsid w:val="006C1418"/>
    <w:rsid w:val="006C4E64"/>
    <w:rsid w:val="006D2EDC"/>
    <w:rsid w:val="007D37E8"/>
    <w:rsid w:val="008353F5"/>
    <w:rsid w:val="008A1BE3"/>
    <w:rsid w:val="008B798A"/>
    <w:rsid w:val="00923BF6"/>
    <w:rsid w:val="00B166BA"/>
    <w:rsid w:val="00B775D6"/>
    <w:rsid w:val="00C57B9A"/>
    <w:rsid w:val="00C923D8"/>
    <w:rsid w:val="00F30131"/>
    <w:rsid w:val="00F621DF"/>
    <w:rsid w:val="00F646A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4FA8"/>
  <w15:chartTrackingRefBased/>
  <w15:docId w15:val="{03A5E861-02D7-44F4-9C67-361DD774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3D4"/>
    <w:pPr>
      <w:ind w:left="720"/>
      <w:contextualSpacing/>
    </w:pPr>
  </w:style>
  <w:style w:type="paragraph" w:customStyle="1" w:styleId="q-text">
    <w:name w:val="q-text"/>
    <w:basedOn w:val="Normal"/>
    <w:rsid w:val="001073D4"/>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4509">
      <w:bodyDiv w:val="1"/>
      <w:marLeft w:val="0"/>
      <w:marRight w:val="0"/>
      <w:marTop w:val="0"/>
      <w:marBottom w:val="0"/>
      <w:divBdr>
        <w:top w:val="none" w:sz="0" w:space="0" w:color="auto"/>
        <w:left w:val="none" w:sz="0" w:space="0" w:color="auto"/>
        <w:bottom w:val="none" w:sz="0" w:space="0" w:color="auto"/>
        <w:right w:val="none" w:sz="0" w:space="0" w:color="auto"/>
      </w:divBdr>
    </w:div>
    <w:div w:id="685443588">
      <w:bodyDiv w:val="1"/>
      <w:marLeft w:val="0"/>
      <w:marRight w:val="0"/>
      <w:marTop w:val="0"/>
      <w:marBottom w:val="0"/>
      <w:divBdr>
        <w:top w:val="none" w:sz="0" w:space="0" w:color="auto"/>
        <w:left w:val="none" w:sz="0" w:space="0" w:color="auto"/>
        <w:bottom w:val="none" w:sz="0" w:space="0" w:color="auto"/>
        <w:right w:val="none" w:sz="0" w:space="0" w:color="auto"/>
      </w:divBdr>
    </w:div>
    <w:div w:id="11063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reghunadhan</dc:creator>
  <cp:keywords/>
  <dc:description/>
  <cp:lastModifiedBy>reshma reghunadhan</cp:lastModifiedBy>
  <cp:revision>3</cp:revision>
  <dcterms:created xsi:type="dcterms:W3CDTF">2023-09-10T07:34:00Z</dcterms:created>
  <dcterms:modified xsi:type="dcterms:W3CDTF">2023-09-10T09:43:00Z</dcterms:modified>
</cp:coreProperties>
</file>