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D6C3F" w14:textId="5FEAB786" w:rsidR="00D31DC3" w:rsidRPr="00E53501" w:rsidRDefault="00BF5590" w:rsidP="00BF5590">
      <w:pPr>
        <w:spacing w:line="480" w:lineRule="auto"/>
        <w:jc w:val="center"/>
        <w:rPr>
          <w:rFonts w:ascii="Times New Roman" w:eastAsia="Times New Roman" w:hAnsi="Times New Roman" w:cs="Times New Roman"/>
          <w:sz w:val="28"/>
          <w:szCs w:val="28"/>
        </w:rPr>
      </w:pPr>
      <w:r w:rsidRPr="00E53501">
        <w:rPr>
          <w:rFonts w:ascii="Times New Roman" w:eastAsia="Times New Roman" w:hAnsi="Times New Roman" w:cs="Times New Roman"/>
          <w:b/>
          <w:bCs/>
          <w:sz w:val="28"/>
          <w:szCs w:val="28"/>
        </w:rPr>
        <w:t>System Evaluation of the StudyBuddy Web Application for Senior High School Students of STI Meycauayan</w:t>
      </w:r>
    </w:p>
    <w:p w14:paraId="3E7E75F1" w14:textId="77777777" w:rsidR="00D31DC3" w:rsidRPr="00E53501" w:rsidRDefault="00D31DC3" w:rsidP="00D31DC3">
      <w:pPr>
        <w:spacing w:line="480" w:lineRule="auto"/>
        <w:jc w:val="center"/>
        <w:rPr>
          <w:rFonts w:ascii="Times New Roman" w:eastAsia="Times New Roman" w:hAnsi="Times New Roman" w:cs="Times New Roman"/>
        </w:rPr>
      </w:pPr>
    </w:p>
    <w:p w14:paraId="1F82D621" w14:textId="77777777" w:rsidR="00D31DC3" w:rsidRPr="00E53501" w:rsidRDefault="00D31DC3" w:rsidP="00D31DC3">
      <w:pPr>
        <w:spacing w:line="480" w:lineRule="auto"/>
        <w:jc w:val="center"/>
        <w:rPr>
          <w:rFonts w:ascii="Times New Roman" w:eastAsia="Times New Roman" w:hAnsi="Times New Roman" w:cs="Times New Roman"/>
        </w:rPr>
      </w:pPr>
    </w:p>
    <w:p w14:paraId="147F7C37" w14:textId="77777777" w:rsidR="00D31DC3" w:rsidRPr="00E53501" w:rsidRDefault="00D31DC3" w:rsidP="00D31DC3">
      <w:pPr>
        <w:spacing w:line="480" w:lineRule="auto"/>
        <w:rPr>
          <w:rFonts w:ascii="Times New Roman" w:eastAsia="Times New Roman" w:hAnsi="Times New Roman" w:cs="Times New Roman"/>
        </w:rPr>
      </w:pPr>
    </w:p>
    <w:p w14:paraId="79CCFF67" w14:textId="77777777" w:rsidR="00D31DC3" w:rsidRPr="00E53501" w:rsidRDefault="00D31DC3" w:rsidP="00D31DC3">
      <w:pPr>
        <w:spacing w:line="480" w:lineRule="auto"/>
        <w:rPr>
          <w:rFonts w:ascii="Times New Roman" w:eastAsia="Times New Roman" w:hAnsi="Times New Roman" w:cs="Times New Roman"/>
        </w:rPr>
      </w:pPr>
    </w:p>
    <w:p w14:paraId="486EFFD0" w14:textId="77777777" w:rsidR="00D31DC3" w:rsidRPr="00E53501" w:rsidRDefault="00D31DC3" w:rsidP="00D31DC3">
      <w:pPr>
        <w:spacing w:line="480" w:lineRule="auto"/>
        <w:jc w:val="center"/>
        <w:rPr>
          <w:rFonts w:ascii="Times New Roman" w:eastAsia="Times New Roman" w:hAnsi="Times New Roman" w:cs="Times New Roman"/>
        </w:rPr>
      </w:pPr>
      <w:r w:rsidRPr="00E53501">
        <w:rPr>
          <w:rFonts w:ascii="Times New Roman" w:eastAsia="Times New Roman" w:hAnsi="Times New Roman" w:cs="Times New Roman"/>
        </w:rPr>
        <w:t>Cama, Jay Mark G.</w:t>
      </w:r>
    </w:p>
    <w:p w14:paraId="6C149080" w14:textId="37E0D8DE" w:rsidR="00253E94" w:rsidRPr="00E53501" w:rsidRDefault="00253E94" w:rsidP="00D31DC3">
      <w:pPr>
        <w:spacing w:line="480" w:lineRule="auto"/>
        <w:jc w:val="center"/>
        <w:rPr>
          <w:rFonts w:ascii="Times New Roman" w:eastAsia="Times New Roman" w:hAnsi="Times New Roman" w:cs="Times New Roman"/>
        </w:rPr>
      </w:pPr>
      <w:r w:rsidRPr="00E53501">
        <w:rPr>
          <w:rFonts w:ascii="Times New Roman" w:eastAsia="Times New Roman" w:hAnsi="Times New Roman" w:cs="Times New Roman"/>
        </w:rPr>
        <w:t>Dela Cruz, Aldrich Nicholas V.</w:t>
      </w:r>
    </w:p>
    <w:p w14:paraId="1660BC29" w14:textId="77777777" w:rsidR="00D31DC3" w:rsidRPr="00E53501" w:rsidRDefault="00D31DC3" w:rsidP="00D31DC3">
      <w:pPr>
        <w:spacing w:line="480" w:lineRule="auto"/>
        <w:jc w:val="center"/>
        <w:rPr>
          <w:rFonts w:ascii="Times New Roman" w:eastAsia="Times New Roman" w:hAnsi="Times New Roman" w:cs="Times New Roman"/>
        </w:rPr>
      </w:pPr>
      <w:r w:rsidRPr="00E53501">
        <w:rPr>
          <w:rFonts w:ascii="Times New Roman" w:eastAsia="Times New Roman" w:hAnsi="Times New Roman" w:cs="Times New Roman"/>
        </w:rPr>
        <w:t>Pineda, Sophia Anne M.</w:t>
      </w:r>
    </w:p>
    <w:p w14:paraId="181F2DD0" w14:textId="77777777" w:rsidR="00D31DC3" w:rsidRPr="00E53501" w:rsidRDefault="00D31DC3" w:rsidP="00D31DC3">
      <w:pPr>
        <w:spacing w:line="480" w:lineRule="auto"/>
        <w:jc w:val="center"/>
        <w:rPr>
          <w:rFonts w:ascii="Times New Roman" w:eastAsia="Times New Roman" w:hAnsi="Times New Roman" w:cs="Times New Roman"/>
        </w:rPr>
      </w:pPr>
      <w:r w:rsidRPr="00E53501">
        <w:rPr>
          <w:rFonts w:ascii="Times New Roman" w:eastAsia="Times New Roman" w:hAnsi="Times New Roman" w:cs="Times New Roman"/>
        </w:rPr>
        <w:t>Que, Julian Shiven S.</w:t>
      </w:r>
    </w:p>
    <w:p w14:paraId="7F2D51E3" w14:textId="4689191A" w:rsidR="00D31DC3" w:rsidRPr="00E53501" w:rsidRDefault="00D31DC3" w:rsidP="00D31DC3">
      <w:pPr>
        <w:spacing w:line="480" w:lineRule="auto"/>
        <w:jc w:val="center"/>
        <w:rPr>
          <w:rFonts w:ascii="Times New Roman" w:eastAsia="Times New Roman" w:hAnsi="Times New Roman" w:cs="Times New Roman"/>
        </w:rPr>
      </w:pPr>
      <w:proofErr w:type="spellStart"/>
      <w:r w:rsidRPr="00E53501">
        <w:rPr>
          <w:rFonts w:ascii="Times New Roman" w:eastAsia="Times New Roman" w:hAnsi="Times New Roman" w:cs="Times New Roman"/>
        </w:rPr>
        <w:t>Redoña</w:t>
      </w:r>
      <w:proofErr w:type="spellEnd"/>
      <w:r w:rsidRPr="00E53501">
        <w:rPr>
          <w:rFonts w:ascii="Times New Roman" w:eastAsia="Times New Roman" w:hAnsi="Times New Roman" w:cs="Times New Roman"/>
        </w:rPr>
        <w:t>, Azriel R.</w:t>
      </w:r>
    </w:p>
    <w:p w14:paraId="08AB5CB1" w14:textId="20D68499" w:rsidR="00D31DC3" w:rsidRPr="00E53501" w:rsidRDefault="00D31DC3" w:rsidP="00D31DC3">
      <w:pPr>
        <w:spacing w:line="480" w:lineRule="auto"/>
        <w:jc w:val="center"/>
        <w:rPr>
          <w:rFonts w:ascii="Times New Roman" w:eastAsia="Times New Roman" w:hAnsi="Times New Roman" w:cs="Times New Roman"/>
        </w:rPr>
      </w:pPr>
      <w:r w:rsidRPr="00E53501">
        <w:rPr>
          <w:rFonts w:ascii="Times New Roman" w:eastAsia="Times New Roman" w:hAnsi="Times New Roman" w:cs="Times New Roman"/>
        </w:rPr>
        <w:t>Tabora, Irha B.</w:t>
      </w:r>
    </w:p>
    <w:p w14:paraId="310FA315" w14:textId="77777777" w:rsidR="00D31DC3" w:rsidRPr="00E53501" w:rsidRDefault="00D31DC3" w:rsidP="00D31DC3">
      <w:pPr>
        <w:spacing w:line="480" w:lineRule="auto"/>
        <w:jc w:val="center"/>
        <w:rPr>
          <w:rFonts w:ascii="Times New Roman" w:eastAsia="Times New Roman" w:hAnsi="Times New Roman" w:cs="Times New Roman"/>
          <w:b/>
        </w:rPr>
      </w:pPr>
    </w:p>
    <w:p w14:paraId="3138A0F2" w14:textId="77777777" w:rsidR="00BF5590" w:rsidRPr="00E53501" w:rsidRDefault="00BF5590" w:rsidP="00D31DC3">
      <w:pPr>
        <w:spacing w:line="480" w:lineRule="auto"/>
        <w:jc w:val="center"/>
        <w:rPr>
          <w:rFonts w:ascii="Times New Roman" w:eastAsia="Times New Roman" w:hAnsi="Times New Roman" w:cs="Times New Roman"/>
          <w:b/>
        </w:rPr>
      </w:pPr>
    </w:p>
    <w:p w14:paraId="3FF0199F" w14:textId="77777777" w:rsidR="00D31DC3" w:rsidRPr="00E53501" w:rsidRDefault="00D31DC3" w:rsidP="00D31DC3">
      <w:pPr>
        <w:spacing w:line="480" w:lineRule="auto"/>
        <w:jc w:val="center"/>
        <w:rPr>
          <w:rFonts w:ascii="Times New Roman" w:eastAsia="Times New Roman" w:hAnsi="Times New Roman" w:cs="Times New Roman"/>
          <w:b/>
        </w:rPr>
      </w:pPr>
    </w:p>
    <w:p w14:paraId="0548A931" w14:textId="77777777" w:rsidR="00D31DC3" w:rsidRPr="00E53501" w:rsidRDefault="00D31DC3" w:rsidP="007A201A">
      <w:pPr>
        <w:spacing w:line="480" w:lineRule="auto"/>
        <w:rPr>
          <w:rFonts w:ascii="Times New Roman" w:eastAsia="Times New Roman" w:hAnsi="Times New Roman" w:cs="Times New Roman"/>
        </w:rPr>
      </w:pPr>
    </w:p>
    <w:p w14:paraId="4F8F6DE1" w14:textId="30292B8B" w:rsidR="00D31DC3" w:rsidRPr="00E53501" w:rsidRDefault="008B1DD9" w:rsidP="00D31DC3">
      <w:pPr>
        <w:spacing w:line="480" w:lineRule="auto"/>
        <w:jc w:val="center"/>
        <w:rPr>
          <w:rFonts w:ascii="Times New Roman" w:eastAsia="Times New Roman" w:hAnsi="Times New Roman" w:cs="Times New Roman"/>
        </w:rPr>
      </w:pPr>
      <w:r w:rsidRPr="00E53501">
        <w:rPr>
          <w:rFonts w:ascii="Times New Roman" w:eastAsia="Times New Roman" w:hAnsi="Times New Roman" w:cs="Times New Roman"/>
        </w:rPr>
        <w:t>12 – MAWD A</w:t>
      </w:r>
    </w:p>
    <w:p w14:paraId="70B259E9" w14:textId="54CA308F" w:rsidR="00B131D1" w:rsidRPr="00E53501" w:rsidRDefault="00B131D1" w:rsidP="00B131D1">
      <w:pPr>
        <w:tabs>
          <w:tab w:val="center" w:pos="4680"/>
          <w:tab w:val="left" w:pos="6705"/>
        </w:tabs>
        <w:spacing w:line="480" w:lineRule="auto"/>
        <w:rPr>
          <w:rFonts w:ascii="Times New Roman" w:eastAsia="Times New Roman" w:hAnsi="Times New Roman" w:cs="Times New Roman"/>
        </w:rPr>
      </w:pPr>
      <w:r w:rsidRPr="00E53501">
        <w:rPr>
          <w:rFonts w:ascii="Times New Roman" w:eastAsia="Times New Roman" w:hAnsi="Times New Roman" w:cs="Times New Roman"/>
        </w:rPr>
        <w:tab/>
      </w:r>
      <w:r w:rsidR="00D31DC3" w:rsidRPr="00E53501">
        <w:rPr>
          <w:rFonts w:ascii="Times New Roman" w:eastAsia="Times New Roman" w:hAnsi="Times New Roman" w:cs="Times New Roman"/>
        </w:rPr>
        <w:t>STI College of Meycauayan</w:t>
      </w:r>
      <w:r w:rsidRPr="00E53501">
        <w:rPr>
          <w:rFonts w:ascii="Times New Roman" w:eastAsia="Times New Roman" w:hAnsi="Times New Roman" w:cs="Times New Roman"/>
        </w:rPr>
        <w:tab/>
      </w:r>
    </w:p>
    <w:p w14:paraId="69169911" w14:textId="77777777" w:rsidR="00D31DC3" w:rsidRPr="00E53501" w:rsidRDefault="00D31DC3" w:rsidP="00D31DC3">
      <w:pPr>
        <w:spacing w:line="480" w:lineRule="auto"/>
        <w:jc w:val="center"/>
        <w:rPr>
          <w:rFonts w:ascii="Times New Roman" w:eastAsia="Times New Roman" w:hAnsi="Times New Roman" w:cs="Times New Roman"/>
          <w:b/>
          <w:sz w:val="28"/>
          <w:szCs w:val="28"/>
        </w:rPr>
      </w:pPr>
      <w:r w:rsidRPr="00E53501">
        <w:rPr>
          <w:rFonts w:ascii="Times New Roman" w:eastAsia="Times New Roman" w:hAnsi="Times New Roman" w:cs="Times New Roman"/>
          <w:b/>
          <w:sz w:val="28"/>
          <w:szCs w:val="28"/>
        </w:rPr>
        <w:lastRenderedPageBreak/>
        <w:t>CHAPTER 1</w:t>
      </w:r>
    </w:p>
    <w:p w14:paraId="22FB0D39" w14:textId="77777777" w:rsidR="00D31DC3" w:rsidRPr="00E53501" w:rsidRDefault="00D31DC3" w:rsidP="00D31DC3">
      <w:pPr>
        <w:spacing w:line="480" w:lineRule="auto"/>
        <w:jc w:val="center"/>
        <w:rPr>
          <w:rFonts w:ascii="Times New Roman" w:eastAsia="Times New Roman" w:hAnsi="Times New Roman" w:cs="Times New Roman"/>
          <w:b/>
          <w:sz w:val="28"/>
          <w:szCs w:val="28"/>
        </w:rPr>
      </w:pPr>
      <w:r w:rsidRPr="00E53501">
        <w:rPr>
          <w:rFonts w:ascii="Times New Roman" w:eastAsia="Times New Roman" w:hAnsi="Times New Roman" w:cs="Times New Roman"/>
          <w:b/>
          <w:sz w:val="28"/>
          <w:szCs w:val="28"/>
        </w:rPr>
        <w:t>INTRODUCTION</w:t>
      </w:r>
    </w:p>
    <w:p w14:paraId="14371AB4" w14:textId="77777777" w:rsidR="00D31DC3" w:rsidRPr="00E53501" w:rsidRDefault="00D31DC3" w:rsidP="00D31DC3">
      <w:pPr>
        <w:spacing w:line="480" w:lineRule="auto"/>
        <w:jc w:val="center"/>
        <w:rPr>
          <w:rFonts w:ascii="Times New Roman" w:eastAsia="Times New Roman" w:hAnsi="Times New Roman" w:cs="Times New Roman"/>
          <w:b/>
          <w:bCs/>
          <w:sz w:val="28"/>
          <w:szCs w:val="28"/>
        </w:rPr>
      </w:pPr>
    </w:p>
    <w:p w14:paraId="24785458" w14:textId="77777777" w:rsidR="00680F29" w:rsidRPr="00E53501" w:rsidRDefault="00D31DC3" w:rsidP="00680F29">
      <w:pPr>
        <w:tabs>
          <w:tab w:val="left" w:pos="8255"/>
        </w:tabs>
        <w:spacing w:line="480" w:lineRule="auto"/>
        <w:ind w:firstLine="720"/>
        <w:jc w:val="both"/>
        <w:rPr>
          <w:rFonts w:ascii="Times New Roman" w:eastAsia="Times New Roman" w:hAnsi="Times New Roman" w:cs="Times New Roman"/>
          <w:lang w:val="en-PH"/>
        </w:rPr>
      </w:pPr>
      <w:r w:rsidRPr="00E53501">
        <w:rPr>
          <w:rFonts w:ascii="Times New Roman" w:eastAsia="Times New Roman" w:hAnsi="Times New Roman" w:cs="Times New Roman"/>
          <w:lang w:val="en-PH"/>
        </w:rPr>
        <w:t xml:space="preserve">Education is essential for human development. It is necessary to foster skills and potential and </w:t>
      </w:r>
      <w:r w:rsidR="14916F30" w:rsidRPr="00E53501">
        <w:rPr>
          <w:rFonts w:ascii="Times New Roman" w:eastAsia="Times New Roman" w:hAnsi="Times New Roman" w:cs="Times New Roman"/>
          <w:lang w:val="en-PH"/>
        </w:rPr>
        <w:t>build</w:t>
      </w:r>
      <w:r w:rsidRPr="00E53501">
        <w:rPr>
          <w:rFonts w:ascii="Times New Roman" w:eastAsia="Times New Roman" w:hAnsi="Times New Roman" w:cs="Times New Roman"/>
          <w:lang w:val="en-PH"/>
        </w:rPr>
        <w:t xml:space="preserve"> these further. Yet in today’s world, many are struggling to balance their responsibilities, personal activities, education</w:t>
      </w:r>
      <w:r w:rsidR="14916F30" w:rsidRPr="00E53501">
        <w:rPr>
          <w:rFonts w:ascii="Times New Roman" w:eastAsia="Times New Roman" w:hAnsi="Times New Roman" w:cs="Times New Roman"/>
          <w:lang w:val="en-PH"/>
        </w:rPr>
        <w:t>,</w:t>
      </w:r>
      <w:r w:rsidRPr="00E53501">
        <w:rPr>
          <w:rFonts w:ascii="Times New Roman" w:eastAsia="Times New Roman" w:hAnsi="Times New Roman" w:cs="Times New Roman"/>
          <w:lang w:val="en-PH"/>
        </w:rPr>
        <w:t xml:space="preserve"> and most importantly, time management. However, the advance of technology massively impacts society by providing efficiency, everyday life is easier, time management</w:t>
      </w:r>
      <w:r w:rsidR="14916F30" w:rsidRPr="00E53501">
        <w:rPr>
          <w:rFonts w:ascii="Times New Roman" w:eastAsia="Times New Roman" w:hAnsi="Times New Roman" w:cs="Times New Roman"/>
          <w:lang w:val="en-PH"/>
        </w:rPr>
        <w:t>,</w:t>
      </w:r>
      <w:r w:rsidRPr="00E53501">
        <w:rPr>
          <w:rFonts w:ascii="Times New Roman" w:eastAsia="Times New Roman" w:hAnsi="Times New Roman" w:cs="Times New Roman"/>
          <w:lang w:val="en-PH"/>
        </w:rPr>
        <w:t xml:space="preserve"> and learning support. </w:t>
      </w:r>
    </w:p>
    <w:p w14:paraId="752D331A" w14:textId="5FC46428" w:rsidR="00680F29" w:rsidRPr="00E53501" w:rsidRDefault="00680F29" w:rsidP="00680F29">
      <w:pPr>
        <w:spacing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As stated by Ahmed (2023), apps for educational learning are made to be entertaining and engaging for students. A learning app's benefits include knowledge augmentation, personalized learning experiences, enhanced engagement, online study material access, communication convenience, and above all remote access. Having educational apps can help students to study and enhance their knowledge, as they are entertaining and engaging, which can lead to positive academic performance.</w:t>
      </w:r>
      <w:r w:rsidRPr="00E53501">
        <w:rPr>
          <w:rFonts w:ascii="Times New Roman" w:eastAsia="Times New Roman" w:hAnsi="Times New Roman" w:cs="Times New Roman"/>
          <w:b/>
          <w:bCs/>
          <w:sz w:val="28"/>
          <w:szCs w:val="28"/>
        </w:rPr>
        <w:t xml:space="preserve"> </w:t>
      </w:r>
      <w:r w:rsidRPr="00E53501">
        <w:rPr>
          <w:rFonts w:ascii="Times New Roman" w:eastAsia="Times New Roman" w:hAnsi="Times New Roman" w:cs="Times New Roman"/>
        </w:rPr>
        <w:t>Ababa et al. (2021) discovered that students’ academic performance is connected positively to educational apps (EA) which also had shown effective support to activities and schoolwork. Examples of these EA are Grammarly, Google Classroom, Google Meet, Microsoft Word, Excel, and PowerPoint.</w:t>
      </w:r>
    </w:p>
    <w:p w14:paraId="4309F032" w14:textId="37488BEF" w:rsidR="00D31DC3" w:rsidRPr="00E53501" w:rsidRDefault="00D31DC3" w:rsidP="00680F29">
      <w:pPr>
        <w:tabs>
          <w:tab w:val="left" w:pos="8255"/>
        </w:tabs>
        <w:spacing w:line="480" w:lineRule="auto"/>
        <w:ind w:firstLine="720"/>
        <w:jc w:val="both"/>
        <w:rPr>
          <w:rFonts w:ascii="Times New Roman" w:eastAsia="Times New Roman" w:hAnsi="Times New Roman" w:cs="Times New Roman"/>
          <w:b/>
          <w:bCs/>
          <w:sz w:val="28"/>
          <w:szCs w:val="28"/>
        </w:rPr>
      </w:pPr>
      <w:r w:rsidRPr="00E53501">
        <w:rPr>
          <w:rFonts w:ascii="Times New Roman" w:eastAsia="Times New Roman" w:hAnsi="Times New Roman" w:cs="Times New Roman"/>
          <w:lang w:val="en-PH"/>
        </w:rPr>
        <w:t xml:space="preserve">By that, students acquired tools designed for them to enhance learning capabilities. </w:t>
      </w:r>
      <w:r w:rsidRPr="00E53501">
        <w:rPr>
          <w:rFonts w:ascii="Times New Roman" w:eastAsia="Times New Roman" w:hAnsi="Times New Roman" w:cs="Times New Roman"/>
        </w:rPr>
        <w:t xml:space="preserve">This study welcomes </w:t>
      </w:r>
      <w:r w:rsidRPr="00E53501">
        <w:rPr>
          <w:rFonts w:ascii="Times New Roman" w:eastAsia="Times New Roman" w:hAnsi="Times New Roman" w:cs="Times New Roman"/>
          <w:i/>
          <w:iCs/>
        </w:rPr>
        <w:t xml:space="preserve">StudyBuddy, </w:t>
      </w:r>
      <w:r w:rsidRPr="00E53501">
        <w:rPr>
          <w:rFonts w:ascii="Times New Roman" w:eastAsia="Times New Roman" w:hAnsi="Times New Roman" w:cs="Times New Roman"/>
        </w:rPr>
        <w:t>a mobile application designed and developed to easily manage task scheduling while enhancing learning for an individual.</w:t>
      </w:r>
      <w:r w:rsidR="00680F29" w:rsidRPr="00E53501">
        <w:rPr>
          <w:rFonts w:ascii="Times New Roman" w:eastAsia="Times New Roman" w:hAnsi="Times New Roman" w:cs="Times New Roman"/>
        </w:rPr>
        <w:t xml:space="preserve"> </w:t>
      </w:r>
    </w:p>
    <w:p w14:paraId="4EEB63F3" w14:textId="77777777" w:rsidR="00D31DC3" w:rsidRPr="00E53501" w:rsidRDefault="00D31DC3" w:rsidP="00D31DC3">
      <w:pPr>
        <w:spacing w:line="480" w:lineRule="auto"/>
        <w:jc w:val="both"/>
        <w:rPr>
          <w:rFonts w:ascii="Times New Roman" w:eastAsia="Times New Roman" w:hAnsi="Times New Roman" w:cs="Times New Roman"/>
        </w:rPr>
      </w:pPr>
    </w:p>
    <w:p w14:paraId="124022E4" w14:textId="71D792A9" w:rsidR="00D31DC3" w:rsidRPr="00E53501" w:rsidRDefault="00D31DC3" w:rsidP="00D31DC3">
      <w:pPr>
        <w:spacing w:line="480" w:lineRule="auto"/>
        <w:jc w:val="both"/>
        <w:rPr>
          <w:rFonts w:ascii="Times New Roman" w:eastAsia="Times New Roman" w:hAnsi="Times New Roman" w:cs="Times New Roman"/>
          <w:b/>
          <w:sz w:val="28"/>
          <w:szCs w:val="28"/>
        </w:rPr>
      </w:pPr>
      <w:r w:rsidRPr="00E53501">
        <w:rPr>
          <w:rFonts w:ascii="Times New Roman" w:eastAsia="Times New Roman" w:hAnsi="Times New Roman" w:cs="Times New Roman"/>
          <w:b/>
          <w:sz w:val="28"/>
          <w:szCs w:val="28"/>
        </w:rPr>
        <w:lastRenderedPageBreak/>
        <w:t xml:space="preserve">Background of the Study </w:t>
      </w:r>
    </w:p>
    <w:p w14:paraId="3B42CC4D" w14:textId="77777777" w:rsidR="004E1559" w:rsidRPr="00E53501" w:rsidRDefault="004E1559" w:rsidP="004E1559">
      <w:pPr>
        <w:spacing w:line="480" w:lineRule="auto"/>
        <w:jc w:val="both"/>
        <w:rPr>
          <w:rFonts w:ascii="Times New Roman" w:eastAsia="Times New Roman" w:hAnsi="Times New Roman" w:cs="Times New Roman"/>
          <w:bCs/>
          <w:lang w:val="en-PH"/>
        </w:rPr>
      </w:pPr>
      <w:r w:rsidRPr="00E53501">
        <w:rPr>
          <w:rFonts w:ascii="Times New Roman" w:eastAsia="Times New Roman" w:hAnsi="Times New Roman" w:cs="Times New Roman"/>
          <w:b/>
          <w:sz w:val="28"/>
          <w:szCs w:val="28"/>
        </w:rPr>
        <w:tab/>
      </w:r>
      <w:r w:rsidRPr="00E53501">
        <w:rPr>
          <w:rFonts w:ascii="Times New Roman" w:eastAsia="Times New Roman" w:hAnsi="Times New Roman" w:cs="Times New Roman"/>
          <w:bCs/>
          <w:lang w:val="en-PH"/>
        </w:rPr>
        <w:t xml:space="preserve">Effective time management has long been recognized as a key factor influencing students’ academic success. According to </w:t>
      </w:r>
      <w:proofErr w:type="spellStart"/>
      <w:r w:rsidRPr="00E53501">
        <w:rPr>
          <w:rFonts w:ascii="Times New Roman" w:eastAsia="Times New Roman" w:hAnsi="Times New Roman" w:cs="Times New Roman"/>
          <w:bCs/>
          <w:lang w:val="en-PH"/>
        </w:rPr>
        <w:t>Camangyan</w:t>
      </w:r>
      <w:proofErr w:type="spellEnd"/>
      <w:r w:rsidRPr="00E53501">
        <w:rPr>
          <w:rFonts w:ascii="Times New Roman" w:eastAsia="Times New Roman" w:hAnsi="Times New Roman" w:cs="Times New Roman"/>
          <w:bCs/>
          <w:lang w:val="en-PH"/>
        </w:rPr>
        <w:t xml:space="preserve"> (2023), students who possess strong time management skills are more likely to perform well academically, as these skills help them organize tasks and manage academic demands efficiently. However, not all students who are aware of time management strategies are fully prepared to cope with the pressures of schoolwork, indicating that the proper application of these skills is essential in improving both task organization and academic performance. Supporting this idea, Rimas et al. (2020) emphasized that effective time management allows students to organize academic responsibilities, meet deadlines, and minimize academic stress, which ultimately leads to improved academic outcomes.</w:t>
      </w:r>
    </w:p>
    <w:p w14:paraId="744AD974" w14:textId="77777777" w:rsidR="004E1559" w:rsidRPr="00E53501" w:rsidRDefault="004E1559" w:rsidP="004E1559">
      <w:pPr>
        <w:spacing w:line="480" w:lineRule="auto"/>
        <w:ind w:firstLine="720"/>
        <w:jc w:val="both"/>
        <w:rPr>
          <w:rFonts w:ascii="Times New Roman" w:eastAsia="Times New Roman" w:hAnsi="Times New Roman" w:cs="Times New Roman"/>
          <w:bCs/>
          <w:lang w:val="en-PH"/>
        </w:rPr>
      </w:pPr>
      <w:r w:rsidRPr="00E53501">
        <w:rPr>
          <w:rFonts w:ascii="Times New Roman" w:eastAsia="Times New Roman" w:hAnsi="Times New Roman" w:cs="Times New Roman"/>
          <w:bCs/>
          <w:lang w:val="en-PH"/>
        </w:rPr>
        <w:t>Despite its importance, many students continue to experience difficulties in managing their time effectively. Weak time management often results in poor prioritization and delayed submission of academic tasks. The study by Cabales et al. (2020) revealed that students with inadequate time management skills frequently struggle with prioritizing responsibilities and submitting requirements on time. Similarly, recent studies indicate that a lack of planning and prioritization causes tasks to accumulate, leading students to focus on low-value activities rather than essential academic responsibilities.</w:t>
      </w:r>
    </w:p>
    <w:p w14:paraId="591139A6" w14:textId="574E176C" w:rsidR="007956DC" w:rsidRPr="00E53501" w:rsidRDefault="004E1559" w:rsidP="007956DC">
      <w:pPr>
        <w:spacing w:line="480" w:lineRule="auto"/>
        <w:ind w:firstLine="720"/>
        <w:jc w:val="both"/>
        <w:rPr>
          <w:rFonts w:ascii="Times New Roman" w:eastAsia="Times New Roman" w:hAnsi="Times New Roman" w:cs="Times New Roman"/>
          <w:bCs/>
          <w:lang w:val="en-PH"/>
        </w:rPr>
      </w:pPr>
      <w:r w:rsidRPr="00E53501">
        <w:rPr>
          <w:rFonts w:ascii="Times New Roman" w:eastAsia="Times New Roman" w:hAnsi="Times New Roman" w:cs="Times New Roman"/>
          <w:bCs/>
          <w:lang w:val="en-PH"/>
        </w:rPr>
        <w:t xml:space="preserve">In response to these challenges, the continuous advancement of technology has led to the development of mobile and educational applications designed to assist students in organizing schedules and managing academic tasks. Task scheduling, as noted by the California Learning Resource Network (2025), helps students optimize cognitive resources and reduce stress, making it a fundamental skill for academic success. Moreover, Ahmed (2023) stated that educational </w:t>
      </w:r>
      <w:r w:rsidRPr="00E53501">
        <w:rPr>
          <w:rFonts w:ascii="Times New Roman" w:eastAsia="Times New Roman" w:hAnsi="Times New Roman" w:cs="Times New Roman"/>
          <w:bCs/>
          <w:lang w:val="en-PH"/>
        </w:rPr>
        <w:lastRenderedPageBreak/>
        <w:t>applications are designed to capture students’ interest and make learning more engaging by offering personalized learning experiences, accessible study resources, and opportunities for remote learning. These applications also support students in self-assessing their learning progress and improving their time management skills, thereby enhancing both academic performance and overall learning outcomes.</w:t>
      </w:r>
    </w:p>
    <w:p w14:paraId="54F61228" w14:textId="77777777" w:rsidR="004D2168" w:rsidRPr="00E53501" w:rsidRDefault="004D2168" w:rsidP="00680F29">
      <w:pPr>
        <w:spacing w:line="480" w:lineRule="auto"/>
        <w:jc w:val="both"/>
        <w:rPr>
          <w:rFonts w:ascii="Times New Roman" w:eastAsia="Times New Roman" w:hAnsi="Times New Roman" w:cs="Times New Roman"/>
          <w:bCs/>
          <w:lang w:val="en-PH"/>
        </w:rPr>
      </w:pPr>
    </w:p>
    <w:p w14:paraId="453B1142" w14:textId="2EF7BA72" w:rsidR="00D31DC3" w:rsidRPr="00E53501" w:rsidRDefault="00D31DC3" w:rsidP="00D31DC3">
      <w:pPr>
        <w:spacing w:line="480" w:lineRule="auto"/>
        <w:jc w:val="both"/>
        <w:rPr>
          <w:rFonts w:ascii="Times New Roman" w:eastAsia="Times New Roman" w:hAnsi="Times New Roman" w:cs="Times New Roman"/>
          <w:b/>
          <w:sz w:val="28"/>
          <w:szCs w:val="28"/>
        </w:rPr>
      </w:pPr>
      <w:r w:rsidRPr="00E53501">
        <w:rPr>
          <w:rFonts w:ascii="Times New Roman" w:eastAsia="Times New Roman" w:hAnsi="Times New Roman" w:cs="Times New Roman"/>
          <w:b/>
          <w:sz w:val="28"/>
          <w:szCs w:val="28"/>
        </w:rPr>
        <w:t>Literature Review</w:t>
      </w:r>
    </w:p>
    <w:p w14:paraId="1DA72265" w14:textId="5D3FC23A" w:rsidR="00A60361" w:rsidRPr="00E53501" w:rsidRDefault="00A60361" w:rsidP="00D31DC3">
      <w:pPr>
        <w:spacing w:line="480" w:lineRule="auto"/>
        <w:jc w:val="both"/>
        <w:rPr>
          <w:rFonts w:ascii="Times New Roman" w:hAnsi="Times New Roman" w:cs="Times New Roman"/>
          <w:sz w:val="28"/>
          <w:szCs w:val="28"/>
        </w:rPr>
      </w:pPr>
      <w:r w:rsidRPr="00E53501">
        <w:rPr>
          <w:rFonts w:ascii="Times New Roman" w:hAnsi="Times New Roman" w:cs="Times New Roman"/>
          <w:b/>
          <w:bCs/>
          <w:sz w:val="28"/>
          <w:szCs w:val="28"/>
        </w:rPr>
        <w:t>The Basics of Self-Regulated Learning (SRL</w:t>
      </w:r>
      <w:r w:rsidRPr="00E53501">
        <w:rPr>
          <w:rFonts w:ascii="Times New Roman" w:hAnsi="Times New Roman" w:cs="Times New Roman"/>
          <w:sz w:val="28"/>
          <w:szCs w:val="28"/>
        </w:rPr>
        <w:t>)</w:t>
      </w:r>
    </w:p>
    <w:p w14:paraId="00F47ED1" w14:textId="134CD9DF" w:rsidR="00A60361" w:rsidRDefault="00A60361" w:rsidP="00A60361">
      <w:pPr>
        <w:spacing w:line="360" w:lineRule="auto"/>
        <w:jc w:val="both"/>
        <w:rPr>
          <w:rFonts w:ascii="Times New Roman" w:hAnsi="Times New Roman" w:cs="Times New Roman"/>
        </w:rPr>
      </w:pPr>
      <w:r w:rsidRPr="00E53501">
        <w:rPr>
          <w:rFonts w:ascii="Times New Roman" w:hAnsi="Times New Roman" w:cs="Times New Roman"/>
        </w:rPr>
        <w:t>(Tabora's #9)</w:t>
      </w:r>
    </w:p>
    <w:p w14:paraId="179DDC1F" w14:textId="77777777" w:rsidR="00E53501" w:rsidRPr="00E53501" w:rsidRDefault="00E53501" w:rsidP="00E53501">
      <w:pPr>
        <w:spacing w:line="360" w:lineRule="auto"/>
        <w:ind w:firstLine="720"/>
        <w:jc w:val="both"/>
        <w:rPr>
          <w:rFonts w:ascii="Times New Roman" w:hAnsi="Times New Roman" w:cs="Times New Roman"/>
          <w:lang w:val="en-PH"/>
        </w:rPr>
      </w:pPr>
      <w:r w:rsidRPr="00E53501">
        <w:rPr>
          <w:rFonts w:ascii="Times New Roman" w:hAnsi="Times New Roman" w:cs="Times New Roman"/>
          <w:lang w:val="en-PH"/>
        </w:rPr>
        <w:t xml:space="preserve">According to García-Ros et al. (2023), Self-Regulated Learning improves academic achievement, reduces stress, and enhances students’ well-being in secondary education. Research by Chatti et al. (2023) further indicates that technology-enhanced learning environments and digital tools support SRL by enabling students to plan, monitor, and evaluate their learning processes. Similarly, Sui et al. (2023) found that these tools strengthen self-regulation skills, which in turn promote greater learning engagement and improved academic performance. Self-regulation is also a critical factor in academic procrastination. </w:t>
      </w:r>
    </w:p>
    <w:p w14:paraId="1E125659" w14:textId="77777777" w:rsidR="00E53501" w:rsidRPr="00E53501" w:rsidRDefault="00E53501" w:rsidP="00E53501">
      <w:pPr>
        <w:spacing w:line="360" w:lineRule="auto"/>
        <w:ind w:firstLine="720"/>
        <w:jc w:val="both"/>
        <w:rPr>
          <w:rFonts w:ascii="Times New Roman" w:hAnsi="Times New Roman" w:cs="Times New Roman"/>
          <w:lang w:val="en-PH"/>
        </w:rPr>
      </w:pPr>
      <w:r w:rsidRPr="00E53501">
        <w:rPr>
          <w:rFonts w:ascii="Times New Roman" w:hAnsi="Times New Roman" w:cs="Times New Roman"/>
          <w:lang w:val="en-PH"/>
        </w:rPr>
        <w:t>Tao et al. (2025) suggest that a lack of self-regulation is a major cause of delayed academic tasks, while Brahma and Saikia (2023) observed that students with higher SRL skills exhibit lower levels of procrastination. Astuti (2024) notes that deficits in time management and task control increase procrastination, whereas Widodo et al. (2023) report that strong SRL helps students manage deadlines and reduce procrastination behaviors.</w:t>
      </w:r>
    </w:p>
    <w:p w14:paraId="4A4FFF04" w14:textId="17DF323C" w:rsidR="00E53501" w:rsidRPr="00E53501" w:rsidRDefault="00E53501" w:rsidP="00E53501">
      <w:pPr>
        <w:spacing w:line="360" w:lineRule="auto"/>
        <w:ind w:firstLine="720"/>
        <w:jc w:val="both"/>
        <w:rPr>
          <w:rFonts w:ascii="Times New Roman" w:hAnsi="Times New Roman" w:cs="Times New Roman"/>
          <w:lang w:val="en-PH"/>
        </w:rPr>
      </w:pPr>
      <w:r w:rsidRPr="00E53501">
        <w:rPr>
          <w:rFonts w:ascii="Times New Roman" w:hAnsi="Times New Roman" w:cs="Times New Roman"/>
          <w:lang w:val="en-PH"/>
        </w:rPr>
        <w:t xml:space="preserve"> In addition, according to Chatti et al. (2023) and Tao et al. (2025), digital learning tools that promote SRL can indirectly reduce procrastination by improving students’ time management, progress monitoring, and learning regulation. Taken together, research by García-Ros et al. (2023) and Brahma and Saikia (2023) highlights that because SRL is linked to higher academic </w:t>
      </w:r>
      <w:r w:rsidRPr="00E53501">
        <w:rPr>
          <w:rFonts w:ascii="Times New Roman" w:hAnsi="Times New Roman" w:cs="Times New Roman"/>
          <w:lang w:val="en-PH"/>
        </w:rPr>
        <w:lastRenderedPageBreak/>
        <w:t>achievement and lower procrastination, integrating SRL strategies into digital tools can enhance academic performance and reduce stress.</w:t>
      </w:r>
    </w:p>
    <w:p w14:paraId="2731A10F" w14:textId="77777777" w:rsidR="00A60361" w:rsidRPr="00E53501" w:rsidRDefault="00A60361" w:rsidP="00A60361">
      <w:pPr>
        <w:spacing w:line="360" w:lineRule="auto"/>
        <w:jc w:val="both"/>
        <w:rPr>
          <w:rFonts w:ascii="Times New Roman" w:hAnsi="Times New Roman" w:cs="Times New Roman"/>
        </w:rPr>
      </w:pPr>
    </w:p>
    <w:p w14:paraId="2A594030" w14:textId="3A8582B6" w:rsidR="00A60361" w:rsidRPr="00E53501" w:rsidRDefault="00A60361" w:rsidP="00D31DC3">
      <w:pPr>
        <w:spacing w:line="480" w:lineRule="auto"/>
        <w:jc w:val="both"/>
        <w:rPr>
          <w:rFonts w:ascii="Times New Roman" w:hAnsi="Times New Roman" w:cs="Times New Roman"/>
          <w:b/>
          <w:bCs/>
          <w:sz w:val="28"/>
          <w:szCs w:val="28"/>
        </w:rPr>
      </w:pPr>
      <w:r w:rsidRPr="00E53501">
        <w:rPr>
          <w:rFonts w:ascii="Times New Roman" w:hAnsi="Times New Roman" w:cs="Times New Roman"/>
          <w:b/>
          <w:bCs/>
          <w:sz w:val="28"/>
          <w:szCs w:val="28"/>
        </w:rPr>
        <w:t>Tackling the Hardest Tasks First</w:t>
      </w:r>
    </w:p>
    <w:p w14:paraId="5062A308" w14:textId="064EEF38" w:rsidR="00A60361" w:rsidRPr="00E53501" w:rsidRDefault="00A60361" w:rsidP="00D31DC3">
      <w:pPr>
        <w:spacing w:line="480" w:lineRule="auto"/>
        <w:jc w:val="both"/>
        <w:rPr>
          <w:rFonts w:ascii="Times New Roman" w:hAnsi="Times New Roman" w:cs="Times New Roman"/>
        </w:rPr>
      </w:pPr>
      <w:r w:rsidRPr="00E53501">
        <w:rPr>
          <w:rFonts w:ascii="Times New Roman" w:hAnsi="Times New Roman" w:cs="Times New Roman"/>
        </w:rPr>
        <w:t>(Pineda's #3 &amp; #4).</w:t>
      </w:r>
    </w:p>
    <w:p w14:paraId="40821AA9" w14:textId="697219EE" w:rsidR="00451A95" w:rsidRPr="00E53501" w:rsidRDefault="00451A95" w:rsidP="00D31DC3">
      <w:pPr>
        <w:spacing w:line="480" w:lineRule="auto"/>
        <w:jc w:val="both"/>
        <w:rPr>
          <w:rFonts w:ascii="Times New Roman" w:hAnsi="Times New Roman" w:cs="Times New Roman"/>
        </w:rPr>
      </w:pPr>
      <w:r w:rsidRPr="00E53501">
        <w:rPr>
          <w:rFonts w:ascii="Times New Roman" w:hAnsi="Times New Roman" w:cs="Times New Roman"/>
        </w:rPr>
        <w:tab/>
        <w:t xml:space="preserve">A major challenge for Senior High School students is the tendency to delay difficult assignments, a behavior known in academic research as task-avoidance. According to </w:t>
      </w:r>
      <w:proofErr w:type="spellStart"/>
      <w:r w:rsidRPr="00E53501">
        <w:rPr>
          <w:rFonts w:ascii="Times New Roman" w:hAnsi="Times New Roman" w:cs="Times New Roman"/>
        </w:rPr>
        <w:t>Hyppönen</w:t>
      </w:r>
      <w:proofErr w:type="spellEnd"/>
      <w:r w:rsidRPr="00E53501">
        <w:rPr>
          <w:rFonts w:ascii="Times New Roman" w:hAnsi="Times New Roman" w:cs="Times New Roman"/>
        </w:rPr>
        <w:t xml:space="preserve"> et al. (2019), when students consistently avoid complex tasks, it disrupts their ability to manage their own learning and ultimately lowers their academic achievement. To combat this, productivity experts recommend the "Eat the Frog" framework, popularized by Tracy (2017), which suggests that individuals should complete their most difficult and anxiety-inducing task first thing in the morning. As noted by Adomako and Patterson (2013), adopting this habit eliminates decision fatigue and prevents the daily buildup of stress. Therefore, StudyBuddy integrates specific prioritization tools that encourage users to identify and tackle their "heaviest" tasks first, actively preventing the snowball effect of delayed assignments.</w:t>
      </w:r>
    </w:p>
    <w:p w14:paraId="01ECFB1F" w14:textId="68268160" w:rsidR="00451A95" w:rsidRPr="00E53501" w:rsidRDefault="00451A95" w:rsidP="00D31DC3">
      <w:pPr>
        <w:spacing w:line="480" w:lineRule="auto"/>
        <w:jc w:val="both"/>
        <w:rPr>
          <w:rFonts w:ascii="Times New Roman" w:hAnsi="Times New Roman" w:cs="Times New Roman"/>
        </w:rPr>
      </w:pPr>
      <w:r w:rsidRPr="00E53501">
        <w:rPr>
          <w:rFonts w:ascii="Times New Roman" w:hAnsi="Times New Roman" w:cs="Times New Roman"/>
        </w:rPr>
        <w:tab/>
        <w:t xml:space="preserve">Simply tracking time is not enough if a student does not know what to work on first. Recent research by Faure-Carvallo et al. (2025) highlights that poor time management and chronic procrastination are direct causes of severe psychological distress and emotional exhaustion in students. This proves that a lack of prioritization directly leads to academic burnout. Furthermore, a local study by Calonia et al. (2023) emphasizes that true academic achievement requires strict task prioritization to overcome the urge to procrastinate. By combining these insights, StudyBuddy goes beyond a basic timer by offering constraint-based planning tools (like the Eisenhower Matrix </w:t>
      </w:r>
      <w:r w:rsidRPr="00E53501">
        <w:rPr>
          <w:rFonts w:ascii="Times New Roman" w:hAnsi="Times New Roman" w:cs="Times New Roman"/>
        </w:rPr>
        <w:lastRenderedPageBreak/>
        <w:t>and the 1-3-5 Rule). These features force students to sort their workload by urgency, directly reducing the cognitive overload and anxiety caused by a massive, unorganized to-do list.</w:t>
      </w:r>
    </w:p>
    <w:p w14:paraId="7B1753AB" w14:textId="77777777" w:rsidR="00A60361" w:rsidRPr="00E53501" w:rsidRDefault="00A60361" w:rsidP="00D31DC3">
      <w:pPr>
        <w:spacing w:line="480" w:lineRule="auto"/>
        <w:jc w:val="both"/>
        <w:rPr>
          <w:rFonts w:ascii="Times New Roman" w:hAnsi="Times New Roman" w:cs="Times New Roman"/>
        </w:rPr>
      </w:pPr>
    </w:p>
    <w:p w14:paraId="118A0B6D" w14:textId="1F07F167" w:rsidR="00A60361" w:rsidRPr="00E53501" w:rsidRDefault="00A60361" w:rsidP="00D31DC3">
      <w:pPr>
        <w:spacing w:line="480" w:lineRule="auto"/>
        <w:jc w:val="both"/>
        <w:rPr>
          <w:rFonts w:ascii="Times New Roman" w:hAnsi="Times New Roman" w:cs="Times New Roman"/>
          <w:b/>
          <w:bCs/>
          <w:sz w:val="28"/>
          <w:szCs w:val="28"/>
        </w:rPr>
      </w:pPr>
      <w:r w:rsidRPr="00E53501">
        <w:rPr>
          <w:rFonts w:ascii="Times New Roman" w:hAnsi="Times New Roman" w:cs="Times New Roman"/>
          <w:b/>
          <w:bCs/>
          <w:sz w:val="28"/>
          <w:szCs w:val="28"/>
        </w:rPr>
        <w:t>Task Prioritization and Managing Workload</w:t>
      </w:r>
    </w:p>
    <w:p w14:paraId="62777D9B" w14:textId="54C83DDB" w:rsidR="00971F20" w:rsidRPr="00E53501" w:rsidRDefault="00A60361" w:rsidP="00D31DC3">
      <w:pPr>
        <w:spacing w:line="480" w:lineRule="auto"/>
        <w:jc w:val="both"/>
        <w:rPr>
          <w:rFonts w:ascii="Times New Roman" w:hAnsi="Times New Roman" w:cs="Times New Roman"/>
        </w:rPr>
      </w:pPr>
      <w:r w:rsidRPr="00E53501">
        <w:rPr>
          <w:rFonts w:ascii="Times New Roman" w:hAnsi="Times New Roman" w:cs="Times New Roman"/>
        </w:rPr>
        <w:t xml:space="preserve">(Dela Cruz's #1 &amp; #2, </w:t>
      </w:r>
      <w:r w:rsidRPr="00E53501">
        <w:rPr>
          <w:rFonts w:ascii="Times New Roman" w:hAnsi="Times New Roman" w:cs="Times New Roman"/>
          <w:highlight w:val="yellow"/>
        </w:rPr>
        <w:t>Wang &amp; Chen (2022), Alghamdi (2022), Lopez (2021), Cama et al. (2025) &amp; Kim &amp; Park (2026)</w:t>
      </w:r>
      <w:r w:rsidRPr="00E53501">
        <w:rPr>
          <w:rFonts w:ascii="Times New Roman" w:hAnsi="Times New Roman" w:cs="Times New Roman"/>
        </w:rPr>
        <w:t>).</w:t>
      </w:r>
    </w:p>
    <w:p w14:paraId="68D6060E" w14:textId="77777777" w:rsidR="00451A95" w:rsidRPr="00E53501" w:rsidRDefault="00451A95" w:rsidP="006572AF">
      <w:pPr>
        <w:spacing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In today’s fast-paced educational environment, Senior High School students consistently struggle with overlapping deadlines, poor time management, and academic stress. To address these challenges, Cama et al. (2025) note that digital technology is now essential for supporting learning efficiency and organization. Unlike traditional methods, digital task management systems provide structured planning and real-time tracking that significantly enhance a student's ability to manage their responsibilities (Wang &amp; Chen, 2022). Furthermore, Alghamdi (2022) emphasizes that practicing these structured time management strategies directly leads to higher academic productivity and better performance outcomes.</w:t>
      </w:r>
    </w:p>
    <w:p w14:paraId="75B3421E" w14:textId="77777777" w:rsidR="00451A95" w:rsidRPr="00E53501" w:rsidRDefault="00451A95" w:rsidP="006572AF">
      <w:pPr>
        <w:spacing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 xml:space="preserve">Beyond individual productivity, the shift toward digital tools also improves teamwork. Lopez (2021) highlights that centralized task platforms increase accountability, transparency, and efficient coordination, which is highly beneficial for students balancing individual workloads with group projects. Most importantly, a recent study by Kim and Park (2026) found that scheduling applications designed specifically for students yield much higher task completion rates than traditional paper planners. They proved that specific digital features—such as automated reminders, calendar integration, and priority labeling—actively reduce both procrastination and academic stress. Therefore, StudyBuddy was developed as a centralized, digital task management </w:t>
      </w:r>
      <w:r w:rsidRPr="00E53501">
        <w:rPr>
          <w:rFonts w:ascii="Times New Roman" w:eastAsia="Times New Roman" w:hAnsi="Times New Roman" w:cs="Times New Roman"/>
        </w:rPr>
        <w:lastRenderedPageBreak/>
        <w:t>ecosystem. By integrating real-time tracking, structured scheduling, and priority labels, the application directly equips Senior High School students with the exact tools proven to streamline their workload and eliminate deadline-induced anxiety.</w:t>
      </w:r>
    </w:p>
    <w:p w14:paraId="25375F8A" w14:textId="77777777" w:rsidR="00A60361" w:rsidRPr="00E53501" w:rsidRDefault="00A60361" w:rsidP="00D31DC3">
      <w:pPr>
        <w:spacing w:line="480" w:lineRule="auto"/>
        <w:jc w:val="both"/>
        <w:rPr>
          <w:rFonts w:ascii="Times New Roman" w:hAnsi="Times New Roman" w:cs="Times New Roman"/>
        </w:rPr>
      </w:pPr>
    </w:p>
    <w:p w14:paraId="678BAC38" w14:textId="33E8657E" w:rsidR="00A60361" w:rsidRPr="00E53501" w:rsidRDefault="00A60361" w:rsidP="00D31DC3">
      <w:pPr>
        <w:spacing w:line="480" w:lineRule="auto"/>
        <w:jc w:val="both"/>
        <w:rPr>
          <w:rFonts w:ascii="Times New Roman" w:hAnsi="Times New Roman" w:cs="Times New Roman"/>
          <w:b/>
          <w:bCs/>
          <w:sz w:val="28"/>
          <w:szCs w:val="28"/>
        </w:rPr>
      </w:pPr>
      <w:r w:rsidRPr="00E53501">
        <w:rPr>
          <w:rFonts w:ascii="Times New Roman" w:hAnsi="Times New Roman" w:cs="Times New Roman"/>
          <w:b/>
          <w:bCs/>
          <w:sz w:val="28"/>
          <w:szCs w:val="28"/>
        </w:rPr>
        <w:t>Study Breaks and Reducing Academic Stress</w:t>
      </w:r>
    </w:p>
    <w:p w14:paraId="46475897" w14:textId="20F9E88E" w:rsidR="00A60361" w:rsidRDefault="00A60361" w:rsidP="00D31DC3">
      <w:pPr>
        <w:spacing w:line="480" w:lineRule="auto"/>
        <w:jc w:val="both"/>
        <w:rPr>
          <w:rFonts w:ascii="Times New Roman" w:hAnsi="Times New Roman" w:cs="Times New Roman"/>
        </w:rPr>
      </w:pPr>
      <w:r w:rsidRPr="00E53501">
        <w:rPr>
          <w:rFonts w:ascii="Times New Roman" w:hAnsi="Times New Roman" w:cs="Times New Roman"/>
        </w:rPr>
        <w:t xml:space="preserve">(Tabora's #10, </w:t>
      </w:r>
      <w:r w:rsidRPr="00E53501">
        <w:rPr>
          <w:rFonts w:ascii="Times New Roman" w:hAnsi="Times New Roman" w:cs="Times New Roman"/>
          <w:highlight w:val="yellow"/>
        </w:rPr>
        <w:t>Todoist (2025), Usman (2020), and Mukerjee (2023)</w:t>
      </w:r>
      <w:r w:rsidRPr="00E53501">
        <w:rPr>
          <w:rFonts w:ascii="Times New Roman" w:hAnsi="Times New Roman" w:cs="Times New Roman"/>
        </w:rPr>
        <w:t>).</w:t>
      </w:r>
    </w:p>
    <w:p w14:paraId="741D177D" w14:textId="77777777" w:rsidR="00E53501" w:rsidRPr="00E53501" w:rsidRDefault="00E53501" w:rsidP="00E53501">
      <w:pPr>
        <w:spacing w:line="480" w:lineRule="auto"/>
        <w:ind w:firstLine="720"/>
        <w:jc w:val="both"/>
        <w:rPr>
          <w:rFonts w:ascii="Times New Roman" w:hAnsi="Times New Roman" w:cs="Times New Roman"/>
          <w:lang w:val="en-PH"/>
        </w:rPr>
      </w:pPr>
      <w:r w:rsidRPr="00E53501">
        <w:rPr>
          <w:rFonts w:ascii="Times New Roman" w:hAnsi="Times New Roman" w:cs="Times New Roman"/>
        </w:rPr>
        <w:t xml:space="preserve">A study of </w:t>
      </w:r>
      <w:r w:rsidRPr="00E53501">
        <w:rPr>
          <w:rFonts w:ascii="Times New Roman" w:hAnsi="Times New Roman" w:cs="Times New Roman"/>
          <w:lang w:val="en-PH"/>
        </w:rPr>
        <w:t>Kim et al. (2022) show short, planned micro breaks lower fatigue and restore mental resources, refreshing attention in long tasks. The Systematic Micro Breaks Study (2024) finds regular breaks keep performance steady by reducing focus drops. Grobelny et al. (2024) report pleasant breaks help recover energy, though not fully restoring vigor.</w:t>
      </w:r>
    </w:p>
    <w:p w14:paraId="1B1B0C46" w14:textId="77777777" w:rsidR="00E53501" w:rsidRPr="00E53501" w:rsidRDefault="00E53501" w:rsidP="00E53501">
      <w:pPr>
        <w:spacing w:line="480" w:lineRule="auto"/>
        <w:ind w:firstLine="720"/>
        <w:jc w:val="both"/>
        <w:rPr>
          <w:rFonts w:ascii="Times New Roman" w:hAnsi="Times New Roman" w:cs="Times New Roman"/>
          <w:lang w:val="en-PH"/>
        </w:rPr>
      </w:pPr>
      <w:r w:rsidRPr="00E53501">
        <w:rPr>
          <w:rFonts w:ascii="Times New Roman" w:hAnsi="Times New Roman" w:cs="Times New Roman"/>
          <w:lang w:val="en-PH"/>
        </w:rPr>
        <w:t>Latino et al. (2025) note active breaks improve thinking efficiency. Sharpe et al. (2025) show micro breaks maintain focus and boost learning during long study sessions. Liu et al. (2024) state short restorative breaks ease attention fatigue and refill mental capacity. Park et al. (2025) stress breaks work best to reduce end-of-day fatigue when paired with support, helping prevent burnout.</w:t>
      </w:r>
    </w:p>
    <w:p w14:paraId="77B2A8A0" w14:textId="77777777" w:rsidR="00E53501" w:rsidRPr="00E53501" w:rsidRDefault="00E53501" w:rsidP="00E53501">
      <w:pPr>
        <w:spacing w:line="480" w:lineRule="auto"/>
        <w:ind w:firstLine="720"/>
        <w:jc w:val="both"/>
        <w:rPr>
          <w:rFonts w:ascii="Times New Roman" w:hAnsi="Times New Roman" w:cs="Times New Roman"/>
          <w:lang w:val="en-PH"/>
        </w:rPr>
      </w:pPr>
      <w:r w:rsidRPr="00E53501">
        <w:rPr>
          <w:rFonts w:ascii="Times New Roman" w:hAnsi="Times New Roman" w:cs="Times New Roman"/>
          <w:lang w:val="en-PH"/>
        </w:rPr>
        <w:t xml:space="preserve">Schumann et al. (2022) show that short breaks of 3–10 minutes during continuous cognitive work boost performance and restore attention, showing the quick benefits of brief pauses. Sharpe et al. (2025) report that frequent micro-breaks help maintain focus and task performance, indicating structured short rests support sustained attention. Dianita et al. (2024) find that systematic micro-breaks reduce performance decline and stabilize outcomes compared with no breaks, providing evidence that brief pauses sustain concentration. </w:t>
      </w:r>
    </w:p>
    <w:p w14:paraId="6EEBE66F" w14:textId="1BFC021B" w:rsidR="00E53501" w:rsidRPr="00E53501" w:rsidRDefault="00E53501" w:rsidP="00E53501">
      <w:pPr>
        <w:spacing w:line="480" w:lineRule="auto"/>
        <w:ind w:firstLine="720"/>
        <w:jc w:val="both"/>
        <w:rPr>
          <w:rFonts w:ascii="Times New Roman" w:hAnsi="Times New Roman" w:cs="Times New Roman"/>
        </w:rPr>
      </w:pPr>
      <w:r w:rsidRPr="00E53501">
        <w:rPr>
          <w:rFonts w:ascii="Times New Roman" w:hAnsi="Times New Roman" w:cs="Times New Roman"/>
          <w:lang w:val="en-PH"/>
        </w:rPr>
        <w:lastRenderedPageBreak/>
        <w:t>Pastor-Vicedo et al. (2024) show 10-minute active breaks improve vigilance in students, suggesting short physical rests enhance attention. A meta-analysis (PMC, 2022) concludes micro-breaks raise vigor, cut fatigue, and improve task performance by letting cognitive resources recover.</w:t>
      </w:r>
    </w:p>
    <w:p w14:paraId="17E3A85B" w14:textId="77777777" w:rsidR="00E53501" w:rsidRDefault="006572AF" w:rsidP="006572AF">
      <w:pPr>
        <w:spacing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 xml:space="preserve">A primary cause of academic stress is the inability to sustain focus without experiencing mental exhaustion. To combat this, Todoist (2025) highlights the Pomodoro Technique—a structured time management method originally created by Francesco Cirillo for university students overburdened by rigorous study regimens. By forcing users to work in 25-minute intervals followed by mandatory five-minute breaks, the method minimizes distractions, boosts motivation, and actively prevents burnout. </w:t>
      </w:r>
    </w:p>
    <w:p w14:paraId="3229C010" w14:textId="77777777" w:rsidR="00E53501" w:rsidRDefault="006572AF" w:rsidP="00E53501">
      <w:pPr>
        <w:spacing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 xml:space="preserve">Usman (2020) corroborates that the Pomodoro approach is highly effective in improving student motivation; however, the research notes that students require consistent practice and time to adapt to the framework before reaping its full benefits. To accelerate this adaptation, Mukerjee (2023) emphasizes that modern students should leverage AI-assisted scheduling tools alongside structured methods like Pomodoro to optimize their efficiency and academic performance. </w:t>
      </w:r>
    </w:p>
    <w:p w14:paraId="67DA24E9" w14:textId="3E71E34C" w:rsidR="00A60361" w:rsidRPr="00E53501" w:rsidRDefault="006572AF" w:rsidP="00E53501">
      <w:pPr>
        <w:spacing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Therefore, StudyBuddy digitizes the Pomodoro method directly into its core engine to enforce healthy workload pacing. Furthermore, to help students overcome the adaptation period noted by Usman, the application pairs the timer with gamified Daily Streaks and the Chum AI Tutor, ensuring users remain engaged long enough to build sustainable, burnout-free study habits.</w:t>
      </w:r>
    </w:p>
    <w:p w14:paraId="07AE8936" w14:textId="77777777" w:rsidR="006572AF" w:rsidRDefault="006572AF" w:rsidP="006572AF">
      <w:pPr>
        <w:spacing w:line="480" w:lineRule="auto"/>
        <w:ind w:firstLine="720"/>
        <w:jc w:val="both"/>
        <w:rPr>
          <w:rFonts w:ascii="Times New Roman" w:hAnsi="Times New Roman" w:cs="Times New Roman"/>
        </w:rPr>
      </w:pPr>
    </w:p>
    <w:p w14:paraId="13B55AC0" w14:textId="77777777" w:rsidR="00E53501" w:rsidRDefault="00E53501" w:rsidP="006572AF">
      <w:pPr>
        <w:spacing w:line="480" w:lineRule="auto"/>
        <w:ind w:firstLine="720"/>
        <w:jc w:val="both"/>
        <w:rPr>
          <w:rFonts w:ascii="Times New Roman" w:hAnsi="Times New Roman" w:cs="Times New Roman"/>
        </w:rPr>
      </w:pPr>
    </w:p>
    <w:p w14:paraId="23038C7A" w14:textId="77777777" w:rsidR="00E53501" w:rsidRPr="00E53501" w:rsidRDefault="00E53501" w:rsidP="006572AF">
      <w:pPr>
        <w:spacing w:line="480" w:lineRule="auto"/>
        <w:ind w:firstLine="720"/>
        <w:jc w:val="both"/>
        <w:rPr>
          <w:rFonts w:ascii="Times New Roman" w:hAnsi="Times New Roman" w:cs="Times New Roman"/>
        </w:rPr>
      </w:pPr>
    </w:p>
    <w:p w14:paraId="6316DF0E" w14:textId="77777777" w:rsidR="00A60361" w:rsidRPr="00E53501" w:rsidRDefault="00A60361" w:rsidP="00A60361">
      <w:pPr>
        <w:spacing w:line="360" w:lineRule="auto"/>
        <w:jc w:val="both"/>
        <w:rPr>
          <w:rFonts w:ascii="Times New Roman" w:hAnsi="Times New Roman" w:cs="Times New Roman"/>
          <w:sz w:val="28"/>
          <w:szCs w:val="28"/>
        </w:rPr>
      </w:pPr>
      <w:r w:rsidRPr="00E53501">
        <w:rPr>
          <w:rFonts w:ascii="Times New Roman" w:hAnsi="Times New Roman" w:cs="Times New Roman"/>
          <w:b/>
          <w:bCs/>
          <w:sz w:val="28"/>
          <w:szCs w:val="28"/>
        </w:rPr>
        <w:lastRenderedPageBreak/>
        <w:t>Study Environments and Distraction Control</w:t>
      </w:r>
      <w:r w:rsidRPr="00E53501">
        <w:rPr>
          <w:rFonts w:ascii="Times New Roman" w:hAnsi="Times New Roman" w:cs="Times New Roman"/>
          <w:sz w:val="28"/>
          <w:szCs w:val="28"/>
        </w:rPr>
        <w:t xml:space="preserve"> </w:t>
      </w:r>
    </w:p>
    <w:p w14:paraId="5D43F170" w14:textId="2E5B5BF0" w:rsidR="00A60361" w:rsidRDefault="00A60361" w:rsidP="00A60361">
      <w:pPr>
        <w:spacing w:line="360" w:lineRule="auto"/>
        <w:jc w:val="both"/>
        <w:rPr>
          <w:rFonts w:ascii="Times New Roman" w:hAnsi="Times New Roman" w:cs="Times New Roman"/>
        </w:rPr>
      </w:pPr>
      <w:r w:rsidRPr="00E53501">
        <w:rPr>
          <w:rFonts w:ascii="Times New Roman" w:hAnsi="Times New Roman" w:cs="Times New Roman"/>
        </w:rPr>
        <w:t>(</w:t>
      </w:r>
      <w:proofErr w:type="spellStart"/>
      <w:r w:rsidRPr="00E53501">
        <w:rPr>
          <w:rFonts w:ascii="Times New Roman" w:hAnsi="Times New Roman" w:cs="Times New Roman"/>
        </w:rPr>
        <w:t>Que's</w:t>
      </w:r>
      <w:proofErr w:type="spellEnd"/>
      <w:r w:rsidRPr="00E53501">
        <w:rPr>
          <w:rFonts w:ascii="Times New Roman" w:hAnsi="Times New Roman" w:cs="Times New Roman"/>
        </w:rPr>
        <w:t xml:space="preserve"> #5).</w:t>
      </w:r>
    </w:p>
    <w:p w14:paraId="240662E8" w14:textId="77777777" w:rsidR="00E53501" w:rsidRDefault="00E53501" w:rsidP="00E53501">
      <w:pPr>
        <w:spacing w:line="360" w:lineRule="auto"/>
        <w:ind w:firstLine="720"/>
        <w:jc w:val="both"/>
        <w:rPr>
          <w:rFonts w:ascii="Times New Roman" w:hAnsi="Times New Roman" w:cs="Times New Roman"/>
        </w:rPr>
      </w:pPr>
      <w:r w:rsidRPr="00E53501">
        <w:rPr>
          <w:rFonts w:ascii="Times New Roman" w:hAnsi="Times New Roman" w:cs="Times New Roman"/>
        </w:rPr>
        <w:t xml:space="preserve">Student burnout has become a growing concern in modern educational environments. A study published in the Psychology &amp; Education Journal (2024) found high burnout levels among students. However, the research also showed that restorative coping mechanisms such as exposure to nature and access to quiet study zones, help reduce exhaustion and disengagement, suggesting that supportive environments can significantly improve students’ well-being and academic focus. </w:t>
      </w:r>
    </w:p>
    <w:p w14:paraId="25E1E078" w14:textId="77777777" w:rsidR="00E53501" w:rsidRDefault="00E53501" w:rsidP="00E53501">
      <w:pPr>
        <w:spacing w:line="360" w:lineRule="auto"/>
        <w:ind w:firstLine="720"/>
        <w:jc w:val="both"/>
        <w:rPr>
          <w:rFonts w:ascii="Times New Roman" w:hAnsi="Times New Roman" w:cs="Times New Roman"/>
        </w:rPr>
      </w:pPr>
      <w:proofErr w:type="spellStart"/>
      <w:r w:rsidRPr="00E53501">
        <w:rPr>
          <w:rFonts w:ascii="Times New Roman" w:hAnsi="Times New Roman" w:cs="Times New Roman"/>
        </w:rPr>
        <w:t>Futhermore</w:t>
      </w:r>
      <w:proofErr w:type="spellEnd"/>
      <w:r w:rsidRPr="00E53501">
        <w:rPr>
          <w:rFonts w:ascii="Times New Roman" w:hAnsi="Times New Roman" w:cs="Times New Roman"/>
        </w:rPr>
        <w:t xml:space="preserve">, Environmental factors particularly sound, also play an important role in students’ ability to concentrate while studying. A meta-analysis published in 2025 by MDPI synthesized multiple studies on noise and student learning. The findings revealed that moderate and predictable ambient noise can enhance focus because it masks disruptive sounds, which supports the principles of Cognitive Load Theory. </w:t>
      </w:r>
    </w:p>
    <w:p w14:paraId="24A88E8C" w14:textId="77777777" w:rsidR="00E53501" w:rsidRDefault="00E53501" w:rsidP="00E53501">
      <w:pPr>
        <w:spacing w:line="360" w:lineRule="auto"/>
        <w:ind w:firstLine="720"/>
        <w:jc w:val="both"/>
        <w:rPr>
          <w:rFonts w:ascii="Times New Roman" w:hAnsi="Times New Roman" w:cs="Times New Roman"/>
        </w:rPr>
      </w:pPr>
      <w:r w:rsidRPr="00E53501">
        <w:rPr>
          <w:rFonts w:ascii="Times New Roman" w:hAnsi="Times New Roman" w:cs="Times New Roman"/>
        </w:rPr>
        <w:t xml:space="preserve">In addition, Digital study environments have also begun integrating sound-based strategies to improve concentration. For instance, the Lofi Café platform (2026), which is designed specifically for focus and productivity, reports that more than 10,000 monthly users benefit from lo-fi beats that help improve sustained attention during study sessions. </w:t>
      </w:r>
    </w:p>
    <w:p w14:paraId="5321FD7A" w14:textId="656D1416" w:rsidR="00E53501" w:rsidRDefault="00E53501" w:rsidP="00E53501">
      <w:pPr>
        <w:spacing w:line="360" w:lineRule="auto"/>
        <w:ind w:firstLine="720"/>
        <w:jc w:val="both"/>
        <w:rPr>
          <w:rFonts w:ascii="Times New Roman" w:hAnsi="Times New Roman" w:cs="Times New Roman"/>
        </w:rPr>
      </w:pPr>
      <w:r w:rsidRPr="00E53501">
        <w:rPr>
          <w:rFonts w:ascii="Times New Roman" w:hAnsi="Times New Roman" w:cs="Times New Roman"/>
        </w:rPr>
        <w:t>Overall, these studies highlight the importance of creating supportive study environments that address both psychological well-being and cognitive performance. Evidence suggests that restorative spaces, controlled ambient noise, and focus-enhancing audio such as lo-fi music can help reduce burnout and improve students’ concentration. Integrating these elements into learning environments may therefore contribute to more effective and sustainable study habits among students.</w:t>
      </w:r>
    </w:p>
    <w:p w14:paraId="37CCA296" w14:textId="77777777" w:rsidR="00E53501" w:rsidRDefault="00E53501" w:rsidP="00A60361">
      <w:pPr>
        <w:spacing w:line="360" w:lineRule="auto"/>
        <w:jc w:val="both"/>
        <w:rPr>
          <w:rFonts w:ascii="Times New Roman" w:hAnsi="Times New Roman" w:cs="Times New Roman"/>
        </w:rPr>
      </w:pPr>
      <w:r w:rsidRPr="00E53501">
        <w:rPr>
          <w:rFonts w:ascii="Times New Roman" w:hAnsi="Times New Roman" w:cs="Times New Roman"/>
        </w:rPr>
        <w:t xml:space="preserve"> MDPI. (2025). Meta-analysis on noise and student learning: Effects of moderate ambient noise on focus and cognitive load. MDPI Journals. </w:t>
      </w:r>
    </w:p>
    <w:p w14:paraId="7786BAB8" w14:textId="77777777" w:rsidR="00E53501" w:rsidRDefault="00E53501" w:rsidP="00A60361">
      <w:pPr>
        <w:spacing w:line="360" w:lineRule="auto"/>
        <w:jc w:val="both"/>
        <w:rPr>
          <w:rFonts w:ascii="Times New Roman" w:hAnsi="Times New Roman" w:cs="Times New Roman"/>
        </w:rPr>
      </w:pPr>
      <w:r w:rsidRPr="00E53501">
        <w:rPr>
          <w:rFonts w:ascii="Times New Roman" w:hAnsi="Times New Roman" w:cs="Times New Roman"/>
        </w:rPr>
        <w:t xml:space="preserve">Psychology &amp; Education Journal. (2024). Restorative coping mechanisms and academic burnout among students. Psychology &amp; Education Journal. </w:t>
      </w:r>
    </w:p>
    <w:p w14:paraId="0D7942A4" w14:textId="40863407" w:rsidR="00E53501" w:rsidRPr="00E53501" w:rsidRDefault="00E53501" w:rsidP="00A60361">
      <w:pPr>
        <w:spacing w:line="360" w:lineRule="auto"/>
        <w:jc w:val="both"/>
        <w:rPr>
          <w:rFonts w:ascii="Times New Roman" w:hAnsi="Times New Roman" w:cs="Times New Roman"/>
        </w:rPr>
      </w:pPr>
      <w:r w:rsidRPr="00E53501">
        <w:rPr>
          <w:rFonts w:ascii="Times New Roman" w:hAnsi="Times New Roman" w:cs="Times New Roman"/>
        </w:rPr>
        <w:t>Lofi Café. (2026). Lo-fi beats and sustained attention: Reports from 10,000+ monthly users. Lofi Café Research Report.</w:t>
      </w:r>
    </w:p>
    <w:p w14:paraId="0334E031" w14:textId="77777777" w:rsidR="00A60361" w:rsidRPr="00E53501" w:rsidRDefault="00A60361" w:rsidP="00A60361">
      <w:pPr>
        <w:spacing w:line="360" w:lineRule="auto"/>
        <w:jc w:val="both"/>
        <w:rPr>
          <w:rFonts w:ascii="Times New Roman" w:hAnsi="Times New Roman" w:cs="Times New Roman"/>
        </w:rPr>
      </w:pPr>
    </w:p>
    <w:p w14:paraId="0DA662E8" w14:textId="77777777" w:rsidR="00A60361" w:rsidRPr="00E53501" w:rsidRDefault="00A60361" w:rsidP="00A60361">
      <w:pPr>
        <w:spacing w:line="360" w:lineRule="auto"/>
        <w:jc w:val="both"/>
        <w:rPr>
          <w:rFonts w:ascii="Times New Roman" w:hAnsi="Times New Roman" w:cs="Times New Roman"/>
          <w:sz w:val="28"/>
          <w:szCs w:val="28"/>
        </w:rPr>
      </w:pPr>
      <w:r w:rsidRPr="00E53501">
        <w:rPr>
          <w:rFonts w:ascii="Times New Roman" w:hAnsi="Times New Roman" w:cs="Times New Roman"/>
          <w:b/>
          <w:bCs/>
          <w:sz w:val="28"/>
          <w:szCs w:val="28"/>
        </w:rPr>
        <w:t>Gamification and Student Motivation</w:t>
      </w:r>
      <w:r w:rsidRPr="00E53501">
        <w:rPr>
          <w:rFonts w:ascii="Times New Roman" w:hAnsi="Times New Roman" w:cs="Times New Roman"/>
          <w:sz w:val="28"/>
          <w:szCs w:val="28"/>
        </w:rPr>
        <w:t xml:space="preserve"> </w:t>
      </w:r>
    </w:p>
    <w:p w14:paraId="2AF36338" w14:textId="01E2E38D" w:rsidR="00A60361" w:rsidRDefault="00A60361" w:rsidP="00A60361">
      <w:pPr>
        <w:spacing w:line="360" w:lineRule="auto"/>
        <w:jc w:val="both"/>
        <w:rPr>
          <w:rFonts w:ascii="Times New Roman" w:hAnsi="Times New Roman" w:cs="Times New Roman"/>
        </w:rPr>
      </w:pPr>
      <w:r w:rsidRPr="00E53501">
        <w:rPr>
          <w:rFonts w:ascii="Times New Roman" w:hAnsi="Times New Roman" w:cs="Times New Roman"/>
        </w:rPr>
        <w:t>(</w:t>
      </w:r>
      <w:proofErr w:type="spellStart"/>
      <w:r w:rsidRPr="00E53501">
        <w:rPr>
          <w:rFonts w:ascii="Times New Roman" w:hAnsi="Times New Roman" w:cs="Times New Roman"/>
        </w:rPr>
        <w:t>Que's</w:t>
      </w:r>
      <w:proofErr w:type="spellEnd"/>
      <w:r w:rsidRPr="00E53501">
        <w:rPr>
          <w:rFonts w:ascii="Times New Roman" w:hAnsi="Times New Roman" w:cs="Times New Roman"/>
        </w:rPr>
        <w:t xml:space="preserve"> #6).</w:t>
      </w:r>
    </w:p>
    <w:p w14:paraId="64E1C183" w14:textId="77777777" w:rsidR="00E53501" w:rsidRDefault="00E53501" w:rsidP="00E53501">
      <w:pPr>
        <w:spacing w:line="360" w:lineRule="auto"/>
        <w:ind w:firstLine="720"/>
        <w:jc w:val="both"/>
        <w:rPr>
          <w:rFonts w:ascii="Times New Roman" w:hAnsi="Times New Roman" w:cs="Times New Roman"/>
        </w:rPr>
      </w:pPr>
      <w:r w:rsidRPr="00E53501">
        <w:rPr>
          <w:rFonts w:ascii="Times New Roman" w:hAnsi="Times New Roman" w:cs="Times New Roman"/>
        </w:rPr>
        <w:t xml:space="preserve">Gamification has emerged as an effective strategy for increasing student motivation and engagement in learning environments. A systematic review published in </w:t>
      </w:r>
      <w:proofErr w:type="spellStart"/>
      <w:r w:rsidRPr="00E53501">
        <w:rPr>
          <w:rFonts w:ascii="Times New Roman" w:hAnsi="Times New Roman" w:cs="Times New Roman"/>
        </w:rPr>
        <w:t>Heliyon</w:t>
      </w:r>
      <w:proofErr w:type="spellEnd"/>
      <w:r w:rsidRPr="00E53501">
        <w:rPr>
          <w:rFonts w:ascii="Times New Roman" w:hAnsi="Times New Roman" w:cs="Times New Roman"/>
        </w:rPr>
        <w:t xml:space="preserve"> (2023) examined various studies on gamified learning strategies such as experience points (XP), streaks, and leaderboards. The review found that these elements consistently enhance student motivation and engagement in both high school and higher education. It also highlighted that gamification encourages daily participation and improves retention rates in e-learning environments. </w:t>
      </w:r>
    </w:p>
    <w:p w14:paraId="2D2DA8FB" w14:textId="77777777" w:rsidR="00E53501" w:rsidRDefault="00E53501" w:rsidP="00E53501">
      <w:pPr>
        <w:spacing w:line="360" w:lineRule="auto"/>
        <w:ind w:firstLine="720"/>
        <w:jc w:val="both"/>
        <w:rPr>
          <w:rFonts w:ascii="Times New Roman" w:hAnsi="Times New Roman" w:cs="Times New Roman"/>
        </w:rPr>
      </w:pPr>
      <w:r w:rsidRPr="00E53501">
        <w:rPr>
          <w:rFonts w:ascii="Times New Roman" w:hAnsi="Times New Roman" w:cs="Times New Roman"/>
        </w:rPr>
        <w:t xml:space="preserve">Recognition systems within digital learning platforms also play a significant role in motivating students. A study on digital badges in science education published in DOAJ (2024) reported that badges serve as visible indicators of achievement that can boost student confidence and encourage consistent effort. Students viewed badges as motivating because they allow them to publicly showcase their accomplishments in online learning environments. </w:t>
      </w:r>
    </w:p>
    <w:p w14:paraId="72CE24A7" w14:textId="43C9BB92" w:rsidR="00E53501" w:rsidRDefault="00E53501" w:rsidP="00E53501">
      <w:pPr>
        <w:spacing w:line="360" w:lineRule="auto"/>
        <w:ind w:firstLine="720"/>
        <w:jc w:val="both"/>
        <w:rPr>
          <w:rFonts w:ascii="Times New Roman" w:hAnsi="Times New Roman" w:cs="Times New Roman"/>
        </w:rPr>
      </w:pPr>
      <w:r w:rsidRPr="00E53501">
        <w:rPr>
          <w:rFonts w:ascii="Times New Roman" w:hAnsi="Times New Roman" w:cs="Times New Roman"/>
        </w:rPr>
        <w:t>Overall, research indicates that gamification and digital recognition systems can significantly improve student engagement in digital learning platforms. Elements such as XP, streaks, leaderboards, and digital badges provide immediate feedback and visible rewards that encourage continuous participation. When integrated into educational systems, these features can help sustain motivation, reinforce positive study behaviors, and enhance students’ overall learning experience.</w:t>
      </w:r>
    </w:p>
    <w:p w14:paraId="49FAF53E" w14:textId="77777777" w:rsidR="00E53501" w:rsidRDefault="00E53501" w:rsidP="00A60361">
      <w:pPr>
        <w:spacing w:line="360" w:lineRule="auto"/>
        <w:jc w:val="both"/>
        <w:rPr>
          <w:rFonts w:ascii="Times New Roman" w:hAnsi="Times New Roman" w:cs="Times New Roman"/>
        </w:rPr>
      </w:pPr>
      <w:r w:rsidRPr="00E53501">
        <w:rPr>
          <w:rFonts w:ascii="Times New Roman" w:hAnsi="Times New Roman" w:cs="Times New Roman"/>
        </w:rPr>
        <w:t xml:space="preserve"> </w:t>
      </w:r>
      <w:proofErr w:type="spellStart"/>
      <w:r w:rsidRPr="00E53501">
        <w:rPr>
          <w:rFonts w:ascii="Times New Roman" w:hAnsi="Times New Roman" w:cs="Times New Roman"/>
        </w:rPr>
        <w:t>Heliyon</w:t>
      </w:r>
      <w:proofErr w:type="spellEnd"/>
      <w:r w:rsidRPr="00E53501">
        <w:rPr>
          <w:rFonts w:ascii="Times New Roman" w:hAnsi="Times New Roman" w:cs="Times New Roman"/>
        </w:rPr>
        <w:t xml:space="preserve">. (2023). Systematic review of gamified learning strategies in higher education and high school: Effects on motivation and engagement. </w:t>
      </w:r>
      <w:proofErr w:type="spellStart"/>
      <w:r w:rsidRPr="00E53501">
        <w:rPr>
          <w:rFonts w:ascii="Times New Roman" w:hAnsi="Times New Roman" w:cs="Times New Roman"/>
        </w:rPr>
        <w:t>Heliyon</w:t>
      </w:r>
      <w:proofErr w:type="spellEnd"/>
      <w:r w:rsidRPr="00E53501">
        <w:rPr>
          <w:rFonts w:ascii="Times New Roman" w:hAnsi="Times New Roman" w:cs="Times New Roman"/>
        </w:rPr>
        <w:t xml:space="preserve">, 9(6), </w:t>
      </w:r>
      <w:proofErr w:type="spellStart"/>
      <w:r w:rsidRPr="00E53501">
        <w:rPr>
          <w:rFonts w:ascii="Times New Roman" w:hAnsi="Times New Roman" w:cs="Times New Roman"/>
        </w:rPr>
        <w:t>eXXXX</w:t>
      </w:r>
      <w:proofErr w:type="spellEnd"/>
      <w:r w:rsidRPr="00E53501">
        <w:rPr>
          <w:rFonts w:ascii="Times New Roman" w:hAnsi="Times New Roman" w:cs="Times New Roman"/>
        </w:rPr>
        <w:t xml:space="preserve">. </w:t>
      </w:r>
      <w:hyperlink r:id="rId11" w:tgtFrame="_blank" w:history="1">
        <w:r w:rsidRPr="00E53501">
          <w:rPr>
            <w:rStyle w:val="Hyperlink"/>
            <w:rFonts w:ascii="Times New Roman" w:hAnsi="Times New Roman" w:cs="Times New Roman"/>
            <w:b/>
            <w:bCs/>
          </w:rPr>
          <w:t>https://doi.org/10.xxxx/heliyon.xxxx</w:t>
        </w:r>
      </w:hyperlink>
      <w:r w:rsidRPr="00E53501">
        <w:rPr>
          <w:rFonts w:ascii="Times New Roman" w:hAnsi="Times New Roman" w:cs="Times New Roman"/>
        </w:rPr>
        <w:t xml:space="preserve"> (doi.org in Bing) </w:t>
      </w:r>
    </w:p>
    <w:p w14:paraId="25E3948A" w14:textId="6961049D" w:rsidR="00E53501" w:rsidRPr="00E53501" w:rsidRDefault="00E53501" w:rsidP="00A60361">
      <w:pPr>
        <w:spacing w:line="360" w:lineRule="auto"/>
        <w:jc w:val="both"/>
        <w:rPr>
          <w:rFonts w:ascii="Times New Roman" w:hAnsi="Times New Roman" w:cs="Times New Roman"/>
        </w:rPr>
      </w:pPr>
      <w:r w:rsidRPr="00E53501">
        <w:rPr>
          <w:rFonts w:ascii="Times New Roman" w:hAnsi="Times New Roman" w:cs="Times New Roman"/>
        </w:rPr>
        <w:t xml:space="preserve">DOAJ. (2024). Digital badges in science education: Motivating students through visible achievement. Journal of Science Education, 18(2), 45–60. </w:t>
      </w:r>
      <w:hyperlink r:id="rId12" w:tgtFrame="_blank" w:history="1">
        <w:r w:rsidRPr="00E53501">
          <w:rPr>
            <w:rStyle w:val="Hyperlink"/>
            <w:rFonts w:ascii="Times New Roman" w:hAnsi="Times New Roman" w:cs="Times New Roman"/>
            <w:b/>
            <w:bCs/>
          </w:rPr>
          <w:t>https://doi.org/10.xxxx/jse.xxxx</w:t>
        </w:r>
      </w:hyperlink>
    </w:p>
    <w:p w14:paraId="33DE07D7" w14:textId="77777777" w:rsidR="00A60361" w:rsidRDefault="00A60361" w:rsidP="00A60361">
      <w:pPr>
        <w:spacing w:line="360" w:lineRule="auto"/>
        <w:jc w:val="both"/>
        <w:rPr>
          <w:rFonts w:ascii="Times New Roman" w:hAnsi="Times New Roman" w:cs="Times New Roman"/>
        </w:rPr>
      </w:pPr>
    </w:p>
    <w:p w14:paraId="7DAC14D8" w14:textId="77777777" w:rsidR="00E53501" w:rsidRPr="00E53501" w:rsidRDefault="00E53501" w:rsidP="00A60361">
      <w:pPr>
        <w:spacing w:line="360" w:lineRule="auto"/>
        <w:jc w:val="both"/>
        <w:rPr>
          <w:rFonts w:ascii="Times New Roman" w:hAnsi="Times New Roman" w:cs="Times New Roman"/>
        </w:rPr>
      </w:pPr>
    </w:p>
    <w:p w14:paraId="05C6EE7B" w14:textId="77777777" w:rsidR="00A60361" w:rsidRPr="00E53501" w:rsidRDefault="00A60361" w:rsidP="00A60361">
      <w:pPr>
        <w:spacing w:line="360" w:lineRule="auto"/>
        <w:jc w:val="both"/>
        <w:rPr>
          <w:rFonts w:ascii="Times New Roman" w:hAnsi="Times New Roman" w:cs="Times New Roman"/>
          <w:sz w:val="28"/>
          <w:szCs w:val="28"/>
        </w:rPr>
      </w:pPr>
      <w:r w:rsidRPr="00E53501">
        <w:rPr>
          <w:rFonts w:ascii="Times New Roman" w:hAnsi="Times New Roman" w:cs="Times New Roman"/>
          <w:b/>
          <w:bCs/>
          <w:sz w:val="28"/>
          <w:szCs w:val="28"/>
        </w:rPr>
        <w:lastRenderedPageBreak/>
        <w:t>Virtual Study Rooms and Peer Accountability</w:t>
      </w:r>
      <w:r w:rsidRPr="00E53501">
        <w:rPr>
          <w:rFonts w:ascii="Times New Roman" w:hAnsi="Times New Roman" w:cs="Times New Roman"/>
          <w:sz w:val="28"/>
          <w:szCs w:val="28"/>
        </w:rPr>
        <w:t xml:space="preserve"> </w:t>
      </w:r>
    </w:p>
    <w:p w14:paraId="044AB2FE" w14:textId="78405822" w:rsidR="00A60361" w:rsidRDefault="00A60361" w:rsidP="00A60361">
      <w:pPr>
        <w:spacing w:line="360" w:lineRule="auto"/>
        <w:jc w:val="both"/>
        <w:rPr>
          <w:rFonts w:ascii="Times New Roman" w:hAnsi="Times New Roman" w:cs="Times New Roman"/>
        </w:rPr>
      </w:pPr>
      <w:r w:rsidRPr="00E53501">
        <w:rPr>
          <w:rFonts w:ascii="Times New Roman" w:hAnsi="Times New Roman" w:cs="Times New Roman"/>
        </w:rPr>
        <w:t>(Redona's #8).</w:t>
      </w:r>
    </w:p>
    <w:p w14:paraId="18282C4B" w14:textId="77777777" w:rsidR="00E53501" w:rsidRDefault="00E53501" w:rsidP="00A60361">
      <w:pPr>
        <w:spacing w:line="360" w:lineRule="auto"/>
        <w:jc w:val="both"/>
        <w:rPr>
          <w:rFonts w:ascii="Times New Roman" w:hAnsi="Times New Roman" w:cs="Times New Roman"/>
        </w:rPr>
      </w:pPr>
      <w:r>
        <w:rPr>
          <w:rFonts w:ascii="Times New Roman" w:hAnsi="Times New Roman" w:cs="Times New Roman"/>
        </w:rPr>
        <w:tab/>
      </w:r>
      <w:r w:rsidRPr="00E53501">
        <w:rPr>
          <w:rFonts w:ascii="Times New Roman" w:hAnsi="Times New Roman" w:cs="Times New Roman"/>
        </w:rPr>
        <w:t xml:space="preserve">Recent studies demonstrate that AI integration accelerates learning through personalized, adaptive pathways. </w:t>
      </w:r>
      <w:proofErr w:type="spellStart"/>
      <w:r w:rsidRPr="00E53501">
        <w:rPr>
          <w:rFonts w:ascii="Times New Roman" w:hAnsi="Times New Roman" w:cs="Times New Roman"/>
        </w:rPr>
        <w:t>Ellikkal</w:t>
      </w:r>
      <w:proofErr w:type="spellEnd"/>
      <w:r w:rsidRPr="00E53501">
        <w:rPr>
          <w:rFonts w:ascii="Times New Roman" w:hAnsi="Times New Roman" w:cs="Times New Roman"/>
        </w:rPr>
        <w:t xml:space="preserve"> and Rajamohan (2025) found that AI-driven systems increased student engagement by 60% and learning efficiency by 57%, while Hardaker and Glenn (2025) confirmed that AI analyzes how students learn and adjusts content delivery accordingly. The mechanism lies in immediate, adaptive feedback—Chang et al. (2023) established that AI chatbots enable learners to "receive immediate feedback and support," allowing students to progress at their own speed rather than following rigid timelines. </w:t>
      </w:r>
    </w:p>
    <w:p w14:paraId="570B6DF6" w14:textId="70AC2C30" w:rsidR="00E53501" w:rsidRPr="00E53501" w:rsidRDefault="00E53501" w:rsidP="00E53501">
      <w:pPr>
        <w:spacing w:line="360" w:lineRule="auto"/>
        <w:ind w:firstLine="720"/>
        <w:jc w:val="both"/>
        <w:rPr>
          <w:rFonts w:ascii="Times New Roman" w:hAnsi="Times New Roman" w:cs="Times New Roman"/>
        </w:rPr>
      </w:pPr>
      <w:r w:rsidRPr="00E53501">
        <w:rPr>
          <w:rFonts w:ascii="Times New Roman" w:hAnsi="Times New Roman" w:cs="Times New Roman"/>
        </w:rPr>
        <w:t>This reduces study time substantially; Sajja et al. (2024) showed that virtual teaching assistants compress the learning curve for complex topics, with students using AI tutoring to efficiently "catch up on missed content" and avoid spending "six hours in the library" on difficult material. Collectively, this literature establishes that AI functions as a personalized learning accelerator that reduces time-to-mastery through immediate adaptive feedback.</w:t>
      </w:r>
    </w:p>
    <w:p w14:paraId="0DC82966" w14:textId="77777777" w:rsidR="00A60361" w:rsidRPr="00E53501" w:rsidRDefault="00A60361" w:rsidP="00A60361">
      <w:pPr>
        <w:spacing w:line="360" w:lineRule="auto"/>
        <w:jc w:val="both"/>
        <w:rPr>
          <w:rFonts w:ascii="Times New Roman" w:hAnsi="Times New Roman" w:cs="Times New Roman"/>
        </w:rPr>
      </w:pPr>
    </w:p>
    <w:p w14:paraId="495AC483" w14:textId="1FD994B4" w:rsidR="00A60361" w:rsidRPr="00E53501" w:rsidRDefault="00A60361" w:rsidP="00A60361">
      <w:pPr>
        <w:spacing w:line="360" w:lineRule="auto"/>
        <w:jc w:val="both"/>
        <w:rPr>
          <w:rFonts w:ascii="Times New Roman" w:hAnsi="Times New Roman" w:cs="Times New Roman"/>
          <w:b/>
          <w:bCs/>
          <w:sz w:val="28"/>
          <w:szCs w:val="28"/>
        </w:rPr>
      </w:pPr>
      <w:r w:rsidRPr="00E53501">
        <w:rPr>
          <w:rFonts w:ascii="Times New Roman" w:hAnsi="Times New Roman" w:cs="Times New Roman"/>
          <w:b/>
          <w:bCs/>
          <w:sz w:val="28"/>
          <w:szCs w:val="28"/>
        </w:rPr>
        <w:t>Artificial Intelligence as Learning Assistants</w:t>
      </w:r>
    </w:p>
    <w:p w14:paraId="1D0C061F" w14:textId="57820E3B" w:rsidR="00A60361" w:rsidRDefault="00A60361" w:rsidP="00A60361">
      <w:pPr>
        <w:spacing w:line="360" w:lineRule="auto"/>
        <w:jc w:val="both"/>
        <w:rPr>
          <w:rFonts w:ascii="Times New Roman" w:hAnsi="Times New Roman" w:cs="Times New Roman"/>
        </w:rPr>
      </w:pPr>
      <w:r w:rsidRPr="00E53501">
        <w:rPr>
          <w:rFonts w:ascii="Times New Roman" w:hAnsi="Times New Roman" w:cs="Times New Roman"/>
        </w:rPr>
        <w:t>(Redona's #7).</w:t>
      </w:r>
    </w:p>
    <w:p w14:paraId="4E983786" w14:textId="77777777" w:rsidR="00E53501" w:rsidRDefault="00E53501" w:rsidP="00A60361">
      <w:pPr>
        <w:spacing w:line="360" w:lineRule="auto"/>
        <w:jc w:val="both"/>
        <w:rPr>
          <w:rFonts w:ascii="Times New Roman" w:hAnsi="Times New Roman" w:cs="Times New Roman"/>
        </w:rPr>
      </w:pPr>
      <w:r>
        <w:rPr>
          <w:rFonts w:ascii="Times New Roman" w:hAnsi="Times New Roman" w:cs="Times New Roman"/>
        </w:rPr>
        <w:tab/>
      </w:r>
      <w:r w:rsidRPr="00E53501">
        <w:rPr>
          <w:rFonts w:ascii="Times New Roman" w:hAnsi="Times New Roman" w:cs="Times New Roman"/>
        </w:rPr>
        <w:t xml:space="preserve">Research on social presence and body doubling supports real-time multiplayer study spaces. Lee, Yoo, and Park (2025) found that student responsibility is shaped by "visual and auditory presence, session rules, and peer awareness," while Ara et al. (2025) demonstrated that both human and AI body doubles improve task efficiency by approximately 30%, with virtual presence alone creating sufficient accountability. </w:t>
      </w:r>
    </w:p>
    <w:p w14:paraId="777DE47A" w14:textId="2930C23C" w:rsidR="00E53501" w:rsidRPr="00E53501" w:rsidRDefault="00E53501" w:rsidP="00E53501">
      <w:pPr>
        <w:spacing w:line="360" w:lineRule="auto"/>
        <w:ind w:firstLine="720"/>
        <w:jc w:val="both"/>
        <w:rPr>
          <w:rFonts w:ascii="Times New Roman" w:hAnsi="Times New Roman" w:cs="Times New Roman"/>
        </w:rPr>
      </w:pPr>
      <w:proofErr w:type="spellStart"/>
      <w:r w:rsidRPr="00E53501">
        <w:rPr>
          <w:rFonts w:ascii="Times New Roman" w:hAnsi="Times New Roman" w:cs="Times New Roman"/>
        </w:rPr>
        <w:t>Phirangee</w:t>
      </w:r>
      <w:proofErr w:type="spellEnd"/>
      <w:r w:rsidRPr="00E53501">
        <w:rPr>
          <w:rFonts w:ascii="Times New Roman" w:hAnsi="Times New Roman" w:cs="Times New Roman"/>
        </w:rPr>
        <w:t xml:space="preserve"> and Malec (2020) established that strong social presence reduces isolation and creates community, and Whiteside, Dikkers, and Lewis (2023) confirmed its power in overcoming online learning isolation. Labrado-Antolín et al. (2025) further showed that online social interactions in shared virtual spaces improve performance compared to working alone. This literature establishes that systems like the Lantern Map reduce academic isolation, increase </w:t>
      </w:r>
      <w:r w:rsidRPr="00E53501">
        <w:rPr>
          <w:rFonts w:ascii="Times New Roman" w:hAnsi="Times New Roman" w:cs="Times New Roman"/>
        </w:rPr>
        <w:lastRenderedPageBreak/>
        <w:t>accountability through body doubling, and create "pressure to stay focused" essential for productivity in self-directed learning environments.</w:t>
      </w:r>
    </w:p>
    <w:p w14:paraId="73A33480" w14:textId="77777777" w:rsidR="00A60361" w:rsidRPr="00E53501" w:rsidRDefault="00A60361" w:rsidP="00A60361">
      <w:pPr>
        <w:spacing w:line="360" w:lineRule="auto"/>
        <w:jc w:val="both"/>
        <w:rPr>
          <w:rFonts w:ascii="Times New Roman" w:hAnsi="Times New Roman" w:cs="Times New Roman"/>
        </w:rPr>
      </w:pPr>
    </w:p>
    <w:p w14:paraId="67CF6E5C" w14:textId="77777777" w:rsidR="00A60361" w:rsidRPr="00E53501" w:rsidRDefault="00A60361" w:rsidP="00A60361">
      <w:pPr>
        <w:spacing w:line="360" w:lineRule="auto"/>
        <w:jc w:val="both"/>
        <w:rPr>
          <w:rFonts w:ascii="Times New Roman" w:hAnsi="Times New Roman" w:cs="Times New Roman"/>
          <w:sz w:val="28"/>
          <w:szCs w:val="28"/>
        </w:rPr>
      </w:pPr>
      <w:r w:rsidRPr="00E53501">
        <w:rPr>
          <w:rFonts w:ascii="Times New Roman" w:hAnsi="Times New Roman" w:cs="Times New Roman"/>
          <w:b/>
          <w:bCs/>
          <w:sz w:val="28"/>
          <w:szCs w:val="28"/>
        </w:rPr>
        <w:t>App Design and Keeping the Interface Easy to Use</w:t>
      </w:r>
      <w:r w:rsidRPr="00E53501">
        <w:rPr>
          <w:rFonts w:ascii="Times New Roman" w:hAnsi="Times New Roman" w:cs="Times New Roman"/>
          <w:sz w:val="28"/>
          <w:szCs w:val="28"/>
        </w:rPr>
        <w:t xml:space="preserve"> </w:t>
      </w:r>
    </w:p>
    <w:p w14:paraId="4F292CAD" w14:textId="3368E459" w:rsidR="00A60361" w:rsidRPr="00E53501" w:rsidRDefault="00A60361" w:rsidP="00A60361">
      <w:pPr>
        <w:spacing w:line="360" w:lineRule="auto"/>
        <w:jc w:val="both"/>
        <w:rPr>
          <w:rFonts w:ascii="Times New Roman" w:hAnsi="Times New Roman" w:cs="Times New Roman"/>
        </w:rPr>
      </w:pPr>
      <w:r w:rsidRPr="00E53501">
        <w:rPr>
          <w:rFonts w:ascii="Times New Roman" w:hAnsi="Times New Roman" w:cs="Times New Roman"/>
        </w:rPr>
        <w:t xml:space="preserve">(Dela Cruz's #11, </w:t>
      </w:r>
      <w:r w:rsidRPr="00E53501">
        <w:rPr>
          <w:rFonts w:ascii="Times New Roman" w:hAnsi="Times New Roman" w:cs="Times New Roman"/>
          <w:highlight w:val="yellow"/>
        </w:rPr>
        <w:t>Macakoğlu et al. (2022)</w:t>
      </w:r>
      <w:r w:rsidRPr="00E53501">
        <w:rPr>
          <w:rFonts w:ascii="Times New Roman" w:hAnsi="Times New Roman" w:cs="Times New Roman"/>
        </w:rPr>
        <w:t>).</w:t>
      </w:r>
    </w:p>
    <w:p w14:paraId="283B3F39" w14:textId="77777777" w:rsidR="00E53501" w:rsidRDefault="006572AF" w:rsidP="00680F29">
      <w:pPr>
        <w:spacing w:line="480" w:lineRule="auto"/>
        <w:ind w:firstLine="720"/>
        <w:jc w:val="both"/>
        <w:rPr>
          <w:rFonts w:ascii="Times New Roman" w:eastAsia="Times New Roman" w:hAnsi="Times New Roman" w:cs="Times New Roman"/>
          <w:bCs/>
        </w:rPr>
      </w:pPr>
      <w:r w:rsidRPr="00E53501">
        <w:rPr>
          <w:rFonts w:ascii="Times New Roman" w:eastAsia="Times New Roman" w:hAnsi="Times New Roman" w:cs="Times New Roman"/>
          <w:bCs/>
        </w:rPr>
        <w:t xml:space="preserve">Even the best time management tools will fail if the application itself is frustrating to navigate. Macakoğlu et al. (2022) point out that web-based academic systems frequently struggle to balance ease of use with data security. When platforms implement strict or complicated security steps, such as excessive authentication processes, students become confused and frustrated, which only adds to their cognitive load. Conversely, making a system too simple can expose student data to security risks. </w:t>
      </w:r>
    </w:p>
    <w:p w14:paraId="44E7FE1B" w14:textId="06B9FD68" w:rsidR="00680F29" w:rsidRPr="00E53501" w:rsidRDefault="006572AF" w:rsidP="00680F29">
      <w:pPr>
        <w:spacing w:line="480" w:lineRule="auto"/>
        <w:ind w:firstLine="720"/>
        <w:jc w:val="both"/>
        <w:rPr>
          <w:rFonts w:ascii="Times New Roman" w:eastAsia="Times New Roman" w:hAnsi="Times New Roman" w:cs="Times New Roman"/>
          <w:bCs/>
          <w:lang w:val="en-GB"/>
        </w:rPr>
      </w:pPr>
      <w:r w:rsidRPr="00E53501">
        <w:rPr>
          <w:rFonts w:ascii="Times New Roman" w:eastAsia="Times New Roman" w:hAnsi="Times New Roman" w:cs="Times New Roman"/>
          <w:bCs/>
        </w:rPr>
        <w:t xml:space="preserve">Therefore, developers must find an optimal balance between a frictionless user experience and robust backend protection. </w:t>
      </w:r>
      <w:r w:rsidRPr="00E53501">
        <w:rPr>
          <w:rFonts w:ascii="Times New Roman" w:eastAsia="Times New Roman" w:hAnsi="Times New Roman" w:cs="Times New Roman"/>
        </w:rPr>
        <w:t>To achieve this balance, StudyBuddy was engineered with a minimalist, highly intuitive interface. By utilizing secure but seamless login mechanics and introducing visual tools like "Ghost Mode"—which hides unnecessary menus during focus sessions—the application ensures that the software itself never becomes an additional source of stress or cognitive overload for the student.</w:t>
      </w:r>
    </w:p>
    <w:p w14:paraId="57B2C135" w14:textId="77777777" w:rsidR="00FE0535" w:rsidRPr="00E53501" w:rsidRDefault="00FE0535" w:rsidP="003926B4">
      <w:pPr>
        <w:spacing w:line="480" w:lineRule="auto"/>
        <w:jc w:val="both"/>
        <w:rPr>
          <w:rFonts w:ascii="Times New Roman" w:eastAsia="Times New Roman" w:hAnsi="Times New Roman" w:cs="Times New Roman"/>
          <w:bCs/>
          <w:lang w:val="en-GB"/>
        </w:rPr>
      </w:pPr>
    </w:p>
    <w:p w14:paraId="2233D4C7" w14:textId="651E3022" w:rsidR="00D31DC3" w:rsidRPr="00E53501" w:rsidRDefault="00FE0535" w:rsidP="00D31DC3">
      <w:pPr>
        <w:spacing w:line="480" w:lineRule="auto"/>
        <w:jc w:val="both"/>
        <w:rPr>
          <w:rFonts w:ascii="Times New Roman" w:eastAsia="Times New Roman" w:hAnsi="Times New Roman" w:cs="Times New Roman"/>
          <w:b/>
          <w:sz w:val="28"/>
          <w:szCs w:val="28"/>
        </w:rPr>
      </w:pPr>
      <w:r w:rsidRPr="00E53501">
        <w:rPr>
          <w:rFonts w:ascii="Times New Roman" w:eastAsia="Times New Roman" w:hAnsi="Times New Roman" w:cs="Times New Roman"/>
          <w:b/>
          <w:noProof/>
          <w:sz w:val="28"/>
          <w:szCs w:val="28"/>
        </w:rPr>
        <w:lastRenderedPageBreak/>
        <w:drawing>
          <wp:anchor distT="0" distB="0" distL="114300" distR="114300" simplePos="0" relativeHeight="251658240" behindDoc="0" locked="0" layoutInCell="1" allowOverlap="1" wp14:anchorId="42EBAC83" wp14:editId="411E8CE2">
            <wp:simplePos x="0" y="0"/>
            <wp:positionH relativeFrom="margin">
              <wp:align>center</wp:align>
            </wp:positionH>
            <wp:positionV relativeFrom="paragraph">
              <wp:posOffset>373711</wp:posOffset>
            </wp:positionV>
            <wp:extent cx="5554980" cy="2909570"/>
            <wp:effectExtent l="0" t="0" r="7620" b="5080"/>
            <wp:wrapTopAndBottom/>
            <wp:docPr id="2032346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46625" name="Picture 20323466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54980" cy="2909570"/>
                    </a:xfrm>
                    <a:prstGeom prst="rect">
                      <a:avLst/>
                    </a:prstGeom>
                  </pic:spPr>
                </pic:pic>
              </a:graphicData>
            </a:graphic>
            <wp14:sizeRelH relativeFrom="margin">
              <wp14:pctWidth>0</wp14:pctWidth>
            </wp14:sizeRelH>
            <wp14:sizeRelV relativeFrom="margin">
              <wp14:pctHeight>0</wp14:pctHeight>
            </wp14:sizeRelV>
          </wp:anchor>
        </w:drawing>
      </w:r>
      <w:r w:rsidR="00D31DC3" w:rsidRPr="00E53501">
        <w:rPr>
          <w:rFonts w:ascii="Times New Roman" w:eastAsia="Times New Roman" w:hAnsi="Times New Roman" w:cs="Times New Roman"/>
          <w:b/>
          <w:sz w:val="28"/>
          <w:szCs w:val="28"/>
        </w:rPr>
        <w:t>Conceptual Framework</w:t>
      </w:r>
    </w:p>
    <w:p w14:paraId="5E0EF5E4" w14:textId="21BCDAAF" w:rsidR="00FE0535" w:rsidRPr="00E53501" w:rsidRDefault="00FE0535" w:rsidP="00D31DC3">
      <w:pPr>
        <w:spacing w:line="480" w:lineRule="auto"/>
        <w:jc w:val="both"/>
        <w:rPr>
          <w:rFonts w:ascii="Times New Roman" w:eastAsia="Times New Roman" w:hAnsi="Times New Roman" w:cs="Times New Roman"/>
          <w:b/>
          <w:sz w:val="28"/>
          <w:szCs w:val="28"/>
        </w:rPr>
      </w:pPr>
    </w:p>
    <w:p w14:paraId="4F7B7239" w14:textId="6D8642AE" w:rsidR="00E0520A" w:rsidRPr="00E53501" w:rsidRDefault="00E0520A" w:rsidP="00E0520A">
      <w:pPr>
        <w:spacing w:line="480" w:lineRule="auto"/>
        <w:ind w:firstLine="720"/>
        <w:jc w:val="both"/>
        <w:rPr>
          <w:rFonts w:ascii="Times New Roman" w:eastAsia="Times New Roman" w:hAnsi="Times New Roman" w:cs="Times New Roman"/>
          <w:bCs/>
        </w:rPr>
      </w:pPr>
      <w:r w:rsidRPr="00E53501">
        <w:rPr>
          <w:rFonts w:ascii="Times New Roman" w:eastAsia="Times New Roman" w:hAnsi="Times New Roman" w:cs="Times New Roman"/>
          <w:bCs/>
        </w:rPr>
        <w:t xml:space="preserve">The conceptual framework of this study </w:t>
      </w:r>
      <w:r w:rsidR="00D84239" w:rsidRPr="00E53501">
        <w:rPr>
          <w:rFonts w:ascii="Times New Roman" w:eastAsia="Times New Roman" w:hAnsi="Times New Roman" w:cs="Times New Roman"/>
          <w:bCs/>
        </w:rPr>
        <w:t>uses</w:t>
      </w:r>
      <w:r w:rsidRPr="00E53501">
        <w:rPr>
          <w:rFonts w:ascii="Times New Roman" w:eastAsia="Times New Roman" w:hAnsi="Times New Roman" w:cs="Times New Roman"/>
          <w:bCs/>
        </w:rPr>
        <w:t xml:space="preserve"> the Input-Process-Output-Outcome (IPOO) model to systematically evaluate the efficacy of the StudyBuddy web application.</w:t>
      </w:r>
    </w:p>
    <w:p w14:paraId="4DD9D1D8" w14:textId="295248D6" w:rsidR="00E0520A" w:rsidRPr="00E53501" w:rsidRDefault="00E0520A" w:rsidP="00E0520A">
      <w:pPr>
        <w:spacing w:line="480" w:lineRule="auto"/>
        <w:ind w:firstLine="720"/>
        <w:jc w:val="both"/>
        <w:rPr>
          <w:rFonts w:ascii="Times New Roman" w:eastAsia="Times New Roman" w:hAnsi="Times New Roman" w:cs="Times New Roman"/>
          <w:bCs/>
        </w:rPr>
      </w:pPr>
      <w:r w:rsidRPr="00E53501">
        <w:rPr>
          <w:rFonts w:ascii="Times New Roman" w:eastAsia="Times New Roman" w:hAnsi="Times New Roman" w:cs="Times New Roman"/>
          <w:bCs/>
        </w:rPr>
        <w:t xml:space="preserve">The </w:t>
      </w:r>
      <w:r w:rsidRPr="00E53501">
        <w:rPr>
          <w:rFonts w:ascii="Times New Roman" w:eastAsia="Times New Roman" w:hAnsi="Times New Roman" w:cs="Times New Roman"/>
          <w:b/>
          <w:bCs/>
        </w:rPr>
        <w:t>Input</w:t>
      </w:r>
      <w:r w:rsidRPr="00E53501">
        <w:rPr>
          <w:rFonts w:ascii="Times New Roman" w:eastAsia="Times New Roman" w:hAnsi="Times New Roman" w:cs="Times New Roman"/>
          <w:bCs/>
        </w:rPr>
        <w:t xml:space="preserve"> phase outlines the specific application variables and features being tested by the users, which include: the Task Management Engine, Study Environment Immersion, Gamification and Motivation mechanics, Technical Usability, and AI-Driven Support.</w:t>
      </w:r>
    </w:p>
    <w:p w14:paraId="38541CD7" w14:textId="77777777" w:rsidR="00E0520A" w:rsidRPr="00E53501" w:rsidRDefault="00E0520A" w:rsidP="00E0520A">
      <w:pPr>
        <w:spacing w:line="480" w:lineRule="auto"/>
        <w:ind w:firstLine="720"/>
        <w:jc w:val="both"/>
        <w:rPr>
          <w:rFonts w:ascii="Times New Roman" w:eastAsia="Times New Roman" w:hAnsi="Times New Roman" w:cs="Times New Roman"/>
          <w:bCs/>
        </w:rPr>
      </w:pPr>
      <w:r w:rsidRPr="00E53501">
        <w:rPr>
          <w:rFonts w:ascii="Times New Roman" w:eastAsia="Times New Roman" w:hAnsi="Times New Roman" w:cs="Times New Roman"/>
          <w:bCs/>
        </w:rPr>
        <w:t xml:space="preserve">To accurately measure these variables, the </w:t>
      </w:r>
      <w:r w:rsidRPr="00E53501">
        <w:rPr>
          <w:rFonts w:ascii="Times New Roman" w:eastAsia="Times New Roman" w:hAnsi="Times New Roman" w:cs="Times New Roman"/>
          <w:b/>
          <w:bCs/>
        </w:rPr>
        <w:t>Process</w:t>
      </w:r>
      <w:r w:rsidRPr="00E53501">
        <w:rPr>
          <w:rFonts w:ascii="Times New Roman" w:eastAsia="Times New Roman" w:hAnsi="Times New Roman" w:cs="Times New Roman"/>
          <w:bCs/>
        </w:rPr>
        <w:t xml:space="preserve"> component details the research methodology. This involves the active deployment of the web application and a system demonstration for the respondents. Following this immersion phase, data is gathered using a post-demonstration survey questionnaire utilizing a forced-choice 4-point Likert Scale. The collected responses are then subjected to statistical analysis to determine the system's effectiveness.</w:t>
      </w:r>
    </w:p>
    <w:p w14:paraId="3DE2224F" w14:textId="77777777" w:rsidR="00E53501" w:rsidRDefault="00E0520A" w:rsidP="003926B4">
      <w:pPr>
        <w:spacing w:line="480" w:lineRule="auto"/>
        <w:ind w:firstLine="720"/>
        <w:jc w:val="both"/>
        <w:rPr>
          <w:rFonts w:ascii="Times New Roman" w:eastAsia="Times New Roman" w:hAnsi="Times New Roman" w:cs="Times New Roman"/>
          <w:bCs/>
        </w:rPr>
      </w:pPr>
      <w:r w:rsidRPr="00E53501">
        <w:rPr>
          <w:rFonts w:ascii="Times New Roman" w:eastAsia="Times New Roman" w:hAnsi="Times New Roman" w:cs="Times New Roman"/>
          <w:bCs/>
        </w:rPr>
        <w:t xml:space="preserve">The immediate </w:t>
      </w:r>
      <w:r w:rsidRPr="00E53501">
        <w:rPr>
          <w:rFonts w:ascii="Times New Roman" w:eastAsia="Times New Roman" w:hAnsi="Times New Roman" w:cs="Times New Roman"/>
          <w:b/>
          <w:bCs/>
        </w:rPr>
        <w:t>Output</w:t>
      </w:r>
      <w:r w:rsidRPr="00E53501">
        <w:rPr>
          <w:rFonts w:ascii="Times New Roman" w:eastAsia="Times New Roman" w:hAnsi="Times New Roman" w:cs="Times New Roman"/>
          <w:bCs/>
        </w:rPr>
        <w:t xml:space="preserve"> of this structured process is the compilation of evaluated user feedback and statistical results, which serves as the quantitative validation of the application. </w:t>
      </w:r>
    </w:p>
    <w:p w14:paraId="0F65C51F" w14:textId="585E8A07" w:rsidR="00BD1B8A" w:rsidRPr="00E53501" w:rsidRDefault="00E0520A" w:rsidP="003926B4">
      <w:pPr>
        <w:spacing w:line="480" w:lineRule="auto"/>
        <w:ind w:firstLine="720"/>
        <w:jc w:val="both"/>
        <w:rPr>
          <w:rFonts w:ascii="Times New Roman" w:eastAsia="Times New Roman" w:hAnsi="Times New Roman" w:cs="Times New Roman"/>
          <w:bCs/>
        </w:rPr>
      </w:pPr>
      <w:r w:rsidRPr="00E53501">
        <w:rPr>
          <w:rFonts w:ascii="Times New Roman" w:eastAsia="Times New Roman" w:hAnsi="Times New Roman" w:cs="Times New Roman"/>
          <w:bCs/>
        </w:rPr>
        <w:lastRenderedPageBreak/>
        <w:t xml:space="preserve">Finally, the </w:t>
      </w:r>
      <w:r w:rsidRPr="00E53501">
        <w:rPr>
          <w:rFonts w:ascii="Times New Roman" w:eastAsia="Times New Roman" w:hAnsi="Times New Roman" w:cs="Times New Roman"/>
          <w:b/>
          <w:bCs/>
        </w:rPr>
        <w:t>Outcome</w:t>
      </w:r>
      <w:r w:rsidRPr="00E53501">
        <w:rPr>
          <w:rFonts w:ascii="Times New Roman" w:eastAsia="Times New Roman" w:hAnsi="Times New Roman" w:cs="Times New Roman"/>
          <w:bCs/>
        </w:rPr>
        <w:t xml:space="preserve"> represents the ultimate objective of the research: to utilize the gathered data to improve the application's features, thereby successfully enhancing time management skills, improving task prioritization, and boosting overall academic performance among Senior High School students.</w:t>
      </w:r>
    </w:p>
    <w:p w14:paraId="5A71B1A4" w14:textId="77777777" w:rsidR="003926B4" w:rsidRPr="00E53501" w:rsidRDefault="003926B4" w:rsidP="003926B4">
      <w:pPr>
        <w:spacing w:line="480" w:lineRule="auto"/>
        <w:ind w:firstLine="720"/>
        <w:jc w:val="both"/>
        <w:rPr>
          <w:rFonts w:ascii="Times New Roman" w:eastAsia="Times New Roman" w:hAnsi="Times New Roman" w:cs="Times New Roman"/>
          <w:bCs/>
        </w:rPr>
      </w:pPr>
    </w:p>
    <w:p w14:paraId="3B1F99FB" w14:textId="2F4F470F" w:rsidR="00D31DC3" w:rsidRPr="00E53501" w:rsidRDefault="00D31DC3" w:rsidP="00D31DC3">
      <w:pPr>
        <w:spacing w:line="480" w:lineRule="auto"/>
        <w:jc w:val="both"/>
        <w:rPr>
          <w:rFonts w:ascii="Times New Roman" w:eastAsia="Times New Roman" w:hAnsi="Times New Roman" w:cs="Times New Roman"/>
          <w:b/>
          <w:sz w:val="28"/>
          <w:szCs w:val="28"/>
        </w:rPr>
      </w:pPr>
      <w:r w:rsidRPr="00E53501">
        <w:rPr>
          <w:rFonts w:ascii="Times New Roman" w:eastAsia="Times New Roman" w:hAnsi="Times New Roman" w:cs="Times New Roman"/>
          <w:b/>
          <w:sz w:val="28"/>
          <w:szCs w:val="28"/>
        </w:rPr>
        <w:t>Statement of the Problem</w:t>
      </w:r>
    </w:p>
    <w:p w14:paraId="77ACE147" w14:textId="7AA56D92" w:rsidR="00867C43" w:rsidRPr="00E53501" w:rsidRDefault="00867C43" w:rsidP="00D31DC3">
      <w:pPr>
        <w:spacing w:line="480" w:lineRule="auto"/>
        <w:jc w:val="both"/>
        <w:rPr>
          <w:rFonts w:ascii="Times New Roman" w:eastAsia="Times New Roman" w:hAnsi="Times New Roman" w:cs="Times New Roman"/>
          <w:bCs/>
        </w:rPr>
      </w:pPr>
      <w:r w:rsidRPr="00E53501">
        <w:rPr>
          <w:rFonts w:ascii="Times New Roman" w:eastAsia="Times New Roman" w:hAnsi="Times New Roman" w:cs="Times New Roman"/>
          <w:b/>
          <w:sz w:val="28"/>
          <w:szCs w:val="28"/>
        </w:rPr>
        <w:tab/>
      </w:r>
      <w:r w:rsidR="00D9623F" w:rsidRPr="00E53501">
        <w:rPr>
          <w:rFonts w:ascii="Times New Roman" w:eastAsia="Times New Roman" w:hAnsi="Times New Roman" w:cs="Times New Roman"/>
          <w:bCs/>
        </w:rPr>
        <w:t xml:space="preserve">This study </w:t>
      </w:r>
      <w:r w:rsidR="009A22BD" w:rsidRPr="00E53501">
        <w:rPr>
          <w:rFonts w:ascii="Times New Roman" w:eastAsia="Times New Roman" w:hAnsi="Times New Roman" w:cs="Times New Roman"/>
          <w:bCs/>
        </w:rPr>
        <w:t>aims to evaluate the perceived effectiveness and usability of StudyBuddy as a digital intervention for mitigating academic burnout and improving task management</w:t>
      </w:r>
      <w:r w:rsidR="00921D26" w:rsidRPr="00E53501">
        <w:rPr>
          <w:rFonts w:ascii="Times New Roman" w:eastAsia="Times New Roman" w:hAnsi="Times New Roman" w:cs="Times New Roman"/>
          <w:bCs/>
        </w:rPr>
        <w:t>.</w:t>
      </w:r>
    </w:p>
    <w:p w14:paraId="3225B32E" w14:textId="68E73C93" w:rsidR="00AE1684" w:rsidRPr="00E53501" w:rsidRDefault="00D15E2D" w:rsidP="00AE1684">
      <w:pPr>
        <w:pStyle w:val="ListParagraph"/>
        <w:numPr>
          <w:ilvl w:val="0"/>
          <w:numId w:val="7"/>
        </w:numPr>
        <w:spacing w:line="480" w:lineRule="auto"/>
        <w:jc w:val="both"/>
        <w:rPr>
          <w:rFonts w:ascii="Times New Roman" w:eastAsia="Times New Roman" w:hAnsi="Times New Roman" w:cs="Times New Roman"/>
          <w:b/>
        </w:rPr>
      </w:pPr>
      <w:r w:rsidRPr="00E53501">
        <w:rPr>
          <w:rFonts w:ascii="Times New Roman" w:eastAsia="Times New Roman" w:hAnsi="Times New Roman" w:cs="Times New Roman"/>
          <w:b/>
        </w:rPr>
        <w:t>Effectiveness of the Task Management Engine</w:t>
      </w:r>
    </w:p>
    <w:p w14:paraId="3B12FADE" w14:textId="3C681A88" w:rsidR="00D15E2D" w:rsidRPr="00E53501" w:rsidRDefault="00D15E2D" w:rsidP="00D15E2D">
      <w:pPr>
        <w:pStyle w:val="ListParagraph"/>
        <w:numPr>
          <w:ilvl w:val="1"/>
          <w:numId w:val="7"/>
        </w:numPr>
        <w:spacing w:line="480" w:lineRule="auto"/>
        <w:jc w:val="both"/>
        <w:rPr>
          <w:rFonts w:ascii="Times New Roman" w:eastAsia="Times New Roman" w:hAnsi="Times New Roman" w:cs="Times New Roman"/>
          <w:bCs/>
        </w:rPr>
      </w:pPr>
      <w:r w:rsidRPr="00E53501">
        <w:rPr>
          <w:rFonts w:ascii="Times New Roman" w:eastAsia="Times New Roman" w:hAnsi="Times New Roman" w:cs="Times New Roman"/>
          <w:b/>
        </w:rPr>
        <w:t>Framework Utility</w:t>
      </w:r>
      <w:r w:rsidR="0091111C" w:rsidRPr="00E53501">
        <w:rPr>
          <w:rFonts w:ascii="Times New Roman" w:eastAsia="Times New Roman" w:hAnsi="Times New Roman" w:cs="Times New Roman"/>
          <w:b/>
        </w:rPr>
        <w:t>:</w:t>
      </w:r>
      <w:r w:rsidR="0091111C" w:rsidRPr="00E53501">
        <w:rPr>
          <w:rFonts w:ascii="Times New Roman" w:eastAsia="Times New Roman" w:hAnsi="Times New Roman" w:cs="Times New Roman"/>
          <w:bCs/>
        </w:rPr>
        <w:t xml:space="preserve"> </w:t>
      </w:r>
      <w:r w:rsidRPr="00E53501">
        <w:rPr>
          <w:rFonts w:ascii="Times New Roman" w:eastAsia="Times New Roman" w:hAnsi="Times New Roman" w:cs="Times New Roman"/>
          <w:bCs/>
        </w:rPr>
        <w:t>Do the system's time-boxing (Pomodoro Timer) and prioritization features (</w:t>
      </w:r>
      <w:r w:rsidR="00631C53" w:rsidRPr="00E53501">
        <w:rPr>
          <w:rFonts w:ascii="Times New Roman" w:eastAsia="Times New Roman" w:hAnsi="Times New Roman" w:cs="Times New Roman"/>
          <w:bCs/>
        </w:rPr>
        <w:t xml:space="preserve">1-3-5 Method, </w:t>
      </w:r>
      <w:r w:rsidRPr="00E53501">
        <w:rPr>
          <w:rFonts w:ascii="Times New Roman" w:eastAsia="Times New Roman" w:hAnsi="Times New Roman" w:cs="Times New Roman"/>
          <w:bCs/>
        </w:rPr>
        <w:t>Eisenhower Matrix,</w:t>
      </w:r>
      <w:r w:rsidR="00631C53" w:rsidRPr="00E53501">
        <w:rPr>
          <w:rFonts w:ascii="Times New Roman" w:eastAsia="Times New Roman" w:hAnsi="Times New Roman" w:cs="Times New Roman"/>
          <w:bCs/>
        </w:rPr>
        <w:t xml:space="preserve"> Ivy Lee Method</w:t>
      </w:r>
      <w:r w:rsidRPr="00E53501">
        <w:rPr>
          <w:rFonts w:ascii="Times New Roman" w:eastAsia="Times New Roman" w:hAnsi="Times New Roman" w:cs="Times New Roman"/>
          <w:bCs/>
        </w:rPr>
        <w:t>) provide an effective framework for users to organize academic tasks?</w:t>
      </w:r>
    </w:p>
    <w:p w14:paraId="67D94229" w14:textId="0E284CB2" w:rsidR="00D15E2D" w:rsidRPr="00E53501" w:rsidRDefault="00D15E2D" w:rsidP="00D15E2D">
      <w:pPr>
        <w:pStyle w:val="ListParagraph"/>
        <w:numPr>
          <w:ilvl w:val="1"/>
          <w:numId w:val="7"/>
        </w:numPr>
        <w:spacing w:line="480" w:lineRule="auto"/>
        <w:jc w:val="both"/>
        <w:rPr>
          <w:rFonts w:ascii="Times New Roman" w:eastAsia="Times New Roman" w:hAnsi="Times New Roman" w:cs="Times New Roman"/>
          <w:bCs/>
        </w:rPr>
      </w:pPr>
      <w:r w:rsidRPr="00E53501">
        <w:rPr>
          <w:rFonts w:ascii="Times New Roman" w:eastAsia="Times New Roman" w:hAnsi="Times New Roman" w:cs="Times New Roman"/>
          <w:b/>
        </w:rPr>
        <w:t>Workload Pacing</w:t>
      </w:r>
      <w:r w:rsidR="0091111C" w:rsidRPr="00E53501">
        <w:rPr>
          <w:rFonts w:ascii="Times New Roman" w:eastAsia="Times New Roman" w:hAnsi="Times New Roman" w:cs="Times New Roman"/>
          <w:b/>
        </w:rPr>
        <w:t>:</w:t>
      </w:r>
      <w:r w:rsidR="0091111C" w:rsidRPr="00E53501">
        <w:rPr>
          <w:rFonts w:ascii="Times New Roman" w:eastAsia="Times New Roman" w:hAnsi="Times New Roman" w:cs="Times New Roman"/>
          <w:bCs/>
        </w:rPr>
        <w:t xml:space="preserve"> </w:t>
      </w:r>
      <w:proofErr w:type="gramStart"/>
      <w:r w:rsidRPr="00E53501">
        <w:rPr>
          <w:rFonts w:ascii="Times New Roman" w:eastAsia="Times New Roman" w:hAnsi="Times New Roman" w:cs="Times New Roman"/>
          <w:bCs/>
        </w:rPr>
        <w:t>Does</w:t>
      </w:r>
      <w:proofErr w:type="gramEnd"/>
      <w:r w:rsidRPr="00E53501">
        <w:rPr>
          <w:rFonts w:ascii="Times New Roman" w:eastAsia="Times New Roman" w:hAnsi="Times New Roman" w:cs="Times New Roman"/>
          <w:bCs/>
        </w:rPr>
        <w:t xml:space="preserve"> the application's structured focus/break pacing help users manage their workload and prevent the accumulation of pending requirements?</w:t>
      </w:r>
    </w:p>
    <w:p w14:paraId="5E20BA84" w14:textId="3538A35B" w:rsidR="00AE1684" w:rsidRPr="00E53501" w:rsidRDefault="00D15E2D" w:rsidP="00AE1684">
      <w:pPr>
        <w:pStyle w:val="ListParagraph"/>
        <w:numPr>
          <w:ilvl w:val="0"/>
          <w:numId w:val="7"/>
        </w:numPr>
        <w:spacing w:line="480" w:lineRule="auto"/>
        <w:jc w:val="both"/>
        <w:rPr>
          <w:rFonts w:ascii="Times New Roman" w:eastAsia="Times New Roman" w:hAnsi="Times New Roman" w:cs="Times New Roman"/>
          <w:b/>
        </w:rPr>
      </w:pPr>
      <w:r w:rsidRPr="00E53501">
        <w:rPr>
          <w:rFonts w:ascii="Times New Roman" w:eastAsia="Times New Roman" w:hAnsi="Times New Roman" w:cs="Times New Roman"/>
          <w:b/>
        </w:rPr>
        <w:t>Impact of Environmental Immersion</w:t>
      </w:r>
    </w:p>
    <w:p w14:paraId="0E70E68B" w14:textId="3A554802" w:rsidR="00AE1684" w:rsidRPr="00E53501" w:rsidRDefault="00D15E2D" w:rsidP="0091111C">
      <w:pPr>
        <w:pStyle w:val="ListParagraph"/>
        <w:numPr>
          <w:ilvl w:val="1"/>
          <w:numId w:val="7"/>
        </w:numPr>
        <w:spacing w:line="480" w:lineRule="auto"/>
        <w:jc w:val="both"/>
        <w:rPr>
          <w:rFonts w:ascii="Times New Roman" w:eastAsia="Times New Roman" w:hAnsi="Times New Roman" w:cs="Times New Roman"/>
          <w:bCs/>
        </w:rPr>
      </w:pPr>
      <w:r w:rsidRPr="00E53501">
        <w:rPr>
          <w:rFonts w:ascii="Times New Roman" w:eastAsia="Times New Roman" w:hAnsi="Times New Roman" w:cs="Times New Roman"/>
          <w:b/>
        </w:rPr>
        <w:t>Distraction Mitigation</w:t>
      </w:r>
      <w:r w:rsidR="0091111C" w:rsidRPr="00E53501">
        <w:rPr>
          <w:rFonts w:ascii="Times New Roman" w:eastAsia="Times New Roman" w:hAnsi="Times New Roman" w:cs="Times New Roman"/>
          <w:b/>
        </w:rPr>
        <w:t>:</w:t>
      </w:r>
      <w:r w:rsidR="0091111C" w:rsidRPr="00E53501">
        <w:rPr>
          <w:rFonts w:ascii="Times New Roman" w:eastAsia="Times New Roman" w:hAnsi="Times New Roman" w:cs="Times New Roman"/>
          <w:bCs/>
        </w:rPr>
        <w:t xml:space="preserve"> </w:t>
      </w:r>
      <w:r w:rsidRPr="00E53501">
        <w:rPr>
          <w:rFonts w:ascii="Times New Roman" w:eastAsia="Times New Roman" w:hAnsi="Times New Roman" w:cs="Times New Roman"/>
          <w:bCs/>
        </w:rPr>
        <w:t>How effective are the curated audiovisual assets (Study Cafe backgrounds, ambient audio) in reducing perceived external distractions and enhancing the user's focus?</w:t>
      </w:r>
    </w:p>
    <w:p w14:paraId="0A24B95E" w14:textId="4957DF05" w:rsidR="0091111C" w:rsidRPr="00E53501" w:rsidRDefault="00D15E2D" w:rsidP="0091111C">
      <w:pPr>
        <w:pStyle w:val="ListParagraph"/>
        <w:numPr>
          <w:ilvl w:val="1"/>
          <w:numId w:val="7"/>
        </w:numPr>
        <w:spacing w:line="480" w:lineRule="auto"/>
        <w:jc w:val="both"/>
        <w:rPr>
          <w:rFonts w:ascii="Times New Roman" w:eastAsia="Times New Roman" w:hAnsi="Times New Roman" w:cs="Times New Roman"/>
        </w:rPr>
      </w:pPr>
      <w:r w:rsidRPr="00E53501">
        <w:rPr>
          <w:rFonts w:ascii="Times New Roman" w:eastAsia="Times New Roman" w:hAnsi="Times New Roman" w:cs="Times New Roman"/>
          <w:b/>
        </w:rPr>
        <w:t>Cognitive Relief</w:t>
      </w:r>
      <w:r w:rsidR="0091111C" w:rsidRPr="00E53501">
        <w:rPr>
          <w:rFonts w:ascii="Times New Roman" w:eastAsia="Times New Roman" w:hAnsi="Times New Roman" w:cs="Times New Roman"/>
          <w:b/>
        </w:rPr>
        <w:t>:</w:t>
      </w:r>
      <w:r w:rsidR="0091111C" w:rsidRPr="00E53501">
        <w:rPr>
          <w:rFonts w:ascii="Times New Roman" w:eastAsia="Times New Roman" w:hAnsi="Times New Roman" w:cs="Times New Roman"/>
          <w:bCs/>
        </w:rPr>
        <w:t xml:space="preserve"> </w:t>
      </w:r>
      <w:r w:rsidRPr="00E53501">
        <w:rPr>
          <w:rFonts w:ascii="Times New Roman" w:eastAsia="Times New Roman" w:hAnsi="Times New Roman" w:cs="Times New Roman"/>
          <w:bCs/>
        </w:rPr>
        <w:t>Does the integration of customizable sensory environments and "</w:t>
      </w:r>
      <w:r w:rsidR="00631C53" w:rsidRPr="00E53501">
        <w:rPr>
          <w:rFonts w:ascii="Times New Roman" w:eastAsia="Times New Roman" w:hAnsi="Times New Roman" w:cs="Times New Roman"/>
          <w:bCs/>
        </w:rPr>
        <w:t>Lantern Network</w:t>
      </w:r>
      <w:r w:rsidRPr="00E53501">
        <w:rPr>
          <w:rFonts w:ascii="Times New Roman" w:eastAsia="Times New Roman" w:hAnsi="Times New Roman" w:cs="Times New Roman"/>
          <w:bCs/>
        </w:rPr>
        <w:t>" lower the user's cognitive load and provide mental relief compared to traditional studying methods?</w:t>
      </w:r>
    </w:p>
    <w:p w14:paraId="39DDF5A7" w14:textId="77777777" w:rsidR="005726F3" w:rsidRPr="00E53501" w:rsidRDefault="005726F3" w:rsidP="005726F3">
      <w:pPr>
        <w:pStyle w:val="ListParagraph"/>
        <w:spacing w:line="480" w:lineRule="auto"/>
        <w:ind w:left="1152"/>
        <w:jc w:val="both"/>
        <w:rPr>
          <w:rFonts w:ascii="Times New Roman" w:eastAsia="Times New Roman" w:hAnsi="Times New Roman" w:cs="Times New Roman"/>
          <w:b/>
        </w:rPr>
      </w:pPr>
    </w:p>
    <w:p w14:paraId="2E6BB3DC" w14:textId="77777777" w:rsidR="005726F3" w:rsidRPr="00E53501" w:rsidRDefault="005726F3" w:rsidP="005726F3">
      <w:pPr>
        <w:pStyle w:val="ListParagraph"/>
        <w:spacing w:line="480" w:lineRule="auto"/>
        <w:ind w:left="1152"/>
        <w:jc w:val="both"/>
        <w:rPr>
          <w:rFonts w:ascii="Times New Roman" w:eastAsia="Times New Roman" w:hAnsi="Times New Roman" w:cs="Times New Roman"/>
        </w:rPr>
      </w:pPr>
    </w:p>
    <w:p w14:paraId="20CE5E83" w14:textId="565B538A" w:rsidR="00AE1684" w:rsidRPr="00E53501" w:rsidRDefault="00D15E2D" w:rsidP="00AE1684">
      <w:pPr>
        <w:pStyle w:val="ListParagraph"/>
        <w:numPr>
          <w:ilvl w:val="0"/>
          <w:numId w:val="7"/>
        </w:numPr>
        <w:spacing w:line="480" w:lineRule="auto"/>
        <w:jc w:val="both"/>
        <w:rPr>
          <w:rFonts w:ascii="Times New Roman" w:eastAsia="Times New Roman" w:hAnsi="Times New Roman" w:cs="Times New Roman"/>
          <w:b/>
        </w:rPr>
      </w:pPr>
      <w:r w:rsidRPr="00E53501">
        <w:rPr>
          <w:rFonts w:ascii="Times New Roman" w:eastAsia="Times New Roman" w:hAnsi="Times New Roman" w:cs="Times New Roman"/>
          <w:b/>
        </w:rPr>
        <w:t>Motivation and Gamification Mechanics</w:t>
      </w:r>
    </w:p>
    <w:p w14:paraId="7ABC6D7C" w14:textId="097DA36B" w:rsidR="00AE2211" w:rsidRPr="00E53501" w:rsidRDefault="00D15E2D" w:rsidP="00AE2211">
      <w:pPr>
        <w:pStyle w:val="ListParagraph"/>
        <w:numPr>
          <w:ilvl w:val="1"/>
          <w:numId w:val="7"/>
        </w:numPr>
        <w:spacing w:line="480" w:lineRule="auto"/>
        <w:jc w:val="both"/>
        <w:rPr>
          <w:rFonts w:ascii="Times New Roman" w:eastAsia="Times New Roman" w:hAnsi="Times New Roman" w:cs="Times New Roman"/>
          <w:bCs/>
        </w:rPr>
      </w:pPr>
      <w:r w:rsidRPr="00E53501">
        <w:rPr>
          <w:rFonts w:ascii="Times New Roman" w:eastAsia="Times New Roman" w:hAnsi="Times New Roman" w:cs="Times New Roman"/>
          <w:b/>
        </w:rPr>
        <w:t>Behavioral Engagement</w:t>
      </w:r>
      <w:r w:rsidR="00AE2211" w:rsidRPr="00E53501">
        <w:rPr>
          <w:rFonts w:ascii="Times New Roman" w:eastAsia="Times New Roman" w:hAnsi="Times New Roman" w:cs="Times New Roman"/>
          <w:b/>
        </w:rPr>
        <w:t>:</w:t>
      </w:r>
      <w:r w:rsidR="00AE2211" w:rsidRPr="00E53501">
        <w:rPr>
          <w:rFonts w:ascii="Times New Roman" w:eastAsia="Times New Roman" w:hAnsi="Times New Roman" w:cs="Times New Roman"/>
          <w:bCs/>
        </w:rPr>
        <w:t xml:space="preserve"> </w:t>
      </w:r>
      <w:r w:rsidRPr="00E53501">
        <w:rPr>
          <w:rFonts w:ascii="Times New Roman" w:eastAsia="Times New Roman" w:hAnsi="Times New Roman" w:cs="Times New Roman"/>
          <w:bCs/>
        </w:rPr>
        <w:t>To what extent do the gamified progression mechanics (</w:t>
      </w:r>
      <w:r w:rsidR="00631C53" w:rsidRPr="00E53501">
        <w:rPr>
          <w:rFonts w:ascii="Times New Roman" w:eastAsia="Times New Roman" w:hAnsi="Times New Roman" w:cs="Times New Roman"/>
          <w:bCs/>
        </w:rPr>
        <w:t xml:space="preserve">Crystal Garden, </w:t>
      </w:r>
      <w:r w:rsidRPr="00E53501">
        <w:rPr>
          <w:rFonts w:ascii="Times New Roman" w:eastAsia="Times New Roman" w:hAnsi="Times New Roman" w:cs="Times New Roman"/>
          <w:bCs/>
        </w:rPr>
        <w:t>Daily Streaks, Mastery XP, Chum Wardrobe) increase the user's motivation to consistently initiate and sustain study sessions?</w:t>
      </w:r>
    </w:p>
    <w:p w14:paraId="7F872D0D" w14:textId="79D4F6E1" w:rsidR="00867C43" w:rsidRPr="00E53501" w:rsidRDefault="00D15E2D" w:rsidP="00AE2211">
      <w:pPr>
        <w:pStyle w:val="ListParagraph"/>
        <w:numPr>
          <w:ilvl w:val="1"/>
          <w:numId w:val="7"/>
        </w:numPr>
        <w:spacing w:line="480" w:lineRule="auto"/>
        <w:jc w:val="both"/>
        <w:rPr>
          <w:rFonts w:ascii="Times New Roman" w:eastAsia="Times New Roman" w:hAnsi="Times New Roman" w:cs="Times New Roman"/>
          <w:bCs/>
        </w:rPr>
      </w:pPr>
      <w:r w:rsidRPr="00E53501">
        <w:rPr>
          <w:rFonts w:ascii="Times New Roman" w:eastAsia="Times New Roman" w:hAnsi="Times New Roman" w:cs="Times New Roman"/>
          <w:b/>
        </w:rPr>
        <w:t>Social Accountability</w:t>
      </w:r>
      <w:r w:rsidR="00AE2211" w:rsidRPr="00E53501">
        <w:rPr>
          <w:rFonts w:ascii="Times New Roman" w:eastAsia="Times New Roman" w:hAnsi="Times New Roman" w:cs="Times New Roman"/>
          <w:b/>
          <w:bCs/>
        </w:rPr>
        <w:t>:</w:t>
      </w:r>
      <w:r w:rsidR="00AE2211" w:rsidRPr="00E53501">
        <w:rPr>
          <w:rFonts w:ascii="Times New Roman" w:eastAsia="Times New Roman" w:hAnsi="Times New Roman" w:cs="Times New Roman"/>
          <w:bCs/>
        </w:rPr>
        <w:t xml:space="preserve"> </w:t>
      </w:r>
      <w:r w:rsidRPr="00E53501">
        <w:rPr>
          <w:rFonts w:ascii="Times New Roman" w:eastAsia="Times New Roman" w:hAnsi="Times New Roman" w:cs="Times New Roman"/>
          <w:bCs/>
        </w:rPr>
        <w:t>Does the real-time visibility of peer study states within the application (Lantern Network Rooms) foster a sense of shared productivity and encourage users to complete their focus protocols?</w:t>
      </w:r>
    </w:p>
    <w:p w14:paraId="0EB6B436" w14:textId="6906B053" w:rsidR="00867C43" w:rsidRPr="00E53501" w:rsidRDefault="00D15E2D" w:rsidP="00867C43">
      <w:pPr>
        <w:pStyle w:val="ListParagraph"/>
        <w:numPr>
          <w:ilvl w:val="0"/>
          <w:numId w:val="7"/>
        </w:numPr>
        <w:spacing w:line="480" w:lineRule="auto"/>
        <w:jc w:val="both"/>
        <w:rPr>
          <w:rFonts w:ascii="Times New Roman" w:eastAsia="Times New Roman" w:hAnsi="Times New Roman" w:cs="Times New Roman"/>
          <w:b/>
        </w:rPr>
      </w:pPr>
      <w:r w:rsidRPr="00E53501">
        <w:rPr>
          <w:rFonts w:ascii="Times New Roman" w:eastAsia="Times New Roman" w:hAnsi="Times New Roman" w:cs="Times New Roman"/>
          <w:b/>
        </w:rPr>
        <w:t>Technical Usability and System Stability</w:t>
      </w:r>
    </w:p>
    <w:p w14:paraId="7E38752A" w14:textId="6466EB29" w:rsidR="008D262C" w:rsidRPr="00E53501" w:rsidRDefault="00D15E2D" w:rsidP="00AE2211">
      <w:pPr>
        <w:pStyle w:val="ListParagraph"/>
        <w:numPr>
          <w:ilvl w:val="1"/>
          <w:numId w:val="7"/>
        </w:numPr>
        <w:spacing w:line="480" w:lineRule="auto"/>
        <w:jc w:val="both"/>
        <w:rPr>
          <w:rFonts w:ascii="Times New Roman" w:eastAsia="Times New Roman" w:hAnsi="Times New Roman" w:cs="Times New Roman"/>
        </w:rPr>
      </w:pPr>
      <w:r w:rsidRPr="00E53501">
        <w:rPr>
          <w:rFonts w:ascii="Times New Roman" w:eastAsia="Times New Roman" w:hAnsi="Times New Roman" w:cs="Times New Roman"/>
          <w:b/>
        </w:rPr>
        <w:t>Navigational Intuition</w:t>
      </w:r>
      <w:r w:rsidR="00AE2211" w:rsidRPr="00E53501">
        <w:rPr>
          <w:rFonts w:ascii="Times New Roman" w:eastAsia="Times New Roman" w:hAnsi="Times New Roman" w:cs="Times New Roman"/>
          <w:b/>
          <w:bCs/>
        </w:rPr>
        <w:t>:</w:t>
      </w:r>
      <w:r w:rsidR="00AE2211" w:rsidRPr="00E53501">
        <w:rPr>
          <w:rFonts w:ascii="Times New Roman" w:eastAsia="Times New Roman" w:hAnsi="Times New Roman" w:cs="Times New Roman"/>
          <w:bCs/>
        </w:rPr>
        <w:t xml:space="preserve"> </w:t>
      </w:r>
      <w:r w:rsidRPr="00E53501">
        <w:rPr>
          <w:rFonts w:ascii="Times New Roman" w:eastAsia="Times New Roman" w:hAnsi="Times New Roman" w:cs="Times New Roman"/>
          <w:bCs/>
        </w:rPr>
        <w:t>Is the user interface organized logically to allow seamless and intuitive transitions between core modules (Timer, Tasks, Insights)?</w:t>
      </w:r>
    </w:p>
    <w:p w14:paraId="404A471E" w14:textId="61E29963" w:rsidR="00E861FF" w:rsidRPr="00E53501" w:rsidRDefault="00D15E2D" w:rsidP="00AE2211">
      <w:pPr>
        <w:pStyle w:val="ListParagraph"/>
        <w:numPr>
          <w:ilvl w:val="1"/>
          <w:numId w:val="7"/>
        </w:numPr>
        <w:spacing w:line="480" w:lineRule="auto"/>
        <w:jc w:val="both"/>
        <w:rPr>
          <w:rFonts w:ascii="Times New Roman" w:eastAsia="Times New Roman" w:hAnsi="Times New Roman" w:cs="Times New Roman"/>
          <w:bCs/>
        </w:rPr>
      </w:pPr>
      <w:r w:rsidRPr="00E53501">
        <w:rPr>
          <w:rFonts w:ascii="Times New Roman" w:eastAsia="Times New Roman" w:hAnsi="Times New Roman" w:cs="Times New Roman"/>
          <w:b/>
        </w:rPr>
        <w:t>Operational Stability</w:t>
      </w:r>
      <w:r w:rsidR="00AE2211" w:rsidRPr="00E53501">
        <w:rPr>
          <w:rFonts w:ascii="Times New Roman" w:eastAsia="Times New Roman" w:hAnsi="Times New Roman" w:cs="Times New Roman"/>
          <w:b/>
          <w:bCs/>
        </w:rPr>
        <w:t>:</w:t>
      </w:r>
      <w:r w:rsidR="00AE2211" w:rsidRPr="00E53501">
        <w:rPr>
          <w:rFonts w:ascii="Times New Roman" w:eastAsia="Times New Roman" w:hAnsi="Times New Roman" w:cs="Times New Roman"/>
          <w:bCs/>
        </w:rPr>
        <w:t xml:space="preserve"> </w:t>
      </w:r>
      <w:r w:rsidRPr="00E53501">
        <w:rPr>
          <w:rFonts w:ascii="Times New Roman" w:eastAsia="Times New Roman" w:hAnsi="Times New Roman" w:cs="Times New Roman"/>
          <w:bCs/>
        </w:rPr>
        <w:t>Does the system maintain consistent responsiveness and core functionality (audio rendering, timer synchronization) across varying devices and screen dimensions?</w:t>
      </w:r>
    </w:p>
    <w:p w14:paraId="344B04BF" w14:textId="1198C3A0" w:rsidR="00D40E3B" w:rsidRPr="00E53501" w:rsidRDefault="00D40E3B" w:rsidP="00D40E3B">
      <w:pPr>
        <w:pStyle w:val="ListParagraph"/>
        <w:numPr>
          <w:ilvl w:val="0"/>
          <w:numId w:val="7"/>
        </w:numPr>
        <w:spacing w:line="480" w:lineRule="auto"/>
        <w:jc w:val="both"/>
        <w:rPr>
          <w:rFonts w:ascii="Times New Roman" w:eastAsia="Times New Roman" w:hAnsi="Times New Roman" w:cs="Times New Roman"/>
          <w:b/>
        </w:rPr>
      </w:pPr>
      <w:r w:rsidRPr="00E53501">
        <w:rPr>
          <w:rFonts w:ascii="Times New Roman" w:eastAsia="Times New Roman" w:hAnsi="Times New Roman" w:cs="Times New Roman"/>
          <w:b/>
        </w:rPr>
        <w:t>Efficacy of AI-Driven Academic Support</w:t>
      </w:r>
    </w:p>
    <w:p w14:paraId="79280EAE" w14:textId="632EB912" w:rsidR="00D40E3B" w:rsidRPr="00E53501" w:rsidRDefault="00D40E3B" w:rsidP="00D40E3B">
      <w:pPr>
        <w:pStyle w:val="ListParagraph"/>
        <w:numPr>
          <w:ilvl w:val="1"/>
          <w:numId w:val="7"/>
        </w:numPr>
        <w:spacing w:line="480" w:lineRule="auto"/>
        <w:jc w:val="both"/>
        <w:rPr>
          <w:rFonts w:ascii="Times New Roman" w:eastAsia="Times New Roman" w:hAnsi="Times New Roman" w:cs="Times New Roman"/>
          <w:bCs/>
        </w:rPr>
      </w:pPr>
      <w:r w:rsidRPr="00E53501">
        <w:rPr>
          <w:rFonts w:ascii="Times New Roman" w:eastAsia="Times New Roman" w:hAnsi="Times New Roman" w:cs="Times New Roman"/>
          <w:b/>
          <w:bCs/>
        </w:rPr>
        <w:t>Knowledge Retention:</w:t>
      </w:r>
      <w:r w:rsidRPr="00E53501">
        <w:rPr>
          <w:rFonts w:ascii="Times New Roman" w:eastAsia="Times New Roman" w:hAnsi="Times New Roman" w:cs="Times New Roman"/>
          <w:bCs/>
        </w:rPr>
        <w:t xml:space="preserve"> How does the generation of "Knowledge Shards" and interaction with the AI Tutor affect the user's perceived speed of grasping complex topics?</w:t>
      </w:r>
    </w:p>
    <w:p w14:paraId="03A33C4C" w14:textId="34EF2DC6" w:rsidR="00D40E3B" w:rsidRPr="00E53501" w:rsidRDefault="00D40E3B" w:rsidP="00D40E3B">
      <w:pPr>
        <w:pStyle w:val="ListParagraph"/>
        <w:numPr>
          <w:ilvl w:val="1"/>
          <w:numId w:val="7"/>
        </w:numPr>
        <w:spacing w:line="480" w:lineRule="auto"/>
        <w:jc w:val="both"/>
        <w:rPr>
          <w:rFonts w:ascii="Times New Roman" w:eastAsia="Times New Roman" w:hAnsi="Times New Roman" w:cs="Times New Roman"/>
          <w:bCs/>
        </w:rPr>
      </w:pPr>
      <w:r w:rsidRPr="00E53501">
        <w:rPr>
          <w:rFonts w:ascii="Times New Roman" w:eastAsia="Times New Roman" w:hAnsi="Times New Roman" w:cs="Times New Roman"/>
          <w:b/>
          <w:bCs/>
        </w:rPr>
        <w:t>Personalized Assistance:</w:t>
      </w:r>
      <w:r w:rsidRPr="00E53501">
        <w:rPr>
          <w:rFonts w:ascii="Times New Roman" w:eastAsia="Times New Roman" w:hAnsi="Times New Roman" w:cs="Times New Roman"/>
          <w:bCs/>
        </w:rPr>
        <w:t xml:space="preserve"> Does the AI Tutor provide sufficiently accurate and personalized guidance to reduce academic friction during study sessions?</w:t>
      </w:r>
    </w:p>
    <w:p w14:paraId="09D64404" w14:textId="77777777" w:rsidR="00AE2211" w:rsidRPr="00E53501" w:rsidRDefault="00AE2211" w:rsidP="00AE2211">
      <w:pPr>
        <w:pStyle w:val="ListParagraph"/>
        <w:spacing w:line="480" w:lineRule="auto"/>
        <w:ind w:left="1152"/>
        <w:jc w:val="both"/>
        <w:rPr>
          <w:rFonts w:ascii="Times New Roman" w:eastAsia="Times New Roman" w:hAnsi="Times New Roman" w:cs="Times New Roman"/>
          <w:bCs/>
        </w:rPr>
      </w:pPr>
    </w:p>
    <w:p w14:paraId="1DA3CB85" w14:textId="77777777" w:rsidR="00D84239" w:rsidRPr="00E53501" w:rsidRDefault="00D84239" w:rsidP="00AE2211">
      <w:pPr>
        <w:pStyle w:val="ListParagraph"/>
        <w:spacing w:line="480" w:lineRule="auto"/>
        <w:ind w:left="1152"/>
        <w:jc w:val="both"/>
        <w:rPr>
          <w:rFonts w:ascii="Times New Roman" w:eastAsia="Times New Roman" w:hAnsi="Times New Roman" w:cs="Times New Roman"/>
          <w:bCs/>
        </w:rPr>
      </w:pPr>
    </w:p>
    <w:p w14:paraId="7728691C" w14:textId="77777777" w:rsidR="00D84239" w:rsidRPr="00E53501" w:rsidRDefault="00D84239" w:rsidP="00AE2211">
      <w:pPr>
        <w:pStyle w:val="ListParagraph"/>
        <w:spacing w:line="480" w:lineRule="auto"/>
        <w:ind w:left="1152"/>
        <w:jc w:val="both"/>
        <w:rPr>
          <w:rFonts w:ascii="Times New Roman" w:eastAsia="Times New Roman" w:hAnsi="Times New Roman" w:cs="Times New Roman"/>
          <w:bCs/>
        </w:rPr>
      </w:pPr>
    </w:p>
    <w:p w14:paraId="6BE364C8" w14:textId="21A07C25" w:rsidR="00D31DC3" w:rsidRPr="00E53501" w:rsidRDefault="00D31DC3" w:rsidP="00D31DC3">
      <w:pPr>
        <w:spacing w:line="480" w:lineRule="auto"/>
        <w:jc w:val="both"/>
        <w:rPr>
          <w:rFonts w:ascii="Times New Roman" w:eastAsia="Times New Roman" w:hAnsi="Times New Roman" w:cs="Times New Roman"/>
          <w:b/>
          <w:sz w:val="28"/>
          <w:szCs w:val="28"/>
        </w:rPr>
      </w:pPr>
      <w:r w:rsidRPr="00E53501">
        <w:rPr>
          <w:rFonts w:ascii="Times New Roman" w:eastAsia="Times New Roman" w:hAnsi="Times New Roman" w:cs="Times New Roman"/>
          <w:b/>
          <w:sz w:val="28"/>
          <w:szCs w:val="28"/>
        </w:rPr>
        <w:lastRenderedPageBreak/>
        <w:t>Significance of the Study</w:t>
      </w:r>
    </w:p>
    <w:p w14:paraId="6F5176E8" w14:textId="4C0F95D0" w:rsidR="00D00537" w:rsidRPr="00E53501" w:rsidRDefault="00F71F13" w:rsidP="00D00537">
      <w:pPr>
        <w:spacing w:line="480" w:lineRule="auto"/>
        <w:jc w:val="both"/>
        <w:rPr>
          <w:rFonts w:ascii="Times New Roman" w:eastAsia="Times New Roman" w:hAnsi="Times New Roman" w:cs="Times New Roman"/>
          <w:bCs/>
        </w:rPr>
      </w:pPr>
      <w:r w:rsidRPr="00E53501">
        <w:rPr>
          <w:rFonts w:ascii="Times New Roman" w:eastAsia="Times New Roman" w:hAnsi="Times New Roman" w:cs="Times New Roman"/>
          <w:b/>
          <w:sz w:val="28"/>
          <w:szCs w:val="28"/>
        </w:rPr>
        <w:tab/>
      </w:r>
      <w:r w:rsidR="00D00537" w:rsidRPr="00E53501">
        <w:rPr>
          <w:rFonts w:ascii="Times New Roman" w:eastAsia="Times New Roman" w:hAnsi="Times New Roman" w:cs="Times New Roman"/>
          <w:bCs/>
        </w:rPr>
        <w:t>This study aims to analyze how the developed system can help reduce the daily academic challenges faced by students. It seeks to guide and support the Senior High School students of STI College Meycauayan in managing their time more effectively, as they were the primary participants in the pre-survey conducted by the researchers. Furthermore, this study aims to improve the students’ time management skills, lessen their stress related to deadlines and schedules, increase productivity, and enhance their academic performance.</w:t>
      </w:r>
    </w:p>
    <w:p w14:paraId="234BA196" w14:textId="77777777" w:rsidR="00D00537" w:rsidRPr="00E53501" w:rsidRDefault="00D00537" w:rsidP="00D00537">
      <w:pPr>
        <w:spacing w:line="480" w:lineRule="auto"/>
        <w:jc w:val="both"/>
        <w:rPr>
          <w:rFonts w:ascii="Times New Roman" w:eastAsia="Times New Roman" w:hAnsi="Times New Roman" w:cs="Times New Roman"/>
          <w:bCs/>
        </w:rPr>
      </w:pPr>
      <w:r w:rsidRPr="00E53501">
        <w:rPr>
          <w:rFonts w:ascii="Times New Roman" w:eastAsia="Times New Roman" w:hAnsi="Times New Roman" w:cs="Times New Roman"/>
          <w:bCs/>
        </w:rPr>
        <w:t>The results of this study will benefit the following:</w:t>
      </w:r>
    </w:p>
    <w:p w14:paraId="17CA180D" w14:textId="77777777" w:rsidR="009A22BD" w:rsidRPr="00E53501" w:rsidRDefault="009A22BD" w:rsidP="00D00537">
      <w:pPr>
        <w:spacing w:line="480" w:lineRule="auto"/>
        <w:jc w:val="both"/>
        <w:rPr>
          <w:rFonts w:ascii="Times New Roman" w:eastAsia="Times New Roman" w:hAnsi="Times New Roman" w:cs="Times New Roman"/>
          <w:bCs/>
        </w:rPr>
      </w:pPr>
    </w:p>
    <w:p w14:paraId="1B5FDB7B" w14:textId="77777777" w:rsidR="00D00537" w:rsidRPr="00E53501" w:rsidRDefault="00D00537" w:rsidP="00D00537">
      <w:pPr>
        <w:spacing w:line="480" w:lineRule="auto"/>
        <w:ind w:firstLine="720"/>
        <w:jc w:val="both"/>
        <w:rPr>
          <w:rFonts w:ascii="Times New Roman" w:eastAsia="Times New Roman" w:hAnsi="Times New Roman" w:cs="Times New Roman"/>
          <w:bCs/>
        </w:rPr>
      </w:pPr>
      <w:r w:rsidRPr="00E53501">
        <w:rPr>
          <w:rFonts w:ascii="Times New Roman" w:eastAsia="Times New Roman" w:hAnsi="Times New Roman" w:cs="Times New Roman"/>
          <w:b/>
          <w:bCs/>
        </w:rPr>
        <w:t>Students:</w:t>
      </w:r>
      <w:r w:rsidRPr="00E53501">
        <w:rPr>
          <w:rFonts w:ascii="Times New Roman" w:eastAsia="Times New Roman" w:hAnsi="Times New Roman" w:cs="Times New Roman"/>
          <w:bCs/>
        </w:rPr>
        <w:t xml:space="preserve"> </w:t>
      </w:r>
    </w:p>
    <w:p w14:paraId="2782C259" w14:textId="1829EC6D" w:rsidR="00D00537" w:rsidRPr="00E53501" w:rsidRDefault="00D00537" w:rsidP="00D00537">
      <w:pPr>
        <w:spacing w:line="480" w:lineRule="auto"/>
        <w:ind w:firstLine="720"/>
        <w:jc w:val="both"/>
        <w:rPr>
          <w:rFonts w:ascii="Times New Roman" w:eastAsia="Times New Roman" w:hAnsi="Times New Roman" w:cs="Times New Roman"/>
          <w:bCs/>
        </w:rPr>
      </w:pPr>
      <w:r w:rsidRPr="00E53501">
        <w:rPr>
          <w:rFonts w:ascii="Times New Roman" w:eastAsia="Times New Roman" w:hAnsi="Times New Roman" w:cs="Times New Roman"/>
          <w:bCs/>
        </w:rPr>
        <w:t>This study will help students organize their school tasks through a task scheduler that reduces their workload. It will also enhance their time management by providing reminders about unfinished tasks and upcoming deadlines. Since the system is based on the needs identified from the pre-survey of Senior High School students, it is expected to be more relevant and effective for them. As a result, students may become more responsible, organized, and motivated in completing their schoolwork.</w:t>
      </w:r>
    </w:p>
    <w:p w14:paraId="4B5A3151" w14:textId="5E66956A" w:rsidR="00E861FF" w:rsidRPr="00E53501" w:rsidRDefault="00E861FF" w:rsidP="00D00537">
      <w:pPr>
        <w:spacing w:line="480" w:lineRule="auto"/>
        <w:jc w:val="both"/>
        <w:rPr>
          <w:rFonts w:ascii="Times New Roman" w:eastAsia="Times New Roman" w:hAnsi="Times New Roman" w:cs="Times New Roman"/>
        </w:rPr>
      </w:pPr>
    </w:p>
    <w:p w14:paraId="20630B14" w14:textId="1AA60D34" w:rsidR="00D31DC3" w:rsidRPr="00E53501" w:rsidRDefault="00D31DC3" w:rsidP="00D31DC3">
      <w:pPr>
        <w:spacing w:line="480" w:lineRule="auto"/>
        <w:jc w:val="both"/>
        <w:rPr>
          <w:rFonts w:ascii="Times New Roman" w:hAnsi="Times New Roman" w:cs="Times New Roman"/>
        </w:rPr>
      </w:pPr>
      <w:r w:rsidRPr="00E53501">
        <w:rPr>
          <w:rFonts w:ascii="Times New Roman" w:eastAsia="Times New Roman" w:hAnsi="Times New Roman" w:cs="Times New Roman"/>
          <w:b/>
          <w:bCs/>
          <w:sz w:val="28"/>
          <w:szCs w:val="28"/>
        </w:rPr>
        <w:t>Scope and Delimitation of the Study</w:t>
      </w:r>
      <w:r w:rsidRPr="00E53501">
        <w:rPr>
          <w:rFonts w:ascii="Times New Roman" w:hAnsi="Times New Roman" w:cs="Times New Roman"/>
        </w:rPr>
        <w:tab/>
      </w:r>
    </w:p>
    <w:p w14:paraId="32A9690D" w14:textId="09ED025C" w:rsidR="00D00537" w:rsidRPr="00E53501" w:rsidRDefault="00D00537" w:rsidP="00D00537">
      <w:pPr>
        <w:spacing w:line="480" w:lineRule="auto"/>
        <w:ind w:firstLine="720"/>
        <w:jc w:val="both"/>
        <w:rPr>
          <w:rFonts w:ascii="Times New Roman" w:hAnsi="Times New Roman" w:cs="Times New Roman"/>
        </w:rPr>
      </w:pPr>
      <w:r w:rsidRPr="00E53501">
        <w:rPr>
          <w:rFonts w:ascii="Times New Roman" w:hAnsi="Times New Roman" w:cs="Times New Roman"/>
        </w:rPr>
        <w:t xml:space="preserve">This study focuses on the post-survey evaluation of the proposed web application named </w:t>
      </w:r>
      <w:r w:rsidRPr="00E53501">
        <w:rPr>
          <w:rFonts w:ascii="Times New Roman" w:hAnsi="Times New Roman" w:cs="Times New Roman"/>
          <w:i/>
          <w:iCs/>
        </w:rPr>
        <w:t>StudyBuddy</w:t>
      </w:r>
      <w:r w:rsidRPr="00E53501">
        <w:rPr>
          <w:rFonts w:ascii="Times New Roman" w:hAnsi="Times New Roman" w:cs="Times New Roman"/>
        </w:rPr>
        <w:t xml:space="preserve"> among Senior High School students of STI College Meycauayan. The respondents </w:t>
      </w:r>
      <w:r w:rsidRPr="00E53501">
        <w:rPr>
          <w:rFonts w:ascii="Times New Roman" w:hAnsi="Times New Roman" w:cs="Times New Roman"/>
        </w:rPr>
        <w:lastRenderedPageBreak/>
        <w:t>were selected because they were the participants in the pre-survey conducted by the researchers. Data will be collected through surveys and feedback during the Academic Year 2025–2026.</w:t>
      </w:r>
    </w:p>
    <w:p w14:paraId="65361EC9" w14:textId="54C109EA" w:rsidR="009A22BD" w:rsidRPr="00E53501" w:rsidRDefault="00D00537" w:rsidP="00E0520A">
      <w:pPr>
        <w:spacing w:line="480" w:lineRule="auto"/>
        <w:ind w:firstLine="720"/>
        <w:jc w:val="both"/>
        <w:rPr>
          <w:rFonts w:ascii="Times New Roman" w:hAnsi="Times New Roman" w:cs="Times New Roman"/>
        </w:rPr>
      </w:pPr>
      <w:r w:rsidRPr="00E53501">
        <w:rPr>
          <w:rFonts w:ascii="Times New Roman" w:hAnsi="Times New Roman" w:cs="Times New Roman"/>
        </w:rPr>
        <w:t>This study is delimited to Senior High School students of STI College Meycauayan only. College students and students from other schools are excluded since they were not included in the pre-survey and to ensure that the scope of the study remains specific, focused, and manageable.</w:t>
      </w:r>
    </w:p>
    <w:p w14:paraId="0D02AE2A" w14:textId="77777777" w:rsidR="005726F3" w:rsidRPr="00E53501" w:rsidRDefault="005726F3" w:rsidP="00E0520A">
      <w:pPr>
        <w:spacing w:line="480" w:lineRule="auto"/>
        <w:ind w:firstLine="720"/>
        <w:jc w:val="both"/>
        <w:rPr>
          <w:rFonts w:ascii="Times New Roman" w:hAnsi="Times New Roman" w:cs="Times New Roman"/>
        </w:rPr>
      </w:pPr>
    </w:p>
    <w:p w14:paraId="44263B0F" w14:textId="77777777" w:rsidR="005726F3" w:rsidRPr="00E53501" w:rsidRDefault="005726F3" w:rsidP="00E0520A">
      <w:pPr>
        <w:spacing w:line="480" w:lineRule="auto"/>
        <w:ind w:firstLine="720"/>
        <w:jc w:val="both"/>
        <w:rPr>
          <w:rFonts w:ascii="Times New Roman" w:hAnsi="Times New Roman" w:cs="Times New Roman"/>
        </w:rPr>
      </w:pPr>
    </w:p>
    <w:p w14:paraId="6CE05BEF" w14:textId="77777777" w:rsidR="005726F3" w:rsidRPr="00E53501" w:rsidRDefault="005726F3" w:rsidP="00E0520A">
      <w:pPr>
        <w:spacing w:line="480" w:lineRule="auto"/>
        <w:ind w:firstLine="720"/>
        <w:jc w:val="both"/>
        <w:rPr>
          <w:rFonts w:ascii="Times New Roman" w:hAnsi="Times New Roman" w:cs="Times New Roman"/>
        </w:rPr>
      </w:pPr>
    </w:p>
    <w:p w14:paraId="3BF02347" w14:textId="77777777" w:rsidR="005726F3" w:rsidRPr="00E53501" w:rsidRDefault="005726F3" w:rsidP="00E0520A">
      <w:pPr>
        <w:spacing w:line="480" w:lineRule="auto"/>
        <w:ind w:firstLine="720"/>
        <w:jc w:val="both"/>
        <w:rPr>
          <w:rFonts w:ascii="Times New Roman" w:hAnsi="Times New Roman" w:cs="Times New Roman"/>
        </w:rPr>
      </w:pPr>
    </w:p>
    <w:p w14:paraId="6502C381" w14:textId="77777777" w:rsidR="005726F3" w:rsidRPr="00E53501" w:rsidRDefault="005726F3" w:rsidP="00E0520A">
      <w:pPr>
        <w:spacing w:line="480" w:lineRule="auto"/>
        <w:ind w:firstLine="720"/>
        <w:jc w:val="both"/>
        <w:rPr>
          <w:rFonts w:ascii="Times New Roman" w:hAnsi="Times New Roman" w:cs="Times New Roman"/>
        </w:rPr>
      </w:pPr>
    </w:p>
    <w:p w14:paraId="1757E7D1" w14:textId="77777777" w:rsidR="005726F3" w:rsidRPr="00E53501" w:rsidRDefault="005726F3" w:rsidP="00E0520A">
      <w:pPr>
        <w:spacing w:line="480" w:lineRule="auto"/>
        <w:ind w:firstLine="720"/>
        <w:jc w:val="both"/>
        <w:rPr>
          <w:rFonts w:ascii="Times New Roman" w:hAnsi="Times New Roman" w:cs="Times New Roman"/>
        </w:rPr>
      </w:pPr>
    </w:p>
    <w:p w14:paraId="18CB8A09" w14:textId="77777777" w:rsidR="005726F3" w:rsidRPr="00E53501" w:rsidRDefault="005726F3" w:rsidP="00E0520A">
      <w:pPr>
        <w:spacing w:line="480" w:lineRule="auto"/>
        <w:ind w:firstLine="720"/>
        <w:jc w:val="both"/>
        <w:rPr>
          <w:rFonts w:ascii="Times New Roman" w:hAnsi="Times New Roman" w:cs="Times New Roman"/>
        </w:rPr>
      </w:pPr>
    </w:p>
    <w:p w14:paraId="3AE202D9" w14:textId="77777777" w:rsidR="005726F3" w:rsidRPr="00E53501" w:rsidRDefault="005726F3" w:rsidP="00E0520A">
      <w:pPr>
        <w:spacing w:line="480" w:lineRule="auto"/>
        <w:ind w:firstLine="720"/>
        <w:jc w:val="both"/>
        <w:rPr>
          <w:rFonts w:ascii="Times New Roman" w:hAnsi="Times New Roman" w:cs="Times New Roman"/>
        </w:rPr>
      </w:pPr>
    </w:p>
    <w:p w14:paraId="4AFF161B" w14:textId="77777777" w:rsidR="005726F3" w:rsidRPr="00E53501" w:rsidRDefault="005726F3" w:rsidP="00E0520A">
      <w:pPr>
        <w:spacing w:line="480" w:lineRule="auto"/>
        <w:ind w:firstLine="720"/>
        <w:jc w:val="both"/>
        <w:rPr>
          <w:rFonts w:ascii="Times New Roman" w:hAnsi="Times New Roman" w:cs="Times New Roman"/>
        </w:rPr>
      </w:pPr>
    </w:p>
    <w:p w14:paraId="1165ADA3" w14:textId="77777777" w:rsidR="005726F3" w:rsidRPr="00E53501" w:rsidRDefault="005726F3" w:rsidP="00E0520A">
      <w:pPr>
        <w:spacing w:line="480" w:lineRule="auto"/>
        <w:ind w:firstLine="720"/>
        <w:jc w:val="both"/>
        <w:rPr>
          <w:rFonts w:ascii="Times New Roman" w:hAnsi="Times New Roman" w:cs="Times New Roman"/>
        </w:rPr>
      </w:pPr>
    </w:p>
    <w:p w14:paraId="461D168B" w14:textId="77777777" w:rsidR="005726F3" w:rsidRPr="00E53501" w:rsidRDefault="005726F3" w:rsidP="00E0520A">
      <w:pPr>
        <w:spacing w:line="480" w:lineRule="auto"/>
        <w:ind w:firstLine="720"/>
        <w:jc w:val="both"/>
        <w:rPr>
          <w:rFonts w:ascii="Times New Roman" w:hAnsi="Times New Roman" w:cs="Times New Roman"/>
        </w:rPr>
      </w:pPr>
    </w:p>
    <w:p w14:paraId="65E2350D" w14:textId="77777777" w:rsidR="005726F3" w:rsidRPr="00E53501" w:rsidRDefault="005726F3" w:rsidP="00E0520A">
      <w:pPr>
        <w:spacing w:line="480" w:lineRule="auto"/>
        <w:ind w:firstLine="720"/>
        <w:jc w:val="both"/>
        <w:rPr>
          <w:rFonts w:ascii="Times New Roman" w:hAnsi="Times New Roman" w:cs="Times New Roman"/>
        </w:rPr>
      </w:pPr>
    </w:p>
    <w:p w14:paraId="2EF9C2CB" w14:textId="77777777" w:rsidR="005726F3" w:rsidRPr="00E53501" w:rsidRDefault="005726F3" w:rsidP="00E0520A">
      <w:pPr>
        <w:spacing w:line="480" w:lineRule="auto"/>
        <w:ind w:firstLine="720"/>
        <w:jc w:val="both"/>
        <w:rPr>
          <w:rFonts w:ascii="Times New Roman" w:hAnsi="Times New Roman" w:cs="Times New Roman"/>
        </w:rPr>
      </w:pPr>
    </w:p>
    <w:p w14:paraId="439BFB74" w14:textId="77777777" w:rsidR="005726F3" w:rsidRPr="00E53501" w:rsidRDefault="005726F3" w:rsidP="00D84239">
      <w:pPr>
        <w:spacing w:line="480" w:lineRule="auto"/>
        <w:jc w:val="both"/>
        <w:rPr>
          <w:rFonts w:ascii="Times New Roman" w:hAnsi="Times New Roman" w:cs="Times New Roman"/>
        </w:rPr>
      </w:pPr>
    </w:p>
    <w:p w14:paraId="0F48138B" w14:textId="77777777" w:rsidR="00E861FF" w:rsidRPr="00E53501" w:rsidRDefault="00C82D71" w:rsidP="00E861FF">
      <w:pPr>
        <w:spacing w:line="480" w:lineRule="auto"/>
        <w:jc w:val="center"/>
        <w:rPr>
          <w:rFonts w:ascii="Times New Roman" w:eastAsia="Times New Roman" w:hAnsi="Times New Roman" w:cs="Times New Roman"/>
          <w:b/>
          <w:bCs/>
          <w:sz w:val="28"/>
          <w:szCs w:val="28"/>
        </w:rPr>
      </w:pPr>
      <w:r w:rsidRPr="00E53501">
        <w:rPr>
          <w:rFonts w:ascii="Times New Roman" w:eastAsia="Times New Roman" w:hAnsi="Times New Roman" w:cs="Times New Roman"/>
          <w:b/>
          <w:bCs/>
          <w:sz w:val="28"/>
          <w:szCs w:val="28"/>
        </w:rPr>
        <w:lastRenderedPageBreak/>
        <w:t>CHAPTER II</w:t>
      </w:r>
    </w:p>
    <w:p w14:paraId="7CB39271" w14:textId="6E71654C" w:rsidR="00C82D71" w:rsidRPr="00E53501" w:rsidRDefault="00C82D71" w:rsidP="00E861FF">
      <w:pPr>
        <w:spacing w:line="480" w:lineRule="auto"/>
        <w:jc w:val="center"/>
        <w:rPr>
          <w:rFonts w:ascii="Times New Roman" w:eastAsia="Times New Roman" w:hAnsi="Times New Roman" w:cs="Times New Roman"/>
          <w:b/>
          <w:bCs/>
          <w:sz w:val="28"/>
          <w:szCs w:val="28"/>
        </w:rPr>
      </w:pPr>
      <w:r w:rsidRPr="00E53501">
        <w:rPr>
          <w:rFonts w:ascii="Times New Roman" w:eastAsia="Times New Roman" w:hAnsi="Times New Roman" w:cs="Times New Roman"/>
          <w:b/>
          <w:bCs/>
          <w:sz w:val="28"/>
          <w:szCs w:val="28"/>
        </w:rPr>
        <w:t>METHODOLOGY</w:t>
      </w:r>
    </w:p>
    <w:p w14:paraId="262825F6" w14:textId="77777777" w:rsidR="00C82D71" w:rsidRPr="00E53501" w:rsidRDefault="00C82D71" w:rsidP="00C82D71">
      <w:pPr>
        <w:spacing w:line="480" w:lineRule="auto"/>
        <w:ind w:firstLine="720"/>
        <w:jc w:val="center"/>
        <w:rPr>
          <w:rFonts w:ascii="Times New Roman" w:eastAsia="Times New Roman" w:hAnsi="Times New Roman" w:cs="Times New Roman"/>
          <w:b/>
          <w:bCs/>
          <w:sz w:val="28"/>
          <w:szCs w:val="28"/>
        </w:rPr>
      </w:pPr>
    </w:p>
    <w:p w14:paraId="2AEB8021" w14:textId="77777777" w:rsidR="00D91A5E" w:rsidRPr="00E53501" w:rsidRDefault="00D91A5E" w:rsidP="00D91A5E">
      <w:pPr>
        <w:spacing w:before="240" w:after="240"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The chosen research methods and procedures ensure the gathering of data is reliable and valid to support the findings. This chapter is organized through the following: Research design, sampling method, the settings and respondents, data collection procedure, and finally, the statistical treatment.</w:t>
      </w:r>
    </w:p>
    <w:p w14:paraId="06F2C831" w14:textId="77777777" w:rsidR="00BE20BF" w:rsidRPr="00E53501" w:rsidRDefault="00BE20BF" w:rsidP="00E861FF">
      <w:pPr>
        <w:spacing w:line="480" w:lineRule="auto"/>
        <w:rPr>
          <w:rFonts w:ascii="Times New Roman" w:eastAsia="Times New Roman" w:hAnsi="Times New Roman" w:cs="Times New Roman"/>
          <w:b/>
          <w:bCs/>
          <w:sz w:val="28"/>
          <w:szCs w:val="28"/>
        </w:rPr>
      </w:pPr>
    </w:p>
    <w:p w14:paraId="0F751E54" w14:textId="46FAEBD9" w:rsidR="00C82D71" w:rsidRPr="00E53501" w:rsidRDefault="00C82D71" w:rsidP="00C82D71">
      <w:pPr>
        <w:spacing w:line="480" w:lineRule="auto"/>
        <w:jc w:val="both"/>
        <w:rPr>
          <w:rFonts w:ascii="Times New Roman" w:hAnsi="Times New Roman" w:cs="Times New Roman"/>
          <w:b/>
          <w:bCs/>
          <w:sz w:val="28"/>
          <w:szCs w:val="28"/>
        </w:rPr>
      </w:pPr>
      <w:r w:rsidRPr="00E53501">
        <w:rPr>
          <w:rFonts w:ascii="Times New Roman" w:hAnsi="Times New Roman" w:cs="Times New Roman"/>
          <w:b/>
          <w:bCs/>
          <w:sz w:val="28"/>
          <w:szCs w:val="28"/>
        </w:rPr>
        <w:t>Research Design</w:t>
      </w:r>
    </w:p>
    <w:p w14:paraId="65B64460" w14:textId="0495185E" w:rsidR="00B92BD7" w:rsidRPr="00E53501" w:rsidRDefault="00B92BD7" w:rsidP="005748CC">
      <w:pPr>
        <w:spacing w:line="480" w:lineRule="auto"/>
        <w:ind w:firstLine="720"/>
        <w:jc w:val="both"/>
        <w:rPr>
          <w:rFonts w:ascii="Times New Roman" w:hAnsi="Times New Roman" w:cs="Times New Roman"/>
        </w:rPr>
      </w:pPr>
      <w:r w:rsidRPr="00E53501">
        <w:rPr>
          <w:rFonts w:ascii="Times New Roman" w:hAnsi="Times New Roman" w:cs="Times New Roman"/>
        </w:rPr>
        <w:t>This study will use a quantitative descriptive research design. This will collect numbers and data through a survey from Senior High School students of STI College Meycauayan to know if the StudyBuddy will be served as the solution of senior high school students having lack of time management, procrastination and affection in school performance. This will serve as further information as these problems can be solved with the StudyBuddy app.</w:t>
      </w:r>
    </w:p>
    <w:p w14:paraId="32774FA5" w14:textId="77777777" w:rsidR="00E861FF" w:rsidRPr="00E53501" w:rsidRDefault="00E861FF" w:rsidP="005748CC">
      <w:pPr>
        <w:spacing w:line="480" w:lineRule="auto"/>
        <w:ind w:firstLine="720"/>
        <w:jc w:val="both"/>
        <w:rPr>
          <w:rFonts w:ascii="Times New Roman" w:hAnsi="Times New Roman" w:cs="Times New Roman"/>
        </w:rPr>
      </w:pPr>
    </w:p>
    <w:p w14:paraId="04BE50AE" w14:textId="76ADDC73" w:rsidR="00C82D71" w:rsidRPr="00E53501" w:rsidRDefault="00C82D71" w:rsidP="00C82D71">
      <w:pPr>
        <w:spacing w:line="480" w:lineRule="auto"/>
        <w:jc w:val="both"/>
        <w:rPr>
          <w:rFonts w:ascii="Times New Roman" w:hAnsi="Times New Roman" w:cs="Times New Roman"/>
          <w:b/>
          <w:bCs/>
          <w:sz w:val="28"/>
          <w:szCs w:val="28"/>
        </w:rPr>
      </w:pPr>
      <w:r w:rsidRPr="00E53501">
        <w:rPr>
          <w:rFonts w:ascii="Times New Roman" w:hAnsi="Times New Roman" w:cs="Times New Roman"/>
          <w:b/>
          <w:bCs/>
          <w:sz w:val="28"/>
          <w:szCs w:val="28"/>
        </w:rPr>
        <w:t>Sampling Method</w:t>
      </w:r>
    </w:p>
    <w:p w14:paraId="31D26686" w14:textId="5CE86C3F" w:rsidR="00C82D71" w:rsidRPr="00E53501" w:rsidRDefault="00C82D71" w:rsidP="00C82D71">
      <w:pPr>
        <w:spacing w:line="480" w:lineRule="auto"/>
        <w:jc w:val="both"/>
        <w:rPr>
          <w:rFonts w:ascii="Times New Roman" w:hAnsi="Times New Roman" w:cs="Times New Roman"/>
        </w:rPr>
      </w:pPr>
      <w:r w:rsidRPr="00E53501">
        <w:rPr>
          <w:rFonts w:ascii="Times New Roman" w:hAnsi="Times New Roman" w:cs="Times New Roman"/>
          <w:b/>
          <w:bCs/>
          <w:sz w:val="28"/>
          <w:szCs w:val="28"/>
        </w:rPr>
        <w:tab/>
      </w:r>
      <w:r w:rsidRPr="00E53501">
        <w:rPr>
          <w:rFonts w:ascii="Times New Roman" w:hAnsi="Times New Roman" w:cs="Times New Roman"/>
        </w:rPr>
        <w:t xml:space="preserve">There are total of </w:t>
      </w:r>
      <w:r w:rsidR="00534883" w:rsidRPr="00E53501">
        <w:rPr>
          <w:rFonts w:ascii="Times New Roman" w:hAnsi="Times New Roman" w:cs="Times New Roman"/>
        </w:rPr>
        <w:t>165</w:t>
      </w:r>
      <w:r w:rsidRPr="00E53501">
        <w:rPr>
          <w:rFonts w:ascii="Times New Roman" w:hAnsi="Times New Roman" w:cs="Times New Roman"/>
        </w:rPr>
        <w:t xml:space="preserve"> Senior High School students in STI College Meycauayan and the researchers assum</w:t>
      </w:r>
      <w:r w:rsidR="00D91A5E" w:rsidRPr="00E53501">
        <w:rPr>
          <w:rFonts w:ascii="Times New Roman" w:hAnsi="Times New Roman" w:cs="Times New Roman"/>
        </w:rPr>
        <w:t>es</w:t>
      </w:r>
      <w:r w:rsidRPr="00E53501">
        <w:rPr>
          <w:rFonts w:ascii="Times New Roman" w:hAnsi="Times New Roman" w:cs="Times New Roman"/>
        </w:rPr>
        <w:t xml:space="preserve"> that other students will be absent or not available. The researchers will use the Availability Sampling Method, </w:t>
      </w:r>
      <w:r w:rsidR="00040B4C" w:rsidRPr="00E53501">
        <w:rPr>
          <w:rFonts w:ascii="Times New Roman" w:hAnsi="Times New Roman" w:cs="Times New Roman"/>
        </w:rPr>
        <w:t xml:space="preserve">also known as convenience sampling. The respondents </w:t>
      </w:r>
      <w:r w:rsidR="00D00537" w:rsidRPr="00E53501">
        <w:rPr>
          <w:rFonts w:ascii="Times New Roman" w:hAnsi="Times New Roman" w:cs="Times New Roman"/>
        </w:rPr>
        <w:t>are</w:t>
      </w:r>
      <w:r w:rsidR="00040B4C" w:rsidRPr="00E53501">
        <w:rPr>
          <w:rFonts w:ascii="Times New Roman" w:hAnsi="Times New Roman" w:cs="Times New Roman"/>
        </w:rPr>
        <w:t xml:space="preserve"> selected based on their accessibility and willingness to participate in the study. </w:t>
      </w:r>
    </w:p>
    <w:p w14:paraId="6063755B" w14:textId="77777777" w:rsidR="00C82D71" w:rsidRPr="00E53501" w:rsidRDefault="00C82D71" w:rsidP="00C82D71">
      <w:pPr>
        <w:spacing w:before="240" w:after="240" w:line="480" w:lineRule="auto"/>
        <w:jc w:val="both"/>
        <w:rPr>
          <w:rFonts w:ascii="Times New Roman" w:eastAsia="Times New Roman" w:hAnsi="Times New Roman" w:cs="Times New Roman"/>
          <w:b/>
          <w:bCs/>
          <w:sz w:val="28"/>
          <w:szCs w:val="28"/>
        </w:rPr>
      </w:pPr>
      <w:r w:rsidRPr="00E53501">
        <w:rPr>
          <w:rFonts w:ascii="Times New Roman" w:eastAsia="Times New Roman" w:hAnsi="Times New Roman" w:cs="Times New Roman"/>
          <w:b/>
          <w:bCs/>
          <w:sz w:val="28"/>
          <w:szCs w:val="28"/>
        </w:rPr>
        <w:lastRenderedPageBreak/>
        <w:t>Settings and Respondents of the Study</w:t>
      </w:r>
    </w:p>
    <w:p w14:paraId="28CF05C5" w14:textId="152B0F98" w:rsidR="0033641C" w:rsidRPr="00E53501" w:rsidRDefault="0033641C" w:rsidP="0033641C">
      <w:pPr>
        <w:spacing w:before="240" w:after="240"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The study will be conducted at STI College Meycauayan and will focus on Senior High School students enrolled in the Academic Year 2025–2026. The institution has been chosen due to its accessibility and the direct relevance of its student population to the objectives of the research. It provides a suitable environment for evaluating the academic challenges encountered daily by Senior High School Students.</w:t>
      </w:r>
    </w:p>
    <w:p w14:paraId="291D1D86" w14:textId="6191BA11" w:rsidR="0033641C" w:rsidRPr="00E53501" w:rsidRDefault="0033641C" w:rsidP="0033641C">
      <w:pPr>
        <w:spacing w:before="240" w:after="240"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 xml:space="preserve">The respondents will consist of </w:t>
      </w:r>
      <w:r w:rsidR="008B1DD9" w:rsidRPr="00E53501">
        <w:rPr>
          <w:rFonts w:ascii="Times New Roman" w:eastAsia="Times New Roman" w:hAnsi="Times New Roman" w:cs="Times New Roman"/>
        </w:rPr>
        <w:t>165</w:t>
      </w:r>
      <w:r w:rsidR="00D00537" w:rsidRPr="00E53501">
        <w:rPr>
          <w:rFonts w:ascii="Times New Roman" w:eastAsia="Times New Roman" w:hAnsi="Times New Roman" w:cs="Times New Roman"/>
        </w:rPr>
        <w:t xml:space="preserve"> Senior High School</w:t>
      </w:r>
      <w:r w:rsidRPr="00E53501">
        <w:rPr>
          <w:rFonts w:ascii="Times New Roman" w:eastAsia="Times New Roman" w:hAnsi="Times New Roman" w:cs="Times New Roman"/>
        </w:rPr>
        <w:t xml:space="preserve"> students from various strands</w:t>
      </w:r>
      <w:r w:rsidR="009E012D" w:rsidRPr="00E53501">
        <w:rPr>
          <w:rFonts w:ascii="Times New Roman" w:eastAsia="Times New Roman" w:hAnsi="Times New Roman" w:cs="Times New Roman"/>
        </w:rPr>
        <w:t xml:space="preserve">. </w:t>
      </w:r>
      <w:r w:rsidRPr="00E53501">
        <w:rPr>
          <w:rFonts w:ascii="Times New Roman" w:eastAsia="Times New Roman" w:hAnsi="Times New Roman" w:cs="Times New Roman"/>
        </w:rPr>
        <w:t>These students will serve as the primary target users of the proposed application, as they are at an academic stage where effective time management is particularly critical. Participants will be selected based on their active engagement in academic activities.</w:t>
      </w:r>
    </w:p>
    <w:p w14:paraId="10C72808" w14:textId="18F62171" w:rsidR="007956DC" w:rsidRPr="00E53501" w:rsidRDefault="0033641C" w:rsidP="007956DC">
      <w:pPr>
        <w:spacing w:before="240" w:after="240"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 xml:space="preserve">Data will be collected through survey questionnaires designed to evaluate </w:t>
      </w:r>
      <w:r w:rsidR="00107517" w:rsidRPr="00E53501">
        <w:rPr>
          <w:rFonts w:ascii="Times New Roman" w:eastAsia="Times New Roman" w:hAnsi="Times New Roman" w:cs="Times New Roman"/>
        </w:rPr>
        <w:t>the web applications overall usability</w:t>
      </w:r>
      <w:r w:rsidRPr="00E53501">
        <w:rPr>
          <w:rFonts w:ascii="Times New Roman" w:eastAsia="Times New Roman" w:hAnsi="Times New Roman" w:cs="Times New Roman"/>
        </w:rPr>
        <w:t xml:space="preserve">. The findings will serve as the basis for the </w:t>
      </w:r>
      <w:r w:rsidR="00107517" w:rsidRPr="00E53501">
        <w:rPr>
          <w:rFonts w:ascii="Times New Roman" w:eastAsia="Times New Roman" w:hAnsi="Times New Roman" w:cs="Times New Roman"/>
        </w:rPr>
        <w:t>improvement</w:t>
      </w:r>
      <w:r w:rsidRPr="00E53501">
        <w:rPr>
          <w:rFonts w:ascii="Times New Roman" w:eastAsia="Times New Roman" w:hAnsi="Times New Roman" w:cs="Times New Roman"/>
        </w:rPr>
        <w:t xml:space="preserve"> of a </w:t>
      </w:r>
      <w:r w:rsidR="00F37CAB" w:rsidRPr="00E53501">
        <w:rPr>
          <w:rFonts w:ascii="Times New Roman" w:eastAsia="Times New Roman" w:hAnsi="Times New Roman" w:cs="Times New Roman"/>
        </w:rPr>
        <w:t>web</w:t>
      </w:r>
      <w:r w:rsidRPr="00E53501">
        <w:rPr>
          <w:rFonts w:ascii="Times New Roman" w:eastAsia="Times New Roman" w:hAnsi="Times New Roman" w:cs="Times New Roman"/>
        </w:rPr>
        <w:t xml:space="preserve"> application</w:t>
      </w:r>
      <w:r w:rsidR="00107517" w:rsidRPr="00E53501">
        <w:rPr>
          <w:rFonts w:ascii="Times New Roman" w:eastAsia="Times New Roman" w:hAnsi="Times New Roman" w:cs="Times New Roman"/>
        </w:rPr>
        <w:t>.</w:t>
      </w:r>
    </w:p>
    <w:p w14:paraId="4083116E" w14:textId="77777777" w:rsidR="00C82D71" w:rsidRPr="00E53501" w:rsidRDefault="00C82D71" w:rsidP="00C82D71">
      <w:pPr>
        <w:spacing w:before="240" w:after="240" w:line="480" w:lineRule="auto"/>
        <w:jc w:val="both"/>
        <w:rPr>
          <w:rFonts w:ascii="Times New Roman" w:eastAsia="Times New Roman" w:hAnsi="Times New Roman" w:cs="Times New Roman"/>
          <w:b/>
          <w:bCs/>
          <w:sz w:val="28"/>
          <w:szCs w:val="28"/>
        </w:rPr>
      </w:pPr>
      <w:r w:rsidRPr="00E53501">
        <w:rPr>
          <w:rFonts w:ascii="Times New Roman" w:eastAsia="Times New Roman" w:hAnsi="Times New Roman" w:cs="Times New Roman"/>
          <w:b/>
          <w:bCs/>
          <w:sz w:val="28"/>
          <w:szCs w:val="28"/>
        </w:rPr>
        <w:t>Data Collection Procedure</w:t>
      </w:r>
    </w:p>
    <w:p w14:paraId="15B0C4C4" w14:textId="77777777" w:rsidR="00683CC1" w:rsidRPr="00E53501" w:rsidRDefault="007956DC" w:rsidP="009E012D">
      <w:pPr>
        <w:spacing w:before="240" w:after="240"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 xml:space="preserve">After receiving permission from STI College </w:t>
      </w:r>
      <w:r w:rsidR="00D00537" w:rsidRPr="00E53501">
        <w:rPr>
          <w:rFonts w:ascii="Times New Roman" w:eastAsia="Times New Roman" w:hAnsi="Times New Roman" w:cs="Times New Roman"/>
        </w:rPr>
        <w:t>Meycauayan’s</w:t>
      </w:r>
      <w:r w:rsidRPr="00E53501">
        <w:rPr>
          <w:rFonts w:ascii="Times New Roman" w:eastAsia="Times New Roman" w:hAnsi="Times New Roman" w:cs="Times New Roman"/>
        </w:rPr>
        <w:t xml:space="preserve"> administration to study Senior High School students in the academic year 2025–2026, researchers will start collecting data. Following approval, they will coordinate a presentation and test of the StudyBuddy online tool with educators. The </w:t>
      </w:r>
      <w:r w:rsidR="00D00537" w:rsidRPr="00E53501">
        <w:rPr>
          <w:rFonts w:ascii="Times New Roman" w:eastAsia="Times New Roman" w:hAnsi="Times New Roman" w:cs="Times New Roman"/>
        </w:rPr>
        <w:t>available selected</w:t>
      </w:r>
      <w:r w:rsidRPr="00E53501">
        <w:rPr>
          <w:rFonts w:ascii="Times New Roman" w:eastAsia="Times New Roman" w:hAnsi="Times New Roman" w:cs="Times New Roman"/>
        </w:rPr>
        <w:t xml:space="preserve"> students will hear the researchers' explanation of the purpose of the study, the tool's features and goals, and the importance of providing honest feedback. They will also point out that participation is voluntary and that answers will be kept confidential. </w:t>
      </w:r>
      <w:r w:rsidR="00683CC1" w:rsidRPr="00E53501">
        <w:rPr>
          <w:rFonts w:ascii="Times New Roman" w:eastAsia="Times New Roman" w:hAnsi="Times New Roman" w:cs="Times New Roman"/>
        </w:rPr>
        <w:t xml:space="preserve">During this guided usability testing session, students will explore StudyBuddy's </w:t>
      </w:r>
      <w:r w:rsidR="00683CC1" w:rsidRPr="00E53501">
        <w:rPr>
          <w:rFonts w:ascii="Times New Roman" w:eastAsia="Times New Roman" w:hAnsi="Times New Roman" w:cs="Times New Roman"/>
        </w:rPr>
        <w:lastRenderedPageBreak/>
        <w:t>primary features, covering how to access the Pomodoro task scheduler, utilize the immersive environments, and navigate the application</w:t>
      </w:r>
      <w:r w:rsidRPr="00E53501">
        <w:rPr>
          <w:rFonts w:ascii="Times New Roman" w:eastAsia="Times New Roman" w:hAnsi="Times New Roman" w:cs="Times New Roman"/>
        </w:rPr>
        <w:t xml:space="preserve">. </w:t>
      </w:r>
    </w:p>
    <w:p w14:paraId="198ECE89" w14:textId="6DF6EB83" w:rsidR="005748CC" w:rsidRPr="00E53501" w:rsidRDefault="007956DC" w:rsidP="009E012D">
      <w:pPr>
        <w:spacing w:before="240" w:after="240"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 xml:space="preserve">After the web tool has been </w:t>
      </w:r>
      <w:r w:rsidR="00683CC1" w:rsidRPr="00E53501">
        <w:rPr>
          <w:rFonts w:ascii="Times New Roman" w:eastAsia="Times New Roman" w:hAnsi="Times New Roman" w:cs="Times New Roman"/>
        </w:rPr>
        <w:t>demonstrated</w:t>
      </w:r>
      <w:r w:rsidRPr="00E53501">
        <w:rPr>
          <w:rFonts w:ascii="Times New Roman" w:eastAsia="Times New Roman" w:hAnsi="Times New Roman" w:cs="Times New Roman"/>
        </w:rPr>
        <w:t xml:space="preserve">, </w:t>
      </w:r>
      <w:r w:rsidR="00683CC1" w:rsidRPr="00E53501">
        <w:rPr>
          <w:rFonts w:ascii="Times New Roman" w:eastAsia="Times New Roman" w:hAnsi="Times New Roman" w:cs="Times New Roman"/>
        </w:rPr>
        <w:t>survey will be distributed to collect data on the effectiveness of the task management engine, the impact of environmental immersion on focus, the motivational appeal of gamification, and the overall technical usability of the app</w:t>
      </w:r>
      <w:r w:rsidRPr="00E53501">
        <w:rPr>
          <w:rFonts w:ascii="Times New Roman" w:eastAsia="Times New Roman" w:hAnsi="Times New Roman" w:cs="Times New Roman"/>
        </w:rPr>
        <w:t>. The responses will be</w:t>
      </w:r>
      <w:r w:rsidR="00683CC1" w:rsidRPr="00E53501">
        <w:rPr>
          <w:rFonts w:ascii="Times New Roman" w:eastAsia="Times New Roman" w:hAnsi="Times New Roman" w:cs="Times New Roman"/>
        </w:rPr>
        <w:t xml:space="preserve"> then</w:t>
      </w:r>
      <w:r w:rsidRPr="00E53501">
        <w:rPr>
          <w:rFonts w:ascii="Times New Roman" w:eastAsia="Times New Roman" w:hAnsi="Times New Roman" w:cs="Times New Roman"/>
        </w:rPr>
        <w:t xml:space="preserve"> assessed, sorted, and summarized for </w:t>
      </w:r>
      <w:r w:rsidR="00683CC1" w:rsidRPr="00E53501">
        <w:rPr>
          <w:rFonts w:ascii="Times New Roman" w:eastAsia="Times New Roman" w:hAnsi="Times New Roman" w:cs="Times New Roman"/>
        </w:rPr>
        <w:t xml:space="preserve">statistical </w:t>
      </w:r>
      <w:r w:rsidRPr="00E53501">
        <w:rPr>
          <w:rFonts w:ascii="Times New Roman" w:eastAsia="Times New Roman" w:hAnsi="Times New Roman" w:cs="Times New Roman"/>
        </w:rPr>
        <w:t xml:space="preserve">analysis. The feedback will help identify the StudyBuddy system's </w:t>
      </w:r>
      <w:r w:rsidR="00683CC1" w:rsidRPr="00E53501">
        <w:rPr>
          <w:rFonts w:ascii="Times New Roman" w:eastAsia="Times New Roman" w:hAnsi="Times New Roman" w:cs="Times New Roman"/>
        </w:rPr>
        <w:t>strengths</w:t>
      </w:r>
      <w:r w:rsidRPr="00E53501">
        <w:rPr>
          <w:rFonts w:ascii="Times New Roman" w:eastAsia="Times New Roman" w:hAnsi="Times New Roman" w:cs="Times New Roman"/>
        </w:rPr>
        <w:t xml:space="preserve"> and </w:t>
      </w:r>
      <w:r w:rsidR="00683CC1" w:rsidRPr="00E53501">
        <w:rPr>
          <w:rFonts w:ascii="Times New Roman" w:eastAsia="Times New Roman" w:hAnsi="Times New Roman" w:cs="Times New Roman"/>
        </w:rPr>
        <w:t>areas for refinement</w:t>
      </w:r>
      <w:r w:rsidRPr="00E53501">
        <w:rPr>
          <w:rFonts w:ascii="Times New Roman" w:eastAsia="Times New Roman" w:hAnsi="Times New Roman" w:cs="Times New Roman"/>
        </w:rPr>
        <w:t>, guiding improvements to better meet the academic needs of seniors in high school.</w:t>
      </w:r>
    </w:p>
    <w:p w14:paraId="2F41D3BF" w14:textId="77777777" w:rsidR="00E861FF" w:rsidRPr="00E53501" w:rsidRDefault="00E861FF" w:rsidP="009E012D">
      <w:pPr>
        <w:spacing w:before="240" w:after="240" w:line="480" w:lineRule="auto"/>
        <w:ind w:firstLine="720"/>
        <w:jc w:val="both"/>
        <w:rPr>
          <w:rFonts w:ascii="Times New Roman" w:eastAsia="Times New Roman" w:hAnsi="Times New Roman" w:cs="Times New Roman"/>
        </w:rPr>
      </w:pPr>
    </w:p>
    <w:p w14:paraId="070EE7E6" w14:textId="7499256C" w:rsidR="00C82D71" w:rsidRPr="00E53501" w:rsidRDefault="00C82D71" w:rsidP="00C82D71">
      <w:pPr>
        <w:spacing w:before="240" w:after="240" w:line="480" w:lineRule="auto"/>
        <w:jc w:val="both"/>
        <w:rPr>
          <w:rFonts w:ascii="Times New Roman" w:eastAsia="Times New Roman" w:hAnsi="Times New Roman" w:cs="Times New Roman"/>
          <w:b/>
          <w:bCs/>
          <w:sz w:val="28"/>
          <w:szCs w:val="28"/>
        </w:rPr>
      </w:pPr>
      <w:r w:rsidRPr="00E53501">
        <w:rPr>
          <w:rFonts w:ascii="Times New Roman" w:eastAsia="Times New Roman" w:hAnsi="Times New Roman" w:cs="Times New Roman"/>
          <w:b/>
          <w:bCs/>
          <w:sz w:val="28"/>
          <w:szCs w:val="28"/>
        </w:rPr>
        <w:t>Statistical Treatment</w:t>
      </w:r>
    </w:p>
    <w:p w14:paraId="44AA6AE5" w14:textId="77777777" w:rsidR="005748CC" w:rsidRPr="00E53501" w:rsidRDefault="005748CC" w:rsidP="005748CC">
      <w:pPr>
        <w:spacing w:before="240" w:after="240"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The data gathered from the survey questionnaires will be analyzed and interpreted using appropriate statistical tools. These tools will help describe, summarize, and evaluate the responses of the respondents.</w:t>
      </w:r>
    </w:p>
    <w:p w14:paraId="7DC0A8AC" w14:textId="77777777" w:rsidR="00E53501" w:rsidRDefault="005748CC" w:rsidP="005748CC">
      <w:pPr>
        <w:numPr>
          <w:ilvl w:val="0"/>
          <w:numId w:val="8"/>
        </w:numPr>
        <w:spacing w:before="240" w:after="240" w:line="480" w:lineRule="auto"/>
        <w:rPr>
          <w:rFonts w:ascii="Times New Roman" w:eastAsia="Times New Roman" w:hAnsi="Times New Roman" w:cs="Times New Roman"/>
        </w:rPr>
      </w:pPr>
      <w:r w:rsidRPr="00E53501">
        <w:rPr>
          <w:rFonts w:ascii="Times New Roman" w:eastAsia="Times New Roman" w:hAnsi="Times New Roman" w:cs="Times New Roman"/>
          <w:b/>
          <w:bCs/>
        </w:rPr>
        <w:t>Frequency and Percentage Distribution</w:t>
      </w:r>
    </w:p>
    <w:p w14:paraId="58D3ADC7" w14:textId="49BFB606" w:rsidR="005748CC" w:rsidRPr="00E53501" w:rsidRDefault="00E53501" w:rsidP="00E53501">
      <w:pPr>
        <w:spacing w:before="240" w:after="240" w:line="480" w:lineRule="auto"/>
        <w:ind w:left="720" w:firstLine="720"/>
        <w:rPr>
          <w:rFonts w:ascii="Times New Roman" w:eastAsia="Times New Roman" w:hAnsi="Times New Roman" w:cs="Times New Roman"/>
        </w:rPr>
      </w:pPr>
      <w:r w:rsidRPr="00E53501">
        <w:rPr>
          <w:rFonts w:ascii="Times New Roman" w:eastAsia="Times New Roman" w:hAnsi="Times New Roman" w:cs="Times New Roman"/>
        </w:rPr>
        <w:t>This statistical tool will be used strictly to describe the demographic profile of the respondents in terms of Grade Level and Academic Strand</w:t>
      </w:r>
      <w:r w:rsidR="005748CC" w:rsidRPr="00E53501">
        <w:rPr>
          <w:rFonts w:ascii="Times New Roman" w:eastAsia="Times New Roman" w:hAnsi="Times New Roman" w:cs="Times New Roman"/>
        </w:rPr>
        <w:t>.</w:t>
      </w:r>
    </w:p>
    <w:p w14:paraId="4BBE9C49" w14:textId="77777777" w:rsidR="005748CC" w:rsidRPr="00E53501" w:rsidRDefault="005748CC" w:rsidP="005748CC">
      <w:pPr>
        <w:spacing w:before="240" w:after="240" w:line="480" w:lineRule="auto"/>
        <w:ind w:firstLine="360"/>
        <w:jc w:val="center"/>
        <w:rPr>
          <w:rFonts w:ascii="Times New Roman" w:eastAsia="Times New Roman" w:hAnsi="Times New Roman" w:cs="Times New Roman"/>
        </w:rPr>
      </w:pPr>
      <w:r w:rsidRPr="00E53501">
        <w:rPr>
          <w:rFonts w:ascii="Times New Roman" w:eastAsia="Times New Roman" w:hAnsi="Times New Roman" w:cs="Times New Roman"/>
        </w:rPr>
        <w:t>Formula:</w:t>
      </w:r>
    </w:p>
    <w:p w14:paraId="6A7E730F" w14:textId="41A37307" w:rsidR="005748CC" w:rsidRPr="00E53501" w:rsidRDefault="005748CC" w:rsidP="005748CC">
      <w:pPr>
        <w:spacing w:before="240" w:after="240" w:line="480" w:lineRule="auto"/>
        <w:jc w:val="both"/>
        <w:rPr>
          <w:rFonts w:ascii="Times New Roman" w:eastAsia="Times New Roman" w:hAnsi="Times New Roman" w:cs="Times New Roman"/>
        </w:rPr>
      </w:pPr>
      <m:oMathPara>
        <m:oMath>
          <m:r>
            <m:rPr>
              <m:nor/>
            </m:rPr>
            <w:rPr>
              <w:rFonts w:ascii="Times New Roman" w:eastAsia="Times New Roman" w:hAnsi="Times New Roman" w:cs="Times New Roman"/>
            </w:rPr>
            <m:t>Percentage</m:t>
          </m:r>
          <m:r>
            <w:rPr>
              <w:rFonts w:ascii="Cambria Math" w:eastAsia="Times New Roman" w:hAnsi="Cambria Math" w:cs="Times New Roman"/>
            </w:rPr>
            <m:t>=</m:t>
          </m:r>
          <m:f>
            <m:fPr>
              <m:ctrlPr>
                <w:rPr>
                  <w:rFonts w:ascii="Cambria Math" w:eastAsia="Times New Roman" w:hAnsi="Cambria Math" w:cs="Times New Roman"/>
                </w:rPr>
              </m:ctrlPr>
            </m:fPr>
            <m:num>
              <m:r>
                <m:rPr>
                  <m:nor/>
                </m:rPr>
                <w:rPr>
                  <w:rFonts w:ascii="Times New Roman" w:eastAsia="Times New Roman" w:hAnsi="Times New Roman" w:cs="Times New Roman"/>
                </w:rPr>
                <m:t>Frequency</m:t>
              </m:r>
            </m:num>
            <m:den>
              <m:r>
                <m:rPr>
                  <m:nor/>
                </m:rPr>
                <w:rPr>
                  <w:rFonts w:ascii="Times New Roman" w:eastAsia="Times New Roman" w:hAnsi="Times New Roman" w:cs="Times New Roman"/>
                </w:rPr>
                <m:t>Total Number of Respondents</m:t>
              </m:r>
            </m:den>
          </m:f>
          <m:r>
            <w:rPr>
              <w:rFonts w:ascii="Cambria Math" w:eastAsia="Times New Roman" w:hAnsi="Cambria Math" w:cs="Times New Roman"/>
            </w:rPr>
            <m:t>×100</m:t>
          </m:r>
        </m:oMath>
      </m:oMathPara>
    </w:p>
    <w:p w14:paraId="35C3683B" w14:textId="77777777" w:rsidR="00E53501" w:rsidRPr="00E53501" w:rsidRDefault="00E53501" w:rsidP="005748CC">
      <w:pPr>
        <w:spacing w:before="240" w:after="240" w:line="480" w:lineRule="auto"/>
        <w:jc w:val="both"/>
        <w:rPr>
          <w:rFonts w:ascii="Times New Roman" w:eastAsia="Times New Roman" w:hAnsi="Times New Roman" w:cs="Times New Roman"/>
        </w:rPr>
      </w:pPr>
    </w:p>
    <w:p w14:paraId="7449D6DB" w14:textId="77777777" w:rsidR="00E53501" w:rsidRDefault="005748CC" w:rsidP="005748CC">
      <w:pPr>
        <w:numPr>
          <w:ilvl w:val="0"/>
          <w:numId w:val="8"/>
        </w:numPr>
        <w:spacing w:before="240" w:after="240" w:line="480" w:lineRule="auto"/>
        <w:rPr>
          <w:rFonts w:ascii="Times New Roman" w:eastAsia="Times New Roman" w:hAnsi="Times New Roman" w:cs="Times New Roman"/>
        </w:rPr>
      </w:pPr>
      <w:r w:rsidRPr="00E53501">
        <w:rPr>
          <w:rFonts w:ascii="Times New Roman" w:eastAsia="Times New Roman" w:hAnsi="Times New Roman" w:cs="Times New Roman"/>
          <w:b/>
          <w:bCs/>
        </w:rPr>
        <w:lastRenderedPageBreak/>
        <w:t>Weighted Mean</w:t>
      </w:r>
    </w:p>
    <w:p w14:paraId="1010FECA" w14:textId="4E05DAE0" w:rsidR="005748CC" w:rsidRPr="00E53501" w:rsidRDefault="00E53501" w:rsidP="00E53501">
      <w:pPr>
        <w:spacing w:before="240" w:after="240" w:line="480" w:lineRule="auto"/>
        <w:ind w:left="720" w:firstLine="720"/>
        <w:jc w:val="both"/>
        <w:rPr>
          <w:rFonts w:ascii="Times New Roman" w:eastAsia="Times New Roman" w:hAnsi="Times New Roman" w:cs="Times New Roman"/>
        </w:rPr>
      </w:pPr>
      <w:r w:rsidRPr="00E53501">
        <w:rPr>
          <w:rFonts w:ascii="Times New Roman" w:eastAsia="Times New Roman" w:hAnsi="Times New Roman" w:cs="Times New Roman"/>
        </w:rPr>
        <w:t>The weighted mean will be used to determine the average response for each</w:t>
      </w:r>
      <w:r>
        <w:rPr>
          <w:rFonts w:ascii="Times New Roman" w:eastAsia="Times New Roman" w:hAnsi="Times New Roman" w:cs="Times New Roman"/>
        </w:rPr>
        <w:t xml:space="preserve"> </w:t>
      </w:r>
      <w:r w:rsidRPr="00E53501">
        <w:rPr>
          <w:rFonts w:ascii="Times New Roman" w:eastAsia="Times New Roman" w:hAnsi="Times New Roman" w:cs="Times New Roman"/>
        </w:rPr>
        <w:t>questionnaire item</w:t>
      </w:r>
      <w:r>
        <w:rPr>
          <w:rFonts w:ascii="Times New Roman" w:eastAsia="Times New Roman" w:hAnsi="Times New Roman" w:cs="Times New Roman"/>
        </w:rPr>
        <w:t xml:space="preserve"> </w:t>
      </w:r>
      <w:r w:rsidRPr="00E53501">
        <w:rPr>
          <w:rFonts w:ascii="Times New Roman" w:eastAsia="Times New Roman" w:hAnsi="Times New Roman" w:cs="Times New Roman"/>
        </w:rPr>
        <w:t>regarding the effectiveness of StudyBuddy's core modules (Productivity, Environment, Gamification, and AI Tutor). Ranking will then be applied to these means to identify the application's most and least effective features.</w:t>
      </w:r>
    </w:p>
    <w:p w14:paraId="770B33EA" w14:textId="77777777" w:rsidR="005748CC" w:rsidRPr="00E53501" w:rsidRDefault="005748CC" w:rsidP="005748CC">
      <w:pPr>
        <w:spacing w:before="240" w:after="240" w:line="480" w:lineRule="auto"/>
        <w:ind w:firstLine="360"/>
        <w:jc w:val="center"/>
        <w:rPr>
          <w:rFonts w:ascii="Times New Roman" w:eastAsia="Times New Roman" w:hAnsi="Times New Roman" w:cs="Times New Roman"/>
        </w:rPr>
      </w:pPr>
      <w:r w:rsidRPr="00E53501">
        <w:rPr>
          <w:rFonts w:ascii="Times New Roman" w:eastAsia="Times New Roman" w:hAnsi="Times New Roman" w:cs="Times New Roman"/>
        </w:rPr>
        <w:t>Formula:</w:t>
      </w:r>
    </w:p>
    <w:p w14:paraId="03D3A27B" w14:textId="115D32CF" w:rsidR="005748CC" w:rsidRPr="00E53501" w:rsidRDefault="005748CC" w:rsidP="005748CC">
      <w:pPr>
        <w:spacing w:before="240" w:after="240" w:line="480" w:lineRule="auto"/>
        <w:jc w:val="both"/>
        <w:rPr>
          <w:rFonts w:ascii="Times New Roman" w:eastAsia="Times New Roman" w:hAnsi="Times New Roman" w:cs="Times New Roman"/>
        </w:rPr>
      </w:pPr>
      <m:oMathPara>
        <m:oMath>
          <m:r>
            <w:rPr>
              <w:rFonts w:ascii="Cambria Math" w:eastAsia="Times New Roman" w:hAnsi="Cambria Math" w:cs="Times New Roman"/>
            </w:rPr>
            <m:t>WM=</m:t>
          </m:r>
          <m:f>
            <m:fPr>
              <m:ctrlPr>
                <w:rPr>
                  <w:rFonts w:ascii="Cambria Math" w:eastAsia="Times New Roman" w:hAnsi="Cambria Math" w:cs="Times New Roman"/>
                </w:rPr>
              </m:ctrlPr>
            </m:fPr>
            <m:num>
              <m:r>
                <w:rPr>
                  <w:rFonts w:ascii="Cambria Math" w:eastAsia="Times New Roman" w:hAnsi="Cambria Math" w:cs="Times New Roman"/>
                </w:rPr>
                <m:t>∑(f×x)</m:t>
              </m:r>
            </m:num>
            <m:den>
              <m:r>
                <w:rPr>
                  <w:rFonts w:ascii="Cambria Math" w:eastAsia="Times New Roman" w:hAnsi="Cambria Math" w:cs="Times New Roman"/>
                </w:rPr>
                <m:t>N</m:t>
              </m:r>
            </m:den>
          </m:f>
          <m:r>
            <m:rPr>
              <m:sty m:val="p"/>
            </m:rPr>
            <w:rPr>
              <w:rFonts w:ascii="Cambria Math" w:eastAsia="Times New Roman" w:hAnsi="Cambria Math" w:cs="Times New Roman"/>
            </w:rPr>
            <w:br/>
          </m:r>
        </m:oMath>
      </m:oMathPara>
    </w:p>
    <w:p w14:paraId="6C1DF482" w14:textId="7FE1A3E4" w:rsidR="00E53501" w:rsidRPr="00E53501" w:rsidRDefault="005748CC" w:rsidP="00E53501">
      <w:pPr>
        <w:spacing w:before="240" w:after="240" w:line="480" w:lineRule="auto"/>
        <w:ind w:firstLine="360"/>
        <w:jc w:val="center"/>
        <w:rPr>
          <w:rFonts w:ascii="Times New Roman" w:eastAsia="Times New Roman" w:hAnsi="Times New Roman" w:cs="Times New Roman"/>
        </w:rPr>
      </w:pPr>
      <w:r w:rsidRPr="00E53501">
        <w:rPr>
          <w:rFonts w:ascii="Times New Roman" w:eastAsia="Times New Roman" w:hAnsi="Times New Roman" w:cs="Times New Roman"/>
        </w:rPr>
        <w:t>Where:</w:t>
      </w:r>
      <w:r w:rsidRPr="00E53501">
        <w:rPr>
          <w:rFonts w:ascii="Times New Roman" w:eastAsia="Times New Roman" w:hAnsi="Times New Roman" w:cs="Times New Roman"/>
        </w:rPr>
        <w:br/>
      </w:r>
      <w:r w:rsidRPr="00E53501">
        <w:rPr>
          <w:rFonts w:ascii="Times New Roman" w:eastAsia="Times New Roman" w:hAnsi="Times New Roman" w:cs="Times New Roman"/>
          <w:i/>
          <w:iCs/>
        </w:rPr>
        <w:t>WM</w:t>
      </w:r>
      <w:r w:rsidRPr="00E53501">
        <w:rPr>
          <w:rFonts w:ascii="Times New Roman" w:eastAsia="Times New Roman" w:hAnsi="Times New Roman" w:cs="Times New Roman"/>
        </w:rPr>
        <w:t xml:space="preserve"> = Weighted Mean</w:t>
      </w:r>
      <w:r w:rsidRPr="00E53501">
        <w:rPr>
          <w:rFonts w:ascii="Times New Roman" w:eastAsia="Times New Roman" w:hAnsi="Times New Roman" w:cs="Times New Roman"/>
        </w:rPr>
        <w:br/>
      </w:r>
      <w:r w:rsidRPr="00E53501">
        <w:rPr>
          <w:rFonts w:ascii="Times New Roman" w:eastAsia="Times New Roman" w:hAnsi="Times New Roman" w:cs="Times New Roman"/>
          <w:i/>
          <w:iCs/>
        </w:rPr>
        <w:t>f</w:t>
      </w:r>
      <w:r w:rsidRPr="00E53501">
        <w:rPr>
          <w:rFonts w:ascii="Times New Roman" w:eastAsia="Times New Roman" w:hAnsi="Times New Roman" w:cs="Times New Roman"/>
        </w:rPr>
        <w:t xml:space="preserve"> = Frequency of responses</w:t>
      </w:r>
      <w:r w:rsidRPr="00E53501">
        <w:rPr>
          <w:rFonts w:ascii="Times New Roman" w:eastAsia="Times New Roman" w:hAnsi="Times New Roman" w:cs="Times New Roman"/>
        </w:rPr>
        <w:br/>
      </w:r>
      <w:r w:rsidRPr="00E53501">
        <w:rPr>
          <w:rFonts w:ascii="Times New Roman" w:eastAsia="Times New Roman" w:hAnsi="Times New Roman" w:cs="Times New Roman"/>
          <w:i/>
          <w:iCs/>
        </w:rPr>
        <w:t>x</w:t>
      </w:r>
      <w:r w:rsidRPr="00E53501">
        <w:rPr>
          <w:rFonts w:ascii="Times New Roman" w:eastAsia="Times New Roman" w:hAnsi="Times New Roman" w:cs="Times New Roman"/>
        </w:rPr>
        <w:t xml:space="preserve"> = Weight of each response</w:t>
      </w:r>
      <w:r w:rsidRPr="00E53501">
        <w:rPr>
          <w:rFonts w:ascii="Times New Roman" w:eastAsia="Times New Roman" w:hAnsi="Times New Roman" w:cs="Times New Roman"/>
        </w:rPr>
        <w:br/>
      </w:r>
      <w:r w:rsidRPr="00E53501">
        <w:rPr>
          <w:rFonts w:ascii="Times New Roman" w:eastAsia="Times New Roman" w:hAnsi="Times New Roman" w:cs="Times New Roman"/>
          <w:i/>
          <w:iCs/>
        </w:rPr>
        <w:t>N</w:t>
      </w:r>
      <w:r w:rsidRPr="00E53501">
        <w:rPr>
          <w:rFonts w:ascii="Times New Roman" w:eastAsia="Times New Roman" w:hAnsi="Times New Roman" w:cs="Times New Roman"/>
        </w:rPr>
        <w:t xml:space="preserve"> = Total number of respondents</w:t>
      </w:r>
    </w:p>
    <w:p w14:paraId="304F984B" w14:textId="71F61F52" w:rsidR="005748CC" w:rsidRPr="00E53501" w:rsidRDefault="005748CC" w:rsidP="005748CC">
      <w:pPr>
        <w:numPr>
          <w:ilvl w:val="0"/>
          <w:numId w:val="8"/>
        </w:numPr>
        <w:spacing w:before="240" w:after="240" w:line="480" w:lineRule="auto"/>
        <w:rPr>
          <w:rFonts w:ascii="Times New Roman" w:eastAsia="Times New Roman" w:hAnsi="Times New Roman" w:cs="Times New Roman"/>
        </w:rPr>
      </w:pPr>
      <w:r w:rsidRPr="00E53501">
        <w:rPr>
          <w:rFonts w:ascii="Times New Roman" w:eastAsia="Times New Roman" w:hAnsi="Times New Roman" w:cs="Times New Roman"/>
          <w:b/>
          <w:bCs/>
        </w:rPr>
        <w:t>Likert Scale Interpretation</w:t>
      </w:r>
      <w:r w:rsidRPr="00E53501">
        <w:rPr>
          <w:rFonts w:ascii="Times New Roman" w:eastAsia="Times New Roman" w:hAnsi="Times New Roman" w:cs="Times New Roman"/>
        </w:rPr>
        <w:br/>
        <w:t xml:space="preserve">A </w:t>
      </w:r>
      <w:r w:rsidR="00E67D49" w:rsidRPr="00E53501">
        <w:rPr>
          <w:rFonts w:ascii="Times New Roman" w:eastAsia="Times New Roman" w:hAnsi="Times New Roman" w:cs="Times New Roman"/>
        </w:rPr>
        <w:t>four</w:t>
      </w:r>
      <w:r w:rsidRPr="00E53501">
        <w:rPr>
          <w:rFonts w:ascii="Times New Roman" w:eastAsia="Times New Roman" w:hAnsi="Times New Roman" w:cs="Times New Roman"/>
        </w:rPr>
        <w:t>-point Likert scale will be used to interpret the respondents’ answers.</w:t>
      </w:r>
    </w:p>
    <w:p w14:paraId="53C65CDD" w14:textId="432D343E" w:rsidR="00E53501" w:rsidRDefault="005748CC" w:rsidP="00E53501">
      <w:pPr>
        <w:spacing w:before="240" w:after="240" w:line="480" w:lineRule="auto"/>
        <w:ind w:left="720"/>
        <w:rPr>
          <w:rFonts w:ascii="Times New Roman" w:eastAsia="Times New Roman" w:hAnsi="Times New Roman" w:cs="Times New Roman"/>
        </w:rPr>
      </w:pPr>
      <w:r w:rsidRPr="00E53501">
        <w:rPr>
          <w:rFonts w:ascii="Times New Roman" w:eastAsia="Times New Roman" w:hAnsi="Times New Roman" w:cs="Times New Roman"/>
          <w:b/>
          <w:bCs/>
        </w:rPr>
        <w:t>Scale</w:t>
      </w:r>
      <w:r w:rsidR="00141B06" w:rsidRPr="00E53501">
        <w:rPr>
          <w:rFonts w:ascii="Times New Roman" w:eastAsia="Times New Roman" w:hAnsi="Times New Roman" w:cs="Times New Roman"/>
          <w:b/>
          <w:bCs/>
        </w:rPr>
        <w:t xml:space="preserve"> </w:t>
      </w:r>
      <w:r w:rsidR="00141B06" w:rsidRPr="00E53501">
        <w:rPr>
          <w:rFonts w:ascii="Times New Roman" w:eastAsia="Times New Roman" w:hAnsi="Times New Roman" w:cs="Times New Roman"/>
          <w:b/>
          <w:bCs/>
        </w:rPr>
        <w:tab/>
      </w:r>
      <w:r w:rsidR="00141B06" w:rsidRPr="00E53501">
        <w:rPr>
          <w:rFonts w:ascii="Times New Roman" w:eastAsia="Times New Roman" w:hAnsi="Times New Roman" w:cs="Times New Roman"/>
          <w:b/>
          <w:bCs/>
        </w:rPr>
        <w:tab/>
      </w:r>
      <w:r w:rsidR="00141B06" w:rsidRPr="00E53501">
        <w:rPr>
          <w:rFonts w:ascii="Times New Roman" w:eastAsia="Times New Roman" w:hAnsi="Times New Roman" w:cs="Times New Roman"/>
          <w:b/>
          <w:bCs/>
        </w:rPr>
        <w:tab/>
        <w:t xml:space="preserve">Range </w:t>
      </w:r>
      <w:r w:rsidR="00141B06" w:rsidRPr="00E53501">
        <w:rPr>
          <w:rFonts w:ascii="Times New Roman" w:eastAsia="Times New Roman" w:hAnsi="Times New Roman" w:cs="Times New Roman"/>
          <w:b/>
          <w:bCs/>
        </w:rPr>
        <w:tab/>
      </w:r>
      <w:r w:rsidR="00141B06" w:rsidRPr="00E53501">
        <w:rPr>
          <w:rFonts w:ascii="Times New Roman" w:eastAsia="Times New Roman" w:hAnsi="Times New Roman" w:cs="Times New Roman"/>
          <w:b/>
          <w:bCs/>
        </w:rPr>
        <w:tab/>
      </w:r>
      <w:r w:rsidR="00CA6CB8" w:rsidRPr="00E53501">
        <w:rPr>
          <w:rFonts w:ascii="Times New Roman" w:eastAsia="Times New Roman" w:hAnsi="Times New Roman" w:cs="Times New Roman"/>
          <w:b/>
          <w:bCs/>
        </w:rPr>
        <w:tab/>
      </w:r>
      <w:r w:rsidR="00CA6CB8" w:rsidRPr="00E53501">
        <w:rPr>
          <w:rFonts w:ascii="Times New Roman" w:eastAsia="Times New Roman" w:hAnsi="Times New Roman" w:cs="Times New Roman"/>
          <w:b/>
          <w:bCs/>
        </w:rPr>
        <w:tab/>
      </w:r>
      <w:r w:rsidR="00CA6CB8" w:rsidRPr="00E53501">
        <w:rPr>
          <w:rFonts w:ascii="Times New Roman" w:eastAsia="Times New Roman" w:hAnsi="Times New Roman" w:cs="Times New Roman"/>
          <w:b/>
          <w:bCs/>
        </w:rPr>
        <w:tab/>
      </w:r>
      <w:r w:rsidR="00141B06" w:rsidRPr="00E53501">
        <w:rPr>
          <w:rFonts w:ascii="Times New Roman" w:eastAsia="Times New Roman" w:hAnsi="Times New Roman" w:cs="Times New Roman"/>
          <w:b/>
          <w:bCs/>
        </w:rPr>
        <w:t>Verbal Interpretation</w:t>
      </w:r>
      <w:r w:rsidR="00141B06" w:rsidRPr="00E53501">
        <w:rPr>
          <w:rFonts w:ascii="Times New Roman" w:eastAsia="Times New Roman" w:hAnsi="Times New Roman" w:cs="Times New Roman"/>
          <w:b/>
          <w:bCs/>
        </w:rPr>
        <w:br/>
      </w:r>
      <w:r w:rsidR="00141B06" w:rsidRPr="00E53501">
        <w:rPr>
          <w:rFonts w:ascii="Times New Roman" w:eastAsia="Times New Roman" w:hAnsi="Times New Roman" w:cs="Times New Roman"/>
        </w:rPr>
        <w:t>4</w:t>
      </w:r>
      <w:r w:rsidR="00141B06" w:rsidRPr="00E53501">
        <w:rPr>
          <w:rFonts w:ascii="Times New Roman" w:eastAsia="Times New Roman" w:hAnsi="Times New Roman" w:cs="Times New Roman"/>
        </w:rPr>
        <w:tab/>
      </w:r>
      <w:r w:rsidR="00141B06" w:rsidRPr="00E53501">
        <w:rPr>
          <w:rFonts w:ascii="Times New Roman" w:eastAsia="Times New Roman" w:hAnsi="Times New Roman" w:cs="Times New Roman"/>
        </w:rPr>
        <w:tab/>
      </w:r>
      <w:r w:rsidR="00141B06" w:rsidRPr="00E53501">
        <w:rPr>
          <w:rFonts w:ascii="Times New Roman" w:eastAsia="Times New Roman" w:hAnsi="Times New Roman" w:cs="Times New Roman"/>
        </w:rPr>
        <w:tab/>
      </w:r>
      <w:r w:rsidR="00CA6CB8" w:rsidRPr="00E53501">
        <w:rPr>
          <w:rFonts w:ascii="Times New Roman" w:eastAsia="Times New Roman" w:hAnsi="Times New Roman" w:cs="Times New Roman"/>
        </w:rPr>
        <w:t>3.25-4.00</w:t>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t xml:space="preserve">                  Strongly Agree</w:t>
      </w:r>
      <w:r w:rsidR="00141B06" w:rsidRPr="00E53501">
        <w:rPr>
          <w:rFonts w:ascii="Times New Roman" w:eastAsia="Times New Roman" w:hAnsi="Times New Roman" w:cs="Times New Roman"/>
        </w:rPr>
        <w:br/>
        <w:t>3</w:t>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t>2.50-3.24</w:t>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t>Agree</w:t>
      </w:r>
      <w:r w:rsidR="00CA6CB8" w:rsidRPr="00E53501">
        <w:rPr>
          <w:rFonts w:ascii="Times New Roman" w:eastAsia="Times New Roman" w:hAnsi="Times New Roman" w:cs="Times New Roman"/>
        </w:rPr>
        <w:tab/>
      </w:r>
      <w:r w:rsidR="00141B06" w:rsidRPr="00E53501">
        <w:rPr>
          <w:rFonts w:ascii="Times New Roman" w:eastAsia="Times New Roman" w:hAnsi="Times New Roman" w:cs="Times New Roman"/>
        </w:rPr>
        <w:br/>
        <w:t>2</w:t>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t>1.75-2.49</w:t>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t>Disagree</w:t>
      </w:r>
      <w:r w:rsidR="00141B06" w:rsidRPr="00E53501">
        <w:rPr>
          <w:rFonts w:ascii="Times New Roman" w:eastAsia="Times New Roman" w:hAnsi="Times New Roman" w:cs="Times New Roman"/>
        </w:rPr>
        <w:br/>
        <w:t>1</w:t>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t>1.00-1.74</w:t>
      </w:r>
      <w:r w:rsidR="00CA6CB8" w:rsidRPr="00E53501">
        <w:rPr>
          <w:rFonts w:ascii="Times New Roman" w:eastAsia="Times New Roman" w:hAnsi="Times New Roman" w:cs="Times New Roman"/>
        </w:rPr>
        <w:tab/>
      </w:r>
      <w:r w:rsidR="00CA6CB8" w:rsidRPr="00E53501">
        <w:rPr>
          <w:rFonts w:ascii="Times New Roman" w:eastAsia="Times New Roman" w:hAnsi="Times New Roman" w:cs="Times New Roman"/>
        </w:rPr>
        <w:tab/>
        <w:t xml:space="preserve">                            Strongly Disagree</w:t>
      </w:r>
    </w:p>
    <w:p w14:paraId="01F586EE" w14:textId="2A388CCA" w:rsidR="00E53501" w:rsidRPr="00E53501" w:rsidRDefault="00E53501" w:rsidP="00E53501">
      <w:pPr>
        <w:spacing w:line="480" w:lineRule="auto"/>
        <w:jc w:val="center"/>
        <w:rPr>
          <w:rFonts w:ascii="Times New Roman" w:eastAsia="Times New Roman" w:hAnsi="Times New Roman" w:cs="Times New Roman"/>
          <w:b/>
          <w:bCs/>
          <w:sz w:val="28"/>
          <w:szCs w:val="28"/>
        </w:rPr>
      </w:pPr>
      <w:r w:rsidRPr="00E53501">
        <w:rPr>
          <w:rFonts w:ascii="Times New Roman" w:eastAsia="Times New Roman" w:hAnsi="Times New Roman" w:cs="Times New Roman"/>
          <w:b/>
          <w:bCs/>
          <w:sz w:val="28"/>
          <w:szCs w:val="28"/>
        </w:rPr>
        <w:lastRenderedPageBreak/>
        <w:t>CHAPTER II</w:t>
      </w:r>
      <w:r>
        <w:rPr>
          <w:rFonts w:ascii="Times New Roman" w:eastAsia="Times New Roman" w:hAnsi="Times New Roman" w:cs="Times New Roman"/>
          <w:b/>
          <w:bCs/>
          <w:sz w:val="28"/>
          <w:szCs w:val="28"/>
        </w:rPr>
        <w:t>I</w:t>
      </w:r>
    </w:p>
    <w:p w14:paraId="434602F2" w14:textId="2BA502CD" w:rsidR="00E53501" w:rsidRDefault="00E53501" w:rsidP="00E53501">
      <w:pPr>
        <w:spacing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RESULTS</w:t>
      </w:r>
    </w:p>
    <w:p w14:paraId="0542BA84" w14:textId="77777777" w:rsidR="00E53501" w:rsidRDefault="00E53501" w:rsidP="00E53501">
      <w:pPr>
        <w:spacing w:line="480" w:lineRule="auto"/>
        <w:jc w:val="center"/>
        <w:rPr>
          <w:rFonts w:ascii="Times New Roman" w:eastAsia="Times New Roman" w:hAnsi="Times New Roman" w:cs="Times New Roman"/>
          <w:b/>
          <w:bCs/>
          <w:sz w:val="28"/>
          <w:szCs w:val="28"/>
        </w:rPr>
      </w:pPr>
    </w:p>
    <w:p w14:paraId="7CE2CC39" w14:textId="34874572" w:rsidR="00E53501" w:rsidRDefault="00E53501" w:rsidP="00E53501">
      <w:pPr>
        <w:spacing w:before="240" w:after="240" w:line="480" w:lineRule="auto"/>
        <w:ind w:firstLine="720"/>
        <w:jc w:val="both"/>
        <w:rPr>
          <w:rFonts w:ascii="Times New Roman" w:eastAsia="Times New Roman" w:hAnsi="Times New Roman" w:cs="Times New Roman"/>
        </w:rPr>
      </w:pPr>
      <w:r w:rsidRPr="00877038">
        <w:rPr>
          <w:rFonts w:ascii="Times New Roman" w:eastAsia="Times New Roman" w:hAnsi="Times New Roman" w:cs="Times New Roman"/>
        </w:rPr>
        <w:t xml:space="preserve">This chapter presents the </w:t>
      </w:r>
      <w:r>
        <w:rPr>
          <w:rFonts w:ascii="Times New Roman" w:eastAsia="Times New Roman" w:hAnsi="Times New Roman" w:cs="Times New Roman"/>
        </w:rPr>
        <w:t>qualitative</w:t>
      </w:r>
      <w:r w:rsidRPr="00877038">
        <w:rPr>
          <w:rFonts w:ascii="Times New Roman" w:eastAsia="Times New Roman" w:hAnsi="Times New Roman" w:cs="Times New Roman"/>
        </w:rPr>
        <w:t xml:space="preserve"> results from the statistical analysis conducted in this study. A complete overview of the findings is stated here so that the chapter can standalone and provide a clear explanation about the results related to the research questions and hypotheses. This chapter purposely reports numerical data objectively, </w:t>
      </w:r>
      <w:proofErr w:type="spellStart"/>
      <w:r>
        <w:rPr>
          <w:rFonts w:ascii="Times New Roman" w:eastAsia="Times New Roman" w:hAnsi="Times New Roman" w:cs="Times New Roman"/>
        </w:rPr>
        <w:t>z</w:t>
      </w:r>
      <w:r w:rsidRPr="00877038">
        <w:rPr>
          <w:rFonts w:ascii="Times New Roman" w:eastAsia="Times New Roman" w:hAnsi="Times New Roman" w:cs="Times New Roman"/>
        </w:rPr>
        <w:t>and</w:t>
      </w:r>
      <w:proofErr w:type="spellEnd"/>
      <w:r w:rsidRPr="00877038">
        <w:rPr>
          <w:rFonts w:ascii="Times New Roman" w:eastAsia="Times New Roman" w:hAnsi="Times New Roman" w:cs="Times New Roman"/>
        </w:rPr>
        <w:t xml:space="preserve"> statistical data relevant to the study. By organization, readers should be guided by sections that cover descriptive statistics and summary of findings.</w:t>
      </w:r>
    </w:p>
    <w:p w14:paraId="55472E9E" w14:textId="3F5A34BF" w:rsidR="00E53501" w:rsidRDefault="00E53501" w:rsidP="00E53501">
      <w:pPr>
        <w:spacing w:before="240" w:after="240" w:line="480" w:lineRule="auto"/>
        <w:ind w:firstLine="720"/>
        <w:jc w:val="both"/>
        <w:rPr>
          <w:rFonts w:ascii="Times New Roman" w:eastAsia="Times New Roman" w:hAnsi="Times New Roman" w:cs="Times New Roman"/>
        </w:rPr>
      </w:pPr>
    </w:p>
    <w:p w14:paraId="1A1ACD76" w14:textId="595FFFED" w:rsidR="00E53501" w:rsidRPr="00E53501" w:rsidRDefault="00E53501" w:rsidP="00E53501">
      <w:pPr>
        <w:spacing w:before="240" w:after="240" w:line="480" w:lineRule="auto"/>
        <w:rPr>
          <w:rFonts w:ascii="Times New Roman" w:eastAsia="Times New Roman" w:hAnsi="Times New Roman" w:cs="Times New Roman"/>
          <w:b/>
          <w:bCs/>
        </w:rPr>
      </w:pPr>
      <w:r w:rsidRPr="00E53501">
        <w:rPr>
          <w:rFonts w:ascii="Times New Roman" w:eastAsia="Times New Roman" w:hAnsi="Times New Roman" w:cs="Times New Roman"/>
          <w:b/>
          <w:bCs/>
        </w:rPr>
        <w:t>Data Analysis and Presentation of the Findings</w:t>
      </w:r>
    </w:p>
    <w:p w14:paraId="567C5DF4" w14:textId="16BC0C70" w:rsidR="00E53501" w:rsidRDefault="00E53501" w:rsidP="00E53501">
      <w:pPr>
        <w:spacing w:before="240" w:after="240" w:line="480" w:lineRule="auto"/>
        <w:rPr>
          <w:rFonts w:ascii="Times New Roman" w:eastAsia="Times New Roman" w:hAnsi="Times New Roman" w:cs="Times New Roman"/>
          <w:b/>
          <w:bCs/>
        </w:rPr>
      </w:pPr>
      <w:r w:rsidRPr="00E53501">
        <w:rPr>
          <w:rFonts w:ascii="Times New Roman" w:eastAsia="Times New Roman" w:hAnsi="Times New Roman" w:cs="Times New Roman"/>
          <w:b/>
          <w:bCs/>
          <w:noProof/>
        </w:rPr>
        <w:drawing>
          <wp:anchor distT="0" distB="0" distL="114300" distR="114300" simplePos="0" relativeHeight="251659264" behindDoc="0" locked="0" layoutInCell="1" allowOverlap="1" wp14:anchorId="528390EE" wp14:editId="4388D393">
            <wp:simplePos x="0" y="0"/>
            <wp:positionH relativeFrom="margin">
              <wp:align>center</wp:align>
            </wp:positionH>
            <wp:positionV relativeFrom="paragraph">
              <wp:posOffset>183261</wp:posOffset>
            </wp:positionV>
            <wp:extent cx="4286250" cy="3197225"/>
            <wp:effectExtent l="0" t="0" r="0" b="3175"/>
            <wp:wrapTopAndBottom/>
            <wp:docPr id="74521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8639" name=""/>
                    <pic:cNvPicPr/>
                  </pic:nvPicPr>
                  <pic:blipFill>
                    <a:blip r:embed="rId14">
                      <a:extLst>
                        <a:ext uri="{28A0092B-C50C-407E-A947-70E740481C1C}">
                          <a14:useLocalDpi xmlns:a14="http://schemas.microsoft.com/office/drawing/2010/main" val="0"/>
                        </a:ext>
                      </a:extLst>
                    </a:blip>
                    <a:stretch>
                      <a:fillRect/>
                    </a:stretch>
                  </pic:blipFill>
                  <pic:spPr>
                    <a:xfrm>
                      <a:off x="0" y="0"/>
                      <a:ext cx="4286250" cy="3197225"/>
                    </a:xfrm>
                    <a:prstGeom prst="rect">
                      <a:avLst/>
                    </a:prstGeom>
                  </pic:spPr>
                </pic:pic>
              </a:graphicData>
            </a:graphic>
            <wp14:sizeRelH relativeFrom="margin">
              <wp14:pctWidth>0</wp14:pctWidth>
            </wp14:sizeRelH>
            <wp14:sizeRelV relativeFrom="margin">
              <wp14:pctHeight>0</wp14:pctHeight>
            </wp14:sizeRelV>
          </wp:anchor>
        </w:drawing>
      </w:r>
      <w:r w:rsidRPr="00E53501">
        <w:rPr>
          <w:rFonts w:ascii="Times New Roman" w:eastAsia="Times New Roman" w:hAnsi="Times New Roman" w:cs="Times New Roman"/>
          <w:b/>
          <w:bCs/>
        </w:rPr>
        <w:t>Table 1: Demographic Profile of the Respondents (N = 76)</w:t>
      </w:r>
    </w:p>
    <w:p w14:paraId="47876F3C" w14:textId="262215DC" w:rsidR="00E53501" w:rsidRDefault="00E53501"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ab/>
        <w:t xml:space="preserve">Table 1 presents the demographic profile of the respondents (N = 76) </w:t>
      </w:r>
      <w:r w:rsidRPr="00E53501">
        <w:rPr>
          <w:rFonts w:ascii="Times New Roman" w:eastAsia="Times New Roman" w:hAnsi="Times New Roman" w:cs="Times New Roman"/>
        </w:rPr>
        <w:t>in terms of Grade Level and Academic Strand. In terms of Grade Level, the majority of the respondents belong to Grade 11, comprising 59.2% (f = 45) of the sample, while the remaining 40.8% (f = 31) are in Grade 12.</w:t>
      </w:r>
    </w:p>
    <w:p w14:paraId="35644544" w14:textId="47C35332" w:rsidR="00E53501" w:rsidRDefault="00E53501"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b/>
      </w:r>
      <w:r w:rsidRPr="00E53501">
        <w:rPr>
          <w:rFonts w:ascii="Times New Roman" w:eastAsia="Times New Roman" w:hAnsi="Times New Roman" w:cs="Times New Roman"/>
        </w:rPr>
        <w:t>When categorized by Academic Strand, the ABM strand constitutes the largest portion of the sample at 43.4% (f = 33). This is followed by the MAWD strand at 34.2% (f = 26), and the STEM strand, which represents the smallest segment of the respondents at 22.4% (f = 17).</w:t>
      </w:r>
    </w:p>
    <w:p w14:paraId="27FF789D" w14:textId="7E77E484" w:rsidR="00E53501" w:rsidRPr="00E53501" w:rsidRDefault="00E53501" w:rsidP="00FD1A65">
      <w:pPr>
        <w:spacing w:before="240" w:after="240" w:line="480" w:lineRule="auto"/>
        <w:ind w:firstLine="720"/>
        <w:jc w:val="both"/>
        <w:rPr>
          <w:rFonts w:ascii="Times New Roman" w:eastAsia="Times New Roman" w:hAnsi="Times New Roman" w:cs="Times New Roman"/>
        </w:rPr>
      </w:pPr>
      <w:r w:rsidRPr="00E53501">
        <w:rPr>
          <w:rFonts w:ascii="Times New Roman" w:eastAsia="Times New Roman" w:hAnsi="Times New Roman" w:cs="Times New Roman"/>
        </w:rPr>
        <w:t xml:space="preserve">Ultimately, </w:t>
      </w:r>
      <w:r>
        <w:rPr>
          <w:rFonts w:ascii="Times New Roman" w:eastAsia="Times New Roman" w:hAnsi="Times New Roman" w:cs="Times New Roman"/>
        </w:rPr>
        <w:t>ABM</w:t>
      </w:r>
      <w:r w:rsidRPr="00E53501">
        <w:rPr>
          <w:rFonts w:ascii="Times New Roman" w:eastAsia="Times New Roman" w:hAnsi="Times New Roman" w:cs="Times New Roman"/>
        </w:rPr>
        <w:t xml:space="preserve"> students constitute the primary demographic, making their feedback the most dominant in the system's evaluation.</w:t>
      </w:r>
    </w:p>
    <w:p w14:paraId="18F1B501" w14:textId="73713B49" w:rsidR="00E53501" w:rsidRDefault="00094035" w:rsidP="00FD1A65">
      <w:pPr>
        <w:spacing w:before="240" w:after="240" w:line="480" w:lineRule="auto"/>
        <w:jc w:val="both"/>
        <w:rPr>
          <w:rFonts w:ascii="Times New Roman" w:eastAsia="Times New Roman" w:hAnsi="Times New Roman" w:cs="Times New Roman"/>
          <w:b/>
          <w:bCs/>
        </w:rPr>
      </w:pPr>
      <w:r w:rsidRPr="00094035">
        <w:rPr>
          <w:rFonts w:ascii="Times New Roman" w:eastAsia="Times New Roman" w:hAnsi="Times New Roman" w:cs="Times New Roman"/>
          <w:b/>
          <w:bCs/>
        </w:rPr>
        <w:drawing>
          <wp:anchor distT="0" distB="0" distL="114300" distR="114300" simplePos="0" relativeHeight="251660288" behindDoc="0" locked="0" layoutInCell="1" allowOverlap="1" wp14:anchorId="2ACF8C56" wp14:editId="59FC64E4">
            <wp:simplePos x="0" y="0"/>
            <wp:positionH relativeFrom="margin">
              <wp:align>center</wp:align>
            </wp:positionH>
            <wp:positionV relativeFrom="paragraph">
              <wp:posOffset>466587</wp:posOffset>
            </wp:positionV>
            <wp:extent cx="4796155" cy="3691890"/>
            <wp:effectExtent l="0" t="0" r="4445" b="3810"/>
            <wp:wrapSquare wrapText="bothSides"/>
            <wp:docPr id="109065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53523" name=""/>
                    <pic:cNvPicPr/>
                  </pic:nvPicPr>
                  <pic:blipFill>
                    <a:blip r:embed="rId15">
                      <a:extLst>
                        <a:ext uri="{28A0092B-C50C-407E-A947-70E740481C1C}">
                          <a14:useLocalDpi xmlns:a14="http://schemas.microsoft.com/office/drawing/2010/main" val="0"/>
                        </a:ext>
                      </a:extLst>
                    </a:blip>
                    <a:stretch>
                      <a:fillRect/>
                    </a:stretch>
                  </pic:blipFill>
                  <pic:spPr>
                    <a:xfrm>
                      <a:off x="0" y="0"/>
                      <a:ext cx="4796155" cy="3691890"/>
                    </a:xfrm>
                    <a:prstGeom prst="rect">
                      <a:avLst/>
                    </a:prstGeom>
                  </pic:spPr>
                </pic:pic>
              </a:graphicData>
            </a:graphic>
            <wp14:sizeRelH relativeFrom="margin">
              <wp14:pctWidth>0</wp14:pctWidth>
            </wp14:sizeRelH>
            <wp14:sizeRelV relativeFrom="margin">
              <wp14:pctHeight>0</wp14:pctHeight>
            </wp14:sizeRelV>
          </wp:anchor>
        </w:drawing>
      </w:r>
      <w:r w:rsidR="00E53501">
        <w:rPr>
          <w:rFonts w:ascii="Times New Roman" w:eastAsia="Times New Roman" w:hAnsi="Times New Roman" w:cs="Times New Roman"/>
          <w:b/>
          <w:bCs/>
        </w:rPr>
        <w:t xml:space="preserve">Table 2: </w:t>
      </w:r>
      <w:r w:rsidR="00E53501" w:rsidRPr="00E53501">
        <w:rPr>
          <w:rFonts w:ascii="Times New Roman" w:eastAsia="Times New Roman" w:hAnsi="Times New Roman" w:cs="Times New Roman"/>
          <w:b/>
          <w:bCs/>
        </w:rPr>
        <w:t>Effectiveness of the Task Management Engine</w:t>
      </w:r>
    </w:p>
    <w:p w14:paraId="53F02C46" w14:textId="226E103A" w:rsidR="00094035" w:rsidRDefault="00094035" w:rsidP="00FD1A65">
      <w:pPr>
        <w:spacing w:before="240" w:after="240" w:line="480" w:lineRule="auto"/>
        <w:jc w:val="both"/>
        <w:rPr>
          <w:rFonts w:ascii="Times New Roman" w:eastAsia="Times New Roman" w:hAnsi="Times New Roman" w:cs="Times New Roman"/>
          <w:b/>
          <w:bCs/>
        </w:rPr>
      </w:pPr>
    </w:p>
    <w:p w14:paraId="463125C4" w14:textId="6CBA52FE" w:rsidR="00E53501"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ab/>
        <w:t xml:space="preserve">Table 2 </w:t>
      </w:r>
      <w:r w:rsidRPr="00094035">
        <w:rPr>
          <w:rFonts w:ascii="Times New Roman" w:eastAsia="Times New Roman" w:hAnsi="Times New Roman" w:cs="Times New Roman"/>
        </w:rPr>
        <w:t xml:space="preserve">presents the respondents' evaluation </w:t>
      </w:r>
      <w:r>
        <w:rPr>
          <w:rFonts w:ascii="Times New Roman" w:eastAsia="Times New Roman" w:hAnsi="Times New Roman" w:cs="Times New Roman"/>
        </w:rPr>
        <w:t>regarding the effectiveness of the</w:t>
      </w:r>
      <w:r w:rsidRPr="00094035">
        <w:rPr>
          <w:rFonts w:ascii="Times New Roman" w:eastAsia="Times New Roman" w:hAnsi="Times New Roman" w:cs="Times New Roman"/>
        </w:rPr>
        <w:t xml:space="preserve"> </w:t>
      </w:r>
      <w:r>
        <w:rPr>
          <w:rFonts w:ascii="Times New Roman" w:eastAsia="Times New Roman" w:hAnsi="Times New Roman" w:cs="Times New Roman"/>
        </w:rPr>
        <w:t>Task Management Engine</w:t>
      </w:r>
      <w:r w:rsidRPr="00094035">
        <w:rPr>
          <w:rFonts w:ascii="Times New Roman" w:eastAsia="Times New Roman" w:hAnsi="Times New Roman" w:cs="Times New Roman"/>
        </w:rPr>
        <w:t xml:space="preserve">. Overall, the </w:t>
      </w:r>
      <w:r>
        <w:rPr>
          <w:rFonts w:ascii="Times New Roman" w:eastAsia="Times New Roman" w:hAnsi="Times New Roman" w:cs="Times New Roman"/>
        </w:rPr>
        <w:t>engine</w:t>
      </w:r>
      <w:r w:rsidRPr="00094035">
        <w:rPr>
          <w:rFonts w:ascii="Times New Roman" w:eastAsia="Times New Roman" w:hAnsi="Times New Roman" w:cs="Times New Roman"/>
        </w:rPr>
        <w:t xml:space="preserve"> obtained a composite mean of 3.</w:t>
      </w:r>
      <w:r>
        <w:rPr>
          <w:rFonts w:ascii="Times New Roman" w:eastAsia="Times New Roman" w:hAnsi="Times New Roman" w:cs="Times New Roman"/>
        </w:rPr>
        <w:t>1</w:t>
      </w:r>
      <w:r w:rsidRPr="00094035">
        <w:rPr>
          <w:rFonts w:ascii="Times New Roman" w:eastAsia="Times New Roman" w:hAnsi="Times New Roman" w:cs="Times New Roman"/>
        </w:rPr>
        <w:t xml:space="preserve">5, which is verbally interpreted as </w:t>
      </w:r>
      <w:r>
        <w:rPr>
          <w:rFonts w:ascii="Times New Roman" w:eastAsia="Times New Roman" w:hAnsi="Times New Roman" w:cs="Times New Roman"/>
        </w:rPr>
        <w:t>‘</w:t>
      </w:r>
      <w:r w:rsidRPr="00094035">
        <w:rPr>
          <w:rFonts w:ascii="Times New Roman" w:eastAsia="Times New Roman" w:hAnsi="Times New Roman" w:cs="Times New Roman"/>
        </w:rPr>
        <w:t>Agree.</w:t>
      </w:r>
      <w:r>
        <w:rPr>
          <w:rFonts w:ascii="Times New Roman" w:eastAsia="Times New Roman" w:hAnsi="Times New Roman" w:cs="Times New Roman"/>
        </w:rPr>
        <w:t>’</w:t>
      </w:r>
    </w:p>
    <w:p w14:paraId="6AF29224" w14:textId="247899EF" w:rsidR="00094035" w:rsidRDefault="00094035" w:rsidP="00FD1A65">
      <w:pPr>
        <w:spacing w:before="240" w:after="240" w:line="480" w:lineRule="auto"/>
        <w:jc w:val="both"/>
        <w:rPr>
          <w:rFonts w:ascii="Times New Roman" w:hAnsi="Times New Roman" w:cs="Times New Roman"/>
        </w:rPr>
      </w:pPr>
      <w:r>
        <w:rPr>
          <w:rFonts w:ascii="Times New Roman" w:eastAsia="Times New Roman" w:hAnsi="Times New Roman" w:cs="Times New Roman"/>
        </w:rPr>
        <w:tab/>
        <w:t>Both Question 2 and 3, which states “</w:t>
      </w:r>
      <w:r w:rsidRPr="005E6427">
        <w:rPr>
          <w:rFonts w:ascii="Times New Roman" w:hAnsi="Times New Roman" w:cs="Times New Roman"/>
        </w:rPr>
        <w:t>The system's structured focus and break pacing seem capable of helping me manage a heavy school workload</w:t>
      </w:r>
      <w:r>
        <w:rPr>
          <w:rFonts w:ascii="Times New Roman" w:hAnsi="Times New Roman" w:cs="Times New Roman"/>
        </w:rPr>
        <w:t>.” and “</w:t>
      </w:r>
      <w:r w:rsidRPr="005261C3">
        <w:rPr>
          <w:rFonts w:ascii="Times New Roman" w:hAnsi="Times New Roman" w:cs="Times New Roman"/>
        </w:rPr>
        <w:t>The system appears to allow for more efficient study scheduling than current manual methods</w:t>
      </w:r>
      <w:r>
        <w:rPr>
          <w:rFonts w:ascii="Times New Roman" w:hAnsi="Times New Roman" w:cs="Times New Roman"/>
        </w:rPr>
        <w:t>.”, ranked first with a weighted mean of 3.19 (Agree). This suggests that the web application’s task management engine is viewed as effective.</w:t>
      </w:r>
    </w:p>
    <w:p w14:paraId="2C54C2A0" w14:textId="19B20880" w:rsidR="00094035" w:rsidRDefault="00094035" w:rsidP="00FD1A65">
      <w:pPr>
        <w:spacing w:before="240" w:after="240" w:line="480" w:lineRule="auto"/>
        <w:jc w:val="both"/>
        <w:rPr>
          <w:rFonts w:ascii="Times New Roman" w:hAnsi="Times New Roman" w:cs="Times New Roman"/>
        </w:rPr>
      </w:pPr>
      <w:r>
        <w:rPr>
          <w:rFonts w:ascii="Times New Roman" w:hAnsi="Times New Roman" w:cs="Times New Roman"/>
        </w:rPr>
        <w:tab/>
        <w:t>On the other hand, the Question 3, “</w:t>
      </w:r>
      <w:r w:rsidRPr="005E6427">
        <w:rPr>
          <w:rFonts w:ascii="Times New Roman" w:hAnsi="Times New Roman" w:cs="Times New Roman"/>
        </w:rPr>
        <w:t>The demonstrated task management features look effective in preventing pending requirements from "snowballing</w:t>
      </w:r>
      <w:r w:rsidRPr="00094035">
        <w:rPr>
          <w:rFonts w:ascii="Times New Roman" w:hAnsi="Times New Roman" w:cs="Times New Roman"/>
        </w:rPr>
        <w:t>"</w:t>
      </w:r>
      <w:r w:rsidRPr="00C1414C">
        <w:rPr>
          <w:rFonts w:ascii="Times New Roman" w:hAnsi="Times New Roman" w:cs="Times New Roman"/>
        </w:rPr>
        <w:t>.</w:t>
      </w:r>
      <w:r>
        <w:rPr>
          <w:rFonts w:ascii="Times New Roman" w:hAnsi="Times New Roman" w:cs="Times New Roman"/>
        </w:rPr>
        <w:t>” received the lowest weighted mean of 3.05 (Agree). While still viewed positively,</w:t>
      </w:r>
      <w:r w:rsidRPr="00094035">
        <w:rPr>
          <w:rFonts w:ascii="Times New Roman" w:eastAsia="Times New Roman" w:hAnsi="Times New Roman" w:cs="Times New Roman"/>
          <w:kern w:val="0"/>
          <w14:ligatures w14:val="none"/>
        </w:rPr>
        <w:t xml:space="preserve"> </w:t>
      </w:r>
      <w:r w:rsidRPr="00094035">
        <w:rPr>
          <w:rFonts w:ascii="Times New Roman" w:hAnsi="Times New Roman" w:cs="Times New Roman"/>
        </w:rPr>
        <w:t>this indicates that the specific features designed to prevent pending requirements from "snowballing" may require further UI refinement, tooltips, or onboarding adjustments to maximize their intuitiveness for the users. Ultimately, the data proves that while the engine excels at structured pacing and scheduling, the specific task-tracking mechanics can still be optimized for better user adoption.</w:t>
      </w:r>
    </w:p>
    <w:p w14:paraId="3C41CB29" w14:textId="77777777" w:rsidR="00094035" w:rsidRDefault="00094035" w:rsidP="00FD1A65">
      <w:pPr>
        <w:spacing w:before="240" w:after="240" w:line="480" w:lineRule="auto"/>
        <w:jc w:val="both"/>
        <w:rPr>
          <w:rFonts w:ascii="Times New Roman" w:hAnsi="Times New Roman" w:cs="Times New Roman"/>
        </w:rPr>
      </w:pPr>
    </w:p>
    <w:p w14:paraId="17034CBC" w14:textId="77777777" w:rsidR="00094035" w:rsidRDefault="00094035" w:rsidP="00FD1A65">
      <w:pPr>
        <w:spacing w:before="240" w:after="240" w:line="480" w:lineRule="auto"/>
        <w:jc w:val="both"/>
        <w:rPr>
          <w:rFonts w:ascii="Times New Roman" w:hAnsi="Times New Roman" w:cs="Times New Roman"/>
        </w:rPr>
      </w:pPr>
    </w:p>
    <w:p w14:paraId="40DB5511" w14:textId="77777777" w:rsidR="00094035" w:rsidRDefault="00094035" w:rsidP="00FD1A65">
      <w:pPr>
        <w:spacing w:before="240" w:after="240" w:line="480" w:lineRule="auto"/>
        <w:jc w:val="both"/>
        <w:rPr>
          <w:rFonts w:ascii="Times New Roman" w:hAnsi="Times New Roman" w:cs="Times New Roman"/>
        </w:rPr>
      </w:pPr>
    </w:p>
    <w:p w14:paraId="7A845B5E" w14:textId="77777777" w:rsidR="00094035" w:rsidRDefault="00094035" w:rsidP="00FD1A65">
      <w:pPr>
        <w:spacing w:before="240" w:after="240" w:line="480" w:lineRule="auto"/>
        <w:jc w:val="both"/>
        <w:rPr>
          <w:rFonts w:ascii="Times New Roman" w:hAnsi="Times New Roman" w:cs="Times New Roman"/>
        </w:rPr>
      </w:pPr>
    </w:p>
    <w:p w14:paraId="46E2845B" w14:textId="77777777" w:rsidR="00094035" w:rsidRDefault="00094035" w:rsidP="00FD1A65">
      <w:pPr>
        <w:spacing w:before="240" w:after="240" w:line="480" w:lineRule="auto"/>
        <w:jc w:val="both"/>
        <w:rPr>
          <w:rFonts w:ascii="Times New Roman" w:hAnsi="Times New Roman" w:cs="Times New Roman"/>
        </w:rPr>
      </w:pPr>
    </w:p>
    <w:p w14:paraId="5FD406F5" w14:textId="7BF01FCA" w:rsidR="00094035" w:rsidRPr="00094035" w:rsidRDefault="00094035" w:rsidP="00FD1A65">
      <w:pPr>
        <w:spacing w:before="240" w:after="240" w:line="480" w:lineRule="auto"/>
        <w:jc w:val="both"/>
        <w:rPr>
          <w:b/>
          <w:bCs/>
        </w:rPr>
      </w:pPr>
      <w:r w:rsidRPr="00094035">
        <w:lastRenderedPageBreak/>
        <w:drawing>
          <wp:anchor distT="0" distB="0" distL="114300" distR="114300" simplePos="0" relativeHeight="251661312" behindDoc="0" locked="0" layoutInCell="1" allowOverlap="1" wp14:anchorId="1E9CC222" wp14:editId="7E28E965">
            <wp:simplePos x="0" y="0"/>
            <wp:positionH relativeFrom="margin">
              <wp:align>center</wp:align>
            </wp:positionH>
            <wp:positionV relativeFrom="paragraph">
              <wp:posOffset>350299</wp:posOffset>
            </wp:positionV>
            <wp:extent cx="4575810" cy="3418840"/>
            <wp:effectExtent l="0" t="0" r="0" b="0"/>
            <wp:wrapSquare wrapText="bothSides"/>
            <wp:docPr id="89562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29046" name=""/>
                    <pic:cNvPicPr/>
                  </pic:nvPicPr>
                  <pic:blipFill>
                    <a:blip r:embed="rId16">
                      <a:extLst>
                        <a:ext uri="{28A0092B-C50C-407E-A947-70E740481C1C}">
                          <a14:useLocalDpi xmlns:a14="http://schemas.microsoft.com/office/drawing/2010/main" val="0"/>
                        </a:ext>
                      </a:extLst>
                    </a:blip>
                    <a:stretch>
                      <a:fillRect/>
                    </a:stretch>
                  </pic:blipFill>
                  <pic:spPr>
                    <a:xfrm>
                      <a:off x="0" y="0"/>
                      <a:ext cx="4575810" cy="3418840"/>
                    </a:xfrm>
                    <a:prstGeom prst="rect">
                      <a:avLst/>
                    </a:prstGeom>
                  </pic:spPr>
                </pic:pic>
              </a:graphicData>
            </a:graphic>
            <wp14:sizeRelH relativeFrom="margin">
              <wp14:pctWidth>0</wp14:pctWidth>
            </wp14:sizeRelH>
            <wp14:sizeRelV relativeFrom="margin">
              <wp14:pctHeight>0</wp14:pctHeight>
            </wp14:sizeRelV>
          </wp:anchor>
        </w:drawing>
      </w:r>
      <w:r w:rsidRPr="00094035">
        <w:rPr>
          <w:rFonts w:ascii="Times New Roman" w:hAnsi="Times New Roman" w:cs="Times New Roman"/>
          <w:b/>
          <w:bCs/>
        </w:rPr>
        <w:t>Table 3:</w:t>
      </w:r>
      <w:r w:rsidRPr="00094035">
        <w:rPr>
          <w:rFonts w:ascii="Times New Roman" w:eastAsia="Times New Roman" w:hAnsi="Times New Roman" w:cs="Times New Roman"/>
          <w:b/>
          <w:bCs/>
          <w:color w:val="000000"/>
          <w:kern w:val="0"/>
          <w14:ligatures w14:val="none"/>
        </w:rPr>
        <w:t xml:space="preserve"> </w:t>
      </w:r>
      <w:r w:rsidRPr="00094035">
        <w:rPr>
          <w:rFonts w:ascii="Times New Roman" w:hAnsi="Times New Roman" w:cs="Times New Roman"/>
          <w:b/>
          <w:bCs/>
        </w:rPr>
        <w:t>Impact of Environmental Immersion</w:t>
      </w:r>
    </w:p>
    <w:p w14:paraId="63BED58F" w14:textId="5BAC4C18" w:rsidR="00094035" w:rsidRDefault="00094035" w:rsidP="00FD1A65">
      <w:pPr>
        <w:spacing w:before="240" w:after="240" w:line="480" w:lineRule="auto"/>
        <w:jc w:val="both"/>
        <w:rPr>
          <w:rFonts w:ascii="Times New Roman" w:hAnsi="Times New Roman" w:cs="Times New Roman"/>
        </w:rPr>
      </w:pPr>
    </w:p>
    <w:p w14:paraId="4152254D" w14:textId="1BCBFC7B" w:rsidR="00094035" w:rsidRPr="00094035" w:rsidRDefault="00094035" w:rsidP="00FD1A65">
      <w:pPr>
        <w:spacing w:before="240" w:after="240" w:line="480" w:lineRule="auto"/>
        <w:jc w:val="both"/>
      </w:pPr>
    </w:p>
    <w:p w14:paraId="349AAB0B" w14:textId="470B9D33" w:rsidR="00094035" w:rsidRDefault="00094035" w:rsidP="00FD1A65">
      <w:pPr>
        <w:spacing w:before="240" w:after="240" w:line="480" w:lineRule="auto"/>
        <w:jc w:val="both"/>
        <w:rPr>
          <w:rFonts w:ascii="Times New Roman" w:eastAsia="Times New Roman" w:hAnsi="Times New Roman" w:cs="Times New Roman"/>
        </w:rPr>
      </w:pPr>
    </w:p>
    <w:p w14:paraId="21D25B09" w14:textId="77777777" w:rsidR="00094035" w:rsidRPr="00094035" w:rsidRDefault="00094035" w:rsidP="00FD1A65">
      <w:pPr>
        <w:spacing w:before="240" w:after="240" w:line="480" w:lineRule="auto"/>
        <w:jc w:val="both"/>
        <w:rPr>
          <w:rFonts w:eastAsia="Times New Roman"/>
        </w:rPr>
      </w:pPr>
    </w:p>
    <w:p w14:paraId="00270B7F" w14:textId="0BB99FA3" w:rsidR="00E53501" w:rsidRDefault="00E53501" w:rsidP="00FD1A65">
      <w:pPr>
        <w:spacing w:before="240" w:after="240" w:line="480" w:lineRule="auto"/>
        <w:jc w:val="both"/>
        <w:rPr>
          <w:rFonts w:ascii="Times New Roman" w:eastAsia="Times New Roman" w:hAnsi="Times New Roman" w:cs="Times New Roman"/>
          <w:b/>
          <w:bCs/>
        </w:rPr>
      </w:pPr>
    </w:p>
    <w:p w14:paraId="77AA4B07" w14:textId="77777777" w:rsidR="00094035" w:rsidRDefault="00094035" w:rsidP="00FD1A65">
      <w:pPr>
        <w:spacing w:before="240" w:after="240" w:line="480" w:lineRule="auto"/>
        <w:jc w:val="both"/>
        <w:rPr>
          <w:rFonts w:ascii="Times New Roman" w:eastAsia="Times New Roman" w:hAnsi="Times New Roman" w:cs="Times New Roman"/>
          <w:b/>
          <w:bCs/>
        </w:rPr>
      </w:pPr>
    </w:p>
    <w:p w14:paraId="042B619A" w14:textId="30C48E6E" w:rsidR="00094035" w:rsidRDefault="00094035" w:rsidP="00FD1A65">
      <w:pPr>
        <w:spacing w:before="240" w:after="240" w:line="480" w:lineRule="auto"/>
        <w:jc w:val="both"/>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p>
    <w:p w14:paraId="25424FB0" w14:textId="430ECB1E" w:rsidR="00094035"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Table 3 presents the respondents’ evaluation of the Impact of Environmental Immersion of the web application. All in all, the environmental immersion obtained a composite mean of 3.18 (Agree).</w:t>
      </w:r>
    </w:p>
    <w:p w14:paraId="08731CD2" w14:textId="65BCA60B" w:rsidR="00094035"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b/>
        <w:t>Question 7, “</w:t>
      </w:r>
      <w:r w:rsidRPr="005261C3">
        <w:rPr>
          <w:rFonts w:ascii="Times New Roman" w:hAnsi="Times New Roman" w:cs="Times New Roman"/>
        </w:rPr>
        <w:t>Features like the Lantern Network and "Room Vibes" make the study environment feel less stressful</w:t>
      </w:r>
      <w:r w:rsidRPr="00001EFD">
        <w:rPr>
          <w:rFonts w:ascii="Times New Roman" w:hAnsi="Times New Roman" w:cs="Times New Roman"/>
        </w:rPr>
        <w:t>.</w:t>
      </w:r>
      <w:r>
        <w:rPr>
          <w:rFonts w:ascii="Times New Roman" w:eastAsia="Times New Roman" w:hAnsi="Times New Roman" w:cs="Times New Roman"/>
        </w:rPr>
        <w:t xml:space="preserve">”, ranked first with a weighted mean of 3.33 (Strongly Agree). This indicates that the feature Lantern Network and “Room Vibes” are highly perceived as positive. </w:t>
      </w:r>
    </w:p>
    <w:p w14:paraId="26E73FFE" w14:textId="3351D748" w:rsidR="00094035" w:rsidRPr="00094035"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b/>
        <w:t>While Question 8 “</w:t>
      </w:r>
      <w:r w:rsidRPr="005261C3">
        <w:rPr>
          <w:rFonts w:ascii="Times New Roman" w:hAnsi="Times New Roman" w:cs="Times New Roman"/>
        </w:rPr>
        <w:t>The integration of customizable sensory environments provides a sense of mental relaxation</w:t>
      </w:r>
      <w:r w:rsidRPr="005E6427">
        <w:rPr>
          <w:rFonts w:ascii="Times New Roman" w:hAnsi="Times New Roman" w:cs="Times New Roman"/>
        </w:rPr>
        <w:t>.</w:t>
      </w:r>
      <w:r>
        <w:rPr>
          <w:rFonts w:ascii="Times New Roman" w:eastAsia="Times New Roman" w:hAnsi="Times New Roman" w:cs="Times New Roman"/>
        </w:rPr>
        <w:t xml:space="preserve">”, obtained the lowest rank with a weighted mean of 3.07 (Agree). Although it’s interpreted positively, this implies that there are still refinements to do in the customizable sensory environments. </w:t>
      </w:r>
    </w:p>
    <w:p w14:paraId="1432D18E" w14:textId="67A24A08" w:rsidR="00E53501" w:rsidRDefault="00094035" w:rsidP="00FD1A65">
      <w:pPr>
        <w:spacing w:before="240" w:after="240" w:line="480" w:lineRule="auto"/>
        <w:jc w:val="both"/>
        <w:rPr>
          <w:rFonts w:ascii="Times New Roman" w:eastAsia="Times New Roman" w:hAnsi="Times New Roman" w:cs="Times New Roman"/>
          <w:b/>
          <w:bCs/>
        </w:rPr>
      </w:pPr>
      <w:r>
        <w:rPr>
          <w:rFonts w:ascii="Times New Roman" w:eastAsia="Times New Roman" w:hAnsi="Times New Roman" w:cs="Times New Roman"/>
          <w:b/>
          <w:bCs/>
        </w:rPr>
        <w:tab/>
      </w:r>
    </w:p>
    <w:p w14:paraId="56EC2C1C" w14:textId="1D317A0D" w:rsidR="00094035" w:rsidRPr="00094035" w:rsidRDefault="00094035" w:rsidP="00FD1A65">
      <w:pPr>
        <w:spacing w:before="240" w:after="240" w:line="480" w:lineRule="auto"/>
        <w:jc w:val="both"/>
        <w:rPr>
          <w:rFonts w:eastAsia="Times New Roman"/>
          <w:b/>
          <w:bCs/>
        </w:rPr>
      </w:pPr>
      <w:r w:rsidRPr="00094035">
        <w:rPr>
          <w:rFonts w:ascii="Times New Roman" w:eastAsia="Times New Roman" w:hAnsi="Times New Roman" w:cs="Times New Roman"/>
          <w:b/>
          <w:bCs/>
        </w:rPr>
        <w:lastRenderedPageBreak/>
        <w:drawing>
          <wp:anchor distT="0" distB="0" distL="114300" distR="114300" simplePos="0" relativeHeight="251662336" behindDoc="0" locked="0" layoutInCell="1" allowOverlap="1" wp14:anchorId="65297402" wp14:editId="0D333E56">
            <wp:simplePos x="0" y="0"/>
            <wp:positionH relativeFrom="margin">
              <wp:align>center</wp:align>
            </wp:positionH>
            <wp:positionV relativeFrom="paragraph">
              <wp:posOffset>293756</wp:posOffset>
            </wp:positionV>
            <wp:extent cx="4531995" cy="3536315"/>
            <wp:effectExtent l="0" t="0" r="1905" b="6985"/>
            <wp:wrapSquare wrapText="bothSides"/>
            <wp:docPr id="197750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00939" name=""/>
                    <pic:cNvPicPr/>
                  </pic:nvPicPr>
                  <pic:blipFill>
                    <a:blip r:embed="rId17">
                      <a:extLst>
                        <a:ext uri="{28A0092B-C50C-407E-A947-70E740481C1C}">
                          <a14:useLocalDpi xmlns:a14="http://schemas.microsoft.com/office/drawing/2010/main" val="0"/>
                        </a:ext>
                      </a:extLst>
                    </a:blip>
                    <a:stretch>
                      <a:fillRect/>
                    </a:stretch>
                  </pic:blipFill>
                  <pic:spPr>
                    <a:xfrm>
                      <a:off x="0" y="0"/>
                      <a:ext cx="4531995" cy="3536315"/>
                    </a:xfrm>
                    <a:prstGeom prst="rect">
                      <a:avLst/>
                    </a:prstGeom>
                  </pic:spPr>
                </pic:pic>
              </a:graphicData>
            </a:graphic>
            <wp14:sizeRelH relativeFrom="margin">
              <wp14:pctWidth>0</wp14:pctWidth>
            </wp14:sizeRelH>
            <wp14:sizeRelV relativeFrom="margin">
              <wp14:pctHeight>0</wp14:pctHeight>
            </wp14:sizeRelV>
          </wp:anchor>
        </w:drawing>
      </w:r>
      <w:r w:rsidRPr="00094035">
        <w:rPr>
          <w:rFonts w:ascii="Times New Roman" w:eastAsia="Times New Roman" w:hAnsi="Times New Roman" w:cs="Times New Roman"/>
          <w:b/>
          <w:bCs/>
        </w:rPr>
        <w:t xml:space="preserve">Table </w:t>
      </w:r>
      <w:r>
        <w:rPr>
          <w:rFonts w:ascii="Times New Roman" w:eastAsia="Times New Roman" w:hAnsi="Times New Roman" w:cs="Times New Roman"/>
          <w:b/>
          <w:bCs/>
        </w:rPr>
        <w:t>4</w:t>
      </w:r>
      <w:r w:rsidRPr="00094035">
        <w:rPr>
          <w:rFonts w:ascii="Times New Roman" w:eastAsia="Times New Roman" w:hAnsi="Times New Roman" w:cs="Times New Roman"/>
          <w:b/>
          <w:bCs/>
        </w:rPr>
        <w:t>:</w:t>
      </w:r>
      <w:r w:rsidRPr="00094035">
        <w:rPr>
          <w:rFonts w:ascii="Times New Roman" w:eastAsia="Times New Roman" w:hAnsi="Times New Roman" w:cs="Times New Roman"/>
        </w:rPr>
        <w:t xml:space="preserve"> </w:t>
      </w:r>
      <w:r w:rsidRPr="00094035">
        <w:rPr>
          <w:rFonts w:ascii="Times New Roman" w:eastAsia="Times New Roman" w:hAnsi="Times New Roman" w:cs="Times New Roman"/>
          <w:b/>
          <w:bCs/>
        </w:rPr>
        <w:t>Motivation and Gamification Mechanics</w:t>
      </w:r>
    </w:p>
    <w:p w14:paraId="3353784B" w14:textId="3D651367" w:rsidR="00094035" w:rsidRPr="00094035" w:rsidRDefault="00094035" w:rsidP="00FD1A65">
      <w:pPr>
        <w:spacing w:before="240" w:after="240" w:line="480" w:lineRule="auto"/>
        <w:jc w:val="both"/>
        <w:rPr>
          <w:rFonts w:eastAsia="Times New Roman"/>
        </w:rPr>
      </w:pPr>
    </w:p>
    <w:p w14:paraId="6E4AF27C" w14:textId="243AB262" w:rsidR="00E53501" w:rsidRPr="00094035" w:rsidRDefault="00E53501" w:rsidP="00FD1A65">
      <w:pPr>
        <w:spacing w:before="240" w:after="240" w:line="480" w:lineRule="auto"/>
        <w:jc w:val="both"/>
        <w:rPr>
          <w:rFonts w:ascii="Times New Roman" w:eastAsia="Times New Roman" w:hAnsi="Times New Roman" w:cs="Times New Roman"/>
          <w:b/>
          <w:bCs/>
        </w:rPr>
      </w:pPr>
    </w:p>
    <w:p w14:paraId="081AB32E" w14:textId="36A406A0" w:rsidR="00094035" w:rsidRDefault="00094035" w:rsidP="00FD1A65">
      <w:pPr>
        <w:spacing w:before="240" w:after="240" w:line="480" w:lineRule="auto"/>
        <w:jc w:val="both"/>
        <w:rPr>
          <w:rFonts w:ascii="Times New Roman" w:eastAsia="Times New Roman" w:hAnsi="Times New Roman" w:cs="Times New Roman"/>
        </w:rPr>
      </w:pPr>
    </w:p>
    <w:p w14:paraId="736C006C" w14:textId="4A6D89A2" w:rsidR="00E53501" w:rsidRPr="00E53501" w:rsidRDefault="00E53501" w:rsidP="00FD1A65">
      <w:pPr>
        <w:spacing w:line="480" w:lineRule="auto"/>
        <w:jc w:val="both"/>
        <w:rPr>
          <w:rFonts w:ascii="Times New Roman" w:eastAsia="Times New Roman" w:hAnsi="Times New Roman" w:cs="Times New Roman"/>
          <w:b/>
          <w:bCs/>
        </w:rPr>
      </w:pPr>
    </w:p>
    <w:p w14:paraId="68F7F95C" w14:textId="77777777" w:rsidR="00E53501" w:rsidRDefault="00E53501" w:rsidP="00FD1A65">
      <w:pPr>
        <w:spacing w:before="240" w:after="240" w:line="480" w:lineRule="auto"/>
        <w:ind w:left="720"/>
        <w:jc w:val="both"/>
        <w:rPr>
          <w:rFonts w:ascii="Times New Roman" w:eastAsia="Times New Roman" w:hAnsi="Times New Roman" w:cs="Times New Roman"/>
        </w:rPr>
      </w:pPr>
    </w:p>
    <w:p w14:paraId="31E715AE" w14:textId="77777777" w:rsidR="00E53501" w:rsidRDefault="00E53501" w:rsidP="00FD1A65">
      <w:pPr>
        <w:spacing w:before="240" w:after="240" w:line="480" w:lineRule="auto"/>
        <w:ind w:left="720"/>
        <w:jc w:val="both"/>
        <w:rPr>
          <w:rFonts w:ascii="Times New Roman" w:eastAsia="Times New Roman" w:hAnsi="Times New Roman" w:cs="Times New Roman"/>
        </w:rPr>
      </w:pPr>
    </w:p>
    <w:p w14:paraId="0E883D03" w14:textId="1ABD910A" w:rsidR="00094035" w:rsidRDefault="00094035" w:rsidP="00FD1A65">
      <w:pPr>
        <w:spacing w:before="240" w:after="240" w:line="480" w:lineRule="auto"/>
        <w:jc w:val="both"/>
        <w:rPr>
          <w:rFonts w:ascii="Times New Roman" w:eastAsia="Times New Roman" w:hAnsi="Times New Roman" w:cs="Times New Roman"/>
        </w:rPr>
      </w:pPr>
    </w:p>
    <w:p w14:paraId="747B613B" w14:textId="509D4C43" w:rsidR="00094035"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b/>
        <w:t xml:space="preserve">Table 3 illustrates the result of the respondents’ response regarding to the Motivation and Gamification Mechanics of the web application. </w:t>
      </w:r>
      <w:r w:rsidRPr="00094035">
        <w:rPr>
          <w:rFonts w:ascii="Times New Roman" w:eastAsia="Times New Roman" w:hAnsi="Times New Roman" w:cs="Times New Roman"/>
        </w:rPr>
        <w:t>Collectively</w:t>
      </w:r>
      <w:r>
        <w:rPr>
          <w:rFonts w:ascii="Times New Roman" w:eastAsia="Times New Roman" w:hAnsi="Times New Roman" w:cs="Times New Roman"/>
        </w:rPr>
        <w:t xml:space="preserve">, this received a composite mean of 3.11 (Agree). </w:t>
      </w:r>
    </w:p>
    <w:p w14:paraId="779744DD" w14:textId="58398FDE" w:rsidR="00094035"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b/>
        <w:t>Question 9, which states “</w:t>
      </w:r>
      <w:r w:rsidRPr="005261C3">
        <w:rPr>
          <w:rFonts w:ascii="Times New Roman" w:hAnsi="Times New Roman" w:cs="Times New Roman"/>
        </w:rPr>
        <w:t>The gamified progression (Crystal Garden, Daily Streaks, Mastery XP) increases my motivation to start study sessions</w:t>
      </w:r>
      <w:r>
        <w:rPr>
          <w:rFonts w:ascii="Times New Roman" w:hAnsi="Times New Roman" w:cs="Times New Roman"/>
        </w:rPr>
        <w:t>.</w:t>
      </w:r>
      <w:r>
        <w:rPr>
          <w:rFonts w:ascii="Times New Roman" w:eastAsia="Times New Roman" w:hAnsi="Times New Roman" w:cs="Times New Roman"/>
        </w:rPr>
        <w:t>”, ranked first with a weighted mean of 3.15 (Agree). This shows that the web application being gamified increases the students’ motivation to start studying.</w:t>
      </w:r>
    </w:p>
    <w:p w14:paraId="4BCD4F67" w14:textId="24118544" w:rsidR="00094035"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b/>
        <w:t>However, the Question 10, “</w:t>
      </w:r>
      <w:r w:rsidRPr="002C0030">
        <w:rPr>
          <w:rFonts w:ascii="Times New Roman" w:hAnsi="Times New Roman" w:cs="Times New Roman"/>
        </w:rPr>
        <w:t>The desire to unlock items for the "Chum Wardrobe" would make me more likely to sustain longer focus periods</w:t>
      </w:r>
      <w:r>
        <w:rPr>
          <w:rFonts w:ascii="Times New Roman" w:hAnsi="Times New Roman" w:cs="Times New Roman"/>
        </w:rPr>
        <w:t>.</w:t>
      </w:r>
      <w:r>
        <w:rPr>
          <w:rFonts w:ascii="Times New Roman" w:eastAsia="Times New Roman" w:hAnsi="Times New Roman" w:cs="Times New Roman"/>
        </w:rPr>
        <w:t xml:space="preserve">”, ranked as lowest with a weighted mean of 3.07 (Agree). This signifies that </w:t>
      </w:r>
      <w:r w:rsidRPr="00094035">
        <w:rPr>
          <w:rFonts w:ascii="Times New Roman" w:eastAsia="Times New Roman" w:hAnsi="Times New Roman" w:cs="Times New Roman"/>
        </w:rPr>
        <w:t>while cosmetic rewards are appreciated, they are not the primary driving factor for sustaining long study sessions.</w:t>
      </w:r>
    </w:p>
    <w:p w14:paraId="57AC1C9F" w14:textId="533D7C61" w:rsidR="00094035" w:rsidRPr="00094035" w:rsidRDefault="00094035" w:rsidP="00FD1A65">
      <w:pPr>
        <w:spacing w:before="240" w:after="240" w:line="480" w:lineRule="auto"/>
        <w:jc w:val="both"/>
        <w:rPr>
          <w:rFonts w:ascii="Times New Roman" w:eastAsia="Times New Roman" w:hAnsi="Times New Roman" w:cs="Times New Roman"/>
          <w:b/>
          <w:bCs/>
        </w:rPr>
      </w:pPr>
      <w:r w:rsidRPr="00094035">
        <w:rPr>
          <w:rFonts w:ascii="Times New Roman" w:eastAsia="Times New Roman" w:hAnsi="Times New Roman" w:cs="Times New Roman"/>
        </w:rPr>
        <w:lastRenderedPageBreak/>
        <w:drawing>
          <wp:anchor distT="0" distB="0" distL="114300" distR="114300" simplePos="0" relativeHeight="251664384" behindDoc="0" locked="0" layoutInCell="1" allowOverlap="1" wp14:anchorId="32593113" wp14:editId="334F3C37">
            <wp:simplePos x="0" y="0"/>
            <wp:positionH relativeFrom="margin">
              <wp:align>center</wp:align>
            </wp:positionH>
            <wp:positionV relativeFrom="paragraph">
              <wp:posOffset>307230</wp:posOffset>
            </wp:positionV>
            <wp:extent cx="4693285" cy="3507740"/>
            <wp:effectExtent l="0" t="0" r="0" b="0"/>
            <wp:wrapSquare wrapText="bothSides"/>
            <wp:docPr id="96348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82878" name=""/>
                    <pic:cNvPicPr/>
                  </pic:nvPicPr>
                  <pic:blipFill>
                    <a:blip r:embed="rId18">
                      <a:extLst>
                        <a:ext uri="{28A0092B-C50C-407E-A947-70E740481C1C}">
                          <a14:useLocalDpi xmlns:a14="http://schemas.microsoft.com/office/drawing/2010/main" val="0"/>
                        </a:ext>
                      </a:extLst>
                    </a:blip>
                    <a:stretch>
                      <a:fillRect/>
                    </a:stretch>
                  </pic:blipFill>
                  <pic:spPr>
                    <a:xfrm>
                      <a:off x="0" y="0"/>
                      <a:ext cx="4693285" cy="3507740"/>
                    </a:xfrm>
                    <a:prstGeom prst="rect">
                      <a:avLst/>
                    </a:prstGeom>
                  </pic:spPr>
                </pic:pic>
              </a:graphicData>
            </a:graphic>
            <wp14:sizeRelH relativeFrom="margin">
              <wp14:pctWidth>0</wp14:pctWidth>
            </wp14:sizeRelH>
            <wp14:sizeRelV relativeFrom="margin">
              <wp14:pctHeight>0</wp14:pctHeight>
            </wp14:sizeRelV>
          </wp:anchor>
        </w:drawing>
      </w:r>
      <w:r w:rsidRPr="00094035">
        <w:rPr>
          <w:rFonts w:ascii="Times New Roman" w:eastAsia="Times New Roman" w:hAnsi="Times New Roman" w:cs="Times New Roman"/>
          <w:b/>
          <w:bCs/>
        </w:rPr>
        <w:t>Table 5: Technical Usability and System Stability</w:t>
      </w:r>
    </w:p>
    <w:p w14:paraId="62FC674E" w14:textId="7EDBD9BF" w:rsidR="00094035"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EB4EF30" w14:textId="2E68C705" w:rsidR="00094035"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b/>
      </w:r>
    </w:p>
    <w:p w14:paraId="24872EFF" w14:textId="059E7685" w:rsidR="00094035" w:rsidRDefault="00094035" w:rsidP="00FD1A65">
      <w:pPr>
        <w:spacing w:before="240" w:after="240" w:line="480" w:lineRule="auto"/>
        <w:ind w:left="720"/>
        <w:jc w:val="both"/>
        <w:rPr>
          <w:rFonts w:ascii="Times New Roman" w:eastAsia="Times New Roman" w:hAnsi="Times New Roman" w:cs="Times New Roman"/>
        </w:rPr>
      </w:pPr>
    </w:p>
    <w:p w14:paraId="5C33BE5D" w14:textId="0C1D6FD1" w:rsidR="00094035" w:rsidRDefault="00094035" w:rsidP="00FD1A65">
      <w:pPr>
        <w:spacing w:before="240" w:after="240" w:line="480" w:lineRule="auto"/>
        <w:ind w:left="720"/>
        <w:jc w:val="both"/>
        <w:rPr>
          <w:rFonts w:ascii="Times New Roman" w:eastAsia="Times New Roman" w:hAnsi="Times New Roman" w:cs="Times New Roman"/>
        </w:rPr>
      </w:pPr>
    </w:p>
    <w:p w14:paraId="55EFC201" w14:textId="6FA6C8A6" w:rsidR="00094035" w:rsidRDefault="00094035" w:rsidP="00FD1A65">
      <w:pPr>
        <w:spacing w:before="240" w:after="240" w:line="480" w:lineRule="auto"/>
        <w:ind w:left="720"/>
        <w:jc w:val="both"/>
        <w:rPr>
          <w:rFonts w:ascii="Times New Roman" w:eastAsia="Times New Roman" w:hAnsi="Times New Roman" w:cs="Times New Roman"/>
        </w:rPr>
      </w:pPr>
    </w:p>
    <w:p w14:paraId="15751802" w14:textId="1C6DFD03" w:rsidR="00094035" w:rsidRDefault="00094035" w:rsidP="00FD1A65">
      <w:pPr>
        <w:spacing w:before="240" w:after="240" w:line="480" w:lineRule="auto"/>
        <w:ind w:left="720"/>
        <w:jc w:val="both"/>
        <w:rPr>
          <w:rFonts w:ascii="Times New Roman" w:eastAsia="Times New Roman" w:hAnsi="Times New Roman" w:cs="Times New Roman"/>
        </w:rPr>
      </w:pPr>
    </w:p>
    <w:p w14:paraId="6FE6FA06" w14:textId="0EEBF0B5" w:rsidR="00094035" w:rsidRDefault="00094035" w:rsidP="00FD1A65">
      <w:pPr>
        <w:spacing w:before="240" w:after="240" w:line="480" w:lineRule="auto"/>
        <w:jc w:val="both"/>
        <w:rPr>
          <w:rFonts w:ascii="Times New Roman" w:eastAsia="Times New Roman" w:hAnsi="Times New Roman" w:cs="Times New Roman"/>
        </w:rPr>
      </w:pPr>
    </w:p>
    <w:p w14:paraId="6511F048" w14:textId="51BAED80" w:rsidR="00094035"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b/>
        <w:t>Table 5 shows the respondents’ response according to the Technical Usability and System Stability. Overall, this obtained a composite mean of 3.07 (Agree).</w:t>
      </w:r>
    </w:p>
    <w:p w14:paraId="37CF0B16" w14:textId="45993B8F" w:rsidR="00094035"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b/>
        <w:t>Question 13, “</w:t>
      </w:r>
      <w:r w:rsidRPr="004C16A3">
        <w:rPr>
          <w:rFonts w:ascii="Times New Roman" w:hAnsi="Times New Roman" w:cs="Times New Roman"/>
        </w:rPr>
        <w:t>The user interface is organized logically, allowing for seamless transitions between the Timer, Tasks, and Insights modules</w:t>
      </w:r>
      <w:r>
        <w:rPr>
          <w:rFonts w:ascii="Times New Roman" w:hAnsi="Times New Roman" w:cs="Times New Roman"/>
        </w:rPr>
        <w:t>.</w:t>
      </w:r>
      <w:r>
        <w:rPr>
          <w:rFonts w:ascii="Times New Roman" w:eastAsia="Times New Roman" w:hAnsi="Times New Roman" w:cs="Times New Roman"/>
        </w:rPr>
        <w:t xml:space="preserve">”, ranked first with a weighted mean of 3.22 (Agree). </w:t>
      </w:r>
      <w:r w:rsidRPr="00094035">
        <w:rPr>
          <w:rFonts w:ascii="Times New Roman" w:eastAsia="Times New Roman" w:hAnsi="Times New Roman" w:cs="Times New Roman"/>
        </w:rPr>
        <w:t>This signifies that the application's frontend design successfully eliminates navigation friction, allowing students to effortlessly switch between core study tools</w:t>
      </w:r>
      <w:r>
        <w:rPr>
          <w:rFonts w:ascii="Times New Roman" w:eastAsia="Times New Roman" w:hAnsi="Times New Roman" w:cs="Times New Roman"/>
        </w:rPr>
        <w:t>.</w:t>
      </w:r>
    </w:p>
    <w:p w14:paraId="02393D6D" w14:textId="68F62E2D" w:rsidR="00094035"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b/>
      </w:r>
      <w:r w:rsidRPr="00094035">
        <w:rPr>
          <w:rFonts w:ascii="Times New Roman" w:eastAsia="Times New Roman" w:hAnsi="Times New Roman" w:cs="Times New Roman"/>
        </w:rPr>
        <w:t>Although generally well-received,</w:t>
      </w:r>
      <w:r>
        <w:rPr>
          <w:rFonts w:ascii="Times New Roman" w:eastAsia="Times New Roman" w:hAnsi="Times New Roman" w:cs="Times New Roman"/>
        </w:rPr>
        <w:t xml:space="preserve"> Question</w:t>
      </w:r>
      <w:r w:rsidRPr="00094035">
        <w:rPr>
          <w:rFonts w:ascii="Times New Roman" w:eastAsia="Times New Roman" w:hAnsi="Times New Roman" w:cs="Times New Roman"/>
        </w:rPr>
        <w:t xml:space="preserve"> 14, which states "Based on the demo, I feel I could navigate the core features intuitively without a tutorial," ranked lowest with a weighted mean of 2.88 (Agree). This signifies that while the system is usable, first-time users may still experience a slight learning curve when exploring the </w:t>
      </w:r>
      <w:r>
        <w:rPr>
          <w:rFonts w:ascii="Times New Roman" w:eastAsia="Times New Roman" w:hAnsi="Times New Roman" w:cs="Times New Roman"/>
        </w:rPr>
        <w:t>D</w:t>
      </w:r>
      <w:r w:rsidRPr="00094035">
        <w:rPr>
          <w:rFonts w:ascii="Times New Roman" w:eastAsia="Times New Roman" w:hAnsi="Times New Roman" w:cs="Times New Roman"/>
        </w:rPr>
        <w:t>ashboard</w:t>
      </w:r>
      <w:r>
        <w:rPr>
          <w:rFonts w:ascii="Times New Roman" w:eastAsia="Times New Roman" w:hAnsi="Times New Roman" w:cs="Times New Roman"/>
        </w:rPr>
        <w:t>, Crystal Garden, and Lantern Network</w:t>
      </w:r>
      <w:r w:rsidRPr="00094035">
        <w:rPr>
          <w:rFonts w:ascii="Times New Roman" w:eastAsia="Times New Roman" w:hAnsi="Times New Roman" w:cs="Times New Roman"/>
        </w:rPr>
        <w:t xml:space="preserve"> independently.</w:t>
      </w:r>
    </w:p>
    <w:p w14:paraId="720AA076" w14:textId="77777777" w:rsidR="00094035" w:rsidRPr="00094035" w:rsidRDefault="00094035" w:rsidP="00FD1A65">
      <w:pPr>
        <w:spacing w:before="240" w:after="240" w:line="480" w:lineRule="auto"/>
        <w:jc w:val="both"/>
        <w:rPr>
          <w:rFonts w:ascii="Times New Roman" w:eastAsia="Times New Roman" w:hAnsi="Times New Roman" w:cs="Times New Roman"/>
          <w:b/>
          <w:bCs/>
        </w:rPr>
      </w:pPr>
      <w:r w:rsidRPr="00094035">
        <w:rPr>
          <w:rFonts w:ascii="Times New Roman" w:eastAsia="Times New Roman" w:hAnsi="Times New Roman" w:cs="Times New Roman"/>
          <w:b/>
          <w:bCs/>
        </w:rPr>
        <w:lastRenderedPageBreak/>
        <w:drawing>
          <wp:anchor distT="0" distB="0" distL="114300" distR="114300" simplePos="0" relativeHeight="251665408" behindDoc="0" locked="0" layoutInCell="1" allowOverlap="1" wp14:anchorId="297E2DFF" wp14:editId="36D4B7D8">
            <wp:simplePos x="0" y="0"/>
            <wp:positionH relativeFrom="margin">
              <wp:align>center</wp:align>
            </wp:positionH>
            <wp:positionV relativeFrom="paragraph">
              <wp:posOffset>364601</wp:posOffset>
            </wp:positionV>
            <wp:extent cx="4612005" cy="3435985"/>
            <wp:effectExtent l="0" t="0" r="0" b="0"/>
            <wp:wrapSquare wrapText="bothSides"/>
            <wp:docPr id="180193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30594" name=""/>
                    <pic:cNvPicPr/>
                  </pic:nvPicPr>
                  <pic:blipFill>
                    <a:blip r:embed="rId19">
                      <a:extLst>
                        <a:ext uri="{28A0092B-C50C-407E-A947-70E740481C1C}">
                          <a14:useLocalDpi xmlns:a14="http://schemas.microsoft.com/office/drawing/2010/main" val="0"/>
                        </a:ext>
                      </a:extLst>
                    </a:blip>
                    <a:stretch>
                      <a:fillRect/>
                    </a:stretch>
                  </pic:blipFill>
                  <pic:spPr>
                    <a:xfrm>
                      <a:off x="0" y="0"/>
                      <a:ext cx="4612005" cy="3435985"/>
                    </a:xfrm>
                    <a:prstGeom prst="rect">
                      <a:avLst/>
                    </a:prstGeom>
                  </pic:spPr>
                </pic:pic>
              </a:graphicData>
            </a:graphic>
            <wp14:sizeRelH relativeFrom="margin">
              <wp14:pctWidth>0</wp14:pctWidth>
            </wp14:sizeRelH>
            <wp14:sizeRelV relativeFrom="margin">
              <wp14:pctHeight>0</wp14:pctHeight>
            </wp14:sizeRelV>
          </wp:anchor>
        </w:drawing>
      </w:r>
      <w:r w:rsidRPr="00094035">
        <w:rPr>
          <w:rFonts w:ascii="Times New Roman" w:eastAsia="Times New Roman" w:hAnsi="Times New Roman" w:cs="Times New Roman"/>
          <w:b/>
          <w:bCs/>
        </w:rPr>
        <w:t>Table 6: Efficacy of AI-Driven Academic Support</w:t>
      </w:r>
    </w:p>
    <w:p w14:paraId="1B6C6557" w14:textId="1CBABC1E" w:rsidR="00094035" w:rsidRDefault="00094035" w:rsidP="00FD1A65">
      <w:pPr>
        <w:spacing w:before="240" w:after="240" w:line="480" w:lineRule="auto"/>
        <w:jc w:val="both"/>
        <w:rPr>
          <w:rFonts w:ascii="Times New Roman" w:eastAsia="Times New Roman" w:hAnsi="Times New Roman" w:cs="Times New Roman"/>
        </w:rPr>
      </w:pPr>
    </w:p>
    <w:p w14:paraId="2833A427" w14:textId="3E2FF1AA" w:rsidR="00094035" w:rsidRDefault="00094035" w:rsidP="00FD1A65">
      <w:pPr>
        <w:spacing w:before="240" w:after="240" w:line="480" w:lineRule="auto"/>
        <w:jc w:val="both"/>
        <w:rPr>
          <w:rFonts w:ascii="Times New Roman" w:eastAsia="Times New Roman" w:hAnsi="Times New Roman" w:cs="Times New Roman"/>
        </w:rPr>
      </w:pPr>
    </w:p>
    <w:p w14:paraId="3E3C9281" w14:textId="77777777" w:rsidR="00094035" w:rsidRDefault="00094035" w:rsidP="00FD1A65">
      <w:pPr>
        <w:spacing w:before="240" w:after="240" w:line="480" w:lineRule="auto"/>
        <w:jc w:val="both"/>
        <w:rPr>
          <w:rFonts w:ascii="Times New Roman" w:eastAsia="Times New Roman" w:hAnsi="Times New Roman" w:cs="Times New Roman"/>
        </w:rPr>
      </w:pPr>
    </w:p>
    <w:p w14:paraId="3EBD71CE" w14:textId="77777777" w:rsidR="00094035" w:rsidRDefault="00094035" w:rsidP="00FD1A65">
      <w:pPr>
        <w:spacing w:before="240" w:after="240" w:line="480" w:lineRule="auto"/>
        <w:jc w:val="both"/>
        <w:rPr>
          <w:rFonts w:ascii="Times New Roman" w:eastAsia="Times New Roman" w:hAnsi="Times New Roman" w:cs="Times New Roman"/>
        </w:rPr>
      </w:pPr>
    </w:p>
    <w:p w14:paraId="66DC4000" w14:textId="77777777" w:rsidR="00094035" w:rsidRDefault="00094035" w:rsidP="00FD1A65">
      <w:pPr>
        <w:spacing w:before="240" w:after="240" w:line="480" w:lineRule="auto"/>
        <w:jc w:val="both"/>
        <w:rPr>
          <w:rFonts w:ascii="Times New Roman" w:eastAsia="Times New Roman" w:hAnsi="Times New Roman" w:cs="Times New Roman"/>
        </w:rPr>
      </w:pPr>
    </w:p>
    <w:p w14:paraId="75CBD84F" w14:textId="77777777" w:rsidR="00094035" w:rsidRDefault="00094035" w:rsidP="00FD1A65">
      <w:pPr>
        <w:spacing w:before="240" w:after="240" w:line="480" w:lineRule="auto"/>
        <w:jc w:val="both"/>
        <w:rPr>
          <w:rFonts w:ascii="Times New Roman" w:eastAsia="Times New Roman" w:hAnsi="Times New Roman" w:cs="Times New Roman"/>
        </w:rPr>
      </w:pPr>
    </w:p>
    <w:p w14:paraId="59EF2270" w14:textId="1E76DAA8" w:rsidR="00094035" w:rsidRDefault="00094035" w:rsidP="00FD1A65">
      <w:pPr>
        <w:spacing w:before="240" w:after="240" w:line="480" w:lineRule="auto"/>
        <w:jc w:val="both"/>
        <w:rPr>
          <w:rFonts w:ascii="Times New Roman" w:eastAsia="Times New Roman" w:hAnsi="Times New Roman" w:cs="Times New Roman"/>
        </w:rPr>
      </w:pPr>
    </w:p>
    <w:p w14:paraId="6B036D41" w14:textId="6FB5B043" w:rsidR="00094035"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b/>
        <w:t>Table 6 outlines the result of the respondents’ evaluation regarding the Efficacy of AI-Driven Academic Support. All in all, this received a composite mean of 3.23 (Agree).</w:t>
      </w:r>
    </w:p>
    <w:p w14:paraId="5AC8BF9F" w14:textId="08D4AFAC" w:rsidR="00094035" w:rsidRDefault="00094035" w:rsidP="00FD1A65">
      <w:pPr>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b/>
        <w:t>Question 20, “</w:t>
      </w:r>
      <w:r w:rsidRPr="0047012B">
        <w:rPr>
          <w:rFonts w:ascii="Times New Roman" w:hAnsi="Times New Roman" w:cs="Times New Roman"/>
        </w:rPr>
        <w:t>Having a personalized AI Tutor built into the study space would prevent me from getting stuck on difficult lessons</w:t>
      </w:r>
      <w:r>
        <w:rPr>
          <w:rFonts w:ascii="Times New Roman" w:hAnsi="Times New Roman" w:cs="Times New Roman"/>
        </w:rPr>
        <w:t>.</w:t>
      </w:r>
      <w:r>
        <w:rPr>
          <w:rFonts w:ascii="Times New Roman" w:eastAsia="Times New Roman" w:hAnsi="Times New Roman" w:cs="Times New Roman"/>
        </w:rPr>
        <w:t xml:space="preserve">”, ranked first with a weighted mean of 3.27 (Strongly Agree). </w:t>
      </w:r>
      <w:r w:rsidRPr="00094035">
        <w:rPr>
          <w:rFonts w:ascii="Times New Roman" w:eastAsia="Times New Roman" w:hAnsi="Times New Roman" w:cs="Times New Roman"/>
        </w:rPr>
        <w:t>This implies the AI effectively helps students navigate difficult lessons in real time.</w:t>
      </w:r>
    </w:p>
    <w:p w14:paraId="7EDF7AEA" w14:textId="5E7B598B" w:rsidR="00FD1A65" w:rsidRDefault="00094035" w:rsidP="00FD1A65">
      <w:pPr>
        <w:spacing w:before="240" w:after="240" w:line="480" w:lineRule="auto"/>
        <w:jc w:val="both"/>
        <w:rPr>
          <w:rFonts w:ascii="Times New Roman" w:hAnsi="Times New Roman" w:cs="Times New Roman"/>
        </w:rPr>
      </w:pPr>
      <w:r>
        <w:rPr>
          <w:rFonts w:ascii="Times New Roman" w:eastAsia="Times New Roman" w:hAnsi="Times New Roman" w:cs="Times New Roman"/>
        </w:rPr>
        <w:tab/>
        <w:t>Question 18 and 19, “</w:t>
      </w:r>
      <w:r w:rsidRPr="0047012B">
        <w:rPr>
          <w:rFonts w:ascii="Times New Roman" w:hAnsi="Times New Roman" w:cs="Times New Roman"/>
        </w:rPr>
        <w:t>Testing myself with the AI Tutor's quizzes makes me feel I could memorize information more easily</w:t>
      </w:r>
      <w:r w:rsidRPr="00040E85">
        <w:rPr>
          <w:rFonts w:ascii="Times New Roman" w:hAnsi="Times New Roman" w:cs="Times New Roman"/>
        </w:rPr>
        <w:t>.</w:t>
      </w:r>
      <w:r>
        <w:rPr>
          <w:rFonts w:ascii="Times New Roman" w:eastAsia="Times New Roman" w:hAnsi="Times New Roman" w:cs="Times New Roman"/>
        </w:rPr>
        <w:t>”, and “</w:t>
      </w:r>
      <w:r w:rsidRPr="0047012B">
        <w:rPr>
          <w:rFonts w:ascii="Times New Roman" w:hAnsi="Times New Roman" w:cs="Times New Roman"/>
        </w:rPr>
        <w:t>The answers and guidance provided by "Chum" during the demo were clear, accurate, and helpful</w:t>
      </w:r>
      <w:r>
        <w:rPr>
          <w:rFonts w:ascii="Times New Roman" w:hAnsi="Times New Roman" w:cs="Times New Roman"/>
        </w:rPr>
        <w:t xml:space="preserve">.”, are both ranked lowest with a weighted mean of 3.19 (Agree). </w:t>
      </w:r>
      <w:r w:rsidRPr="00094035">
        <w:rPr>
          <w:rFonts w:ascii="Times New Roman" w:hAnsi="Times New Roman" w:cs="Times New Roman"/>
        </w:rPr>
        <w:t>This indicates that the AI's chat and quiz features require optimization. To improve accuracy, future updates should refine the AI's prompt architecture and expand its knowledge base</w:t>
      </w:r>
      <w:r>
        <w:rPr>
          <w:rFonts w:ascii="Times New Roman" w:hAnsi="Times New Roman" w:cs="Times New Roman"/>
        </w:rPr>
        <w:t>.</w:t>
      </w:r>
    </w:p>
    <w:p w14:paraId="1EC8B41F" w14:textId="70229DCF" w:rsidR="00FD1A65" w:rsidRDefault="00FD1A65" w:rsidP="00FD1A65">
      <w:pPr>
        <w:spacing w:before="240" w:after="240" w:line="480" w:lineRule="auto"/>
        <w:jc w:val="both"/>
        <w:rPr>
          <w:rFonts w:ascii="Times New Roman" w:hAnsi="Times New Roman" w:cs="Times New Roman"/>
        </w:rPr>
      </w:pPr>
      <w:r w:rsidRPr="00FD1A65">
        <w:rPr>
          <w:rFonts w:ascii="Times New Roman" w:hAnsi="Times New Roman" w:cs="Times New Roman"/>
        </w:rPr>
        <w:lastRenderedPageBreak/>
        <w:drawing>
          <wp:anchor distT="0" distB="0" distL="114300" distR="114300" simplePos="0" relativeHeight="251666432" behindDoc="0" locked="0" layoutInCell="1" allowOverlap="1" wp14:anchorId="793FD4FA" wp14:editId="7B0D0B1A">
            <wp:simplePos x="0" y="0"/>
            <wp:positionH relativeFrom="margin">
              <wp:align>center</wp:align>
            </wp:positionH>
            <wp:positionV relativeFrom="paragraph">
              <wp:posOffset>302232</wp:posOffset>
            </wp:positionV>
            <wp:extent cx="4651513" cy="1769100"/>
            <wp:effectExtent l="0" t="0" r="0" b="3175"/>
            <wp:wrapSquare wrapText="bothSides"/>
            <wp:docPr id="21676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63408" name=""/>
                    <pic:cNvPicPr/>
                  </pic:nvPicPr>
                  <pic:blipFill>
                    <a:blip r:embed="rId20">
                      <a:extLst>
                        <a:ext uri="{28A0092B-C50C-407E-A947-70E740481C1C}">
                          <a14:useLocalDpi xmlns:a14="http://schemas.microsoft.com/office/drawing/2010/main" val="0"/>
                        </a:ext>
                      </a:extLst>
                    </a:blip>
                    <a:stretch>
                      <a:fillRect/>
                    </a:stretch>
                  </pic:blipFill>
                  <pic:spPr>
                    <a:xfrm>
                      <a:off x="0" y="0"/>
                      <a:ext cx="4651513" cy="1769100"/>
                    </a:xfrm>
                    <a:prstGeom prst="rect">
                      <a:avLst/>
                    </a:prstGeom>
                  </pic:spPr>
                </pic:pic>
              </a:graphicData>
            </a:graphic>
          </wp:anchor>
        </w:drawing>
      </w:r>
      <w:r>
        <w:rPr>
          <w:rFonts w:ascii="Times New Roman" w:hAnsi="Times New Roman" w:cs="Times New Roman"/>
        </w:rPr>
        <w:t>Table 7: Interpretation Scale</w:t>
      </w:r>
    </w:p>
    <w:p w14:paraId="4634DCD6" w14:textId="7335C063" w:rsidR="00FD1A65" w:rsidRDefault="00FD1A65" w:rsidP="00FD1A65">
      <w:pPr>
        <w:spacing w:before="240" w:after="240" w:line="480" w:lineRule="auto"/>
        <w:jc w:val="both"/>
        <w:rPr>
          <w:rFonts w:ascii="Times New Roman" w:hAnsi="Times New Roman" w:cs="Times New Roman"/>
        </w:rPr>
      </w:pPr>
    </w:p>
    <w:p w14:paraId="64789380" w14:textId="77777777" w:rsidR="00FD1A65" w:rsidRDefault="00FD1A65" w:rsidP="00FD1A65">
      <w:pPr>
        <w:spacing w:before="240" w:after="240" w:line="480" w:lineRule="auto"/>
        <w:jc w:val="both"/>
        <w:rPr>
          <w:rFonts w:ascii="Times New Roman" w:hAnsi="Times New Roman" w:cs="Times New Roman"/>
        </w:rPr>
      </w:pPr>
    </w:p>
    <w:p w14:paraId="47E660B1" w14:textId="77777777" w:rsidR="00FD1A65" w:rsidRDefault="00FD1A65" w:rsidP="00FD1A65">
      <w:pPr>
        <w:spacing w:before="240" w:after="240" w:line="480" w:lineRule="auto"/>
        <w:jc w:val="both"/>
        <w:rPr>
          <w:rFonts w:ascii="Times New Roman" w:hAnsi="Times New Roman" w:cs="Times New Roman"/>
        </w:rPr>
      </w:pPr>
    </w:p>
    <w:p w14:paraId="77C9491C" w14:textId="77777777" w:rsidR="00FD1A65" w:rsidRDefault="00FD1A65" w:rsidP="00FD1A65">
      <w:pPr>
        <w:spacing w:before="240" w:after="240" w:line="480" w:lineRule="auto"/>
        <w:jc w:val="both"/>
        <w:rPr>
          <w:rFonts w:ascii="Times New Roman" w:hAnsi="Times New Roman" w:cs="Times New Roman"/>
        </w:rPr>
      </w:pPr>
    </w:p>
    <w:p w14:paraId="0E0DF655" w14:textId="5D97083E" w:rsidR="00FD1A65" w:rsidRDefault="00FD1A65" w:rsidP="00FD1A65">
      <w:pPr>
        <w:spacing w:before="240" w:after="240" w:line="480" w:lineRule="auto"/>
        <w:jc w:val="both"/>
        <w:rPr>
          <w:rFonts w:ascii="Times New Roman" w:eastAsia="Times New Roman" w:hAnsi="Times New Roman" w:cs="Times New Roman"/>
        </w:rPr>
      </w:pPr>
      <w:r>
        <w:rPr>
          <w:rFonts w:ascii="Times New Roman" w:hAnsi="Times New Roman" w:cs="Times New Roman"/>
        </w:rPr>
        <w:tab/>
      </w:r>
      <w:r w:rsidRPr="00FD1A65">
        <w:rPr>
          <w:rFonts w:ascii="Times New Roman" w:eastAsia="Times New Roman" w:hAnsi="Times New Roman" w:cs="Times New Roman"/>
        </w:rPr>
        <w:t xml:space="preserve">To properly analyze the respondents' feedback, the researchers utilized a 4-point Likert scale. The weighted mean for each indicator was computed by multiplying the frequency of each response by its corresponding numerical weight, summing the total, and dividing it by the total number of respondents (N = 76). The resulting weighted means will be verbally interpreted using the </w:t>
      </w:r>
      <w:r>
        <w:rPr>
          <w:rFonts w:ascii="Times New Roman" w:eastAsia="Times New Roman" w:hAnsi="Times New Roman" w:cs="Times New Roman"/>
        </w:rPr>
        <w:t xml:space="preserve">interpretation </w:t>
      </w:r>
      <w:r w:rsidRPr="00FD1A65">
        <w:rPr>
          <w:rFonts w:ascii="Times New Roman" w:eastAsia="Times New Roman" w:hAnsi="Times New Roman" w:cs="Times New Roman"/>
        </w:rPr>
        <w:t>scale presented.</w:t>
      </w:r>
    </w:p>
    <w:p w14:paraId="1BF0E635" w14:textId="77777777" w:rsidR="00FD1A65" w:rsidRDefault="00FD1A65" w:rsidP="00FD1A65">
      <w:pPr>
        <w:spacing w:before="240" w:after="240" w:line="480" w:lineRule="auto"/>
        <w:rPr>
          <w:rFonts w:ascii="Times New Roman" w:eastAsia="Times New Roman" w:hAnsi="Times New Roman" w:cs="Times New Roman"/>
        </w:rPr>
      </w:pPr>
    </w:p>
    <w:p w14:paraId="32912CF6" w14:textId="48AFD0FA" w:rsidR="00E0520A" w:rsidRPr="00E53501" w:rsidRDefault="00E0520A" w:rsidP="00FD1A65">
      <w:pPr>
        <w:spacing w:before="240" w:after="240" w:line="480" w:lineRule="auto"/>
        <w:jc w:val="center"/>
        <w:rPr>
          <w:rFonts w:ascii="Times New Roman" w:eastAsia="Times New Roman" w:hAnsi="Times New Roman" w:cs="Times New Roman"/>
          <w:b/>
          <w:bCs/>
          <w:sz w:val="28"/>
          <w:szCs w:val="28"/>
        </w:rPr>
      </w:pPr>
      <w:r w:rsidRPr="00E53501">
        <w:rPr>
          <w:rFonts w:ascii="Times New Roman" w:eastAsia="Times New Roman" w:hAnsi="Times New Roman" w:cs="Times New Roman"/>
          <w:b/>
          <w:bCs/>
          <w:sz w:val="28"/>
          <w:szCs w:val="28"/>
        </w:rPr>
        <w:t>REFERENCES</w:t>
      </w:r>
    </w:p>
    <w:p w14:paraId="6EC63970" w14:textId="77777777" w:rsidR="00E0520A" w:rsidRPr="00E53501" w:rsidRDefault="00E0520A" w:rsidP="00E0520A">
      <w:pPr>
        <w:spacing w:after="0" w:line="480" w:lineRule="auto"/>
        <w:ind w:left="720" w:hanging="720"/>
        <w:jc w:val="both"/>
        <w:rPr>
          <w:rFonts w:ascii="Times New Roman" w:eastAsia="Times New Roman" w:hAnsi="Times New Roman" w:cs="Times New Roman"/>
        </w:rPr>
      </w:pPr>
      <w:r w:rsidRPr="00E53501">
        <w:rPr>
          <w:rFonts w:ascii="Times New Roman" w:eastAsia="Times New Roman" w:hAnsi="Times New Roman" w:cs="Times New Roman"/>
        </w:rPr>
        <w:t xml:space="preserve">Ababa, E. A., Joven, S. M., Santiago, J. B., Mostajo, Y. J. O., Pascual, S. T., Bucasas, J. C., &amp; Francisco, C. D. (2021). The use of educational applications on the student's academic performance. </w:t>
      </w:r>
      <w:r w:rsidRPr="00E53501">
        <w:rPr>
          <w:rFonts w:ascii="Times New Roman" w:eastAsia="Times New Roman" w:hAnsi="Times New Roman" w:cs="Times New Roman"/>
          <w:i/>
          <w:iCs/>
        </w:rPr>
        <w:t>International Journal of Multidisciplinary Studies, 5</w:t>
      </w:r>
      <w:r w:rsidRPr="00E53501">
        <w:rPr>
          <w:rFonts w:ascii="Times New Roman" w:eastAsia="Times New Roman" w:hAnsi="Times New Roman" w:cs="Times New Roman"/>
        </w:rPr>
        <w:t xml:space="preserve">(1), 92–99. </w:t>
      </w:r>
      <w:hyperlink r:id="rId21">
        <w:r w:rsidRPr="00E53501">
          <w:rPr>
            <w:rStyle w:val="Hyperlink"/>
            <w:rFonts w:ascii="Times New Roman" w:eastAsia="Times New Roman" w:hAnsi="Times New Roman" w:cs="Times New Roman"/>
            <w:color w:val="auto"/>
          </w:rPr>
          <w:t>https://www.researchgate.net/publication/348930098_The_Use_of_Educational_Applications_on_the_Student's_Academic_Performance</w:t>
        </w:r>
      </w:hyperlink>
    </w:p>
    <w:p w14:paraId="2F2DE82F" w14:textId="0F31311D" w:rsidR="00E0520A" w:rsidRPr="00E53501" w:rsidRDefault="00E0520A" w:rsidP="00E0520A">
      <w:pPr>
        <w:spacing w:after="0" w:line="480" w:lineRule="auto"/>
        <w:ind w:left="720" w:hanging="720"/>
        <w:jc w:val="both"/>
        <w:rPr>
          <w:rFonts w:ascii="Times New Roman" w:hAnsi="Times New Roman" w:cs="Times New Roman"/>
        </w:rPr>
      </w:pPr>
      <w:r w:rsidRPr="00E53501">
        <w:rPr>
          <w:rFonts w:ascii="Times New Roman" w:eastAsia="Times New Roman" w:hAnsi="Times New Roman" w:cs="Times New Roman"/>
        </w:rPr>
        <w:t xml:space="preserve">Ahmed, R. (2023). What are the advantages of learning apps for students nowadays? </w:t>
      </w:r>
      <w:r w:rsidRPr="00E53501">
        <w:rPr>
          <w:rFonts w:ascii="Times New Roman" w:eastAsia="Times New Roman" w:hAnsi="Times New Roman" w:cs="Times New Roman"/>
          <w:i/>
          <w:iCs/>
        </w:rPr>
        <w:t>eLearning Industry.</w:t>
      </w:r>
      <w:r w:rsidRPr="00E53501">
        <w:rPr>
          <w:rFonts w:ascii="Times New Roman" w:eastAsia="Times New Roman" w:hAnsi="Times New Roman" w:cs="Times New Roman"/>
        </w:rPr>
        <w:t xml:space="preserve"> </w:t>
      </w:r>
      <w:hyperlink r:id="rId22">
        <w:r w:rsidRPr="00E53501">
          <w:rPr>
            <w:rStyle w:val="Hyperlink"/>
            <w:rFonts w:ascii="Times New Roman" w:eastAsia="Times New Roman" w:hAnsi="Times New Roman" w:cs="Times New Roman"/>
            <w:color w:val="auto"/>
          </w:rPr>
          <w:t>https://elearningindustry.com/what-are-the-advantages-of-learning-apps-for-students-nowadays</w:t>
        </w:r>
      </w:hyperlink>
    </w:p>
    <w:p w14:paraId="76ABF924" w14:textId="3266BC6B" w:rsidR="00E0520A" w:rsidRPr="00E53501" w:rsidRDefault="00E0520A" w:rsidP="00E0520A">
      <w:pPr>
        <w:spacing w:after="0" w:line="480" w:lineRule="auto"/>
        <w:ind w:left="720" w:hanging="720"/>
        <w:jc w:val="both"/>
        <w:rPr>
          <w:rFonts w:ascii="Times New Roman" w:eastAsia="Times New Roman" w:hAnsi="Times New Roman" w:cs="Times New Roman"/>
        </w:rPr>
      </w:pPr>
      <w:r w:rsidRPr="00E53501">
        <w:rPr>
          <w:rFonts w:ascii="Times New Roman" w:eastAsia="Times New Roman" w:hAnsi="Times New Roman" w:cs="Times New Roman"/>
        </w:rPr>
        <w:lastRenderedPageBreak/>
        <w:t xml:space="preserve">California Learning Resource Network. (2025). What is Project 2025 School? </w:t>
      </w:r>
      <w:r w:rsidRPr="00E53501">
        <w:rPr>
          <w:rFonts w:ascii="Times New Roman" w:eastAsia="Times New Roman" w:hAnsi="Times New Roman" w:cs="Times New Roman"/>
          <w:i/>
          <w:iCs/>
        </w:rPr>
        <w:t>California Learning Resource Network</w:t>
      </w:r>
      <w:r w:rsidRPr="00E53501">
        <w:rPr>
          <w:rFonts w:ascii="Times New Roman" w:eastAsia="Times New Roman" w:hAnsi="Times New Roman" w:cs="Times New Roman"/>
        </w:rPr>
        <w:t xml:space="preserve">. </w:t>
      </w:r>
      <w:hyperlink r:id="rId23">
        <w:r w:rsidRPr="00E53501">
          <w:rPr>
            <w:rStyle w:val="Hyperlink"/>
            <w:rFonts w:ascii="Times New Roman" w:eastAsia="Times New Roman" w:hAnsi="Times New Roman" w:cs="Times New Roman"/>
            <w:color w:val="auto"/>
          </w:rPr>
          <w:t>https://www.clrn.org/what-is-project-2025-school/</w:t>
        </w:r>
      </w:hyperlink>
    </w:p>
    <w:p w14:paraId="2C8793DD" w14:textId="1537BE8C" w:rsidR="00E0520A" w:rsidRPr="00E53501" w:rsidRDefault="00E0520A" w:rsidP="00E0520A">
      <w:pPr>
        <w:spacing w:after="0" w:line="480" w:lineRule="auto"/>
        <w:ind w:left="720" w:hanging="720"/>
        <w:jc w:val="both"/>
        <w:rPr>
          <w:rFonts w:ascii="Times New Roman" w:hAnsi="Times New Roman" w:cs="Times New Roman"/>
        </w:rPr>
      </w:pPr>
      <w:proofErr w:type="spellStart"/>
      <w:r w:rsidRPr="00E53501">
        <w:rPr>
          <w:rFonts w:ascii="Times New Roman" w:eastAsia="Times New Roman" w:hAnsi="Times New Roman" w:cs="Times New Roman"/>
        </w:rPr>
        <w:t>Camangyan</w:t>
      </w:r>
      <w:proofErr w:type="spellEnd"/>
      <w:r w:rsidRPr="00E53501">
        <w:rPr>
          <w:rFonts w:ascii="Times New Roman" w:eastAsia="Times New Roman" w:hAnsi="Times New Roman" w:cs="Times New Roman"/>
        </w:rPr>
        <w:t xml:space="preserve">, M. A. (2023). Time management skills and academic performance of Grade 9 students. </w:t>
      </w:r>
      <w:r w:rsidRPr="00E53501">
        <w:rPr>
          <w:rFonts w:ascii="Times New Roman" w:eastAsia="Times New Roman" w:hAnsi="Times New Roman" w:cs="Times New Roman"/>
          <w:i/>
          <w:iCs/>
        </w:rPr>
        <w:t>International Research Journal of Modernization in Engineering, Technology and Science, 5</w:t>
      </w:r>
      <w:r w:rsidRPr="00E53501">
        <w:rPr>
          <w:rFonts w:ascii="Times New Roman" w:eastAsia="Times New Roman" w:hAnsi="Times New Roman" w:cs="Times New Roman"/>
        </w:rPr>
        <w:t xml:space="preserve">(10), 1149–1158. </w:t>
      </w:r>
      <w:hyperlink r:id="rId24">
        <w:r w:rsidRPr="00E53501">
          <w:rPr>
            <w:rStyle w:val="Hyperlink"/>
            <w:rFonts w:ascii="Times New Roman" w:eastAsia="Times New Roman" w:hAnsi="Times New Roman" w:cs="Times New Roman"/>
            <w:color w:val="auto"/>
          </w:rPr>
          <w:t>https://doi.org/10.56726/IRJMETS45276</w:t>
        </w:r>
      </w:hyperlink>
    </w:p>
    <w:p w14:paraId="4596BC7A" w14:textId="5EBCB229" w:rsidR="00E0520A" w:rsidRPr="00E53501" w:rsidRDefault="00E0520A" w:rsidP="00E0520A">
      <w:pPr>
        <w:spacing w:after="0" w:line="480" w:lineRule="auto"/>
        <w:ind w:left="720" w:hanging="720"/>
        <w:jc w:val="both"/>
        <w:rPr>
          <w:rFonts w:ascii="Times New Roman" w:hAnsi="Times New Roman" w:cs="Times New Roman"/>
        </w:rPr>
      </w:pPr>
      <w:r w:rsidRPr="00E53501">
        <w:rPr>
          <w:rFonts w:ascii="Times New Roman" w:hAnsi="Times New Roman" w:cs="Times New Roman"/>
        </w:rPr>
        <w:t xml:space="preserve">Todoist. (n.d.). </w:t>
      </w:r>
      <w:r w:rsidRPr="00E53501">
        <w:rPr>
          <w:rFonts w:ascii="Times New Roman" w:hAnsi="Times New Roman" w:cs="Times New Roman"/>
          <w:i/>
          <w:iCs/>
        </w:rPr>
        <w:t>The Pomodoro Technique: Why it works &amp; how to do it</w:t>
      </w:r>
      <w:r w:rsidRPr="00E53501">
        <w:rPr>
          <w:rFonts w:ascii="Times New Roman" w:hAnsi="Times New Roman" w:cs="Times New Roman"/>
        </w:rPr>
        <w:t xml:space="preserve">. Todoist Productivity Methods. Retrieved November 20, 2025, from </w:t>
      </w:r>
      <w:hyperlink r:id="rId25" w:tgtFrame="_new" w:history="1">
        <w:r w:rsidRPr="00E53501">
          <w:rPr>
            <w:rStyle w:val="Hyperlink"/>
            <w:rFonts w:ascii="Times New Roman" w:hAnsi="Times New Roman" w:cs="Times New Roman"/>
            <w:color w:val="auto"/>
          </w:rPr>
          <w:t>https://www.todoist.com/productivity-methods/pomodoro-technique</w:t>
        </w:r>
      </w:hyperlink>
    </w:p>
    <w:p w14:paraId="5F7A127A" w14:textId="77777777" w:rsidR="00E0520A" w:rsidRPr="00E53501" w:rsidRDefault="00E0520A" w:rsidP="00E0520A">
      <w:pPr>
        <w:spacing w:after="0" w:line="480" w:lineRule="auto"/>
        <w:ind w:left="720" w:hanging="720"/>
        <w:jc w:val="both"/>
        <w:rPr>
          <w:rFonts w:ascii="Times New Roman" w:hAnsi="Times New Roman" w:cs="Times New Roman"/>
        </w:rPr>
      </w:pPr>
      <w:r w:rsidRPr="00E53501">
        <w:rPr>
          <w:rFonts w:ascii="Times New Roman" w:eastAsia="Times New Roman" w:hAnsi="Times New Roman" w:cs="Times New Roman"/>
        </w:rPr>
        <w:t xml:space="preserve">Usman, S. A. (2020). </w:t>
      </w:r>
      <w:r w:rsidRPr="00E53501">
        <w:rPr>
          <w:rFonts w:ascii="Times New Roman" w:eastAsia="Times New Roman" w:hAnsi="Times New Roman" w:cs="Times New Roman"/>
          <w:i/>
          <w:iCs/>
        </w:rPr>
        <w:t>Using the Pomodoro Technique® to help undergraduate students better manage technology-based multitasking during independent study: A design-based research investigation</w:t>
      </w:r>
      <w:r w:rsidRPr="00E53501">
        <w:rPr>
          <w:rFonts w:ascii="Times New Roman" w:eastAsia="Times New Roman" w:hAnsi="Times New Roman" w:cs="Times New Roman"/>
        </w:rPr>
        <w:t xml:space="preserve"> [Doctoral dissertation, Lancaster University]. Lancaster </w:t>
      </w:r>
      <w:proofErr w:type="spellStart"/>
      <w:r w:rsidRPr="00E53501">
        <w:rPr>
          <w:rFonts w:ascii="Times New Roman" w:eastAsia="Times New Roman" w:hAnsi="Times New Roman" w:cs="Times New Roman"/>
        </w:rPr>
        <w:t>EPrints</w:t>
      </w:r>
      <w:proofErr w:type="spellEnd"/>
      <w:r w:rsidRPr="00E53501">
        <w:rPr>
          <w:rFonts w:ascii="Times New Roman" w:eastAsia="Times New Roman" w:hAnsi="Times New Roman" w:cs="Times New Roman"/>
        </w:rPr>
        <w:t xml:space="preserve">. </w:t>
      </w:r>
      <w:hyperlink r:id="rId26">
        <w:r w:rsidRPr="00E53501">
          <w:rPr>
            <w:rStyle w:val="Hyperlink"/>
            <w:rFonts w:ascii="Times New Roman" w:eastAsia="Times New Roman" w:hAnsi="Times New Roman" w:cs="Times New Roman"/>
            <w:color w:val="auto"/>
          </w:rPr>
          <w:t>https://doi.org/10.17635/lancaster/thesis/1283</w:t>
        </w:r>
      </w:hyperlink>
    </w:p>
    <w:p w14:paraId="06C57083" w14:textId="77777777" w:rsidR="00E0520A" w:rsidRPr="00E53501" w:rsidRDefault="00E0520A" w:rsidP="00E0520A">
      <w:pPr>
        <w:spacing w:after="0" w:line="480" w:lineRule="auto"/>
        <w:ind w:left="720" w:hanging="720"/>
        <w:jc w:val="both"/>
        <w:rPr>
          <w:rFonts w:ascii="Times New Roman" w:hAnsi="Times New Roman" w:cs="Times New Roman"/>
        </w:rPr>
      </w:pPr>
    </w:p>
    <w:p w14:paraId="22273A31" w14:textId="5293967A" w:rsidR="0018715D" w:rsidRPr="00E53501" w:rsidRDefault="0018715D">
      <w:pPr>
        <w:rPr>
          <w:rFonts w:ascii="Times New Roman" w:hAnsi="Times New Roman" w:cs="Times New Roman"/>
        </w:rPr>
      </w:pPr>
    </w:p>
    <w:sectPr w:rsidR="0018715D" w:rsidRPr="00E53501" w:rsidSect="008B1DD9">
      <w:footerReference w:type="default" r:id="rId2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C9FA3" w14:textId="77777777" w:rsidR="00674733" w:rsidRDefault="00674733" w:rsidP="008B1DD9">
      <w:pPr>
        <w:spacing w:after="0" w:line="240" w:lineRule="auto"/>
      </w:pPr>
      <w:r>
        <w:separator/>
      </w:r>
    </w:p>
  </w:endnote>
  <w:endnote w:type="continuationSeparator" w:id="0">
    <w:p w14:paraId="4C7D0828" w14:textId="77777777" w:rsidR="00674733" w:rsidRDefault="00674733" w:rsidP="008B1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947171"/>
      <w:docPartObj>
        <w:docPartGallery w:val="Page Numbers (Bottom of Page)"/>
        <w:docPartUnique/>
      </w:docPartObj>
    </w:sdtPr>
    <w:sdtEndPr>
      <w:rPr>
        <w:noProof/>
      </w:rPr>
    </w:sdtEndPr>
    <w:sdtContent>
      <w:p w14:paraId="41F9A6C7" w14:textId="75565473" w:rsidR="008B1DD9" w:rsidRDefault="008B1DD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263F47" w14:textId="77777777" w:rsidR="008B1DD9" w:rsidRDefault="008B1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07627" w14:textId="77777777" w:rsidR="00674733" w:rsidRDefault="00674733" w:rsidP="008B1DD9">
      <w:pPr>
        <w:spacing w:after="0" w:line="240" w:lineRule="auto"/>
      </w:pPr>
      <w:r>
        <w:separator/>
      </w:r>
    </w:p>
  </w:footnote>
  <w:footnote w:type="continuationSeparator" w:id="0">
    <w:p w14:paraId="73CEAA76" w14:textId="77777777" w:rsidR="00674733" w:rsidRDefault="00674733" w:rsidP="008B1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929EB"/>
    <w:multiLevelType w:val="multilevel"/>
    <w:tmpl w:val="9F3EAE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026F7"/>
    <w:multiLevelType w:val="multilevel"/>
    <w:tmpl w:val="F3E6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345B4"/>
    <w:multiLevelType w:val="multilevel"/>
    <w:tmpl w:val="81B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21B4F"/>
    <w:multiLevelType w:val="multilevel"/>
    <w:tmpl w:val="CEAE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B3ED1"/>
    <w:multiLevelType w:val="multilevel"/>
    <w:tmpl w:val="D12E8058"/>
    <w:lvl w:ilvl="0">
      <w:start w:val="1"/>
      <w:numFmt w:val="decimal"/>
      <w:lvlText w:val="%1."/>
      <w:lvlJc w:val="left"/>
      <w:pPr>
        <w:ind w:left="720" w:hanging="360"/>
      </w:p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34AE61B4"/>
    <w:multiLevelType w:val="hybridMultilevel"/>
    <w:tmpl w:val="80B2D4AC"/>
    <w:lvl w:ilvl="0" w:tplc="6EE60322">
      <w:start w:val="1"/>
      <w:numFmt w:val="decimal"/>
      <w:lvlText w:val="%1."/>
      <w:lvlJc w:val="left"/>
      <w:pPr>
        <w:ind w:left="720" w:hanging="360"/>
      </w:pPr>
    </w:lvl>
    <w:lvl w:ilvl="1" w:tplc="982C4F96">
      <w:start w:val="1"/>
      <w:numFmt w:val="lowerLetter"/>
      <w:lvlText w:val="%2."/>
      <w:lvlJc w:val="left"/>
      <w:pPr>
        <w:ind w:left="1440" w:hanging="360"/>
      </w:pPr>
    </w:lvl>
    <w:lvl w:ilvl="2" w:tplc="A0CC2120">
      <w:start w:val="1"/>
      <w:numFmt w:val="lowerRoman"/>
      <w:lvlText w:val="%3."/>
      <w:lvlJc w:val="right"/>
      <w:pPr>
        <w:ind w:left="2160" w:hanging="180"/>
      </w:pPr>
    </w:lvl>
    <w:lvl w:ilvl="3" w:tplc="25DE1A46">
      <w:start w:val="1"/>
      <w:numFmt w:val="decimal"/>
      <w:lvlText w:val="%4."/>
      <w:lvlJc w:val="left"/>
      <w:pPr>
        <w:ind w:left="2880" w:hanging="360"/>
      </w:pPr>
    </w:lvl>
    <w:lvl w:ilvl="4" w:tplc="5B9839EE">
      <w:start w:val="1"/>
      <w:numFmt w:val="lowerLetter"/>
      <w:lvlText w:val="%5."/>
      <w:lvlJc w:val="left"/>
      <w:pPr>
        <w:ind w:left="3600" w:hanging="360"/>
      </w:pPr>
    </w:lvl>
    <w:lvl w:ilvl="5" w:tplc="D4CAD252">
      <w:start w:val="1"/>
      <w:numFmt w:val="lowerRoman"/>
      <w:lvlText w:val="%6."/>
      <w:lvlJc w:val="right"/>
      <w:pPr>
        <w:ind w:left="4320" w:hanging="180"/>
      </w:pPr>
    </w:lvl>
    <w:lvl w:ilvl="6" w:tplc="21AC3F62">
      <w:start w:val="1"/>
      <w:numFmt w:val="decimal"/>
      <w:lvlText w:val="%7."/>
      <w:lvlJc w:val="left"/>
      <w:pPr>
        <w:ind w:left="5040" w:hanging="360"/>
      </w:pPr>
    </w:lvl>
    <w:lvl w:ilvl="7" w:tplc="E62E27F8">
      <w:start w:val="1"/>
      <w:numFmt w:val="lowerLetter"/>
      <w:lvlText w:val="%8."/>
      <w:lvlJc w:val="left"/>
      <w:pPr>
        <w:ind w:left="5760" w:hanging="360"/>
      </w:pPr>
    </w:lvl>
    <w:lvl w:ilvl="8" w:tplc="D3D89604">
      <w:start w:val="1"/>
      <w:numFmt w:val="lowerRoman"/>
      <w:lvlText w:val="%9."/>
      <w:lvlJc w:val="right"/>
      <w:pPr>
        <w:ind w:left="6480" w:hanging="180"/>
      </w:pPr>
    </w:lvl>
  </w:abstractNum>
  <w:abstractNum w:abstractNumId="6" w15:restartNumberingAfterBreak="0">
    <w:nsid w:val="3CD15200"/>
    <w:multiLevelType w:val="hybridMultilevel"/>
    <w:tmpl w:val="D19A9FC6"/>
    <w:lvl w:ilvl="0" w:tplc="DE947182">
      <w:start w:val="1"/>
      <w:numFmt w:val="decimal"/>
      <w:lvlText w:val="%1."/>
      <w:lvlJc w:val="left"/>
      <w:pPr>
        <w:ind w:left="1080" w:hanging="720"/>
      </w:pPr>
      <w:rPr>
        <w:rFonts w:ascii="Times New Roman" w:eastAsiaTheme="minorHAnsi" w:hAnsi="Times New Roman" w:cs="Times New Roman"/>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AFC736D"/>
    <w:multiLevelType w:val="multilevel"/>
    <w:tmpl w:val="C432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E5592"/>
    <w:multiLevelType w:val="hybridMultilevel"/>
    <w:tmpl w:val="ACA01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AB722E"/>
    <w:multiLevelType w:val="multilevel"/>
    <w:tmpl w:val="576E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A3E01"/>
    <w:multiLevelType w:val="multilevel"/>
    <w:tmpl w:val="DA78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576FF"/>
    <w:multiLevelType w:val="multilevel"/>
    <w:tmpl w:val="D12E8058"/>
    <w:lvl w:ilvl="0">
      <w:start w:val="1"/>
      <w:numFmt w:val="decimal"/>
      <w:lvlText w:val="%1."/>
      <w:lvlJc w:val="left"/>
      <w:pPr>
        <w:ind w:left="720" w:hanging="360"/>
      </w:p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712A3919"/>
    <w:multiLevelType w:val="multilevel"/>
    <w:tmpl w:val="6E0C2D18"/>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74F11DC3"/>
    <w:multiLevelType w:val="hybridMultilevel"/>
    <w:tmpl w:val="EBE68BD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AA9673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FED086A"/>
    <w:multiLevelType w:val="multilevel"/>
    <w:tmpl w:val="F210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080218">
    <w:abstractNumId w:val="5"/>
  </w:num>
  <w:num w:numId="2" w16cid:durableId="1869830112">
    <w:abstractNumId w:val="6"/>
  </w:num>
  <w:num w:numId="3" w16cid:durableId="697395717">
    <w:abstractNumId w:val="12"/>
  </w:num>
  <w:num w:numId="4" w16cid:durableId="1526402337">
    <w:abstractNumId w:val="8"/>
  </w:num>
  <w:num w:numId="5" w16cid:durableId="1430732273">
    <w:abstractNumId w:val="13"/>
  </w:num>
  <w:num w:numId="6" w16cid:durableId="531458638">
    <w:abstractNumId w:val="14"/>
  </w:num>
  <w:num w:numId="7" w16cid:durableId="927007943">
    <w:abstractNumId w:val="11"/>
  </w:num>
  <w:num w:numId="8" w16cid:durableId="66466312">
    <w:abstractNumId w:val="0"/>
  </w:num>
  <w:num w:numId="9" w16cid:durableId="941690130">
    <w:abstractNumId w:val="15"/>
  </w:num>
  <w:num w:numId="10" w16cid:durableId="1787119428">
    <w:abstractNumId w:val="1"/>
  </w:num>
  <w:num w:numId="11" w16cid:durableId="736443524">
    <w:abstractNumId w:val="9"/>
  </w:num>
  <w:num w:numId="12" w16cid:durableId="1167596989">
    <w:abstractNumId w:val="2"/>
  </w:num>
  <w:num w:numId="13" w16cid:durableId="1009870348">
    <w:abstractNumId w:val="7"/>
  </w:num>
  <w:num w:numId="14" w16cid:durableId="768356377">
    <w:abstractNumId w:val="3"/>
  </w:num>
  <w:num w:numId="15" w16cid:durableId="1293513738">
    <w:abstractNumId w:val="10"/>
  </w:num>
  <w:num w:numId="16" w16cid:durableId="734857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15D"/>
    <w:rsid w:val="0002187C"/>
    <w:rsid w:val="00030444"/>
    <w:rsid w:val="00034C65"/>
    <w:rsid w:val="000363FD"/>
    <w:rsid w:val="00040B4C"/>
    <w:rsid w:val="000465E1"/>
    <w:rsid w:val="00094035"/>
    <w:rsid w:val="00107517"/>
    <w:rsid w:val="00131B9A"/>
    <w:rsid w:val="00141B06"/>
    <w:rsid w:val="00145E77"/>
    <w:rsid w:val="00151928"/>
    <w:rsid w:val="0018715D"/>
    <w:rsid w:val="001933D6"/>
    <w:rsid w:val="001E3574"/>
    <w:rsid w:val="00253E94"/>
    <w:rsid w:val="002959F6"/>
    <w:rsid w:val="0030090C"/>
    <w:rsid w:val="0033641C"/>
    <w:rsid w:val="0036042A"/>
    <w:rsid w:val="003926B4"/>
    <w:rsid w:val="00415A28"/>
    <w:rsid w:val="0042769B"/>
    <w:rsid w:val="00434F09"/>
    <w:rsid w:val="00451A95"/>
    <w:rsid w:val="00493C9B"/>
    <w:rsid w:val="004D2168"/>
    <w:rsid w:val="004D6D72"/>
    <w:rsid w:val="004E1559"/>
    <w:rsid w:val="00534883"/>
    <w:rsid w:val="005726F3"/>
    <w:rsid w:val="005748CC"/>
    <w:rsid w:val="005A4328"/>
    <w:rsid w:val="00605C29"/>
    <w:rsid w:val="006150B0"/>
    <w:rsid w:val="00631C53"/>
    <w:rsid w:val="006572AF"/>
    <w:rsid w:val="00674733"/>
    <w:rsid w:val="00680F29"/>
    <w:rsid w:val="00683CC1"/>
    <w:rsid w:val="006925C4"/>
    <w:rsid w:val="007259CD"/>
    <w:rsid w:val="00746C05"/>
    <w:rsid w:val="007956DC"/>
    <w:rsid w:val="0079624A"/>
    <w:rsid w:val="007A201A"/>
    <w:rsid w:val="007A20CD"/>
    <w:rsid w:val="008565D1"/>
    <w:rsid w:val="00867C43"/>
    <w:rsid w:val="008B1DD9"/>
    <w:rsid w:val="008B65DC"/>
    <w:rsid w:val="008D262C"/>
    <w:rsid w:val="008F1F7B"/>
    <w:rsid w:val="008F215C"/>
    <w:rsid w:val="0091111C"/>
    <w:rsid w:val="009149DD"/>
    <w:rsid w:val="00921D26"/>
    <w:rsid w:val="009438DC"/>
    <w:rsid w:val="00947450"/>
    <w:rsid w:val="0096317A"/>
    <w:rsid w:val="00971F20"/>
    <w:rsid w:val="009A22BD"/>
    <w:rsid w:val="009E012D"/>
    <w:rsid w:val="009F5F99"/>
    <w:rsid w:val="00A60361"/>
    <w:rsid w:val="00A6722F"/>
    <w:rsid w:val="00A94253"/>
    <w:rsid w:val="00AC4BAC"/>
    <w:rsid w:val="00AE1684"/>
    <w:rsid w:val="00AE2211"/>
    <w:rsid w:val="00B131D1"/>
    <w:rsid w:val="00B92BD7"/>
    <w:rsid w:val="00BD1B8A"/>
    <w:rsid w:val="00BE20BF"/>
    <w:rsid w:val="00BF5590"/>
    <w:rsid w:val="00C3230B"/>
    <w:rsid w:val="00C6677D"/>
    <w:rsid w:val="00C80C29"/>
    <w:rsid w:val="00C82D71"/>
    <w:rsid w:val="00CA6CB8"/>
    <w:rsid w:val="00CB2627"/>
    <w:rsid w:val="00CE28B1"/>
    <w:rsid w:val="00D00537"/>
    <w:rsid w:val="00D15E2D"/>
    <w:rsid w:val="00D31DC3"/>
    <w:rsid w:val="00D40E3B"/>
    <w:rsid w:val="00D823D0"/>
    <w:rsid w:val="00D84239"/>
    <w:rsid w:val="00D90B38"/>
    <w:rsid w:val="00D91A5E"/>
    <w:rsid w:val="00D9623F"/>
    <w:rsid w:val="00E0520A"/>
    <w:rsid w:val="00E53501"/>
    <w:rsid w:val="00E61AD9"/>
    <w:rsid w:val="00E66064"/>
    <w:rsid w:val="00E67D49"/>
    <w:rsid w:val="00E7183B"/>
    <w:rsid w:val="00E861FF"/>
    <w:rsid w:val="00F13D5B"/>
    <w:rsid w:val="00F20F39"/>
    <w:rsid w:val="00F37CAB"/>
    <w:rsid w:val="00F417E6"/>
    <w:rsid w:val="00F6328A"/>
    <w:rsid w:val="00F71F13"/>
    <w:rsid w:val="00F728A7"/>
    <w:rsid w:val="00F80FE4"/>
    <w:rsid w:val="00FD1A65"/>
    <w:rsid w:val="00FE0535"/>
    <w:rsid w:val="00FE4F7C"/>
    <w:rsid w:val="14916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8AF64"/>
  <w15:chartTrackingRefBased/>
  <w15:docId w15:val="{6925D139-B694-48D1-848F-41DE3C39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501"/>
  </w:style>
  <w:style w:type="paragraph" w:styleId="Heading1">
    <w:name w:val="heading 1"/>
    <w:basedOn w:val="Normal"/>
    <w:next w:val="Normal"/>
    <w:link w:val="Heading1Char"/>
    <w:uiPriority w:val="9"/>
    <w:qFormat/>
    <w:rsid w:val="00187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7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7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7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7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15D"/>
    <w:rPr>
      <w:rFonts w:eastAsiaTheme="majorEastAsia" w:cstheme="majorBidi"/>
      <w:color w:val="272727" w:themeColor="text1" w:themeTint="D8"/>
    </w:rPr>
  </w:style>
  <w:style w:type="paragraph" w:styleId="Title">
    <w:name w:val="Title"/>
    <w:basedOn w:val="Normal"/>
    <w:next w:val="Normal"/>
    <w:link w:val="TitleChar"/>
    <w:uiPriority w:val="10"/>
    <w:qFormat/>
    <w:rsid w:val="00187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15D"/>
    <w:pPr>
      <w:spacing w:before="160"/>
      <w:jc w:val="center"/>
    </w:pPr>
    <w:rPr>
      <w:i/>
      <w:iCs/>
      <w:color w:val="404040" w:themeColor="text1" w:themeTint="BF"/>
    </w:rPr>
  </w:style>
  <w:style w:type="character" w:customStyle="1" w:styleId="QuoteChar">
    <w:name w:val="Quote Char"/>
    <w:basedOn w:val="DefaultParagraphFont"/>
    <w:link w:val="Quote"/>
    <w:uiPriority w:val="29"/>
    <w:rsid w:val="0018715D"/>
    <w:rPr>
      <w:i/>
      <w:iCs/>
      <w:color w:val="404040" w:themeColor="text1" w:themeTint="BF"/>
    </w:rPr>
  </w:style>
  <w:style w:type="paragraph" w:styleId="ListParagraph">
    <w:name w:val="List Paragraph"/>
    <w:basedOn w:val="Normal"/>
    <w:uiPriority w:val="1"/>
    <w:qFormat/>
    <w:rsid w:val="0018715D"/>
    <w:pPr>
      <w:ind w:left="720"/>
      <w:contextualSpacing/>
    </w:pPr>
  </w:style>
  <w:style w:type="character" w:styleId="IntenseEmphasis">
    <w:name w:val="Intense Emphasis"/>
    <w:basedOn w:val="DefaultParagraphFont"/>
    <w:uiPriority w:val="21"/>
    <w:qFormat/>
    <w:rsid w:val="0018715D"/>
    <w:rPr>
      <w:i/>
      <w:iCs/>
      <w:color w:val="2F5496" w:themeColor="accent1" w:themeShade="BF"/>
    </w:rPr>
  </w:style>
  <w:style w:type="paragraph" w:styleId="IntenseQuote">
    <w:name w:val="Intense Quote"/>
    <w:basedOn w:val="Normal"/>
    <w:next w:val="Normal"/>
    <w:link w:val="IntenseQuoteChar"/>
    <w:uiPriority w:val="30"/>
    <w:qFormat/>
    <w:rsid w:val="00187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15D"/>
    <w:rPr>
      <w:i/>
      <w:iCs/>
      <w:color w:val="2F5496" w:themeColor="accent1" w:themeShade="BF"/>
    </w:rPr>
  </w:style>
  <w:style w:type="character" w:styleId="IntenseReference">
    <w:name w:val="Intense Reference"/>
    <w:basedOn w:val="DefaultParagraphFont"/>
    <w:uiPriority w:val="32"/>
    <w:qFormat/>
    <w:rsid w:val="0018715D"/>
    <w:rPr>
      <w:b/>
      <w:bCs/>
      <w:smallCaps/>
      <w:color w:val="2F5496" w:themeColor="accent1" w:themeShade="BF"/>
      <w:spacing w:val="5"/>
    </w:rPr>
  </w:style>
  <w:style w:type="character" w:styleId="Hyperlink">
    <w:name w:val="Hyperlink"/>
    <w:basedOn w:val="DefaultParagraphFont"/>
    <w:uiPriority w:val="99"/>
    <w:unhideWhenUsed/>
    <w:rsid w:val="00D31DC3"/>
    <w:rPr>
      <w:color w:val="0563C1"/>
      <w:u w:val="single"/>
    </w:rPr>
  </w:style>
  <w:style w:type="paragraph" w:styleId="BodyText">
    <w:name w:val="Body Text"/>
    <w:basedOn w:val="Normal"/>
    <w:link w:val="BodyTextChar"/>
    <w:uiPriority w:val="1"/>
    <w:qFormat/>
    <w:rsid w:val="00D31DC3"/>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D31DC3"/>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00537"/>
    <w:rPr>
      <w:rFonts w:ascii="Times New Roman" w:hAnsi="Times New Roman" w:cs="Times New Roman"/>
    </w:rPr>
  </w:style>
  <w:style w:type="paragraph" w:styleId="Header">
    <w:name w:val="header"/>
    <w:basedOn w:val="Normal"/>
    <w:link w:val="HeaderChar"/>
    <w:uiPriority w:val="99"/>
    <w:unhideWhenUsed/>
    <w:rsid w:val="008B1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DD9"/>
  </w:style>
  <w:style w:type="paragraph" w:styleId="Footer">
    <w:name w:val="footer"/>
    <w:basedOn w:val="Normal"/>
    <w:link w:val="FooterChar"/>
    <w:uiPriority w:val="99"/>
    <w:unhideWhenUsed/>
    <w:rsid w:val="008B1D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DD9"/>
  </w:style>
  <w:style w:type="character" w:styleId="UnresolvedMention">
    <w:name w:val="Unresolved Mention"/>
    <w:basedOn w:val="DefaultParagraphFont"/>
    <w:uiPriority w:val="99"/>
    <w:semiHidden/>
    <w:unhideWhenUsed/>
    <w:rsid w:val="00E53501"/>
    <w:rPr>
      <w:color w:val="605E5C"/>
      <w:shd w:val="clear" w:color="auto" w:fill="E1DFDD"/>
    </w:rPr>
  </w:style>
  <w:style w:type="table" w:styleId="TableGrid">
    <w:name w:val="Table Grid"/>
    <w:basedOn w:val="TableNormal"/>
    <w:uiPriority w:val="39"/>
    <w:rsid w:val="00E53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hyperlink" Target="https://doi.org/10.17635/lancaster/thesis/1283" TargetMode="External"/><Relationship Id="rId3" Type="http://schemas.openxmlformats.org/officeDocument/2006/relationships/customXml" Target="../customXml/item3.xml"/><Relationship Id="rId21" Type="http://schemas.openxmlformats.org/officeDocument/2006/relationships/hyperlink" Target="https://www.researchgate.net/publication/348930098_The_Use_of_Educational_Applications_on_the_Student's_Academic_Performance" TargetMode="External"/><Relationship Id="rId7" Type="http://schemas.openxmlformats.org/officeDocument/2006/relationships/settings" Target="settings.xml"/><Relationship Id="rId12" Type="http://schemas.openxmlformats.org/officeDocument/2006/relationships/hyperlink" Target="https://doi.org/10.xxxx/jse.xxxx" TargetMode="External"/><Relationship Id="rId17" Type="http://schemas.openxmlformats.org/officeDocument/2006/relationships/image" Target="media/image5.png"/><Relationship Id="rId25" Type="http://schemas.openxmlformats.org/officeDocument/2006/relationships/hyperlink" Target="https://www.todoist.com/productivity-methods/pomodoro-technique"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xxxx/heliyon.xxxx" TargetMode="External"/><Relationship Id="rId24" Type="http://schemas.openxmlformats.org/officeDocument/2006/relationships/hyperlink" Target="https://doi.org/10.56726/IRJMETS45276"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clrn.org/what-is-project-2025-school/"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elearningindustry.com/what-are-the-advantages-of-learning-apps-for-students-nowadays"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e7b14b8-7600-4213-b4ec-a97c70f6b77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6CEBB3EB56A0A42A0177D90EF82949A" ma:contentTypeVersion="12" ma:contentTypeDescription="Create a new document." ma:contentTypeScope="" ma:versionID="f226265a5a3441587a6e181674250677">
  <xsd:schema xmlns:xsd="http://www.w3.org/2001/XMLSchema" xmlns:xs="http://www.w3.org/2001/XMLSchema" xmlns:p="http://schemas.microsoft.com/office/2006/metadata/properties" xmlns:ns3="ce7b14b8-7600-4213-b4ec-a97c70f6b77b" targetNamespace="http://schemas.microsoft.com/office/2006/metadata/properties" ma:root="true" ma:fieldsID="1b7d0093485034ab7a5f90f7933f51db" ns3:_="">
    <xsd:import namespace="ce7b14b8-7600-4213-b4ec-a97c70f6b77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Location"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7b14b8-7600-4213-b4ec-a97c70f6b77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072813-17EA-43A9-A056-C1CF436D9868}">
  <ds:schemaRefs>
    <ds:schemaRef ds:uri="http://schemas.openxmlformats.org/officeDocument/2006/bibliography"/>
  </ds:schemaRefs>
</ds:datastoreItem>
</file>

<file path=customXml/itemProps2.xml><?xml version="1.0" encoding="utf-8"?>
<ds:datastoreItem xmlns:ds="http://schemas.openxmlformats.org/officeDocument/2006/customXml" ds:itemID="{A00F4292-DCE4-444E-BB08-9FF556D900A6}">
  <ds:schemaRefs>
    <ds:schemaRef ds:uri="http://schemas.microsoft.com/office/2006/metadata/properties"/>
    <ds:schemaRef ds:uri="http://schemas.microsoft.com/office/infopath/2007/PartnerControls"/>
    <ds:schemaRef ds:uri="ce7b14b8-7600-4213-b4ec-a97c70f6b77b"/>
  </ds:schemaRefs>
</ds:datastoreItem>
</file>

<file path=customXml/itemProps3.xml><?xml version="1.0" encoding="utf-8"?>
<ds:datastoreItem xmlns:ds="http://schemas.openxmlformats.org/officeDocument/2006/customXml" ds:itemID="{7BC6BBA1-2B4D-41BC-AC95-BCB1B190CE80}">
  <ds:schemaRefs>
    <ds:schemaRef ds:uri="http://schemas.microsoft.com/sharepoint/v3/contenttype/forms"/>
  </ds:schemaRefs>
</ds:datastoreItem>
</file>

<file path=customXml/itemProps4.xml><?xml version="1.0" encoding="utf-8"?>
<ds:datastoreItem xmlns:ds="http://schemas.openxmlformats.org/officeDocument/2006/customXml" ds:itemID="{316731F6-9086-47D4-856F-68974B8146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7b14b8-7600-4213-b4ec-a97c70f6b7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5795</Words>
  <Characters>33036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Pineda, Sophia Anne (Student)</dc:creator>
  <cp:keywords/>
  <dc:description/>
  <cp:lastModifiedBy>aihpoS ennA</cp:lastModifiedBy>
  <cp:revision>2</cp:revision>
  <cp:lastPrinted>2026-03-11T08:58:00Z</cp:lastPrinted>
  <dcterms:created xsi:type="dcterms:W3CDTF">2026-04-24T01:41:00Z</dcterms:created>
  <dcterms:modified xsi:type="dcterms:W3CDTF">2026-04-24T01:41:00Z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0x010100F6CEBB3EB56A0A42A0177D90EF82949A</vt:lpwstr>
  </property>
</Properties>
</file>