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5A768" w14:textId="77777777" w:rsidR="00DC3E56" w:rsidRDefault="00DC3E56" w:rsidP="00DC3E56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B93F60F" w14:textId="77777777" w:rsidR="00DC3E56" w:rsidRDefault="00DC3E56" w:rsidP="00DC3E56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14. Develop a flowchart in Figma explaining the operation of General Packet Radio Service (GPRS).</w:t>
      </w:r>
    </w:p>
    <w:p w14:paraId="1653568C" w14:textId="77777777" w:rsidR="00DC3E56" w:rsidRDefault="00DC3E56" w:rsidP="00DC3E56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62BFC13" w14:textId="77777777" w:rsidR="00DC3E56" w:rsidRDefault="00DC3E56" w:rsidP="00DC3E56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Aim: -</w:t>
      </w:r>
    </w:p>
    <w:p w14:paraId="307215C2" w14:textId="77777777" w:rsidR="00DC3E56" w:rsidRDefault="00DC3E56" w:rsidP="00DC3E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Draw a flowchart in Figma explaining the operation of General Packet Radio Service (GPRS).</w:t>
      </w:r>
    </w:p>
    <w:p w14:paraId="23B97770" w14:textId="77777777" w:rsidR="00DC3E56" w:rsidRDefault="00DC3E56" w:rsidP="00DC3E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D27D3DD" w14:textId="77777777" w:rsidR="00DC3E56" w:rsidRDefault="00DC3E56" w:rsidP="00DC3E56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Procedure: -</w:t>
      </w:r>
    </w:p>
    <w:p w14:paraId="1BF78666" w14:textId="77777777" w:rsidR="00DC3E56" w:rsidRDefault="00DC3E56" w:rsidP="00DC3E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 open Figma</w:t>
      </w:r>
    </w:p>
    <w:p w14:paraId="01EBCAFA" w14:textId="77777777" w:rsidR="00DC3E56" w:rsidRDefault="00DC3E56" w:rsidP="00DC3E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 Create a new file</w:t>
      </w:r>
    </w:p>
    <w:p w14:paraId="4DD69D14" w14:textId="77777777" w:rsidR="00DC3E56" w:rsidRDefault="00DC3E56" w:rsidP="00DC3E5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 Click on the resources icon and click on the plugins</w:t>
      </w:r>
    </w:p>
    <w:p w14:paraId="3D54F451" w14:textId="77777777" w:rsidR="00DC3E56" w:rsidRDefault="00DC3E56" w:rsidP="00DC3E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 Search for the Flow Chart</w:t>
      </w:r>
    </w:p>
    <w:p w14:paraId="7F2D8F0E" w14:textId="77777777" w:rsidR="00DC3E56" w:rsidRDefault="00DC3E56" w:rsidP="00DC3E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5. Drag and drop the shapes on the screen</w:t>
      </w:r>
    </w:p>
    <w:p w14:paraId="11D5FECE" w14:textId="77777777" w:rsidR="00DC3E56" w:rsidRDefault="00DC3E56" w:rsidP="00DC3E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6. Now, enter the content on the shapes and connect them through Arrows.</w:t>
      </w:r>
    </w:p>
    <w:p w14:paraId="599CDBE8" w14:textId="77777777" w:rsidR="00DC3E56" w:rsidRDefault="00DC3E56" w:rsidP="00DC3E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7. Grouping and alignment</w:t>
      </w:r>
    </w:p>
    <w:p w14:paraId="71AD4086" w14:textId="77777777" w:rsidR="00DC3E56" w:rsidRDefault="00DC3E56" w:rsidP="00DC3E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8. Review and edit</w:t>
      </w:r>
    </w:p>
    <w:p w14:paraId="1E914E71" w14:textId="77777777" w:rsidR="00DC3E56" w:rsidRDefault="00DC3E56" w:rsidP="00DC3E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9. Save and share</w:t>
      </w:r>
    </w:p>
    <w:p w14:paraId="477AFEF8" w14:textId="77777777" w:rsidR="00DC3E56" w:rsidRDefault="00DC3E56" w:rsidP="00DC3E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4945998" w14:textId="77777777" w:rsidR="00DC3E56" w:rsidRDefault="00DC3E56" w:rsidP="00DC3E56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Design: -</w:t>
      </w:r>
    </w:p>
    <w:p w14:paraId="5A3DEC77" w14:textId="77777777" w:rsidR="00DC3E56" w:rsidRDefault="00DC3E56" w:rsidP="00DC3E56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4A57FAE" w14:textId="77777777" w:rsidR="00DC3E56" w:rsidRDefault="00DC3E56" w:rsidP="00DC3E56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766258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lang w:val="en-IN"/>
        </w:rPr>
        <w:drawing>
          <wp:inline distT="0" distB="0" distL="0" distR="0" wp14:anchorId="2E89F8F7" wp14:editId="7E20EDC6">
            <wp:extent cx="5943600" cy="1614928"/>
            <wp:effectExtent l="19050" t="0" r="0" b="0"/>
            <wp:docPr id="225" name="image1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6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49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1FDFA6" w14:textId="77777777" w:rsidR="00DC3E56" w:rsidRDefault="00DC3E56" w:rsidP="00DC3E56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DD3A7F0" w14:textId="77777777" w:rsidR="00DC3E56" w:rsidRDefault="00DC3E56" w:rsidP="00DC3E56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766258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lang w:val="en-IN"/>
        </w:rPr>
        <w:drawing>
          <wp:inline distT="0" distB="0" distL="0" distR="0" wp14:anchorId="504EC129" wp14:editId="78552206">
            <wp:extent cx="3330229" cy="2949196"/>
            <wp:effectExtent l="0" t="0" r="0" b="0"/>
            <wp:docPr id="224" name="image1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29491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DE8AB7" w14:textId="77777777" w:rsidR="00DC3E56" w:rsidRDefault="00DC3E56" w:rsidP="00DC3E56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37C50DE" w14:textId="77777777" w:rsidR="00DC3E56" w:rsidRDefault="00DC3E56" w:rsidP="00DC3E56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IN"/>
        </w:rPr>
        <w:lastRenderedPageBreak/>
        <w:drawing>
          <wp:inline distT="0" distB="0" distL="0" distR="0" wp14:anchorId="7507421A" wp14:editId="327FDE73">
            <wp:extent cx="6199405" cy="4657725"/>
            <wp:effectExtent l="19050" t="0" r="0" b="0"/>
            <wp:docPr id="128" name="image1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02668" cy="46601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72BF1" w14:textId="77777777" w:rsidR="00DC3E56" w:rsidRDefault="00DC3E56" w:rsidP="00DC3E56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69D877B" w14:textId="77777777" w:rsidR="00DC3E56" w:rsidRDefault="00DC3E56" w:rsidP="00DC3E56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Result: -</w:t>
      </w:r>
    </w:p>
    <w:p w14:paraId="246345BD" w14:textId="77777777" w:rsidR="00DC3E56" w:rsidRDefault="00DC3E56" w:rsidP="00DC3E56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Hence the flowchart in Figma explaining the operation of General Packet Radio Service (GPRS) has been drawn successfully.</w:t>
      </w:r>
    </w:p>
    <w:p w14:paraId="0F772527" w14:textId="77777777" w:rsidR="005C077C" w:rsidRDefault="005C077C"/>
    <w:sectPr w:rsidR="005C07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E56"/>
    <w:rsid w:val="005C077C"/>
    <w:rsid w:val="005C5491"/>
    <w:rsid w:val="00846E9B"/>
    <w:rsid w:val="009508D6"/>
    <w:rsid w:val="00B07A50"/>
    <w:rsid w:val="00B97B62"/>
    <w:rsid w:val="00DC3E56"/>
    <w:rsid w:val="00FF6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7A04D"/>
  <w15:chartTrackingRefBased/>
  <w15:docId w15:val="{AF1C903D-D782-4490-AFEE-45E1CCB21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3E56"/>
    <w:rPr>
      <w:rFonts w:ascii="Calibri" w:eastAsia="Calibri" w:hAnsi="Calibri" w:cs="Calibri"/>
      <w:kern w:val="0"/>
      <w:lang w:val="en-US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3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E5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E5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E5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E5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E5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E5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E5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E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E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E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E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E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C3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E5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C3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E56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C3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E56"/>
    <w:pPr>
      <w:ind w:left="720"/>
      <w:contextualSpacing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C3E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E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E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E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r</dc:creator>
  <cp:keywords/>
  <dc:description/>
  <cp:lastModifiedBy>vijayalakshmibai0686@outlook.com</cp:lastModifiedBy>
  <cp:revision>2</cp:revision>
  <dcterms:created xsi:type="dcterms:W3CDTF">2026-01-24T07:07:00Z</dcterms:created>
  <dcterms:modified xsi:type="dcterms:W3CDTF">2026-01-24T07:07:00Z</dcterms:modified>
</cp:coreProperties>
</file>