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pPr w:leftFromText="180" w:rightFromText="180" w:horzAnchor="margin" w:tblpY="461"/>
        <w:tblW w:w="0" w:type="auto"/>
        <w:tblLook w:val="04A0" w:firstRow="1" w:lastRow="0" w:firstColumn="1" w:lastColumn="0" w:noHBand="0" w:noVBand="1"/>
      </w:tblPr>
      <w:tblGrid>
        <w:gridCol w:w="704"/>
        <w:gridCol w:w="2309"/>
      </w:tblGrid>
      <w:tr w:rsidR="008A5C55" w14:paraId="2D022410" w14:textId="4988FD1B" w:rsidTr="007455E5">
        <w:trPr>
          <w:trHeight w:val="419"/>
        </w:trPr>
        <w:tc>
          <w:tcPr>
            <w:tcW w:w="3013" w:type="dxa"/>
            <w:gridSpan w:val="2"/>
            <w:vAlign w:val="center"/>
          </w:tcPr>
          <w:p w14:paraId="2762DFF5" w14:textId="05F911C3" w:rsidR="008A5C55" w:rsidRDefault="008A5C55" w:rsidP="007455E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จำนวนครั้ง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ที่ประเมิน</w:t>
            </w:r>
          </w:p>
        </w:tc>
      </w:tr>
      <w:tr w:rsidR="008A5C55" w14:paraId="7AE4587B" w14:textId="17368A1B" w:rsidTr="007455E5">
        <w:trPr>
          <w:trHeight w:val="436"/>
        </w:trPr>
        <w:tc>
          <w:tcPr>
            <w:tcW w:w="704" w:type="dxa"/>
            <w:vAlign w:val="center"/>
          </w:tcPr>
          <w:p w14:paraId="462E579F" w14:textId="77777777" w:rsidR="008A5C55" w:rsidRDefault="008A5C55" w:rsidP="007455E5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14:paraId="225CE7F5" w14:textId="2E7DD2EB" w:rsidR="008A5C55" w:rsidRDefault="008A5C55" w:rsidP="007455E5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 w:rsidRPr="008A5C55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</w:tr>
      <w:tr w:rsidR="008A5C55" w14:paraId="5BE0F0C2" w14:textId="613B53AE" w:rsidTr="007455E5">
        <w:trPr>
          <w:trHeight w:val="419"/>
        </w:trPr>
        <w:tc>
          <w:tcPr>
            <w:tcW w:w="704" w:type="dxa"/>
            <w:vAlign w:val="center"/>
          </w:tcPr>
          <w:p w14:paraId="25237234" w14:textId="77777777" w:rsidR="008A5C55" w:rsidRDefault="008A5C55" w:rsidP="007455E5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14:paraId="3C062476" w14:textId="2C1145C8" w:rsidR="008A5C55" w:rsidRDefault="008A5C55" w:rsidP="007455E5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2</w:t>
            </w:r>
          </w:p>
        </w:tc>
      </w:tr>
    </w:tbl>
    <w:p w14:paraId="65DB1541" w14:textId="77777777" w:rsidR="007455E5" w:rsidRPr="0052005C" w:rsidRDefault="007455E5" w:rsidP="007455E5">
      <w:pPr>
        <w:rPr>
          <w:rFonts w:ascii="TH Sarabun New" w:hAnsi="TH Sarabun New" w:cs="TH Sarabun New"/>
          <w:b/>
          <w:bCs/>
          <w:color w:val="000000"/>
          <w:sz w:val="28"/>
        </w:rPr>
      </w:pPr>
      <w:r w:rsidRPr="0052005C">
        <w:rPr>
          <w:rFonts w:ascii="TH Sarabun New" w:hAnsi="TH Sarabun New" w:cs="TH Sarabun New"/>
          <w:b/>
          <w:bCs/>
          <w:sz w:val="28"/>
        </w:rPr>
        <w:t>Milestone</w:t>
      </w:r>
      <w:r w:rsidRPr="0052005C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 </w:t>
      </w:r>
      <w:r w:rsidRPr="0052005C">
        <w:rPr>
          <w:rFonts w:ascii="TH Sarabun New" w:hAnsi="TH Sarabun New" w:cs="TH Sarabun New"/>
          <w:b/>
          <w:bCs/>
          <w:color w:val="000000"/>
          <w:sz w:val="28"/>
        </w:rPr>
        <w:t xml:space="preserve">EPA 1 </w:t>
      </w:r>
      <w:r w:rsidRPr="0052005C">
        <w:rPr>
          <w:rFonts w:ascii="TH Sarabun New" w:hAnsi="TH Sarabun New" w:cs="TH Sarabun New"/>
          <w:b/>
          <w:bCs/>
          <w:color w:val="000000"/>
          <w:sz w:val="28"/>
          <w:cs/>
        </w:rPr>
        <w:t>:</w:t>
      </w:r>
      <w:r w:rsidRPr="0052005C">
        <w:rPr>
          <w:rFonts w:ascii="TH Sarabun New" w:hAnsi="TH Sarabun New" w:cs="TH Sarabun New"/>
          <w:color w:val="000000"/>
          <w:sz w:val="28"/>
          <w:cs/>
        </w:rPr>
        <w:t xml:space="preserve"> </w:t>
      </w:r>
      <w:r w:rsidRPr="0052005C">
        <w:rPr>
          <w:rFonts w:ascii="TH Sarabun New" w:hAnsi="TH Sarabun New" w:cs="TH Sarabun New"/>
          <w:b/>
          <w:bCs/>
          <w:color w:val="000000"/>
          <w:sz w:val="28"/>
        </w:rPr>
        <w:t>Multiple trauma assessment and management</w:t>
      </w:r>
    </w:p>
    <w:p w14:paraId="307C1A25" w14:textId="20CB5108" w:rsidR="000D340E" w:rsidRDefault="000D340E" w:rsidP="00743DA8">
      <w:pPr>
        <w:rPr>
          <w:rFonts w:ascii="TH Sarabun New" w:hAnsi="TH Sarabun New" w:cs="TH Sarabun New"/>
          <w:b/>
          <w:bCs/>
          <w:sz w:val="28"/>
        </w:rPr>
      </w:pPr>
    </w:p>
    <w:p w14:paraId="32F06165" w14:textId="4AD53017" w:rsidR="007455E5" w:rsidRDefault="007455E5" w:rsidP="00743DA8">
      <w:pPr>
        <w:rPr>
          <w:rFonts w:ascii="TH Sarabun New" w:hAnsi="TH Sarabun New" w:cs="TH Sarabun New"/>
          <w:b/>
          <w:bCs/>
          <w:sz w:val="28"/>
        </w:rPr>
      </w:pPr>
      <w:bookmarkStart w:id="0" w:name="_GoBack"/>
      <w:bookmarkEnd w:id="0"/>
    </w:p>
    <w:p w14:paraId="6FA2B85F" w14:textId="77777777" w:rsidR="007455E5" w:rsidRPr="007455E5" w:rsidRDefault="007455E5" w:rsidP="00743DA8">
      <w:pPr>
        <w:rPr>
          <w:rFonts w:ascii="TH Sarabun New" w:hAnsi="TH Sarabun New" w:cs="TH Sarabun New" w:hint="cs"/>
          <w:b/>
          <w:bCs/>
          <w:sz w:val="28"/>
        </w:rPr>
      </w:pPr>
    </w:p>
    <w:tbl>
      <w:tblPr>
        <w:tblW w:w="106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97"/>
        <w:gridCol w:w="567"/>
        <w:gridCol w:w="567"/>
        <w:gridCol w:w="567"/>
        <w:gridCol w:w="567"/>
        <w:gridCol w:w="566"/>
      </w:tblGrid>
      <w:tr w:rsidR="00743DA8" w:rsidRPr="0052005C" w14:paraId="42E27F9B" w14:textId="77777777" w:rsidTr="008A5C55">
        <w:trPr>
          <w:tblHeader/>
        </w:trPr>
        <w:tc>
          <w:tcPr>
            <w:tcW w:w="7797" w:type="dxa"/>
            <w:tcBorders>
              <w:bottom w:val="single" w:sz="4" w:space="0" w:color="auto"/>
            </w:tcBorders>
            <w:shd w:val="clear" w:color="auto" w:fill="auto"/>
          </w:tcPr>
          <w:p w14:paraId="51DB40E8" w14:textId="77777777"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6355E2EA" w14:textId="77777777"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70EF14A7" w14:textId="77777777"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1EF84F38" w14:textId="77777777"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3703D742" w14:textId="77777777"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14:paraId="2965D67F" w14:textId="77777777"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743DA8" w:rsidRPr="0052005C" w14:paraId="2271A423" w14:textId="77777777" w:rsidTr="008A5C55">
        <w:tc>
          <w:tcPr>
            <w:tcW w:w="7797" w:type="dxa"/>
            <w:tcBorders>
              <w:bottom w:val="nil"/>
            </w:tcBorders>
            <w:shd w:val="clear" w:color="auto" w:fill="auto"/>
          </w:tcPr>
          <w:p w14:paraId="0646435D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>1.สามารถซักประวัติ ตรวจร่างกาย รวบรวมข้อมูลที่สำคัญ ผู้ป่วยอุบัติเหตุได้อย่างถูกต้อง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5093096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33DC53E4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268B106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4000BFDE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bottom w:val="nil"/>
            </w:tcBorders>
            <w:shd w:val="clear" w:color="auto" w:fill="auto"/>
          </w:tcPr>
          <w:p w14:paraId="77CD84EE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1D825921" w14:textId="77777777" w:rsidTr="000D340E">
        <w:trPr>
          <w:trHeight w:val="692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B287FC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2.มีความรู้ ด้าน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Advance Traumatic life support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และสามารถแสดงขั้นตอนการตรวจได้อย่างถูกต้องและครบถ้วน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817D45E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53B03DF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4106729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452987D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FB0D258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39E3B7DC" w14:textId="77777777" w:rsidTr="000D340E">
        <w:trPr>
          <w:trHeight w:val="904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A214B1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3.รู้ข้อบ่งชี้ วิธีการปฎิบัติ ขั้นตอนของ </w:t>
            </w:r>
            <w:r w:rsidRPr="0052005C">
              <w:rPr>
                <w:rFonts w:ascii="TH Sarabun New" w:hAnsi="TH Sarabun New" w:cs="TH Sarabun New"/>
                <w:sz w:val="28"/>
              </w:rPr>
              <w:t>Damage Control resuscitation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สามารถบอกองค์ประกอบของ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DCR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ได้หมดและสามารถลงรายละเอียดได้หมด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1008BA3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CF9D509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76EBEE4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E9E1E2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2F7722C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6833EF24" w14:textId="77777777" w:rsidTr="005B60C7">
        <w:trPr>
          <w:trHeight w:val="534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113D66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>4.สามารถ อธิบายขั้นตอนการเตรียมคนไข้ก่อนผ่าตัด ระยะผ่าตัด และหลังผ่าตัดได้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06D6106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F2FFD7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F1BB9B6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5B06224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AB1F5EB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0031F592" w14:textId="77777777" w:rsidTr="000D340E">
        <w:trPr>
          <w:trHeight w:val="1137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6A2FD1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5.สามารถดูแลผู้ป่วยบาดเจ็บทางสมองได้ สามารถ แบ่งระดับความรุนแรง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head injury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ได้ถูกต้อง สามารถบอกแนวทางป้องกัน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secondary brain damage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ได้ และสามารถบอกแนวทางการลด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ICP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ได้อย่างถูกต้อง และสามรถวางแผนการดูแลผู้ป่วยระยะยาวได้ถูกต้อง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3B92272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06B27C3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9E12E1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EB228C8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3D36763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57AFA094" w14:textId="77777777" w:rsidTr="00FA7194">
        <w:trPr>
          <w:trHeight w:val="838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A682C9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6.สามารถดูแลผู้ป่วยบาดเจ็บทางทรวงอกในภาวะ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Tension pneumothorax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/ </w:t>
            </w:r>
            <w:r w:rsidRPr="0052005C">
              <w:rPr>
                <w:rFonts w:ascii="TH Sarabun New" w:hAnsi="TH Sarabun New" w:cs="TH Sarabun New"/>
                <w:sz w:val="28"/>
              </w:rPr>
              <w:t>massive hemothorax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/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open pneumothorax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9F41AF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4BB0B3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6AA23B6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828B1B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C36A6F3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2D42A9F9" w14:textId="77777777" w:rsidTr="000D340E">
        <w:trPr>
          <w:trHeight w:val="744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B0219D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7.สามารถดูแลผู้ป่วยบาดเจ็บทางช่องท้องและกระดูกเชิงกรานได้ เลือก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investigation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ได้เหมาะสม สามารถอธิบายขั้นตอนการรักษาได้เรียงลำดับถูก และสามารถอธิบายขั้นตอนการผ่าตัดได้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64154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4FD53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7096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0B3B8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B8B0F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572F5A38" w14:textId="77777777" w:rsidTr="000D340E">
        <w:trPr>
          <w:trHeight w:val="800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7F821B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8.  สามารถดูแลผู้ป่วยบาดเจ็บทางแขน ขา และ เส้นเลือดได้ เลือก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investigation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ได้เหมาะสม สามารถอธิบาย</w:t>
            </w:r>
            <w:r>
              <w:rPr>
                <w:rFonts w:ascii="TH Sarabun New" w:hAnsi="TH Sarabun New" w:cs="TH Sarabun New"/>
                <w:sz w:val="28"/>
                <w:cs/>
              </w:rPr>
              <w:t>ขั้นตอนการรักษาได้เรียงลำดับถูก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และสามารถอธิบายขั้นตอนการผ่าตัดได้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F3F0B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25EF1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10424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8A296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20F3D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021619C9" w14:textId="77777777" w:rsidTr="008A5C55"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A505FD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>9.มีความรู้ ความเข้าใจ ข้อบ่งชี้ การให้เลือดปริมาณมากได้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ทราบสัดส่วน </w:t>
            </w:r>
            <w:r w:rsidRPr="0052005C">
              <w:rPr>
                <w:rFonts w:ascii="TH Sarabun New" w:hAnsi="TH Sarabun New" w:cs="TH Sarabun New"/>
                <w:sz w:val="28"/>
              </w:rPr>
              <w:t>FFP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: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PLt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: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PRC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และรู้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indication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ของการเริ่ม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MTP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และสามารถบอกแผนการรักษาผู้ป่วยหลังได้รับ </w:t>
            </w:r>
            <w:r w:rsidRPr="0052005C">
              <w:rPr>
                <w:rFonts w:ascii="TH Sarabun New" w:hAnsi="TH Sarabun New" w:cs="TH Sarabun New"/>
                <w:sz w:val="28"/>
              </w:rPr>
              <w:t>MTP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3871D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332F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6CF86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41E72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0E24A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32C4F126" w14:textId="77777777" w:rsidTr="000D340E">
        <w:trPr>
          <w:trHeight w:val="386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E7F2E3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sz w:val="28"/>
              </w:rPr>
              <w:t>10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. สามารถเลือกให้สามารถเลือกให้สารน้ำ (</w:t>
            </w:r>
            <w:r w:rsidRPr="0052005C">
              <w:rPr>
                <w:rFonts w:ascii="TH Sarabun New" w:hAnsi="TH Sarabun New" w:cs="TH Sarabun New"/>
                <w:sz w:val="28"/>
              </w:rPr>
              <w:t>Fluid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) ในภาวะช็อคต่าง ๆ ได้อย่างถูกต้องเหมาะสม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DB12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208F9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F1032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D42E7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71C1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14:paraId="78DEDF4D" w14:textId="77777777" w:rsidTr="000D340E">
        <w:trPr>
          <w:trHeight w:val="394"/>
        </w:trPr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641832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sz w:val="28"/>
                <w:cs/>
              </w:rPr>
              <w:t>11. สามารถ ติดต่อ ประสานงาน วางแผนการรักษา กับทีมที่เกี่ยวข้องได้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10464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23C1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7BD9B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1C431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06065" w14:textId="77777777"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670F761" w14:textId="56CF10BD" w:rsidR="00575C0B" w:rsidRPr="00575C0B" w:rsidRDefault="00575C0B" w:rsidP="00575C0B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</w:rPr>
      </w:pPr>
    </w:p>
    <w:tbl>
      <w:tblPr>
        <w:tblStyle w:val="a4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575C0B" w14:paraId="35976053" w14:textId="77777777" w:rsidTr="00575C0B">
        <w:tc>
          <w:tcPr>
            <w:tcW w:w="8642" w:type="dxa"/>
            <w:gridSpan w:val="2"/>
          </w:tcPr>
          <w:p w14:paraId="67B8BF7F" w14:textId="77777777" w:rsidR="00575C0B" w:rsidRPr="00575C0B" w:rsidRDefault="00575C0B" w:rsidP="00575C0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575C0B" w14:paraId="55E13E7E" w14:textId="77777777" w:rsidTr="00575C0B">
        <w:tc>
          <w:tcPr>
            <w:tcW w:w="562" w:type="dxa"/>
          </w:tcPr>
          <w:p w14:paraId="0B572D4B" w14:textId="77777777" w:rsidR="00575C0B" w:rsidRDefault="00575C0B" w:rsidP="00575C0B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14:paraId="2A714142" w14:textId="77777777" w:rsidR="00575C0B" w:rsidRPr="00575C0B" w:rsidRDefault="00575C0B" w:rsidP="00575C0B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Excellence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L4-5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 พร้อมสอบ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oral examination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ในหัวข้อนั้น ๆ)</w:t>
            </w:r>
          </w:p>
        </w:tc>
      </w:tr>
      <w:tr w:rsidR="00575C0B" w14:paraId="5A1BDD09" w14:textId="77777777" w:rsidTr="00575C0B">
        <w:tc>
          <w:tcPr>
            <w:tcW w:w="562" w:type="dxa"/>
          </w:tcPr>
          <w:p w14:paraId="3D27467C" w14:textId="77777777" w:rsidR="00575C0B" w:rsidRDefault="00575C0B" w:rsidP="00575C0B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14:paraId="26C7CD4D" w14:textId="77777777" w:rsidR="00575C0B" w:rsidRPr="00575C0B" w:rsidRDefault="00575C0B" w:rsidP="00575C0B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Pass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 2-3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ทุกหัวข้อสำหรับ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resident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ชั้นปีที่ </w:t>
            </w:r>
            <w:r w:rsidRPr="00575C0B">
              <w:rPr>
                <w:rFonts w:ascii="TH Sarabun New" w:hAnsi="TH Sarabun New" w:cs="TH Sarabun New"/>
                <w:sz w:val="28"/>
              </w:rPr>
              <w:t>1-2)</w:t>
            </w:r>
          </w:p>
        </w:tc>
      </w:tr>
      <w:tr w:rsidR="00575C0B" w14:paraId="268FFC46" w14:textId="77777777" w:rsidTr="00575C0B">
        <w:tc>
          <w:tcPr>
            <w:tcW w:w="562" w:type="dxa"/>
          </w:tcPr>
          <w:p w14:paraId="79FB88D8" w14:textId="77777777" w:rsidR="00575C0B" w:rsidRDefault="00575C0B" w:rsidP="00575C0B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14:paraId="41BDB9DC" w14:textId="77777777" w:rsidR="00575C0B" w:rsidRPr="00575C0B" w:rsidRDefault="00575C0B" w:rsidP="00575C0B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Boarderline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ผ่านเกณ์บางหัวข้อ)</w:t>
            </w:r>
          </w:p>
        </w:tc>
      </w:tr>
      <w:tr w:rsidR="00575C0B" w14:paraId="0542D91A" w14:textId="77777777" w:rsidTr="00575C0B">
        <w:tc>
          <w:tcPr>
            <w:tcW w:w="562" w:type="dxa"/>
          </w:tcPr>
          <w:p w14:paraId="7CCDCA9D" w14:textId="77777777" w:rsidR="00575C0B" w:rsidRDefault="00575C0B" w:rsidP="00575C0B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14:paraId="7DE2EA48" w14:textId="77777777" w:rsidR="00575C0B" w:rsidRPr="00575C0B" w:rsidRDefault="00575C0B" w:rsidP="00575C0B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14:paraId="60C20DF5" w14:textId="77777777" w:rsidR="00575C0B" w:rsidRPr="00575C0B" w:rsidRDefault="00575C0B" w:rsidP="00575C0B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14:paraId="674569AF" w14:textId="708F612E" w:rsidR="00575C0B" w:rsidRDefault="00575C0B">
      <w:pPr>
        <w:rPr>
          <w:cs/>
        </w:rPr>
      </w:pPr>
    </w:p>
    <w:p w14:paraId="6A3659EC" w14:textId="77777777" w:rsidR="00575C0B" w:rsidRDefault="00575C0B" w:rsidP="00575C0B">
      <w:pPr>
        <w:tabs>
          <w:tab w:val="left" w:pos="7141"/>
        </w:tabs>
      </w:pPr>
    </w:p>
    <w:p w14:paraId="0FAA6FA5" w14:textId="77777777" w:rsidR="00575C0B" w:rsidRDefault="00575C0B" w:rsidP="00575C0B">
      <w:pPr>
        <w:tabs>
          <w:tab w:val="left" w:pos="7141"/>
        </w:tabs>
      </w:pPr>
    </w:p>
    <w:p w14:paraId="7A64FAFC" w14:textId="77777777" w:rsidR="00575C0B" w:rsidRDefault="00575C0B" w:rsidP="00575C0B">
      <w:pPr>
        <w:tabs>
          <w:tab w:val="left" w:pos="7141"/>
        </w:tabs>
      </w:pPr>
    </w:p>
    <w:p w14:paraId="75635A22" w14:textId="48569134" w:rsidR="00743DA8" w:rsidRPr="00575C0B" w:rsidRDefault="00575C0B" w:rsidP="00575C0B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proofErr w:type="gramStart"/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:…</w:t>
      </w:r>
      <w:proofErr w:type="gramEnd"/>
      <w:r>
        <w:rPr>
          <w:rFonts w:ascii="TH Sarabun New" w:hAnsi="TH Sarabun New" w:cs="TH Sarabun New"/>
          <w:b/>
          <w:bCs/>
          <w:sz w:val="30"/>
          <w:szCs w:val="30"/>
        </w:rPr>
        <w:t>…………………………………</w:t>
      </w:r>
    </w:p>
    <w:sectPr w:rsidR="00743DA8" w:rsidRPr="00575C0B" w:rsidSect="00685AAC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E369A"/>
    <w:multiLevelType w:val="multilevel"/>
    <w:tmpl w:val="93D84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A8"/>
    <w:rsid w:val="000D340E"/>
    <w:rsid w:val="001B4F20"/>
    <w:rsid w:val="00386E50"/>
    <w:rsid w:val="00397840"/>
    <w:rsid w:val="003A20BE"/>
    <w:rsid w:val="00575C0B"/>
    <w:rsid w:val="005B60C7"/>
    <w:rsid w:val="00685AAC"/>
    <w:rsid w:val="0068633C"/>
    <w:rsid w:val="00743DA8"/>
    <w:rsid w:val="007455E5"/>
    <w:rsid w:val="00810ABA"/>
    <w:rsid w:val="00836FFD"/>
    <w:rsid w:val="008A5C55"/>
    <w:rsid w:val="008E13C2"/>
    <w:rsid w:val="00B24CEC"/>
    <w:rsid w:val="00BF6CEE"/>
    <w:rsid w:val="00E7529A"/>
    <w:rsid w:val="00FA7194"/>
    <w:rsid w:val="00FC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B3EB"/>
  <w15:chartTrackingRefBased/>
  <w15:docId w15:val="{925BF8AC-FAF3-4A98-84E8-84FADEE6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3D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43DA8"/>
    <w:pPr>
      <w:spacing w:before="100" w:beforeAutospacing="1" w:after="100" w:afterAutospacing="1" w:line="240" w:lineRule="auto"/>
      <w:ind w:left="357" w:hanging="357"/>
    </w:pPr>
    <w:rPr>
      <w:rFonts w:ascii="Tahoma" w:eastAsia="Batang" w:hAnsi="Tahoma" w:cs="Tahoma"/>
      <w:sz w:val="24"/>
      <w:szCs w:val="24"/>
      <w:lang w:eastAsia="ko-KR"/>
    </w:rPr>
  </w:style>
  <w:style w:type="table" w:styleId="a4">
    <w:name w:val="Table Grid"/>
    <w:basedOn w:val="a1"/>
    <w:uiPriority w:val="39"/>
    <w:rsid w:val="008A5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7eme">
    <w:name w:val="m7eme"/>
    <w:basedOn w:val="a0"/>
    <w:rsid w:val="00386E50"/>
  </w:style>
  <w:style w:type="character" w:customStyle="1" w:styleId="adtyne">
    <w:name w:val="adtyne"/>
    <w:basedOn w:val="a0"/>
    <w:rsid w:val="00386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027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1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919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9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2113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1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26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2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9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15</cp:revision>
  <cp:lastPrinted>2026-09-11T03:52:00Z</cp:lastPrinted>
  <dcterms:created xsi:type="dcterms:W3CDTF">2020-06-24T06:16:00Z</dcterms:created>
  <dcterms:modified xsi:type="dcterms:W3CDTF">2026-09-11T04:41:00Z</dcterms:modified>
</cp:coreProperties>
</file>