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927" w:rsidRDefault="001B65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</w:pPr>
      <w:r>
        <w:rPr>
          <w:rFonts w:ascii="Browallia New" w:eastAsia="Browallia New" w:hAnsi="Browallia New" w:cs="Browallia New"/>
          <w:b/>
          <w:bCs/>
          <w:color w:val="000000"/>
          <w:sz w:val="31"/>
          <w:szCs w:val="31"/>
        </w:rPr>
        <w:t xml:space="preserve">MRM </w:t>
      </w:r>
    </w:p>
    <w:tbl>
      <w:tblPr>
        <w:tblStyle w:val="a5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94"/>
        <w:gridCol w:w="1701"/>
        <w:gridCol w:w="1985"/>
      </w:tblGrid>
      <w:tr w:rsidR="001B653D" w:rsidTr="001B653D">
        <w:trPr>
          <w:trHeight w:val="472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Pr="003B459A" w:rsidRDefault="001B653D" w:rsidP="001B653D">
            <w:pPr>
              <w:spacing w:line="240" w:lineRule="auto"/>
              <w:ind w:left="127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  <w:cs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section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Pr="003B459A" w:rsidRDefault="001B653D" w:rsidP="001B653D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Resident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Pr="003B459A" w:rsidRDefault="001B653D" w:rsidP="001B653D">
            <w:pPr>
              <w:spacing w:before="24" w:line="240" w:lineRule="auto"/>
              <w:ind w:left="125" w:right="287" w:hanging="1"/>
              <w:jc w:val="center"/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</w:pPr>
            <w:r w:rsidRPr="003B459A">
              <w:rPr>
                <w:rFonts w:ascii="Angsana New" w:eastAsia="Times New Roman" w:hAnsi="Angsana New" w:cs="Angsana New"/>
                <w:b/>
                <w:bCs/>
                <w:sz w:val="32"/>
                <w:szCs w:val="32"/>
              </w:rPr>
              <w:t>Staff</w:t>
            </w:r>
          </w:p>
        </w:tc>
      </w:tr>
      <w:tr w:rsidR="001B653D" w:rsidTr="001B653D">
        <w:trPr>
          <w:trHeight w:val="67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Preparation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History/physical examination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Knowledge of disease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5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Reviewed Radiology/ workup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163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Time out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Antibiotics prophylaxis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What are the critical or non-routine steps?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How long will the case take?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What is the anticipated blood loss?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69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>Operation :</w:t>
            </w: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</w:rPr>
              <w:t xml:space="preserve">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Appropriate incision and approach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163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Relevant anatomy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Superficial mammary fascia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Border of mastectomy area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9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Border of axillary fossa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4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4. Nerve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Anticipates steps in procedure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1634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Knowledge of critical points of operation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3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1. Total breast tissue remove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7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2. Preserve thoracodorsal nerve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3. Preserve long thoracic nerve 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40" w:lineRule="auto"/>
              <w:ind w:left="11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4. Identify axillary vein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6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Demonstrates proper handling of tissue and instrument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Good basic skills : suture/knot tying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6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Follows a logical sequence in case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3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Responds appropriately to acute events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998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b/>
                <w:bCs/>
                <w:color w:val="000000"/>
                <w:sz w:val="25"/>
                <w:szCs w:val="25"/>
                <w:shd w:val="clear" w:color="auto" w:fill="D3D3D3"/>
              </w:rPr>
              <w:t xml:space="preserve">Follow-Up 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  <w:shd w:val="clear" w:color="auto" w:fill="D3D3D3"/>
              </w:rPr>
              <w:t>:</w:t>
            </w: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 </w:t>
            </w:r>
          </w:p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9" w:lineRule="auto"/>
              <w:ind w:left="123" w:right="81" w:hanging="2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Completed Sign-out : Nurse verbally confirms (procedure,  instrument, specimen, any problems)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6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Complete post-operative orders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  <w:tr w:rsidR="001B653D" w:rsidTr="001B653D">
        <w:trPr>
          <w:trHeight w:val="335"/>
        </w:trPr>
        <w:tc>
          <w:tcPr>
            <w:tcW w:w="67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lastRenderedPageBreak/>
              <w:t xml:space="preserve">Saw patient in recovery room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 xml:space="preserve">F M E 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B653D" w:rsidRDefault="001B6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</w:pPr>
            <w:r>
              <w:rPr>
                <w:rFonts w:ascii="Browallia New" w:eastAsia="Browallia New" w:hAnsi="Browallia New" w:cs="Browallia New"/>
                <w:color w:val="000000"/>
                <w:sz w:val="25"/>
                <w:szCs w:val="25"/>
              </w:rPr>
              <w:t>F M E</w:t>
            </w:r>
          </w:p>
        </w:tc>
      </w:tr>
    </w:tbl>
    <w:p w:rsidR="00804927" w:rsidRDefault="0080492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B653D" w:rsidRPr="000B0AE5" w:rsidRDefault="001B653D" w:rsidP="001B653D">
      <w:pPr>
        <w:rPr>
          <w:b/>
          <w:bCs/>
        </w:rPr>
      </w:pPr>
      <w:r w:rsidRPr="000B0AE5">
        <w:rPr>
          <w:b/>
          <w:bCs/>
        </w:rPr>
        <w:t>Comment :</w:t>
      </w:r>
    </w:p>
    <w:p w:rsidR="001B653D" w:rsidRPr="000B0AE5" w:rsidRDefault="001B653D" w:rsidP="001B653D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2835"/>
      </w:tblGrid>
      <w:tr w:rsidR="001B653D" w:rsidTr="008238D8">
        <w:trPr>
          <w:trHeight w:val="446"/>
        </w:trPr>
        <w:tc>
          <w:tcPr>
            <w:tcW w:w="3397" w:type="dxa"/>
            <w:gridSpan w:val="2"/>
          </w:tcPr>
          <w:p w:rsidR="001B653D" w:rsidRPr="000B0AE5" w:rsidRDefault="001B653D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b/>
                <w:bCs/>
                <w:sz w:val="32"/>
                <w:szCs w:val="32"/>
              </w:rPr>
              <w:t>Overall assessment</w:t>
            </w:r>
          </w:p>
        </w:tc>
      </w:tr>
      <w:tr w:rsidR="001B653D" w:rsidTr="008238D8">
        <w:tc>
          <w:tcPr>
            <w:tcW w:w="562" w:type="dxa"/>
          </w:tcPr>
          <w:p w:rsidR="001B653D" w:rsidRDefault="001B653D" w:rsidP="008238D8"/>
        </w:tc>
        <w:tc>
          <w:tcPr>
            <w:tcW w:w="2835" w:type="dxa"/>
          </w:tcPr>
          <w:p w:rsidR="001B653D" w:rsidRPr="000B0AE5" w:rsidRDefault="001B653D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F – Fails </w:t>
            </w:r>
          </w:p>
        </w:tc>
      </w:tr>
      <w:tr w:rsidR="001B653D" w:rsidTr="008238D8">
        <w:tc>
          <w:tcPr>
            <w:tcW w:w="562" w:type="dxa"/>
          </w:tcPr>
          <w:p w:rsidR="001B653D" w:rsidRDefault="001B653D" w:rsidP="008238D8"/>
        </w:tc>
        <w:tc>
          <w:tcPr>
            <w:tcW w:w="2835" w:type="dxa"/>
          </w:tcPr>
          <w:p w:rsidR="001B653D" w:rsidRPr="000B0AE5" w:rsidRDefault="001B653D" w:rsidP="008238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 xml:space="preserve">M – Meets   expectation </w:t>
            </w:r>
          </w:p>
        </w:tc>
      </w:tr>
      <w:tr w:rsidR="001B653D" w:rsidTr="008238D8">
        <w:tc>
          <w:tcPr>
            <w:tcW w:w="562" w:type="dxa"/>
          </w:tcPr>
          <w:p w:rsidR="001B653D" w:rsidRDefault="001B653D" w:rsidP="008238D8"/>
        </w:tc>
        <w:tc>
          <w:tcPr>
            <w:tcW w:w="2835" w:type="dxa"/>
          </w:tcPr>
          <w:p w:rsidR="001B653D" w:rsidRPr="000B0AE5" w:rsidRDefault="001B653D" w:rsidP="008238D8">
            <w:pPr>
              <w:rPr>
                <w:b/>
                <w:bCs/>
                <w:sz w:val="32"/>
                <w:szCs w:val="32"/>
              </w:rPr>
            </w:pPr>
            <w:r w:rsidRPr="000B0AE5">
              <w:rPr>
                <w:rFonts w:ascii="Browallia New" w:eastAsia="Browallia New" w:hAnsi="Browallia New" w:cs="Browallia New"/>
                <w:b/>
                <w:bCs/>
                <w:color w:val="000000"/>
                <w:sz w:val="32"/>
                <w:szCs w:val="32"/>
              </w:rPr>
              <w:t>E - Exceeds</w:t>
            </w:r>
          </w:p>
        </w:tc>
      </w:tr>
    </w:tbl>
    <w:p w:rsidR="001B653D" w:rsidRDefault="001B653D" w:rsidP="001B653D">
      <w:r w:rsidRPr="000B0AE5">
        <w:t xml:space="preserve"> </w:t>
      </w:r>
    </w:p>
    <w:p w:rsidR="00804927" w:rsidRDefault="00804927" w:rsidP="001B65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Browallia New" w:eastAsia="Browallia New" w:hAnsi="Browallia New" w:cs="Browallia New"/>
          <w:color w:val="000000"/>
          <w:sz w:val="25"/>
          <w:szCs w:val="25"/>
        </w:rPr>
      </w:pPr>
      <w:bookmarkStart w:id="0" w:name="_GoBack"/>
      <w:bookmarkEnd w:id="0"/>
    </w:p>
    <w:sectPr w:rsidR="00804927">
      <w:pgSz w:w="11880" w:h="16840"/>
      <w:pgMar w:top="681" w:right="616" w:bottom="1488" w:left="60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278DF8F-3EB2-4B9C-8D35-37BD14F867B5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7A8EFA79-BF5B-48F6-9323-9264CDC56023}"/>
    <w:embedBold r:id="rId3" w:fontKey="{EF4E901E-DE66-4452-B24E-18A8C2B39CB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F6AB2533-2EB2-4E85-BB80-C06D7C6DE001}"/>
    <w:embedBold r:id="rId5" w:fontKey="{60D057A0-A85D-41BE-B0B5-87E86BA444AD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6" w:fontKey="{9007E341-C5C3-4241-A607-72D37F63A408}"/>
    <w:embedBold r:id="rId7" w:fontKey="{1F7D55B1-DBA5-4E31-9703-505D266F217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2D060C37-1F23-4E3E-8B02-CDDFBDAEBA50}"/>
    <w:embedBold r:id="rId9" w:fontKey="{95379F1F-BC25-435D-BF9D-B0948FDCD560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0" w:fontKey="{6887BEA4-2EB7-4D6C-B5BC-872EB605B8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927"/>
    <w:rsid w:val="001B653D"/>
    <w:rsid w:val="0080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821A3A-7C1B-4428-9558-B9EFE5F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1B653D"/>
    <w:pPr>
      <w:spacing w:line="240" w:lineRule="auto"/>
    </w:pPr>
    <w:rPr>
      <w:rFonts w:asciiTheme="minorHAnsi" w:eastAsiaTheme="minorHAnsi" w:hAnsiTheme="minorHAnsi" w:cstheme="min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1114</Characters>
  <Application>Microsoft Office Word</Application>
  <DocSecurity>0</DocSecurity>
  <Lines>9</Lines>
  <Paragraphs>2</Paragraphs>
  <ScaleCrop>false</ScaleCrop>
  <Company>Chiag Mai University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host1@medicine.local</cp:lastModifiedBy>
  <cp:revision>2</cp:revision>
  <dcterms:created xsi:type="dcterms:W3CDTF">2026-09-14T04:54:00Z</dcterms:created>
  <dcterms:modified xsi:type="dcterms:W3CDTF">2026-09-14T04:55:00Z</dcterms:modified>
</cp:coreProperties>
</file>