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14FD" w:rsidRDefault="00EB0C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  <w:r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  <w:t xml:space="preserve">Hemorrhoidectomy </w:t>
      </w:r>
    </w:p>
    <w:p w:rsidR="005E14FD" w:rsidRDefault="005E14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53" w:lineRule="auto"/>
        <w:ind w:left="124" w:right="2204" w:firstLine="1"/>
        <w:rPr>
          <w:rFonts w:ascii="Browallia New" w:eastAsia="Browallia New" w:hAnsi="Browallia New" w:cs="Browallia New"/>
          <w:b/>
          <w:bCs/>
          <w:color w:val="000000"/>
          <w:sz w:val="25"/>
          <w:szCs w:val="25"/>
          <w:u w:val="single"/>
        </w:rPr>
      </w:pPr>
    </w:p>
    <w:tbl>
      <w:tblPr>
        <w:tblStyle w:val="a5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20"/>
        <w:gridCol w:w="1559"/>
        <w:gridCol w:w="1843"/>
      </w:tblGrid>
      <w:tr w:rsidR="00EB0C0B" w:rsidTr="00EB0C0B">
        <w:trPr>
          <w:trHeight w:val="44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Pr="003B459A" w:rsidRDefault="00EB0C0B" w:rsidP="00EB0C0B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Pr="003B459A" w:rsidRDefault="00EB0C0B" w:rsidP="00EB0C0B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Pr="003B459A" w:rsidRDefault="00EB0C0B" w:rsidP="00EB0C0B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EB0C0B" w:rsidTr="00EB0C0B">
        <w:trPr>
          <w:trHeight w:val="67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Short brief an information : Hx, PE, Lab, X-ray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163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Time out 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Antibiotics prophylaxis 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What are the critical or non-routine steps?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How long will the case take?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What is the anticipated blood loss?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69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Position setting : Lithotomy/ Prone Jack Knife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335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Incision and approach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163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Relevant anatomy : Identify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Internal sphincter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External sphincter 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Plane of Dissection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Hemorrhoidal Pedicle Ligation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163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Anticipates steps in procedure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Positioning setting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Proctoscopy and PR examination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Hemorrhoidectomy technique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Bleeding control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163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Knowledge of critical points of operation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Planned hemorrhoidectomy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Identify internal sphincter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Bleeding control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Normal mucosal gap to prevent stricture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33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Demonstrates proper handling of tissue and instrument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335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Good basic skills : suture/knot tying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33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Follows a logical sequence in case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335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Bleeding control and wound dressing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99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 </w:t>
            </w:r>
          </w:p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9" w:lineRule="auto"/>
              <w:ind w:left="123" w:right="81" w:hanging="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Completed Sign-out : Nurse verbally confirms (procedure,  instrument, specimen, any problems)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33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lastRenderedPageBreak/>
              <w:t xml:space="preserve">Complete post-operative orders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EB0C0B" w:rsidTr="00EB0C0B">
        <w:trPr>
          <w:trHeight w:val="336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Saw patient in recovery room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C0B" w:rsidRDefault="00EB0C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</w:tbl>
    <w:p w:rsidR="005E14FD" w:rsidRDefault="005E14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675BB" w:rsidRPr="000B0AE5" w:rsidRDefault="003675BB" w:rsidP="003675BB">
      <w:pPr>
        <w:rPr>
          <w:b/>
          <w:bCs/>
        </w:rPr>
      </w:pPr>
      <w:r w:rsidRPr="000B0AE5">
        <w:rPr>
          <w:b/>
          <w:bCs/>
        </w:rPr>
        <w:t>Comment :</w:t>
      </w:r>
    </w:p>
    <w:p w:rsidR="003675BB" w:rsidRPr="000B0AE5" w:rsidRDefault="003675BB" w:rsidP="003675BB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3675BB" w:rsidTr="008238D8">
        <w:trPr>
          <w:trHeight w:val="446"/>
        </w:trPr>
        <w:tc>
          <w:tcPr>
            <w:tcW w:w="3397" w:type="dxa"/>
            <w:gridSpan w:val="2"/>
          </w:tcPr>
          <w:p w:rsidR="003675BB" w:rsidRPr="000B0AE5" w:rsidRDefault="003675BB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3675BB" w:rsidTr="008238D8">
        <w:tc>
          <w:tcPr>
            <w:tcW w:w="562" w:type="dxa"/>
          </w:tcPr>
          <w:p w:rsidR="003675BB" w:rsidRDefault="003675BB" w:rsidP="008238D8"/>
        </w:tc>
        <w:tc>
          <w:tcPr>
            <w:tcW w:w="2835" w:type="dxa"/>
          </w:tcPr>
          <w:p w:rsidR="003675BB" w:rsidRPr="000B0AE5" w:rsidRDefault="003675BB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3675BB" w:rsidTr="008238D8">
        <w:tc>
          <w:tcPr>
            <w:tcW w:w="562" w:type="dxa"/>
          </w:tcPr>
          <w:p w:rsidR="003675BB" w:rsidRDefault="003675BB" w:rsidP="008238D8"/>
        </w:tc>
        <w:tc>
          <w:tcPr>
            <w:tcW w:w="2835" w:type="dxa"/>
          </w:tcPr>
          <w:p w:rsidR="003675BB" w:rsidRPr="000B0AE5" w:rsidRDefault="003675BB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3675BB" w:rsidTr="008238D8">
        <w:tc>
          <w:tcPr>
            <w:tcW w:w="562" w:type="dxa"/>
          </w:tcPr>
          <w:p w:rsidR="003675BB" w:rsidRDefault="003675BB" w:rsidP="008238D8"/>
        </w:tc>
        <w:tc>
          <w:tcPr>
            <w:tcW w:w="2835" w:type="dxa"/>
          </w:tcPr>
          <w:p w:rsidR="003675BB" w:rsidRPr="000B0AE5" w:rsidRDefault="003675BB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5E14FD" w:rsidRDefault="005E14FD" w:rsidP="00EB0C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0" w:lineRule="auto"/>
        <w:ind w:left="110" w:right="863" w:firstLine="15"/>
        <w:jc w:val="both"/>
        <w:rPr>
          <w:rFonts w:ascii="Browallia New" w:eastAsia="Browallia New" w:hAnsi="Browallia New" w:cs="Browallia New"/>
          <w:color w:val="000000"/>
          <w:sz w:val="25"/>
          <w:szCs w:val="25"/>
        </w:rPr>
      </w:pPr>
      <w:bookmarkStart w:id="0" w:name="_GoBack"/>
      <w:bookmarkEnd w:id="0"/>
    </w:p>
    <w:sectPr w:rsidR="005E14FD">
      <w:pgSz w:w="11880" w:h="16840"/>
      <w:pgMar w:top="681" w:right="616" w:bottom="1000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588F47A-B99B-48ED-9626-A17C957A1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440009-A617-45BD-8E92-75E86D050657}"/>
    <w:embedBold r:id="rId3" w:fontKey="{FFA79B97-BD7B-4C30-9843-E840BB13FD9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79DC76F9-E5F6-4B4C-B936-037677BCC01A}"/>
    <w:embedBold r:id="rId5" w:fontKey="{66011C76-9D6E-49F1-A86C-E330EDB09A69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55A94F10-7357-46F5-B4A6-027E47127AD6}"/>
    <w:embedBold r:id="rId7" w:fontKey="{04EAEED1-5D6F-4C5B-9A79-119481A8FBD4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EAEA2B4B-FA8A-48FF-81D7-AA192C2AA24C}"/>
    <w:embedBold r:id="rId9" w:fontKey="{F6185280-602E-4BCB-BE13-495130DC35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02C62AB-CB11-4BA6-AF73-DAA6809BBA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FD"/>
    <w:rsid w:val="00187656"/>
    <w:rsid w:val="003675BB"/>
    <w:rsid w:val="005E14FD"/>
    <w:rsid w:val="00EB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BA837B-B9E3-43B4-841F-BBF4FFC2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EB0C0B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1203</Characters>
  <Application>Microsoft Office Word</Application>
  <DocSecurity>0</DocSecurity>
  <Lines>10</Lines>
  <Paragraphs>2</Paragraphs>
  <ScaleCrop>false</ScaleCrop>
  <Company>Chiag Mai University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4</cp:revision>
  <dcterms:created xsi:type="dcterms:W3CDTF">2026-09-14T04:26:00Z</dcterms:created>
  <dcterms:modified xsi:type="dcterms:W3CDTF">2026-09-14T04:47:00Z</dcterms:modified>
</cp:coreProperties>
</file>