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1"/>
        <w:tblpPr w:leftFromText="180" w:rightFromText="180" w:horzAnchor="margin" w:tblpXSpec="center" w:tblpY="597"/>
        <w:tblW w:w="10065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6096"/>
        <w:gridCol w:w="992"/>
        <w:gridCol w:w="993"/>
        <w:gridCol w:w="992"/>
        <w:gridCol w:w="992"/>
      </w:tblGrid>
      <w:tr w:rsidR="00BA69AC" w:rsidRPr="00C64DD7" w:rsidTr="00BA69AC">
        <w:trPr>
          <w:trHeight w:val="429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Operation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ปี ๑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ปี ๒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ปี๓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ปี๔</w:t>
            </w:r>
          </w:p>
        </w:tc>
      </w:tr>
      <w:tr w:rsidR="00BA69AC" w:rsidRPr="00C64DD7" w:rsidTr="00BA69AC">
        <w:trPr>
          <w:trHeight w:val="1430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Excision of skin and soft tissue lesion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Appendectomy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Subclavian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Internal jugular vein catheterization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Ray amputation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Pr="00C4502B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A69AC" w:rsidRPr="00C64DD7" w:rsidTr="00BA69AC">
        <w:trPr>
          <w:trHeight w:val="1934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Major extremities amputation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Inguinal herniorrhaphy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Excision of breast mass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Exploratory laparotomy with simple suture of PUP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Feeding ostomy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Pr="00C4502B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A69AC" w:rsidRPr="00C64DD7" w:rsidTr="00BA69AC">
        <w:trPr>
          <w:trHeight w:val="1904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Esophago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gastroduodenoscope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Hemorrhoidectomy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Colostomy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Ileostomy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Intestinal anastomosis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Total mastectomy with sentinel lymph nodes biopsy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Pr="00C4502B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9EEF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BA69AC" w:rsidRPr="00C64DD7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BA69AC" w:rsidRPr="00C64DD7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</w:p>
          <w:p w:rsidR="00BA69AC" w:rsidRPr="00C64DD7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BA69AC" w:rsidRPr="00C64DD7" w:rsidTr="00BA69AC">
        <w:trPr>
          <w:trHeight w:val="2954"/>
        </w:trPr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Vascular anastomosis or embolectomy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Thyroidectomy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Modified radical mastectomy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4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Open cholecystectomy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5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Laparoscopic cholecystectomy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6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Colonoscopy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7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Colectomy</w:t>
            </w:r>
          </w:p>
          <w:p w:rsidR="00BA69AC" w:rsidRPr="00C64DD7" w:rsidRDefault="00BA69AC" w:rsidP="00BA69AC">
            <w:pPr>
              <w:pStyle w:val="Heading"/>
              <w:spacing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8</w:t>
            </w:r>
            <w:r w:rsidRPr="00C64DD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C64DD7">
              <w:rPr>
                <w:rFonts w:ascii="TH SarabunIT๙" w:hAnsi="TH SarabunIT๙" w:cs="TH SarabunIT๙"/>
                <w:sz w:val="32"/>
                <w:szCs w:val="32"/>
              </w:rPr>
              <w:t>Exploratory laparotomy for trauma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Pr="00C64DD7" w:rsidRDefault="00BA69AC" w:rsidP="00BA69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A69AC" w:rsidRDefault="00BA69AC" w:rsidP="00BA69AC">
            <w:pPr>
              <w:pStyle w:val="Body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  <w:p w:rsidR="00BA69AC" w:rsidRPr="00C4502B" w:rsidRDefault="00BA69AC" w:rsidP="00BA69AC">
            <w:pPr>
              <w:pStyle w:val="Body"/>
            </w:pPr>
            <w:r>
              <w:rPr>
                <w:rFonts w:ascii="TH SarabunIT๙" w:hAnsi="TH SarabunIT๙" w:cs="TH SarabunIT๙"/>
                <w:sz w:val="32"/>
                <w:szCs w:val="32"/>
              </w:rPr>
              <w:sym w:font="Wingdings 2" w:char="F050"/>
            </w:r>
          </w:p>
        </w:tc>
      </w:tr>
    </w:tbl>
    <w:p w:rsid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Default="00920E62" w:rsidP="00920E62">
      <w:pPr>
        <w:jc w:val="center"/>
      </w:pPr>
    </w:p>
    <w:p w:rsidR="00920E62" w:rsidRDefault="00920E62" w:rsidP="00920E62">
      <w:pPr>
        <w:jc w:val="center"/>
      </w:pPr>
    </w:p>
    <w:p w:rsidR="00920E62" w:rsidRDefault="00920E62" w:rsidP="00920E62">
      <w:pPr>
        <w:jc w:val="center"/>
      </w:pPr>
    </w:p>
    <w:p w:rsidR="00920E62" w:rsidRDefault="00920E62" w:rsidP="00920E62">
      <w:pPr>
        <w:jc w:val="center"/>
      </w:pPr>
    </w:p>
    <w:p w:rsidR="00920E62" w:rsidRDefault="00920E62" w:rsidP="00920E62">
      <w:pPr>
        <w:jc w:val="center"/>
      </w:pPr>
      <w:bookmarkStart w:id="0" w:name="_GoBack"/>
      <w:r w:rsidRPr="00920E62">
        <w:lastRenderedPageBreak/>
        <w:drawing>
          <wp:anchor distT="0" distB="0" distL="114300" distR="114300" simplePos="0" relativeHeight="251659264" behindDoc="0" locked="0" layoutInCell="1" allowOverlap="1" wp14:anchorId="3216B829" wp14:editId="2A915D8C">
            <wp:simplePos x="0" y="0"/>
            <wp:positionH relativeFrom="margin">
              <wp:align>left</wp:align>
            </wp:positionH>
            <wp:positionV relativeFrom="page">
              <wp:posOffset>732730</wp:posOffset>
            </wp:positionV>
            <wp:extent cx="4917056" cy="7935984"/>
            <wp:effectExtent l="0" t="0" r="0" b="825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7056" cy="79359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20E62" w:rsidRDefault="00920E62" w:rsidP="00920E62">
      <w:pPr>
        <w:jc w:val="center"/>
      </w:pPr>
    </w:p>
    <w:p w:rsidR="00920E62" w:rsidRPr="00920E62" w:rsidRDefault="00920E62" w:rsidP="00920E62">
      <w:pPr>
        <w:jc w:val="center"/>
      </w:pPr>
    </w:p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920E62" w:rsidRPr="00920E62" w:rsidRDefault="00920E62" w:rsidP="00920E62"/>
    <w:p w:rsidR="00773F31" w:rsidRPr="00920E62" w:rsidRDefault="00773F31" w:rsidP="00920E62"/>
    <w:sectPr w:rsidR="00773F31" w:rsidRPr="00920E62" w:rsidSect="00DC6F27">
      <w:pgSz w:w="11907" w:h="16840" w:code="9"/>
      <w:pgMar w:top="1418" w:right="1134" w:bottom="1134" w:left="1701" w:header="72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36A" w:rsidRDefault="00F2436A" w:rsidP="00BA69AC">
      <w:r>
        <w:separator/>
      </w:r>
    </w:p>
  </w:endnote>
  <w:endnote w:type="continuationSeparator" w:id="0">
    <w:p w:rsidR="00F2436A" w:rsidRDefault="00F2436A" w:rsidP="00BA6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36A" w:rsidRDefault="00F2436A" w:rsidP="00BA69AC">
      <w:r>
        <w:separator/>
      </w:r>
    </w:p>
  </w:footnote>
  <w:footnote w:type="continuationSeparator" w:id="0">
    <w:p w:rsidR="00F2436A" w:rsidRDefault="00F2436A" w:rsidP="00BA69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40"/>
  <w:drawingGridVerticalSpacing w:val="3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9AC"/>
    <w:rsid w:val="00773F31"/>
    <w:rsid w:val="00863510"/>
    <w:rsid w:val="00920E62"/>
    <w:rsid w:val="00BA69AC"/>
    <w:rsid w:val="00DC6F27"/>
    <w:rsid w:val="00F2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D713"/>
  <w15:chartTrackingRefBased/>
  <w15:docId w15:val="{6F5AA13D-7FFD-4897-8C75-95E4B7C7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IT๙" w:eastAsiaTheme="minorHAnsi" w:hAnsi="TH SarabunIT๙" w:cs="TH SarabunIT๙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69AC"/>
    <w:pPr>
      <w:spacing w:after="0" w:line="240" w:lineRule="auto"/>
    </w:pPr>
    <w:rPr>
      <w:rFonts w:ascii="Times New Roman" w:eastAsia="Arial Unicode MS" w:hAnsi="Times New Roman" w:cs="Times New Roman"/>
      <w:sz w:val="24"/>
      <w:szCs w:val="24"/>
      <w:u w:color="00000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rsid w:val="00BA69AC"/>
    <w:pPr>
      <w:spacing w:line="256" w:lineRule="auto"/>
    </w:pPr>
    <w:rPr>
      <w:rFonts w:ascii="Calibri" w:eastAsia="Calibri" w:hAnsi="Calibri" w:cs="Calibri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qFormat/>
    <w:rsid w:val="00BA69AC"/>
    <w:pPr>
      <w:keepNext/>
      <w:spacing w:line="256" w:lineRule="auto"/>
      <w:jc w:val="both"/>
      <w:outlineLvl w:val="0"/>
    </w:pPr>
    <w:rPr>
      <w:rFonts w:ascii="EucrosiaUPC" w:eastAsia="EucrosiaUPC" w:hAnsi="EucrosiaUPC" w:cs="EucrosiaUPC"/>
      <w:b/>
      <w:bCs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table" w:customStyle="1" w:styleId="TableNormal1">
    <w:name w:val="Table Normal1"/>
    <w:rsid w:val="00BA69AC"/>
    <w:pP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one" w:sz="0" w:space="0" w:color="auto" w:frame="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BA69AC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BA69AC"/>
    <w:rPr>
      <w:rFonts w:ascii="Times New Roman" w:eastAsia="Arial Unicode MS" w:hAnsi="Times New Roman" w:cs="Times New Roman"/>
      <w:sz w:val="24"/>
      <w:szCs w:val="24"/>
      <w:u w:color="000000"/>
      <w:lang w:bidi="ar-SA"/>
    </w:rPr>
  </w:style>
  <w:style w:type="paragraph" w:styleId="a5">
    <w:name w:val="footer"/>
    <w:basedOn w:val="a"/>
    <w:link w:val="a6"/>
    <w:uiPriority w:val="99"/>
    <w:unhideWhenUsed/>
    <w:rsid w:val="00BA69AC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BA69AC"/>
    <w:rPr>
      <w:rFonts w:ascii="Times New Roman" w:eastAsia="Arial Unicode MS" w:hAnsi="Times New Roman" w:cs="Times New Roman"/>
      <w:sz w:val="24"/>
      <w:szCs w:val="24"/>
      <w:u w:color="00000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</cp:lastModifiedBy>
  <cp:revision>2</cp:revision>
  <dcterms:created xsi:type="dcterms:W3CDTF">2024-04-11T08:25:00Z</dcterms:created>
  <dcterms:modified xsi:type="dcterms:W3CDTF">2024-04-11T08:27:00Z</dcterms:modified>
</cp:coreProperties>
</file>