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5597"/>
          <w:sz w:val="30"/>
        </w:rPr>
        <w:t>PACE UNIFIED ENDPOINT MANAGEMENT</w:t>
      </w:r>
    </w:p>
    <w:p>
      <w:pPr>
        <w:jc w:val="center"/>
      </w:pPr>
      <w:r>
        <w:rPr>
          <w:b/>
          <w:color w:val="17365D"/>
          <w:sz w:val="60"/>
        </w:rPr>
        <w:t>SOP-007</w:t>
      </w:r>
    </w:p>
    <w:p>
      <w:pPr>
        <w:jc w:val="center"/>
      </w:pPr>
      <w:r>
        <w:rPr>
          <w:b/>
          <w:color w:val="17365D"/>
          <w:sz w:val="48"/>
        </w:rPr>
        <w:t>Zero-Touch Deployment Ubuntu Desktop</w:t>
      </w:r>
    </w:p>
    <w:p>
      <w:pPr>
        <w:jc w:val="center"/>
      </w:pPr>
      <w:r>
        <w:rPr>
          <w:i/>
          <w:color w:val="666666"/>
          <w:sz w:val="24"/>
        </w:rPr>
        <w:t>PXE/iPXE, HTTP, Subiquity Autoinstall, cloud-init và post-provisioning an toàn</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vAlign w:val="center"/>
            <w:tcMar>
              <w:top w:w="90" w:type="dxa"/>
              <w:start w:w="90" w:type="dxa"/>
              <w:bottom w:w="90" w:type="dxa"/>
              <w:end w:w="90" w:type="dxa"/>
            </w:tcMar>
          </w:tcPr>
          <w:p>
            <w:r>
              <w:rPr>
                <w:b/>
                <w:color w:val="FFFFFF"/>
                <w:sz w:val="17"/>
              </w:rPr>
              <w:t>Thuộc tính</w:t>
            </w:r>
          </w:p>
        </w:tc>
        <w:tc>
          <w:tcPr>
            <w:tcW w:type="dxa" w:w="6912"/>
            <w:shd w:fill="17365D"/>
            <w:vAlign w:val="center"/>
            <w:tcMar>
              <w:top w:w="90" w:type="dxa"/>
              <w:start w:w="90" w:type="dxa"/>
              <w:bottom w:w="90" w:type="dxa"/>
              <w:end w:w="90" w:type="dxa"/>
            </w:tcMar>
          </w:tcPr>
          <w:p>
            <w:r>
              <w:rPr>
                <w:b/>
                <w:color w:val="FFFFFF"/>
                <w:sz w:val="17"/>
              </w:rPr>
              <w:t>Giá trị</w:t>
            </w:r>
          </w:p>
        </w:tc>
      </w:tr>
      <w:tr>
        <w:tc>
          <w:tcPr>
            <w:tcW w:type="dxa" w:w="2304"/>
            <w:tcMar>
              <w:top w:w="90" w:type="dxa"/>
              <w:start w:w="90" w:type="dxa"/>
              <w:bottom w:w="90" w:type="dxa"/>
              <w:end w:w="90" w:type="dxa"/>
            </w:tcMar>
            <w:vAlign w:val="top"/>
          </w:tcPr>
          <w:p>
            <w:pPr>
              <w:spacing w:after="20"/>
            </w:pPr>
            <w:r>
              <w:rPr>
                <w:sz w:val="16"/>
              </w:rPr>
              <w:t>Phiên bản</w:t>
            </w:r>
          </w:p>
        </w:tc>
        <w:tc>
          <w:tcPr>
            <w:tcW w:type="dxa" w:w="6912"/>
            <w:tcMar>
              <w:top w:w="90" w:type="dxa"/>
              <w:start w:w="90" w:type="dxa"/>
              <w:bottom w:w="90" w:type="dxa"/>
              <w:end w:w="90" w:type="dxa"/>
            </w:tcMar>
            <w:vAlign w:val="top"/>
          </w:tcPr>
          <w:p>
            <w:pPr>
              <w:spacing w:after="20"/>
            </w:pPr>
            <w:r>
              <w:rPr>
                <w:sz w:val="16"/>
              </w:rPr>
              <w:t>2.0</w:t>
            </w:r>
          </w:p>
        </w:tc>
      </w:tr>
      <w:tr>
        <w:tc>
          <w:tcPr>
            <w:tcW w:type="dxa" w:w="2304"/>
            <w:tcMar>
              <w:top w:w="90" w:type="dxa"/>
              <w:start w:w="90" w:type="dxa"/>
              <w:bottom w:w="90" w:type="dxa"/>
              <w:end w:w="90" w:type="dxa"/>
            </w:tcMar>
            <w:vAlign w:val="top"/>
            <w:shd w:fill="F7F9FC"/>
          </w:tcPr>
          <w:p>
            <w:pPr>
              <w:spacing w:after="20"/>
            </w:pPr>
            <w:r>
              <w:rPr>
                <w:sz w:val="16"/>
              </w:rPr>
              <w:t>Trạng thái</w:t>
            </w:r>
          </w:p>
        </w:tc>
        <w:tc>
          <w:tcPr>
            <w:tcW w:type="dxa" w:w="6912"/>
            <w:tcMar>
              <w:top w:w="90" w:type="dxa"/>
              <w:start w:w="90" w:type="dxa"/>
              <w:bottom w:w="90" w:type="dxa"/>
              <w:end w:w="90" w:type="dxa"/>
            </w:tcMar>
            <w:vAlign w:val="top"/>
            <w:shd w:fill="F7F9FC"/>
          </w:tcPr>
          <w:p>
            <w:pPr>
              <w:spacing w:after="20"/>
            </w:pPr>
            <w:r>
              <w:rPr>
                <w:sz w:val="16"/>
              </w:rPr>
              <w:t>FINAL - Implementation Guide</w:t>
            </w:r>
          </w:p>
        </w:tc>
      </w:tr>
      <w:tr>
        <w:tc>
          <w:tcPr>
            <w:tcW w:type="dxa" w:w="2304"/>
            <w:tcMar>
              <w:top w:w="90" w:type="dxa"/>
              <w:start w:w="90" w:type="dxa"/>
              <w:bottom w:w="90" w:type="dxa"/>
              <w:end w:w="90" w:type="dxa"/>
            </w:tcMar>
            <w:vAlign w:val="top"/>
          </w:tcPr>
          <w:p>
            <w:pPr>
              <w:spacing w:after="20"/>
            </w:pPr>
            <w:r>
              <w:rPr>
                <w:sz w:val="16"/>
              </w:rPr>
              <w:t>Đơn vị sở hữu</w:t>
            </w:r>
          </w:p>
        </w:tc>
        <w:tc>
          <w:tcPr>
            <w:tcW w:type="dxa" w:w="6912"/>
            <w:tcMar>
              <w:top w:w="90" w:type="dxa"/>
              <w:start w:w="90" w:type="dxa"/>
              <w:bottom w:w="90" w:type="dxa"/>
              <w:end w:w="90" w:type="dxa"/>
            </w:tcMar>
            <w:vAlign w:val="top"/>
          </w:tcPr>
          <w:p>
            <w:pPr>
              <w:spacing w:after="20"/>
            </w:pPr>
            <w:r>
              <w:rPr>
                <w:sz w:val="16"/>
              </w:rPr>
              <w:t>PACE IT Department</w:t>
            </w:r>
          </w:p>
        </w:tc>
      </w:tr>
      <w:tr>
        <w:tc>
          <w:tcPr>
            <w:tcW w:type="dxa" w:w="2304"/>
            <w:tcMar>
              <w:top w:w="90" w:type="dxa"/>
              <w:start w:w="90" w:type="dxa"/>
              <w:bottom w:w="90" w:type="dxa"/>
              <w:end w:w="90" w:type="dxa"/>
            </w:tcMar>
            <w:vAlign w:val="top"/>
            <w:shd w:fill="F7F9FC"/>
          </w:tcPr>
          <w:p>
            <w:pPr>
              <w:spacing w:after="20"/>
            </w:pPr>
            <w:r>
              <w:rPr>
                <w:sz w:val="16"/>
              </w:rPr>
              <w:t>Phạm vi</w:t>
            </w:r>
          </w:p>
        </w:tc>
        <w:tc>
          <w:tcPr>
            <w:tcW w:type="dxa" w:w="6912"/>
            <w:tcMar>
              <w:top w:w="90" w:type="dxa"/>
              <w:start w:w="90" w:type="dxa"/>
              <w:bottom w:w="90" w:type="dxa"/>
              <w:end w:w="90" w:type="dxa"/>
            </w:tcMar>
            <w:vAlign w:val="top"/>
            <w:shd w:fill="F7F9FC"/>
          </w:tcPr>
          <w:p>
            <w:pPr>
              <w:spacing w:after="20"/>
            </w:pPr>
            <w:r>
              <w:rPr>
                <w:sz w:val="16"/>
              </w:rPr>
              <w:t>Ubuntu 24.04 LTS / Active Directory pace.edu.vn</w:t>
            </w:r>
          </w:p>
        </w:tc>
      </w:tr>
      <w:tr>
        <w:tc>
          <w:tcPr>
            <w:tcW w:type="dxa" w:w="2304"/>
            <w:tcMar>
              <w:top w:w="90" w:type="dxa"/>
              <w:start w:w="90" w:type="dxa"/>
              <w:bottom w:w="90" w:type="dxa"/>
              <w:end w:w="90" w:type="dxa"/>
            </w:tcMar>
            <w:vAlign w:val="top"/>
          </w:tcPr>
          <w:p>
            <w:pPr>
              <w:spacing w:after="20"/>
            </w:pPr>
            <w:r>
              <w:rPr>
                <w:sz w:val="16"/>
              </w:rPr>
              <w:t>Mức độ bảo mật</w:t>
            </w:r>
          </w:p>
        </w:tc>
        <w:tc>
          <w:tcPr>
            <w:tcW w:type="dxa" w:w="6912"/>
            <w:tcMar>
              <w:top w:w="90" w:type="dxa"/>
              <w:start w:w="90" w:type="dxa"/>
              <w:bottom w:w="90" w:type="dxa"/>
              <w:end w:w="90" w:type="dxa"/>
            </w:tcMar>
            <w:vAlign w:val="top"/>
          </w:tcPr>
          <w:p>
            <w:pPr>
              <w:spacing w:after="20"/>
            </w:pPr>
            <w:r>
              <w:rPr>
                <w:sz w:val="16"/>
              </w:rPr>
              <w:t>Internal Use</w:t>
            </w:r>
          </w:p>
        </w:tc>
      </w:tr>
      <w:tr>
        <w:tc>
          <w:tcPr>
            <w:tcW w:type="dxa" w:w="2304"/>
            <w:tcMar>
              <w:top w:w="90" w:type="dxa"/>
              <w:start w:w="90" w:type="dxa"/>
              <w:bottom w:w="90" w:type="dxa"/>
              <w:end w:w="90" w:type="dxa"/>
            </w:tcMar>
            <w:vAlign w:val="top"/>
            <w:shd w:fill="F7F9FC"/>
          </w:tcPr>
          <w:p>
            <w:pPr>
              <w:spacing w:after="20"/>
            </w:pPr>
            <w:r>
              <w:rPr>
                <w:sz w:val="16"/>
              </w:rPr>
              <w:t>Ngày phát hành</w:t>
            </w:r>
          </w:p>
        </w:tc>
        <w:tc>
          <w:tcPr>
            <w:tcW w:type="dxa" w:w="6912"/>
            <w:tcMar>
              <w:top w:w="90" w:type="dxa"/>
              <w:start w:w="90" w:type="dxa"/>
              <w:bottom w:w="90" w:type="dxa"/>
              <w:end w:w="90" w:type="dxa"/>
            </w:tcMar>
            <w:vAlign w:val="top"/>
            <w:shd w:fill="F7F9FC"/>
          </w:tcPr>
          <w:p>
            <w:pPr>
              <w:spacing w:after="20"/>
            </w:pPr>
            <w:r>
              <w:rPr>
                <w:sz w:val="16"/>
              </w:rPr>
              <w:t>25/07/2026</w:t>
            </w:r>
          </w:p>
        </w:tc>
      </w:tr>
    </w:tbl>
    <w:p/>
    <w:p>
      <w:pPr>
        <w:pStyle w:val="Callout"/>
        <w:shd w:fill="FCE4D6"/>
        <w:pBdr>
          <w:left w:val="single" w:sz="18" w:space="4" w:color="C55A11"/>
        </w:pBdr>
      </w:pPr>
      <w:r>
        <w:rPr>
          <w:b/>
          <w:color w:val="C55A11"/>
        </w:rPr>
        <w:t xml:space="preserve">Quy tắc sử dụng: </w:t>
      </w:r>
      <w:r>
        <w:t>Thực hiện trên nhóm pilot trước, lưu lại log/biên bản thay đổi, không đưa thông tin mật khẩu hoặc khóa riêng vào tài liệu, Git hoặc file autoinstall.</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Vai trò</w:t>
            </w:r>
          </w:p>
        </w:tc>
        <w:tc>
          <w:tcPr>
            <w:tcW w:type="dxa" w:w="3389"/>
            <w:shd w:fill="17365D"/>
            <w:vAlign w:val="center"/>
            <w:tcMar>
              <w:top w:w="90" w:type="dxa"/>
              <w:start w:w="90" w:type="dxa"/>
              <w:bottom w:w="90" w:type="dxa"/>
              <w:end w:w="90" w:type="dxa"/>
            </w:tcMar>
          </w:tcPr>
          <w:p>
            <w:r>
              <w:rPr>
                <w:b/>
                <w:color w:val="FFFFFF"/>
                <w:sz w:val="17"/>
              </w:rPr>
              <w:t>Trách nhiệm</w:t>
            </w:r>
          </w:p>
        </w:tc>
        <w:tc>
          <w:tcPr>
            <w:tcW w:type="dxa" w:w="3389"/>
            <w:shd w:fill="17365D"/>
            <w:vAlign w:val="center"/>
            <w:tcMar>
              <w:top w:w="90" w:type="dxa"/>
              <w:start w:w="90" w:type="dxa"/>
              <w:bottom w:w="90" w:type="dxa"/>
              <w:end w:w="90" w:type="dxa"/>
            </w:tcMar>
          </w:tcPr>
          <w:p>
            <w:r>
              <w:rPr>
                <w:b/>
                <w:color w:val="FFFFFF"/>
                <w:sz w:val="17"/>
              </w:rPr>
              <w:t>Người/nhóm</w:t>
            </w:r>
          </w:p>
        </w:tc>
      </w:tr>
      <w:tr>
        <w:tc>
          <w:tcPr>
            <w:tcW w:type="dxa" w:w="3389"/>
            <w:tcMar>
              <w:top w:w="90" w:type="dxa"/>
              <w:start w:w="90" w:type="dxa"/>
              <w:bottom w:w="90" w:type="dxa"/>
              <w:end w:w="90" w:type="dxa"/>
            </w:tcMar>
            <w:vAlign w:val="top"/>
          </w:tcPr>
          <w:p>
            <w:pPr>
              <w:spacing w:after="20"/>
            </w:pPr>
            <w:r>
              <w:rPr>
                <w:sz w:val="16"/>
              </w:rPr>
              <w:t>Owner</w:t>
            </w:r>
          </w:p>
        </w:tc>
        <w:tc>
          <w:tcPr>
            <w:tcW w:type="dxa" w:w="3389"/>
            <w:tcMar>
              <w:top w:w="90" w:type="dxa"/>
              <w:start w:w="90" w:type="dxa"/>
              <w:bottom w:w="90" w:type="dxa"/>
              <w:end w:w="90" w:type="dxa"/>
            </w:tcMar>
            <w:vAlign w:val="top"/>
          </w:tcPr>
          <w:p>
            <w:pPr>
              <w:spacing w:after="20"/>
            </w:pPr>
            <w:r>
              <w:rPr>
                <w:sz w:val="16"/>
              </w:rPr>
              <w:t>Phê duyệt kiến trúc, phạm vi và rủi ro</w:t>
            </w:r>
          </w:p>
        </w:tc>
        <w:tc>
          <w:tcPr>
            <w:tcW w:type="dxa" w:w="3389"/>
            <w:tcMar>
              <w:top w:w="90" w:type="dxa"/>
              <w:start w:w="90" w:type="dxa"/>
              <w:bottom w:w="90" w:type="dxa"/>
              <w:end w:w="90" w:type="dxa"/>
            </w:tcMar>
            <w:vAlign w:val="top"/>
          </w:tcPr>
          <w:p>
            <w:pPr>
              <w:spacing w:after="20"/>
            </w:pPr>
            <w:r>
              <w:rPr>
                <w:sz w:val="16"/>
              </w:rPr>
              <w:t>IT Manager</w:t>
            </w:r>
          </w:p>
        </w:tc>
      </w:tr>
      <w:tr>
        <w:tc>
          <w:tcPr>
            <w:tcW w:type="dxa" w:w="3389"/>
            <w:tcMar>
              <w:top w:w="90" w:type="dxa"/>
              <w:start w:w="90" w:type="dxa"/>
              <w:bottom w:w="90" w:type="dxa"/>
              <w:end w:w="90" w:type="dxa"/>
            </w:tcMar>
            <w:vAlign w:val="top"/>
            <w:shd w:fill="F7F9FC"/>
          </w:tcPr>
          <w:p>
            <w:pPr>
              <w:spacing w:after="20"/>
            </w:pPr>
            <w:r>
              <w:rPr>
                <w:sz w:val="16"/>
              </w:rPr>
              <w:t>Technical Lead</w:t>
            </w:r>
          </w:p>
        </w:tc>
        <w:tc>
          <w:tcPr>
            <w:tcW w:type="dxa" w:w="3389"/>
            <w:tcMar>
              <w:top w:w="90" w:type="dxa"/>
              <w:start w:w="90" w:type="dxa"/>
              <w:bottom w:w="90" w:type="dxa"/>
              <w:end w:w="90" w:type="dxa"/>
            </w:tcMar>
            <w:vAlign w:val="top"/>
            <w:shd w:fill="F7F9FC"/>
          </w:tcPr>
          <w:p>
            <w:pPr>
              <w:spacing w:after="20"/>
            </w:pPr>
            <w:r>
              <w:rPr>
                <w:sz w:val="16"/>
              </w:rPr>
              <w:t>Kiểm tra lệnh, playbook, rollback</w:t>
            </w:r>
          </w:p>
        </w:tc>
        <w:tc>
          <w:tcPr>
            <w:tcW w:type="dxa" w:w="3389"/>
            <w:tcMar>
              <w:top w:w="90" w:type="dxa"/>
              <w:start w:w="90" w:type="dxa"/>
              <w:bottom w:w="90" w:type="dxa"/>
              <w:end w:w="90" w:type="dxa"/>
            </w:tcMar>
            <w:vAlign w:val="top"/>
            <w:shd w:fill="F7F9FC"/>
          </w:tcPr>
          <w:p>
            <w:pPr>
              <w:spacing w:after="20"/>
            </w:pPr>
            <w:r>
              <w:rPr>
                <w:sz w:val="16"/>
              </w:rPr>
              <w:t>System/DevOps Lead</w:t>
            </w:r>
          </w:p>
        </w:tc>
      </w:tr>
      <w:tr>
        <w:tc>
          <w:tcPr>
            <w:tcW w:type="dxa" w:w="3389"/>
            <w:tcMar>
              <w:top w:w="90" w:type="dxa"/>
              <w:start w:w="90" w:type="dxa"/>
              <w:bottom w:w="90" w:type="dxa"/>
              <w:end w:w="90" w:type="dxa"/>
            </w:tcMar>
            <w:vAlign w:val="top"/>
          </w:tcPr>
          <w:p>
            <w:pPr>
              <w:spacing w:after="20"/>
            </w:pPr>
            <w:r>
              <w:rPr>
                <w:sz w:val="16"/>
              </w:rPr>
              <w:t>Executor</w:t>
            </w:r>
          </w:p>
        </w:tc>
        <w:tc>
          <w:tcPr>
            <w:tcW w:type="dxa" w:w="3389"/>
            <w:tcMar>
              <w:top w:w="90" w:type="dxa"/>
              <w:start w:w="90" w:type="dxa"/>
              <w:bottom w:w="90" w:type="dxa"/>
              <w:end w:w="90" w:type="dxa"/>
            </w:tcMar>
            <w:vAlign w:val="top"/>
          </w:tcPr>
          <w:p>
            <w:pPr>
              <w:spacing w:after="20"/>
            </w:pPr>
            <w:r>
              <w:rPr>
                <w:sz w:val="16"/>
              </w:rPr>
              <w:t>Thực hiện pilot và production</w:t>
            </w:r>
          </w:p>
        </w:tc>
        <w:tc>
          <w:tcPr>
            <w:tcW w:type="dxa" w:w="3389"/>
            <w:tcMar>
              <w:top w:w="90" w:type="dxa"/>
              <w:start w:w="90" w:type="dxa"/>
              <w:bottom w:w="90" w:type="dxa"/>
              <w:end w:w="90" w:type="dxa"/>
            </w:tcMar>
            <w:vAlign w:val="top"/>
          </w:tcPr>
          <w:p>
            <w:pPr>
              <w:spacing w:after="20"/>
            </w:pPr>
            <w:r>
              <w:rPr>
                <w:sz w:val="16"/>
              </w:rPr>
              <w:t>IT Infrastructure Team</w:t>
            </w:r>
          </w:p>
        </w:tc>
      </w:tr>
      <w:tr>
        <w:tc>
          <w:tcPr>
            <w:tcW w:type="dxa" w:w="3389"/>
            <w:tcMar>
              <w:top w:w="90" w:type="dxa"/>
              <w:start w:w="90" w:type="dxa"/>
              <w:bottom w:w="90" w:type="dxa"/>
              <w:end w:w="90" w:type="dxa"/>
            </w:tcMar>
            <w:vAlign w:val="top"/>
            <w:shd w:fill="F7F9FC"/>
          </w:tcPr>
          <w:p>
            <w:pPr>
              <w:spacing w:after="20"/>
            </w:pPr>
            <w:r>
              <w:rPr>
                <w:sz w:val="16"/>
              </w:rPr>
              <w:t>Security Reviewer</w:t>
            </w:r>
          </w:p>
        </w:tc>
        <w:tc>
          <w:tcPr>
            <w:tcW w:type="dxa" w:w="3389"/>
            <w:tcMar>
              <w:top w:w="90" w:type="dxa"/>
              <w:start w:w="90" w:type="dxa"/>
              <w:bottom w:w="90" w:type="dxa"/>
              <w:end w:w="90" w:type="dxa"/>
            </w:tcMar>
            <w:vAlign w:val="top"/>
            <w:shd w:fill="F7F9FC"/>
          </w:tcPr>
          <w:p>
            <w:pPr>
              <w:spacing w:after="20"/>
            </w:pPr>
            <w:r>
              <w:rPr>
                <w:sz w:val="16"/>
              </w:rPr>
              <w:t>Kiểm soát secrets, hardening, logging</w:t>
            </w:r>
          </w:p>
        </w:tc>
        <w:tc>
          <w:tcPr>
            <w:tcW w:type="dxa" w:w="3389"/>
            <w:tcMar>
              <w:top w:w="90" w:type="dxa"/>
              <w:start w:w="90" w:type="dxa"/>
              <w:bottom w:w="90" w:type="dxa"/>
              <w:end w:w="90" w:type="dxa"/>
            </w:tcMar>
            <w:vAlign w:val="top"/>
            <w:shd w:fill="F7F9FC"/>
          </w:tcPr>
          <w:p>
            <w:pPr>
              <w:spacing w:after="20"/>
            </w:pPr>
            <w:r>
              <w:rPr>
                <w:sz w:val="16"/>
              </w:rPr>
              <w:t>SOC/Security Team</w:t>
            </w:r>
          </w:p>
        </w:tc>
      </w:tr>
    </w:tbl>
    <w:p/>
    <w:p>
      <w:pPr>
        <w:pStyle w:val="Heading2"/>
      </w:pPr>
      <w:r>
        <w:t>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90" w:type="dxa"/>
              <w:start w:w="90" w:type="dxa"/>
              <w:bottom w:w="90" w:type="dxa"/>
              <w:end w:w="90" w:type="dxa"/>
            </w:tcMar>
          </w:tcPr>
          <w:p>
            <w:r>
              <w:rPr>
                <w:b/>
                <w:color w:val="FFFFFF"/>
                <w:sz w:val="17"/>
              </w:rPr>
              <w:t>Phiên bản</w:t>
            </w:r>
          </w:p>
        </w:tc>
        <w:tc>
          <w:tcPr>
            <w:tcW w:type="dxa" w:w="2541"/>
            <w:shd w:fill="17365D"/>
            <w:vAlign w:val="center"/>
            <w:tcMar>
              <w:top w:w="90" w:type="dxa"/>
              <w:start w:w="90" w:type="dxa"/>
              <w:bottom w:w="90" w:type="dxa"/>
              <w:end w:w="90" w:type="dxa"/>
            </w:tcMar>
          </w:tcPr>
          <w:p>
            <w:r>
              <w:rPr>
                <w:b/>
                <w:color w:val="FFFFFF"/>
                <w:sz w:val="17"/>
              </w:rPr>
              <w:t>Ngày</w:t>
            </w:r>
          </w:p>
        </w:tc>
        <w:tc>
          <w:tcPr>
            <w:tcW w:type="dxa" w:w="2541"/>
            <w:shd w:fill="17365D"/>
            <w:vAlign w:val="center"/>
            <w:tcMar>
              <w:top w:w="90" w:type="dxa"/>
              <w:start w:w="90" w:type="dxa"/>
              <w:bottom w:w="90" w:type="dxa"/>
              <w:end w:w="90" w:type="dxa"/>
            </w:tcMar>
          </w:tcPr>
          <w:p>
            <w:r>
              <w:rPr>
                <w:b/>
                <w:color w:val="FFFFFF"/>
                <w:sz w:val="17"/>
              </w:rPr>
              <w:t>Thay đổi</w:t>
            </w:r>
          </w:p>
        </w:tc>
        <w:tc>
          <w:tcPr>
            <w:tcW w:type="dxa" w:w="2541"/>
            <w:shd w:fill="17365D"/>
            <w:vAlign w:val="center"/>
            <w:tcMar>
              <w:top w:w="90" w:type="dxa"/>
              <w:start w:w="90" w:type="dxa"/>
              <w:bottom w:w="90" w:type="dxa"/>
              <w:end w:w="90" w:type="dxa"/>
            </w:tcMar>
          </w:tcPr>
          <w:p>
            <w:r>
              <w:rPr>
                <w:b/>
                <w:color w:val="FFFFFF"/>
                <w:sz w:val="17"/>
              </w:rPr>
              <w:t>Phê duyệt</w:t>
            </w:r>
          </w:p>
        </w:tc>
      </w:tr>
      <w:tr>
        <w:tc>
          <w:tcPr>
            <w:tcW w:type="dxa" w:w="2541"/>
            <w:tcMar>
              <w:top w:w="90" w:type="dxa"/>
              <w:start w:w="90" w:type="dxa"/>
              <w:bottom w:w="90" w:type="dxa"/>
              <w:end w:w="90" w:type="dxa"/>
            </w:tcMar>
            <w:vAlign w:val="top"/>
          </w:tcPr>
          <w:p>
            <w:pPr>
              <w:spacing w:after="20"/>
            </w:pPr>
            <w:r>
              <w:rPr>
                <w:sz w:val="16"/>
              </w:rPr>
              <w:t>2.0</w:t>
            </w:r>
          </w:p>
        </w:tc>
        <w:tc>
          <w:tcPr>
            <w:tcW w:type="dxa" w:w="2541"/>
            <w:tcMar>
              <w:top w:w="90" w:type="dxa"/>
              <w:start w:w="90" w:type="dxa"/>
              <w:bottom w:w="90" w:type="dxa"/>
              <w:end w:w="90" w:type="dxa"/>
            </w:tcMar>
            <w:vAlign w:val="top"/>
          </w:tcPr>
          <w:p>
            <w:pPr>
              <w:spacing w:after="20"/>
            </w:pPr>
            <w:r>
              <w:rPr>
                <w:sz w:val="16"/>
              </w:rPr>
              <w:t>25/07/2026</w:t>
            </w:r>
          </w:p>
        </w:tc>
        <w:tc>
          <w:tcPr>
            <w:tcW w:type="dxa" w:w="2541"/>
            <w:tcMar>
              <w:top w:w="90" w:type="dxa"/>
              <w:start w:w="90" w:type="dxa"/>
              <w:bottom w:w="90" w:type="dxa"/>
              <w:end w:w="90" w:type="dxa"/>
            </w:tcMar>
            <w:vAlign w:val="top"/>
          </w:tcPr>
          <w:p>
            <w:pPr>
              <w:spacing w:after="20"/>
            </w:pPr>
            <w:r>
              <w:rPr>
                <w:sz w:val="16"/>
              </w:rPr>
              <w:t>Viết lại theo chuẩn Implementation Guide, bổ sung cấu hình, kiểm thử, rollback và troubleshooting</w:t>
            </w:r>
          </w:p>
        </w:tc>
        <w:tc>
          <w:tcPr>
            <w:tcW w:type="dxa" w:w="2541"/>
            <w:tcMar>
              <w:top w:w="90" w:type="dxa"/>
              <w:start w:w="90" w:type="dxa"/>
              <w:bottom w:w="90" w:type="dxa"/>
              <w:end w:w="90" w:type="dxa"/>
            </w:tcMar>
            <w:vAlign w:val="top"/>
          </w:tcPr>
          <w:p>
            <w:pPr>
              <w:spacing w:after="20"/>
            </w:pPr>
            <w:r>
              <w:rPr>
                <w:sz w:val="16"/>
              </w:rPr>
              <w:t>IT Manager</w:t>
            </w:r>
          </w:p>
        </w:tc>
      </w:tr>
    </w:tbl>
    <w:p/>
    <w:p>
      <w:pPr>
        <w:pStyle w:val="Heading1"/>
      </w:pPr>
      <w:r>
        <w:t>Mục lục</w:t>
      </w:r>
    </w:p>
    <w:p>
      <w:r>
        <w:fldChar w:fldCharType="begin"/>
        <w:instrText xml:space="preserve">TOC \o "1-3" \h \z \u</w:instrText>
        <w:fldChar w:fldCharType="separate"/>
      </w:r>
      <w:r>
        <w:t>Mở file bằng Microsoft Word và chọn Update Table để cập nhật mục lục và số trang.</w:t>
      </w:r>
      <w:r>
        <w:fldChar w:fldCharType="end"/>
      </w:r>
    </w:p>
    <w:p>
      <w:r>
        <w:br w:type="page"/>
      </w:r>
    </w:p>
    <w:p>
      <w:pPr>
        <w:pStyle w:val="Heading1"/>
      </w:pPr>
      <w:r>
        <w:t>1. Mục tiêu và nguyên tắc</w:t>
      </w:r>
    </w:p>
    <w:p>
      <w:r>
        <w:t>Thiết lập quy trình cài Ubuntu Desktop 24.04 LTS không cần thao tác nhập tay, nhưng vẫn giữ secrets ngoài file autoinstall. Cài đặt hệ điều hành và bootstrap là tự động; domain join, agent enrollment và secrets được thực hiện ở giai đoạn post-provisioning bằng Ansible/Vault.</w:t>
      </w:r>
    </w:p>
    <w:p>
      <w:pPr>
        <w:pStyle w:val="ListBullet"/>
      </w:pPr>
      <w:r>
        <w:t>Hỗ trợ UEFI x64; Legacy BIOS chỉ duy trì nếu còn phần cứng bắt buộc.</w:t>
      </w:r>
    </w:p>
    <w:p>
      <w:pPr>
        <w:pStyle w:val="ListBullet"/>
      </w:pPr>
      <w:r>
        <w:t>PXE dùng TFTP cho chainloader nhỏ, còn ISO/kernel/initrd/seed được phục vụ qua HTTP.</w:t>
      </w:r>
    </w:p>
    <w:p>
      <w:pPr>
        <w:pStyle w:val="ListBullet"/>
      </w:pPr>
      <w:r>
        <w:t>NoCloud user-data được version control sau khi loại bỏ secrets.</w:t>
      </w:r>
    </w:p>
    <w:p>
      <w:pPr>
        <w:pStyle w:val="ListBullet"/>
      </w:pPr>
      <w:r>
        <w:t>Hostname/asset mapping lấy từ inventory do IT duyệt, không suy luận tùy tiện từ user.</w:t>
      </w:r>
    </w:p>
    <w:p>
      <w:pPr>
        <w:pStyle w:val="ListBullet"/>
      </w:pPr>
      <w:r>
        <w:t>Quy trình có ring LAB -&gt; PILOT -&gt; PRODUCTION và nút dừng khẩn cấp.</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sop007_arch.png"/>
                    <pic:cNvPicPr/>
                  </pic:nvPicPr>
                  <pic:blipFill>
                    <a:blip r:embed="rId11"/>
                    <a:stretch>
                      <a:fillRect/>
                    </a:stretch>
                  </pic:blipFill>
                  <pic:spPr>
                    <a:xfrm>
                      <a:off x="0" y="0"/>
                      <a:ext cx="6400800" cy="3600450"/>
                    </a:xfrm>
                    <a:prstGeom prst="rect"/>
                  </pic:spPr>
                </pic:pic>
              </a:graphicData>
            </a:graphic>
          </wp:inline>
        </w:drawing>
      </w:r>
    </w:p>
    <w:p>
      <w:r>
        <w:br w:type="page"/>
      </w:r>
    </w:p>
    <w:p>
      <w:pPr>
        <w:pStyle w:val="Heading1"/>
      </w:pPr>
      <w:r>
        <w:t>2. Kiến trúc mạng và phương án DHCP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90" w:type="dxa"/>
              <w:start w:w="90" w:type="dxa"/>
              <w:bottom w:w="90" w:type="dxa"/>
              <w:end w:w="90" w:type="dxa"/>
            </w:tcMar>
          </w:tcPr>
          <w:p>
            <w:r>
              <w:rPr>
                <w:b/>
                <w:color w:val="FFFFFF"/>
                <w:sz w:val="17"/>
              </w:rPr>
              <w:t>Phương án</w:t>
            </w:r>
          </w:p>
        </w:tc>
        <w:tc>
          <w:tcPr>
            <w:tcW w:type="dxa" w:w="2541"/>
            <w:shd w:fill="17365D"/>
            <w:vAlign w:val="center"/>
            <w:tcMar>
              <w:top w:w="90" w:type="dxa"/>
              <w:start w:w="90" w:type="dxa"/>
              <w:bottom w:w="90" w:type="dxa"/>
              <w:end w:w="90" w:type="dxa"/>
            </w:tcMar>
          </w:tcPr>
          <w:p>
            <w:r>
              <w:rPr>
                <w:b/>
                <w:color w:val="FFFFFF"/>
                <w:sz w:val="17"/>
              </w:rPr>
              <w:t>Khi dùng</w:t>
            </w:r>
          </w:p>
        </w:tc>
        <w:tc>
          <w:tcPr>
            <w:tcW w:type="dxa" w:w="2541"/>
            <w:shd w:fill="17365D"/>
            <w:vAlign w:val="center"/>
            <w:tcMar>
              <w:top w:w="90" w:type="dxa"/>
              <w:start w:w="90" w:type="dxa"/>
              <w:bottom w:w="90" w:type="dxa"/>
              <w:end w:w="90" w:type="dxa"/>
            </w:tcMar>
          </w:tcPr>
          <w:p>
            <w:r>
              <w:rPr>
                <w:b/>
                <w:color w:val="FFFFFF"/>
                <w:sz w:val="17"/>
              </w:rPr>
              <w:t>Ưu điểm</w:t>
            </w:r>
          </w:p>
        </w:tc>
        <w:tc>
          <w:tcPr>
            <w:tcW w:type="dxa" w:w="2541"/>
            <w:shd w:fill="17365D"/>
            <w:vAlign w:val="center"/>
            <w:tcMar>
              <w:top w:w="90" w:type="dxa"/>
              <w:start w:w="90" w:type="dxa"/>
              <w:bottom w:w="90" w:type="dxa"/>
              <w:end w:w="90" w:type="dxa"/>
            </w:tcMar>
          </w:tcPr>
          <w:p>
            <w:r>
              <w:rPr>
                <w:b/>
                <w:color w:val="FFFFFF"/>
                <w:sz w:val="17"/>
              </w:rPr>
              <w:t>Rủi ro/kiểm soát</w:t>
            </w:r>
          </w:p>
        </w:tc>
      </w:tr>
      <w:tr>
        <w:tc>
          <w:tcPr>
            <w:tcW w:type="dxa" w:w="2541"/>
            <w:tcMar>
              <w:top w:w="90" w:type="dxa"/>
              <w:start w:w="90" w:type="dxa"/>
              <w:bottom w:w="90" w:type="dxa"/>
              <w:end w:w="90" w:type="dxa"/>
            </w:tcMar>
            <w:vAlign w:val="top"/>
          </w:tcPr>
          <w:p>
            <w:pPr>
              <w:spacing w:after="20"/>
            </w:pPr>
            <w:r>
              <w:rPr>
                <w:sz w:val="16"/>
              </w:rPr>
              <w:t>Windows DHCP Options</w:t>
            </w:r>
          </w:p>
        </w:tc>
        <w:tc>
          <w:tcPr>
            <w:tcW w:type="dxa" w:w="2541"/>
            <w:tcMar>
              <w:top w:w="90" w:type="dxa"/>
              <w:start w:w="90" w:type="dxa"/>
              <w:bottom w:w="90" w:type="dxa"/>
              <w:end w:w="90" w:type="dxa"/>
            </w:tcMar>
            <w:vAlign w:val="top"/>
          </w:tcPr>
          <w:p>
            <w:pPr>
              <w:spacing w:after="20"/>
            </w:pPr>
            <w:r>
              <w:rPr>
                <w:sz w:val="16"/>
              </w:rPr>
              <w:t>IT quản lý DHCP và scope ổn định</w:t>
            </w:r>
          </w:p>
        </w:tc>
        <w:tc>
          <w:tcPr>
            <w:tcW w:type="dxa" w:w="2541"/>
            <w:tcMar>
              <w:top w:w="90" w:type="dxa"/>
              <w:start w:w="90" w:type="dxa"/>
              <w:bottom w:w="90" w:type="dxa"/>
              <w:end w:w="90" w:type="dxa"/>
            </w:tcMar>
            <w:vAlign w:val="top"/>
          </w:tcPr>
          <w:p>
            <w:pPr>
              <w:spacing w:after="20"/>
            </w:pPr>
            <w:r>
              <w:rPr>
                <w:sz w:val="16"/>
              </w:rPr>
              <w:t>Đơn giản, tập trung</w:t>
            </w:r>
          </w:p>
        </w:tc>
        <w:tc>
          <w:tcPr>
            <w:tcW w:type="dxa" w:w="2541"/>
            <w:tcMar>
              <w:top w:w="90" w:type="dxa"/>
              <w:start w:w="90" w:type="dxa"/>
              <w:bottom w:w="90" w:type="dxa"/>
              <w:end w:w="90" w:type="dxa"/>
            </w:tcMar>
            <w:vAlign w:val="top"/>
          </w:tcPr>
          <w:p>
            <w:pPr>
              <w:spacing w:after="20"/>
            </w:pPr>
            <w:r>
              <w:rPr>
                <w:sz w:val="16"/>
              </w:rPr>
              <w:t>Option 66/67 khác nhau giữa BIOS/UEFI; cần policy theo architecture.</w:t>
            </w:r>
          </w:p>
        </w:tc>
      </w:tr>
      <w:tr>
        <w:tc>
          <w:tcPr>
            <w:tcW w:type="dxa" w:w="2541"/>
            <w:tcMar>
              <w:top w:w="90" w:type="dxa"/>
              <w:start w:w="90" w:type="dxa"/>
              <w:bottom w:w="90" w:type="dxa"/>
              <w:end w:w="90" w:type="dxa"/>
            </w:tcMar>
            <w:vAlign w:val="top"/>
            <w:shd w:fill="F7F9FC"/>
          </w:tcPr>
          <w:p>
            <w:pPr>
              <w:spacing w:after="20"/>
            </w:pPr>
            <w:r>
              <w:rPr>
                <w:sz w:val="16"/>
              </w:rPr>
              <w:t>dnsmasq ProxyDHCP</w:t>
            </w:r>
          </w:p>
        </w:tc>
        <w:tc>
          <w:tcPr>
            <w:tcW w:type="dxa" w:w="2541"/>
            <w:tcMar>
              <w:top w:w="90" w:type="dxa"/>
              <w:start w:w="90" w:type="dxa"/>
              <w:bottom w:w="90" w:type="dxa"/>
              <w:end w:w="90" w:type="dxa"/>
            </w:tcMar>
            <w:vAlign w:val="top"/>
            <w:shd w:fill="F7F9FC"/>
          </w:tcPr>
          <w:p>
            <w:pPr>
              <w:spacing w:after="20"/>
            </w:pPr>
            <w:r>
              <w:rPr>
                <w:sz w:val="16"/>
              </w:rPr>
              <w:t>Không muốn thay DHCP hiện hữu</w:t>
            </w:r>
          </w:p>
        </w:tc>
        <w:tc>
          <w:tcPr>
            <w:tcW w:type="dxa" w:w="2541"/>
            <w:tcMar>
              <w:top w:w="90" w:type="dxa"/>
              <w:start w:w="90" w:type="dxa"/>
              <w:bottom w:w="90" w:type="dxa"/>
              <w:end w:w="90" w:type="dxa"/>
            </w:tcMar>
            <w:vAlign w:val="top"/>
            <w:shd w:fill="F7F9FC"/>
          </w:tcPr>
          <w:p>
            <w:pPr>
              <w:spacing w:after="20"/>
            </w:pPr>
            <w:r>
              <w:rPr>
                <w:sz w:val="16"/>
              </w:rPr>
              <w:t>Chỉ trả lời PXE, không cấp IP</w:t>
            </w:r>
          </w:p>
        </w:tc>
        <w:tc>
          <w:tcPr>
            <w:tcW w:type="dxa" w:w="2541"/>
            <w:tcMar>
              <w:top w:w="90" w:type="dxa"/>
              <w:start w:w="90" w:type="dxa"/>
              <w:bottom w:w="90" w:type="dxa"/>
              <w:end w:w="90" w:type="dxa"/>
            </w:tcMar>
            <w:vAlign w:val="top"/>
            <w:shd w:fill="F7F9FC"/>
          </w:tcPr>
          <w:p>
            <w:pPr>
              <w:spacing w:after="20"/>
            </w:pPr>
            <w:r>
              <w:rPr>
                <w:sz w:val="16"/>
              </w:rPr>
              <w:t>Phải giới hạn interface/VLAN; tránh chạy DHCP đầy đủ.</w:t>
            </w:r>
          </w:p>
        </w:tc>
      </w:tr>
      <w:tr>
        <w:tc>
          <w:tcPr>
            <w:tcW w:type="dxa" w:w="2541"/>
            <w:tcMar>
              <w:top w:w="90" w:type="dxa"/>
              <w:start w:w="90" w:type="dxa"/>
              <w:bottom w:w="90" w:type="dxa"/>
              <w:end w:w="90" w:type="dxa"/>
            </w:tcMar>
            <w:vAlign w:val="top"/>
          </w:tcPr>
          <w:p>
            <w:pPr>
              <w:spacing w:after="20"/>
            </w:pPr>
            <w:r>
              <w:rPr>
                <w:sz w:val="16"/>
              </w:rPr>
              <w:t>Dedicated imaging VLAN</w:t>
            </w:r>
          </w:p>
        </w:tc>
        <w:tc>
          <w:tcPr>
            <w:tcW w:type="dxa" w:w="2541"/>
            <w:tcMar>
              <w:top w:w="90" w:type="dxa"/>
              <w:start w:w="90" w:type="dxa"/>
              <w:bottom w:w="90" w:type="dxa"/>
              <w:end w:w="90" w:type="dxa"/>
            </w:tcMar>
            <w:vAlign w:val="top"/>
          </w:tcPr>
          <w:p>
            <w:pPr>
              <w:spacing w:after="20"/>
            </w:pPr>
            <w:r>
              <w:rPr>
                <w:sz w:val="16"/>
              </w:rPr>
              <w:t>Triển khai nhiều máy/lab</w:t>
            </w:r>
          </w:p>
        </w:tc>
        <w:tc>
          <w:tcPr>
            <w:tcW w:type="dxa" w:w="2541"/>
            <w:tcMar>
              <w:top w:w="90" w:type="dxa"/>
              <w:start w:w="90" w:type="dxa"/>
              <w:bottom w:w="90" w:type="dxa"/>
              <w:end w:w="90" w:type="dxa"/>
            </w:tcMar>
            <w:vAlign w:val="top"/>
          </w:tcPr>
          <w:p>
            <w:pPr>
              <w:spacing w:after="20"/>
            </w:pPr>
            <w:r>
              <w:rPr>
                <w:sz w:val="16"/>
              </w:rPr>
              <w:t>Giảm broadcast/rủi ro production</w:t>
            </w:r>
          </w:p>
        </w:tc>
        <w:tc>
          <w:tcPr>
            <w:tcW w:type="dxa" w:w="2541"/>
            <w:tcMar>
              <w:top w:w="90" w:type="dxa"/>
              <w:start w:w="90" w:type="dxa"/>
              <w:bottom w:w="90" w:type="dxa"/>
              <w:end w:w="90" w:type="dxa"/>
            </w:tcMar>
            <w:vAlign w:val="top"/>
          </w:tcPr>
          <w:p>
            <w:pPr>
              <w:spacing w:after="20"/>
            </w:pPr>
            <w:r>
              <w:rPr>
                <w:sz w:val="16"/>
              </w:rPr>
              <w:t>Cần switch/VLAN và quy trình chuyển VLAN sau cài.</w:t>
            </w:r>
          </w:p>
        </w:tc>
      </w:tr>
    </w:tbl>
    <w:p/>
    <w:p>
      <w:pPr>
        <w:pStyle w:val="Callout"/>
        <w:shd w:fill="E2F0D9"/>
        <w:pBdr>
          <w:left w:val="single" w:sz="18" w:space="4" w:color="2E7D32"/>
        </w:pBdr>
      </w:pPr>
      <w:r>
        <w:rPr>
          <w:b/>
          <w:color w:val="2E7D32"/>
        </w:rPr>
        <w:t xml:space="preserve">Khuyến nghị PACE: </w:t>
      </w:r>
      <w:r>
        <w:t>Dùng imaging VLAN và dnsmasq ProxyDHCP trên UMS01/provisioning VM. Production user VLAN không được PXE tự do sau giai đoạn triển khai.</w:t>
      </w:r>
    </w:p>
    <w:p>
      <w:pPr>
        <w:pStyle w:val="Heading2"/>
      </w:pPr>
      <w:r>
        <w:t>2.1 Ports và luồng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Luồng</w:t>
            </w:r>
          </w:p>
        </w:tc>
        <w:tc>
          <w:tcPr>
            <w:tcW w:type="dxa" w:w="3389"/>
            <w:shd w:fill="17365D"/>
            <w:vAlign w:val="center"/>
            <w:tcMar>
              <w:top w:w="90" w:type="dxa"/>
              <w:start w:w="90" w:type="dxa"/>
              <w:bottom w:w="90" w:type="dxa"/>
              <w:end w:w="90" w:type="dxa"/>
            </w:tcMar>
          </w:tcPr>
          <w:p>
            <w:r>
              <w:rPr>
                <w:b/>
                <w:color w:val="FFFFFF"/>
                <w:sz w:val="17"/>
              </w:rPr>
              <w:t>Port</w:t>
            </w:r>
          </w:p>
        </w:tc>
        <w:tc>
          <w:tcPr>
            <w:tcW w:type="dxa" w:w="3389"/>
            <w:shd w:fill="17365D"/>
            <w:vAlign w:val="center"/>
            <w:tcMar>
              <w:top w:w="90" w:type="dxa"/>
              <w:start w:w="90" w:type="dxa"/>
              <w:bottom w:w="90" w:type="dxa"/>
              <w:end w:w="90" w:type="dxa"/>
            </w:tcMar>
          </w:tcPr>
          <w:p>
            <w:r>
              <w:rPr>
                <w:b/>
                <w:color w:val="FFFFFF"/>
                <w:sz w:val="17"/>
              </w:rPr>
              <w:t>Mục đích</w:t>
            </w:r>
          </w:p>
        </w:tc>
      </w:tr>
      <w:tr>
        <w:tc>
          <w:tcPr>
            <w:tcW w:type="dxa" w:w="3389"/>
            <w:tcMar>
              <w:top w:w="90" w:type="dxa"/>
              <w:start w:w="90" w:type="dxa"/>
              <w:bottom w:w="90" w:type="dxa"/>
              <w:end w:w="90" w:type="dxa"/>
            </w:tcMar>
            <w:vAlign w:val="top"/>
          </w:tcPr>
          <w:p>
            <w:pPr>
              <w:spacing w:after="20"/>
            </w:pPr>
            <w:r>
              <w:rPr>
                <w:sz w:val="16"/>
              </w:rPr>
              <w:t>Client -&gt; DHCP</w:t>
            </w:r>
          </w:p>
        </w:tc>
        <w:tc>
          <w:tcPr>
            <w:tcW w:type="dxa" w:w="3389"/>
            <w:tcMar>
              <w:top w:w="90" w:type="dxa"/>
              <w:start w:w="90" w:type="dxa"/>
              <w:bottom w:w="90" w:type="dxa"/>
              <w:end w:w="90" w:type="dxa"/>
            </w:tcMar>
            <w:vAlign w:val="top"/>
          </w:tcPr>
          <w:p>
            <w:pPr>
              <w:spacing w:after="20"/>
            </w:pPr>
            <w:r>
              <w:rPr>
                <w:sz w:val="16"/>
              </w:rPr>
              <w:t>UDP 67/68</w:t>
            </w:r>
          </w:p>
        </w:tc>
        <w:tc>
          <w:tcPr>
            <w:tcW w:type="dxa" w:w="3389"/>
            <w:tcMar>
              <w:top w:w="90" w:type="dxa"/>
              <w:start w:w="90" w:type="dxa"/>
              <w:bottom w:w="90" w:type="dxa"/>
              <w:end w:w="90" w:type="dxa"/>
            </w:tcMar>
            <w:vAlign w:val="top"/>
          </w:tcPr>
          <w:p>
            <w:pPr>
              <w:spacing w:after="20"/>
            </w:pPr>
            <w:r>
              <w:rPr>
                <w:sz w:val="16"/>
              </w:rPr>
              <w:t>Nhận IP và PXE metadata.</w:t>
            </w:r>
          </w:p>
        </w:tc>
      </w:tr>
      <w:tr>
        <w:tc>
          <w:tcPr>
            <w:tcW w:type="dxa" w:w="3389"/>
            <w:tcMar>
              <w:top w:w="90" w:type="dxa"/>
              <w:start w:w="90" w:type="dxa"/>
              <w:bottom w:w="90" w:type="dxa"/>
              <w:end w:w="90" w:type="dxa"/>
            </w:tcMar>
            <w:vAlign w:val="top"/>
            <w:shd w:fill="F7F9FC"/>
          </w:tcPr>
          <w:p>
            <w:pPr>
              <w:spacing w:after="20"/>
            </w:pPr>
            <w:r>
              <w:rPr>
                <w:sz w:val="16"/>
              </w:rPr>
              <w:t>Client -&gt; TFTP</w:t>
            </w:r>
          </w:p>
        </w:tc>
        <w:tc>
          <w:tcPr>
            <w:tcW w:type="dxa" w:w="3389"/>
            <w:tcMar>
              <w:top w:w="90" w:type="dxa"/>
              <w:start w:w="90" w:type="dxa"/>
              <w:bottom w:w="90" w:type="dxa"/>
              <w:end w:w="90" w:type="dxa"/>
            </w:tcMar>
            <w:vAlign w:val="top"/>
            <w:shd w:fill="F7F9FC"/>
          </w:tcPr>
          <w:p>
            <w:pPr>
              <w:spacing w:after="20"/>
            </w:pPr>
            <w:r>
              <w:rPr>
                <w:sz w:val="16"/>
              </w:rPr>
              <w:t>UDP 69</w:t>
            </w:r>
          </w:p>
        </w:tc>
        <w:tc>
          <w:tcPr>
            <w:tcW w:type="dxa" w:w="3389"/>
            <w:tcMar>
              <w:top w:w="90" w:type="dxa"/>
              <w:start w:w="90" w:type="dxa"/>
              <w:bottom w:w="90" w:type="dxa"/>
              <w:end w:w="90" w:type="dxa"/>
            </w:tcMar>
            <w:vAlign w:val="top"/>
            <w:shd w:fill="F7F9FC"/>
          </w:tcPr>
          <w:p>
            <w:pPr>
              <w:spacing w:after="20"/>
            </w:pPr>
            <w:r>
              <w:rPr>
                <w:sz w:val="16"/>
              </w:rPr>
              <w:t>Tải ipxe.efi/undionly.kpxe.</w:t>
            </w:r>
          </w:p>
        </w:tc>
      </w:tr>
      <w:tr>
        <w:tc>
          <w:tcPr>
            <w:tcW w:type="dxa" w:w="3389"/>
            <w:tcMar>
              <w:top w:w="90" w:type="dxa"/>
              <w:start w:w="90" w:type="dxa"/>
              <w:bottom w:w="90" w:type="dxa"/>
              <w:end w:w="90" w:type="dxa"/>
            </w:tcMar>
            <w:vAlign w:val="top"/>
          </w:tcPr>
          <w:p>
            <w:pPr>
              <w:spacing w:after="20"/>
            </w:pPr>
            <w:r>
              <w:rPr>
                <w:sz w:val="16"/>
              </w:rPr>
              <w:t>Client -&gt; NGINX</w:t>
            </w:r>
          </w:p>
        </w:tc>
        <w:tc>
          <w:tcPr>
            <w:tcW w:type="dxa" w:w="3389"/>
            <w:tcMar>
              <w:top w:w="90" w:type="dxa"/>
              <w:start w:w="90" w:type="dxa"/>
              <w:bottom w:w="90" w:type="dxa"/>
              <w:end w:w="90" w:type="dxa"/>
            </w:tcMar>
            <w:vAlign w:val="top"/>
          </w:tcPr>
          <w:p>
            <w:pPr>
              <w:spacing w:after="20"/>
            </w:pPr>
            <w:r>
              <w:rPr>
                <w:sz w:val="16"/>
              </w:rPr>
              <w:t>TCP 80/443</w:t>
            </w:r>
          </w:p>
        </w:tc>
        <w:tc>
          <w:tcPr>
            <w:tcW w:type="dxa" w:w="3389"/>
            <w:tcMar>
              <w:top w:w="90" w:type="dxa"/>
              <w:start w:w="90" w:type="dxa"/>
              <w:bottom w:w="90" w:type="dxa"/>
              <w:end w:w="90" w:type="dxa"/>
            </w:tcMar>
            <w:vAlign w:val="top"/>
          </w:tcPr>
          <w:p>
            <w:pPr>
              <w:spacing w:after="20"/>
            </w:pPr>
            <w:r>
              <w:rPr>
                <w:sz w:val="16"/>
              </w:rPr>
              <w:t>Tải menu, kernel, initrd, ISO, NoCloud seed.</w:t>
            </w:r>
          </w:p>
        </w:tc>
      </w:tr>
      <w:tr>
        <w:tc>
          <w:tcPr>
            <w:tcW w:type="dxa" w:w="3389"/>
            <w:tcMar>
              <w:top w:w="90" w:type="dxa"/>
              <w:start w:w="90" w:type="dxa"/>
              <w:bottom w:w="90" w:type="dxa"/>
              <w:end w:w="90" w:type="dxa"/>
            </w:tcMar>
            <w:vAlign w:val="top"/>
            <w:shd w:fill="F7F9FC"/>
          </w:tcPr>
          <w:p>
            <w:pPr>
              <w:spacing w:after="20"/>
            </w:pPr>
            <w:r>
              <w:rPr>
                <w:sz w:val="16"/>
              </w:rPr>
              <w:t>Client -&gt; Ansible/Callback</w:t>
            </w:r>
          </w:p>
        </w:tc>
        <w:tc>
          <w:tcPr>
            <w:tcW w:type="dxa" w:w="3389"/>
            <w:tcMar>
              <w:top w:w="90" w:type="dxa"/>
              <w:start w:w="90" w:type="dxa"/>
              <w:bottom w:w="90" w:type="dxa"/>
              <w:end w:w="90" w:type="dxa"/>
            </w:tcMar>
            <w:vAlign w:val="top"/>
            <w:shd w:fill="F7F9FC"/>
          </w:tcPr>
          <w:p>
            <w:pPr>
              <w:spacing w:after="20"/>
            </w:pPr>
            <w:r>
              <w:rPr>
                <w:sz w:val="16"/>
              </w:rPr>
              <w:t>TCP 443 hoặc SSH 22</w:t>
            </w:r>
          </w:p>
        </w:tc>
        <w:tc>
          <w:tcPr>
            <w:tcW w:type="dxa" w:w="3389"/>
            <w:tcMar>
              <w:top w:w="90" w:type="dxa"/>
              <w:start w:w="90" w:type="dxa"/>
              <w:bottom w:w="90" w:type="dxa"/>
              <w:end w:w="90" w:type="dxa"/>
            </w:tcMar>
            <w:vAlign w:val="top"/>
            <w:shd w:fill="F7F9FC"/>
          </w:tcPr>
          <w:p>
            <w:pPr>
              <w:spacing w:after="20"/>
            </w:pPr>
            <w:r>
              <w:rPr>
                <w:sz w:val="16"/>
              </w:rPr>
              <w:t>Post-install enrollment.</w:t>
            </w:r>
          </w:p>
        </w:tc>
      </w:tr>
      <w:tr>
        <w:tc>
          <w:tcPr>
            <w:tcW w:type="dxa" w:w="3389"/>
            <w:tcMar>
              <w:top w:w="90" w:type="dxa"/>
              <w:start w:w="90" w:type="dxa"/>
              <w:bottom w:w="90" w:type="dxa"/>
              <w:end w:w="90" w:type="dxa"/>
            </w:tcMar>
            <w:vAlign w:val="top"/>
          </w:tcPr>
          <w:p>
            <w:pPr>
              <w:spacing w:after="20"/>
            </w:pPr>
            <w:r>
              <w:rPr>
                <w:sz w:val="16"/>
              </w:rPr>
              <w:t>Ansible -&gt; Client</w:t>
            </w:r>
          </w:p>
        </w:tc>
        <w:tc>
          <w:tcPr>
            <w:tcW w:type="dxa" w:w="3389"/>
            <w:tcMar>
              <w:top w:w="90" w:type="dxa"/>
              <w:start w:w="90" w:type="dxa"/>
              <w:bottom w:w="90" w:type="dxa"/>
              <w:end w:w="90" w:type="dxa"/>
            </w:tcMar>
            <w:vAlign w:val="top"/>
          </w:tcPr>
          <w:p>
            <w:pPr>
              <w:spacing w:after="20"/>
            </w:pPr>
            <w:r>
              <w:rPr>
                <w:sz w:val="16"/>
              </w:rPr>
              <w:t>TCP 22</w:t>
            </w:r>
          </w:p>
        </w:tc>
        <w:tc>
          <w:tcPr>
            <w:tcW w:type="dxa" w:w="3389"/>
            <w:tcMar>
              <w:top w:w="90" w:type="dxa"/>
              <w:start w:w="90" w:type="dxa"/>
              <w:bottom w:w="90" w:type="dxa"/>
              <w:end w:w="90" w:type="dxa"/>
            </w:tcMar>
            <w:vAlign w:val="top"/>
          </w:tcPr>
          <w:p>
            <w:pPr>
              <w:spacing w:after="20"/>
            </w:pPr>
            <w:r>
              <w:rPr>
                <w:sz w:val="16"/>
              </w:rPr>
              <w:t>Baseline, domain join, agents.</w:t>
            </w:r>
          </w:p>
        </w:tc>
      </w:tr>
    </w:tbl>
    <w:p/>
    <w:p>
      <w:pPr>
        <w:pStyle w:val="Heading1"/>
      </w:pPr>
      <w:r>
        <w:t>3. Chuẩn bị provisioning server</w:t>
      </w:r>
    </w:p>
    <w:p>
      <w:pPr>
        <w:pStyle w:val="CodeBlock"/>
        <w:shd w:fill="F7F7F7"/>
        <w:pBdr>
          <w:left w:val="single" w:sz="18" w:space="4" w:color="A6A6A6"/>
        </w:pBdr>
      </w:pPr>
      <w:r>
        <w:t>sudo apt update</w:t>
        <w:br/>
        <w:t>sudo apt install -y dnsmasq nginx ipxe syslinux-common pxelinux curl wget jq xorriso</w:t>
        <w:br/>
        <w:t>sudo mkdir -p /srv/tftp /var/www/html/pxe/{ubuntu-24.04,seed,ipxe,logs}</w:t>
        <w:br/>
        <w:t>sudo cp /usr/lib/ipxe/ipxe.efi /srv/tftp/</w:t>
        <w:br/>
        <w:t>sudo cp /usr/lib/ipxe/undionly.kpxe /srv/tftp/</w:t>
        <w:br/>
        <w:t>sudo chown -R www-data:www-data /var/www/html/pxe</w:t>
        <w:br/>
        <w:t>sudo systemctl enable --now nginx</w:t>
      </w:r>
    </w:p>
    <w:p>
      <w:pPr>
        <w:pStyle w:val="Callout"/>
        <w:shd w:fill="FCE4D6"/>
        <w:pBdr>
          <w:left w:val="single" w:sz="18" w:space="4" w:color="C55A11"/>
        </w:pBdr>
      </w:pPr>
      <w:r>
        <w:rPr>
          <w:b/>
          <w:color w:val="C55A11"/>
        </w:rPr>
        <w:t xml:space="preserve">Tách vai trò: </w:t>
      </w:r>
      <w:r>
        <w:t>Trong production nên chạy provisioning service trên VM/container riêng hoặc interface/VLAN riêng, thay vì mở TFTP/ProxyDHCP trên mọi interface của UMS01.</w:t>
      </w:r>
    </w:p>
    <w:p>
      <w:pPr>
        <w:pStyle w:val="Heading1"/>
      </w:pPr>
      <w:r>
        <w:t>4. Cấu hình dnsmasq ProxyDHCP</w:t>
      </w:r>
    </w:p>
    <w:p>
      <w:pPr>
        <w:pStyle w:val="CodeBlock"/>
        <w:shd w:fill="F7F7F7"/>
        <w:pBdr>
          <w:left w:val="single" w:sz="18" w:space="4" w:color="A6A6A6"/>
        </w:pBdr>
      </w:pPr>
      <w:r>
        <w:t>sudo tee /etc/dnsmasq.d/pace-pxe.conf &gt;/dev/null &lt;&lt;'EOF'</w:t>
        <w:br/>
        <w:t>port=0</w:t>
        <w:br/>
        <w:t>log-dhcp</w:t>
        <w:br/>
        <w:t>interface=ens192</w:t>
        <w:br/>
        <w:t>bind-interfaces</w:t>
        <w:br/>
        <w:t>dhcp-range=192.168.50.0,proxy,255.255.255.0</w:t>
        <w:br/>
        <w:t># Identify iPXE clients to avoid boot loop</w:t>
        <w:br/>
        <w:t>dhcp-match=set:ipxe,175</w:t>
        <w:br/>
        <w:t>dhcp-match=set:efi64,option:client-arch,7</w:t>
        <w:br/>
        <w:t>dhcp-match=set:efi64,option:client-arch,9</w:t>
        <w:br/>
        <w:t>dhcp-boot=tag:ipxe,http://192.168.50.10/pxe/ipxe/menu.ipxe</w:t>
        <w:br/>
        <w:t>dhcp-boot=tag:efi64,ipxe.efi</w:t>
        <w:br/>
        <w:t>dhcp-boot=undionly.kpxe</w:t>
        <w:br/>
        <w:t>enable-tftp</w:t>
        <w:br/>
        <w:t>tftp-root=/srv/tftp</w:t>
        <w:br/>
        <w:t>EOF</w:t>
        <w:br/>
        <w:t>sudo dnsmasq --test</w:t>
        <w:br/>
        <w:t>sudo systemctl restart dnsmasq</w:t>
        <w:br/>
        <w:t>sudo journalctl -u dnsmasq -f</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Biến</w:t>
            </w:r>
          </w:p>
        </w:tc>
        <w:tc>
          <w:tcPr>
            <w:tcW w:type="dxa" w:w="3389"/>
            <w:shd w:fill="17365D"/>
            <w:vAlign w:val="center"/>
            <w:tcMar>
              <w:top w:w="90" w:type="dxa"/>
              <w:start w:w="90" w:type="dxa"/>
              <w:bottom w:w="90" w:type="dxa"/>
              <w:end w:w="90" w:type="dxa"/>
            </w:tcMar>
          </w:tcPr>
          <w:p>
            <w:r>
              <w:rPr>
                <w:b/>
                <w:color w:val="FFFFFF"/>
                <w:sz w:val="17"/>
              </w:rPr>
              <w:t>Giá trị mẫu</w:t>
            </w:r>
          </w:p>
        </w:tc>
        <w:tc>
          <w:tcPr>
            <w:tcW w:type="dxa" w:w="3389"/>
            <w:shd w:fill="17365D"/>
            <w:vAlign w:val="center"/>
            <w:tcMar>
              <w:top w:w="90" w:type="dxa"/>
              <w:start w:w="90" w:type="dxa"/>
              <w:bottom w:w="90" w:type="dxa"/>
              <w:end w:w="90" w:type="dxa"/>
            </w:tcMar>
          </w:tcPr>
          <w:p>
            <w:r>
              <w:rPr>
                <w:b/>
                <w:color w:val="FFFFFF"/>
                <w:sz w:val="17"/>
              </w:rPr>
              <w:t>Phải đổi</w:t>
            </w:r>
          </w:p>
        </w:tc>
      </w:tr>
      <w:tr>
        <w:tc>
          <w:tcPr>
            <w:tcW w:type="dxa" w:w="3389"/>
            <w:tcMar>
              <w:top w:w="90" w:type="dxa"/>
              <w:start w:w="90" w:type="dxa"/>
              <w:bottom w:w="90" w:type="dxa"/>
              <w:end w:w="90" w:type="dxa"/>
            </w:tcMar>
            <w:vAlign w:val="top"/>
          </w:tcPr>
          <w:p>
            <w:pPr>
              <w:spacing w:after="20"/>
            </w:pPr>
            <w:r>
              <w:rPr>
                <w:sz w:val="16"/>
              </w:rPr>
              <w:t>interface</w:t>
            </w:r>
          </w:p>
        </w:tc>
        <w:tc>
          <w:tcPr>
            <w:tcW w:type="dxa" w:w="3389"/>
            <w:tcMar>
              <w:top w:w="90" w:type="dxa"/>
              <w:start w:w="90" w:type="dxa"/>
              <w:bottom w:w="90" w:type="dxa"/>
              <w:end w:w="90" w:type="dxa"/>
            </w:tcMar>
            <w:vAlign w:val="top"/>
          </w:tcPr>
          <w:p>
            <w:pPr>
              <w:spacing w:after="20"/>
            </w:pPr>
            <w:r>
              <w:rPr>
                <w:sz w:val="16"/>
              </w:rPr>
              <w:t>ens192</w:t>
            </w:r>
          </w:p>
        </w:tc>
        <w:tc>
          <w:tcPr>
            <w:tcW w:type="dxa" w:w="3389"/>
            <w:tcMar>
              <w:top w:w="90" w:type="dxa"/>
              <w:start w:w="90" w:type="dxa"/>
              <w:bottom w:w="90" w:type="dxa"/>
              <w:end w:w="90" w:type="dxa"/>
            </w:tcMar>
            <w:vAlign w:val="top"/>
          </w:tcPr>
          <w:p>
            <w:pPr>
              <w:spacing w:after="20"/>
            </w:pPr>
            <w:r>
              <w:rPr>
                <w:sz w:val="16"/>
              </w:rPr>
              <w:t>Interface imaging VLAN.</w:t>
            </w:r>
          </w:p>
        </w:tc>
      </w:tr>
      <w:tr>
        <w:tc>
          <w:tcPr>
            <w:tcW w:type="dxa" w:w="3389"/>
            <w:tcMar>
              <w:top w:w="90" w:type="dxa"/>
              <w:start w:w="90" w:type="dxa"/>
              <w:bottom w:w="90" w:type="dxa"/>
              <w:end w:w="90" w:type="dxa"/>
            </w:tcMar>
            <w:vAlign w:val="top"/>
            <w:shd w:fill="F7F9FC"/>
          </w:tcPr>
          <w:p>
            <w:pPr>
              <w:spacing w:after="20"/>
            </w:pPr>
            <w:r>
              <w:rPr>
                <w:sz w:val="16"/>
              </w:rPr>
              <w:t>proxy subnet</w:t>
            </w:r>
          </w:p>
        </w:tc>
        <w:tc>
          <w:tcPr>
            <w:tcW w:type="dxa" w:w="3389"/>
            <w:tcMar>
              <w:top w:w="90" w:type="dxa"/>
              <w:start w:w="90" w:type="dxa"/>
              <w:bottom w:w="90" w:type="dxa"/>
              <w:end w:w="90" w:type="dxa"/>
            </w:tcMar>
            <w:vAlign w:val="top"/>
            <w:shd w:fill="F7F9FC"/>
          </w:tcPr>
          <w:p>
            <w:pPr>
              <w:spacing w:after="20"/>
            </w:pPr>
            <w:r>
              <w:rPr>
                <w:sz w:val="16"/>
              </w:rPr>
              <w:t>192.168.50.0/24</w:t>
            </w:r>
          </w:p>
        </w:tc>
        <w:tc>
          <w:tcPr>
            <w:tcW w:type="dxa" w:w="3389"/>
            <w:tcMar>
              <w:top w:w="90" w:type="dxa"/>
              <w:start w:w="90" w:type="dxa"/>
              <w:bottom w:w="90" w:type="dxa"/>
              <w:end w:w="90" w:type="dxa"/>
            </w:tcMar>
            <w:vAlign w:val="top"/>
            <w:shd w:fill="F7F9FC"/>
          </w:tcPr>
          <w:p>
            <w:pPr>
              <w:spacing w:after="20"/>
            </w:pPr>
            <w:r>
              <w:rPr>
                <w:sz w:val="16"/>
              </w:rPr>
              <w:t>Subnet PXE thực tế.</w:t>
            </w:r>
          </w:p>
        </w:tc>
      </w:tr>
      <w:tr>
        <w:tc>
          <w:tcPr>
            <w:tcW w:type="dxa" w:w="3389"/>
            <w:tcMar>
              <w:top w:w="90" w:type="dxa"/>
              <w:start w:w="90" w:type="dxa"/>
              <w:bottom w:w="90" w:type="dxa"/>
              <w:end w:w="90" w:type="dxa"/>
            </w:tcMar>
            <w:vAlign w:val="top"/>
          </w:tcPr>
          <w:p>
            <w:pPr>
              <w:spacing w:after="20"/>
            </w:pPr>
            <w:r>
              <w:rPr>
                <w:sz w:val="16"/>
              </w:rPr>
              <w:t>HTTP server</w:t>
            </w:r>
          </w:p>
        </w:tc>
        <w:tc>
          <w:tcPr>
            <w:tcW w:type="dxa" w:w="3389"/>
            <w:tcMar>
              <w:top w:w="90" w:type="dxa"/>
              <w:start w:w="90" w:type="dxa"/>
              <w:bottom w:w="90" w:type="dxa"/>
              <w:end w:w="90" w:type="dxa"/>
            </w:tcMar>
            <w:vAlign w:val="top"/>
          </w:tcPr>
          <w:p>
            <w:pPr>
              <w:spacing w:after="20"/>
            </w:pPr>
            <w:r>
              <w:rPr>
                <w:sz w:val="16"/>
              </w:rPr>
              <w:t>192.168.50.10</w:t>
            </w:r>
          </w:p>
        </w:tc>
        <w:tc>
          <w:tcPr>
            <w:tcW w:type="dxa" w:w="3389"/>
            <w:tcMar>
              <w:top w:w="90" w:type="dxa"/>
              <w:start w:w="90" w:type="dxa"/>
              <w:bottom w:w="90" w:type="dxa"/>
              <w:end w:w="90" w:type="dxa"/>
            </w:tcMar>
            <w:vAlign w:val="top"/>
          </w:tcPr>
          <w:p>
            <w:pPr>
              <w:spacing w:after="20"/>
            </w:pPr>
            <w:r>
              <w:rPr>
                <w:sz w:val="16"/>
              </w:rPr>
              <w:t>IP/FQDN provisioning server.</w:t>
            </w:r>
          </w:p>
        </w:tc>
      </w:tr>
      <w:tr>
        <w:tc>
          <w:tcPr>
            <w:tcW w:type="dxa" w:w="3389"/>
            <w:tcMar>
              <w:top w:w="90" w:type="dxa"/>
              <w:start w:w="90" w:type="dxa"/>
              <w:bottom w:w="90" w:type="dxa"/>
              <w:end w:w="90" w:type="dxa"/>
            </w:tcMar>
            <w:vAlign w:val="top"/>
            <w:shd w:fill="F7F9FC"/>
          </w:tcPr>
          <w:p>
            <w:pPr>
              <w:spacing w:after="20"/>
            </w:pPr>
            <w:r>
              <w:rPr>
                <w:sz w:val="16"/>
              </w:rPr>
              <w:t>TFTP root</w:t>
            </w:r>
          </w:p>
        </w:tc>
        <w:tc>
          <w:tcPr>
            <w:tcW w:type="dxa" w:w="3389"/>
            <w:tcMar>
              <w:top w:w="90" w:type="dxa"/>
              <w:start w:w="90" w:type="dxa"/>
              <w:bottom w:w="90" w:type="dxa"/>
              <w:end w:w="90" w:type="dxa"/>
            </w:tcMar>
            <w:vAlign w:val="top"/>
            <w:shd w:fill="F7F9FC"/>
          </w:tcPr>
          <w:p>
            <w:pPr>
              <w:spacing w:after="20"/>
            </w:pPr>
            <w:r>
              <w:rPr>
                <w:sz w:val="16"/>
              </w:rPr>
              <w:t>/srv/tftp</w:t>
            </w:r>
          </w:p>
        </w:tc>
        <w:tc>
          <w:tcPr>
            <w:tcW w:type="dxa" w:w="3389"/>
            <w:tcMar>
              <w:top w:w="90" w:type="dxa"/>
              <w:start w:w="90" w:type="dxa"/>
              <w:bottom w:w="90" w:type="dxa"/>
              <w:end w:w="90" w:type="dxa"/>
            </w:tcMar>
            <w:vAlign w:val="top"/>
            <w:shd w:fill="F7F9FC"/>
          </w:tcPr>
          <w:p>
            <w:pPr>
              <w:spacing w:after="20"/>
            </w:pPr>
            <w:r>
              <w:rPr>
                <w:sz w:val="16"/>
              </w:rPr>
              <w:t>Giữ quyền read-only.</w:t>
            </w:r>
          </w:p>
        </w:tc>
      </w:tr>
    </w:tbl>
    <w:p/>
    <w:p>
      <w:pPr>
        <w:pStyle w:val="Heading1"/>
      </w:pPr>
      <w:r>
        <w:t>5. Chuẩn bị Ubuntu Desktop ISO và HTTP tree</w:t>
      </w:r>
    </w:p>
    <w:p>
      <w:pPr>
        <w:pStyle w:val="CodeBlock"/>
        <w:shd w:fill="F7F7F7"/>
        <w:pBdr>
          <w:left w:val="single" w:sz="18" w:space="4" w:color="A6A6A6"/>
        </w:pBdr>
      </w:pPr>
      <w:r>
        <w:t>ISO=/tmp/ubuntu-24.04-desktop-amd64.iso</w:t>
        <w:br/>
        <w:t>MNT=/mnt/ubuntu-iso</w:t>
        <w:br/>
        <w:t>WEB=/var/www/html/pxe/ubuntu-24.04</w:t>
        <w:br/>
        <w:t>sudo mkdir -p "$MNT" "$WEB"</w:t>
        <w:br/>
        <w:t>sudo mount -o loop,ro "$ISO" "$MNT"</w:t>
        <w:br/>
        <w:t>sudo rsync -aH --delete "$MNT"/ "$WEB"/</w:t>
        <w:br/>
        <w:t>sudo umount "$MNT"</w:t>
        <w:br/>
        <w:t>sudo chown -R www-data:www-data "$WEB"</w:t>
        <w:br/>
        <w:t>sha256sum "$ISO" | sudo tee "$WEB/ISO.SHA256"</w:t>
        <w:br/>
        <w:t>curl -I http://192.168.50.10/pxe/ubuntu-24.04/casper/vmlinuz</w:t>
        <w:br/>
        <w:t>curl -I http://192.168.50.10/pxe/ubuntu-24.04/casper/initrd</w:t>
      </w:r>
    </w:p>
    <w:p>
      <w:r>
        <w:t>Với Desktop ISO, xác nhận tên kernel/initrd theo nội dung ISO thực tế. Không giả định đường dẫn giữa các point release; kiểm tra bằng find.</w:t>
      </w:r>
    </w:p>
    <w:p>
      <w:pPr>
        <w:pStyle w:val="CodeBlock"/>
        <w:shd w:fill="F7F7F7"/>
        <w:pBdr>
          <w:left w:val="single" w:sz="18" w:space="4" w:color="A6A6A6"/>
        </w:pBdr>
      </w:pPr>
      <w:r>
        <w:t>find /var/www/html/pxe/ubuntu-24.04 -maxdepth 3 -type f \</w:t>
        <w:br/>
        <w:t xml:space="preserve">  \( -name vmlinuz -o -name initrd -o -name 'filesystem.squashfs' \) -print</w:t>
      </w:r>
    </w:p>
    <w:p>
      <w:pPr>
        <w:pStyle w:val="Heading1"/>
      </w:pPr>
      <w:r>
        <w:t>6. iPXE menu</w:t>
      </w:r>
    </w:p>
    <w:p>
      <w:pPr>
        <w:pStyle w:val="CodeBlock"/>
        <w:shd w:fill="F7F7F7"/>
        <w:pBdr>
          <w:left w:val="single" w:sz="18" w:space="4" w:color="A6A6A6"/>
        </w:pBdr>
      </w:pPr>
      <w:r>
        <w:t>sudo tee /var/www/html/pxe/ipxe/menu.ipxe &gt;/dev/null &lt;&lt;'EOF'</w:t>
        <w:br/>
        <w:t>#!ipxe</w:t>
        <w:br/>
        <w:t>set base http://192.168.50.10/pxe</w:t>
        <w:br/>
        <w:t>menu PACE Ubuntu Provisioning</w:t>
        <w:br/>
        <w:t>item --gap -- ---------------- Approved builds ----------------</w:t>
        <w:br/>
        <w:t>item noble-pilot Ubuntu Desktop 24.04 LTS - PILOT</w:t>
        <w:br/>
        <w:t>item noble-prod  Ubuntu Desktop 24.04 LTS - PRODUCTION</w:t>
        <w:br/>
        <w:t>item shell       iPXE shell</w:t>
        <w:br/>
        <w:t>item local       Boot local disk</w:t>
        <w:br/>
        <w:t>choose --default local --timeout 8000 target &amp;&amp; goto ${target}</w:t>
        <w:br/>
        <w:br/>
        <w:t>:noble-pilot</w:t>
        <w:br/>
        <w:t>set seed ${base}/seed/pilot/</w:t>
        <w:br/>
        <w:t>kernel ${base}/ubuntu-24.04/casper/vmlinuz ip=dhcp url=${base}/ubuntu-24.04/ubuntu.iso autoinstall ds=nocloud-net\;s=${seed}</w:t>
        <w:br/>
        <w:t>initrd ${base}/ubuntu-24.04/casper/initrd</w:t>
        <w:br/>
        <w:t>boot</w:t>
        <w:br/>
        <w:br/>
        <w:t>:noble-prod</w:t>
        <w:br/>
        <w:t>set seed ${base}/seed/prod/</w:t>
        <w:br/>
        <w:t>kernel ${base}/ubuntu-24.04/casper/vmlinuz ip=dhcp url=${base}/ubuntu-24.04/ubuntu.iso autoinstall ds=nocloud-net\;s=${seed}</w:t>
        <w:br/>
        <w:t>initrd ${base}/ubuntu-24.04/casper/initrd</w:t>
        <w:br/>
        <w:t>boot</w:t>
        <w:br/>
        <w:br/>
        <w:t>:shell</w:t>
        <w:br/>
        <w:t>shell</w:t>
        <w:br/>
        <w:t>:local</w:t>
        <w:br/>
        <w:t>exit</w:t>
        <w:br/>
        <w:t>EOF</w:t>
        <w:br/>
        <w:t>sudo ln -sf /var/www/html/pxe/ubuntu-24.04/ubuntu-24.04-desktop-amd64.iso \</w:t>
        <w:br/>
        <w:t xml:space="preserve">  /var/www/html/pxe/ubuntu-24.04/ubuntu.iso</w:t>
      </w:r>
    </w:p>
    <w:p>
      <w:pPr>
        <w:pStyle w:val="Callout"/>
        <w:shd w:fill="FCE4D6"/>
        <w:pBdr>
          <w:left w:val="single" w:sz="18" w:space="4" w:color="C55A11"/>
        </w:pBdr>
      </w:pPr>
      <w:r>
        <w:rPr>
          <w:b/>
          <w:color w:val="C55A11"/>
        </w:rPr>
        <w:t xml:space="preserve">Kernel command line: </w:t>
      </w:r>
      <w:r>
        <w:t>Dấu chấm phẩy trong ds=nocloud-net;s= phải được escape trong iPXE. Nếu không, datasource không được nhận và installer sẽ chuyển sang interactive.</w:t>
      </w:r>
    </w:p>
    <w:p>
      <w:pPr>
        <w:pStyle w:val="Heading1"/>
      </w:pPr>
      <w:r>
        <w:t>7. NoCloud seed structure</w:t>
      </w:r>
    </w:p>
    <w:p>
      <w:pPr>
        <w:pStyle w:val="CodeBlock"/>
        <w:shd w:fill="F7F7F7"/>
        <w:pBdr>
          <w:left w:val="single" w:sz="18" w:space="4" w:color="A6A6A6"/>
        </w:pBdr>
      </w:pPr>
      <w:r>
        <w:t>sudo mkdir -p /var/www/html/pxe/seed/{pilot,prod}</w:t>
        <w:br/>
        <w:t>sudo touch /var/www/html/pxe/seed/pilot/meta-data</w:t>
        <w:br/>
        <w:t>sudo touch /var/www/html/pxe/seed/prod/meta-data</w:t>
        <w:br/>
        <w:t>sudo tee /var/www/html/pxe/seed/pilot/vendor-data &gt;/dev/null &lt;&lt;'EOF'</w:t>
        <w:br/>
        <w:t>#cloud-config</w:t>
        <w:br/>
        <w:t>EOF</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File</w:t>
            </w:r>
          </w:p>
        </w:tc>
        <w:tc>
          <w:tcPr>
            <w:tcW w:type="dxa" w:w="3389"/>
            <w:shd w:fill="17365D"/>
            <w:vAlign w:val="center"/>
            <w:tcMar>
              <w:top w:w="90" w:type="dxa"/>
              <w:start w:w="90" w:type="dxa"/>
              <w:bottom w:w="90" w:type="dxa"/>
              <w:end w:w="90" w:type="dxa"/>
            </w:tcMar>
          </w:tcPr>
          <w:p>
            <w:r>
              <w:rPr>
                <w:b/>
                <w:color w:val="FFFFFF"/>
                <w:sz w:val="17"/>
              </w:rPr>
              <w:t>Vai trò</w:t>
            </w:r>
          </w:p>
        </w:tc>
        <w:tc>
          <w:tcPr>
            <w:tcW w:type="dxa" w:w="3389"/>
            <w:shd w:fill="17365D"/>
            <w:vAlign w:val="center"/>
            <w:tcMar>
              <w:top w:w="90" w:type="dxa"/>
              <w:start w:w="90" w:type="dxa"/>
              <w:bottom w:w="90" w:type="dxa"/>
              <w:end w:w="90" w:type="dxa"/>
            </w:tcMar>
          </w:tcPr>
          <w:p>
            <w:r>
              <w:rPr>
                <w:b/>
                <w:color w:val="FFFFFF"/>
                <w:sz w:val="17"/>
              </w:rPr>
              <w:t>Secrets</w:t>
            </w:r>
          </w:p>
        </w:tc>
      </w:tr>
      <w:tr>
        <w:tc>
          <w:tcPr>
            <w:tcW w:type="dxa" w:w="3389"/>
            <w:tcMar>
              <w:top w:w="90" w:type="dxa"/>
              <w:start w:w="90" w:type="dxa"/>
              <w:bottom w:w="90" w:type="dxa"/>
              <w:end w:w="90" w:type="dxa"/>
            </w:tcMar>
            <w:vAlign w:val="top"/>
          </w:tcPr>
          <w:p>
            <w:pPr>
              <w:spacing w:after="20"/>
            </w:pPr>
            <w:r>
              <w:rPr>
                <w:sz w:val="16"/>
              </w:rPr>
              <w:t>user-data</w:t>
            </w:r>
          </w:p>
        </w:tc>
        <w:tc>
          <w:tcPr>
            <w:tcW w:type="dxa" w:w="3389"/>
            <w:tcMar>
              <w:top w:w="90" w:type="dxa"/>
              <w:start w:w="90" w:type="dxa"/>
              <w:bottom w:w="90" w:type="dxa"/>
              <w:end w:w="90" w:type="dxa"/>
            </w:tcMar>
            <w:vAlign w:val="top"/>
          </w:tcPr>
          <w:p>
            <w:pPr>
              <w:spacing w:after="20"/>
            </w:pPr>
            <w:r>
              <w:rPr>
                <w:sz w:val="16"/>
              </w:rPr>
              <w:t>Subiquity autoinstall + cloud-init</w:t>
            </w:r>
          </w:p>
        </w:tc>
        <w:tc>
          <w:tcPr>
            <w:tcW w:type="dxa" w:w="3389"/>
            <w:tcMar>
              <w:top w:w="90" w:type="dxa"/>
              <w:start w:w="90" w:type="dxa"/>
              <w:bottom w:w="90" w:type="dxa"/>
              <w:end w:w="90" w:type="dxa"/>
            </w:tcMar>
            <w:vAlign w:val="top"/>
          </w:tcPr>
          <w:p>
            <w:pPr>
              <w:spacing w:after="20"/>
            </w:pPr>
            <w:r>
              <w:rPr>
                <w:sz w:val="16"/>
              </w:rPr>
              <w:t>Không chứa domain password/token dài hạn.</w:t>
            </w:r>
          </w:p>
        </w:tc>
      </w:tr>
      <w:tr>
        <w:tc>
          <w:tcPr>
            <w:tcW w:type="dxa" w:w="3389"/>
            <w:tcMar>
              <w:top w:w="90" w:type="dxa"/>
              <w:start w:w="90" w:type="dxa"/>
              <w:bottom w:w="90" w:type="dxa"/>
              <w:end w:w="90" w:type="dxa"/>
            </w:tcMar>
            <w:vAlign w:val="top"/>
            <w:shd w:fill="F7F9FC"/>
          </w:tcPr>
          <w:p>
            <w:pPr>
              <w:spacing w:after="20"/>
            </w:pPr>
            <w:r>
              <w:rPr>
                <w:sz w:val="16"/>
              </w:rPr>
              <w:t>meta-data</w:t>
            </w:r>
          </w:p>
        </w:tc>
        <w:tc>
          <w:tcPr>
            <w:tcW w:type="dxa" w:w="3389"/>
            <w:tcMar>
              <w:top w:w="90" w:type="dxa"/>
              <w:start w:w="90" w:type="dxa"/>
              <w:bottom w:w="90" w:type="dxa"/>
              <w:end w:w="90" w:type="dxa"/>
            </w:tcMar>
            <w:vAlign w:val="top"/>
            <w:shd w:fill="F7F9FC"/>
          </w:tcPr>
          <w:p>
            <w:pPr>
              <w:spacing w:after="20"/>
            </w:pPr>
            <w:r>
              <w:rPr>
                <w:sz w:val="16"/>
              </w:rPr>
              <w:t>instance-id/local-hostname nếu cần</w:t>
            </w:r>
          </w:p>
        </w:tc>
        <w:tc>
          <w:tcPr>
            <w:tcW w:type="dxa" w:w="3389"/>
            <w:tcMar>
              <w:top w:w="90" w:type="dxa"/>
              <w:start w:w="90" w:type="dxa"/>
              <w:bottom w:w="90" w:type="dxa"/>
              <w:end w:w="90" w:type="dxa"/>
            </w:tcMar>
            <w:vAlign w:val="top"/>
            <w:shd w:fill="F7F9FC"/>
          </w:tcPr>
          <w:p>
            <w:pPr>
              <w:spacing w:after="20"/>
            </w:pPr>
            <w:r>
              <w:rPr>
                <w:sz w:val="16"/>
              </w:rPr>
              <w:t>Không.</w:t>
            </w:r>
          </w:p>
        </w:tc>
      </w:tr>
      <w:tr>
        <w:tc>
          <w:tcPr>
            <w:tcW w:type="dxa" w:w="3389"/>
            <w:tcMar>
              <w:top w:w="90" w:type="dxa"/>
              <w:start w:w="90" w:type="dxa"/>
              <w:bottom w:w="90" w:type="dxa"/>
              <w:end w:w="90" w:type="dxa"/>
            </w:tcMar>
            <w:vAlign w:val="top"/>
          </w:tcPr>
          <w:p>
            <w:pPr>
              <w:spacing w:after="20"/>
            </w:pPr>
            <w:r>
              <w:rPr>
                <w:sz w:val="16"/>
              </w:rPr>
              <w:t>vendor-data</w:t>
            </w:r>
          </w:p>
        </w:tc>
        <w:tc>
          <w:tcPr>
            <w:tcW w:type="dxa" w:w="3389"/>
            <w:tcMar>
              <w:top w:w="90" w:type="dxa"/>
              <w:start w:w="90" w:type="dxa"/>
              <w:bottom w:w="90" w:type="dxa"/>
              <w:end w:w="90" w:type="dxa"/>
            </w:tcMar>
            <w:vAlign w:val="top"/>
          </w:tcPr>
          <w:p>
            <w:pPr>
              <w:spacing w:after="20"/>
            </w:pPr>
            <w:r>
              <w:rPr>
                <w:sz w:val="16"/>
              </w:rPr>
              <w:t>Policy chung bổ sung</w:t>
            </w:r>
          </w:p>
        </w:tc>
        <w:tc>
          <w:tcPr>
            <w:tcW w:type="dxa" w:w="3389"/>
            <w:tcMar>
              <w:top w:w="90" w:type="dxa"/>
              <w:start w:w="90" w:type="dxa"/>
              <w:bottom w:w="90" w:type="dxa"/>
              <w:end w:w="90" w:type="dxa"/>
            </w:tcMar>
            <w:vAlign w:val="top"/>
          </w:tcPr>
          <w:p>
            <w:pPr>
              <w:spacing w:after="20"/>
            </w:pPr>
            <w:r>
              <w:rPr>
                <w:sz w:val="16"/>
              </w:rPr>
              <w:t>Không.</w:t>
            </w:r>
          </w:p>
        </w:tc>
      </w:tr>
      <w:tr>
        <w:tc>
          <w:tcPr>
            <w:tcW w:type="dxa" w:w="3389"/>
            <w:tcMar>
              <w:top w:w="90" w:type="dxa"/>
              <w:start w:w="90" w:type="dxa"/>
              <w:bottom w:w="90" w:type="dxa"/>
              <w:end w:w="90" w:type="dxa"/>
            </w:tcMar>
            <w:vAlign w:val="top"/>
            <w:shd w:fill="F7F9FC"/>
          </w:tcPr>
          <w:p>
            <w:pPr>
              <w:spacing w:after="20"/>
            </w:pPr>
            <w:r>
              <w:rPr>
                <w:sz w:val="16"/>
              </w:rPr>
              <w:t>bootstrap token</w:t>
            </w:r>
          </w:p>
        </w:tc>
        <w:tc>
          <w:tcPr>
            <w:tcW w:type="dxa" w:w="3389"/>
            <w:tcMar>
              <w:top w:w="90" w:type="dxa"/>
              <w:start w:w="90" w:type="dxa"/>
              <w:bottom w:w="90" w:type="dxa"/>
              <w:end w:w="90" w:type="dxa"/>
            </w:tcMar>
            <w:vAlign w:val="top"/>
            <w:shd w:fill="F7F9FC"/>
          </w:tcPr>
          <w:p>
            <w:pPr>
              <w:spacing w:after="20"/>
            </w:pPr>
            <w:r>
              <w:rPr>
                <w:sz w:val="16"/>
              </w:rPr>
              <w:t>Token một lần, TTL ngắn</w:t>
            </w:r>
          </w:p>
        </w:tc>
        <w:tc>
          <w:tcPr>
            <w:tcW w:type="dxa" w:w="3389"/>
            <w:tcMar>
              <w:top w:w="90" w:type="dxa"/>
              <w:start w:w="90" w:type="dxa"/>
              <w:bottom w:w="90" w:type="dxa"/>
              <w:end w:w="90" w:type="dxa"/>
            </w:tcMar>
            <w:vAlign w:val="top"/>
            <w:shd w:fill="F7F9FC"/>
          </w:tcPr>
          <w:p>
            <w:pPr>
              <w:spacing w:after="20"/>
            </w:pPr>
            <w:r>
              <w:rPr>
                <w:sz w:val="16"/>
              </w:rPr>
              <w:t>Cấp qua API/secure callback, không commit Git.</w:t>
            </w:r>
          </w:p>
        </w:tc>
      </w:tr>
    </w:tbl>
    <w:p/>
    <w:p>
      <w:pPr>
        <w:pStyle w:val="Heading1"/>
      </w:pPr>
      <w:r>
        <w:t>8. Autoinstall user-data mẫu</w:t>
      </w:r>
    </w:p>
    <w:p>
      <w:pPr>
        <w:pStyle w:val="CodeBlock"/>
        <w:shd w:fill="F7F7F7"/>
        <w:pBdr>
          <w:left w:val="single" w:sz="18" w:space="4" w:color="A6A6A6"/>
        </w:pBdr>
      </w:pPr>
      <w:r>
        <w:t>#cloud-config</w:t>
        <w:br/>
        <w:t>autoinstall:</w:t>
        <w:br/>
        <w:t xml:space="preserve">  version: 1</w:t>
        <w:br/>
        <w:t xml:space="preserve">  locale: en_US.UTF-8</w:t>
        <w:br/>
        <w:t xml:space="preserve">  keyboard:</w:t>
        <w:br/>
        <w:t xml:space="preserve">    layout: us</w:t>
        <w:br/>
        <w:t xml:space="preserve">  timezone: Asia/Ho_Chi_Minh</w:t>
        <w:br/>
        <w:t xml:space="preserve">  refresh-installer:</w:t>
        <w:br/>
        <w:t xml:space="preserve">    update: true</w:t>
        <w:br/>
        <w:t xml:space="preserve">  identity:</w:t>
        <w:br/>
        <w:t xml:space="preserve">    hostname: pace-bootstrap</w:t>
        <w:br/>
        <w:t xml:space="preserve">    username: itadmin</w:t>
        <w:br/>
        <w:t xml:space="preserve">    password: '$6$REPLACE_WITH_HASH'</w:t>
        <w:br/>
        <w:t xml:space="preserve">  ssh:</w:t>
        <w:br/>
        <w:t xml:space="preserve">    install-server: true</w:t>
        <w:br/>
        <w:t xml:space="preserve">    allow-pw: false</w:t>
        <w:br/>
        <w:t xml:space="preserve">    authorized-keys:</w:t>
        <w:br/>
        <w:t xml:space="preserve">      - 'ssh-ed25519 AAAA... PACE provisioning key'</w:t>
        <w:br/>
        <w:t xml:space="preserve">  storage:</w:t>
        <w:br/>
        <w:t xml:space="preserve">    layout:</w:t>
        <w:br/>
        <w:t xml:space="preserve">      name: lvm</w:t>
        <w:br/>
        <w:t xml:space="preserve">      sizing-policy: scaled</w:t>
        <w:br/>
        <w:t xml:space="preserve">  packages:</w:t>
        <w:br/>
        <w:t xml:space="preserve">    - curl</w:t>
        <w:br/>
        <w:t xml:space="preserve">    - jq</w:t>
        <w:br/>
        <w:t xml:space="preserve">    - openssh-server</w:t>
        <w:br/>
        <w:t xml:space="preserve">    - python3</w:t>
        <w:br/>
        <w:t xml:space="preserve">    - chrony</w:t>
        <w:br/>
        <w:t xml:space="preserve">  updates: security</w:t>
        <w:br/>
        <w:t xml:space="preserve">  late-commands:</w:t>
        <w:br/>
        <w:t xml:space="preserve">    - curtin in-target --target=/target -- systemctl enable ssh</w:t>
        <w:br/>
        <w:t xml:space="preserve">    - curtin in-target --target=/target -- bash -c 'mkdir -p /opt/pace-bootstrap'</w:t>
        <w:br/>
        <w:t xml:space="preserve">    - curtin in-target --target=/target -- bash -c 'curl -fsS http://192.168.50.10/pxe/scripts/bootstrap.sh -o /opt/pace-bootstrap/bootstrap.sh'</w:t>
        <w:br/>
        <w:t xml:space="preserve">    - curtin in-target --target=/target -- chmod 700 /opt/pace-bootstrap/bootstrap.sh</w:t>
        <w:br/>
        <w:t xml:space="preserve">    - curtin in-target --target=/target -- systemctl enable pace-bootstrap.service</w:t>
        <w:br/>
        <w:t xml:space="preserve">  error-commands:</w:t>
        <w:br/>
        <w:t xml:space="preserve">    - tar -czf /tmp/installer-logs.tgz /var/log/installer /var/log/cloud-init* || true</w:t>
        <w:br/>
        <w:t xml:space="preserve">    - curl -fsS -X POST --data-binary @/tmp/installer-logs.tgz http://192.168.50.10/pxe/logs/ || true</w:t>
      </w:r>
    </w:p>
    <w:p>
      <w:pPr>
        <w:pStyle w:val="Callout"/>
        <w:shd w:fill="F4CCCC"/>
        <w:pBdr>
          <w:left w:val="single" w:sz="18" w:space="4" w:color="C00000"/>
        </w:pBdr>
      </w:pPr>
      <w:r>
        <w:rPr>
          <w:b/>
          <w:color w:val="C00000"/>
        </w:rPr>
        <w:t xml:space="preserve">Password hash: </w:t>
      </w:r>
      <w:r>
        <w:t>Hash cục bộ chỉ dùng cho break-glass/provisioning và phải rotate/disable sau enrollment. Không dùng hash giống nhau vĩnh viễn cho 150 máy.</w:t>
      </w:r>
    </w:p>
    <w:p>
      <w:pPr>
        <w:pStyle w:val="Heading1"/>
      </w:pPr>
      <w:r>
        <w:t>9. Bootstrap service không chứa domain secret</w:t>
      </w:r>
    </w:p>
    <w:p>
      <w:pPr>
        <w:pStyle w:val="CodeBlock"/>
        <w:shd w:fill="F7F7F7"/>
        <w:pBdr>
          <w:left w:val="single" w:sz="18" w:space="4" w:color="A6A6A6"/>
        </w:pBdr>
      </w:pPr>
      <w:r>
        <w:t># /etc/systemd/system/pace-bootstrap.service</w:t>
        <w:br/>
        <w:t>[Unit]</w:t>
        <w:br/>
        <w:t>Description=PACE post-install bootstrap</w:t>
        <w:br/>
        <w:t>After=network-online.target</w:t>
        <w:br/>
        <w:t>Wants=network-online.target</w:t>
        <w:br/>
        <w:t>ConditionPathExists=/opt/pace-bootstrap/bootstrap.sh</w:t>
        <w:br/>
        <w:br/>
        <w:t>[Service]</w:t>
        <w:br/>
        <w:t>Type=oneshot</w:t>
        <w:br/>
        <w:t>ExecStart=/opt/pace-bootstrap/bootstrap.sh</w:t>
        <w:br/>
        <w:t>RemainAfterExit=yes</w:t>
        <w:br/>
        <w:br/>
        <w:t>[Install]</w:t>
        <w:br/>
        <w:t>WantedBy=multi-user.target</w:t>
      </w:r>
    </w:p>
    <w:p>
      <w:pPr>
        <w:pStyle w:val="CodeBlock"/>
        <w:shd w:fill="F7F7F7"/>
        <w:pBdr>
          <w:left w:val="single" w:sz="18" w:space="4" w:color="A6A6A6"/>
        </w:pBdr>
      </w:pPr>
      <w:r>
        <w:t>#!/usr/bin/env bash</w:t>
        <w:br/>
        <w:t>set -euo pipefail</w:t>
        <w:br/>
        <w:t>API='https://uem.pace.edu.vn/api/v1/enroll/bootstrap'</w:t>
        <w:br/>
        <w:t>SERIAL=$(sudo dmidecode -s system-serial-number | tr -d '[:space:]')</w:t>
        <w:br/>
        <w:t>MAC=$(cat /sys/class/net/e*/address 2&gt;/dev/null | head -1)</w:t>
        <w:br/>
        <w:t>PAYLOAD=$(jq -n --arg serial "$SERIAL" --arg mac "$MAC" '{serial:$serial,mac:$mac}')</w:t>
        <w:br/>
        <w:t># API returns approved hostname and a one-time Ansible callback token.</w:t>
        <w:br/>
        <w:t>RESP=$(curl --fail --silent --show-error --cacert /etc/pace/ca.crt \</w:t>
        <w:br/>
        <w:t xml:space="preserve">  -H 'Content-Type: application/json' -d "$PAYLOAD" "$API")</w:t>
        <w:br/>
        <w:t>HOSTNAME=$(jq -r .hostname &lt;&lt;&lt;"$RESP")</w:t>
        <w:br/>
        <w:t>TOKEN=$(jq -r .token &lt;&lt;&lt;"$RESP")</w:t>
        <w:br/>
        <w:t>hostnamectl set-hostname "$HOSTNAME"</w:t>
        <w:br/>
        <w:t>curl --fail --cacert /etc/pace/ca.crt -H "Authorization: Bearer $TOKEN" \</w:t>
        <w:br/>
        <w:t xml:space="preserve">  -X POST "https://ansible.pace.edu.vn/callback/$HOSTNAME"</w:t>
        <w:br/>
        <w:t>rm -f /opt/pace-bootstrap/bootstrap.sh</w:t>
        <w:br/>
        <w:t>systemctl disable pace-bootstrap.service</w:t>
      </w:r>
    </w:p>
    <w:p>
      <w:pPr>
        <w:pStyle w:val="Callout"/>
        <w:shd w:fill="F4CCCC"/>
        <w:pBdr>
          <w:left w:val="single" w:sz="18" w:space="4" w:color="C00000"/>
        </w:pBdr>
      </w:pPr>
      <w:r>
        <w:rPr>
          <w:b/>
          <w:color w:val="C00000"/>
        </w:rPr>
        <w:t xml:space="preserve">Thiết kế bảo mật: </w:t>
      </w:r>
      <w:r>
        <w:t>API enrollment phải kiểm tra serial/MAC đã được duyệt, token TTL ngắn, dùng TLS nội bộ và audit mọi lần cấp token. MAC không phải định danh bảo mật duy nhất.</w:t>
      </w:r>
    </w:p>
    <w:p>
      <w:pPr>
        <w:pStyle w:val="Heading1"/>
      </w:pPr>
      <w:r>
        <w:t>10. Mapping hostname và asset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Nguồn</w:t>
            </w:r>
          </w:p>
        </w:tc>
        <w:tc>
          <w:tcPr>
            <w:tcW w:type="dxa" w:w="3389"/>
            <w:shd w:fill="17365D"/>
            <w:vAlign w:val="center"/>
            <w:tcMar>
              <w:top w:w="90" w:type="dxa"/>
              <w:start w:w="90" w:type="dxa"/>
              <w:bottom w:w="90" w:type="dxa"/>
              <w:end w:w="90" w:type="dxa"/>
            </w:tcMar>
          </w:tcPr>
          <w:p>
            <w:r>
              <w:rPr>
                <w:b/>
                <w:color w:val="FFFFFF"/>
                <w:sz w:val="17"/>
              </w:rPr>
              <w:t>Trường</w:t>
            </w:r>
          </w:p>
        </w:tc>
        <w:tc>
          <w:tcPr>
            <w:tcW w:type="dxa" w:w="3389"/>
            <w:shd w:fill="17365D"/>
            <w:vAlign w:val="center"/>
            <w:tcMar>
              <w:top w:w="90" w:type="dxa"/>
              <w:start w:w="90" w:type="dxa"/>
              <w:bottom w:w="90" w:type="dxa"/>
              <w:end w:w="90" w:type="dxa"/>
            </w:tcMar>
          </w:tcPr>
          <w:p>
            <w:r>
              <w:rPr>
                <w:b/>
                <w:color w:val="FFFFFF"/>
                <w:sz w:val="17"/>
              </w:rPr>
              <w:t>Vai trò</w:t>
            </w:r>
          </w:p>
        </w:tc>
      </w:tr>
      <w:tr>
        <w:tc>
          <w:tcPr>
            <w:tcW w:type="dxa" w:w="3389"/>
            <w:tcMar>
              <w:top w:w="90" w:type="dxa"/>
              <w:start w:w="90" w:type="dxa"/>
              <w:bottom w:w="90" w:type="dxa"/>
              <w:end w:w="90" w:type="dxa"/>
            </w:tcMar>
            <w:vAlign w:val="top"/>
          </w:tcPr>
          <w:p>
            <w:pPr>
              <w:spacing w:after="20"/>
            </w:pPr>
            <w:r>
              <w:rPr>
                <w:sz w:val="16"/>
              </w:rPr>
              <w:t>Procurement/CMDB</w:t>
            </w:r>
          </w:p>
        </w:tc>
        <w:tc>
          <w:tcPr>
            <w:tcW w:type="dxa" w:w="3389"/>
            <w:tcMar>
              <w:top w:w="90" w:type="dxa"/>
              <w:start w:w="90" w:type="dxa"/>
              <w:bottom w:w="90" w:type="dxa"/>
              <w:end w:w="90" w:type="dxa"/>
            </w:tcMar>
            <w:vAlign w:val="top"/>
          </w:tcPr>
          <w:p>
            <w:pPr>
              <w:spacing w:after="20"/>
            </w:pPr>
            <w:r>
              <w:rPr>
                <w:sz w:val="16"/>
              </w:rPr>
              <w:t>Asset ID, serial, model, owner/BU</w:t>
            </w:r>
          </w:p>
        </w:tc>
        <w:tc>
          <w:tcPr>
            <w:tcW w:type="dxa" w:w="3389"/>
            <w:tcMar>
              <w:top w:w="90" w:type="dxa"/>
              <w:start w:w="90" w:type="dxa"/>
              <w:bottom w:w="90" w:type="dxa"/>
              <w:end w:w="90" w:type="dxa"/>
            </w:tcMar>
            <w:vAlign w:val="top"/>
          </w:tcPr>
          <w:p>
            <w:pPr>
              <w:spacing w:after="20"/>
            </w:pPr>
            <w:r>
              <w:rPr>
                <w:sz w:val="16"/>
              </w:rPr>
              <w:t>Nguồn phê duyệt.</w:t>
            </w:r>
          </w:p>
        </w:tc>
      </w:tr>
      <w:tr>
        <w:tc>
          <w:tcPr>
            <w:tcW w:type="dxa" w:w="3389"/>
            <w:tcMar>
              <w:top w:w="90" w:type="dxa"/>
              <w:start w:w="90" w:type="dxa"/>
              <w:bottom w:w="90" w:type="dxa"/>
              <w:end w:w="90" w:type="dxa"/>
            </w:tcMar>
            <w:vAlign w:val="top"/>
            <w:shd w:fill="F7F9FC"/>
          </w:tcPr>
          <w:p>
            <w:pPr>
              <w:spacing w:after="20"/>
            </w:pPr>
            <w:r>
              <w:rPr>
                <w:sz w:val="16"/>
              </w:rPr>
              <w:t>Firmware</w:t>
            </w:r>
          </w:p>
        </w:tc>
        <w:tc>
          <w:tcPr>
            <w:tcW w:type="dxa" w:w="3389"/>
            <w:tcMar>
              <w:top w:w="90" w:type="dxa"/>
              <w:start w:w="90" w:type="dxa"/>
              <w:bottom w:w="90" w:type="dxa"/>
              <w:end w:w="90" w:type="dxa"/>
            </w:tcMar>
            <w:vAlign w:val="top"/>
            <w:shd w:fill="F7F9FC"/>
          </w:tcPr>
          <w:p>
            <w:pPr>
              <w:spacing w:after="20"/>
            </w:pPr>
            <w:r>
              <w:rPr>
                <w:sz w:val="16"/>
              </w:rPr>
              <w:t>DMI serial/system UUID</w:t>
            </w:r>
          </w:p>
        </w:tc>
        <w:tc>
          <w:tcPr>
            <w:tcW w:type="dxa" w:w="3389"/>
            <w:tcMar>
              <w:top w:w="90" w:type="dxa"/>
              <w:start w:w="90" w:type="dxa"/>
              <w:bottom w:w="90" w:type="dxa"/>
              <w:end w:w="90" w:type="dxa"/>
            </w:tcMar>
            <w:vAlign w:val="top"/>
            <w:shd w:fill="F7F9FC"/>
          </w:tcPr>
          <w:p>
            <w:pPr>
              <w:spacing w:after="20"/>
            </w:pPr>
            <w:r>
              <w:rPr>
                <w:sz w:val="16"/>
              </w:rPr>
              <w:t>Đối chiếu vật lý.</w:t>
            </w:r>
          </w:p>
        </w:tc>
      </w:tr>
      <w:tr>
        <w:tc>
          <w:tcPr>
            <w:tcW w:type="dxa" w:w="3389"/>
            <w:tcMar>
              <w:top w:w="90" w:type="dxa"/>
              <w:start w:w="90" w:type="dxa"/>
              <w:bottom w:w="90" w:type="dxa"/>
              <w:end w:w="90" w:type="dxa"/>
            </w:tcMar>
            <w:vAlign w:val="top"/>
          </w:tcPr>
          <w:p>
            <w:pPr>
              <w:spacing w:after="20"/>
            </w:pPr>
            <w:r>
              <w:rPr>
                <w:sz w:val="16"/>
              </w:rPr>
              <w:t>Network</w:t>
            </w:r>
          </w:p>
        </w:tc>
        <w:tc>
          <w:tcPr>
            <w:tcW w:type="dxa" w:w="3389"/>
            <w:tcMar>
              <w:top w:w="90" w:type="dxa"/>
              <w:start w:w="90" w:type="dxa"/>
              <w:bottom w:w="90" w:type="dxa"/>
              <w:end w:w="90" w:type="dxa"/>
            </w:tcMar>
            <w:vAlign w:val="top"/>
          </w:tcPr>
          <w:p>
            <w:pPr>
              <w:spacing w:after="20"/>
            </w:pPr>
            <w:r>
              <w:rPr>
                <w:sz w:val="16"/>
              </w:rPr>
              <w:t>MAC address</w:t>
            </w:r>
          </w:p>
        </w:tc>
        <w:tc>
          <w:tcPr>
            <w:tcW w:type="dxa" w:w="3389"/>
            <w:tcMar>
              <w:top w:w="90" w:type="dxa"/>
              <w:start w:w="90" w:type="dxa"/>
              <w:bottom w:w="90" w:type="dxa"/>
              <w:end w:w="90" w:type="dxa"/>
            </w:tcMar>
            <w:vAlign w:val="top"/>
          </w:tcPr>
          <w:p>
            <w:pPr>
              <w:spacing w:after="20"/>
            </w:pPr>
            <w:r>
              <w:rPr>
                <w:sz w:val="16"/>
              </w:rPr>
              <w:t>Hỗ trợ mapping; có thể thay đổi/spoof.</w:t>
            </w:r>
          </w:p>
        </w:tc>
      </w:tr>
      <w:tr>
        <w:tc>
          <w:tcPr>
            <w:tcW w:type="dxa" w:w="3389"/>
            <w:tcMar>
              <w:top w:w="90" w:type="dxa"/>
              <w:start w:w="90" w:type="dxa"/>
              <w:bottom w:w="90" w:type="dxa"/>
              <w:end w:w="90" w:type="dxa"/>
            </w:tcMar>
            <w:vAlign w:val="top"/>
            <w:shd w:fill="F7F9FC"/>
          </w:tcPr>
          <w:p>
            <w:pPr>
              <w:spacing w:after="20"/>
            </w:pPr>
            <w:r>
              <w:rPr>
                <w:sz w:val="16"/>
              </w:rPr>
              <w:t>AD</w:t>
            </w:r>
          </w:p>
        </w:tc>
        <w:tc>
          <w:tcPr>
            <w:tcW w:type="dxa" w:w="3389"/>
            <w:tcMar>
              <w:top w:w="90" w:type="dxa"/>
              <w:start w:w="90" w:type="dxa"/>
              <w:bottom w:w="90" w:type="dxa"/>
              <w:end w:w="90" w:type="dxa"/>
            </w:tcMar>
            <w:vAlign w:val="top"/>
            <w:shd w:fill="F7F9FC"/>
          </w:tcPr>
          <w:p>
            <w:pPr>
              <w:spacing w:after="20"/>
            </w:pPr>
            <w:r>
              <w:rPr>
                <w:sz w:val="16"/>
              </w:rPr>
              <w:t>Computer object/OU</w:t>
            </w:r>
          </w:p>
        </w:tc>
        <w:tc>
          <w:tcPr>
            <w:tcW w:type="dxa" w:w="3389"/>
            <w:tcMar>
              <w:top w:w="90" w:type="dxa"/>
              <w:start w:w="90" w:type="dxa"/>
              <w:bottom w:w="90" w:type="dxa"/>
              <w:end w:w="90" w:type="dxa"/>
            </w:tcMar>
            <w:vAlign w:val="top"/>
            <w:shd w:fill="F7F9FC"/>
          </w:tcPr>
          <w:p>
            <w:pPr>
              <w:spacing w:after="20"/>
            </w:pPr>
            <w:r>
              <w:rPr>
                <w:sz w:val="16"/>
              </w:rPr>
              <w:t>Identity máy sau join.</w:t>
            </w:r>
          </w:p>
        </w:tc>
      </w:tr>
      <w:tr>
        <w:tc>
          <w:tcPr>
            <w:tcW w:type="dxa" w:w="3389"/>
            <w:tcMar>
              <w:top w:w="90" w:type="dxa"/>
              <w:start w:w="90" w:type="dxa"/>
              <w:bottom w:w="90" w:type="dxa"/>
              <w:end w:w="90" w:type="dxa"/>
            </w:tcMar>
            <w:vAlign w:val="top"/>
          </w:tcPr>
          <w:p>
            <w:pPr>
              <w:spacing w:after="20"/>
            </w:pPr>
            <w:r>
              <w:rPr>
                <w:sz w:val="16"/>
              </w:rPr>
              <w:t>PACE-UEM</w:t>
            </w:r>
          </w:p>
        </w:tc>
        <w:tc>
          <w:tcPr>
            <w:tcW w:type="dxa" w:w="3389"/>
            <w:tcMar>
              <w:top w:w="90" w:type="dxa"/>
              <w:start w:w="90" w:type="dxa"/>
              <w:bottom w:w="90" w:type="dxa"/>
              <w:end w:w="90" w:type="dxa"/>
            </w:tcMar>
            <w:vAlign w:val="top"/>
          </w:tcPr>
          <w:p>
            <w:pPr>
              <w:spacing w:after="20"/>
            </w:pPr>
            <w:r>
              <w:rPr>
                <w:sz w:val="16"/>
              </w:rPr>
              <w:t>device UUID/enrollment status</w:t>
            </w:r>
          </w:p>
        </w:tc>
        <w:tc>
          <w:tcPr>
            <w:tcW w:type="dxa" w:w="3389"/>
            <w:tcMar>
              <w:top w:w="90" w:type="dxa"/>
              <w:start w:w="90" w:type="dxa"/>
              <w:bottom w:w="90" w:type="dxa"/>
              <w:end w:w="90" w:type="dxa"/>
            </w:tcMar>
            <w:vAlign w:val="top"/>
          </w:tcPr>
          <w:p>
            <w:pPr>
              <w:spacing w:after="20"/>
            </w:pPr>
            <w:r>
              <w:rPr>
                <w:sz w:val="16"/>
              </w:rPr>
              <w:t>Nguồn vận hành sau enrollment.</w:t>
            </w:r>
          </w:p>
        </w:tc>
      </w:tr>
    </w:tbl>
    <w:p/>
    <w:p>
      <w:pPr>
        <w:pStyle w:val="CodeBlock"/>
        <w:shd w:fill="F7F7F7"/>
        <w:pBdr>
          <w:left w:val="single" w:sz="18" w:space="4" w:color="A6A6A6"/>
        </w:pBdr>
      </w:pPr>
      <w:r>
        <w:t># inventory/approved_devices.csv</w:t>
        <w:br/>
        <w:t>asset_id,serial,mac,hostname,ring,ou</w:t>
        <w:br/>
        <w:t>PACE-PC-0001,ABC123,00:11:22:33:44:55,UB-DT-001,pilot,"OU=Ubuntu,OU=Workstations,OU=PACE,DC=pace,DC=edu,DC=vn"</w:t>
        <w:br/>
        <w:t>PACE-PC-0002,XYZ789,00:11:22:33:44:66,UB-DT-002,prod,"OU=Ubuntu,OU=Workstations,OU=PACE,DC=pace,DC=edu,DC=vn"</w:t>
      </w:r>
    </w:p>
    <w:p>
      <w:pPr>
        <w:pStyle w:val="Heading1"/>
      </w:pPr>
      <w:r>
        <w:t>11. Post-provisioning bằng Ansible</w:t>
      </w:r>
    </w:p>
    <w:p>
      <w:pPr>
        <w:pStyle w:val="ListNumber"/>
      </w:pPr>
      <w:r>
        <w:t>Đợi host online và SSH host key được đăng ký có kiểm soát.</w:t>
      </w:r>
    </w:p>
    <w:p>
      <w:pPr>
        <w:pStyle w:val="ListNumber"/>
      </w:pPr>
      <w:r>
        <w:t>Đổi/disable provisioning local credential và deploy SSH CA/key quản trị.</w:t>
      </w:r>
    </w:p>
    <w:p>
      <w:pPr>
        <w:pStyle w:val="ListNumber"/>
      </w:pPr>
      <w:r>
        <w:t>Chạy role common, network, desktop baseline và security baseline.</w:t>
      </w:r>
    </w:p>
    <w:p>
      <w:pPr>
        <w:pStyle w:val="ListNumber"/>
      </w:pPr>
      <w:r>
        <w:t>Join AD bằng credential từ Ansible Vault/credential store và OU từ inventory.</w:t>
      </w:r>
    </w:p>
    <w:p>
      <w:pPr>
        <w:pStyle w:val="ListNumber"/>
      </w:pPr>
      <w:r>
        <w:t>Cài Landscape Client, PACE Device Agent, Wazuh Agent và Node Exporter.</w:t>
      </w:r>
    </w:p>
    <w:p>
      <w:pPr>
        <w:pStyle w:val="ListNumber"/>
      </w:pPr>
      <w:r>
        <w:t>Chạy acceptance tests; chỉ chuyển trạng thái READY khi tất cả pass.</w:t>
      </w:r>
    </w:p>
    <w:p>
      <w:pPr>
        <w:pStyle w:val="ListNumber"/>
      </w:pPr>
      <w:r>
        <w:t>Đóng PXE boot hoặc đặt local disk trước trong UEFI.</w:t>
      </w:r>
    </w:p>
    <w:p>
      <w:pPr>
        <w:pStyle w:val="CodeBlock"/>
        <w:shd w:fill="F7F7F7"/>
        <w:pBdr>
          <w:left w:val="single" w:sz="18" w:space="4" w:color="A6A6A6"/>
        </w:pBdr>
      </w:pPr>
      <w:r>
        <w:t># playbooks/post_provision.yml</w:t>
        <w:br/>
        <w:t>---</w:t>
        <w:br/>
        <w:t>- name: Post provision Ubuntu Desktop</w:t>
        <w:br/>
        <w:t xml:space="preserve">  hosts: newly_provisioned</w:t>
        <w:br/>
        <w:t xml:space="preserve">  become: true</w:t>
        <w:br/>
        <w:t xml:space="preserve">  serial: 5</w:t>
        <w:br/>
        <w:t xml:space="preserve">  roles:</w:t>
        <w:br/>
        <w:t xml:space="preserve">    - common</w:t>
        <w:br/>
        <w:t xml:space="preserve">    - ubuntu_desktop_baseline</w:t>
        <w:br/>
        <w:t xml:space="preserve">    - ad_domain_join</w:t>
        <w:br/>
        <w:t xml:space="preserve">    - landscape_client</w:t>
        <w:br/>
        <w:t xml:space="preserve">    - pace_device_agent</w:t>
        <w:br/>
        <w:t xml:space="preserve">    - wazuh_agent</w:t>
        <w:br/>
        <w:t xml:space="preserve">    - node_exporter</w:t>
        <w:br/>
        <w:t xml:space="preserve">  post_tasks:</w:t>
        <w:br/>
        <w:t xml:space="preserve">    - name: Run health check</w:t>
        <w:br/>
        <w:t xml:space="preserve">      ansible.builtin.script: files/desktop_healthcheck.sh</w:t>
        <w:br/>
        <w:t xml:space="preserve">      register: health</w:t>
        <w:br/>
        <w:t xml:space="preserve">      changed_when: false</w:t>
        <w:br/>
        <w:t xml:space="preserve">    - name: Require successful health check</w:t>
        <w:br/>
        <w:t xml:space="preserve">      ansible.builtin.assert:</w:t>
        <w:br/>
        <w:t xml:space="preserve">        that: health.rc == 0</w:t>
      </w:r>
    </w:p>
    <w:p>
      <w:pPr>
        <w:pStyle w:val="Heading1"/>
      </w:pPr>
      <w:r>
        <w:t>12. Secure Boot, drivers và OEM</w:t>
      </w:r>
    </w:p>
    <w:p>
      <w:pPr>
        <w:pStyle w:val="ListBullet"/>
      </w:pPr>
      <w:r>
        <w:t>Không tắt Secure Boot chỉ để cài driver. Ưu tiên driver/kernel signed từ Ubuntu archive/OEM.</w:t>
      </w:r>
    </w:p>
    <w:p>
      <w:pPr>
        <w:pStyle w:val="ListBullet"/>
      </w:pPr>
      <w:r>
        <w:t>Nếu module DKMS cần MOK enrollment, tài liệu hóa thao tác và model; không dùng shared MOK password lâu dài.</w:t>
      </w:r>
    </w:p>
    <w:p>
      <w:pPr>
        <w:pStyle w:val="ListBullet"/>
      </w:pPr>
      <w:r>
        <w:t>Autoinstall oem.install: auto phù hợp Desktop; tránh chỉ định kernel đồng thời với OEM package nếu gây xung đột.</w:t>
      </w:r>
    </w:p>
    <w:p>
      <w:pPr>
        <w:pStyle w:val="ListBullet"/>
      </w:pPr>
      <w:r>
        <w:t>Pilot phải test suspend/resume, dock USB-C, multi-monitor, Wi-Fi roaming, webcam, microphone và Bluetooth.</w:t>
      </w:r>
    </w:p>
    <w:p>
      <w:pPr>
        <w:pStyle w:val="Heading1"/>
      </w:pPr>
      <w:r>
        <w:t>13. Kiểm thử LAB/PILOT/PRODUCTION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Gate</w:t>
            </w:r>
          </w:p>
        </w:tc>
        <w:tc>
          <w:tcPr>
            <w:tcW w:type="dxa" w:w="3389"/>
            <w:shd w:fill="17365D"/>
            <w:vAlign w:val="center"/>
            <w:tcMar>
              <w:top w:w="90" w:type="dxa"/>
              <w:start w:w="90" w:type="dxa"/>
              <w:bottom w:w="90" w:type="dxa"/>
              <w:end w:w="90" w:type="dxa"/>
            </w:tcMar>
          </w:tcPr>
          <w:p>
            <w:r>
              <w:rPr>
                <w:b/>
                <w:color w:val="FFFFFF"/>
                <w:sz w:val="17"/>
              </w:rPr>
              <w:t>Số máy</w:t>
            </w:r>
          </w:p>
        </w:tc>
        <w:tc>
          <w:tcPr>
            <w:tcW w:type="dxa" w:w="3389"/>
            <w:shd w:fill="17365D"/>
            <w:vAlign w:val="center"/>
            <w:tcMar>
              <w:top w:w="90" w:type="dxa"/>
              <w:start w:w="90" w:type="dxa"/>
              <w:bottom w:w="90" w:type="dxa"/>
              <w:end w:w="90" w:type="dxa"/>
            </w:tcMar>
          </w:tcPr>
          <w:p>
            <w:r>
              <w:rPr>
                <w:b/>
                <w:color w:val="FFFFFF"/>
                <w:sz w:val="17"/>
              </w:rPr>
              <w:t>Điều kiện qua</w:t>
            </w:r>
          </w:p>
        </w:tc>
      </w:tr>
      <w:tr>
        <w:tc>
          <w:tcPr>
            <w:tcW w:type="dxa" w:w="3389"/>
            <w:tcMar>
              <w:top w:w="90" w:type="dxa"/>
              <w:start w:w="90" w:type="dxa"/>
              <w:bottom w:w="90" w:type="dxa"/>
              <w:end w:w="90" w:type="dxa"/>
            </w:tcMar>
            <w:vAlign w:val="top"/>
          </w:tcPr>
          <w:p>
            <w:pPr>
              <w:spacing w:after="20"/>
            </w:pPr>
            <w:r>
              <w:rPr>
                <w:sz w:val="16"/>
              </w:rPr>
              <w:t>LAB</w:t>
            </w:r>
          </w:p>
        </w:tc>
        <w:tc>
          <w:tcPr>
            <w:tcW w:type="dxa" w:w="3389"/>
            <w:tcMar>
              <w:top w:w="90" w:type="dxa"/>
              <w:start w:w="90" w:type="dxa"/>
              <w:bottom w:w="90" w:type="dxa"/>
              <w:end w:w="90" w:type="dxa"/>
            </w:tcMar>
            <w:vAlign w:val="top"/>
          </w:tcPr>
          <w:p>
            <w:pPr>
              <w:spacing w:after="20"/>
            </w:pPr>
            <w:r>
              <w:rPr>
                <w:sz w:val="16"/>
              </w:rPr>
              <w:t>1 VM + 1 máy vật lý</w:t>
            </w:r>
          </w:p>
        </w:tc>
        <w:tc>
          <w:tcPr>
            <w:tcW w:type="dxa" w:w="3389"/>
            <w:tcMar>
              <w:top w:w="90" w:type="dxa"/>
              <w:start w:w="90" w:type="dxa"/>
              <w:bottom w:w="90" w:type="dxa"/>
              <w:end w:w="90" w:type="dxa"/>
            </w:tcMar>
            <w:vAlign w:val="top"/>
          </w:tcPr>
          <w:p>
            <w:pPr>
              <w:spacing w:after="20"/>
            </w:pPr>
            <w:r>
              <w:rPr>
                <w:sz w:val="16"/>
              </w:rPr>
              <w:t>PXE, autoinstall, logs, local login, reboot.</w:t>
            </w:r>
          </w:p>
        </w:tc>
      </w:tr>
      <w:tr>
        <w:tc>
          <w:tcPr>
            <w:tcW w:type="dxa" w:w="3389"/>
            <w:tcMar>
              <w:top w:w="90" w:type="dxa"/>
              <w:start w:w="90" w:type="dxa"/>
              <w:bottom w:w="90" w:type="dxa"/>
              <w:end w:w="90" w:type="dxa"/>
            </w:tcMar>
            <w:vAlign w:val="top"/>
            <w:shd w:fill="F7F9FC"/>
          </w:tcPr>
          <w:p>
            <w:pPr>
              <w:spacing w:after="20"/>
            </w:pPr>
            <w:r>
              <w:rPr>
                <w:sz w:val="16"/>
              </w:rPr>
              <w:t>PILOT</w:t>
            </w:r>
          </w:p>
        </w:tc>
        <w:tc>
          <w:tcPr>
            <w:tcW w:type="dxa" w:w="3389"/>
            <w:tcMar>
              <w:top w:w="90" w:type="dxa"/>
              <w:start w:w="90" w:type="dxa"/>
              <w:bottom w:w="90" w:type="dxa"/>
              <w:end w:w="90" w:type="dxa"/>
            </w:tcMar>
            <w:vAlign w:val="top"/>
            <w:shd w:fill="F7F9FC"/>
          </w:tcPr>
          <w:p>
            <w:pPr>
              <w:spacing w:after="20"/>
            </w:pPr>
            <w:r>
              <w:rPr>
                <w:sz w:val="16"/>
              </w:rPr>
              <w:t>3-10 máy/đủ model</w:t>
            </w:r>
          </w:p>
        </w:tc>
        <w:tc>
          <w:tcPr>
            <w:tcW w:type="dxa" w:w="3389"/>
            <w:tcMar>
              <w:top w:w="90" w:type="dxa"/>
              <w:start w:w="90" w:type="dxa"/>
              <w:bottom w:w="90" w:type="dxa"/>
              <w:end w:w="90" w:type="dxa"/>
            </w:tcMar>
            <w:vAlign w:val="top"/>
            <w:shd w:fill="F7F9FC"/>
          </w:tcPr>
          <w:p>
            <w:pPr>
              <w:spacing w:after="20"/>
            </w:pPr>
            <w:r>
              <w:rPr>
                <w:sz w:val="16"/>
              </w:rPr>
              <w:t>Drivers, AD, apps, agents, user acceptance 5 ngày.</w:t>
            </w:r>
          </w:p>
        </w:tc>
      </w:tr>
      <w:tr>
        <w:tc>
          <w:tcPr>
            <w:tcW w:type="dxa" w:w="3389"/>
            <w:tcMar>
              <w:top w:w="90" w:type="dxa"/>
              <w:start w:w="90" w:type="dxa"/>
              <w:bottom w:w="90" w:type="dxa"/>
              <w:end w:w="90" w:type="dxa"/>
            </w:tcMar>
            <w:vAlign w:val="top"/>
          </w:tcPr>
          <w:p>
            <w:pPr>
              <w:spacing w:after="20"/>
            </w:pPr>
            <w:r>
              <w:rPr>
                <w:sz w:val="16"/>
              </w:rPr>
              <w:t>PRODUCTION wave 1</w:t>
            </w:r>
          </w:p>
        </w:tc>
        <w:tc>
          <w:tcPr>
            <w:tcW w:type="dxa" w:w="3389"/>
            <w:tcMar>
              <w:top w:w="90" w:type="dxa"/>
              <w:start w:w="90" w:type="dxa"/>
              <w:bottom w:w="90" w:type="dxa"/>
              <w:end w:w="90" w:type="dxa"/>
            </w:tcMar>
            <w:vAlign w:val="top"/>
          </w:tcPr>
          <w:p>
            <w:pPr>
              <w:spacing w:after="20"/>
            </w:pPr>
            <w:r>
              <w:rPr>
                <w:sz w:val="16"/>
              </w:rPr>
              <w:t>10-20 máy</w:t>
            </w:r>
          </w:p>
        </w:tc>
        <w:tc>
          <w:tcPr>
            <w:tcW w:type="dxa" w:w="3389"/>
            <w:tcMar>
              <w:top w:w="90" w:type="dxa"/>
              <w:start w:w="90" w:type="dxa"/>
              <w:bottom w:w="90" w:type="dxa"/>
              <w:end w:w="90" w:type="dxa"/>
            </w:tcMar>
            <w:vAlign w:val="top"/>
          </w:tcPr>
          <w:p>
            <w:pPr>
              <w:spacing w:after="20"/>
            </w:pPr>
            <w:r>
              <w:rPr>
                <w:sz w:val="16"/>
              </w:rPr>
              <w:t>Không có Sev1/Sev2; rollback test thành công.</w:t>
            </w:r>
          </w:p>
        </w:tc>
      </w:tr>
      <w:tr>
        <w:tc>
          <w:tcPr>
            <w:tcW w:type="dxa" w:w="3389"/>
            <w:tcMar>
              <w:top w:w="90" w:type="dxa"/>
              <w:start w:w="90" w:type="dxa"/>
              <w:bottom w:w="90" w:type="dxa"/>
              <w:end w:w="90" w:type="dxa"/>
            </w:tcMar>
            <w:vAlign w:val="top"/>
            <w:shd w:fill="F7F9FC"/>
          </w:tcPr>
          <w:p>
            <w:pPr>
              <w:spacing w:after="20"/>
            </w:pPr>
            <w:r>
              <w:rPr>
                <w:sz w:val="16"/>
              </w:rPr>
              <w:t>PRODUCTION waves</w:t>
            </w:r>
          </w:p>
        </w:tc>
        <w:tc>
          <w:tcPr>
            <w:tcW w:type="dxa" w:w="3389"/>
            <w:tcMar>
              <w:top w:w="90" w:type="dxa"/>
              <w:start w:w="90" w:type="dxa"/>
              <w:bottom w:w="90" w:type="dxa"/>
              <w:end w:w="90" w:type="dxa"/>
            </w:tcMar>
            <w:vAlign w:val="top"/>
            <w:shd w:fill="F7F9FC"/>
          </w:tcPr>
          <w:p>
            <w:pPr>
              <w:spacing w:after="20"/>
            </w:pPr>
            <w:r>
              <w:rPr>
                <w:sz w:val="16"/>
              </w:rPr>
              <w:t>20-30 máy/wave</w:t>
            </w:r>
          </w:p>
        </w:tc>
        <w:tc>
          <w:tcPr>
            <w:tcW w:type="dxa" w:w="3389"/>
            <w:tcMar>
              <w:top w:w="90" w:type="dxa"/>
              <w:start w:w="90" w:type="dxa"/>
              <w:bottom w:w="90" w:type="dxa"/>
              <w:end w:w="90" w:type="dxa"/>
            </w:tcMar>
            <w:vAlign w:val="top"/>
            <w:shd w:fill="F7F9FC"/>
          </w:tcPr>
          <w:p>
            <w:pPr>
              <w:spacing w:after="20"/>
            </w:pPr>
            <w:r>
              <w:rPr>
                <w:sz w:val="16"/>
              </w:rPr>
              <w:t>Change window, dashboard health, support capacity.</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90" w:type="dxa"/>
              <w:bottom w:w="90" w:type="dxa"/>
              <w:end w:w="90" w:type="dxa"/>
            </w:tcMar>
          </w:tcPr>
          <w:p>
            <w:r>
              <w:rPr>
                <w:b/>
                <w:color w:val="FFFFFF"/>
                <w:sz w:val="17"/>
              </w:rPr>
              <w:t>Test</w:t>
            </w:r>
          </w:p>
        </w:tc>
        <w:tc>
          <w:tcPr>
            <w:tcW w:type="dxa" w:w="5083"/>
            <w:shd w:fill="17365D"/>
            <w:vAlign w:val="center"/>
            <w:tcMar>
              <w:top w:w="90" w:type="dxa"/>
              <w:start w:w="90" w:type="dxa"/>
              <w:bottom w:w="90" w:type="dxa"/>
              <w:end w:w="90" w:type="dxa"/>
            </w:tcMar>
          </w:tcPr>
          <w:p>
            <w:r>
              <w:rPr>
                <w:b/>
                <w:color w:val="FFFFFF"/>
                <w:sz w:val="17"/>
              </w:rPr>
              <w:t>Pass condition</w:t>
            </w:r>
          </w:p>
        </w:tc>
      </w:tr>
      <w:tr>
        <w:tc>
          <w:tcPr>
            <w:tcW w:type="dxa" w:w="5083"/>
            <w:tcMar>
              <w:top w:w="90" w:type="dxa"/>
              <w:start w:w="90" w:type="dxa"/>
              <w:bottom w:w="90" w:type="dxa"/>
              <w:end w:w="90" w:type="dxa"/>
            </w:tcMar>
            <w:vAlign w:val="top"/>
          </w:tcPr>
          <w:p>
            <w:pPr>
              <w:spacing w:after="20"/>
            </w:pPr>
            <w:r>
              <w:rPr>
                <w:sz w:val="16"/>
              </w:rPr>
              <w:t>PXE loop</w:t>
            </w:r>
          </w:p>
        </w:tc>
        <w:tc>
          <w:tcPr>
            <w:tcW w:type="dxa" w:w="5083"/>
            <w:tcMar>
              <w:top w:w="90" w:type="dxa"/>
              <w:start w:w="90" w:type="dxa"/>
              <w:bottom w:w="90" w:type="dxa"/>
              <w:end w:w="90" w:type="dxa"/>
            </w:tcMar>
            <w:vAlign w:val="top"/>
          </w:tcPr>
          <w:p>
            <w:pPr>
              <w:spacing w:after="20"/>
            </w:pPr>
            <w:r>
              <w:rPr>
                <w:sz w:val="16"/>
              </w:rPr>
              <w:t>Sau cài boot local disk, không quay lại installer.</w:t>
            </w:r>
          </w:p>
        </w:tc>
      </w:tr>
      <w:tr>
        <w:tc>
          <w:tcPr>
            <w:tcW w:type="dxa" w:w="5083"/>
            <w:tcMar>
              <w:top w:w="90" w:type="dxa"/>
              <w:start w:w="90" w:type="dxa"/>
              <w:bottom w:w="90" w:type="dxa"/>
              <w:end w:w="90" w:type="dxa"/>
            </w:tcMar>
            <w:vAlign w:val="top"/>
            <w:shd w:fill="F7F9FC"/>
          </w:tcPr>
          <w:p>
            <w:pPr>
              <w:spacing w:after="20"/>
            </w:pPr>
            <w:r>
              <w:rPr>
                <w:sz w:val="16"/>
              </w:rPr>
              <w:t>Disk safety</w:t>
            </w:r>
          </w:p>
        </w:tc>
        <w:tc>
          <w:tcPr>
            <w:tcW w:type="dxa" w:w="5083"/>
            <w:tcMar>
              <w:top w:w="90" w:type="dxa"/>
              <w:start w:w="90" w:type="dxa"/>
              <w:bottom w:w="90" w:type="dxa"/>
              <w:end w:w="90" w:type="dxa"/>
            </w:tcMar>
            <w:vAlign w:val="top"/>
            <w:shd w:fill="F7F9FC"/>
          </w:tcPr>
          <w:p>
            <w:pPr>
              <w:spacing w:after="20"/>
            </w:pPr>
            <w:r>
              <w:rPr>
                <w:sz w:val="16"/>
              </w:rPr>
              <w:t>Chỉ wipe máy có asset/serial approved.</w:t>
            </w:r>
          </w:p>
        </w:tc>
      </w:tr>
      <w:tr>
        <w:tc>
          <w:tcPr>
            <w:tcW w:type="dxa" w:w="5083"/>
            <w:tcMar>
              <w:top w:w="90" w:type="dxa"/>
              <w:start w:w="90" w:type="dxa"/>
              <w:bottom w:w="90" w:type="dxa"/>
              <w:end w:w="90" w:type="dxa"/>
            </w:tcMar>
            <w:vAlign w:val="top"/>
          </w:tcPr>
          <w:p>
            <w:pPr>
              <w:spacing w:after="20"/>
            </w:pPr>
            <w:r>
              <w:rPr>
                <w:sz w:val="16"/>
              </w:rPr>
              <w:t>Network</w:t>
            </w:r>
          </w:p>
        </w:tc>
        <w:tc>
          <w:tcPr>
            <w:tcW w:type="dxa" w:w="5083"/>
            <w:tcMar>
              <w:top w:w="90" w:type="dxa"/>
              <w:start w:w="90" w:type="dxa"/>
              <w:bottom w:w="90" w:type="dxa"/>
              <w:end w:w="90" w:type="dxa"/>
            </w:tcMar>
            <w:vAlign w:val="top"/>
          </w:tcPr>
          <w:p>
            <w:pPr>
              <w:spacing w:after="20"/>
            </w:pPr>
            <w:r>
              <w:rPr>
                <w:sz w:val="16"/>
              </w:rPr>
              <w:t>DNS/NTP/domain ports ổn định.</w:t>
            </w:r>
          </w:p>
        </w:tc>
      </w:tr>
      <w:tr>
        <w:tc>
          <w:tcPr>
            <w:tcW w:type="dxa" w:w="5083"/>
            <w:tcMar>
              <w:top w:w="90" w:type="dxa"/>
              <w:start w:w="90" w:type="dxa"/>
              <w:bottom w:w="90" w:type="dxa"/>
              <w:end w:w="90" w:type="dxa"/>
            </w:tcMar>
            <w:vAlign w:val="top"/>
            <w:shd w:fill="F7F9FC"/>
          </w:tcPr>
          <w:p>
            <w:pPr>
              <w:spacing w:after="20"/>
            </w:pPr>
            <w:r>
              <w:rPr>
                <w:sz w:val="16"/>
              </w:rPr>
              <w:t>Secrets</w:t>
            </w:r>
          </w:p>
        </w:tc>
        <w:tc>
          <w:tcPr>
            <w:tcW w:type="dxa" w:w="5083"/>
            <w:tcMar>
              <w:top w:w="90" w:type="dxa"/>
              <w:start w:w="90" w:type="dxa"/>
              <w:bottom w:w="90" w:type="dxa"/>
              <w:end w:w="90" w:type="dxa"/>
            </w:tcMar>
            <w:vAlign w:val="top"/>
            <w:shd w:fill="F7F9FC"/>
          </w:tcPr>
          <w:p>
            <w:pPr>
              <w:spacing w:after="20"/>
            </w:pPr>
            <w:r>
              <w:rPr>
                <w:sz w:val="16"/>
              </w:rPr>
              <w:t>Không xuất hiện trong user-data, logs, shell history, process list.</w:t>
            </w:r>
          </w:p>
        </w:tc>
      </w:tr>
      <w:tr>
        <w:tc>
          <w:tcPr>
            <w:tcW w:type="dxa" w:w="5083"/>
            <w:tcMar>
              <w:top w:w="90" w:type="dxa"/>
              <w:start w:w="90" w:type="dxa"/>
              <w:bottom w:w="90" w:type="dxa"/>
              <w:end w:w="90" w:type="dxa"/>
            </w:tcMar>
            <w:vAlign w:val="top"/>
          </w:tcPr>
          <w:p>
            <w:pPr>
              <w:spacing w:after="20"/>
            </w:pPr>
            <w:r>
              <w:rPr>
                <w:sz w:val="16"/>
              </w:rPr>
              <w:t>Enrollment</w:t>
            </w:r>
          </w:p>
        </w:tc>
        <w:tc>
          <w:tcPr>
            <w:tcW w:type="dxa" w:w="5083"/>
            <w:tcMar>
              <w:top w:w="90" w:type="dxa"/>
              <w:start w:w="90" w:type="dxa"/>
              <w:bottom w:w="90" w:type="dxa"/>
              <w:end w:w="90" w:type="dxa"/>
            </w:tcMar>
            <w:vAlign w:val="top"/>
          </w:tcPr>
          <w:p>
            <w:pPr>
              <w:spacing w:after="20"/>
            </w:pPr>
            <w:r>
              <w:rPr>
                <w:sz w:val="16"/>
              </w:rPr>
              <w:t>Asset + agents online, đúng hostname/OU/ring.</w:t>
            </w:r>
          </w:p>
        </w:tc>
      </w:tr>
      <w:tr>
        <w:tc>
          <w:tcPr>
            <w:tcW w:type="dxa" w:w="5083"/>
            <w:tcMar>
              <w:top w:w="90" w:type="dxa"/>
              <w:start w:w="90" w:type="dxa"/>
              <w:bottom w:w="90" w:type="dxa"/>
              <w:end w:w="90" w:type="dxa"/>
            </w:tcMar>
            <w:vAlign w:val="top"/>
            <w:shd w:fill="F7F9FC"/>
          </w:tcPr>
          <w:p>
            <w:pPr>
              <w:spacing w:after="20"/>
            </w:pPr>
            <w:r>
              <w:rPr>
                <w:sz w:val="16"/>
              </w:rPr>
              <w:t>Recovery</w:t>
            </w:r>
          </w:p>
        </w:tc>
        <w:tc>
          <w:tcPr>
            <w:tcW w:type="dxa" w:w="5083"/>
            <w:tcMar>
              <w:top w:w="90" w:type="dxa"/>
              <w:start w:w="90" w:type="dxa"/>
              <w:bottom w:w="90" w:type="dxa"/>
              <w:end w:w="90" w:type="dxa"/>
            </w:tcMar>
            <w:vAlign w:val="top"/>
            <w:shd w:fill="F7F9FC"/>
          </w:tcPr>
          <w:p>
            <w:pPr>
              <w:spacing w:after="20"/>
            </w:pPr>
            <w:r>
              <w:rPr>
                <w:sz w:val="16"/>
              </w:rPr>
              <w:t>Có thể boot USB/PXE rescue và khôi phục dữ liệu theo policy.</w:t>
            </w:r>
          </w:p>
        </w:tc>
      </w:tr>
    </w:tbl>
    <w:p/>
    <w:p>
      <w:pPr>
        <w:pStyle w:val="Heading1"/>
      </w:pPr>
      <w:r>
        <w:t>14. Nút dừng khẩn cấp và rollback</w:t>
      </w:r>
    </w:p>
    <w:p>
      <w:pPr>
        <w:pStyle w:val="ListBullet"/>
      </w:pPr>
      <w:r>
        <w:t>Đổi default iPXE menu sang local boot hoặc dừng dnsmasq ngay khi phát hiện image lỗi.</w:t>
      </w:r>
    </w:p>
    <w:p>
      <w:pPr>
        <w:pStyle w:val="ListBullet"/>
      </w:pPr>
      <w:r>
        <w:t>Gỡ/rename seed production để installer không thể lấy cấu hình.</w:t>
      </w:r>
    </w:p>
    <w:p>
      <w:pPr>
        <w:pStyle w:val="ListBullet"/>
      </w:pPr>
      <w:r>
        <w:t>Thu hồi bootstrap tokens/certificates; khóa API enrollment.</w:t>
      </w:r>
    </w:p>
    <w:p>
      <w:pPr>
        <w:pStyle w:val="ListBullet"/>
      </w:pPr>
      <w:r>
        <w:t>Dừng Ansible job template và Landscape activities đang chạy.</w:t>
      </w:r>
    </w:p>
    <w:p>
      <w:pPr>
        <w:pStyle w:val="ListBullet"/>
      </w:pPr>
      <w:r>
        <w:t>Với máy đã cài lỗi: reimage bằng last-known-good hoặc restore backup người dùng.</w:t>
      </w:r>
    </w:p>
    <w:p>
      <w:pPr>
        <w:pStyle w:val="CodeBlock"/>
        <w:shd w:fill="F7F7F7"/>
        <w:pBdr>
          <w:left w:val="single" w:sz="18" w:space="4" w:color="A6A6A6"/>
        </w:pBdr>
      </w:pPr>
      <w:r>
        <w:t>sudo systemctl stop dnsmasq</w:t>
        <w:br/>
        <w:t>sudo mv /var/www/html/pxe/seed/prod/user-data \</w:t>
        <w:br/>
        <w:t xml:space="preserve">  /var/www/html/pxe/seed/prod/user-data.DISABLED.$(date +%F-%H%M)</w:t>
        <w:br/>
        <w:t>sudo nginx -t &amp;&amp; sudo systemctl reload nginx</w:t>
        <w:br/>
        <w:t># Verify no PXE response on imaging VLAN</w:t>
        <w:br/>
        <w:t>tcpdump -ni ens192 'port 67 or port 69'</w:t>
      </w:r>
    </w:p>
    <w:p>
      <w:pPr>
        <w:pStyle w:val="Heading1"/>
      </w:pPr>
      <w:r>
        <w:t>15. 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90" w:type="dxa"/>
              <w:bottom w:w="90" w:type="dxa"/>
              <w:end w:w="90" w:type="dxa"/>
            </w:tcMar>
          </w:tcPr>
          <w:p>
            <w:r>
              <w:rPr>
                <w:b/>
                <w:color w:val="FFFFFF"/>
                <w:sz w:val="17"/>
              </w:rPr>
              <w:t>Triệu chứng</w:t>
            </w:r>
          </w:p>
        </w:tc>
        <w:tc>
          <w:tcPr>
            <w:tcW w:type="dxa" w:w="3389"/>
            <w:shd w:fill="17365D"/>
            <w:vAlign w:val="center"/>
            <w:tcMar>
              <w:top w:w="90" w:type="dxa"/>
              <w:start w:w="90" w:type="dxa"/>
              <w:bottom w:w="90" w:type="dxa"/>
              <w:end w:w="90" w:type="dxa"/>
            </w:tcMar>
          </w:tcPr>
          <w:p>
            <w:r>
              <w:rPr>
                <w:b/>
                <w:color w:val="FFFFFF"/>
                <w:sz w:val="17"/>
              </w:rPr>
              <w:t>Chẩn đoán</w:t>
            </w:r>
          </w:p>
        </w:tc>
        <w:tc>
          <w:tcPr>
            <w:tcW w:type="dxa" w:w="3389"/>
            <w:shd w:fill="17365D"/>
            <w:vAlign w:val="center"/>
            <w:tcMar>
              <w:top w:w="90" w:type="dxa"/>
              <w:start w:w="90" w:type="dxa"/>
              <w:bottom w:w="90" w:type="dxa"/>
              <w:end w:w="90" w:type="dxa"/>
            </w:tcMar>
          </w:tcPr>
          <w:p>
            <w:r>
              <w:rPr>
                <w:b/>
                <w:color w:val="FFFFFF"/>
                <w:sz w:val="17"/>
              </w:rPr>
              <w:t>Khắc phục</w:t>
            </w:r>
          </w:p>
        </w:tc>
      </w:tr>
      <w:tr>
        <w:tc>
          <w:tcPr>
            <w:tcW w:type="dxa" w:w="3389"/>
            <w:tcMar>
              <w:top w:w="90" w:type="dxa"/>
              <w:start w:w="90" w:type="dxa"/>
              <w:bottom w:w="90" w:type="dxa"/>
              <w:end w:w="90" w:type="dxa"/>
            </w:tcMar>
            <w:vAlign w:val="top"/>
          </w:tcPr>
          <w:p>
            <w:pPr>
              <w:spacing w:after="20"/>
            </w:pPr>
            <w:r>
              <w:rPr>
                <w:sz w:val="16"/>
              </w:rPr>
              <w:t>Không thấy PXE</w:t>
            </w:r>
          </w:p>
        </w:tc>
        <w:tc>
          <w:tcPr>
            <w:tcW w:type="dxa" w:w="3389"/>
            <w:tcMar>
              <w:top w:w="90" w:type="dxa"/>
              <w:start w:w="90" w:type="dxa"/>
              <w:bottom w:w="90" w:type="dxa"/>
              <w:end w:w="90" w:type="dxa"/>
            </w:tcMar>
            <w:vAlign w:val="top"/>
          </w:tcPr>
          <w:p>
            <w:pPr>
              <w:spacing w:after="20"/>
            </w:pPr>
            <w:r>
              <w:rPr>
                <w:sz w:val="16"/>
              </w:rPr>
              <w:t>tcpdump DHCP; dnsmasq logs; VLAN</w:t>
            </w:r>
          </w:p>
        </w:tc>
        <w:tc>
          <w:tcPr>
            <w:tcW w:type="dxa" w:w="3389"/>
            <w:tcMar>
              <w:top w:w="90" w:type="dxa"/>
              <w:start w:w="90" w:type="dxa"/>
              <w:bottom w:w="90" w:type="dxa"/>
              <w:end w:w="90" w:type="dxa"/>
            </w:tcMar>
            <w:vAlign w:val="top"/>
          </w:tcPr>
          <w:p>
            <w:pPr>
              <w:spacing w:after="20"/>
            </w:pPr>
            <w:r>
              <w:rPr>
                <w:sz w:val="16"/>
              </w:rPr>
              <w:t>Kiểm tra proxyDHCP interface, switch helper, firmware network stack.</w:t>
            </w:r>
          </w:p>
        </w:tc>
      </w:tr>
      <w:tr>
        <w:tc>
          <w:tcPr>
            <w:tcW w:type="dxa" w:w="3389"/>
            <w:tcMar>
              <w:top w:w="90" w:type="dxa"/>
              <w:start w:w="90" w:type="dxa"/>
              <w:bottom w:w="90" w:type="dxa"/>
              <w:end w:w="90" w:type="dxa"/>
            </w:tcMar>
            <w:vAlign w:val="top"/>
            <w:shd w:fill="F7F9FC"/>
          </w:tcPr>
          <w:p>
            <w:pPr>
              <w:spacing w:after="20"/>
            </w:pPr>
            <w:r>
              <w:rPr>
                <w:sz w:val="16"/>
              </w:rPr>
              <w:t>TFTP timeout</w:t>
            </w:r>
          </w:p>
        </w:tc>
        <w:tc>
          <w:tcPr>
            <w:tcW w:type="dxa" w:w="3389"/>
            <w:tcMar>
              <w:top w:w="90" w:type="dxa"/>
              <w:start w:w="90" w:type="dxa"/>
              <w:bottom w:w="90" w:type="dxa"/>
              <w:end w:w="90" w:type="dxa"/>
            </w:tcMar>
            <w:vAlign w:val="top"/>
            <w:shd w:fill="F7F9FC"/>
          </w:tcPr>
          <w:p>
            <w:pPr>
              <w:spacing w:after="20"/>
            </w:pPr>
            <w:r>
              <w:rPr>
                <w:sz w:val="16"/>
              </w:rPr>
              <w:t>ss -lunp; firewall; file perms</w:t>
            </w:r>
          </w:p>
        </w:tc>
        <w:tc>
          <w:tcPr>
            <w:tcW w:type="dxa" w:w="3389"/>
            <w:tcMar>
              <w:top w:w="90" w:type="dxa"/>
              <w:start w:w="90" w:type="dxa"/>
              <w:bottom w:w="90" w:type="dxa"/>
              <w:end w:w="90" w:type="dxa"/>
            </w:tcMar>
            <w:vAlign w:val="top"/>
            <w:shd w:fill="F7F9FC"/>
          </w:tcPr>
          <w:p>
            <w:pPr>
              <w:spacing w:after="20"/>
            </w:pPr>
            <w:r>
              <w:rPr>
                <w:sz w:val="16"/>
              </w:rPr>
              <w:t>Mở UDP 69, tftp-root, SELinux không áp dụng; kiểm tra path.</w:t>
            </w:r>
          </w:p>
        </w:tc>
      </w:tr>
      <w:tr>
        <w:tc>
          <w:tcPr>
            <w:tcW w:type="dxa" w:w="3389"/>
            <w:tcMar>
              <w:top w:w="90" w:type="dxa"/>
              <w:start w:w="90" w:type="dxa"/>
              <w:bottom w:w="90" w:type="dxa"/>
              <w:end w:w="90" w:type="dxa"/>
            </w:tcMar>
            <w:vAlign w:val="top"/>
          </w:tcPr>
          <w:p>
            <w:pPr>
              <w:spacing w:after="20"/>
            </w:pPr>
            <w:r>
              <w:rPr>
                <w:sz w:val="16"/>
              </w:rPr>
              <w:t>iPXE boot loop</w:t>
            </w:r>
          </w:p>
        </w:tc>
        <w:tc>
          <w:tcPr>
            <w:tcW w:type="dxa" w:w="3389"/>
            <w:tcMar>
              <w:top w:w="90" w:type="dxa"/>
              <w:start w:w="90" w:type="dxa"/>
              <w:bottom w:w="90" w:type="dxa"/>
              <w:end w:w="90" w:type="dxa"/>
            </w:tcMar>
            <w:vAlign w:val="top"/>
          </w:tcPr>
          <w:p>
            <w:pPr>
              <w:spacing w:after="20"/>
            </w:pPr>
            <w:r>
              <w:rPr>
                <w:sz w:val="16"/>
              </w:rPr>
              <w:t>dhcp option 175 / user-class</w:t>
            </w:r>
          </w:p>
        </w:tc>
        <w:tc>
          <w:tcPr>
            <w:tcW w:type="dxa" w:w="3389"/>
            <w:tcMar>
              <w:top w:w="90" w:type="dxa"/>
              <w:start w:w="90" w:type="dxa"/>
              <w:bottom w:w="90" w:type="dxa"/>
              <w:end w:w="90" w:type="dxa"/>
            </w:tcMar>
            <w:vAlign w:val="top"/>
          </w:tcPr>
          <w:p>
            <w:pPr>
              <w:spacing w:after="20"/>
            </w:pPr>
            <w:r>
              <w:rPr>
                <w:sz w:val="16"/>
              </w:rPr>
              <w:t>Dùng tag:ipxe để chuyển sang HTTP menu.</w:t>
            </w:r>
          </w:p>
        </w:tc>
      </w:tr>
      <w:tr>
        <w:tc>
          <w:tcPr>
            <w:tcW w:type="dxa" w:w="3389"/>
            <w:tcMar>
              <w:top w:w="90" w:type="dxa"/>
              <w:start w:w="90" w:type="dxa"/>
              <w:bottom w:w="90" w:type="dxa"/>
              <w:end w:w="90" w:type="dxa"/>
            </w:tcMar>
            <w:vAlign w:val="top"/>
            <w:shd w:fill="F7F9FC"/>
          </w:tcPr>
          <w:p>
            <w:pPr>
              <w:spacing w:after="20"/>
            </w:pPr>
            <w:r>
              <w:rPr>
                <w:sz w:val="16"/>
              </w:rPr>
              <w:t>Kernel tải nhưng initrd fail</w:t>
            </w:r>
          </w:p>
        </w:tc>
        <w:tc>
          <w:tcPr>
            <w:tcW w:type="dxa" w:w="3389"/>
            <w:tcMar>
              <w:top w:w="90" w:type="dxa"/>
              <w:start w:w="90" w:type="dxa"/>
              <w:bottom w:w="90" w:type="dxa"/>
              <w:end w:w="90" w:type="dxa"/>
            </w:tcMar>
            <w:vAlign w:val="top"/>
            <w:shd w:fill="F7F9FC"/>
          </w:tcPr>
          <w:p>
            <w:pPr>
              <w:spacing w:after="20"/>
            </w:pPr>
            <w:r>
              <w:rPr>
                <w:sz w:val="16"/>
              </w:rPr>
              <w:t>HTTP path, checksum, RAM</w:t>
            </w:r>
          </w:p>
        </w:tc>
        <w:tc>
          <w:tcPr>
            <w:tcW w:type="dxa" w:w="3389"/>
            <w:tcMar>
              <w:top w:w="90" w:type="dxa"/>
              <w:start w:w="90" w:type="dxa"/>
              <w:bottom w:w="90" w:type="dxa"/>
              <w:end w:w="90" w:type="dxa"/>
            </w:tcMar>
            <w:vAlign w:val="top"/>
            <w:shd w:fill="F7F9FC"/>
          </w:tcPr>
          <w:p>
            <w:pPr>
              <w:spacing w:after="20"/>
            </w:pPr>
            <w:r>
              <w:rPr>
                <w:sz w:val="16"/>
              </w:rPr>
              <w:t>Xác nhận ISO tree/URLs và point release.</w:t>
            </w:r>
          </w:p>
        </w:tc>
      </w:tr>
      <w:tr>
        <w:tc>
          <w:tcPr>
            <w:tcW w:type="dxa" w:w="3389"/>
            <w:tcMar>
              <w:top w:w="90" w:type="dxa"/>
              <w:start w:w="90" w:type="dxa"/>
              <w:bottom w:w="90" w:type="dxa"/>
              <w:end w:w="90" w:type="dxa"/>
            </w:tcMar>
            <w:vAlign w:val="top"/>
          </w:tcPr>
          <w:p>
            <w:pPr>
              <w:spacing w:after="20"/>
            </w:pPr>
            <w:r>
              <w:rPr>
                <w:sz w:val="16"/>
              </w:rPr>
              <w:t>Installer interactive</w:t>
            </w:r>
          </w:p>
        </w:tc>
        <w:tc>
          <w:tcPr>
            <w:tcW w:type="dxa" w:w="3389"/>
            <w:tcMar>
              <w:top w:w="90" w:type="dxa"/>
              <w:start w:w="90" w:type="dxa"/>
              <w:bottom w:w="90" w:type="dxa"/>
              <w:end w:w="90" w:type="dxa"/>
            </w:tcMar>
            <w:vAlign w:val="top"/>
          </w:tcPr>
          <w:p>
            <w:pPr>
              <w:spacing w:after="20"/>
            </w:pPr>
            <w:r>
              <w:rPr>
                <w:sz w:val="16"/>
              </w:rPr>
              <w:t>cloud-init ds syntax, user-data header</w:t>
            </w:r>
          </w:p>
        </w:tc>
        <w:tc>
          <w:tcPr>
            <w:tcW w:type="dxa" w:w="3389"/>
            <w:tcMar>
              <w:top w:w="90" w:type="dxa"/>
              <w:start w:w="90" w:type="dxa"/>
              <w:bottom w:w="90" w:type="dxa"/>
              <w:end w:w="90" w:type="dxa"/>
            </w:tcMar>
            <w:vAlign w:val="top"/>
          </w:tcPr>
          <w:p>
            <w:pPr>
              <w:spacing w:after="20"/>
            </w:pPr>
            <w:r>
              <w:rPr>
                <w:sz w:val="16"/>
              </w:rPr>
              <w:t>Kiểm tra #cloud-config, autoinstall:, escape semicolon.</w:t>
            </w:r>
          </w:p>
        </w:tc>
      </w:tr>
      <w:tr>
        <w:tc>
          <w:tcPr>
            <w:tcW w:type="dxa" w:w="3389"/>
            <w:tcMar>
              <w:top w:w="90" w:type="dxa"/>
              <w:start w:w="90" w:type="dxa"/>
              <w:bottom w:w="90" w:type="dxa"/>
              <w:end w:w="90" w:type="dxa"/>
            </w:tcMar>
            <w:vAlign w:val="top"/>
            <w:shd w:fill="F7F9FC"/>
          </w:tcPr>
          <w:p>
            <w:pPr>
              <w:spacing w:after="20"/>
            </w:pPr>
            <w:r>
              <w:rPr>
                <w:sz w:val="16"/>
              </w:rPr>
              <w:t>Storage không thấy disk</w:t>
            </w:r>
          </w:p>
        </w:tc>
        <w:tc>
          <w:tcPr>
            <w:tcW w:type="dxa" w:w="3389"/>
            <w:tcMar>
              <w:top w:w="90" w:type="dxa"/>
              <w:start w:w="90" w:type="dxa"/>
              <w:bottom w:w="90" w:type="dxa"/>
              <w:end w:w="90" w:type="dxa"/>
            </w:tcMar>
            <w:vAlign w:val="top"/>
            <w:shd w:fill="F7F9FC"/>
          </w:tcPr>
          <w:p>
            <w:pPr>
              <w:spacing w:after="20"/>
            </w:pPr>
            <w:r>
              <w:rPr>
                <w:sz w:val="16"/>
              </w:rPr>
              <w:t>RST/RAID, controller driver</w:t>
            </w:r>
          </w:p>
        </w:tc>
        <w:tc>
          <w:tcPr>
            <w:tcW w:type="dxa" w:w="3389"/>
            <w:tcMar>
              <w:top w:w="90" w:type="dxa"/>
              <w:start w:w="90" w:type="dxa"/>
              <w:bottom w:w="90" w:type="dxa"/>
              <w:end w:w="90" w:type="dxa"/>
            </w:tcMar>
            <w:vAlign w:val="top"/>
            <w:shd w:fill="F7F9FC"/>
          </w:tcPr>
          <w:p>
            <w:pPr>
              <w:spacing w:after="20"/>
            </w:pPr>
            <w:r>
              <w:rPr>
                <w:sz w:val="16"/>
              </w:rPr>
              <w:t>Chuyển AHCI hoặc cung cấp OEM kernel/driver.</w:t>
            </w:r>
          </w:p>
        </w:tc>
      </w:tr>
      <w:tr>
        <w:tc>
          <w:tcPr>
            <w:tcW w:type="dxa" w:w="3389"/>
            <w:tcMar>
              <w:top w:w="90" w:type="dxa"/>
              <w:start w:w="90" w:type="dxa"/>
              <w:bottom w:w="90" w:type="dxa"/>
              <w:end w:w="90" w:type="dxa"/>
            </w:tcMar>
            <w:vAlign w:val="top"/>
          </w:tcPr>
          <w:p>
            <w:pPr>
              <w:spacing w:after="20"/>
            </w:pPr>
            <w:r>
              <w:rPr>
                <w:sz w:val="16"/>
              </w:rPr>
              <w:t>late-command fail</w:t>
            </w:r>
          </w:p>
        </w:tc>
        <w:tc>
          <w:tcPr>
            <w:tcW w:type="dxa" w:w="3389"/>
            <w:tcMar>
              <w:top w:w="90" w:type="dxa"/>
              <w:start w:w="90" w:type="dxa"/>
              <w:bottom w:w="90" w:type="dxa"/>
              <w:end w:w="90" w:type="dxa"/>
            </w:tcMar>
            <w:vAlign w:val="top"/>
          </w:tcPr>
          <w:p>
            <w:pPr>
              <w:spacing w:after="20"/>
            </w:pPr>
            <w:r>
              <w:rPr>
                <w:sz w:val="16"/>
              </w:rPr>
              <w:t>/var/log/installer/subiquity*</w:t>
            </w:r>
          </w:p>
        </w:tc>
        <w:tc>
          <w:tcPr>
            <w:tcW w:type="dxa" w:w="3389"/>
            <w:tcMar>
              <w:top w:w="90" w:type="dxa"/>
              <w:start w:w="90" w:type="dxa"/>
              <w:bottom w:w="90" w:type="dxa"/>
              <w:end w:w="90" w:type="dxa"/>
            </w:tcMar>
            <w:vAlign w:val="top"/>
          </w:tcPr>
          <w:p>
            <w:pPr>
              <w:spacing w:after="20"/>
            </w:pPr>
            <w:r>
              <w:rPr>
                <w:sz w:val="16"/>
              </w:rPr>
              <w:t>Dùng curtin in-target đúng, network/cert/URL.</w:t>
            </w:r>
          </w:p>
        </w:tc>
      </w:tr>
      <w:tr>
        <w:tc>
          <w:tcPr>
            <w:tcW w:type="dxa" w:w="3389"/>
            <w:tcMar>
              <w:top w:w="90" w:type="dxa"/>
              <w:start w:w="90" w:type="dxa"/>
              <w:bottom w:w="90" w:type="dxa"/>
              <w:end w:w="90" w:type="dxa"/>
            </w:tcMar>
            <w:vAlign w:val="top"/>
            <w:shd w:fill="F7F9FC"/>
          </w:tcPr>
          <w:p>
            <w:pPr>
              <w:spacing w:after="20"/>
            </w:pPr>
            <w:r>
              <w:rPr>
                <w:sz w:val="16"/>
              </w:rPr>
              <w:t>Host không callback</w:t>
            </w:r>
          </w:p>
        </w:tc>
        <w:tc>
          <w:tcPr>
            <w:tcW w:type="dxa" w:w="3389"/>
            <w:tcMar>
              <w:top w:w="90" w:type="dxa"/>
              <w:start w:w="90" w:type="dxa"/>
              <w:bottom w:w="90" w:type="dxa"/>
              <w:end w:w="90" w:type="dxa"/>
            </w:tcMar>
            <w:vAlign w:val="top"/>
            <w:shd w:fill="F7F9FC"/>
          </w:tcPr>
          <w:p>
            <w:pPr>
              <w:spacing w:after="20"/>
            </w:pPr>
            <w:r>
              <w:rPr>
                <w:sz w:val="16"/>
              </w:rPr>
              <w:t>CA, DNS, token API</w:t>
            </w:r>
          </w:p>
        </w:tc>
        <w:tc>
          <w:tcPr>
            <w:tcW w:type="dxa" w:w="3389"/>
            <w:tcMar>
              <w:top w:w="90" w:type="dxa"/>
              <w:start w:w="90" w:type="dxa"/>
              <w:bottom w:w="90" w:type="dxa"/>
              <w:end w:w="90" w:type="dxa"/>
            </w:tcMar>
            <w:vAlign w:val="top"/>
            <w:shd w:fill="F7F9FC"/>
          </w:tcPr>
          <w:p>
            <w:pPr>
              <w:spacing w:after="20"/>
            </w:pPr>
            <w:r>
              <w:rPr>
                <w:sz w:val="16"/>
              </w:rPr>
              <w:t>Kiểm tra journalctl -u pace-bootstrap, curl verbose.</w:t>
            </w:r>
          </w:p>
        </w:tc>
      </w:tr>
    </w:tbl>
    <w:p/>
    <w:p>
      <w:pPr>
        <w:pStyle w:val="CodeBlock"/>
        <w:shd w:fill="F7F7F7"/>
        <w:pBdr>
          <w:left w:val="single" w:sz="18" w:space="4" w:color="A6A6A6"/>
        </w:pBdr>
      </w:pPr>
      <w:r>
        <w:t>sudo journalctl -u dnsmasq --since '-30 min'</w:t>
        <w:br/>
        <w:t>sudo tail -f /var/log/nginx/access.log /var/log/nginx/error.log</w:t>
        <w:br/>
        <w:t>sudo tcpdump -ni ens192 'port 67 or port 68 or port 69 or port 80'</w:t>
        <w:br/>
        <w:t># On installed client</w:t>
        <w:br/>
        <w:t>sudo journalctl -u cloud-init -u pace-bootstrap --no-pager</w:t>
        <w:br/>
        <w:t>sudo cloud-init status --long</w:t>
        <w:br/>
        <w:t>sudo cat /var/log/installer/autoinstall-user-data</w:t>
      </w:r>
    </w:p>
    <w:p>
      <w:pPr>
        <w:pStyle w:val="Heading1"/>
      </w:pPr>
      <w:r>
        <w:t>16. Checklist vận hành trước mỗi wave</w:t>
      </w:r>
    </w:p>
    <w:p>
      <w:pPr>
        <w:pStyle w:val="ListBullet"/>
      </w:pPr>
      <w:r>
        <w:t>Backup dữ liệu người dùng và xác nhận asset list/wipe approval.</w:t>
      </w:r>
    </w:p>
    <w:p>
      <w:pPr>
        <w:pStyle w:val="ListBullet"/>
      </w:pPr>
      <w:r>
        <w:t>ISO checksum, seed Git tag, Ansible tag và last-known-good được ghi nhận.</w:t>
      </w:r>
    </w:p>
    <w:p>
      <w:pPr>
        <w:pStyle w:val="ListBullet"/>
      </w:pPr>
      <w:r>
        <w:t>DHCP/PXE chỉ hoạt động trên imaging VLAN và trong change window.</w:t>
      </w:r>
    </w:p>
    <w:p>
      <w:pPr>
        <w:pStyle w:val="ListBullet"/>
      </w:pPr>
      <w:r>
        <w:t>Helpdesk, spare device, rollback media và người phụ trách có mặt.</w:t>
      </w:r>
    </w:p>
    <w:p>
      <w:pPr>
        <w:pStyle w:val="ListBullet"/>
      </w:pPr>
      <w:r>
        <w:t>Dashboard Landscape/Wazuh/Prometheus/PACE-UEM được theo dõi trong và sau wave.</w:t>
      </w:r>
    </w:p>
    <w:p>
      <w:pPr>
        <w:pStyle w:val="ListBullet"/>
      </w:pPr>
      <w:r>
        <w:t>Biên bản số máy thành công/thất bại, thời gian trung bình và lỗi theo model được cập nhật.</w:t>
      </w:r>
    </w:p>
    <w:p>
      <w:pPr>
        <w:pStyle w:val="Heading1"/>
      </w:pPr>
      <w:r>
        <w:t>Phụ lục A - Validation script cho seed</w:t>
      </w:r>
    </w:p>
    <w:p>
      <w:pPr>
        <w:pStyle w:val="CodeBlock"/>
        <w:shd w:fill="F7F7F7"/>
        <w:pBdr>
          <w:left w:val="single" w:sz="18" w:space="4" w:color="A6A6A6"/>
        </w:pBdr>
      </w:pPr>
      <w:r>
        <w:t>#!/usr/bin/env bash</w:t>
        <w:br/>
        <w:t>set -euo pipefail</w:t>
        <w:br/>
        <w:t>SEED=${1:-/var/www/html/pxe/seed/pilot/user-data}</w:t>
        <w:br/>
        <w:t>python3 - &lt;&lt;'PY2' "$SEED"</w:t>
        <w:br/>
        <w:t>import sys,yaml</w:t>
        <w:br/>
        <w:t>p=sys.argv[1]</w:t>
        <w:br/>
        <w:t>raw=open(p,encoding='utf-8').read()</w:t>
        <w:br/>
        <w:t>assert raw.startswith('#cloud-config'), 'Missing #cloud-config'</w:t>
        <w:br/>
        <w:t>data=yaml.safe_load(raw)</w:t>
        <w:br/>
        <w:t>assert data.get('autoinstall',{}).get('version') == 1</w:t>
        <w:br/>
        <w:t>for forbidden in ['svc_joindomain','Domain Admin','WAZUH_PASSWORD','BEGIN PRIVATE KEY']:</w:t>
        <w:br/>
        <w:t xml:space="preserve">    assert forbidden not in raw, f'Forbidden secret marker: {forbidden}'</w:t>
        <w:br/>
        <w:t>print('Seed validation OK:',p)</w:t>
        <w:br/>
        <w:t>PY2</w:t>
      </w:r>
    </w:p>
    <w:p>
      <w:pPr>
        <w:pStyle w:val="Heading1"/>
      </w:pPr>
      <w:r>
        <w:t>Phụ lục B - Wave report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90" w:type="dxa"/>
              <w:bottom w:w="90" w:type="dxa"/>
              <w:end w:w="90" w:type="dxa"/>
            </w:tcMar>
          </w:tcPr>
          <w:p>
            <w:r>
              <w:rPr>
                <w:b/>
                <w:color w:val="FFFFFF"/>
                <w:sz w:val="17"/>
              </w:rPr>
              <w:t>Metric</w:t>
            </w:r>
          </w:p>
        </w:tc>
        <w:tc>
          <w:tcPr>
            <w:tcW w:type="dxa" w:w="5083"/>
            <w:shd w:fill="17365D"/>
            <w:vAlign w:val="center"/>
            <w:tcMar>
              <w:top w:w="90" w:type="dxa"/>
              <w:start w:w="90" w:type="dxa"/>
              <w:bottom w:w="90" w:type="dxa"/>
              <w:end w:w="90" w:type="dxa"/>
            </w:tcMar>
          </w:tcPr>
          <w:p>
            <w:r>
              <w:rPr>
                <w:b/>
                <w:color w:val="FFFFFF"/>
                <w:sz w:val="17"/>
              </w:rPr>
              <w:t>Kết quả</w:t>
            </w:r>
          </w:p>
        </w:tc>
      </w:tr>
      <w:tr>
        <w:tc>
          <w:tcPr>
            <w:tcW w:type="dxa" w:w="5083"/>
            <w:tcMar>
              <w:top w:w="90" w:type="dxa"/>
              <w:start w:w="90" w:type="dxa"/>
              <w:bottom w:w="90" w:type="dxa"/>
              <w:end w:w="90" w:type="dxa"/>
            </w:tcMar>
            <w:vAlign w:val="top"/>
          </w:tcPr>
          <w:p>
            <w:pPr>
              <w:spacing w:after="20"/>
            </w:pPr>
            <w:r>
              <w:rPr>
                <w:sz w:val="16"/>
              </w:rPr>
              <w:t>Wave/Change ID</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Seed Git tag</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ISO SHA256</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Số máy dự kiến</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Cài thành công lần 1</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Rework</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Rollback</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Thời gian trung bình/máy</w:t>
            </w:r>
          </w:p>
        </w:tc>
        <w:tc>
          <w:tcPr>
            <w:tcW w:type="dxa" w:w="5083"/>
            <w:tcMar>
              <w:top w:w="90" w:type="dxa"/>
              <w:start w:w="90" w:type="dxa"/>
              <w:bottom w:w="90" w:type="dxa"/>
              <w:end w:w="90" w:type="dxa"/>
            </w:tcMar>
            <w:vAlign w:val="top"/>
            <w:shd w:fill="F7F9FC"/>
          </w:tcPr>
          <w:p>
            <w:pPr>
              <w:spacing w:after="20"/>
            </w:pPr>
            <w:r>
              <w:rPr>
                <w:sz w:val="16"/>
              </w:rPr>
            </w:r>
          </w:p>
        </w:tc>
      </w:tr>
      <w:tr>
        <w:tc>
          <w:tcPr>
            <w:tcW w:type="dxa" w:w="5083"/>
            <w:tcMar>
              <w:top w:w="90" w:type="dxa"/>
              <w:start w:w="90" w:type="dxa"/>
              <w:bottom w:w="90" w:type="dxa"/>
              <w:end w:w="90" w:type="dxa"/>
            </w:tcMar>
            <w:vAlign w:val="top"/>
          </w:tcPr>
          <w:p>
            <w:pPr>
              <w:spacing w:after="20"/>
            </w:pPr>
            <w:r>
              <w:rPr>
                <w:sz w:val="16"/>
              </w:rPr>
              <w:t>Lỗi theo model</w:t>
            </w:r>
          </w:p>
        </w:tc>
        <w:tc>
          <w:tcPr>
            <w:tcW w:type="dxa" w:w="5083"/>
            <w:tcMar>
              <w:top w:w="90" w:type="dxa"/>
              <w:start w:w="90" w:type="dxa"/>
              <w:bottom w:w="90" w:type="dxa"/>
              <w:end w:w="90" w:type="dxa"/>
            </w:tcMar>
            <w:vAlign w:val="top"/>
          </w:tcPr>
          <w:p>
            <w:pPr>
              <w:spacing w:after="20"/>
            </w:pPr>
            <w:r>
              <w:rPr>
                <w:sz w:val="16"/>
              </w:rPr>
            </w:r>
          </w:p>
        </w:tc>
      </w:tr>
      <w:tr>
        <w:tc>
          <w:tcPr>
            <w:tcW w:type="dxa" w:w="5083"/>
            <w:tcMar>
              <w:top w:w="90" w:type="dxa"/>
              <w:start w:w="90" w:type="dxa"/>
              <w:bottom w:w="90" w:type="dxa"/>
              <w:end w:w="90" w:type="dxa"/>
            </w:tcMar>
            <w:vAlign w:val="top"/>
            <w:shd w:fill="F7F9FC"/>
          </w:tcPr>
          <w:p>
            <w:pPr>
              <w:spacing w:after="20"/>
            </w:pPr>
            <w:r>
              <w:rPr>
                <w:sz w:val="16"/>
              </w:rPr>
              <w:t>Người phê duyệt đóng change</w:t>
            </w:r>
          </w:p>
        </w:tc>
        <w:tc>
          <w:tcPr>
            <w:tcW w:type="dxa" w:w="5083"/>
            <w:tcMar>
              <w:top w:w="90" w:type="dxa"/>
              <w:start w:w="90" w:type="dxa"/>
              <w:bottom w:w="90" w:type="dxa"/>
              <w:end w:w="90" w:type="dxa"/>
            </w:tcMar>
            <w:vAlign w:val="top"/>
            <w:shd w:fill="F7F9FC"/>
          </w:tcPr>
          <w:p>
            <w:pPr>
              <w:spacing w:after="20"/>
            </w:pPr>
            <w:r>
              <w:rPr>
                <w:sz w:val="16"/>
              </w:rPr>
            </w:r>
          </w:p>
        </w:tc>
      </w:tr>
    </w:tbl>
    <w:p/>
    <w:p>
      <w:pPr>
        <w:pStyle w:val="Heading1"/>
      </w:pPr>
      <w:r>
        <w:t>Tài liệu tham chiếu chính thức</w:t>
      </w:r>
    </w:p>
    <w:p>
      <w:r>
        <w:rPr>
          <w:b/>
        </w:rPr>
        <w:t xml:space="preserve">R1. Ubuntu Installation - Introduction to Autoinstall - </w:t>
      </w:r>
      <w:hyperlink r:id="rId12">
        <w:r>
          <w:rPr>
            <w:color w:val="0563C1"/>
            <w:u w:val="single"/>
          </w:rPr>
          <w:t>https://canonical-subiquity.readthedocs-hosted.com/en/latest/intro-to-autoinstall.html</w:t>
        </w:r>
      </w:hyperlink>
      <w:r>
        <w:br/>
        <w:t>Autoinstall hỗ trợ Ubuntu Server 20.04+ và Ubuntu Desktop 23.04+.</w:t>
      </w:r>
    </w:p>
    <w:p>
      <w:r>
        <w:rPr>
          <w:b/>
        </w:rPr>
        <w:t xml:space="preserve">R2. Ubuntu Installation - Autoinstall Configuration Reference - </w:t>
      </w:r>
      <w:hyperlink r:id="rId13">
        <w:r>
          <w:rPr>
            <w:color w:val="0563C1"/>
            <w:u w:val="single"/>
          </w:rPr>
          <w:t>https://canonical-subiquity.readthedocs-hosted.com/en/latest/reference/autoinstall-reference.html</w:t>
        </w:r>
      </w:hyperlink>
      <w:r>
        <w:br/>
        <w:t>Schema và các keys autoinstall; hành vi validation từ 24.04.</w:t>
      </w:r>
    </w:p>
    <w:p>
      <w:r>
        <w:rPr>
          <w:b/>
        </w:rPr>
        <w:t xml:space="preserve">R3. Ubuntu Installation - Providing Autoinstall Configuration - </w:t>
      </w:r>
      <w:hyperlink r:id="rId14">
        <w:r>
          <w:rPr>
            <w:color w:val="0563C1"/>
            <w:u w:val="single"/>
          </w:rPr>
          <w:t>https://canonical-subiquity.readthedocs-hosted.com/en/latest/tutorial/providing-autoinstall.html</w:t>
        </w:r>
      </w:hyperlink>
      <w:r>
        <w:br/>
        <w:t>Cung cấp user-data qua cloud-init/NoCloud hoặc installation media.</w:t>
      </w:r>
    </w:p>
    <w:p>
      <w:r>
        <w:rPr>
          <w:b/>
        </w:rPr>
        <w:t xml:space="preserve">R4. Landscape - Autoinstall Provisioning - </w:t>
      </w:r>
      <w:hyperlink r:id="rId15">
        <w:r>
          <w:rPr>
            <w:color w:val="0563C1"/>
            <w:u w:val="single"/>
          </w:rPr>
          <w:t>https://documentation.ubuntu.com/landscape/how-to-guides/ubuntu-installer/set-up-autoinstall-provisioning/</w:t>
        </w:r>
      </w:hyperlink>
      <w:r>
        <w:br/>
        <w:t>Tham khảo khi chuyển provisioning sang Landscape.</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PACE-UEM | SOP-007 | Zero-Touch Deployment - PXE &amp; Autoinstall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eastAsia="Liberation Sans"/>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40" w:after="100"/>
      <w:ind w:left="216" w:right="216"/>
    </w:pPr>
    <w:rPr>
      <w:rFonts w:ascii="Liberation Mono" w:hAnsi="Liberation Mono" w:eastAsia="Liberation Mono"/>
      <w:color w:val="1F1F1F"/>
      <w:sz w:val="16"/>
    </w:rPr>
  </w:style>
  <w:style w:type="paragraph" w:customStyle="1" w:styleId="Callout">
    <w:name w:val="Callout"/>
    <w:pPr>
      <w:spacing w:before="80" w:after="120"/>
      <w:ind w:left="259" w:right="259"/>
    </w:pPr>
    <w:rPr>
      <w:rFonts w:ascii="Liberation Sans" w:hAnsi="Liberation Sans" w:eastAsia="Liberation San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canonical-subiquity.readthedocs-hosted.com/en/latest/reference/autoinstall-reference.html"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canonical-subiquity.readthedocs-hosted.com/en/latest/intro-to-autoinstall.html"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documentation.ubuntu.com/landscape/how-to-guides/ubuntu-installer/set-up-autoinstall-provisioning/" TargetMode="Externa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canonical-subiquity.readthedocs-hosted.com/en/latest/tutorial/providing-autoinst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270556127D6047A7308A09C262A710" ma:contentTypeVersion="19" ma:contentTypeDescription="Create a new document." ma:contentTypeScope="" ma:versionID="9117f1890fdc4480757548f6ce089f4b">
  <xsd:schema xmlns:xsd="http://www.w3.org/2001/XMLSchema" xmlns:xs="http://www.w3.org/2001/XMLSchema" xmlns:p="http://schemas.microsoft.com/office/2006/metadata/properties" xmlns:ns2="2bd1738c-2c3b-43e3-8ec5-5b3bb97a5761" xmlns:ns3="c125aaad-bfa9-4b7a-ba5e-22c605464c29" targetNamespace="http://schemas.microsoft.com/office/2006/metadata/properties" ma:root="true" ma:fieldsID="02024933f04b3381087e57436b6ca310" ns2:_="" ns3:_="">
    <xsd:import namespace="2bd1738c-2c3b-43e3-8ec5-5b3bb97a5761"/>
    <xsd:import namespace="c125aaad-bfa9-4b7a-ba5e-22c605464c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1738c-2c3b-43e3-8ec5-5b3bb97a5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17524f-68fc-4a0a-9bba-ecf7c74048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25aaad-bfa9-4b7a-ba5e-22c605464c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f044e4f-7b49-442c-a043-9edccee465b3}" ma:internalName="TaxCatchAll" ma:showField="CatchAllData" ma:web="c125aaad-bfa9-4b7a-ba5e-22c605464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125aaad-bfa9-4b7a-ba5e-22c605464c29" xsi:nil="true"/>
    <lcf76f155ced4ddcb4097134ff3c332f xmlns="2bd1738c-2c3b-43e3-8ec5-5b3bb97a57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93F0369-A32B-452E-9A0E-02C4364027DC}"/>
</file>

<file path=customXml/itemProps3.xml><?xml version="1.0" encoding="utf-8"?>
<ds:datastoreItem xmlns:ds="http://schemas.openxmlformats.org/officeDocument/2006/customXml" ds:itemID="{FDE33256-7D44-4E56-B1CA-B03D7D6D1F47}"/>
</file>

<file path=customXml/itemProps4.xml><?xml version="1.0" encoding="utf-8"?>
<ds:datastoreItem xmlns:ds="http://schemas.openxmlformats.org/officeDocument/2006/customXml" ds:itemID="{A77FDA5E-F638-42E9-A222-E0AB99FB49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SOP-007 - Zero-Touch Deployment - PXE &amp; Autoinstall</dc:title>
  <dc:subject>PACE Unified Endpoint Management</dc:subject>
  <dc:creator>PACE IT Department</dc:creator>
  <cp:keywords>PACE-UEM, Ubuntu, Active Directory, SOP</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0x010100DE270556127D6047A7308A09C262A710</vt:lpwstr>
  </property>
</Properties>
</file>